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07DA5" w14:textId="77777777" w:rsidR="00113B84" w:rsidRPr="00225873" w:rsidRDefault="00113B84" w:rsidP="00113B84">
      <w:pPr>
        <w:suppressAutoHyphens/>
        <w:jc w:val="center"/>
        <w:rPr>
          <w:rFonts w:eastAsia="Arial Unicode MS" w:cs="Arial"/>
          <w:b/>
          <w:color w:val="000000"/>
          <w:kern w:val="1"/>
          <w:lang w:eastAsia="ar-SA"/>
        </w:rPr>
      </w:pPr>
      <w:r w:rsidRPr="00225873">
        <w:rPr>
          <w:rFonts w:eastAsia="Arial Unicode MS" w:cs="Arial"/>
          <w:b/>
          <w:color w:val="000000"/>
          <w:kern w:val="1"/>
          <w:lang w:eastAsia="ar-SA"/>
        </w:rPr>
        <w:t>ЈАВНО ПРЕДУЗЕЋЕ «ЕЛЕКТРОПРИВРЕДА СРБИЈЕ» БЕОГРАД</w:t>
      </w:r>
    </w:p>
    <w:p w14:paraId="1BA0F2BE" w14:textId="77777777" w:rsidR="00210557" w:rsidRPr="00225873" w:rsidRDefault="00210557" w:rsidP="00210557">
      <w:pPr>
        <w:jc w:val="center"/>
        <w:rPr>
          <w:rFonts w:cs="Arial"/>
          <w:lang w:val="sr-Latn-CS"/>
        </w:rPr>
      </w:pPr>
    </w:p>
    <w:p w14:paraId="088D27A9" w14:textId="77777777" w:rsidR="00871CED" w:rsidRPr="00225873" w:rsidRDefault="00871CED" w:rsidP="00210557">
      <w:pPr>
        <w:jc w:val="center"/>
        <w:rPr>
          <w:rFonts w:cs="Arial"/>
          <w:lang w:val="sr-Latn-CS"/>
        </w:rPr>
      </w:pPr>
    </w:p>
    <w:p w14:paraId="2A37408F" w14:textId="77777777" w:rsidR="00210557" w:rsidRPr="00225873" w:rsidRDefault="00BB4709" w:rsidP="00BB4709">
      <w:pPr>
        <w:tabs>
          <w:tab w:val="left" w:pos="3690"/>
        </w:tabs>
        <w:rPr>
          <w:rFonts w:cs="Arial"/>
        </w:rPr>
      </w:pPr>
      <w:r w:rsidRPr="00225873">
        <w:rPr>
          <w:rFonts w:cs="Arial"/>
        </w:rPr>
        <w:tab/>
      </w:r>
    </w:p>
    <w:p w14:paraId="24B47056" w14:textId="77777777" w:rsidR="00210557" w:rsidRPr="00225873" w:rsidRDefault="00B67C02" w:rsidP="00210557">
      <w:pPr>
        <w:jc w:val="center"/>
        <w:rPr>
          <w:rFonts w:cs="Arial"/>
          <w:lang w:val="sr-Latn-CS"/>
        </w:rPr>
      </w:pPr>
      <w:r w:rsidRPr="00225873">
        <w:rPr>
          <w:rFonts w:cs="Arial"/>
          <w:noProof/>
        </w:rPr>
        <w:drawing>
          <wp:inline distT="0" distB="0" distL="0" distR="0" wp14:anchorId="300E79CF" wp14:editId="3663CCFF">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39466A89" w14:textId="77777777" w:rsidR="00210557" w:rsidRPr="00225873" w:rsidRDefault="00210557" w:rsidP="00210557">
      <w:pPr>
        <w:jc w:val="center"/>
        <w:rPr>
          <w:rFonts w:cs="Arial"/>
          <w:lang w:val="sr-Latn-CS"/>
        </w:rPr>
      </w:pPr>
    </w:p>
    <w:p w14:paraId="5D71D4B2" w14:textId="77777777" w:rsidR="00210557" w:rsidRPr="00225873" w:rsidRDefault="00210557" w:rsidP="00210557">
      <w:pPr>
        <w:jc w:val="center"/>
        <w:rPr>
          <w:rFonts w:cs="Arial"/>
          <w:b/>
          <w:lang w:val="sr-Latn-CS"/>
        </w:rPr>
      </w:pPr>
    </w:p>
    <w:p w14:paraId="72F9A314" w14:textId="77777777" w:rsidR="00210557" w:rsidRPr="00225873" w:rsidRDefault="00210557" w:rsidP="00781B02">
      <w:pPr>
        <w:jc w:val="center"/>
        <w:rPr>
          <w:b/>
          <w:lang w:val="ru-RU"/>
        </w:rPr>
      </w:pPr>
      <w:bookmarkStart w:id="0" w:name="_Toc441215596"/>
      <w:bookmarkStart w:id="1" w:name="_Toc441651535"/>
      <w:bookmarkStart w:id="2" w:name="_Toc442559872"/>
      <w:r w:rsidRPr="00225873">
        <w:rPr>
          <w:b/>
          <w:lang w:val="ru-RU"/>
        </w:rPr>
        <w:t>КОНКУРСНА ДОКУМЕНТАЦИЈА</w:t>
      </w:r>
      <w:bookmarkEnd w:id="0"/>
      <w:bookmarkEnd w:id="1"/>
      <w:bookmarkEnd w:id="2"/>
    </w:p>
    <w:p w14:paraId="6DF21E1D" w14:textId="77777777" w:rsidR="00210557" w:rsidRPr="00225873" w:rsidRDefault="00210557" w:rsidP="00210557">
      <w:pPr>
        <w:jc w:val="center"/>
        <w:rPr>
          <w:rFonts w:cs="Arial"/>
        </w:rPr>
      </w:pPr>
      <w:r w:rsidRPr="00225873">
        <w:rPr>
          <w:rFonts w:cs="Arial"/>
          <w:lang w:val="ru-RU"/>
        </w:rPr>
        <w:t xml:space="preserve">у </w:t>
      </w:r>
      <w:r w:rsidR="00B7166F" w:rsidRPr="00225873">
        <w:rPr>
          <w:rFonts w:cs="Arial"/>
        </w:rPr>
        <w:t xml:space="preserve">отвореном </w:t>
      </w:r>
      <w:r w:rsidRPr="00225873">
        <w:rPr>
          <w:rFonts w:cs="Arial"/>
          <w:lang w:val="ru-RU"/>
        </w:rPr>
        <w:t xml:space="preserve">поступку </w:t>
      </w:r>
      <w:r w:rsidR="00D049C0" w:rsidRPr="00225873">
        <w:rPr>
          <w:rFonts w:cs="Arial"/>
        </w:rPr>
        <w:t>ради закључења оквирног споразума са једним</w:t>
      </w:r>
      <w:r w:rsidR="00225873" w:rsidRPr="00225873">
        <w:rPr>
          <w:rFonts w:cs="Arial"/>
        </w:rPr>
        <w:t xml:space="preserve"> </w:t>
      </w:r>
      <w:r w:rsidR="00D049C0" w:rsidRPr="00225873">
        <w:rPr>
          <w:rFonts w:cs="Arial"/>
        </w:rPr>
        <w:t>понуђачем</w:t>
      </w:r>
      <w:r w:rsidR="00225873" w:rsidRPr="00225873">
        <w:rPr>
          <w:rFonts w:cs="Arial"/>
        </w:rPr>
        <w:t xml:space="preserve"> </w:t>
      </w:r>
      <w:r w:rsidR="00D049C0" w:rsidRPr="00225873">
        <w:rPr>
          <w:rFonts w:cs="Arial"/>
        </w:rPr>
        <w:t>на период</w:t>
      </w:r>
      <w:r w:rsidR="00225873" w:rsidRPr="00225873">
        <w:rPr>
          <w:rFonts w:cs="Arial"/>
        </w:rPr>
        <w:t xml:space="preserve"> </w:t>
      </w:r>
      <w:r w:rsidR="000C07F3" w:rsidRPr="00225873">
        <w:rPr>
          <w:rFonts w:cs="Arial"/>
        </w:rPr>
        <w:t>до две</w:t>
      </w:r>
      <w:r w:rsidR="0072137B" w:rsidRPr="00225873">
        <w:rPr>
          <w:rFonts w:cs="Arial"/>
        </w:rPr>
        <w:t xml:space="preserve"> </w:t>
      </w:r>
      <w:r w:rsidR="00D049C0" w:rsidRPr="00225873">
        <w:rPr>
          <w:rFonts w:cs="Arial"/>
        </w:rPr>
        <w:t>године</w:t>
      </w:r>
    </w:p>
    <w:p w14:paraId="7C7A3571" w14:textId="77777777" w:rsidR="00210557" w:rsidRPr="00225873" w:rsidRDefault="00210557" w:rsidP="00781B02">
      <w:pPr>
        <w:jc w:val="center"/>
      </w:pPr>
      <w:bookmarkStart w:id="3" w:name="_Toc441215597"/>
      <w:bookmarkStart w:id="4" w:name="_Toc441651536"/>
      <w:bookmarkStart w:id="5" w:name="_Toc442559873"/>
      <w:r w:rsidRPr="00225873">
        <w:rPr>
          <w:lang w:val="ru-RU"/>
        </w:rPr>
        <w:t xml:space="preserve">за јавну набавку </w:t>
      </w:r>
      <w:r w:rsidR="00A63575" w:rsidRPr="00225873">
        <w:t xml:space="preserve">услуга </w:t>
      </w:r>
      <w:r w:rsidRPr="00225873">
        <w:rPr>
          <w:lang w:val="ru-RU"/>
        </w:rPr>
        <w:t>бр</w:t>
      </w:r>
      <w:bookmarkEnd w:id="3"/>
      <w:bookmarkEnd w:id="4"/>
      <w:bookmarkEnd w:id="5"/>
      <w:r w:rsidR="00113B84" w:rsidRPr="00225873">
        <w:rPr>
          <w:lang w:val="ru-RU"/>
        </w:rPr>
        <w:t>.</w:t>
      </w:r>
      <w:r w:rsidR="00EF1E31">
        <w:t>ЈН/1000/0590/2017</w:t>
      </w:r>
    </w:p>
    <w:p w14:paraId="77613A71" w14:textId="77777777" w:rsidR="00210557" w:rsidRPr="00225873" w:rsidRDefault="00210557" w:rsidP="00781B02">
      <w:pPr>
        <w:rPr>
          <w:lang w:val="ru-RU"/>
        </w:rPr>
      </w:pPr>
    </w:p>
    <w:p w14:paraId="680BEDC5" w14:textId="77777777" w:rsidR="00210557" w:rsidRPr="00225873" w:rsidRDefault="00EF1E31" w:rsidP="00210557">
      <w:pPr>
        <w:pStyle w:val="Title"/>
        <w:spacing w:before="0"/>
        <w:rPr>
          <w:rFonts w:cs="Arial"/>
          <w:sz w:val="22"/>
          <w:szCs w:val="22"/>
        </w:rPr>
      </w:pPr>
      <w:r>
        <w:rPr>
          <w:rFonts w:cs="Arial"/>
          <w:sz w:val="22"/>
          <w:szCs w:val="22"/>
        </w:rPr>
        <w:t>Чишћење ТС 20 (10/0,4) сувим ледом</w:t>
      </w:r>
    </w:p>
    <w:p w14:paraId="2CAD8DFC" w14:textId="77777777" w:rsidR="00210557" w:rsidRPr="00225873" w:rsidRDefault="00210557" w:rsidP="00210557">
      <w:pPr>
        <w:pStyle w:val="Title"/>
        <w:spacing w:before="0"/>
        <w:rPr>
          <w:rFonts w:cs="Arial"/>
          <w:b w:val="0"/>
          <w:color w:val="FF0000"/>
          <w:sz w:val="22"/>
          <w:szCs w:val="22"/>
        </w:rPr>
      </w:pPr>
    </w:p>
    <w:p w14:paraId="192CDA36" w14:textId="77777777" w:rsidR="009642F1" w:rsidRPr="00225873" w:rsidRDefault="009642F1" w:rsidP="00F93C4D">
      <w:pPr>
        <w:ind w:left="5040" w:firstLine="720"/>
        <w:rPr>
          <w:rFonts w:eastAsia="Arial Unicode MS" w:cs="Arial"/>
          <w:b/>
          <w:kern w:val="2"/>
          <w:lang w:val="ru-RU"/>
        </w:rPr>
      </w:pPr>
      <w:r w:rsidRPr="00225873">
        <w:rPr>
          <w:rFonts w:eastAsia="Arial Unicode MS" w:cs="Arial"/>
          <w:b/>
          <w:kern w:val="2"/>
          <w:lang w:val="ru-RU"/>
        </w:rPr>
        <w:t>К О М И С И Ј А</w:t>
      </w:r>
    </w:p>
    <w:p w14:paraId="68BBFF0A" w14:textId="77777777" w:rsidR="009642F1" w:rsidRPr="00225873" w:rsidRDefault="009642F1" w:rsidP="009642F1">
      <w:pPr>
        <w:rPr>
          <w:rFonts w:eastAsia="Arial Unicode MS" w:cs="Arial"/>
          <w:kern w:val="2"/>
          <w:lang w:val="ru-RU"/>
        </w:rPr>
      </w:pPr>
      <w:r w:rsidRPr="00225873">
        <w:rPr>
          <w:rFonts w:eastAsia="Arial Unicode MS" w:cs="Arial"/>
          <w:kern w:val="2"/>
          <w:lang w:val="ru-RU"/>
        </w:rPr>
        <w:t xml:space="preserve">                                                                      за спровођење </w:t>
      </w:r>
      <w:r w:rsidR="00EF1E31">
        <w:t>ЈН/1000/0590/2017</w:t>
      </w:r>
    </w:p>
    <w:p w14:paraId="0F341008" w14:textId="77777777" w:rsidR="009642F1" w:rsidRPr="00225873" w:rsidRDefault="009642F1" w:rsidP="007423BE">
      <w:pPr>
        <w:jc w:val="center"/>
        <w:rPr>
          <w:rFonts w:eastAsia="Arial Unicode MS" w:cs="Arial"/>
          <w:kern w:val="2"/>
        </w:rPr>
      </w:pPr>
      <w:r w:rsidRPr="00225873">
        <w:rPr>
          <w:rFonts w:eastAsia="Arial Unicode MS" w:cs="Arial"/>
          <w:kern w:val="2"/>
          <w:lang w:val="ru-RU"/>
        </w:rPr>
        <w:t>формирана Решењем бр.</w:t>
      </w:r>
      <w:r w:rsidR="00871CED" w:rsidRPr="00225873">
        <w:rPr>
          <w:rFonts w:cs="Arial"/>
          <w:lang w:val="ru-RU"/>
        </w:rPr>
        <w:t xml:space="preserve"> 12.01.</w:t>
      </w:r>
      <w:r w:rsidR="00EF1E31">
        <w:rPr>
          <w:rFonts w:cs="Arial"/>
        </w:rPr>
        <w:t>418005</w:t>
      </w:r>
      <w:r w:rsidR="00F352A8" w:rsidRPr="00225873">
        <w:rPr>
          <w:rFonts w:cs="Arial"/>
        </w:rPr>
        <w:t xml:space="preserve">/3-17 од </w:t>
      </w:r>
      <w:r w:rsidR="00EF1E31">
        <w:rPr>
          <w:rFonts w:cs="Arial"/>
        </w:rPr>
        <w:t>05</w:t>
      </w:r>
      <w:r w:rsidR="00F352A8" w:rsidRPr="00225873">
        <w:rPr>
          <w:rFonts w:cs="Arial"/>
        </w:rPr>
        <w:t>.09.2017. године</w:t>
      </w:r>
    </w:p>
    <w:p w14:paraId="5B57BDE0" w14:textId="77777777" w:rsidR="009642F1" w:rsidRPr="00225873" w:rsidRDefault="009642F1" w:rsidP="009642F1">
      <w:pPr>
        <w:pStyle w:val="Title"/>
        <w:spacing w:before="0"/>
        <w:rPr>
          <w:rFonts w:cs="Arial"/>
          <w:b w:val="0"/>
          <w:color w:val="FF0000"/>
          <w:sz w:val="22"/>
          <w:szCs w:val="22"/>
        </w:rPr>
      </w:pPr>
    </w:p>
    <w:p w14:paraId="501C1257" w14:textId="77777777" w:rsidR="00210557" w:rsidRPr="00225873" w:rsidRDefault="00210557" w:rsidP="00E64F08">
      <w:pPr>
        <w:pStyle w:val="Title"/>
        <w:tabs>
          <w:tab w:val="left" w:pos="7035"/>
        </w:tabs>
        <w:spacing w:before="0"/>
        <w:jc w:val="left"/>
        <w:rPr>
          <w:rFonts w:cs="Arial"/>
          <w:b w:val="0"/>
          <w:sz w:val="22"/>
          <w:szCs w:val="22"/>
        </w:rPr>
      </w:pPr>
    </w:p>
    <w:p w14:paraId="5FF876E2" w14:textId="77777777" w:rsidR="00E64F08" w:rsidRPr="00225873" w:rsidRDefault="00E64F08" w:rsidP="00E64F08">
      <w:pPr>
        <w:pStyle w:val="Subtitle"/>
        <w:rPr>
          <w:sz w:val="22"/>
          <w:szCs w:val="22"/>
        </w:rPr>
      </w:pPr>
    </w:p>
    <w:p w14:paraId="59F5AFCA" w14:textId="77777777" w:rsidR="00210557" w:rsidRPr="00225873" w:rsidRDefault="00210557" w:rsidP="00210557">
      <w:pPr>
        <w:pStyle w:val="Title"/>
        <w:spacing w:before="0"/>
        <w:rPr>
          <w:rFonts w:cs="Arial"/>
          <w:b w:val="0"/>
          <w:color w:val="FF0000"/>
          <w:sz w:val="22"/>
          <w:szCs w:val="22"/>
        </w:rPr>
      </w:pPr>
    </w:p>
    <w:p w14:paraId="4165C39B" w14:textId="77777777" w:rsidR="00150FCE" w:rsidRPr="00225873" w:rsidRDefault="00150FCE" w:rsidP="000C50A0">
      <w:pPr>
        <w:pStyle w:val="BodyText"/>
        <w:spacing w:before="0"/>
        <w:jc w:val="center"/>
        <w:rPr>
          <w:rFonts w:cs="Arial"/>
          <w:sz w:val="22"/>
          <w:szCs w:val="22"/>
          <w:lang w:val="ru-RU"/>
        </w:rPr>
      </w:pPr>
    </w:p>
    <w:p w14:paraId="780DE85F" w14:textId="77777777" w:rsidR="00150FCE" w:rsidRPr="00225873" w:rsidRDefault="00150FCE" w:rsidP="000C50A0">
      <w:pPr>
        <w:pStyle w:val="BodyText"/>
        <w:spacing w:before="0"/>
        <w:jc w:val="center"/>
        <w:rPr>
          <w:rFonts w:cs="Arial"/>
          <w:sz w:val="22"/>
          <w:szCs w:val="22"/>
          <w:lang w:val="ru-RU"/>
        </w:rPr>
      </w:pPr>
    </w:p>
    <w:p w14:paraId="48988743" w14:textId="77777777" w:rsidR="00150FCE" w:rsidRPr="00225873" w:rsidRDefault="00150FCE" w:rsidP="000C50A0">
      <w:pPr>
        <w:pStyle w:val="BodyText"/>
        <w:spacing w:before="0"/>
        <w:jc w:val="center"/>
        <w:rPr>
          <w:rFonts w:cs="Arial"/>
          <w:sz w:val="22"/>
          <w:szCs w:val="22"/>
          <w:lang w:val="ru-RU"/>
        </w:rPr>
      </w:pPr>
    </w:p>
    <w:p w14:paraId="1E89EDD5" w14:textId="271E5EB9" w:rsidR="00EB2C6E" w:rsidRPr="00225873" w:rsidRDefault="00EB2C6E" w:rsidP="000C50A0">
      <w:pPr>
        <w:spacing w:before="0"/>
        <w:jc w:val="center"/>
        <w:rPr>
          <w:rFonts w:eastAsia="Arial Unicode MS" w:cs="Arial"/>
          <w:kern w:val="2"/>
          <w:lang w:val="ru-RU"/>
        </w:rPr>
      </w:pPr>
      <w:r w:rsidRPr="00225873">
        <w:rPr>
          <w:rFonts w:eastAsia="Arial Unicode MS" w:cs="Arial"/>
          <w:kern w:val="2"/>
          <w:lang w:val="ru-RU"/>
        </w:rPr>
        <w:t xml:space="preserve">(заведено у ЈП ЕПС број </w:t>
      </w:r>
      <w:r w:rsidR="00B602D2" w:rsidRPr="00225873">
        <w:rPr>
          <w:rFonts w:cs="Arial"/>
          <w:lang w:val="ru-RU"/>
        </w:rPr>
        <w:t>12.01</w:t>
      </w:r>
      <w:r w:rsidR="00B07D65">
        <w:rPr>
          <w:rFonts w:cs="Arial"/>
        </w:rPr>
        <w:t xml:space="preserve">.418005/11-17 </w:t>
      </w:r>
      <w:r w:rsidRPr="00225873">
        <w:rPr>
          <w:rFonts w:eastAsia="Arial Unicode MS" w:cs="Arial"/>
          <w:kern w:val="2"/>
          <w:lang w:val="ru-RU"/>
        </w:rPr>
        <w:t>од</w:t>
      </w:r>
      <w:r w:rsidR="00B07D65">
        <w:rPr>
          <w:rFonts w:eastAsia="Arial Unicode MS" w:cs="Arial"/>
          <w:kern w:val="2"/>
        </w:rPr>
        <w:t xml:space="preserve"> 05.09.</w:t>
      </w:r>
      <w:r w:rsidR="00B602D2" w:rsidRPr="00225873">
        <w:rPr>
          <w:rFonts w:eastAsia="Arial Unicode MS" w:cs="Arial"/>
          <w:kern w:val="2"/>
        </w:rPr>
        <w:t>2017</w:t>
      </w:r>
      <w:r w:rsidR="00413BCE" w:rsidRPr="00225873">
        <w:rPr>
          <w:rFonts w:eastAsia="Arial Unicode MS" w:cs="Arial"/>
          <w:kern w:val="2"/>
          <w:lang w:val="ru-RU"/>
        </w:rPr>
        <w:t>.</w:t>
      </w:r>
      <w:r w:rsidRPr="00225873">
        <w:rPr>
          <w:rFonts w:eastAsia="Arial Unicode MS" w:cs="Arial"/>
          <w:kern w:val="2"/>
          <w:lang w:val="ru-RU"/>
        </w:rPr>
        <w:t xml:space="preserve"> године)</w:t>
      </w:r>
    </w:p>
    <w:p w14:paraId="2C75CBB6" w14:textId="77777777" w:rsidR="000C50A0" w:rsidRPr="00225873" w:rsidRDefault="000C50A0" w:rsidP="000C50A0">
      <w:pPr>
        <w:spacing w:before="0"/>
        <w:jc w:val="center"/>
        <w:rPr>
          <w:rFonts w:eastAsia="Arial Unicode MS" w:cs="Arial"/>
          <w:kern w:val="2"/>
          <w:lang w:val="ru-RU"/>
        </w:rPr>
      </w:pPr>
    </w:p>
    <w:p w14:paraId="3E14DBF6" w14:textId="77777777" w:rsidR="00A3774E" w:rsidRPr="00225873" w:rsidRDefault="00A3774E" w:rsidP="000C50A0">
      <w:pPr>
        <w:pStyle w:val="BodyText"/>
        <w:spacing w:before="0"/>
        <w:jc w:val="center"/>
        <w:rPr>
          <w:rFonts w:cs="Arial"/>
          <w:sz w:val="22"/>
          <w:szCs w:val="22"/>
        </w:rPr>
      </w:pPr>
    </w:p>
    <w:p w14:paraId="414733D9" w14:textId="77777777" w:rsidR="00C53AC6" w:rsidRPr="00225873" w:rsidRDefault="00C53AC6" w:rsidP="00D049C0">
      <w:pPr>
        <w:pStyle w:val="BodyText"/>
        <w:spacing w:before="0"/>
        <w:rPr>
          <w:rFonts w:cs="Arial"/>
          <w:sz w:val="22"/>
          <w:szCs w:val="22"/>
        </w:rPr>
      </w:pPr>
    </w:p>
    <w:p w14:paraId="639CF09C" w14:textId="77777777" w:rsidR="00C53AC6" w:rsidRPr="00225873" w:rsidRDefault="00C53AC6" w:rsidP="000C50A0">
      <w:pPr>
        <w:pStyle w:val="BodyText"/>
        <w:spacing w:before="0"/>
        <w:jc w:val="center"/>
        <w:rPr>
          <w:rFonts w:cs="Arial"/>
          <w:sz w:val="22"/>
          <w:szCs w:val="22"/>
          <w:lang w:val="ru-RU"/>
        </w:rPr>
      </w:pPr>
    </w:p>
    <w:p w14:paraId="16C77647" w14:textId="77777777" w:rsidR="000C50A0" w:rsidRPr="00225873" w:rsidRDefault="000C50A0" w:rsidP="000C50A0">
      <w:pPr>
        <w:pStyle w:val="BodyText"/>
        <w:spacing w:before="0"/>
        <w:jc w:val="center"/>
        <w:rPr>
          <w:rFonts w:cs="Arial"/>
          <w:sz w:val="22"/>
          <w:szCs w:val="22"/>
          <w:lang w:val="ru-RU"/>
        </w:rPr>
      </w:pPr>
    </w:p>
    <w:p w14:paraId="7D1140F4" w14:textId="77777777" w:rsidR="00B37917" w:rsidRPr="00225873" w:rsidRDefault="00871CED" w:rsidP="000C50A0">
      <w:pPr>
        <w:spacing w:before="0"/>
        <w:jc w:val="center"/>
        <w:rPr>
          <w:rFonts w:cs="Arial"/>
          <w:lang w:val="ru-RU"/>
        </w:rPr>
      </w:pPr>
      <w:r w:rsidRPr="00225873">
        <w:rPr>
          <w:rFonts w:cs="Arial"/>
        </w:rPr>
        <w:t xml:space="preserve">Београд, </w:t>
      </w:r>
      <w:r w:rsidR="007423BE">
        <w:rPr>
          <w:rFonts w:cs="Arial"/>
        </w:rPr>
        <w:t xml:space="preserve">Новембар </w:t>
      </w:r>
      <w:r w:rsidR="00D35291" w:rsidRPr="00225873">
        <w:rPr>
          <w:rFonts w:cs="Arial"/>
          <w:lang w:val="ru-RU"/>
        </w:rPr>
        <w:t xml:space="preserve"> 2017.</w:t>
      </w:r>
      <w:r w:rsidR="00210557" w:rsidRPr="00225873">
        <w:rPr>
          <w:rFonts w:cs="Arial"/>
          <w:lang w:val="ru-RU"/>
        </w:rPr>
        <w:t>г</w:t>
      </w:r>
      <w:r w:rsidR="001F62BF" w:rsidRPr="00225873">
        <w:rPr>
          <w:rFonts w:cs="Arial"/>
          <w:lang w:val="ru-RU"/>
        </w:rPr>
        <w:t>одине</w:t>
      </w:r>
    </w:p>
    <w:p w14:paraId="19F5D591" w14:textId="77777777" w:rsidR="00113B84" w:rsidRPr="00225873" w:rsidRDefault="00113B84" w:rsidP="00113B84">
      <w:pPr>
        <w:pStyle w:val="Title"/>
        <w:spacing w:before="0"/>
        <w:jc w:val="both"/>
        <w:rPr>
          <w:rFonts w:cs="Arial"/>
          <w:b w:val="0"/>
          <w:color w:val="FF0000"/>
          <w:sz w:val="22"/>
          <w:szCs w:val="22"/>
        </w:rPr>
      </w:pPr>
    </w:p>
    <w:p w14:paraId="070ED826" w14:textId="77777777" w:rsidR="000C50A0" w:rsidRPr="00225873" w:rsidRDefault="000C50A0" w:rsidP="000C50A0">
      <w:pPr>
        <w:spacing w:before="0"/>
        <w:jc w:val="center"/>
        <w:rPr>
          <w:rFonts w:cs="Arial"/>
          <w:b/>
          <w:lang w:val="ru-RU"/>
        </w:rPr>
      </w:pPr>
    </w:p>
    <w:p w14:paraId="5F86CD52" w14:textId="77777777" w:rsidR="00F42E13" w:rsidRPr="00225873" w:rsidRDefault="000C50A0" w:rsidP="00F42E13">
      <w:pPr>
        <w:spacing w:before="0"/>
        <w:rPr>
          <w:rFonts w:cs="Arial"/>
          <w:lang w:val="ru-RU"/>
        </w:rPr>
      </w:pPr>
      <w:r w:rsidRPr="00225873">
        <w:rPr>
          <w:rFonts w:eastAsia="TimesNewRomanPSMT" w:cs="Arial"/>
          <w:color w:val="000000"/>
          <w:kern w:val="2"/>
          <w:lang w:val="ru-RU"/>
        </w:rPr>
        <w:br w:type="page"/>
      </w:r>
      <w:r w:rsidR="00871CED" w:rsidRPr="00225873">
        <w:rPr>
          <w:rFonts w:cs="Arial"/>
          <w:lang w:val="ru-RU"/>
        </w:rPr>
        <w:lastRenderedPageBreak/>
        <w:t>На основу члана 32, 40</w:t>
      </w:r>
      <w:r w:rsidR="00F42E13" w:rsidRPr="00225873">
        <w:rPr>
          <w:rFonts w:cs="Arial"/>
          <w:lang w:val="ru-RU"/>
        </w:rPr>
        <w:t xml:space="preserve">и 61. Закона о јавним набавкама („Сл. гласник РС” бр. 124/12, 14/15 и 68/15, у даљем тексту </w:t>
      </w:r>
      <w:r w:rsidR="00F42E13" w:rsidRPr="00225873">
        <w:rPr>
          <w:rFonts w:cs="Arial"/>
          <w:bCs/>
          <w:lang w:val="ru-RU"/>
        </w:rPr>
        <w:t>Закон</w:t>
      </w:r>
      <w:r w:rsidR="00F42E13" w:rsidRPr="00225873">
        <w:rPr>
          <w:rFonts w:cs="Arial"/>
          <w:lang w:val="ru-RU"/>
        </w:rPr>
        <w:t xml:space="preserve">),члана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871CED" w:rsidRPr="00225873">
        <w:rPr>
          <w:rFonts w:cs="Arial"/>
          <w:lang w:val="ru-RU"/>
        </w:rPr>
        <w:t>12.01.</w:t>
      </w:r>
      <w:r w:rsidR="00EF1E31">
        <w:rPr>
          <w:rFonts w:cs="Arial"/>
        </w:rPr>
        <w:t>418005</w:t>
      </w:r>
      <w:r w:rsidR="00F352A8" w:rsidRPr="00225873">
        <w:rPr>
          <w:rFonts w:cs="Arial"/>
        </w:rPr>
        <w:t>/2-17</w:t>
      </w:r>
      <w:r w:rsidR="00F42E13" w:rsidRPr="00225873">
        <w:rPr>
          <w:rFonts w:cs="Arial"/>
        </w:rPr>
        <w:t>o</w:t>
      </w:r>
      <w:r w:rsidR="00F42E13" w:rsidRPr="00225873">
        <w:rPr>
          <w:rFonts w:cs="Arial"/>
          <w:lang w:val="ru-RU"/>
        </w:rPr>
        <w:t>д</w:t>
      </w:r>
      <w:r w:rsidR="00EF1E31">
        <w:rPr>
          <w:rFonts w:cs="Arial"/>
          <w:lang w:val="ru-RU"/>
        </w:rPr>
        <w:t xml:space="preserve"> 05</w:t>
      </w:r>
      <w:r w:rsidR="00F352A8" w:rsidRPr="00225873">
        <w:rPr>
          <w:rFonts w:cs="Arial"/>
          <w:lang w:val="ru-RU"/>
        </w:rPr>
        <w:t>.09.2017</w:t>
      </w:r>
      <w:r w:rsidR="00F42E13" w:rsidRPr="00225873">
        <w:rPr>
          <w:rFonts w:cs="Arial"/>
          <w:lang w:val="ru-RU"/>
        </w:rPr>
        <w:t xml:space="preserve">. године и Решења о образовању комисије за јавну набавку број </w:t>
      </w:r>
      <w:r w:rsidR="00871CED" w:rsidRPr="00225873">
        <w:rPr>
          <w:rFonts w:cs="Arial"/>
          <w:lang w:val="ru-RU"/>
        </w:rPr>
        <w:t>12.01.</w:t>
      </w:r>
      <w:r w:rsidR="00EF1E31">
        <w:rPr>
          <w:rFonts w:cs="Arial"/>
        </w:rPr>
        <w:t>418005</w:t>
      </w:r>
      <w:r w:rsidR="00F352A8" w:rsidRPr="00225873">
        <w:rPr>
          <w:rFonts w:cs="Arial"/>
        </w:rPr>
        <w:t>/3-17</w:t>
      </w:r>
      <w:r w:rsidR="00871CED" w:rsidRPr="00225873">
        <w:rPr>
          <w:rFonts w:cs="Arial"/>
        </w:rPr>
        <w:t>o</w:t>
      </w:r>
      <w:r w:rsidR="00871CED" w:rsidRPr="00225873">
        <w:rPr>
          <w:rFonts w:cs="Arial"/>
          <w:lang w:val="ru-RU"/>
        </w:rPr>
        <w:t>д</w:t>
      </w:r>
      <w:r w:rsidR="00EF1E31">
        <w:rPr>
          <w:rFonts w:cs="Arial"/>
          <w:lang w:val="ru-RU"/>
        </w:rPr>
        <w:t xml:space="preserve"> 05</w:t>
      </w:r>
      <w:r w:rsidR="00F352A8" w:rsidRPr="00225873">
        <w:rPr>
          <w:rFonts w:cs="Arial"/>
          <w:lang w:val="ru-RU"/>
        </w:rPr>
        <w:t>.09.2017</w:t>
      </w:r>
      <w:r w:rsidR="00871CED" w:rsidRPr="00225873">
        <w:rPr>
          <w:rFonts w:cs="Arial"/>
          <w:lang w:val="ru-RU"/>
        </w:rPr>
        <w:t>.</w:t>
      </w:r>
      <w:r w:rsidR="00F42E13" w:rsidRPr="00225873">
        <w:rPr>
          <w:rFonts w:cs="Arial"/>
          <w:lang w:val="ru-RU"/>
        </w:rPr>
        <w:t xml:space="preserve"> године припремљена је:</w:t>
      </w:r>
    </w:p>
    <w:p w14:paraId="517FA060" w14:textId="77777777" w:rsidR="00F42E13" w:rsidRPr="00225873" w:rsidRDefault="00F42E13" w:rsidP="00F42E13">
      <w:pPr>
        <w:spacing w:before="0"/>
        <w:rPr>
          <w:rFonts w:cs="Arial"/>
          <w:b/>
          <w:lang w:val="ru-RU"/>
        </w:rPr>
      </w:pPr>
    </w:p>
    <w:p w14:paraId="283857B2" w14:textId="77777777" w:rsidR="000C50A0" w:rsidRPr="00225873" w:rsidRDefault="000C50A0" w:rsidP="00F42E13">
      <w:pPr>
        <w:spacing w:before="0"/>
        <w:rPr>
          <w:rFonts w:cs="Arial"/>
          <w:b/>
          <w:spacing w:val="80"/>
          <w:lang w:val="ru-RU"/>
        </w:rPr>
      </w:pPr>
    </w:p>
    <w:p w14:paraId="148912D2" w14:textId="77777777" w:rsidR="00210557" w:rsidRPr="00225873" w:rsidRDefault="00210557" w:rsidP="00781B02">
      <w:pPr>
        <w:jc w:val="center"/>
        <w:rPr>
          <w:b/>
          <w:lang w:val="ru-RU"/>
        </w:rPr>
      </w:pPr>
      <w:bookmarkStart w:id="6" w:name="_Toc441215598"/>
      <w:bookmarkStart w:id="7" w:name="_Toc441651537"/>
      <w:bookmarkStart w:id="8" w:name="_Toc442559874"/>
      <w:r w:rsidRPr="00225873">
        <w:rPr>
          <w:b/>
          <w:lang w:val="ru-RU"/>
        </w:rPr>
        <w:t>КОНКУРСНА ДОКУМЕНТАЦИЈА</w:t>
      </w:r>
      <w:bookmarkEnd w:id="6"/>
      <w:bookmarkEnd w:id="7"/>
      <w:bookmarkEnd w:id="8"/>
    </w:p>
    <w:p w14:paraId="69A3BCE1" w14:textId="77777777" w:rsidR="00D049C0" w:rsidRPr="00225873" w:rsidRDefault="00D049C0" w:rsidP="00781B02">
      <w:pPr>
        <w:jc w:val="center"/>
        <w:rPr>
          <w:rFonts w:cs="Arial"/>
          <w:lang w:val="sr-Cyrl-CS"/>
        </w:rPr>
      </w:pPr>
      <w:bookmarkStart w:id="9" w:name="_Toc441215599"/>
      <w:bookmarkStart w:id="10" w:name="_Toc441651538"/>
      <w:bookmarkStart w:id="11" w:name="_Toc442559875"/>
      <w:r w:rsidRPr="00225873">
        <w:rPr>
          <w:rFonts w:cs="Arial"/>
          <w:lang w:val="sr-Cyrl-CS"/>
        </w:rPr>
        <w:t xml:space="preserve">у отвореном поступку ради закључења оквирног споразума са једнимпонуђачемна период </w:t>
      </w:r>
      <w:r w:rsidR="000C07F3" w:rsidRPr="00225873">
        <w:rPr>
          <w:rFonts w:cs="Arial"/>
          <w:lang w:val="sr-Cyrl-CS"/>
        </w:rPr>
        <w:t>до две</w:t>
      </w:r>
      <w:r w:rsidRPr="00225873">
        <w:rPr>
          <w:rFonts w:cs="Arial"/>
          <w:lang w:val="sr-Cyrl-CS"/>
        </w:rPr>
        <w:t>године</w:t>
      </w:r>
    </w:p>
    <w:p w14:paraId="49920597" w14:textId="77777777" w:rsidR="00210557" w:rsidRPr="00225873" w:rsidRDefault="00210557" w:rsidP="00781B02">
      <w:pPr>
        <w:jc w:val="center"/>
        <w:rPr>
          <w:lang w:val="ru-RU"/>
        </w:rPr>
      </w:pPr>
      <w:r w:rsidRPr="00225873">
        <w:rPr>
          <w:lang w:val="ru-RU"/>
        </w:rPr>
        <w:t xml:space="preserve">за јавну набавку </w:t>
      </w:r>
      <w:r w:rsidR="00A63575" w:rsidRPr="00225873">
        <w:t xml:space="preserve">услуга </w:t>
      </w:r>
      <w:r w:rsidRPr="00225873">
        <w:rPr>
          <w:lang w:val="ru-RU"/>
        </w:rPr>
        <w:t>бр.</w:t>
      </w:r>
      <w:bookmarkEnd w:id="9"/>
      <w:bookmarkEnd w:id="10"/>
      <w:bookmarkEnd w:id="11"/>
      <w:r w:rsidR="00EF1E31">
        <w:t>ЈН/1000/0590/2017</w:t>
      </w:r>
    </w:p>
    <w:p w14:paraId="01ED4362" w14:textId="77777777" w:rsidR="009D3699" w:rsidRPr="00225873" w:rsidRDefault="009D3699" w:rsidP="000C50A0">
      <w:pPr>
        <w:pStyle w:val="BodyText"/>
        <w:spacing w:before="0"/>
        <w:rPr>
          <w:rFonts w:cs="Arial"/>
          <w:i/>
          <w:color w:val="00B0F0"/>
          <w:sz w:val="22"/>
          <w:szCs w:val="22"/>
          <w:lang w:val="sr-Latn-CS"/>
        </w:rPr>
      </w:pPr>
    </w:p>
    <w:p w14:paraId="063EABB2" w14:textId="77777777" w:rsidR="009D3699" w:rsidRPr="00225873" w:rsidRDefault="009D3699" w:rsidP="000C50A0">
      <w:pPr>
        <w:pStyle w:val="BodyText"/>
        <w:spacing w:before="0"/>
        <w:rPr>
          <w:rFonts w:cs="Arial"/>
          <w:i/>
          <w:color w:val="00B0F0"/>
          <w:sz w:val="22"/>
          <w:szCs w:val="22"/>
          <w:lang w:val="sr-Latn-CS"/>
        </w:rPr>
      </w:pPr>
    </w:p>
    <w:p w14:paraId="2D4D7BC6" w14:textId="77777777" w:rsidR="009D3699" w:rsidRPr="00225873" w:rsidRDefault="009D3699" w:rsidP="000C50A0">
      <w:pPr>
        <w:pStyle w:val="BodyText"/>
        <w:spacing w:before="0"/>
        <w:rPr>
          <w:rFonts w:cs="Arial"/>
          <w:i/>
          <w:color w:val="00B0F0"/>
          <w:sz w:val="22"/>
          <w:szCs w:val="22"/>
          <w:lang w:val="sr-Latn-CS"/>
        </w:rPr>
      </w:pPr>
    </w:p>
    <w:p w14:paraId="10921691" w14:textId="77777777" w:rsidR="00C62AA7" w:rsidRPr="00225873" w:rsidRDefault="00C62AA7" w:rsidP="00C62AA7">
      <w:pPr>
        <w:pStyle w:val="Title"/>
        <w:rPr>
          <w:sz w:val="22"/>
          <w:szCs w:val="22"/>
          <w:lang w:val="de-DE"/>
        </w:rPr>
      </w:pPr>
      <w:r w:rsidRPr="00225873">
        <w:rPr>
          <w:sz w:val="22"/>
          <w:szCs w:val="22"/>
          <w:lang w:val="de-DE"/>
        </w:rPr>
        <w:t>Садр</w:t>
      </w:r>
      <w:r w:rsidRPr="00225873">
        <w:rPr>
          <w:sz w:val="22"/>
          <w:szCs w:val="22"/>
          <w:lang w:val="ru-RU"/>
        </w:rPr>
        <w:t>ж</w:t>
      </w:r>
      <w:r w:rsidRPr="00225873">
        <w:rPr>
          <w:sz w:val="22"/>
          <w:szCs w:val="22"/>
          <w:lang w:val="de-DE"/>
        </w:rPr>
        <w:t>ај</w:t>
      </w:r>
      <w:r w:rsidRPr="00225873">
        <w:rPr>
          <w:sz w:val="22"/>
          <w:szCs w:val="22"/>
          <w:lang w:val="ru-RU"/>
        </w:rPr>
        <w:t xml:space="preserve"> к</w:t>
      </w:r>
      <w:r w:rsidRPr="00225873">
        <w:rPr>
          <w:sz w:val="22"/>
          <w:szCs w:val="22"/>
          <w:lang w:val="de-DE"/>
        </w:rPr>
        <w:t>онкурснедокументације:</w:t>
      </w:r>
    </w:p>
    <w:p w14:paraId="4F787362" w14:textId="77777777" w:rsidR="00C62AA7" w:rsidRPr="00225873" w:rsidRDefault="00C62AA7" w:rsidP="00C62AA7">
      <w:pPr>
        <w:pStyle w:val="Title"/>
        <w:rPr>
          <w:b w:val="0"/>
          <w:sz w:val="22"/>
          <w:szCs w:val="22"/>
          <w:lang w:val="ru-RU"/>
        </w:rPr>
      </w:pPr>
      <w:r w:rsidRPr="00225873">
        <w:rPr>
          <w:sz w:val="22"/>
          <w:szCs w:val="22"/>
          <w:lang w:val="ru-RU"/>
        </w:rPr>
        <w:tab/>
      </w:r>
      <w:r w:rsidRPr="00225873">
        <w:rPr>
          <w:sz w:val="22"/>
          <w:szCs w:val="22"/>
          <w:lang w:val="ru-RU"/>
        </w:rPr>
        <w:tab/>
      </w:r>
      <w:r w:rsidRPr="00225873">
        <w:rPr>
          <w:sz w:val="22"/>
          <w:szCs w:val="22"/>
          <w:lang w:val="ru-RU"/>
        </w:rPr>
        <w:tab/>
      </w:r>
      <w:r w:rsidRPr="00225873">
        <w:rPr>
          <w:sz w:val="22"/>
          <w:szCs w:val="22"/>
          <w:lang w:val="ru-RU"/>
        </w:rPr>
        <w:tab/>
      </w:r>
      <w:r w:rsidRPr="00225873">
        <w:rPr>
          <w:sz w:val="22"/>
          <w:szCs w:val="22"/>
          <w:lang w:val="ru-RU"/>
        </w:rPr>
        <w:tab/>
      </w:r>
      <w:r w:rsidRPr="00225873">
        <w:rPr>
          <w:sz w:val="22"/>
          <w:szCs w:val="22"/>
          <w:lang w:val="ru-RU"/>
        </w:rPr>
        <w:tab/>
      </w:r>
      <w:r w:rsidRPr="00225873">
        <w:rPr>
          <w:sz w:val="22"/>
          <w:szCs w:val="22"/>
          <w:lang w:val="ru-RU"/>
        </w:rPr>
        <w:tab/>
      </w:r>
      <w:r w:rsidRPr="00225873">
        <w:rPr>
          <w:sz w:val="22"/>
          <w:szCs w:val="22"/>
          <w:lang w:val="ru-RU"/>
        </w:rPr>
        <w:tab/>
      </w:r>
      <w:r w:rsidRPr="00225873">
        <w:rPr>
          <w:sz w:val="22"/>
          <w:szCs w:val="22"/>
          <w:lang w:val="ru-RU"/>
        </w:rPr>
        <w:tab/>
      </w:r>
      <w:r w:rsidRPr="00225873">
        <w:rPr>
          <w:sz w:val="22"/>
          <w:szCs w:val="22"/>
          <w:lang w:val="ru-RU"/>
        </w:rPr>
        <w:tab/>
      </w:r>
      <w:r w:rsidRPr="00225873">
        <w:rPr>
          <w:sz w:val="22"/>
          <w:szCs w:val="22"/>
          <w:lang w:val="ru-RU"/>
        </w:rPr>
        <w:tab/>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CA76DE" w:rsidRPr="00225873" w14:paraId="6E707BDD" w14:textId="77777777" w:rsidTr="00CA76DE">
        <w:tc>
          <w:tcPr>
            <w:tcW w:w="564" w:type="dxa"/>
          </w:tcPr>
          <w:p w14:paraId="5AEF495C" w14:textId="77777777" w:rsidR="00CA76DE" w:rsidRPr="00225873" w:rsidRDefault="00CA76DE" w:rsidP="004C3B38">
            <w:pPr>
              <w:tabs>
                <w:tab w:val="left" w:pos="360"/>
                <w:tab w:val="left" w:pos="567"/>
                <w:tab w:val="right" w:leader="dot" w:pos="9639"/>
              </w:tabs>
              <w:jc w:val="center"/>
              <w:rPr>
                <w:rFonts w:cs="Arial"/>
              </w:rPr>
            </w:pPr>
            <w:r w:rsidRPr="00225873">
              <w:rPr>
                <w:rFonts w:cs="Arial"/>
              </w:rPr>
              <w:t>1.</w:t>
            </w:r>
          </w:p>
        </w:tc>
        <w:tc>
          <w:tcPr>
            <w:tcW w:w="7574" w:type="dxa"/>
          </w:tcPr>
          <w:p w14:paraId="28DE2CFC" w14:textId="77777777" w:rsidR="00CA76DE" w:rsidRPr="00225873" w:rsidRDefault="00CA76DE" w:rsidP="004C3B38">
            <w:pPr>
              <w:tabs>
                <w:tab w:val="left" w:pos="360"/>
                <w:tab w:val="left" w:pos="567"/>
                <w:tab w:val="right" w:leader="dot" w:pos="9639"/>
              </w:tabs>
              <w:rPr>
                <w:rFonts w:cs="Arial"/>
              </w:rPr>
            </w:pPr>
            <w:r w:rsidRPr="00225873">
              <w:rPr>
                <w:rFonts w:cs="Arial"/>
              </w:rPr>
              <w:t>Општи подаци о јавној набавци</w:t>
            </w:r>
          </w:p>
        </w:tc>
      </w:tr>
      <w:tr w:rsidR="00CA76DE" w:rsidRPr="00225873" w14:paraId="735B22B7" w14:textId="77777777" w:rsidTr="00CA76DE">
        <w:tc>
          <w:tcPr>
            <w:tcW w:w="564" w:type="dxa"/>
          </w:tcPr>
          <w:p w14:paraId="6C4CAF97" w14:textId="77777777" w:rsidR="00CA76DE" w:rsidRPr="00225873" w:rsidRDefault="00CA76DE" w:rsidP="004C3B38">
            <w:pPr>
              <w:tabs>
                <w:tab w:val="left" w:pos="360"/>
                <w:tab w:val="left" w:pos="567"/>
                <w:tab w:val="right" w:leader="dot" w:pos="9639"/>
              </w:tabs>
              <w:jc w:val="center"/>
              <w:rPr>
                <w:rFonts w:cs="Arial"/>
              </w:rPr>
            </w:pPr>
            <w:r w:rsidRPr="00225873">
              <w:rPr>
                <w:rFonts w:cs="Arial"/>
              </w:rPr>
              <w:t>2.</w:t>
            </w:r>
          </w:p>
        </w:tc>
        <w:tc>
          <w:tcPr>
            <w:tcW w:w="7574" w:type="dxa"/>
          </w:tcPr>
          <w:p w14:paraId="54F919AF" w14:textId="77777777" w:rsidR="00CA76DE" w:rsidRPr="00225873" w:rsidRDefault="00CA76DE" w:rsidP="004C3B38">
            <w:pPr>
              <w:tabs>
                <w:tab w:val="left" w:pos="317"/>
                <w:tab w:val="left" w:pos="360"/>
                <w:tab w:val="right" w:leader="dot" w:pos="9639"/>
              </w:tabs>
              <w:rPr>
                <w:rFonts w:cs="Arial"/>
              </w:rPr>
            </w:pPr>
            <w:r w:rsidRPr="00225873">
              <w:rPr>
                <w:rFonts w:cs="Arial"/>
              </w:rPr>
              <w:t>Подаци о предмету набавке</w:t>
            </w:r>
          </w:p>
        </w:tc>
      </w:tr>
      <w:tr w:rsidR="00CA76DE" w:rsidRPr="00225873" w14:paraId="1B43C601" w14:textId="77777777" w:rsidTr="00CA76DE">
        <w:tc>
          <w:tcPr>
            <w:tcW w:w="564" w:type="dxa"/>
          </w:tcPr>
          <w:p w14:paraId="0A4FC603" w14:textId="77777777" w:rsidR="00CA76DE" w:rsidRPr="00225873" w:rsidRDefault="00CA76DE" w:rsidP="004C3B38">
            <w:pPr>
              <w:tabs>
                <w:tab w:val="left" w:pos="360"/>
                <w:tab w:val="left" w:pos="567"/>
                <w:tab w:val="right" w:leader="dot" w:pos="9639"/>
              </w:tabs>
              <w:jc w:val="center"/>
              <w:rPr>
                <w:rFonts w:cs="Arial"/>
              </w:rPr>
            </w:pPr>
            <w:r w:rsidRPr="00225873">
              <w:rPr>
                <w:rFonts w:cs="Arial"/>
              </w:rPr>
              <w:t>3.</w:t>
            </w:r>
          </w:p>
        </w:tc>
        <w:tc>
          <w:tcPr>
            <w:tcW w:w="7574" w:type="dxa"/>
          </w:tcPr>
          <w:p w14:paraId="316C1A90" w14:textId="77777777" w:rsidR="00CA76DE" w:rsidRPr="00225873" w:rsidRDefault="00CA76DE" w:rsidP="006F517A">
            <w:pPr>
              <w:tabs>
                <w:tab w:val="left" w:pos="317"/>
                <w:tab w:val="left" w:pos="360"/>
                <w:tab w:val="right" w:leader="dot" w:pos="9639"/>
              </w:tabs>
              <w:rPr>
                <w:rFonts w:cs="Arial"/>
              </w:rPr>
            </w:pPr>
            <w:r w:rsidRPr="00225873">
              <w:rPr>
                <w:rFonts w:cs="Arial"/>
              </w:rPr>
              <w:t>Техничка спецификација (врста, техничке карактеристике, квалитет, обим и опис услуга...)</w:t>
            </w:r>
          </w:p>
        </w:tc>
      </w:tr>
      <w:tr w:rsidR="00CA76DE" w:rsidRPr="00225873" w14:paraId="7ABABD98" w14:textId="77777777" w:rsidTr="00CA76DE">
        <w:tc>
          <w:tcPr>
            <w:tcW w:w="564" w:type="dxa"/>
          </w:tcPr>
          <w:p w14:paraId="120FD6FA" w14:textId="77777777" w:rsidR="00CA76DE" w:rsidRPr="00225873" w:rsidRDefault="00CA76DE" w:rsidP="004C3B38">
            <w:pPr>
              <w:tabs>
                <w:tab w:val="left" w:pos="360"/>
                <w:tab w:val="left" w:pos="567"/>
                <w:tab w:val="right" w:leader="dot" w:pos="9639"/>
              </w:tabs>
              <w:jc w:val="center"/>
              <w:rPr>
                <w:rFonts w:cs="Arial"/>
              </w:rPr>
            </w:pPr>
            <w:r w:rsidRPr="00225873">
              <w:rPr>
                <w:rFonts w:cs="Arial"/>
              </w:rPr>
              <w:t>4.</w:t>
            </w:r>
          </w:p>
        </w:tc>
        <w:tc>
          <w:tcPr>
            <w:tcW w:w="7574" w:type="dxa"/>
          </w:tcPr>
          <w:p w14:paraId="04B6FAA8" w14:textId="77777777" w:rsidR="00CA76DE" w:rsidRPr="00225873" w:rsidRDefault="00CA76DE" w:rsidP="004C3B38">
            <w:pPr>
              <w:tabs>
                <w:tab w:val="left" w:pos="317"/>
                <w:tab w:val="left" w:pos="360"/>
                <w:tab w:val="right" w:leader="dot" w:pos="9639"/>
              </w:tabs>
              <w:rPr>
                <w:rFonts w:cs="Arial"/>
                <w:lang w:val="ru-RU"/>
              </w:rPr>
            </w:pPr>
            <w:r w:rsidRPr="00225873">
              <w:rPr>
                <w:rFonts w:cs="Arial"/>
              </w:rPr>
              <w:t>Услови за учешће у поступку ЈН и упутство како се доказује испуњеност услова</w:t>
            </w:r>
          </w:p>
        </w:tc>
      </w:tr>
      <w:tr w:rsidR="00CA76DE" w:rsidRPr="00225873" w14:paraId="389265E4" w14:textId="77777777" w:rsidTr="00CA76DE">
        <w:tc>
          <w:tcPr>
            <w:tcW w:w="564" w:type="dxa"/>
          </w:tcPr>
          <w:p w14:paraId="690863C2" w14:textId="77777777" w:rsidR="00CA76DE" w:rsidRPr="00225873" w:rsidRDefault="00CA76DE" w:rsidP="004C3B38">
            <w:pPr>
              <w:tabs>
                <w:tab w:val="left" w:pos="360"/>
                <w:tab w:val="left" w:pos="567"/>
                <w:tab w:val="right" w:leader="dot" w:pos="9639"/>
              </w:tabs>
              <w:jc w:val="center"/>
              <w:rPr>
                <w:rFonts w:cs="Arial"/>
              </w:rPr>
            </w:pPr>
            <w:r w:rsidRPr="00225873">
              <w:rPr>
                <w:rFonts w:cs="Arial"/>
              </w:rPr>
              <w:t>5.</w:t>
            </w:r>
          </w:p>
        </w:tc>
        <w:tc>
          <w:tcPr>
            <w:tcW w:w="7574" w:type="dxa"/>
          </w:tcPr>
          <w:p w14:paraId="01E7E6EB" w14:textId="77777777" w:rsidR="00CA76DE" w:rsidRPr="00225873" w:rsidRDefault="00CA76DE" w:rsidP="00D049C0">
            <w:pPr>
              <w:tabs>
                <w:tab w:val="left" w:pos="317"/>
                <w:tab w:val="left" w:pos="360"/>
                <w:tab w:val="right" w:leader="dot" w:pos="9639"/>
              </w:tabs>
              <w:rPr>
                <w:rFonts w:cs="Arial"/>
              </w:rPr>
            </w:pPr>
            <w:r w:rsidRPr="00225873">
              <w:rPr>
                <w:rFonts w:cs="Arial"/>
              </w:rPr>
              <w:t>Критеријум за доделу оквирног споразума</w:t>
            </w:r>
          </w:p>
        </w:tc>
      </w:tr>
      <w:tr w:rsidR="00CA76DE" w:rsidRPr="00225873" w14:paraId="675554D5" w14:textId="77777777" w:rsidTr="00CA76DE">
        <w:tc>
          <w:tcPr>
            <w:tcW w:w="564" w:type="dxa"/>
          </w:tcPr>
          <w:p w14:paraId="635BAF39" w14:textId="77777777" w:rsidR="00CA76DE" w:rsidRPr="00225873" w:rsidRDefault="00CA76DE" w:rsidP="004C3B38">
            <w:pPr>
              <w:tabs>
                <w:tab w:val="left" w:pos="360"/>
                <w:tab w:val="left" w:pos="567"/>
                <w:tab w:val="right" w:leader="dot" w:pos="9639"/>
              </w:tabs>
              <w:jc w:val="center"/>
              <w:rPr>
                <w:rFonts w:cs="Arial"/>
              </w:rPr>
            </w:pPr>
            <w:r w:rsidRPr="00225873">
              <w:rPr>
                <w:rFonts w:cs="Arial"/>
              </w:rPr>
              <w:t>6.</w:t>
            </w:r>
          </w:p>
        </w:tc>
        <w:tc>
          <w:tcPr>
            <w:tcW w:w="7574" w:type="dxa"/>
          </w:tcPr>
          <w:p w14:paraId="4F5E14EB" w14:textId="77777777" w:rsidR="00CA76DE" w:rsidRPr="00225873" w:rsidRDefault="00CA76DE" w:rsidP="004C3B38">
            <w:pPr>
              <w:tabs>
                <w:tab w:val="left" w:pos="360"/>
                <w:tab w:val="left" w:pos="567"/>
                <w:tab w:val="right" w:leader="dot" w:pos="9639"/>
              </w:tabs>
              <w:rPr>
                <w:rFonts w:cs="Arial"/>
              </w:rPr>
            </w:pPr>
            <w:r w:rsidRPr="00225873">
              <w:rPr>
                <w:rFonts w:cs="Arial"/>
              </w:rPr>
              <w:t>Упутство понуђачима како да сачине понуду</w:t>
            </w:r>
          </w:p>
        </w:tc>
      </w:tr>
      <w:tr w:rsidR="00CA76DE" w:rsidRPr="00225873" w14:paraId="386E84A4" w14:textId="77777777" w:rsidTr="00CA76DE">
        <w:tc>
          <w:tcPr>
            <w:tcW w:w="564" w:type="dxa"/>
          </w:tcPr>
          <w:p w14:paraId="4FA46AEF" w14:textId="77777777" w:rsidR="00CA76DE" w:rsidRPr="00225873" w:rsidRDefault="00CA76DE" w:rsidP="004C3B38">
            <w:pPr>
              <w:tabs>
                <w:tab w:val="left" w:pos="360"/>
                <w:tab w:val="left" w:pos="567"/>
                <w:tab w:val="right" w:leader="dot" w:pos="9639"/>
              </w:tabs>
              <w:jc w:val="center"/>
              <w:rPr>
                <w:rFonts w:cs="Arial"/>
              </w:rPr>
            </w:pPr>
            <w:r w:rsidRPr="00225873">
              <w:rPr>
                <w:rFonts w:cs="Arial"/>
              </w:rPr>
              <w:t>7.</w:t>
            </w:r>
          </w:p>
        </w:tc>
        <w:tc>
          <w:tcPr>
            <w:tcW w:w="7574" w:type="dxa"/>
          </w:tcPr>
          <w:p w14:paraId="71A740D1" w14:textId="77777777" w:rsidR="00CA76DE" w:rsidRPr="00225873" w:rsidRDefault="00CA76DE" w:rsidP="00CA76DE">
            <w:pPr>
              <w:tabs>
                <w:tab w:val="left" w:pos="360"/>
                <w:tab w:val="left" w:pos="567"/>
                <w:tab w:val="right" w:leader="dot" w:pos="9639"/>
              </w:tabs>
              <w:rPr>
                <w:rFonts w:cs="Arial"/>
              </w:rPr>
            </w:pPr>
            <w:r w:rsidRPr="00225873">
              <w:rPr>
                <w:rFonts w:cs="Arial"/>
              </w:rPr>
              <w:t xml:space="preserve">Обрасци и Прилози </w:t>
            </w:r>
          </w:p>
        </w:tc>
      </w:tr>
      <w:tr w:rsidR="00CA76DE" w:rsidRPr="00225873" w14:paraId="6C50E3A3" w14:textId="77777777" w:rsidTr="00CA76DE">
        <w:tc>
          <w:tcPr>
            <w:tcW w:w="564" w:type="dxa"/>
          </w:tcPr>
          <w:p w14:paraId="02E36505" w14:textId="77777777" w:rsidR="00CA76DE" w:rsidRPr="00225873" w:rsidRDefault="00CA76DE" w:rsidP="00E4028C">
            <w:pPr>
              <w:tabs>
                <w:tab w:val="left" w:pos="360"/>
                <w:tab w:val="left" w:pos="567"/>
                <w:tab w:val="right" w:leader="dot" w:pos="9639"/>
              </w:tabs>
              <w:jc w:val="center"/>
              <w:rPr>
                <w:rFonts w:cs="Arial"/>
              </w:rPr>
            </w:pPr>
            <w:r w:rsidRPr="00225873">
              <w:rPr>
                <w:rFonts w:cs="Arial"/>
              </w:rPr>
              <w:t>8.</w:t>
            </w:r>
          </w:p>
        </w:tc>
        <w:tc>
          <w:tcPr>
            <w:tcW w:w="7574" w:type="dxa"/>
          </w:tcPr>
          <w:p w14:paraId="68A71155" w14:textId="77777777" w:rsidR="00CA76DE" w:rsidRPr="00225873" w:rsidRDefault="00CA76DE" w:rsidP="00E4028C">
            <w:pPr>
              <w:tabs>
                <w:tab w:val="left" w:pos="360"/>
                <w:tab w:val="left" w:pos="567"/>
                <w:tab w:val="right" w:leader="dot" w:pos="9639"/>
              </w:tabs>
              <w:rPr>
                <w:rFonts w:cs="Arial"/>
              </w:rPr>
            </w:pPr>
            <w:r w:rsidRPr="00225873">
              <w:rPr>
                <w:rFonts w:cs="Arial"/>
              </w:rPr>
              <w:t>Модел оквирног споразума</w:t>
            </w:r>
          </w:p>
        </w:tc>
      </w:tr>
    </w:tbl>
    <w:p w14:paraId="7639DB6C" w14:textId="77777777" w:rsidR="009D3699" w:rsidRPr="00225873" w:rsidRDefault="009D3699" w:rsidP="000C50A0">
      <w:pPr>
        <w:pStyle w:val="BodyText"/>
        <w:spacing w:before="0"/>
        <w:rPr>
          <w:rFonts w:cs="Arial"/>
          <w:b/>
          <w:spacing w:val="80"/>
          <w:sz w:val="22"/>
          <w:szCs w:val="22"/>
        </w:rPr>
      </w:pPr>
    </w:p>
    <w:p w14:paraId="24A3BE24" w14:textId="41BC703C" w:rsidR="00F5264D" w:rsidRPr="00225873" w:rsidRDefault="00C53AC6" w:rsidP="00C53AC6">
      <w:pPr>
        <w:jc w:val="right"/>
        <w:rPr>
          <w:rFonts w:cs="Arial"/>
          <w:color w:val="548DD4" w:themeColor="text2" w:themeTint="99"/>
        </w:rPr>
      </w:pPr>
      <w:r w:rsidRPr="00225873">
        <w:rPr>
          <w:rFonts w:cs="Arial"/>
          <w:bCs/>
          <w:noProof/>
          <w:lang w:val="sr-Cyrl-CS"/>
        </w:rPr>
        <w:t xml:space="preserve">Укупан број страна документације: </w:t>
      </w:r>
      <w:r w:rsidR="00024DFD">
        <w:rPr>
          <w:rFonts w:cs="Arial"/>
          <w:bCs/>
          <w:noProof/>
          <w:lang w:val="sr-Cyrl-CS"/>
        </w:rPr>
        <w:t>62</w:t>
      </w:r>
    </w:p>
    <w:p w14:paraId="38C220F4" w14:textId="77777777" w:rsidR="001853E1" w:rsidRPr="00225873" w:rsidRDefault="001853E1" w:rsidP="000C50A0">
      <w:pPr>
        <w:pStyle w:val="BodyText"/>
        <w:spacing w:before="0"/>
        <w:rPr>
          <w:rFonts w:cs="Arial"/>
          <w:sz w:val="22"/>
          <w:szCs w:val="22"/>
        </w:rPr>
      </w:pPr>
    </w:p>
    <w:p w14:paraId="0A76FB1F" w14:textId="77777777" w:rsidR="00FA0E61" w:rsidRPr="00225873" w:rsidRDefault="00473AD5" w:rsidP="00B23EB1">
      <w:pPr>
        <w:pStyle w:val="Heading10"/>
        <w:numPr>
          <w:ilvl w:val="0"/>
          <w:numId w:val="14"/>
        </w:numPr>
        <w:rPr>
          <w:rFonts w:cs="Arial"/>
          <w:lang w:val="en-US"/>
        </w:rPr>
      </w:pPr>
      <w:r w:rsidRPr="00225873">
        <w:rPr>
          <w:rFonts w:cs="Arial"/>
          <w:lang w:val="ru-RU"/>
        </w:rPr>
        <w:br w:type="page"/>
      </w:r>
      <w:bookmarkStart w:id="12" w:name="_Toc430335136"/>
      <w:bookmarkStart w:id="13" w:name="_Toc442559876"/>
      <w:bookmarkStart w:id="14" w:name="_Toc427817447"/>
      <w:r w:rsidR="00FA0E61" w:rsidRPr="00225873">
        <w:rPr>
          <w:rFonts w:cs="Arial"/>
        </w:rPr>
        <w:lastRenderedPageBreak/>
        <w:t>ОПШТИ ПОДАЦИ О ЈАВНОЈ НАБАВЦИ</w:t>
      </w:r>
      <w:bookmarkEnd w:id="12"/>
      <w:bookmarkEnd w:id="13"/>
    </w:p>
    <w:p w14:paraId="118C9CDF" w14:textId="77777777" w:rsidR="004276AD" w:rsidRPr="00225873" w:rsidRDefault="00586789" w:rsidP="002E12CC">
      <w:pPr>
        <w:tabs>
          <w:tab w:val="left" w:pos="1134"/>
        </w:tabs>
      </w:pPr>
      <w:r w:rsidRPr="00225873">
        <w:rPr>
          <w:rFonts w:cs="Arial"/>
          <w:b/>
        </w:rPr>
        <w:t xml:space="preserve">Јавно предузеће „Електропривреда Србије“ Београд, </w:t>
      </w:r>
      <w:r w:rsidRPr="00225873">
        <w:rPr>
          <w:rFonts w:eastAsia="Arial Unicode MS" w:cs="Arial"/>
          <w:b/>
          <w:iCs/>
          <w:kern w:val="1"/>
          <w:lang w:val="ru-RU" w:eastAsia="ar-SA"/>
        </w:rPr>
        <w:t>Улица царице Милице бр. 2 Београд</w:t>
      </w:r>
      <w:r w:rsidRPr="00225873">
        <w:rPr>
          <w:rFonts w:eastAsia="Arial Unicode MS" w:cs="Arial"/>
          <w:b/>
          <w:iCs/>
          <w:kern w:val="1"/>
          <w:lang w:eastAsia="ar-SA"/>
        </w:rPr>
        <w:t>,</w:t>
      </w:r>
      <w:r w:rsidR="00D37D31" w:rsidRPr="00225873">
        <w:rPr>
          <w:rFonts w:eastAsia="Arial Unicode MS" w:cs="Arial"/>
          <w:b/>
          <w:iCs/>
          <w:kern w:val="1"/>
          <w:lang w:eastAsia="ar-SA"/>
        </w:rPr>
        <w:t xml:space="preserve">(у даљем </w:t>
      </w:r>
      <w:r w:rsidRPr="00225873">
        <w:rPr>
          <w:rFonts w:eastAsia="Arial Unicode MS" w:cs="Arial"/>
          <w:b/>
          <w:iCs/>
          <w:kern w:val="1"/>
          <w:lang w:eastAsia="ar-SA"/>
        </w:rPr>
        <w:t>тексту „ЈП ЕПС“)</w:t>
      </w:r>
      <w:r w:rsidR="00CA76DE">
        <w:rPr>
          <w:rFonts w:eastAsia="Arial Unicode MS" w:cs="Arial"/>
          <w:b/>
          <w:iCs/>
          <w:kern w:val="1"/>
          <w:lang w:val="sr-Cyrl-RS" w:eastAsia="ar-SA"/>
        </w:rPr>
        <w:t xml:space="preserve"> </w:t>
      </w:r>
      <w:r w:rsidRPr="00225873">
        <w:rPr>
          <w:rFonts w:eastAsia="Arial Unicode MS" w:cs="Arial"/>
          <w:iCs/>
          <w:kern w:val="1"/>
          <w:lang w:eastAsia="ar-SA"/>
        </w:rPr>
        <w:t xml:space="preserve">спроводи </w:t>
      </w:r>
      <w:r w:rsidR="00010E49" w:rsidRPr="00225873">
        <w:rPr>
          <w:rFonts w:eastAsia="Arial Unicode MS" w:cs="Arial"/>
          <w:iCs/>
          <w:kern w:val="1"/>
          <w:lang w:eastAsia="ar-SA"/>
        </w:rPr>
        <w:t xml:space="preserve">отворени </w:t>
      </w:r>
      <w:r w:rsidRPr="00225873">
        <w:rPr>
          <w:rFonts w:eastAsia="Arial Unicode MS" w:cs="Arial"/>
          <w:iCs/>
          <w:kern w:val="1"/>
          <w:lang w:eastAsia="ar-SA"/>
        </w:rPr>
        <w:t xml:space="preserve">поступак јавне набавке </w:t>
      </w:r>
      <w:r w:rsidR="00D37D31" w:rsidRPr="00225873">
        <w:rPr>
          <w:rFonts w:eastAsia="Arial Unicode MS" w:cs="Arial"/>
          <w:iCs/>
          <w:kern w:val="1"/>
          <w:lang w:eastAsia="ar-SA"/>
        </w:rPr>
        <w:t>ради закључења оквирног споразума са једним понуђач</w:t>
      </w:r>
      <w:r w:rsidR="00871CED" w:rsidRPr="00225873">
        <w:rPr>
          <w:rFonts w:eastAsia="Arial Unicode MS" w:cs="Arial"/>
          <w:iCs/>
          <w:kern w:val="1"/>
          <w:lang w:eastAsia="ar-SA"/>
        </w:rPr>
        <w:t>ем</w:t>
      </w:r>
      <w:r w:rsidR="00D37D31" w:rsidRPr="00225873">
        <w:rPr>
          <w:rFonts w:eastAsia="Arial Unicode MS" w:cs="Arial"/>
          <w:iCs/>
          <w:kern w:val="1"/>
          <w:lang w:eastAsia="ar-SA"/>
        </w:rPr>
        <w:t xml:space="preserve"> на период </w:t>
      </w:r>
      <w:r w:rsidR="00AE1C6F" w:rsidRPr="00225873">
        <w:rPr>
          <w:rFonts w:eastAsia="Arial Unicode MS" w:cs="Arial"/>
          <w:iCs/>
          <w:kern w:val="1"/>
          <w:lang w:eastAsia="ar-SA"/>
        </w:rPr>
        <w:t xml:space="preserve">од </w:t>
      </w:r>
      <w:r w:rsidR="000C07F3" w:rsidRPr="00225873">
        <w:rPr>
          <w:rFonts w:eastAsia="Arial Unicode MS" w:cs="Arial"/>
          <w:iCs/>
          <w:kern w:val="1"/>
          <w:lang w:eastAsia="ar-SA"/>
        </w:rPr>
        <w:t>две</w:t>
      </w:r>
      <w:r w:rsidR="00D37D31" w:rsidRPr="00225873">
        <w:rPr>
          <w:rFonts w:eastAsia="Arial Unicode MS" w:cs="Arial"/>
          <w:iCs/>
          <w:kern w:val="1"/>
          <w:lang w:eastAsia="ar-SA"/>
        </w:rPr>
        <w:t xml:space="preserve"> године </w:t>
      </w:r>
      <w:r w:rsidR="00DA02DE" w:rsidRPr="00225873">
        <w:rPr>
          <w:rFonts w:eastAsia="Arial Unicode MS" w:cs="Arial"/>
          <w:iCs/>
          <w:kern w:val="1"/>
          <w:lang w:eastAsia="ar-SA"/>
        </w:rPr>
        <w:t>за јавну набавку услуга бр.</w:t>
      </w:r>
      <w:r w:rsidR="00EF1E31">
        <w:t>ЈН/1000/0590/2017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545358" w:rsidRPr="00225873" w14:paraId="7B1F1F39" w14:textId="77777777" w:rsidTr="00545358">
        <w:tc>
          <w:tcPr>
            <w:tcW w:w="2948" w:type="dxa"/>
            <w:shd w:val="clear" w:color="auto" w:fill="auto"/>
          </w:tcPr>
          <w:p w14:paraId="5A6ACADC" w14:textId="77777777" w:rsidR="00545358" w:rsidRPr="00225873" w:rsidRDefault="00545358" w:rsidP="00545358">
            <w:pPr>
              <w:autoSpaceDE w:val="0"/>
              <w:autoSpaceDN w:val="0"/>
              <w:adjustRightInd w:val="0"/>
              <w:spacing w:before="0"/>
              <w:jc w:val="center"/>
              <w:rPr>
                <w:rFonts w:eastAsia="TimesNewRomanPSMT" w:cs="Arial"/>
                <w:bCs/>
                <w:lang w:val="ru-RU"/>
              </w:rPr>
            </w:pPr>
            <w:r w:rsidRPr="00225873">
              <w:rPr>
                <w:rFonts w:eastAsia="TimesNewRomanPSMT" w:cs="Arial"/>
                <w:bCs/>
                <w:lang w:val="ru-RU"/>
              </w:rPr>
              <w:t>Назив и адреса Наручиоца</w:t>
            </w:r>
          </w:p>
          <w:p w14:paraId="4DF54E6F" w14:textId="77777777" w:rsidR="00545358" w:rsidRPr="00225873" w:rsidRDefault="00545358" w:rsidP="00545358">
            <w:pPr>
              <w:autoSpaceDE w:val="0"/>
              <w:autoSpaceDN w:val="0"/>
              <w:adjustRightInd w:val="0"/>
              <w:spacing w:before="0"/>
              <w:jc w:val="center"/>
              <w:rPr>
                <w:rFonts w:eastAsia="TimesNewRomanPSMT" w:cs="Arial"/>
                <w:bCs/>
                <w:lang w:val="ru-RU"/>
              </w:rPr>
            </w:pPr>
          </w:p>
          <w:p w14:paraId="56CEE378" w14:textId="77777777" w:rsidR="00545358" w:rsidRPr="00225873" w:rsidRDefault="00545358" w:rsidP="00545358">
            <w:pPr>
              <w:autoSpaceDE w:val="0"/>
              <w:autoSpaceDN w:val="0"/>
              <w:adjustRightInd w:val="0"/>
              <w:jc w:val="center"/>
              <w:rPr>
                <w:rFonts w:eastAsia="TimesNewRomanPSMT" w:cs="Arial"/>
                <w:bCs/>
              </w:rPr>
            </w:pPr>
            <w:r w:rsidRPr="00225873">
              <w:rPr>
                <w:rFonts w:eastAsia="TimesNewRomanPSMT" w:cs="Arial"/>
                <w:bCs/>
                <w:lang w:val="ru-RU"/>
              </w:rPr>
              <w:t>Скраћено пословно име</w:t>
            </w:r>
          </w:p>
        </w:tc>
        <w:tc>
          <w:tcPr>
            <w:tcW w:w="6071" w:type="dxa"/>
            <w:shd w:val="clear" w:color="auto" w:fill="auto"/>
          </w:tcPr>
          <w:p w14:paraId="59F9690E" w14:textId="77777777" w:rsidR="00545358" w:rsidRPr="00225873" w:rsidRDefault="00545358" w:rsidP="00545358">
            <w:pPr>
              <w:suppressAutoHyphens/>
              <w:spacing w:before="0" w:line="100" w:lineRule="atLeast"/>
              <w:jc w:val="center"/>
              <w:rPr>
                <w:rFonts w:cs="Arial"/>
                <w:lang w:val="ru-RU"/>
              </w:rPr>
            </w:pPr>
            <w:r w:rsidRPr="00225873">
              <w:rPr>
                <w:rFonts w:cs="Arial"/>
                <w:lang w:val="ru-RU"/>
              </w:rPr>
              <w:t>Јавно предузеће „Електропривреда Србије“ Београд,</w:t>
            </w:r>
          </w:p>
          <w:p w14:paraId="50401E98" w14:textId="77777777" w:rsidR="00545358" w:rsidRPr="00225873" w:rsidRDefault="00545358" w:rsidP="00545358">
            <w:pPr>
              <w:suppressAutoHyphens/>
              <w:spacing w:before="0" w:line="100" w:lineRule="atLeast"/>
              <w:jc w:val="center"/>
              <w:rPr>
                <w:rFonts w:cs="Arial"/>
                <w:lang w:val="ru-RU"/>
              </w:rPr>
            </w:pPr>
            <w:r w:rsidRPr="00225873">
              <w:rPr>
                <w:rFonts w:cs="Arial"/>
                <w:lang w:val="ru-RU"/>
              </w:rPr>
              <w:t>Улица царице Милице бр.2, 11000 Београд</w:t>
            </w:r>
          </w:p>
          <w:p w14:paraId="46E28542" w14:textId="77777777" w:rsidR="00545358" w:rsidRPr="00225873" w:rsidRDefault="00545358" w:rsidP="00545358">
            <w:pPr>
              <w:suppressAutoHyphens/>
              <w:spacing w:line="100" w:lineRule="atLeast"/>
              <w:jc w:val="center"/>
              <w:rPr>
                <w:rFonts w:cs="Arial"/>
                <w:color w:val="00B0F0"/>
              </w:rPr>
            </w:pPr>
            <w:r w:rsidRPr="00225873">
              <w:rPr>
                <w:rFonts w:cs="Arial"/>
                <w:lang w:val="ru-RU"/>
              </w:rPr>
              <w:t>ЈП ЕПС</w:t>
            </w:r>
          </w:p>
        </w:tc>
      </w:tr>
      <w:tr w:rsidR="000A4C18" w:rsidRPr="00225873" w14:paraId="182705E7" w14:textId="77777777" w:rsidTr="00DE6BDC">
        <w:trPr>
          <w:trHeight w:val="1169"/>
        </w:trPr>
        <w:tc>
          <w:tcPr>
            <w:tcW w:w="2948" w:type="dxa"/>
            <w:shd w:val="clear" w:color="auto" w:fill="auto"/>
          </w:tcPr>
          <w:p w14:paraId="73FDBD46" w14:textId="77777777" w:rsidR="000A4C18" w:rsidRPr="00225873" w:rsidRDefault="000A4C18" w:rsidP="004276AD">
            <w:pPr>
              <w:autoSpaceDE w:val="0"/>
              <w:autoSpaceDN w:val="0"/>
              <w:adjustRightInd w:val="0"/>
              <w:jc w:val="center"/>
              <w:rPr>
                <w:rFonts w:eastAsia="TimesNewRomanPSMT" w:cs="Arial"/>
                <w:bCs/>
                <w:lang w:val="ru-RU"/>
              </w:rPr>
            </w:pPr>
            <w:r w:rsidRPr="00225873">
              <w:rPr>
                <w:rFonts w:eastAsia="TimesNewRomanPSMT" w:cs="Arial"/>
                <w:bCs/>
                <w:lang w:val="ru-RU"/>
              </w:rPr>
              <w:t>Назив и адреса крајњег корисника</w:t>
            </w:r>
          </w:p>
        </w:tc>
        <w:tc>
          <w:tcPr>
            <w:tcW w:w="6071" w:type="dxa"/>
            <w:shd w:val="clear" w:color="auto" w:fill="auto"/>
          </w:tcPr>
          <w:p w14:paraId="68531219" w14:textId="77777777" w:rsidR="00545358" w:rsidRPr="00225873" w:rsidRDefault="00545358" w:rsidP="00545358">
            <w:pPr>
              <w:suppressAutoHyphens/>
              <w:spacing w:before="0" w:line="100" w:lineRule="atLeast"/>
              <w:jc w:val="center"/>
              <w:rPr>
                <w:rFonts w:cs="Arial"/>
                <w:lang w:val="ru-RU"/>
              </w:rPr>
            </w:pPr>
            <w:r w:rsidRPr="00225873">
              <w:rPr>
                <w:rFonts w:cs="Arial"/>
                <w:lang w:val="ru-RU"/>
              </w:rPr>
              <w:t>Јавно предузеће „Електропривреда Србије“ Београд,</w:t>
            </w:r>
          </w:p>
          <w:p w14:paraId="55EA4A08" w14:textId="77777777" w:rsidR="000A4C18" w:rsidRPr="00225873" w:rsidRDefault="00545358" w:rsidP="00DE6BDC">
            <w:pPr>
              <w:suppressAutoHyphens/>
              <w:spacing w:before="0" w:line="100" w:lineRule="atLeast"/>
              <w:jc w:val="center"/>
              <w:rPr>
                <w:rFonts w:cs="Arial"/>
                <w:lang w:val="ru-RU"/>
              </w:rPr>
            </w:pPr>
            <w:r w:rsidRPr="00225873">
              <w:rPr>
                <w:rFonts w:cs="Arial"/>
                <w:lang w:val="ru-RU"/>
              </w:rPr>
              <w:t>Улица царице Милице бр.2, 11000 Београд</w:t>
            </w:r>
          </w:p>
        </w:tc>
      </w:tr>
      <w:tr w:rsidR="004276AD" w:rsidRPr="00225873" w14:paraId="21B006A8" w14:textId="77777777" w:rsidTr="00545358">
        <w:tc>
          <w:tcPr>
            <w:tcW w:w="2948" w:type="dxa"/>
            <w:shd w:val="clear" w:color="auto" w:fill="auto"/>
          </w:tcPr>
          <w:p w14:paraId="2C1A1F19" w14:textId="77777777" w:rsidR="004276AD" w:rsidRPr="00225873" w:rsidRDefault="004276AD" w:rsidP="004276AD">
            <w:pPr>
              <w:autoSpaceDE w:val="0"/>
              <w:autoSpaceDN w:val="0"/>
              <w:adjustRightInd w:val="0"/>
              <w:jc w:val="center"/>
              <w:rPr>
                <w:rFonts w:eastAsia="TimesNewRomanPSMT" w:cs="Arial"/>
                <w:bCs/>
              </w:rPr>
            </w:pPr>
            <w:r w:rsidRPr="00225873">
              <w:rPr>
                <w:rFonts w:eastAsia="TimesNewRomanPSMT" w:cs="Arial"/>
                <w:bCs/>
              </w:rPr>
              <w:t>Интернет страница Наручиоца</w:t>
            </w:r>
          </w:p>
        </w:tc>
        <w:tc>
          <w:tcPr>
            <w:tcW w:w="6071" w:type="dxa"/>
            <w:shd w:val="clear" w:color="auto" w:fill="auto"/>
          </w:tcPr>
          <w:p w14:paraId="0127D40F" w14:textId="77777777" w:rsidR="004276AD" w:rsidRPr="00225873" w:rsidRDefault="00555CE1" w:rsidP="004276AD">
            <w:pPr>
              <w:autoSpaceDE w:val="0"/>
              <w:autoSpaceDN w:val="0"/>
              <w:adjustRightInd w:val="0"/>
              <w:jc w:val="center"/>
              <w:rPr>
                <w:rStyle w:val="Hyperlink"/>
                <w:rFonts w:eastAsia="Arial Unicode MS" w:cs="Arial"/>
                <w:color w:val="00B0F0"/>
                <w:kern w:val="1"/>
                <w:lang w:eastAsia="ar-SA"/>
              </w:rPr>
            </w:pPr>
            <w:hyperlink r:id="rId165" w:history="1">
              <w:r w:rsidR="004276AD" w:rsidRPr="00225873">
                <w:rPr>
                  <w:rStyle w:val="Hyperlink"/>
                  <w:rFonts w:eastAsia="Arial Unicode MS" w:cs="Arial"/>
                  <w:color w:val="00B0F0"/>
                  <w:kern w:val="1"/>
                  <w:lang w:eastAsia="ar-SA"/>
                </w:rPr>
                <w:t>www.eps.rs</w:t>
              </w:r>
            </w:hyperlink>
          </w:p>
          <w:p w14:paraId="6FFEEBFC" w14:textId="77777777" w:rsidR="002E12CC" w:rsidRPr="00225873" w:rsidRDefault="002E12CC" w:rsidP="004276AD">
            <w:pPr>
              <w:autoSpaceDE w:val="0"/>
              <w:autoSpaceDN w:val="0"/>
              <w:adjustRightInd w:val="0"/>
              <w:jc w:val="center"/>
              <w:rPr>
                <w:rFonts w:eastAsia="TimesNewRomanPSMT" w:cs="Arial"/>
                <w:bCs/>
                <w:color w:val="FF0000"/>
              </w:rPr>
            </w:pPr>
          </w:p>
        </w:tc>
      </w:tr>
      <w:tr w:rsidR="004276AD" w:rsidRPr="00225873" w14:paraId="3F96207A" w14:textId="77777777" w:rsidTr="00545358">
        <w:tc>
          <w:tcPr>
            <w:tcW w:w="2948" w:type="dxa"/>
            <w:shd w:val="clear" w:color="auto" w:fill="auto"/>
          </w:tcPr>
          <w:p w14:paraId="78FC0D74" w14:textId="77777777" w:rsidR="004276AD" w:rsidRPr="00225873" w:rsidRDefault="004276AD" w:rsidP="004276AD">
            <w:pPr>
              <w:autoSpaceDE w:val="0"/>
              <w:autoSpaceDN w:val="0"/>
              <w:adjustRightInd w:val="0"/>
              <w:jc w:val="center"/>
              <w:rPr>
                <w:rFonts w:eastAsia="TimesNewRomanPSMT" w:cs="Arial"/>
                <w:bCs/>
              </w:rPr>
            </w:pPr>
            <w:r w:rsidRPr="00225873">
              <w:rPr>
                <w:rFonts w:eastAsia="TimesNewRomanPSMT" w:cs="Arial"/>
                <w:bCs/>
              </w:rPr>
              <w:t>Врста поступка</w:t>
            </w:r>
          </w:p>
        </w:tc>
        <w:tc>
          <w:tcPr>
            <w:tcW w:w="6071" w:type="dxa"/>
            <w:shd w:val="clear" w:color="auto" w:fill="auto"/>
            <w:vAlign w:val="center"/>
          </w:tcPr>
          <w:p w14:paraId="789D24B5" w14:textId="77777777" w:rsidR="004276AD" w:rsidRPr="00225873" w:rsidRDefault="00010E49" w:rsidP="004276AD">
            <w:pPr>
              <w:autoSpaceDE w:val="0"/>
              <w:autoSpaceDN w:val="0"/>
              <w:adjustRightInd w:val="0"/>
              <w:jc w:val="center"/>
              <w:rPr>
                <w:rFonts w:eastAsia="TimesNewRomanPSMT" w:cs="Arial"/>
                <w:bCs/>
              </w:rPr>
            </w:pPr>
            <w:r w:rsidRPr="00225873">
              <w:rPr>
                <w:rFonts w:eastAsia="TimesNewRomanPSMT" w:cs="Arial"/>
                <w:bCs/>
              </w:rPr>
              <w:t>Отворени поступак</w:t>
            </w:r>
          </w:p>
        </w:tc>
      </w:tr>
      <w:tr w:rsidR="004276AD" w:rsidRPr="00225873" w14:paraId="50679CB5" w14:textId="77777777" w:rsidTr="00545358">
        <w:trPr>
          <w:trHeight w:val="575"/>
        </w:trPr>
        <w:tc>
          <w:tcPr>
            <w:tcW w:w="2948" w:type="dxa"/>
            <w:shd w:val="clear" w:color="auto" w:fill="auto"/>
          </w:tcPr>
          <w:p w14:paraId="7D68B15F" w14:textId="77777777" w:rsidR="004276AD" w:rsidRPr="00225873" w:rsidRDefault="004276AD" w:rsidP="004276AD">
            <w:pPr>
              <w:autoSpaceDE w:val="0"/>
              <w:autoSpaceDN w:val="0"/>
              <w:adjustRightInd w:val="0"/>
              <w:jc w:val="center"/>
              <w:rPr>
                <w:rFonts w:eastAsia="TimesNewRomanPSMT" w:cs="Arial"/>
                <w:bCs/>
              </w:rPr>
            </w:pPr>
            <w:r w:rsidRPr="00225873">
              <w:rPr>
                <w:rFonts w:eastAsia="TimesNewRomanPSMT" w:cs="Arial"/>
                <w:bCs/>
              </w:rPr>
              <w:t>Предмет јавне набавке</w:t>
            </w:r>
          </w:p>
        </w:tc>
        <w:tc>
          <w:tcPr>
            <w:tcW w:w="6071" w:type="dxa"/>
            <w:shd w:val="clear" w:color="auto" w:fill="auto"/>
          </w:tcPr>
          <w:p w14:paraId="34698D89" w14:textId="77777777" w:rsidR="004276AD" w:rsidRPr="00225873" w:rsidRDefault="004276AD" w:rsidP="000C07F3">
            <w:pPr>
              <w:pStyle w:val="Title"/>
              <w:spacing w:before="0"/>
              <w:rPr>
                <w:rFonts w:cs="Arial"/>
                <w:sz w:val="22"/>
                <w:szCs w:val="22"/>
              </w:rPr>
            </w:pPr>
            <w:bookmarkStart w:id="15" w:name="_Toc442559877"/>
            <w:r w:rsidRPr="00225873">
              <w:rPr>
                <w:rFonts w:cs="Arial"/>
                <w:b w:val="0"/>
                <w:sz w:val="22"/>
                <w:szCs w:val="22"/>
              </w:rPr>
              <w:t xml:space="preserve">Набавка </w:t>
            </w:r>
            <w:r w:rsidR="00A63575" w:rsidRPr="00225873">
              <w:rPr>
                <w:rFonts w:cs="Arial"/>
                <w:b w:val="0"/>
                <w:sz w:val="22"/>
                <w:szCs w:val="22"/>
              </w:rPr>
              <w:t>услуга</w:t>
            </w:r>
            <w:r w:rsidRPr="00225873">
              <w:rPr>
                <w:rFonts w:cs="Arial"/>
                <w:b w:val="0"/>
                <w:sz w:val="22"/>
                <w:szCs w:val="22"/>
              </w:rPr>
              <w:t>:</w:t>
            </w:r>
            <w:bookmarkEnd w:id="15"/>
            <w:r w:rsidR="00EF1E31">
              <w:rPr>
                <w:rFonts w:cs="Arial"/>
                <w:b w:val="0"/>
                <w:sz w:val="22"/>
                <w:szCs w:val="22"/>
              </w:rPr>
              <w:t>Чишћење ТС 20 (10/0,4) сувим ледом</w:t>
            </w:r>
          </w:p>
        </w:tc>
      </w:tr>
      <w:tr w:rsidR="002E12CC" w:rsidRPr="00225873" w14:paraId="73E9E652" w14:textId="77777777" w:rsidTr="00AE1C6F">
        <w:trPr>
          <w:trHeight w:val="638"/>
        </w:trPr>
        <w:tc>
          <w:tcPr>
            <w:tcW w:w="2948" w:type="dxa"/>
            <w:shd w:val="clear" w:color="auto" w:fill="auto"/>
          </w:tcPr>
          <w:p w14:paraId="31F3A0B9" w14:textId="77777777" w:rsidR="002E12CC" w:rsidRPr="00225873" w:rsidRDefault="002E12CC" w:rsidP="002E12CC">
            <w:pPr>
              <w:autoSpaceDE w:val="0"/>
              <w:autoSpaceDN w:val="0"/>
              <w:adjustRightInd w:val="0"/>
              <w:jc w:val="center"/>
              <w:rPr>
                <w:rFonts w:eastAsia="TimesNewRomanPSMT" w:cs="Arial"/>
                <w:bCs/>
              </w:rPr>
            </w:pPr>
            <w:r w:rsidRPr="00225873">
              <w:rPr>
                <w:rFonts w:cs="Arial"/>
              </w:rPr>
              <w:t>Опис сваке партије</w:t>
            </w:r>
          </w:p>
        </w:tc>
        <w:tc>
          <w:tcPr>
            <w:tcW w:w="6071" w:type="dxa"/>
            <w:shd w:val="clear" w:color="auto" w:fill="auto"/>
            <w:vAlign w:val="center"/>
          </w:tcPr>
          <w:p w14:paraId="6A69B24B" w14:textId="77777777" w:rsidR="000C07F3" w:rsidRPr="00225873" w:rsidRDefault="00DE6BDC" w:rsidP="00F352A8">
            <w:pPr>
              <w:autoSpaceDE w:val="0"/>
              <w:autoSpaceDN w:val="0"/>
              <w:adjustRightInd w:val="0"/>
              <w:spacing w:before="0"/>
              <w:jc w:val="center"/>
              <w:rPr>
                <w:rFonts w:cs="Arial"/>
                <w:lang w:val="ru-RU"/>
              </w:rPr>
            </w:pPr>
            <w:r w:rsidRPr="00225873">
              <w:rPr>
                <w:rFonts w:cs="Arial"/>
                <w:lang w:val="ru-RU"/>
              </w:rPr>
              <w:t xml:space="preserve">Јавна </w:t>
            </w:r>
            <w:r w:rsidR="002E12CC" w:rsidRPr="00225873">
              <w:rPr>
                <w:rFonts w:cs="Arial"/>
                <w:lang w:val="ru-RU"/>
              </w:rPr>
              <w:t xml:space="preserve"> набавка </w:t>
            </w:r>
            <w:r w:rsidR="00F352A8" w:rsidRPr="00225873">
              <w:rPr>
                <w:rFonts w:cs="Arial"/>
                <w:lang w:val="ru-RU"/>
              </w:rPr>
              <w:t>није обликована по партијама</w:t>
            </w:r>
          </w:p>
        </w:tc>
      </w:tr>
      <w:tr w:rsidR="004276AD" w:rsidRPr="00225873" w14:paraId="299E8A9B" w14:textId="77777777" w:rsidTr="00545358">
        <w:trPr>
          <w:trHeight w:val="594"/>
        </w:trPr>
        <w:tc>
          <w:tcPr>
            <w:tcW w:w="2948" w:type="dxa"/>
            <w:shd w:val="clear" w:color="auto" w:fill="auto"/>
          </w:tcPr>
          <w:p w14:paraId="6F35DA63" w14:textId="77777777" w:rsidR="004276AD" w:rsidRPr="00225873" w:rsidRDefault="004276AD" w:rsidP="004276AD">
            <w:pPr>
              <w:autoSpaceDE w:val="0"/>
              <w:autoSpaceDN w:val="0"/>
              <w:adjustRightInd w:val="0"/>
              <w:jc w:val="center"/>
              <w:rPr>
                <w:rFonts w:eastAsia="TimesNewRomanPSMT" w:cs="Arial"/>
                <w:bCs/>
              </w:rPr>
            </w:pPr>
            <w:r w:rsidRPr="00225873">
              <w:rPr>
                <w:rFonts w:eastAsia="TimesNewRomanPSMT" w:cs="Arial"/>
                <w:bCs/>
              </w:rPr>
              <w:t>Циљ поступка</w:t>
            </w:r>
          </w:p>
        </w:tc>
        <w:tc>
          <w:tcPr>
            <w:tcW w:w="6071" w:type="dxa"/>
            <w:shd w:val="clear" w:color="auto" w:fill="auto"/>
          </w:tcPr>
          <w:p w14:paraId="0007F8E3" w14:textId="77777777" w:rsidR="00F42E13" w:rsidRPr="00225873" w:rsidRDefault="00F42E13" w:rsidP="00DE6BDC">
            <w:pPr>
              <w:autoSpaceDE w:val="0"/>
              <w:autoSpaceDN w:val="0"/>
              <w:adjustRightInd w:val="0"/>
              <w:spacing w:before="0"/>
              <w:jc w:val="center"/>
              <w:rPr>
                <w:rFonts w:eastAsia="TimesNewRomanPSMT" w:cs="Arial"/>
                <w:bCs/>
                <w:lang w:val="ru-RU"/>
              </w:rPr>
            </w:pPr>
            <w:r w:rsidRPr="00225873">
              <w:rPr>
                <w:rFonts w:eastAsia="TimesNewRomanPSMT" w:cs="Arial"/>
                <w:bCs/>
                <w:lang w:val="ru-RU"/>
              </w:rPr>
              <w:t xml:space="preserve">Закључење Оквирног споразума </w:t>
            </w:r>
          </w:p>
          <w:p w14:paraId="4CE3C5C0" w14:textId="77777777" w:rsidR="00F42E13" w:rsidRPr="00225873" w:rsidRDefault="00F42E13" w:rsidP="00DE6BDC">
            <w:pPr>
              <w:spacing w:before="0"/>
              <w:rPr>
                <w:rFonts w:cs="Arial"/>
                <w:lang w:val="ru-RU"/>
              </w:rPr>
            </w:pPr>
            <w:r w:rsidRPr="00225873">
              <w:rPr>
                <w:rFonts w:cs="Arial"/>
                <w:lang w:val="ru-RU"/>
              </w:rPr>
              <w:t>Оквирни споразум ће бити закључен са једним понуђач</w:t>
            </w:r>
            <w:r w:rsidRPr="00225873">
              <w:rPr>
                <w:rFonts w:cs="Arial"/>
              </w:rPr>
              <w:t>ем</w:t>
            </w:r>
            <w:r w:rsidR="00DE6BDC" w:rsidRPr="00225873">
              <w:rPr>
                <w:rFonts w:cs="Arial"/>
              </w:rPr>
              <w:t xml:space="preserve"> на период </w:t>
            </w:r>
            <w:r w:rsidR="00306B06" w:rsidRPr="00225873">
              <w:rPr>
                <w:rFonts w:cs="Arial"/>
              </w:rPr>
              <w:t>до две</w:t>
            </w:r>
            <w:r w:rsidR="00DE6BDC" w:rsidRPr="00225873">
              <w:rPr>
                <w:rFonts w:cs="Arial"/>
              </w:rPr>
              <w:t xml:space="preserve"> године.</w:t>
            </w:r>
          </w:p>
          <w:p w14:paraId="592633D0" w14:textId="77777777" w:rsidR="002E12CC" w:rsidRPr="00225873" w:rsidRDefault="00F42E13" w:rsidP="00C47416">
            <w:pPr>
              <w:spacing w:before="0"/>
              <w:rPr>
                <w:rFonts w:eastAsia="TimesNewRomanPSMT" w:cs="Arial"/>
                <w:b/>
                <w:bCs/>
                <w:color w:val="FF0000"/>
                <w:lang w:val="ru-RU"/>
              </w:rPr>
            </w:pPr>
            <w:r w:rsidRPr="00225873">
              <w:rPr>
                <w:rFonts w:cs="Arial"/>
                <w:lang w:val="ru-RU"/>
              </w:rPr>
              <w:t xml:space="preserve">На основу оквирног споразума, када настане потреба, </w:t>
            </w:r>
            <w:r w:rsidR="00DE6BDC" w:rsidRPr="00225873">
              <w:rPr>
                <w:rFonts w:cs="Arial"/>
                <w:lang w:val="ru-RU"/>
              </w:rPr>
              <w:t>Корисник услуге</w:t>
            </w:r>
            <w:r w:rsidR="00EF1E31">
              <w:rPr>
                <w:rFonts w:cs="Arial"/>
                <w:lang w:val="ru-RU"/>
              </w:rPr>
              <w:t xml:space="preserve"> </w:t>
            </w:r>
            <w:r w:rsidR="00C47416" w:rsidRPr="00225873">
              <w:rPr>
                <w:rFonts w:cs="Arial"/>
                <w:lang w:val="ru-RU"/>
              </w:rPr>
              <w:t xml:space="preserve">ће Пружаоцу услуге </w:t>
            </w:r>
            <w:r w:rsidR="00C47416" w:rsidRPr="00225873">
              <w:rPr>
                <w:rFonts w:cs="Arial"/>
              </w:rPr>
              <w:t>издавати наруџбенице</w:t>
            </w:r>
            <w:r w:rsidR="00C47416" w:rsidRPr="00225873">
              <w:rPr>
                <w:rFonts w:eastAsia="TimesNewRomanPSMT" w:cs="Arial"/>
                <w:b/>
                <w:bCs/>
                <w:lang w:val="ru-RU"/>
              </w:rPr>
              <w:t xml:space="preserve">. </w:t>
            </w:r>
          </w:p>
        </w:tc>
      </w:tr>
      <w:tr w:rsidR="004276AD" w:rsidRPr="00225873" w14:paraId="09F36A9A" w14:textId="77777777" w:rsidTr="00DE6BDC">
        <w:trPr>
          <w:trHeight w:val="746"/>
        </w:trPr>
        <w:tc>
          <w:tcPr>
            <w:tcW w:w="2948" w:type="dxa"/>
            <w:shd w:val="clear" w:color="auto" w:fill="auto"/>
          </w:tcPr>
          <w:p w14:paraId="42382032" w14:textId="77777777" w:rsidR="004276AD" w:rsidRPr="00225873" w:rsidRDefault="004276AD" w:rsidP="004276AD">
            <w:pPr>
              <w:autoSpaceDE w:val="0"/>
              <w:autoSpaceDN w:val="0"/>
              <w:adjustRightInd w:val="0"/>
              <w:jc w:val="center"/>
              <w:rPr>
                <w:rFonts w:eastAsia="TimesNewRomanPSMT" w:cs="Arial"/>
                <w:bCs/>
              </w:rPr>
            </w:pPr>
            <w:r w:rsidRPr="00225873">
              <w:rPr>
                <w:rFonts w:eastAsia="TimesNewRomanPSMT" w:cs="Arial"/>
                <w:bCs/>
              </w:rPr>
              <w:t>Контакт</w:t>
            </w:r>
          </w:p>
        </w:tc>
        <w:tc>
          <w:tcPr>
            <w:tcW w:w="6071" w:type="dxa"/>
            <w:shd w:val="clear" w:color="auto" w:fill="auto"/>
            <w:vAlign w:val="center"/>
          </w:tcPr>
          <w:p w14:paraId="7E37E75E" w14:textId="77777777" w:rsidR="00F352A8" w:rsidRPr="00225873" w:rsidRDefault="00F352A8" w:rsidP="00BC56F5">
            <w:pPr>
              <w:spacing w:before="0"/>
              <w:jc w:val="center"/>
              <w:rPr>
                <w:rFonts w:cs="Arial"/>
              </w:rPr>
            </w:pPr>
          </w:p>
          <w:p w14:paraId="41B3ECBF" w14:textId="77777777" w:rsidR="00F352A8" w:rsidRPr="00225873" w:rsidRDefault="00F352A8" w:rsidP="00BC56F5">
            <w:pPr>
              <w:spacing w:before="0"/>
              <w:jc w:val="center"/>
              <w:rPr>
                <w:rFonts w:cs="Arial"/>
              </w:rPr>
            </w:pPr>
            <w:r w:rsidRPr="00225873">
              <w:rPr>
                <w:rFonts w:cs="Arial"/>
              </w:rPr>
              <w:t>Милош Жарковић</w:t>
            </w:r>
          </w:p>
          <w:p w14:paraId="2E8E2EEF" w14:textId="77777777" w:rsidR="00EF1E31" w:rsidRDefault="00EF1E31" w:rsidP="00F352A8">
            <w:pPr>
              <w:spacing w:before="0"/>
              <w:jc w:val="center"/>
              <w:rPr>
                <w:rFonts w:cs="Arial"/>
              </w:rPr>
            </w:pPr>
          </w:p>
          <w:p w14:paraId="1FAB4E9C" w14:textId="77777777" w:rsidR="00EF1E31" w:rsidRPr="00225873" w:rsidRDefault="004276AD" w:rsidP="00EF1E31">
            <w:pPr>
              <w:spacing w:before="0"/>
              <w:jc w:val="center"/>
              <w:rPr>
                <w:u w:val="single"/>
              </w:rPr>
            </w:pPr>
            <w:r w:rsidRPr="00225873">
              <w:rPr>
                <w:rFonts w:cs="Arial"/>
                <w:u w:val="single"/>
              </w:rPr>
              <w:t xml:space="preserve">e-mail: </w:t>
            </w:r>
            <w:r w:rsidR="00F352A8" w:rsidRPr="00225873">
              <w:rPr>
                <w:rFonts w:cs="Arial"/>
                <w:u w:val="single"/>
              </w:rPr>
              <w:t>milos.zarkovic</w:t>
            </w:r>
            <w:hyperlink r:id="rId166" w:history="1">
              <w:r w:rsidR="00DE6BDC" w:rsidRPr="00225873">
                <w:rPr>
                  <w:rStyle w:val="Hyperlink"/>
                  <w:rFonts w:cs="Arial"/>
                  <w:color w:val="auto"/>
                </w:rPr>
                <w:t>@</w:t>
              </w:r>
              <w:r w:rsidR="00DE6BDC" w:rsidRPr="00225873">
                <w:rPr>
                  <w:rStyle w:val="Hyperlink"/>
                  <w:color w:val="auto"/>
                </w:rPr>
                <w:t>eps.rs</w:t>
              </w:r>
            </w:hyperlink>
          </w:p>
        </w:tc>
      </w:tr>
    </w:tbl>
    <w:p w14:paraId="5A4D44B3" w14:textId="77777777" w:rsidR="002E12CC" w:rsidRPr="00225873" w:rsidRDefault="002E12CC" w:rsidP="00B23EB1">
      <w:pPr>
        <w:pStyle w:val="Heading10"/>
        <w:numPr>
          <w:ilvl w:val="0"/>
          <w:numId w:val="14"/>
        </w:numPr>
        <w:jc w:val="both"/>
        <w:rPr>
          <w:rFonts w:cs="Arial"/>
        </w:rPr>
      </w:pPr>
      <w:bookmarkStart w:id="16" w:name="_Toc442559878"/>
      <w:bookmarkStart w:id="17" w:name="_Toc427817448"/>
      <w:r w:rsidRPr="00225873">
        <w:rPr>
          <w:rFonts w:cs="Arial"/>
        </w:rPr>
        <w:t>ПОДАЦИ О ПРЕДМЕТУ ЈАВНЕ НАБАВКЕ</w:t>
      </w:r>
    </w:p>
    <w:p w14:paraId="61516E0D" w14:textId="77777777" w:rsidR="002E12CC" w:rsidRPr="00225873" w:rsidRDefault="002E12CC" w:rsidP="0032186E">
      <w:pPr>
        <w:pStyle w:val="Heading10"/>
        <w:ind w:left="0" w:firstLine="0"/>
        <w:jc w:val="both"/>
        <w:rPr>
          <w:rFonts w:cs="Arial"/>
        </w:rPr>
      </w:pPr>
      <w:r w:rsidRPr="00225873">
        <w:rPr>
          <w:rFonts w:cs="Arial"/>
        </w:rPr>
        <w:t>2.1 Опис предмета јавне набавке, назив и ознака из општег речника набавке</w:t>
      </w:r>
    </w:p>
    <w:p w14:paraId="0BF7DF90" w14:textId="77777777" w:rsidR="0032186E" w:rsidRPr="00225873" w:rsidRDefault="0032186E" w:rsidP="0032186E">
      <w:pPr>
        <w:rPr>
          <w:lang w:eastAsia="ar-SA"/>
        </w:rPr>
      </w:pPr>
    </w:p>
    <w:p w14:paraId="3F484DF0" w14:textId="77777777" w:rsidR="002E12CC" w:rsidRPr="00225873" w:rsidRDefault="002E12CC" w:rsidP="0032186E">
      <w:pPr>
        <w:spacing w:before="0"/>
        <w:rPr>
          <w:rFonts w:cs="Arial"/>
          <w:lang w:eastAsia="zh-CN"/>
        </w:rPr>
      </w:pPr>
      <w:r w:rsidRPr="00225873">
        <w:rPr>
          <w:rFonts w:cs="Arial"/>
          <w:lang w:val="ru-RU" w:eastAsia="zh-CN"/>
        </w:rPr>
        <w:t xml:space="preserve">Опис предмета јавне набавке: </w:t>
      </w:r>
      <w:r w:rsidR="00EF1E31">
        <w:rPr>
          <w:rFonts w:cs="Arial"/>
        </w:rPr>
        <w:t>Чишћење ТС 20 (10/0,4) сувим ледом</w:t>
      </w:r>
    </w:p>
    <w:p w14:paraId="53E2B39F" w14:textId="77777777" w:rsidR="002E12CC" w:rsidRPr="00225873" w:rsidRDefault="002E12CC" w:rsidP="0032186E">
      <w:pPr>
        <w:spacing w:before="0"/>
        <w:rPr>
          <w:rFonts w:cs="Arial"/>
          <w:lang w:eastAsia="zh-CN"/>
        </w:rPr>
      </w:pPr>
      <w:r w:rsidRPr="00225873">
        <w:rPr>
          <w:rFonts w:cs="Arial"/>
          <w:lang w:val="ru-RU" w:eastAsia="zh-CN"/>
        </w:rPr>
        <w:t>Назив из општег речника набавке:</w:t>
      </w:r>
      <w:r w:rsidR="00F352A8" w:rsidRPr="00225873">
        <w:rPr>
          <w:rFonts w:cs="Arial"/>
        </w:rPr>
        <w:t>Услуге одржавања и поправки</w:t>
      </w:r>
    </w:p>
    <w:p w14:paraId="3B11C6E2" w14:textId="77777777" w:rsidR="002E12CC" w:rsidRPr="00225873" w:rsidRDefault="002E12CC" w:rsidP="0032186E">
      <w:pPr>
        <w:spacing w:before="0"/>
        <w:rPr>
          <w:rFonts w:cs="Arial"/>
          <w:lang w:eastAsia="zh-CN"/>
        </w:rPr>
      </w:pPr>
      <w:r w:rsidRPr="00225873">
        <w:rPr>
          <w:rFonts w:cs="Arial"/>
          <w:lang w:val="ru-RU" w:eastAsia="zh-CN"/>
        </w:rPr>
        <w:t>Ознака из општег речника набавке:</w:t>
      </w:r>
      <w:r w:rsidR="00F352A8" w:rsidRPr="00225873">
        <w:rPr>
          <w:rFonts w:cs="Arial"/>
        </w:rPr>
        <w:t>5000000</w:t>
      </w:r>
    </w:p>
    <w:p w14:paraId="3407AA10" w14:textId="77777777" w:rsidR="0032186E" w:rsidRPr="00225873" w:rsidRDefault="0032186E" w:rsidP="0032186E">
      <w:pPr>
        <w:spacing w:before="0"/>
        <w:rPr>
          <w:rFonts w:cs="Arial"/>
          <w:lang w:eastAsia="zh-CN"/>
        </w:rPr>
      </w:pPr>
    </w:p>
    <w:p w14:paraId="2513F91D" w14:textId="77777777" w:rsidR="005A74EB" w:rsidRPr="00225873" w:rsidRDefault="002E12CC" w:rsidP="00FF68EC">
      <w:pPr>
        <w:spacing w:before="0"/>
        <w:rPr>
          <w:rFonts w:cs="Arial"/>
          <w:lang w:eastAsia="zh-CN"/>
        </w:rPr>
      </w:pPr>
      <w:r w:rsidRPr="00225873">
        <w:rPr>
          <w:rFonts w:cs="Arial"/>
          <w:lang w:val="ru-RU" w:eastAsia="zh-CN"/>
        </w:rPr>
        <w:t xml:space="preserve">Детаљани подаци о предмету набавке наведени су у техничкој спецификацији (поглавље 3. </w:t>
      </w:r>
      <w:r w:rsidRPr="00225873">
        <w:rPr>
          <w:rFonts w:cs="Arial"/>
          <w:lang w:eastAsia="zh-CN"/>
        </w:rPr>
        <w:t>Конкурсне документације)</w:t>
      </w:r>
    </w:p>
    <w:p w14:paraId="0A488416" w14:textId="77777777" w:rsidR="000F13A6" w:rsidRPr="00225873" w:rsidRDefault="000F13A6" w:rsidP="00FF68EC">
      <w:pPr>
        <w:spacing w:before="0"/>
        <w:rPr>
          <w:rFonts w:cs="Arial"/>
          <w:lang w:eastAsia="zh-CN"/>
        </w:rPr>
      </w:pPr>
    </w:p>
    <w:p w14:paraId="1AFFFC76" w14:textId="77777777" w:rsidR="00F352A8" w:rsidRPr="00225873" w:rsidRDefault="00F352A8" w:rsidP="00FF68EC">
      <w:pPr>
        <w:spacing w:before="0"/>
        <w:rPr>
          <w:rFonts w:cs="Arial"/>
          <w:lang w:eastAsia="zh-CN"/>
        </w:rPr>
      </w:pPr>
    </w:p>
    <w:p w14:paraId="698504BF" w14:textId="77777777" w:rsidR="00F352A8" w:rsidRPr="00225873" w:rsidRDefault="00F352A8" w:rsidP="00FF68EC">
      <w:pPr>
        <w:spacing w:before="0"/>
        <w:rPr>
          <w:rFonts w:cs="Arial"/>
          <w:lang w:eastAsia="zh-CN"/>
        </w:rPr>
      </w:pPr>
    </w:p>
    <w:p w14:paraId="2F13F0F9" w14:textId="77777777" w:rsidR="00F352A8" w:rsidRPr="00225873" w:rsidRDefault="00F352A8" w:rsidP="00FF68EC">
      <w:pPr>
        <w:spacing w:before="0"/>
        <w:rPr>
          <w:rFonts w:cs="Arial"/>
          <w:lang w:eastAsia="zh-CN"/>
        </w:rPr>
      </w:pPr>
    </w:p>
    <w:p w14:paraId="2B105547" w14:textId="77777777" w:rsidR="00F352A8" w:rsidRDefault="00F352A8" w:rsidP="00FF68EC">
      <w:pPr>
        <w:spacing w:before="0"/>
        <w:rPr>
          <w:rFonts w:cs="Arial"/>
          <w:lang w:eastAsia="zh-CN"/>
        </w:rPr>
      </w:pPr>
    </w:p>
    <w:p w14:paraId="2CA44FF3" w14:textId="77777777" w:rsidR="00CA76DE" w:rsidRDefault="00CA76DE" w:rsidP="00FF68EC">
      <w:pPr>
        <w:spacing w:before="0"/>
        <w:rPr>
          <w:rFonts w:cs="Arial"/>
          <w:lang w:eastAsia="zh-CN"/>
        </w:rPr>
      </w:pPr>
    </w:p>
    <w:p w14:paraId="369BD7DF" w14:textId="77777777" w:rsidR="00CA76DE" w:rsidRDefault="00CA76DE" w:rsidP="00FF68EC">
      <w:pPr>
        <w:spacing w:before="0"/>
        <w:rPr>
          <w:rFonts w:cs="Arial"/>
          <w:lang w:eastAsia="zh-CN"/>
        </w:rPr>
      </w:pPr>
    </w:p>
    <w:p w14:paraId="13B56181" w14:textId="77777777" w:rsidR="00CA76DE" w:rsidRDefault="00CA76DE" w:rsidP="00FF68EC">
      <w:pPr>
        <w:spacing w:before="0"/>
        <w:rPr>
          <w:rFonts w:cs="Arial"/>
          <w:lang w:eastAsia="zh-CN"/>
        </w:rPr>
      </w:pPr>
    </w:p>
    <w:p w14:paraId="306A3D06" w14:textId="77777777" w:rsidR="00CA76DE" w:rsidRPr="00225873" w:rsidRDefault="00CA76DE" w:rsidP="00FF68EC">
      <w:pPr>
        <w:spacing w:before="0"/>
        <w:rPr>
          <w:rFonts w:cs="Arial"/>
          <w:lang w:eastAsia="zh-CN"/>
        </w:rPr>
      </w:pPr>
    </w:p>
    <w:p w14:paraId="76B3DAA1" w14:textId="77777777" w:rsidR="00F352A8" w:rsidRPr="00225873" w:rsidRDefault="00F352A8" w:rsidP="00FF68EC">
      <w:pPr>
        <w:spacing w:before="0"/>
        <w:rPr>
          <w:rFonts w:cs="Arial"/>
          <w:lang w:eastAsia="zh-CN"/>
        </w:rPr>
      </w:pPr>
    </w:p>
    <w:p w14:paraId="6CD74F51" w14:textId="77777777" w:rsidR="0032186E" w:rsidRPr="00225873" w:rsidRDefault="00DB369C" w:rsidP="00B23EB1">
      <w:pPr>
        <w:pStyle w:val="Heading10"/>
        <w:numPr>
          <w:ilvl w:val="0"/>
          <w:numId w:val="14"/>
        </w:numPr>
        <w:jc w:val="both"/>
        <w:rPr>
          <w:rFonts w:cs="Arial"/>
        </w:rPr>
      </w:pPr>
      <w:r w:rsidRPr="00225873">
        <w:rPr>
          <w:rFonts w:cs="Arial"/>
        </w:rPr>
        <w:lastRenderedPageBreak/>
        <w:t>ТЕХНИЧК</w:t>
      </w:r>
      <w:r w:rsidR="0032186E" w:rsidRPr="00225873">
        <w:rPr>
          <w:rFonts w:cs="Arial"/>
        </w:rPr>
        <w:t>А</w:t>
      </w:r>
      <w:r w:rsidR="00EF1E31">
        <w:rPr>
          <w:rFonts w:cs="Arial"/>
          <w:lang w:val="sr-Cyrl-RS"/>
        </w:rPr>
        <w:t xml:space="preserve"> </w:t>
      </w:r>
      <w:r w:rsidR="0032186E" w:rsidRPr="00225873">
        <w:rPr>
          <w:rFonts w:cs="Arial"/>
        </w:rPr>
        <w:t>СПЕЦИФИКАЦИЈА</w:t>
      </w:r>
    </w:p>
    <w:bookmarkEnd w:id="16"/>
    <w:p w14:paraId="1B0AC7F2" w14:textId="77777777" w:rsidR="000F13A6" w:rsidRPr="00781B02" w:rsidRDefault="000F13A6" w:rsidP="00781B02">
      <w:pPr>
        <w:rPr>
          <w:b/>
          <w:sz w:val="24"/>
          <w:szCs w:val="24"/>
        </w:rPr>
      </w:pPr>
    </w:p>
    <w:p w14:paraId="07A54996" w14:textId="77777777" w:rsidR="00EF1E31" w:rsidRPr="00EF1E31" w:rsidRDefault="00EF1E31" w:rsidP="00EF1E31">
      <w:pPr>
        <w:spacing w:before="0" w:line="256" w:lineRule="auto"/>
        <w:rPr>
          <w:rFonts w:cs="Arial"/>
          <w:b/>
          <w:lang w:val="sr-Cyrl-RS"/>
        </w:rPr>
      </w:pPr>
      <w:r w:rsidRPr="00EF1E31">
        <w:rPr>
          <w:rFonts w:cs="Arial"/>
          <w:b/>
          <w:lang w:val="sr-Cyrl-RS"/>
        </w:rPr>
        <w:t xml:space="preserve">1. Опис услуге чишћења </w:t>
      </w:r>
      <w:r w:rsidRPr="00EF1E31">
        <w:rPr>
          <w:rFonts w:cs="Arial"/>
          <w:b/>
        </w:rPr>
        <w:t>Трафостанице</w:t>
      </w:r>
      <w:r w:rsidR="002A5368">
        <w:rPr>
          <w:rFonts w:cs="Arial"/>
          <w:b/>
          <w:lang w:val="sr-Cyrl-RS"/>
        </w:rPr>
        <w:t xml:space="preserve"> ТС</w:t>
      </w:r>
      <w:r w:rsidRPr="00EF1E31">
        <w:rPr>
          <w:rFonts w:cs="Arial"/>
          <w:b/>
        </w:rPr>
        <w:t xml:space="preserve"> 20(10)/0,4 kV</w:t>
      </w:r>
      <w:r w:rsidRPr="00EF1E31">
        <w:rPr>
          <w:rFonts w:cs="Arial"/>
          <w:b/>
          <w:lang w:val="sr-Cyrl-RS"/>
        </w:rPr>
        <w:t xml:space="preserve"> сувим ледом</w:t>
      </w:r>
    </w:p>
    <w:p w14:paraId="6B04BB95" w14:textId="77777777" w:rsidR="00EF1E31" w:rsidRPr="00EF1E31" w:rsidRDefault="00EF1E31" w:rsidP="00EF1E31">
      <w:pPr>
        <w:pStyle w:val="ListParagraph"/>
        <w:spacing w:before="0" w:after="0" w:line="256" w:lineRule="auto"/>
        <w:ind w:left="0"/>
        <w:rPr>
          <w:rFonts w:ascii="Arial" w:hAnsi="Arial" w:cs="Arial"/>
        </w:rPr>
      </w:pPr>
    </w:p>
    <w:p w14:paraId="2F9D36E5" w14:textId="77777777" w:rsidR="00EF1E31" w:rsidRPr="00EF1E31" w:rsidRDefault="00EF1E31" w:rsidP="00EF1E31">
      <w:pPr>
        <w:spacing w:before="0"/>
        <w:rPr>
          <w:lang w:val="sr-Cyrl-RS"/>
        </w:rPr>
      </w:pPr>
      <w:r w:rsidRPr="00EF1E31">
        <w:rPr>
          <w:rFonts w:cs="Arial"/>
        </w:rPr>
        <w:t>Поступак чишћења трафостаница и трансформатора технологијом сувог леда захтева се поступком чишћења односно технологијом :</w:t>
      </w:r>
      <w:r w:rsidRPr="00EF1E31">
        <w:t xml:space="preserve"> </w:t>
      </w:r>
    </w:p>
    <w:p w14:paraId="3D4FBB18" w14:textId="77777777" w:rsidR="00EF1E31" w:rsidRPr="00EF1E31" w:rsidRDefault="00EF1E31" w:rsidP="00EF1E31">
      <w:pPr>
        <w:spacing w:before="0"/>
        <w:rPr>
          <w:lang w:val="sr-Cyrl-RS"/>
        </w:rPr>
      </w:pPr>
      <w:r w:rsidRPr="00EF1E31">
        <w:rPr>
          <w:lang w:val="sr-Cyrl-RS"/>
        </w:rPr>
        <w:t>-</w:t>
      </w:r>
      <w:r w:rsidRPr="00EF1E31">
        <w:t xml:space="preserve"> </w:t>
      </w:r>
      <w:r w:rsidRPr="00EF1E31">
        <w:rPr>
          <w:rFonts w:cs="Arial"/>
        </w:rPr>
        <w:t>Да се сачине записници о тачном времену почетка чишћења ТС са подацима конкретне локације ТС и ознакама трансформатора</w:t>
      </w:r>
      <w:r w:rsidRPr="00EF1E31">
        <w:rPr>
          <w:rFonts w:cs="Arial"/>
          <w:lang w:val="sr-Cyrl-RS"/>
        </w:rPr>
        <w:t>;</w:t>
      </w:r>
    </w:p>
    <w:p w14:paraId="36C961A2" w14:textId="77777777" w:rsidR="00EF1E31" w:rsidRPr="00EF1E31" w:rsidRDefault="00EF1E31" w:rsidP="00EF1E31">
      <w:pPr>
        <w:spacing w:before="0"/>
        <w:rPr>
          <w:rFonts w:cs="Arial"/>
          <w:lang w:val="sr-Cyrl-RS"/>
        </w:rPr>
      </w:pPr>
      <w:r w:rsidRPr="00EF1E31">
        <w:rPr>
          <w:rFonts w:cs="Arial"/>
          <w:lang w:val="sr-Cyrl-RS"/>
        </w:rPr>
        <w:t xml:space="preserve">- </w:t>
      </w:r>
      <w:r w:rsidRPr="00EF1E31">
        <w:rPr>
          <w:rFonts w:cs="Arial"/>
        </w:rPr>
        <w:t>Чишћење креће чишћењем унутрашње стране грађевинског дела ТС: плафон, зидови, под, жалузине и вентилациони отвори</w:t>
      </w:r>
      <w:r w:rsidRPr="00EF1E31">
        <w:rPr>
          <w:rFonts w:cs="Arial"/>
          <w:lang w:val="sr-Cyrl-RS"/>
        </w:rPr>
        <w:t>;</w:t>
      </w:r>
    </w:p>
    <w:p w14:paraId="66B35C7D" w14:textId="6E8366C3" w:rsidR="00EF1E31" w:rsidRPr="00EF1E31" w:rsidRDefault="00EF1E31" w:rsidP="00EF1E31">
      <w:pPr>
        <w:spacing w:before="0"/>
        <w:rPr>
          <w:rFonts w:cs="Arial"/>
          <w:lang w:val="sr-Cyrl-RS"/>
        </w:rPr>
      </w:pPr>
      <w:r w:rsidRPr="00EF1E31">
        <w:rPr>
          <w:rFonts w:cs="Arial"/>
          <w:lang w:val="sr-Cyrl-RS"/>
        </w:rPr>
        <w:t xml:space="preserve">- </w:t>
      </w:r>
      <w:r w:rsidRPr="00EF1E31">
        <w:rPr>
          <w:rFonts w:cs="Arial"/>
        </w:rPr>
        <w:t xml:space="preserve">Затим чишћење  горњег дела трансформатора преко кондензатора, проводних изолатора, бухолцовог релеа и свих припадајућих елемената горње плоче, према доле </w:t>
      </w:r>
      <w:r w:rsidR="00AD2E37">
        <w:rPr>
          <w:rFonts w:cs="Arial"/>
        </w:rPr>
        <w:t xml:space="preserve"> </w:t>
      </w:r>
      <w:r w:rsidRPr="00EF1E31">
        <w:rPr>
          <w:rFonts w:cs="Arial"/>
        </w:rPr>
        <w:t>преко површина топлотног измењивача са свих страна трансформатора. Чишћење се врши све до пода</w:t>
      </w:r>
      <w:r w:rsidRPr="00EF1E31">
        <w:rPr>
          <w:rFonts w:cs="Arial"/>
          <w:lang w:val="sr-Cyrl-RS"/>
        </w:rPr>
        <w:t>.</w:t>
      </w:r>
    </w:p>
    <w:p w14:paraId="09F0230C" w14:textId="77777777" w:rsidR="00EF1E31" w:rsidRPr="00EF1E31" w:rsidRDefault="00EF1E31" w:rsidP="00EF1E31">
      <w:pPr>
        <w:spacing w:before="0"/>
        <w:rPr>
          <w:rFonts w:cs="Arial"/>
          <w:lang w:val="sr-Cyrl-RS"/>
        </w:rPr>
      </w:pPr>
      <w:r w:rsidRPr="00EF1E31">
        <w:rPr>
          <w:rFonts w:cs="Arial"/>
          <w:lang w:val="sr-Cyrl-RS"/>
        </w:rPr>
        <w:t xml:space="preserve">- </w:t>
      </w:r>
      <w:r w:rsidRPr="00EF1E31">
        <w:rPr>
          <w:rFonts w:cs="Arial"/>
        </w:rPr>
        <w:t>У просторији са средњенапонск</w:t>
      </w:r>
      <w:r w:rsidRPr="00EF1E31">
        <w:rPr>
          <w:rFonts w:cs="Arial"/>
          <w:lang w:val="sr-Cyrl-RS"/>
        </w:rPr>
        <w:t>им ћелијама</w:t>
      </w:r>
      <w:r w:rsidRPr="00EF1E31">
        <w:rPr>
          <w:rFonts w:cs="Arial"/>
        </w:rPr>
        <w:t xml:space="preserve">  и нисконапонском </w:t>
      </w:r>
      <w:r w:rsidRPr="00EF1E31">
        <w:rPr>
          <w:rFonts w:cs="Arial"/>
          <w:lang w:val="sr-Cyrl-RS"/>
        </w:rPr>
        <w:t>таблом</w:t>
      </w:r>
      <w:r w:rsidRPr="00EF1E31">
        <w:rPr>
          <w:rFonts w:cs="Arial"/>
        </w:rPr>
        <w:t xml:space="preserve"> чисти</w:t>
      </w:r>
      <w:r w:rsidRPr="00EF1E31">
        <w:rPr>
          <w:rFonts w:cs="Arial"/>
          <w:lang w:val="sr-Cyrl-RS"/>
        </w:rPr>
        <w:t xml:space="preserve"> се </w:t>
      </w:r>
      <w:r w:rsidRPr="00EF1E31">
        <w:rPr>
          <w:rFonts w:cs="Arial"/>
        </w:rPr>
        <w:t xml:space="preserve">унутрашњост </w:t>
      </w:r>
      <w:r w:rsidRPr="00EF1E31">
        <w:rPr>
          <w:rFonts w:cs="Arial"/>
          <w:lang w:val="sr-Cyrl-RS"/>
        </w:rPr>
        <w:t>ћелија, табле</w:t>
      </w:r>
      <w:r w:rsidRPr="00EF1E31">
        <w:rPr>
          <w:rFonts w:cs="Arial"/>
        </w:rPr>
        <w:t xml:space="preserve"> са акцентом на конкретне површине ножастих осигурача, прекидача, растављача, спољне стране тела прекидача (стублина)</w:t>
      </w:r>
      <w:r w:rsidRPr="00EF1E31">
        <w:rPr>
          <w:rFonts w:cs="Arial"/>
          <w:lang w:val="sr-Cyrl-RS"/>
        </w:rPr>
        <w:t>;</w:t>
      </w:r>
    </w:p>
    <w:p w14:paraId="5C7D2B98" w14:textId="77777777" w:rsidR="00EF1E31" w:rsidRPr="00EF1E31" w:rsidRDefault="00EF1E31" w:rsidP="00EF1E31">
      <w:pPr>
        <w:spacing w:before="0"/>
        <w:rPr>
          <w:rFonts w:cs="Arial"/>
          <w:lang w:val="sr-Cyrl-RS"/>
        </w:rPr>
      </w:pPr>
      <w:r w:rsidRPr="00EF1E31">
        <w:rPr>
          <w:rFonts w:cs="Arial"/>
          <w:lang w:val="sr-Cyrl-RS"/>
        </w:rPr>
        <w:t xml:space="preserve">- </w:t>
      </w:r>
      <w:r w:rsidRPr="00EF1E31">
        <w:rPr>
          <w:rFonts w:cs="Arial"/>
        </w:rPr>
        <w:t xml:space="preserve">У </w:t>
      </w:r>
      <w:r w:rsidRPr="00EF1E31">
        <w:rPr>
          <w:rFonts w:cs="Arial"/>
          <w:lang w:val="sr-Cyrl-RS"/>
        </w:rPr>
        <w:t>случају</w:t>
      </w:r>
      <w:r w:rsidRPr="00EF1E31">
        <w:rPr>
          <w:rFonts w:cs="Arial"/>
        </w:rPr>
        <w:t xml:space="preserve"> евентуалн</w:t>
      </w:r>
      <w:r w:rsidRPr="00EF1E31">
        <w:rPr>
          <w:rFonts w:cs="Arial"/>
          <w:lang w:val="sr-Cyrl-RS"/>
        </w:rPr>
        <w:t>ог</w:t>
      </w:r>
      <w:r w:rsidRPr="00EF1E31">
        <w:rPr>
          <w:rFonts w:cs="Arial"/>
        </w:rPr>
        <w:t xml:space="preserve"> цурења уља или флисовања, те тачке обележ</w:t>
      </w:r>
      <w:r w:rsidRPr="00EF1E31">
        <w:rPr>
          <w:rFonts w:cs="Arial"/>
          <w:lang w:val="sr-Cyrl-RS"/>
        </w:rPr>
        <w:t>ити</w:t>
      </w:r>
      <w:r w:rsidRPr="00EF1E31">
        <w:rPr>
          <w:rFonts w:cs="Arial"/>
        </w:rPr>
        <w:t xml:space="preserve"> водоперивом бојом ради евентуалног тренутног или каснијег санирања</w:t>
      </w:r>
      <w:r w:rsidRPr="00EF1E31">
        <w:rPr>
          <w:rFonts w:cs="Arial"/>
          <w:lang w:val="sr-Cyrl-RS"/>
        </w:rPr>
        <w:t>, у оваквим</w:t>
      </w:r>
      <w:r w:rsidRPr="00EF1E31">
        <w:rPr>
          <w:rFonts w:cs="Arial"/>
        </w:rPr>
        <w:t xml:space="preserve"> случајевима сачи</w:t>
      </w:r>
      <w:r w:rsidRPr="00EF1E31">
        <w:rPr>
          <w:rFonts w:cs="Arial"/>
          <w:lang w:val="sr-Cyrl-RS"/>
        </w:rPr>
        <w:t>нити</w:t>
      </w:r>
      <w:r w:rsidRPr="00EF1E31">
        <w:rPr>
          <w:rFonts w:cs="Arial"/>
        </w:rPr>
        <w:t xml:space="preserve"> записник са фото документацијом да би се касније могло санирати цурење</w:t>
      </w:r>
      <w:r w:rsidRPr="00EF1E31">
        <w:rPr>
          <w:rFonts w:cs="Arial"/>
          <w:lang w:val="sr-Cyrl-RS"/>
        </w:rPr>
        <w:t>;</w:t>
      </w:r>
    </w:p>
    <w:p w14:paraId="48FE54D0" w14:textId="77777777" w:rsidR="00EF1E31" w:rsidRPr="00EF1E31" w:rsidRDefault="00EF1E31" w:rsidP="00EF1E31">
      <w:pPr>
        <w:spacing w:before="0"/>
        <w:rPr>
          <w:rFonts w:cs="Arial"/>
          <w:lang w:val="sr-Cyrl-RS"/>
        </w:rPr>
      </w:pPr>
      <w:r w:rsidRPr="00EF1E31">
        <w:rPr>
          <w:rFonts w:cs="Arial"/>
          <w:lang w:val="sr-Cyrl-RS"/>
        </w:rPr>
        <w:t xml:space="preserve">- </w:t>
      </w:r>
      <w:r w:rsidRPr="00EF1E31">
        <w:rPr>
          <w:rFonts w:cs="Arial"/>
        </w:rPr>
        <w:t xml:space="preserve">Сакупљање опасног отпада након чишћења </w:t>
      </w:r>
      <w:r w:rsidRPr="00EF1E31">
        <w:rPr>
          <w:rFonts w:cs="Arial"/>
          <w:lang w:val="sr-Cyrl-RS"/>
        </w:rPr>
        <w:t>заједно са ПЕ фолијом,</w:t>
      </w:r>
      <w:r w:rsidRPr="00EF1E31">
        <w:rPr>
          <w:rFonts w:cs="Arial"/>
        </w:rPr>
        <w:t xml:space="preserve"> </w:t>
      </w:r>
      <w:r w:rsidRPr="00EF1E31">
        <w:rPr>
          <w:rFonts w:cs="Arial"/>
          <w:lang w:val="sr-Cyrl-RS"/>
        </w:rPr>
        <w:t>о</w:t>
      </w:r>
      <w:r w:rsidRPr="00EF1E31">
        <w:rPr>
          <w:rFonts w:cs="Arial"/>
        </w:rPr>
        <w:t>дношење свих скинутих нечистоћа са локације ТС</w:t>
      </w:r>
      <w:r w:rsidRPr="00EF1E31">
        <w:rPr>
          <w:rFonts w:cs="Arial"/>
          <w:lang w:val="sr-Cyrl-RS"/>
        </w:rPr>
        <w:t>;</w:t>
      </w:r>
    </w:p>
    <w:p w14:paraId="60088D4C" w14:textId="524649AD" w:rsidR="00EF1E31" w:rsidRPr="00EF1E31" w:rsidRDefault="00EF1E31" w:rsidP="00EF1E31">
      <w:pPr>
        <w:spacing w:before="0"/>
        <w:rPr>
          <w:rFonts w:cs="Arial"/>
          <w:lang w:val="sr-Cyrl-RS"/>
        </w:rPr>
      </w:pPr>
      <w:r w:rsidRPr="00EF1E31">
        <w:rPr>
          <w:rFonts w:cs="Arial"/>
          <w:lang w:val="sr-Cyrl-RS"/>
        </w:rPr>
        <w:t xml:space="preserve">- </w:t>
      </w:r>
      <w:r w:rsidRPr="00EF1E31">
        <w:rPr>
          <w:rFonts w:cs="Arial"/>
        </w:rPr>
        <w:t>Издавање потврде – зап</w:t>
      </w:r>
      <w:r w:rsidR="00DD2808">
        <w:rPr>
          <w:rFonts w:cs="Arial"/>
        </w:rPr>
        <w:t xml:space="preserve">исника од стране </w:t>
      </w:r>
      <w:r w:rsidR="00DD2808">
        <w:rPr>
          <w:rFonts w:cs="Arial"/>
          <w:lang w:val="sr-Cyrl-RS"/>
        </w:rPr>
        <w:t>Пружаоца услуге</w:t>
      </w:r>
      <w:r w:rsidRPr="00EF1E31">
        <w:rPr>
          <w:rFonts w:cs="Arial"/>
        </w:rPr>
        <w:t xml:space="preserve"> са тачно</w:t>
      </w:r>
      <w:r w:rsidR="00DB5046">
        <w:rPr>
          <w:rFonts w:cs="Arial"/>
        </w:rPr>
        <w:t>м локацијом, количином депозита</w:t>
      </w:r>
      <w:r w:rsidRPr="00EF1E31">
        <w:rPr>
          <w:rFonts w:cs="Arial"/>
        </w:rPr>
        <w:t>, уписним бројем дозволе за сакупљање опасног отпада са прилогом фотокопије дозволе за сакупљање опасног отпада</w:t>
      </w:r>
      <w:r w:rsidRPr="00EF1E31">
        <w:rPr>
          <w:rFonts w:cs="Arial"/>
          <w:lang w:val="sr-Cyrl-RS"/>
        </w:rPr>
        <w:t>;</w:t>
      </w:r>
    </w:p>
    <w:p w14:paraId="43217F5D" w14:textId="77777777" w:rsidR="00EF1E31" w:rsidRPr="00EF1E31" w:rsidRDefault="00EF1E31" w:rsidP="00EF1E31">
      <w:pPr>
        <w:spacing w:before="0"/>
        <w:rPr>
          <w:rFonts w:cs="Arial"/>
          <w:lang w:val="sr-Cyrl-RS"/>
        </w:rPr>
      </w:pPr>
      <w:r w:rsidRPr="00EF1E31">
        <w:rPr>
          <w:rFonts w:cs="Arial"/>
          <w:lang w:val="sr-Cyrl-RS"/>
        </w:rPr>
        <w:t xml:space="preserve">- </w:t>
      </w:r>
      <w:r w:rsidRPr="00EF1E31">
        <w:rPr>
          <w:rFonts w:cs="Arial"/>
        </w:rPr>
        <w:t>Пуштање под напон ТС или тра</w:t>
      </w:r>
      <w:r w:rsidR="00DB5046">
        <w:rPr>
          <w:rFonts w:cs="Arial"/>
        </w:rPr>
        <w:t>нсформаторе у присуству Пружаоца услуге</w:t>
      </w:r>
      <w:r w:rsidRPr="00EF1E31">
        <w:rPr>
          <w:rFonts w:cs="Arial"/>
        </w:rPr>
        <w:t xml:space="preserve"> уколико је то технички могуће.</w:t>
      </w:r>
    </w:p>
    <w:p w14:paraId="771FFC0E" w14:textId="77777777" w:rsidR="00EF1E31" w:rsidRPr="00EF1E31" w:rsidRDefault="00EF1E31" w:rsidP="00EF1E31">
      <w:pPr>
        <w:spacing w:before="0"/>
        <w:rPr>
          <w:rFonts w:cs="Arial"/>
          <w:b/>
        </w:rPr>
      </w:pPr>
      <w:r w:rsidRPr="00EF1E31">
        <w:rPr>
          <w:rFonts w:cs="Arial"/>
          <w:b/>
        </w:rPr>
        <w:t>НАПОМЕНА:</w:t>
      </w:r>
    </w:p>
    <w:p w14:paraId="2115AD28" w14:textId="77777777" w:rsidR="00EF1E31" w:rsidRDefault="00EF1E31" w:rsidP="00EF1E31">
      <w:pPr>
        <w:spacing w:before="0"/>
        <w:rPr>
          <w:rFonts w:cs="Arial"/>
        </w:rPr>
      </w:pPr>
      <w:r w:rsidRPr="00EF1E31">
        <w:rPr>
          <w:rFonts w:cs="Arial"/>
        </w:rPr>
        <w:t>Током чишћења неопходно је да опрема буде искључена и уземљена.</w:t>
      </w:r>
    </w:p>
    <w:p w14:paraId="57A0ABF9" w14:textId="77777777" w:rsidR="00EF1E31" w:rsidRPr="00EF1E31" w:rsidRDefault="00EF1E31" w:rsidP="00EF1E31">
      <w:pPr>
        <w:spacing w:before="0"/>
        <w:rPr>
          <w:rFonts w:cs="Arial"/>
          <w:lang w:val="sr-Cyrl-RS"/>
        </w:rPr>
      </w:pPr>
    </w:p>
    <w:p w14:paraId="49F2647F" w14:textId="77777777" w:rsidR="00EF1E31" w:rsidRPr="00EF1E31" w:rsidRDefault="00EF1E31" w:rsidP="00EF1E31">
      <w:pPr>
        <w:pStyle w:val="KDParagraf"/>
        <w:spacing w:before="0"/>
        <w:rPr>
          <w:rFonts w:cs="Arial"/>
          <w:b/>
        </w:rPr>
      </w:pPr>
      <w:r w:rsidRPr="00EF1E31">
        <w:rPr>
          <w:rFonts w:cs="Arial"/>
          <w:b/>
        </w:rPr>
        <w:t xml:space="preserve">Рок и место извршења услуге </w:t>
      </w:r>
    </w:p>
    <w:p w14:paraId="73062B55" w14:textId="77777777" w:rsidR="00EF1E31" w:rsidRPr="00EF1E31" w:rsidRDefault="00EF1E31" w:rsidP="00EF1E31">
      <w:pPr>
        <w:pStyle w:val="KDParagraf"/>
        <w:spacing w:before="0"/>
        <w:rPr>
          <w:rFonts w:cs="Arial"/>
        </w:rPr>
      </w:pPr>
      <w:r w:rsidRPr="00EF1E31">
        <w:rPr>
          <w:rFonts w:cs="Arial"/>
        </w:rPr>
        <w:t xml:space="preserve">Након закључења оквирног споразума, када настане потреба Наручиоца за предметом набавке, Наручилац ће појединачне набавке реализовати </w:t>
      </w:r>
      <w:r w:rsidR="002A5368">
        <w:rPr>
          <w:rFonts w:cs="Arial"/>
          <w:lang w:val="sr-Cyrl-RS"/>
        </w:rPr>
        <w:t xml:space="preserve">издавањем </w:t>
      </w:r>
      <w:r w:rsidRPr="00EF1E31">
        <w:rPr>
          <w:rFonts w:cs="Arial"/>
        </w:rPr>
        <w:t xml:space="preserve">и достављањем изабраном понуђачу </w:t>
      </w:r>
      <w:r w:rsidR="002A5368">
        <w:rPr>
          <w:rFonts w:cs="Arial"/>
          <w:lang w:val="sr-Cyrl-RS"/>
        </w:rPr>
        <w:t xml:space="preserve">Наруџбеница, </w:t>
      </w:r>
      <w:r w:rsidRPr="00EF1E31">
        <w:rPr>
          <w:rFonts w:cs="Arial"/>
        </w:rPr>
        <w:t>под условима из закљученог оквирног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p>
    <w:p w14:paraId="4EB95BDB" w14:textId="77777777" w:rsidR="00EF1E31" w:rsidRDefault="00EF1E31" w:rsidP="00EF1E31">
      <w:pPr>
        <w:pStyle w:val="KDParagraf"/>
        <w:spacing w:before="0"/>
        <w:rPr>
          <w:rFonts w:cs="Arial"/>
        </w:rPr>
      </w:pPr>
      <w:r w:rsidRPr="00EF1E31">
        <w:rPr>
          <w:rFonts w:cs="Arial"/>
        </w:rPr>
        <w:t>Понуђач се обавезује да предметне услуге изврши стручно и квалитетно у складу са техничком спецификацијом, важећим техничким прописима и прописаним нормативима и стандардима за ову врсту радова, односно услуга.</w:t>
      </w:r>
    </w:p>
    <w:p w14:paraId="3805C3B1" w14:textId="27B9BFCC" w:rsidR="00EF1E31" w:rsidRDefault="002A5368" w:rsidP="00EF1E31">
      <w:pPr>
        <w:pStyle w:val="KDParagraf"/>
        <w:spacing w:before="0"/>
        <w:rPr>
          <w:rFonts w:cs="Arial"/>
          <w:lang w:val="sr-Cyrl-RS"/>
        </w:rPr>
      </w:pPr>
      <w:r>
        <w:rPr>
          <w:rFonts w:cs="Arial"/>
        </w:rPr>
        <w:t xml:space="preserve">Рок </w:t>
      </w:r>
      <w:r w:rsidR="00AC6B82">
        <w:rPr>
          <w:rFonts w:cs="Arial"/>
          <w:lang w:val="sr-Cyrl-RS"/>
        </w:rPr>
        <w:t xml:space="preserve">извршења услуге </w:t>
      </w:r>
      <w:r w:rsidR="00EF1E31" w:rsidRPr="00EF1E31">
        <w:rPr>
          <w:rFonts w:cs="Arial"/>
        </w:rPr>
        <w:t>не може бити дужи од 30</w:t>
      </w:r>
      <w:r w:rsidR="00AC6B82">
        <w:rPr>
          <w:rFonts w:cs="Arial"/>
          <w:lang w:val="sr-Cyrl-RS"/>
        </w:rPr>
        <w:t xml:space="preserve"> (словима: тридесет)</w:t>
      </w:r>
      <w:r w:rsidR="00EF1E31" w:rsidRPr="00EF1E31">
        <w:rPr>
          <w:rFonts w:cs="Arial"/>
        </w:rPr>
        <w:t xml:space="preserve"> дана од пријема </w:t>
      </w:r>
      <w:r w:rsidR="00024DFD">
        <w:rPr>
          <w:rFonts w:cs="Arial"/>
          <w:lang w:val="sr-Cyrl-RS"/>
        </w:rPr>
        <w:t xml:space="preserve"> Наруџбенице од стране Понуђача.</w:t>
      </w:r>
    </w:p>
    <w:p w14:paraId="50311CB1" w14:textId="77777777" w:rsidR="00AC6B82" w:rsidRPr="002A5368" w:rsidRDefault="00AC6B82" w:rsidP="00EF1E31">
      <w:pPr>
        <w:pStyle w:val="KDParagraf"/>
        <w:spacing w:before="0"/>
        <w:rPr>
          <w:rFonts w:cs="Arial"/>
          <w:lang w:val="sr-Cyrl-RS"/>
        </w:rPr>
      </w:pPr>
    </w:p>
    <w:p w14:paraId="07267F68" w14:textId="77777777" w:rsidR="00EF1E31" w:rsidRPr="00EF1E31" w:rsidRDefault="00EF1E31" w:rsidP="00EF1E31">
      <w:pPr>
        <w:pStyle w:val="KDParagraf"/>
        <w:spacing w:before="0"/>
        <w:rPr>
          <w:rFonts w:cs="Arial"/>
        </w:rPr>
      </w:pPr>
      <w:r w:rsidRPr="00EF1E31">
        <w:rPr>
          <w:rFonts w:cs="Arial"/>
        </w:rPr>
        <w:t xml:space="preserve">Место ивршења услуге </w:t>
      </w:r>
      <w:r w:rsidRPr="00EF1E31">
        <w:rPr>
          <w:rFonts w:cs="Arial"/>
          <w:lang w:val="sr-Cyrl-RS"/>
        </w:rPr>
        <w:t>су ЕЕО</w:t>
      </w:r>
      <w:r w:rsidRPr="00EF1E31">
        <w:rPr>
          <w:rFonts w:cs="Arial"/>
        </w:rPr>
        <w:t xml:space="preserve"> на територији:</w:t>
      </w:r>
    </w:p>
    <w:p w14:paraId="6AF268BC" w14:textId="77777777" w:rsidR="00EF1E31" w:rsidRPr="00EF1E31" w:rsidRDefault="00EF1E31" w:rsidP="00EF1E31">
      <w:pPr>
        <w:pStyle w:val="KDParagraf"/>
        <w:spacing w:before="0"/>
        <w:rPr>
          <w:rFonts w:cs="Arial"/>
          <w:lang w:val="sr-Latn-RS"/>
        </w:rPr>
      </w:pPr>
      <w:r w:rsidRPr="00EF1E31">
        <w:rPr>
          <w:rFonts w:cs="Arial"/>
          <w:lang w:val="sr-Cyrl-RS"/>
        </w:rPr>
        <w:t>ТЦ Београд</w:t>
      </w:r>
      <w:r w:rsidRPr="00EF1E31">
        <w:rPr>
          <w:rFonts w:cs="Arial"/>
          <w:lang w:val="sr-Latn-RS"/>
        </w:rPr>
        <w:t xml:space="preserve">, </w:t>
      </w:r>
      <w:r w:rsidRPr="00EF1E31">
        <w:rPr>
          <w:rFonts w:cs="Arial"/>
          <w:lang w:val="ru-RU"/>
        </w:rPr>
        <w:t>дистрибутивно под</w:t>
      </w:r>
      <w:r w:rsidRPr="00EF1E31">
        <w:rPr>
          <w:rFonts w:cs="Arial"/>
          <w:lang w:val="sr-Cyrl-RS"/>
        </w:rPr>
        <w:t>р</w:t>
      </w:r>
      <w:r w:rsidRPr="00EF1E31">
        <w:rPr>
          <w:rFonts w:cs="Arial"/>
          <w:lang w:val="ru-RU"/>
        </w:rPr>
        <w:t xml:space="preserve">учје </w:t>
      </w:r>
      <w:r w:rsidRPr="00EF1E31">
        <w:rPr>
          <w:rFonts w:cs="Arial"/>
          <w:lang w:val="sr-Cyrl-RS"/>
        </w:rPr>
        <w:t>Београд;</w:t>
      </w:r>
    </w:p>
    <w:p w14:paraId="70A8D7B9" w14:textId="77777777" w:rsidR="00EF1E31" w:rsidRPr="00EF1E31" w:rsidRDefault="00EF1E31" w:rsidP="00EF1E31">
      <w:pPr>
        <w:pStyle w:val="KDParagraf"/>
        <w:spacing w:before="0"/>
        <w:rPr>
          <w:rFonts w:cs="Arial"/>
          <w:lang w:val="sr-Cyrl-RS"/>
        </w:rPr>
      </w:pPr>
      <w:r w:rsidRPr="00EF1E31">
        <w:rPr>
          <w:rFonts w:cs="Arial"/>
          <w:lang w:val="sr-Cyrl-RS"/>
        </w:rPr>
        <w:t>ТЦ Нови Сад</w:t>
      </w:r>
      <w:r w:rsidRPr="00EF1E31">
        <w:rPr>
          <w:rFonts w:cs="Arial"/>
          <w:lang w:val="sr-Latn-RS"/>
        </w:rPr>
        <w:t xml:space="preserve">, </w:t>
      </w:r>
      <w:r w:rsidRPr="00EF1E31">
        <w:rPr>
          <w:rFonts w:cs="Arial"/>
          <w:lang w:val="ru-RU"/>
        </w:rPr>
        <w:t>дистрибутивно под</w:t>
      </w:r>
      <w:r w:rsidRPr="00EF1E31">
        <w:rPr>
          <w:rFonts w:cs="Arial"/>
          <w:lang w:val="sr-Cyrl-RS"/>
        </w:rPr>
        <w:t>р</w:t>
      </w:r>
      <w:r w:rsidRPr="00EF1E31">
        <w:rPr>
          <w:rFonts w:cs="Arial"/>
          <w:lang w:val="ru-RU"/>
        </w:rPr>
        <w:t xml:space="preserve">учје </w:t>
      </w:r>
      <w:r w:rsidRPr="00EF1E31">
        <w:rPr>
          <w:rFonts w:cs="Arial"/>
          <w:lang w:val="sr-Cyrl-RS"/>
        </w:rPr>
        <w:t>Нови Сад;</w:t>
      </w:r>
    </w:p>
    <w:p w14:paraId="1868D5E9" w14:textId="77777777" w:rsidR="00EF1E31" w:rsidRPr="00EF1E31" w:rsidRDefault="00EF1E31" w:rsidP="00EF1E31">
      <w:pPr>
        <w:pStyle w:val="KDParagraf"/>
        <w:spacing w:before="0"/>
        <w:rPr>
          <w:rFonts w:cs="Arial"/>
          <w:lang w:val="sr-Cyrl-RS"/>
        </w:rPr>
      </w:pPr>
      <w:r w:rsidRPr="00EF1E31">
        <w:rPr>
          <w:rFonts w:cs="Arial"/>
          <w:lang w:val="sr-Cyrl-RS"/>
        </w:rPr>
        <w:t xml:space="preserve">ТЦ Краљево, </w:t>
      </w:r>
      <w:r w:rsidRPr="00EF1E31">
        <w:rPr>
          <w:rFonts w:cs="Arial"/>
          <w:lang w:val="ru-RU"/>
        </w:rPr>
        <w:t>дистрибутивно под</w:t>
      </w:r>
      <w:r w:rsidRPr="00EF1E31">
        <w:rPr>
          <w:rFonts w:cs="Arial"/>
          <w:lang w:val="sr-Cyrl-RS"/>
        </w:rPr>
        <w:t>р</w:t>
      </w:r>
      <w:r w:rsidRPr="00EF1E31">
        <w:rPr>
          <w:rFonts w:cs="Arial"/>
          <w:lang w:val="ru-RU"/>
        </w:rPr>
        <w:t xml:space="preserve">учје </w:t>
      </w:r>
      <w:r w:rsidRPr="00EF1E31">
        <w:rPr>
          <w:rFonts w:cs="Arial"/>
          <w:lang w:val="sr-Cyrl-RS"/>
        </w:rPr>
        <w:t>Краљево;</w:t>
      </w:r>
    </w:p>
    <w:p w14:paraId="08E30F4F" w14:textId="77777777" w:rsidR="00EF1E31" w:rsidRPr="00EF1E31" w:rsidRDefault="00EF1E31" w:rsidP="00EF1E31">
      <w:pPr>
        <w:pStyle w:val="KDParagraf"/>
        <w:spacing w:before="0"/>
        <w:rPr>
          <w:rFonts w:cs="Arial"/>
          <w:lang w:val="sr-Cyrl-RS"/>
        </w:rPr>
      </w:pPr>
      <w:r w:rsidRPr="00EF1E31">
        <w:rPr>
          <w:rFonts w:cs="Arial"/>
          <w:lang w:val="sr-Cyrl-RS"/>
        </w:rPr>
        <w:t xml:space="preserve">ТЦ Ниш, </w:t>
      </w:r>
      <w:r w:rsidRPr="00EF1E31">
        <w:rPr>
          <w:rFonts w:cs="Arial"/>
          <w:lang w:val="ru-RU"/>
        </w:rPr>
        <w:t>дистрибутивно под</w:t>
      </w:r>
      <w:r w:rsidRPr="00EF1E31">
        <w:rPr>
          <w:rFonts w:cs="Arial"/>
          <w:lang w:val="sr-Cyrl-RS"/>
        </w:rPr>
        <w:t>р</w:t>
      </w:r>
      <w:r w:rsidRPr="00EF1E31">
        <w:rPr>
          <w:rFonts w:cs="Arial"/>
          <w:lang w:val="ru-RU"/>
        </w:rPr>
        <w:t xml:space="preserve">учје </w:t>
      </w:r>
      <w:r w:rsidRPr="00EF1E31">
        <w:rPr>
          <w:rFonts w:cs="Arial"/>
          <w:lang w:val="sr-Cyrl-RS"/>
        </w:rPr>
        <w:t>Ниш;</w:t>
      </w:r>
    </w:p>
    <w:p w14:paraId="09CEFE01" w14:textId="77777777" w:rsidR="00EF1E31" w:rsidRPr="00EF1E31" w:rsidRDefault="00EF1E31" w:rsidP="00EF1E31">
      <w:pPr>
        <w:pStyle w:val="KDParagraf"/>
        <w:spacing w:before="0"/>
        <w:rPr>
          <w:rFonts w:cs="Arial"/>
          <w:lang w:val="sr-Cyrl-RS"/>
        </w:rPr>
      </w:pPr>
      <w:r w:rsidRPr="00EF1E31">
        <w:rPr>
          <w:rFonts w:cs="Arial"/>
          <w:lang w:val="sr-Cyrl-RS"/>
        </w:rPr>
        <w:t xml:space="preserve">ТЦ Крагујевац, </w:t>
      </w:r>
      <w:r w:rsidRPr="00EF1E31">
        <w:rPr>
          <w:rFonts w:cs="Arial"/>
          <w:lang w:val="ru-RU"/>
        </w:rPr>
        <w:t>дистрибутивно под</w:t>
      </w:r>
      <w:r w:rsidRPr="00EF1E31">
        <w:rPr>
          <w:rFonts w:cs="Arial"/>
          <w:lang w:val="sr-Cyrl-RS"/>
        </w:rPr>
        <w:t>р</w:t>
      </w:r>
      <w:r w:rsidRPr="00EF1E31">
        <w:rPr>
          <w:rFonts w:cs="Arial"/>
          <w:lang w:val="ru-RU"/>
        </w:rPr>
        <w:t xml:space="preserve">учје </w:t>
      </w:r>
      <w:r w:rsidRPr="00EF1E31">
        <w:rPr>
          <w:rFonts w:cs="Arial"/>
          <w:lang w:val="sr-Cyrl-RS"/>
        </w:rPr>
        <w:t>Крагујевац.</w:t>
      </w:r>
    </w:p>
    <w:p w14:paraId="64F31798" w14:textId="77777777" w:rsidR="002A5368" w:rsidRDefault="00EF1E31" w:rsidP="00EF1E31">
      <w:pPr>
        <w:pStyle w:val="KDParagraf"/>
        <w:spacing w:before="0"/>
        <w:rPr>
          <w:rFonts w:cs="Arial"/>
          <w:lang w:val="ru-RU"/>
        </w:rPr>
      </w:pPr>
      <w:r w:rsidRPr="00EF1E31">
        <w:rPr>
          <w:rFonts w:cs="Arial"/>
          <w:lang w:val="ru-RU"/>
        </w:rPr>
        <w:t>Локациј</w:t>
      </w:r>
      <w:r w:rsidR="002A5368">
        <w:rPr>
          <w:rFonts w:cs="Arial"/>
          <w:lang w:val="ru-RU"/>
        </w:rPr>
        <w:t>е и тачне адресе вршења услуге</w:t>
      </w:r>
      <w:r w:rsidRPr="00EF1E31">
        <w:rPr>
          <w:rFonts w:cs="Arial"/>
          <w:lang w:val="ru-RU"/>
        </w:rPr>
        <w:t xml:space="preserve"> биће прецизније дефинисане у </w:t>
      </w:r>
      <w:bookmarkStart w:id="18" w:name="_Toc442793263"/>
      <w:r w:rsidR="002A5368">
        <w:rPr>
          <w:rFonts w:cs="Arial"/>
          <w:lang w:val="ru-RU"/>
        </w:rPr>
        <w:t>појединачно издатој Наруџбеници.</w:t>
      </w:r>
    </w:p>
    <w:p w14:paraId="5CDD1B00" w14:textId="77777777" w:rsidR="002A5368" w:rsidRDefault="002A5368" w:rsidP="00EF1E31">
      <w:pPr>
        <w:pStyle w:val="KDParagraf"/>
        <w:spacing w:before="0"/>
        <w:rPr>
          <w:rFonts w:cs="Arial"/>
          <w:lang w:val="ru-RU"/>
        </w:rPr>
      </w:pPr>
    </w:p>
    <w:p w14:paraId="2961C7B6" w14:textId="77777777" w:rsidR="00EF1E31" w:rsidRPr="00EF1E31" w:rsidRDefault="00EF1E31" w:rsidP="00EF1E31">
      <w:pPr>
        <w:pStyle w:val="KDParagraf"/>
        <w:spacing w:before="0"/>
        <w:rPr>
          <w:rFonts w:cs="Arial"/>
          <w:b/>
          <w:lang w:val="sr-Cyrl-CS"/>
        </w:rPr>
      </w:pPr>
      <w:r w:rsidRPr="00EF1E31">
        <w:rPr>
          <w:rFonts w:cs="Arial"/>
          <w:b/>
          <w:lang w:val="sr-Cyrl-CS"/>
        </w:rPr>
        <w:t>Гарантни рок</w:t>
      </w:r>
      <w:bookmarkEnd w:id="18"/>
    </w:p>
    <w:p w14:paraId="27375C7F" w14:textId="77777777" w:rsidR="00EF1E31" w:rsidRPr="00EF1E31" w:rsidRDefault="00AC6B82" w:rsidP="00EF1E31">
      <w:pPr>
        <w:pStyle w:val="KDParagraf"/>
        <w:spacing w:before="0"/>
        <w:rPr>
          <w:rFonts w:cs="Arial"/>
          <w:lang w:val="sr-Cyrl-RS"/>
        </w:rPr>
      </w:pPr>
      <w:r>
        <w:rPr>
          <w:rFonts w:cs="Arial"/>
        </w:rPr>
        <w:t>Гарантни рок за извршене услуге</w:t>
      </w:r>
      <w:r w:rsidR="00EF1E31" w:rsidRPr="00EF1E31">
        <w:rPr>
          <w:rFonts w:cs="Arial"/>
          <w:lang w:val="ru-RU"/>
        </w:rPr>
        <w:t xml:space="preserve"> не може бити краћи од 24</w:t>
      </w:r>
      <w:r>
        <w:rPr>
          <w:rFonts w:cs="Arial"/>
          <w:lang w:val="ru-RU"/>
        </w:rPr>
        <w:t xml:space="preserve"> (словима:двадесетчетири)</w:t>
      </w:r>
      <w:r w:rsidR="00EF1E31" w:rsidRPr="00EF1E31">
        <w:rPr>
          <w:rFonts w:cs="Arial"/>
          <w:lang w:val="ru-RU"/>
        </w:rPr>
        <w:t xml:space="preserve"> месецa од </w:t>
      </w:r>
      <w:r w:rsidR="00EF1E31" w:rsidRPr="00EF1E31">
        <w:rPr>
          <w:rFonts w:cs="Arial"/>
        </w:rPr>
        <w:t xml:space="preserve">дана када је потписан Записник о </w:t>
      </w:r>
      <w:r>
        <w:rPr>
          <w:rFonts w:cs="Arial"/>
          <w:lang w:val="sr-Cyrl-RS"/>
        </w:rPr>
        <w:t>извршеним услугама</w:t>
      </w:r>
      <w:r w:rsidR="00EF1E31" w:rsidRPr="00EF1E31">
        <w:rPr>
          <w:rFonts w:cs="Arial"/>
          <w:lang w:val="sr-Cyrl-RS"/>
        </w:rPr>
        <w:t xml:space="preserve"> – без примедби.</w:t>
      </w:r>
    </w:p>
    <w:p w14:paraId="11E443A4" w14:textId="72CFB045" w:rsidR="00756A02" w:rsidRDefault="00DD2808" w:rsidP="00B23EB1">
      <w:pPr>
        <w:pStyle w:val="Heading10"/>
        <w:numPr>
          <w:ilvl w:val="0"/>
          <w:numId w:val="14"/>
        </w:numPr>
        <w:jc w:val="both"/>
        <w:rPr>
          <w:rFonts w:cs="Arial"/>
          <w:sz w:val="24"/>
          <w:szCs w:val="24"/>
        </w:rPr>
      </w:pPr>
      <w:bookmarkStart w:id="19" w:name="_Toc442559884"/>
      <w:r w:rsidRPr="00DC5C9C">
        <w:rPr>
          <w:rFonts w:cs="Arial"/>
          <w:noProof/>
        </w:rPr>
        <w:lastRenderedPageBreak/>
        <w:t>УСЛОВИ ЗА УЧЕШЋЕ У ПОСТУПКУ</w:t>
      </w:r>
      <w:r w:rsidR="00756A02" w:rsidRPr="008112A2">
        <w:rPr>
          <w:rFonts w:cs="Arial"/>
          <w:sz w:val="24"/>
          <w:szCs w:val="24"/>
        </w:rPr>
        <w:t xml:space="preserve"> ЈАВНЕ НАБАВКЕ ИЗ ЧЛ. 75. И 76. ЗАКОНА О ЈАВНИМ НАБАВКАМА И УПУТСТВО КАКО СЕ ДОКАЗУЈЕ ИСПУЊЕНОСТ ТИХ УСЛОВА</w:t>
      </w:r>
      <w:bookmarkEnd w:id="19"/>
    </w:p>
    <w:p w14:paraId="7D039356" w14:textId="77777777" w:rsidR="00317919" w:rsidRPr="00317919" w:rsidRDefault="00317919" w:rsidP="00317919">
      <w:pPr>
        <w:rPr>
          <w:lang w:val="sr-Cyrl-CS" w:eastAsia="ar-SA"/>
        </w:rPr>
      </w:pPr>
    </w:p>
    <w:tbl>
      <w:tblPr>
        <w:tblStyle w:val="TableGrid"/>
        <w:tblW w:w="9374" w:type="dxa"/>
        <w:jc w:val="center"/>
        <w:tblLayout w:type="fixed"/>
        <w:tblLook w:val="04A0" w:firstRow="1" w:lastRow="0" w:firstColumn="1" w:lastColumn="0" w:noHBand="0" w:noVBand="1"/>
      </w:tblPr>
      <w:tblGrid>
        <w:gridCol w:w="1220"/>
        <w:gridCol w:w="8154"/>
      </w:tblGrid>
      <w:tr w:rsidR="00317919" w:rsidRPr="00317919" w14:paraId="30A654C0" w14:textId="77777777" w:rsidTr="00317919">
        <w:trPr>
          <w:jc w:val="center"/>
        </w:trPr>
        <w:tc>
          <w:tcPr>
            <w:tcW w:w="1220" w:type="dxa"/>
            <w:shd w:val="clear" w:color="auto" w:fill="F2F2F2" w:themeFill="background1" w:themeFillShade="F2"/>
            <w:vAlign w:val="center"/>
          </w:tcPr>
          <w:p w14:paraId="0D384341" w14:textId="77777777" w:rsidR="00317919" w:rsidRPr="00C5338A" w:rsidRDefault="00317919" w:rsidP="00317919">
            <w:pPr>
              <w:spacing w:before="0"/>
              <w:rPr>
                <w:rFonts w:cs="Arial"/>
                <w:lang w:eastAsia="zh-CN"/>
              </w:rPr>
            </w:pPr>
            <w:r w:rsidRPr="00C5338A">
              <w:rPr>
                <w:rFonts w:cs="Arial"/>
                <w:lang w:eastAsia="zh-CN"/>
              </w:rPr>
              <w:t>Ред.бр.</w:t>
            </w:r>
          </w:p>
        </w:tc>
        <w:tc>
          <w:tcPr>
            <w:tcW w:w="8154" w:type="dxa"/>
            <w:shd w:val="clear" w:color="auto" w:fill="F2F2F2" w:themeFill="background1" w:themeFillShade="F2"/>
            <w:vAlign w:val="center"/>
          </w:tcPr>
          <w:p w14:paraId="4278D594" w14:textId="77777777" w:rsidR="00317919" w:rsidRPr="00C5338A" w:rsidRDefault="00317919" w:rsidP="00ED448E">
            <w:pPr>
              <w:spacing w:before="0"/>
              <w:jc w:val="center"/>
              <w:rPr>
                <w:rFonts w:cs="Arial"/>
                <w:lang w:eastAsia="zh-CN"/>
              </w:rPr>
            </w:pPr>
            <w:r w:rsidRPr="00C5338A">
              <w:rPr>
                <w:rFonts w:cs="Arial"/>
                <w:lang w:eastAsia="zh-CN"/>
              </w:rPr>
              <w:t>4.1 ОБАВЕЗНИ УСЛОВИЗА УЧЕШЋЕ У ПОСТУПКУ ЈАВНЕ НАБАВКЕ ИЗ ЧЛАНА 75. ЗЈН</w:t>
            </w:r>
          </w:p>
        </w:tc>
      </w:tr>
      <w:tr w:rsidR="00317919" w:rsidRPr="00317919" w14:paraId="5ADFB2B3" w14:textId="77777777" w:rsidTr="00317919">
        <w:trPr>
          <w:jc w:val="center"/>
        </w:trPr>
        <w:tc>
          <w:tcPr>
            <w:tcW w:w="1220" w:type="dxa"/>
            <w:vAlign w:val="center"/>
          </w:tcPr>
          <w:p w14:paraId="780E1640" w14:textId="77777777" w:rsidR="00317919" w:rsidRPr="00C5338A" w:rsidRDefault="00317919" w:rsidP="00317919">
            <w:pPr>
              <w:spacing w:before="0"/>
              <w:rPr>
                <w:rFonts w:cs="Arial"/>
                <w:lang w:eastAsia="zh-CN"/>
              </w:rPr>
            </w:pPr>
            <w:r w:rsidRPr="00C5338A">
              <w:rPr>
                <w:rFonts w:cs="Arial"/>
                <w:lang w:eastAsia="zh-CN"/>
              </w:rPr>
              <w:t>1.</w:t>
            </w:r>
          </w:p>
        </w:tc>
        <w:tc>
          <w:tcPr>
            <w:tcW w:w="8154" w:type="dxa"/>
          </w:tcPr>
          <w:p w14:paraId="4F78808C" w14:textId="77777777" w:rsidR="00317919" w:rsidRPr="009D33E3" w:rsidRDefault="00317919" w:rsidP="00317919">
            <w:pPr>
              <w:spacing w:before="0"/>
              <w:rPr>
                <w:rFonts w:cs="Arial"/>
                <w:b/>
                <w:lang w:eastAsia="zh-CN"/>
              </w:rPr>
            </w:pPr>
            <w:r w:rsidRPr="009D33E3">
              <w:rPr>
                <w:rFonts w:cs="Arial"/>
                <w:b/>
                <w:lang w:eastAsia="zh-CN"/>
              </w:rPr>
              <w:t xml:space="preserve">Услов </w:t>
            </w:r>
          </w:p>
          <w:p w14:paraId="5CE858E5" w14:textId="77777777" w:rsidR="00317919" w:rsidRPr="00C5338A" w:rsidRDefault="00317919" w:rsidP="009D33E3">
            <w:pPr>
              <w:spacing w:before="0"/>
              <w:jc w:val="left"/>
              <w:rPr>
                <w:rFonts w:cs="Arial"/>
                <w:lang w:eastAsia="zh-CN"/>
              </w:rPr>
            </w:pPr>
            <w:r w:rsidRPr="00C5338A">
              <w:rPr>
                <w:rFonts w:cs="Arial"/>
                <w:lang w:eastAsia="zh-CN"/>
              </w:rPr>
              <w:t>Да</w:t>
            </w:r>
            <w:r w:rsidRPr="00C5338A">
              <w:rPr>
                <w:rFonts w:cs="Arial"/>
                <w:lang w:eastAsia="zh-CN"/>
              </w:rPr>
              <w:tab/>
              <w:t>је</w:t>
            </w:r>
            <w:r w:rsidRPr="00C5338A">
              <w:rPr>
                <w:rFonts w:cs="Arial"/>
                <w:lang w:eastAsia="zh-CN"/>
              </w:rPr>
              <w:tab/>
              <w:t>понуђач</w:t>
            </w:r>
            <w:r w:rsidRPr="00C5338A">
              <w:rPr>
                <w:rFonts w:cs="Arial"/>
                <w:lang w:eastAsia="zh-CN"/>
              </w:rPr>
              <w:tab/>
              <w:t>ре</w:t>
            </w:r>
            <w:r w:rsidR="009D33E3">
              <w:rPr>
                <w:rFonts w:cs="Arial"/>
                <w:lang w:eastAsia="zh-CN"/>
              </w:rPr>
              <w:t>гистрован</w:t>
            </w:r>
            <w:r w:rsidR="009D33E3">
              <w:rPr>
                <w:rFonts w:cs="Arial"/>
                <w:lang w:eastAsia="zh-CN"/>
              </w:rPr>
              <w:tab/>
              <w:t>код</w:t>
            </w:r>
            <w:r w:rsidR="009D33E3">
              <w:rPr>
                <w:rFonts w:cs="Arial"/>
                <w:lang w:eastAsia="zh-CN"/>
              </w:rPr>
              <w:tab/>
              <w:t>надлежног</w:t>
            </w:r>
            <w:r w:rsidR="009D33E3">
              <w:rPr>
                <w:rFonts w:cs="Arial"/>
                <w:lang w:eastAsia="zh-CN"/>
              </w:rPr>
              <w:tab/>
              <w:t xml:space="preserve">органа, </w:t>
            </w:r>
            <w:r w:rsidRPr="00C5338A">
              <w:rPr>
                <w:rFonts w:cs="Arial"/>
                <w:lang w:eastAsia="zh-CN"/>
              </w:rPr>
              <w:t>односно уписан у одговарајући регистар</w:t>
            </w:r>
          </w:p>
          <w:p w14:paraId="58A72175" w14:textId="77777777" w:rsidR="00317919" w:rsidRPr="00C5338A" w:rsidRDefault="00317919" w:rsidP="00317919">
            <w:pPr>
              <w:spacing w:before="0"/>
              <w:rPr>
                <w:rFonts w:cs="Arial"/>
                <w:lang w:eastAsia="zh-CN"/>
              </w:rPr>
            </w:pPr>
          </w:p>
          <w:p w14:paraId="1EBB5E4C" w14:textId="77777777" w:rsidR="00317919" w:rsidRPr="009D33E3" w:rsidRDefault="00317919" w:rsidP="00317919">
            <w:pPr>
              <w:spacing w:before="0"/>
              <w:rPr>
                <w:rFonts w:cs="Arial"/>
                <w:b/>
                <w:lang w:eastAsia="zh-CN"/>
              </w:rPr>
            </w:pPr>
            <w:r w:rsidRPr="00C5338A">
              <w:rPr>
                <w:rFonts w:cs="Arial"/>
                <w:lang w:eastAsia="zh-CN"/>
              </w:rPr>
              <w:t xml:space="preserve"> </w:t>
            </w:r>
            <w:r w:rsidRPr="009D33E3">
              <w:rPr>
                <w:rFonts w:cs="Arial"/>
                <w:b/>
                <w:lang w:eastAsia="zh-CN"/>
              </w:rPr>
              <w:t>Доказ</w:t>
            </w:r>
          </w:p>
          <w:p w14:paraId="151D4674" w14:textId="77777777" w:rsidR="00317919" w:rsidRPr="00C5338A" w:rsidRDefault="00317919" w:rsidP="00317919">
            <w:pPr>
              <w:spacing w:before="0"/>
              <w:rPr>
                <w:rFonts w:cs="Arial"/>
                <w:lang w:eastAsia="zh-CN"/>
              </w:rPr>
            </w:pPr>
            <w:r w:rsidRPr="00C5338A">
              <w:rPr>
                <w:rFonts w:cs="Arial"/>
                <w:lang w:eastAsia="zh-CN"/>
              </w:rPr>
              <w:t>за правно лице - Извод из регистра Агенције за привредне регистре, односно извод из регистра надлежног Привредног суда</w:t>
            </w:r>
          </w:p>
          <w:p w14:paraId="1F249680" w14:textId="77777777" w:rsidR="00317919" w:rsidRPr="00C5338A" w:rsidRDefault="00317919" w:rsidP="00317919">
            <w:pPr>
              <w:spacing w:before="0"/>
              <w:rPr>
                <w:rFonts w:cs="Arial"/>
                <w:lang w:eastAsia="zh-CN"/>
              </w:rPr>
            </w:pPr>
            <w:r w:rsidRPr="00C5338A">
              <w:rPr>
                <w:rFonts w:cs="Arial"/>
                <w:lang w:eastAsia="zh-CN"/>
              </w:rPr>
              <w:t>за предузетнике - Извод из регистра Агенције за привредне регистре, односно извод из одговарајућег регистра</w:t>
            </w:r>
          </w:p>
          <w:p w14:paraId="59AE757B" w14:textId="77777777" w:rsidR="00317919" w:rsidRPr="00C5338A" w:rsidRDefault="00317919" w:rsidP="00317919">
            <w:pPr>
              <w:spacing w:before="0"/>
              <w:rPr>
                <w:rFonts w:cs="Arial"/>
                <w:lang w:eastAsia="zh-CN"/>
              </w:rPr>
            </w:pPr>
          </w:p>
          <w:p w14:paraId="14DDC661" w14:textId="77777777" w:rsidR="00317919" w:rsidRPr="00C5338A" w:rsidRDefault="00317919" w:rsidP="00317919">
            <w:pPr>
              <w:spacing w:before="0"/>
              <w:rPr>
                <w:rFonts w:cs="Arial"/>
                <w:lang w:eastAsia="zh-CN"/>
              </w:rPr>
            </w:pPr>
            <w:r w:rsidRPr="00C5338A">
              <w:rPr>
                <w:rFonts w:cs="Arial"/>
                <w:lang w:eastAsia="zh-CN"/>
              </w:rPr>
              <w:t>Напомена:</w:t>
            </w:r>
          </w:p>
          <w:p w14:paraId="1B1030C9" w14:textId="77777777" w:rsidR="00317919" w:rsidRPr="00C5338A" w:rsidRDefault="00317919" w:rsidP="00317919">
            <w:pPr>
              <w:spacing w:before="0"/>
              <w:rPr>
                <w:rFonts w:cs="Arial"/>
                <w:lang w:eastAsia="zh-CN"/>
              </w:rPr>
            </w:pPr>
            <w:r w:rsidRPr="00C5338A">
              <w:rPr>
                <w:rFonts w:cs="Arial"/>
                <w:lang w:eastAsia="zh-CN"/>
              </w:rPr>
              <w:t>У случају да понуду подноси група понуђача, овај доказ доставити за сваког учесника из групе</w:t>
            </w:r>
          </w:p>
          <w:p w14:paraId="572C55AD" w14:textId="77777777" w:rsidR="00317919" w:rsidRPr="00C5338A" w:rsidRDefault="00317919" w:rsidP="00317919">
            <w:pPr>
              <w:spacing w:before="0"/>
              <w:rPr>
                <w:rFonts w:cs="Arial"/>
                <w:lang w:eastAsia="zh-CN"/>
              </w:rPr>
            </w:pPr>
            <w:r w:rsidRPr="00C5338A">
              <w:rPr>
                <w:rFonts w:cs="Arial"/>
                <w:lang w:eastAsia="zh-CN"/>
              </w:rPr>
              <w:t>У случају да понуђач подноси понуду са подизвођачем, овај доказ доставити и за сваког подизвођача</w:t>
            </w:r>
          </w:p>
        </w:tc>
      </w:tr>
      <w:tr w:rsidR="00317919" w:rsidRPr="00317919" w14:paraId="63D10A7F" w14:textId="77777777" w:rsidTr="00317919">
        <w:trPr>
          <w:jc w:val="center"/>
        </w:trPr>
        <w:tc>
          <w:tcPr>
            <w:tcW w:w="1220" w:type="dxa"/>
            <w:vAlign w:val="center"/>
          </w:tcPr>
          <w:p w14:paraId="52D76999" w14:textId="77777777" w:rsidR="00317919" w:rsidRPr="00C5338A" w:rsidRDefault="00317919" w:rsidP="00317919">
            <w:pPr>
              <w:spacing w:before="0"/>
              <w:rPr>
                <w:rFonts w:cs="Arial"/>
                <w:lang w:eastAsia="zh-CN"/>
              </w:rPr>
            </w:pPr>
            <w:r w:rsidRPr="00C5338A">
              <w:rPr>
                <w:rFonts w:cs="Arial"/>
                <w:lang w:eastAsia="zh-CN"/>
              </w:rPr>
              <w:t>2.</w:t>
            </w:r>
          </w:p>
        </w:tc>
        <w:tc>
          <w:tcPr>
            <w:tcW w:w="8154" w:type="dxa"/>
          </w:tcPr>
          <w:p w14:paraId="2CFAF3FE" w14:textId="77777777" w:rsidR="00317919" w:rsidRPr="009D33E3" w:rsidRDefault="00317919" w:rsidP="00317919">
            <w:pPr>
              <w:spacing w:before="0"/>
              <w:rPr>
                <w:rFonts w:cs="Arial"/>
                <w:b/>
                <w:lang w:eastAsia="zh-CN"/>
              </w:rPr>
            </w:pPr>
            <w:r w:rsidRPr="009D33E3">
              <w:rPr>
                <w:rFonts w:cs="Arial"/>
                <w:b/>
                <w:lang w:eastAsia="zh-CN"/>
              </w:rPr>
              <w:t>Услов</w:t>
            </w:r>
          </w:p>
          <w:p w14:paraId="326F0FD8" w14:textId="77777777" w:rsidR="00317919" w:rsidRPr="00C5338A" w:rsidRDefault="00317919" w:rsidP="00317919">
            <w:pPr>
              <w:spacing w:before="0"/>
              <w:rPr>
                <w:rFonts w:cs="Arial"/>
                <w:lang w:eastAsia="zh-CN"/>
              </w:rPr>
            </w:pPr>
            <w:r w:rsidRPr="00C5338A">
              <w:rPr>
                <w:rFonts w:cs="Arial"/>
                <w:lang w:eastAsia="zh-CN"/>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9BFB0A0" w14:textId="77777777" w:rsidR="00317919" w:rsidRPr="00C5338A" w:rsidRDefault="00317919" w:rsidP="00317919">
            <w:pPr>
              <w:spacing w:before="0"/>
              <w:rPr>
                <w:rFonts w:cs="Arial"/>
                <w:lang w:eastAsia="zh-CN"/>
              </w:rPr>
            </w:pPr>
          </w:p>
          <w:p w14:paraId="79E7DE30" w14:textId="77777777" w:rsidR="00317919" w:rsidRPr="009D33E3" w:rsidRDefault="00317919" w:rsidP="00317919">
            <w:pPr>
              <w:spacing w:before="0"/>
              <w:rPr>
                <w:rFonts w:cs="Arial"/>
                <w:b/>
                <w:lang w:eastAsia="zh-CN"/>
              </w:rPr>
            </w:pPr>
            <w:r w:rsidRPr="009D33E3">
              <w:rPr>
                <w:rFonts w:cs="Arial"/>
                <w:b/>
                <w:lang w:eastAsia="zh-CN"/>
              </w:rPr>
              <w:t>Докази</w:t>
            </w:r>
          </w:p>
          <w:p w14:paraId="4F43BF23" w14:textId="77777777" w:rsidR="00317919" w:rsidRPr="00C5338A" w:rsidRDefault="00317919" w:rsidP="00317919">
            <w:pPr>
              <w:spacing w:before="0"/>
              <w:rPr>
                <w:rFonts w:cs="Arial"/>
                <w:lang w:val="sr-Cyrl-CS" w:eastAsia="zh-CN"/>
              </w:rPr>
            </w:pPr>
            <w:r w:rsidRPr="00C5338A">
              <w:rPr>
                <w:rFonts w:cs="Arial"/>
                <w:lang w:val="sr-Cyrl-CS" w:eastAsia="zh-CN"/>
              </w:rPr>
              <w:t>за правно лице</w:t>
            </w:r>
          </w:p>
          <w:p w14:paraId="75088A89" w14:textId="77777777" w:rsidR="00317919" w:rsidRPr="00C5338A" w:rsidRDefault="00317919" w:rsidP="00317919">
            <w:pPr>
              <w:spacing w:before="0"/>
              <w:rPr>
                <w:rFonts w:cs="Arial"/>
                <w:lang w:eastAsia="zh-CN"/>
              </w:rPr>
            </w:pPr>
            <w:r w:rsidRPr="00C5338A">
              <w:rPr>
                <w:rFonts w:cs="Arial"/>
                <w:lang w:eastAsia="zh-CN"/>
              </w:rPr>
              <w:t>За законског заступника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63B7AE64" w14:textId="77777777" w:rsidR="00317919" w:rsidRPr="00C5338A" w:rsidRDefault="00317919" w:rsidP="00317919">
            <w:pPr>
              <w:spacing w:before="0"/>
              <w:rPr>
                <w:rFonts w:cs="Arial"/>
                <w:lang w:eastAsia="zh-CN"/>
              </w:rPr>
            </w:pPr>
            <w:r w:rsidRPr="00C5338A">
              <w:rPr>
                <w:rFonts w:cs="Arial"/>
                <w:lang w:eastAsia="zh-CN"/>
              </w:rPr>
              <w:t>За  правно  лице  –  За  кривична  дела  организованог  криминала  –</w:t>
            </w:r>
          </w:p>
          <w:p w14:paraId="18AA1FA7" w14:textId="77777777" w:rsidR="00317919" w:rsidRPr="00C5338A" w:rsidRDefault="00317919" w:rsidP="00317919">
            <w:pPr>
              <w:spacing w:before="0"/>
              <w:rPr>
                <w:rFonts w:cs="Arial"/>
                <w:lang w:eastAsia="zh-CN"/>
              </w:rPr>
            </w:pPr>
            <w:r w:rsidRPr="00C5338A">
              <w:rPr>
                <w:rFonts w:cs="Arial"/>
                <w:lang w:eastAsia="zh-CN"/>
              </w:rPr>
              <w:t xml:space="preserve">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67">
              <w:r w:rsidRPr="00C5338A">
                <w:rPr>
                  <w:rStyle w:val="Hyperlink"/>
                  <w:rFonts w:cs="Arial"/>
                  <w:lang w:eastAsia="zh-CN"/>
                </w:rPr>
                <w:t>http://www.bg.vi.sud.rs/lt/articles/o-visem-sudu/obavestenje-ke-</w:t>
              </w:r>
            </w:hyperlink>
            <w:hyperlink r:id="rId168">
              <w:r w:rsidRPr="00C5338A">
                <w:rPr>
                  <w:rStyle w:val="Hyperlink"/>
                  <w:rFonts w:cs="Arial"/>
                  <w:lang w:eastAsia="zh-CN"/>
                </w:rPr>
                <w:t>za-pravna-lica.i</w:t>
              </w:r>
            </w:hyperlink>
            <w:r w:rsidRPr="00C5338A">
              <w:rPr>
                <w:rFonts w:cs="Arial"/>
                <w:lang w:eastAsia="zh-CN"/>
              </w:rPr>
              <w:t>-uverenja-za-fizicka-lica.htm</w:t>
            </w:r>
          </w:p>
          <w:p w14:paraId="518CFDAB" w14:textId="77777777" w:rsidR="00317919" w:rsidRPr="00C5338A" w:rsidRDefault="00317919" w:rsidP="00317919">
            <w:pPr>
              <w:spacing w:before="0"/>
              <w:rPr>
                <w:rFonts w:cs="Arial"/>
                <w:lang w:eastAsia="zh-CN"/>
              </w:rPr>
            </w:pPr>
            <w:r w:rsidRPr="00C5338A">
              <w:rPr>
                <w:rFonts w:cs="Arial"/>
                <w:lang w:eastAsia="zh-CN"/>
              </w:rPr>
              <w:t>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w:t>
            </w:r>
            <w:r w:rsidR="00B452AD">
              <w:rPr>
                <w:rFonts w:cs="Arial"/>
                <w:lang w:val="sr-Cyrl-RS" w:eastAsia="zh-CN"/>
              </w:rPr>
              <w:t xml:space="preserve"> </w:t>
            </w:r>
            <w:r w:rsidRPr="00C5338A">
              <w:rPr>
                <w:rFonts w:cs="Arial"/>
                <w:lang w:eastAsia="zh-CN"/>
              </w:rPr>
              <w:t>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8EC6536" w14:textId="77777777" w:rsidR="00317919" w:rsidRPr="00C5338A" w:rsidRDefault="00317919" w:rsidP="00317919">
            <w:pPr>
              <w:spacing w:before="0"/>
              <w:rPr>
                <w:rFonts w:cs="Arial"/>
                <w:lang w:eastAsia="zh-CN"/>
              </w:rPr>
            </w:pPr>
            <w:r w:rsidRPr="00C5338A">
              <w:rPr>
                <w:rFonts w:cs="Arial"/>
                <w:lang w:eastAsia="zh-CN"/>
              </w:rPr>
              <w:t xml:space="preserve">Посебна напомена - Уколико уверење Основног суда не обухвата податке из казнене евиденције  за  кривична  дела  која  су  у  надлежности  редовног  кривичног  одељењаВишег суда, потребно је поред уверења Основног суда доставити и Уверење Вишегсуда   на   чијем   подручју   је   седиште   домаћег   правног   лица,   односно   седиштепредставништва или огранка страног </w:t>
            </w:r>
            <w:r w:rsidRPr="00C5338A">
              <w:rPr>
                <w:rFonts w:cs="Arial"/>
                <w:lang w:eastAsia="zh-CN"/>
              </w:rPr>
              <w:lastRenderedPageBreak/>
              <w:t>правног лица, којом се потврђује да понуђач (правно лице) није осуђиван за кривична дела против привреде и кривично дело примања мита.</w:t>
            </w:r>
          </w:p>
          <w:p w14:paraId="0FF3852A" w14:textId="77777777" w:rsidR="00317919" w:rsidRPr="00C5338A" w:rsidRDefault="00317919" w:rsidP="00317919">
            <w:pPr>
              <w:spacing w:before="0"/>
              <w:rPr>
                <w:rFonts w:cs="Arial"/>
                <w:lang w:eastAsia="zh-CN"/>
              </w:rPr>
            </w:pPr>
          </w:p>
          <w:p w14:paraId="0C4846BF" w14:textId="77777777" w:rsidR="00317919" w:rsidRPr="00C5338A" w:rsidRDefault="00317919" w:rsidP="00317919">
            <w:pPr>
              <w:spacing w:before="0"/>
              <w:rPr>
                <w:rFonts w:cs="Arial"/>
                <w:lang w:eastAsia="zh-CN"/>
              </w:rPr>
            </w:pPr>
            <w:r w:rsidRPr="00C5338A">
              <w:rPr>
                <w:rFonts w:cs="Arial"/>
                <w:lang w:eastAsia="zh-CN"/>
              </w:rPr>
              <w:t>за физичко лице и предузетника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4BCEC07D" w14:textId="77777777" w:rsidR="00317919" w:rsidRPr="00C5338A" w:rsidRDefault="00317919" w:rsidP="00317919">
            <w:pPr>
              <w:spacing w:before="0"/>
              <w:rPr>
                <w:rFonts w:cs="Arial"/>
                <w:lang w:eastAsia="zh-CN"/>
              </w:rPr>
            </w:pPr>
            <w:r w:rsidRPr="00C5338A">
              <w:rPr>
                <w:rFonts w:cs="Arial"/>
                <w:lang w:eastAsia="zh-CN"/>
              </w:rPr>
              <w:t>Напомена</w:t>
            </w:r>
          </w:p>
          <w:p w14:paraId="55BB509A" w14:textId="77777777" w:rsidR="00317919" w:rsidRPr="00C5338A" w:rsidRDefault="00317919" w:rsidP="00317919">
            <w:pPr>
              <w:spacing w:before="0"/>
              <w:rPr>
                <w:rFonts w:cs="Arial"/>
                <w:lang w:eastAsia="zh-CN"/>
              </w:rPr>
            </w:pPr>
          </w:p>
          <w:p w14:paraId="0E1011F2" w14:textId="77777777" w:rsidR="00317919" w:rsidRPr="00C5338A" w:rsidRDefault="00317919" w:rsidP="00317919">
            <w:pPr>
              <w:spacing w:before="0"/>
              <w:rPr>
                <w:rFonts w:cs="Arial"/>
                <w:lang w:eastAsia="zh-CN"/>
              </w:rPr>
            </w:pPr>
            <w:r w:rsidRPr="00C5338A">
              <w:rPr>
                <w:rFonts w:cs="Arial"/>
                <w:lang w:eastAsia="zh-CN"/>
              </w:rPr>
              <w:t>У случају да понуду подноси правно лице потребно је доставити овај доказ и за правно лице и за законског заступника</w:t>
            </w:r>
          </w:p>
          <w:p w14:paraId="198D16E8" w14:textId="77777777" w:rsidR="00317919" w:rsidRPr="00C5338A" w:rsidRDefault="00317919" w:rsidP="00317919">
            <w:pPr>
              <w:spacing w:before="0"/>
              <w:rPr>
                <w:rFonts w:cs="Arial"/>
                <w:lang w:eastAsia="zh-CN"/>
              </w:rPr>
            </w:pPr>
            <w:r w:rsidRPr="00C5338A">
              <w:rPr>
                <w:rFonts w:cs="Arial"/>
                <w:lang w:eastAsia="zh-CN"/>
              </w:rPr>
              <w:t>У случају да правно лице има више законских заступника, ове доказе доставити за сваког од њих</w:t>
            </w:r>
          </w:p>
          <w:p w14:paraId="54B47947" w14:textId="77777777" w:rsidR="00317919" w:rsidRPr="00C5338A" w:rsidRDefault="00317919" w:rsidP="00317919">
            <w:pPr>
              <w:spacing w:before="0"/>
              <w:rPr>
                <w:rFonts w:cs="Arial"/>
                <w:lang w:eastAsia="zh-CN"/>
              </w:rPr>
            </w:pPr>
            <w:r w:rsidRPr="00C5338A">
              <w:rPr>
                <w:rFonts w:cs="Arial"/>
                <w:lang w:eastAsia="zh-CN"/>
              </w:rPr>
              <w:t>У случају да понуду подноси група понуђача, ове доказе доставити за сваког учесника из групе</w:t>
            </w:r>
          </w:p>
          <w:p w14:paraId="2A9D7F12" w14:textId="77777777" w:rsidR="00317919" w:rsidRPr="00C5338A" w:rsidRDefault="00317919" w:rsidP="00317919">
            <w:pPr>
              <w:spacing w:before="0"/>
              <w:rPr>
                <w:rFonts w:cs="Arial"/>
                <w:lang w:eastAsia="zh-CN"/>
              </w:rPr>
            </w:pPr>
            <w:r w:rsidRPr="00C5338A">
              <w:rPr>
                <w:rFonts w:cs="Arial"/>
                <w:lang w:eastAsia="zh-CN"/>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720AD0D" w14:textId="77777777" w:rsidR="00317919" w:rsidRPr="00C5338A" w:rsidRDefault="00317919" w:rsidP="00317919">
            <w:pPr>
              <w:spacing w:before="0"/>
              <w:rPr>
                <w:rFonts w:cs="Arial"/>
                <w:lang w:eastAsia="zh-CN"/>
              </w:rPr>
            </w:pPr>
          </w:p>
          <w:p w14:paraId="3B9BD1EB" w14:textId="77777777" w:rsidR="00317919" w:rsidRPr="00C5338A" w:rsidRDefault="00317919" w:rsidP="00317919">
            <w:pPr>
              <w:spacing w:before="0"/>
              <w:rPr>
                <w:rFonts w:cs="Arial"/>
                <w:lang w:eastAsia="zh-CN"/>
              </w:rPr>
            </w:pPr>
            <w:r w:rsidRPr="00C5338A">
              <w:rPr>
                <w:rFonts w:cs="Arial"/>
                <w:lang w:eastAsia="zh-CN"/>
              </w:rPr>
              <w:t>Ови докази не могу бити старији више од 2 месеца од датума отварања понуда</w:t>
            </w:r>
          </w:p>
        </w:tc>
      </w:tr>
      <w:tr w:rsidR="00317919" w:rsidRPr="00317919" w14:paraId="5FEB131F" w14:textId="77777777" w:rsidTr="00317919">
        <w:trPr>
          <w:jc w:val="center"/>
        </w:trPr>
        <w:tc>
          <w:tcPr>
            <w:tcW w:w="1220" w:type="dxa"/>
            <w:vAlign w:val="center"/>
          </w:tcPr>
          <w:p w14:paraId="658C9A14" w14:textId="77777777" w:rsidR="00317919" w:rsidRPr="00C5338A" w:rsidRDefault="00317919" w:rsidP="00317919">
            <w:pPr>
              <w:spacing w:before="0"/>
              <w:rPr>
                <w:rFonts w:cs="Arial"/>
                <w:lang w:eastAsia="zh-CN"/>
              </w:rPr>
            </w:pPr>
            <w:r w:rsidRPr="00C5338A">
              <w:rPr>
                <w:rFonts w:cs="Arial"/>
                <w:lang w:eastAsia="zh-CN"/>
              </w:rPr>
              <w:lastRenderedPageBreak/>
              <w:t>3.</w:t>
            </w:r>
          </w:p>
        </w:tc>
        <w:tc>
          <w:tcPr>
            <w:tcW w:w="8154" w:type="dxa"/>
          </w:tcPr>
          <w:p w14:paraId="5DFFD957" w14:textId="77777777" w:rsidR="00317919" w:rsidRPr="009D33E3" w:rsidRDefault="00317919" w:rsidP="00317919">
            <w:pPr>
              <w:spacing w:before="0"/>
              <w:rPr>
                <w:rFonts w:cs="Arial"/>
                <w:b/>
                <w:lang w:eastAsia="zh-CN"/>
              </w:rPr>
            </w:pPr>
            <w:r w:rsidRPr="009D33E3">
              <w:rPr>
                <w:rFonts w:cs="Arial"/>
                <w:b/>
                <w:lang w:eastAsia="zh-CN"/>
              </w:rPr>
              <w:t>Услов</w:t>
            </w:r>
          </w:p>
          <w:p w14:paraId="3B41C3E9" w14:textId="77777777" w:rsidR="00317919" w:rsidRDefault="00317919" w:rsidP="00317919">
            <w:pPr>
              <w:spacing w:before="0"/>
              <w:rPr>
                <w:rFonts w:cs="Arial"/>
                <w:lang w:eastAsia="zh-CN"/>
              </w:rPr>
            </w:pPr>
            <w:r w:rsidRPr="00C5338A">
              <w:rPr>
                <w:rFonts w:cs="Arial"/>
                <w:lang w:eastAsia="zh-CN"/>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5058B4C" w14:textId="77777777" w:rsidR="009D33E3" w:rsidRPr="00C5338A" w:rsidRDefault="009D33E3" w:rsidP="00317919">
            <w:pPr>
              <w:spacing w:before="0"/>
              <w:rPr>
                <w:rFonts w:cs="Arial"/>
                <w:lang w:eastAsia="zh-CN"/>
              </w:rPr>
            </w:pPr>
          </w:p>
          <w:p w14:paraId="20BDD1A8" w14:textId="77777777" w:rsidR="00317919" w:rsidRPr="009D33E3" w:rsidRDefault="00317919" w:rsidP="00317919">
            <w:pPr>
              <w:spacing w:before="0"/>
              <w:rPr>
                <w:rFonts w:cs="Arial"/>
                <w:b/>
                <w:lang w:eastAsia="zh-CN"/>
              </w:rPr>
            </w:pPr>
            <w:r w:rsidRPr="009D33E3">
              <w:rPr>
                <w:rFonts w:cs="Arial"/>
                <w:b/>
                <w:lang w:eastAsia="zh-CN"/>
              </w:rPr>
              <w:t>Доказ</w:t>
            </w:r>
          </w:p>
          <w:p w14:paraId="2D20D4DA" w14:textId="77777777" w:rsidR="00317919" w:rsidRPr="00C5338A" w:rsidRDefault="00317919" w:rsidP="00317919">
            <w:pPr>
              <w:spacing w:before="0"/>
              <w:rPr>
                <w:rFonts w:cs="Arial"/>
                <w:lang w:val="sr-Cyrl-CS" w:eastAsia="zh-CN"/>
              </w:rPr>
            </w:pPr>
            <w:r w:rsidRPr="00C5338A">
              <w:rPr>
                <w:rFonts w:cs="Arial"/>
                <w:lang w:val="sr-Cyrl-CS" w:eastAsia="zh-CN"/>
              </w:rPr>
              <w:t>За правно лице, предузетнике и физичка лица</w:t>
            </w:r>
          </w:p>
          <w:p w14:paraId="5F927939" w14:textId="77777777" w:rsidR="00317919" w:rsidRPr="00C5338A" w:rsidRDefault="00317919" w:rsidP="00317919">
            <w:pPr>
              <w:spacing w:before="0"/>
              <w:rPr>
                <w:rFonts w:cs="Arial"/>
                <w:lang w:eastAsia="zh-CN"/>
              </w:rPr>
            </w:pPr>
            <w:r w:rsidRPr="00C5338A">
              <w:rPr>
                <w:rFonts w:cs="Arial"/>
                <w:lang w:eastAsia="zh-CN"/>
              </w:rPr>
              <w:t>Уверење  Пореске  управе  Министарства  финансија</w:t>
            </w:r>
            <w:r w:rsidRPr="00C5338A">
              <w:rPr>
                <w:rFonts w:cs="Arial"/>
                <w:lang w:eastAsia="zh-CN"/>
              </w:rPr>
              <w:tab/>
              <w:t>да  је  измирио доспеле порезе и доприносе  и</w:t>
            </w:r>
          </w:p>
          <w:p w14:paraId="11416B3B" w14:textId="77777777" w:rsidR="00317919" w:rsidRPr="00C5338A" w:rsidRDefault="00317919" w:rsidP="00317919">
            <w:pPr>
              <w:spacing w:before="0"/>
              <w:rPr>
                <w:rFonts w:cs="Arial"/>
                <w:lang w:eastAsia="zh-CN"/>
              </w:rPr>
            </w:pPr>
            <w:r w:rsidRPr="00C5338A">
              <w:rPr>
                <w:rFonts w:cs="Arial"/>
                <w:lang w:eastAsia="zh-CN"/>
              </w:rPr>
              <w:t>Уверење Управе јавних прихода града, односно општине према месту седишта пореског обвезника правног лица, односно према пребивалишту физичког лица, да је измирио обавезе по основу изворних локалних јавних прихода</w:t>
            </w:r>
          </w:p>
          <w:p w14:paraId="15BB8303" w14:textId="77777777" w:rsidR="00317919" w:rsidRPr="00C5338A" w:rsidRDefault="00317919" w:rsidP="00317919">
            <w:pPr>
              <w:spacing w:before="0"/>
              <w:rPr>
                <w:rFonts w:cs="Arial"/>
                <w:lang w:eastAsia="zh-CN"/>
              </w:rPr>
            </w:pPr>
          </w:p>
          <w:p w14:paraId="559DD5FE" w14:textId="77777777" w:rsidR="00317919" w:rsidRPr="00C5338A" w:rsidRDefault="00317919" w:rsidP="00317919">
            <w:pPr>
              <w:spacing w:before="0"/>
              <w:rPr>
                <w:rFonts w:cs="Arial"/>
                <w:lang w:eastAsia="zh-CN"/>
              </w:rPr>
            </w:pPr>
            <w:r w:rsidRPr="00C5338A">
              <w:rPr>
                <w:rFonts w:cs="Arial"/>
                <w:lang w:eastAsia="zh-CN"/>
              </w:rPr>
              <w:t>Напомена</w:t>
            </w:r>
          </w:p>
          <w:p w14:paraId="23274B31" w14:textId="77777777" w:rsidR="00317919" w:rsidRPr="00C5338A" w:rsidRDefault="00317919" w:rsidP="00317919">
            <w:pPr>
              <w:spacing w:before="0"/>
              <w:rPr>
                <w:rFonts w:cs="Arial"/>
                <w:lang w:eastAsia="zh-CN"/>
              </w:rPr>
            </w:pPr>
            <w:r w:rsidRPr="00C5338A">
              <w:rPr>
                <w:rFonts w:cs="Arial"/>
                <w:lang w:eastAsia="zh-CN"/>
              </w:rPr>
              <w:t>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локланих органа/организација/установа</w:t>
            </w:r>
          </w:p>
          <w:p w14:paraId="357C4914" w14:textId="77777777" w:rsidR="00317919" w:rsidRPr="00C5338A" w:rsidRDefault="00317919" w:rsidP="00317919">
            <w:pPr>
              <w:spacing w:before="0"/>
              <w:rPr>
                <w:rFonts w:cs="Arial"/>
                <w:lang w:eastAsia="zh-CN"/>
              </w:rPr>
            </w:pPr>
            <w:r w:rsidRPr="00C5338A">
              <w:rPr>
                <w:rFonts w:cs="Arial"/>
                <w:lang w:eastAsia="zh-CN"/>
              </w:rPr>
              <w:t>Уколико је понуђач у поступку приватизације, уместо горе наведена два доказа, потребно  је  доставити  уверење  Агенције  за  приватизацију  да  се  налази  у</w:t>
            </w:r>
          </w:p>
          <w:p w14:paraId="7C0C5988" w14:textId="77777777" w:rsidR="00317919" w:rsidRPr="00C5338A" w:rsidRDefault="00317919" w:rsidP="00317919">
            <w:pPr>
              <w:spacing w:before="0"/>
              <w:rPr>
                <w:rFonts w:cs="Arial"/>
                <w:lang w:eastAsia="zh-CN"/>
              </w:rPr>
            </w:pPr>
            <w:r w:rsidRPr="00C5338A">
              <w:rPr>
                <w:rFonts w:cs="Arial"/>
                <w:lang w:eastAsia="zh-CN"/>
              </w:rPr>
              <w:t>поступку приватизације</w:t>
            </w:r>
          </w:p>
          <w:p w14:paraId="00D3AB60" w14:textId="77777777" w:rsidR="00317919" w:rsidRPr="00C5338A" w:rsidRDefault="00317919" w:rsidP="00317919">
            <w:pPr>
              <w:spacing w:before="0"/>
              <w:rPr>
                <w:rFonts w:cs="Arial"/>
                <w:lang w:eastAsia="zh-CN"/>
              </w:rPr>
            </w:pPr>
            <w:r w:rsidRPr="00C5338A">
              <w:rPr>
                <w:rFonts w:cs="Arial"/>
                <w:lang w:eastAsia="zh-CN"/>
              </w:rPr>
              <w:t>У случају да понуду подноси група понуђача, ове доказе доставити за сваког учесника из групе</w:t>
            </w:r>
          </w:p>
          <w:p w14:paraId="536223D1" w14:textId="77777777" w:rsidR="00317919" w:rsidRPr="00C5338A" w:rsidRDefault="00317919" w:rsidP="00317919">
            <w:pPr>
              <w:spacing w:before="0"/>
              <w:rPr>
                <w:rFonts w:cs="Arial"/>
                <w:lang w:eastAsia="zh-CN"/>
              </w:rPr>
            </w:pPr>
            <w:r w:rsidRPr="00C5338A">
              <w:rPr>
                <w:rFonts w:cs="Arial"/>
                <w:lang w:eastAsia="zh-CN"/>
              </w:rPr>
              <w:t>У случају да понуђач подноси понуду са подизвођачем, ове доказе доставити и</w:t>
            </w:r>
            <w:r w:rsidR="009D33E3">
              <w:rPr>
                <w:rFonts w:cs="Arial"/>
                <w:lang w:val="sr-Cyrl-RS" w:eastAsia="zh-CN"/>
              </w:rPr>
              <w:t xml:space="preserve"> </w:t>
            </w:r>
            <w:r w:rsidRPr="00C5338A">
              <w:rPr>
                <w:rFonts w:cs="Arial"/>
                <w:lang w:eastAsia="zh-CN"/>
              </w:rPr>
              <w:t>за подизвођача (ако је више подизвођача доставити за сваког од њих)</w:t>
            </w:r>
          </w:p>
          <w:p w14:paraId="7704EDA1" w14:textId="77777777" w:rsidR="00317919" w:rsidRPr="00C5338A" w:rsidRDefault="00317919" w:rsidP="00317919">
            <w:pPr>
              <w:spacing w:before="0"/>
              <w:rPr>
                <w:rFonts w:cs="Arial"/>
                <w:lang w:eastAsia="zh-CN"/>
              </w:rPr>
            </w:pPr>
          </w:p>
          <w:p w14:paraId="131D2397" w14:textId="77777777" w:rsidR="00317919" w:rsidRPr="00C5338A" w:rsidRDefault="00317919" w:rsidP="00317919">
            <w:pPr>
              <w:spacing w:before="0"/>
              <w:rPr>
                <w:rFonts w:cs="Arial"/>
                <w:lang w:eastAsia="zh-CN"/>
              </w:rPr>
            </w:pPr>
            <w:r w:rsidRPr="00C5338A">
              <w:rPr>
                <w:rFonts w:cs="Arial"/>
                <w:lang w:eastAsia="zh-CN"/>
              </w:rPr>
              <w:t>Ови докази не могу бити старији више од 2 месеца од датума отварања понуда</w:t>
            </w:r>
          </w:p>
        </w:tc>
      </w:tr>
      <w:tr w:rsidR="00317919" w:rsidRPr="00317919" w14:paraId="36DA2034" w14:textId="77777777" w:rsidTr="00317919">
        <w:trPr>
          <w:jc w:val="center"/>
        </w:trPr>
        <w:tc>
          <w:tcPr>
            <w:tcW w:w="1220" w:type="dxa"/>
            <w:tcBorders>
              <w:bottom w:val="single" w:sz="4" w:space="0" w:color="auto"/>
            </w:tcBorders>
            <w:vAlign w:val="center"/>
          </w:tcPr>
          <w:p w14:paraId="5849801A" w14:textId="77777777" w:rsidR="00317919" w:rsidRPr="00C5338A" w:rsidRDefault="00317919" w:rsidP="00317919">
            <w:pPr>
              <w:spacing w:before="0"/>
              <w:rPr>
                <w:rFonts w:cs="Arial"/>
                <w:lang w:eastAsia="zh-CN"/>
              </w:rPr>
            </w:pPr>
            <w:r w:rsidRPr="00C5338A">
              <w:rPr>
                <w:rFonts w:cs="Arial"/>
                <w:lang w:eastAsia="zh-CN"/>
              </w:rPr>
              <w:t>4.</w:t>
            </w:r>
          </w:p>
        </w:tc>
        <w:tc>
          <w:tcPr>
            <w:tcW w:w="8154" w:type="dxa"/>
            <w:tcBorders>
              <w:bottom w:val="single" w:sz="4" w:space="0" w:color="auto"/>
            </w:tcBorders>
          </w:tcPr>
          <w:p w14:paraId="16C4383E" w14:textId="77777777" w:rsidR="00317919" w:rsidRPr="009D33E3" w:rsidRDefault="00317919" w:rsidP="00317919">
            <w:pPr>
              <w:spacing w:before="0"/>
              <w:rPr>
                <w:rFonts w:cs="Arial"/>
                <w:b/>
                <w:lang w:eastAsia="zh-CN"/>
              </w:rPr>
            </w:pPr>
            <w:r w:rsidRPr="009D33E3">
              <w:rPr>
                <w:rFonts w:cs="Arial"/>
                <w:b/>
                <w:lang w:eastAsia="zh-CN"/>
              </w:rPr>
              <w:t xml:space="preserve">Услов </w:t>
            </w:r>
          </w:p>
          <w:p w14:paraId="00AE715A" w14:textId="77777777" w:rsidR="00317919" w:rsidRPr="00C5338A" w:rsidRDefault="00317919" w:rsidP="00317919">
            <w:pPr>
              <w:spacing w:before="0"/>
              <w:rPr>
                <w:rFonts w:cs="Arial"/>
                <w:lang w:eastAsia="zh-CN"/>
              </w:rPr>
            </w:pPr>
            <w:r w:rsidRPr="00C5338A">
              <w:rPr>
                <w:rFonts w:cs="Arial"/>
                <w:lang w:eastAsia="zh-CN"/>
              </w:rPr>
              <w:t xml:space="preserve">Да је понуђач при састављању понуде поштовао обавезе које произилазе из важећих прописа о заштити на раду, запошљавању и условима рада, заштити </w:t>
            </w:r>
            <w:r w:rsidRPr="00C5338A">
              <w:rPr>
                <w:rFonts w:cs="Arial"/>
                <w:lang w:eastAsia="zh-CN"/>
              </w:rPr>
              <w:lastRenderedPageBreak/>
              <w:t>животне средине, да нема забрану обављања делатности која је на снази у време подношења понуде</w:t>
            </w:r>
          </w:p>
          <w:p w14:paraId="3F3F4078" w14:textId="77777777" w:rsidR="00317919" w:rsidRPr="00C5338A" w:rsidRDefault="00317919" w:rsidP="00317919">
            <w:pPr>
              <w:spacing w:before="0"/>
              <w:rPr>
                <w:rFonts w:cs="Arial"/>
                <w:lang w:eastAsia="zh-CN"/>
              </w:rPr>
            </w:pPr>
          </w:p>
          <w:p w14:paraId="78990CF7" w14:textId="77777777" w:rsidR="00317919" w:rsidRPr="009D33E3" w:rsidRDefault="00317919" w:rsidP="00317919">
            <w:pPr>
              <w:spacing w:before="0"/>
              <w:rPr>
                <w:rFonts w:cs="Arial"/>
                <w:b/>
                <w:lang w:eastAsia="zh-CN"/>
              </w:rPr>
            </w:pPr>
            <w:r w:rsidRPr="009D33E3">
              <w:rPr>
                <w:rFonts w:cs="Arial"/>
                <w:b/>
                <w:lang w:eastAsia="zh-CN"/>
              </w:rPr>
              <w:t>Доказ</w:t>
            </w:r>
          </w:p>
          <w:p w14:paraId="22934F13" w14:textId="77777777" w:rsidR="00317919" w:rsidRPr="00C5338A" w:rsidRDefault="00317919" w:rsidP="00317919">
            <w:pPr>
              <w:spacing w:before="0"/>
              <w:rPr>
                <w:rFonts w:cs="Arial"/>
                <w:lang w:eastAsia="zh-CN"/>
              </w:rPr>
            </w:pPr>
            <w:r w:rsidRPr="00C5338A">
              <w:rPr>
                <w:rFonts w:cs="Arial"/>
                <w:lang w:eastAsia="zh-CN"/>
              </w:rPr>
              <w:t xml:space="preserve">Потписан и оверен Образац изјаве на основу </w:t>
            </w:r>
            <w:r w:rsidR="001E3683">
              <w:rPr>
                <w:rFonts w:cs="Arial"/>
                <w:lang w:eastAsia="zh-CN"/>
              </w:rPr>
              <w:t>члана 75. став 2. ЗЈН (Образац 4</w:t>
            </w:r>
            <w:r w:rsidRPr="00C5338A">
              <w:rPr>
                <w:rFonts w:cs="Arial"/>
                <w:lang w:eastAsia="zh-CN"/>
              </w:rPr>
              <w:t>)</w:t>
            </w:r>
          </w:p>
          <w:p w14:paraId="084D62BF" w14:textId="77777777" w:rsidR="00317919" w:rsidRPr="00C5338A" w:rsidRDefault="00317919" w:rsidP="00317919">
            <w:pPr>
              <w:spacing w:before="0"/>
              <w:rPr>
                <w:rFonts w:cs="Arial"/>
                <w:lang w:eastAsia="zh-CN"/>
              </w:rPr>
            </w:pPr>
            <w:r w:rsidRPr="00C5338A">
              <w:rPr>
                <w:rFonts w:cs="Arial"/>
                <w:lang w:eastAsia="zh-CN"/>
              </w:rPr>
              <w:t>Напомена</w:t>
            </w:r>
          </w:p>
          <w:p w14:paraId="1BD200DF" w14:textId="77777777" w:rsidR="00317919" w:rsidRPr="00C5338A" w:rsidRDefault="00317919" w:rsidP="00317919">
            <w:pPr>
              <w:spacing w:before="0"/>
              <w:rPr>
                <w:rFonts w:cs="Arial"/>
                <w:lang w:eastAsia="zh-CN"/>
              </w:rPr>
            </w:pPr>
            <w:r w:rsidRPr="00C5338A">
              <w:rPr>
                <w:rFonts w:cs="Arial"/>
                <w:lang w:eastAsia="zh-CN"/>
              </w:rPr>
              <w:t>Изјава мора</w:t>
            </w:r>
            <w:r w:rsidR="00B452AD">
              <w:rPr>
                <w:rFonts w:cs="Arial"/>
                <w:lang w:eastAsia="zh-CN"/>
              </w:rPr>
              <w:t xml:space="preserve"> да буде потписана од стране ов</w:t>
            </w:r>
            <w:r w:rsidRPr="00C5338A">
              <w:rPr>
                <w:rFonts w:cs="Arial"/>
                <w:lang w:eastAsia="zh-CN"/>
              </w:rPr>
              <w:t>л</w:t>
            </w:r>
            <w:r w:rsidR="00B452AD">
              <w:rPr>
                <w:rFonts w:cs="Arial"/>
                <w:lang w:val="sr-Cyrl-RS" w:eastAsia="zh-CN"/>
              </w:rPr>
              <w:t>а</w:t>
            </w:r>
            <w:r w:rsidRPr="00C5338A">
              <w:rPr>
                <w:rFonts w:cs="Arial"/>
                <w:lang w:eastAsia="zh-CN"/>
              </w:rPr>
              <w:t>шћеног лица понуђача и оверена печатом. Уколико понуду подноси група понуђача Изјава мора бити  потписана</w:t>
            </w:r>
            <w:r w:rsidR="00B452AD">
              <w:rPr>
                <w:rFonts w:cs="Arial"/>
                <w:lang w:val="sr-Cyrl-RS" w:eastAsia="zh-CN"/>
              </w:rPr>
              <w:t xml:space="preserve"> </w:t>
            </w:r>
            <w:r w:rsidRPr="00C5338A">
              <w:rPr>
                <w:rFonts w:cs="Arial"/>
                <w:lang w:eastAsia="zh-CN"/>
              </w:rPr>
              <w:t>од  стране  овлашћеног  лица  сваког  понуђача  из  групе  понуђача  и  оверена</w:t>
            </w:r>
            <w:r w:rsidR="00B452AD">
              <w:rPr>
                <w:rFonts w:cs="Arial"/>
                <w:lang w:val="sr-Cyrl-RS" w:eastAsia="zh-CN"/>
              </w:rPr>
              <w:t xml:space="preserve">  </w:t>
            </w:r>
            <w:r w:rsidRPr="00C5338A">
              <w:rPr>
                <w:rFonts w:cs="Arial"/>
                <w:lang w:eastAsia="zh-CN"/>
              </w:rPr>
              <w:t>печатом</w:t>
            </w:r>
          </w:p>
          <w:p w14:paraId="6278296D" w14:textId="77777777" w:rsidR="00317919" w:rsidRPr="00B452AD" w:rsidRDefault="00317919" w:rsidP="00B452AD">
            <w:pPr>
              <w:spacing w:before="0"/>
              <w:rPr>
                <w:rFonts w:cs="Arial"/>
                <w:lang w:val="sr-Cyrl-RS" w:eastAsia="zh-CN"/>
              </w:rPr>
            </w:pPr>
            <w:r w:rsidRPr="00C5338A">
              <w:rPr>
                <w:rFonts w:cs="Arial"/>
                <w:lang w:eastAsia="zh-CN"/>
              </w:rPr>
              <w:t>Уколико понуђач подноси понуду са подизвођачима Изјава мора бити  потписана  од  стране  овлашћеног  лица  сваког  подизвођача  и  оверена печатом</w:t>
            </w:r>
            <w:r w:rsidR="00B452AD">
              <w:rPr>
                <w:rFonts w:cs="Arial"/>
                <w:lang w:val="sr-Cyrl-RS" w:eastAsia="zh-CN"/>
              </w:rPr>
              <w:t>.</w:t>
            </w:r>
          </w:p>
        </w:tc>
      </w:tr>
      <w:tr w:rsidR="00406F8E" w:rsidRPr="00317919" w14:paraId="10F9E4A5" w14:textId="77777777" w:rsidTr="00317919">
        <w:trPr>
          <w:jc w:val="center"/>
        </w:trPr>
        <w:tc>
          <w:tcPr>
            <w:tcW w:w="1220" w:type="dxa"/>
            <w:tcBorders>
              <w:bottom w:val="single" w:sz="4" w:space="0" w:color="auto"/>
            </w:tcBorders>
            <w:vAlign w:val="center"/>
          </w:tcPr>
          <w:p w14:paraId="69122A0E" w14:textId="77777777" w:rsidR="00406F8E" w:rsidRPr="00406F8E" w:rsidRDefault="00406F8E" w:rsidP="00317919">
            <w:pPr>
              <w:spacing w:before="0"/>
              <w:rPr>
                <w:rFonts w:cs="Arial"/>
                <w:lang w:val="sr-Cyrl-RS" w:eastAsia="zh-CN"/>
              </w:rPr>
            </w:pPr>
            <w:r>
              <w:rPr>
                <w:rFonts w:cs="Arial"/>
                <w:lang w:val="sr-Cyrl-RS" w:eastAsia="zh-CN"/>
              </w:rPr>
              <w:lastRenderedPageBreak/>
              <w:t xml:space="preserve">       5.</w:t>
            </w:r>
          </w:p>
        </w:tc>
        <w:tc>
          <w:tcPr>
            <w:tcW w:w="8154" w:type="dxa"/>
            <w:tcBorders>
              <w:bottom w:val="single" w:sz="4" w:space="0" w:color="auto"/>
            </w:tcBorders>
          </w:tcPr>
          <w:p w14:paraId="78E439A4" w14:textId="77777777" w:rsidR="00406F8E" w:rsidRDefault="00406F8E" w:rsidP="00317919">
            <w:pPr>
              <w:spacing w:before="0"/>
              <w:rPr>
                <w:rFonts w:cs="Arial"/>
                <w:b/>
                <w:lang w:eastAsia="zh-CN"/>
              </w:rPr>
            </w:pPr>
          </w:p>
          <w:p w14:paraId="6684519F" w14:textId="77777777" w:rsidR="00406F8E" w:rsidRPr="00406F8E" w:rsidRDefault="00406F8E" w:rsidP="00317919">
            <w:pPr>
              <w:spacing w:before="0"/>
              <w:rPr>
                <w:rFonts w:cs="Arial"/>
                <w:b/>
                <w:lang w:val="sr-Cyrl-RS" w:eastAsia="zh-CN"/>
              </w:rPr>
            </w:pPr>
            <w:r>
              <w:rPr>
                <w:rFonts w:cs="Arial"/>
                <w:b/>
                <w:lang w:val="sr-Cyrl-RS" w:eastAsia="zh-CN"/>
              </w:rPr>
              <w:t>Услов:</w:t>
            </w:r>
          </w:p>
          <w:p w14:paraId="7D3C2324" w14:textId="77777777" w:rsidR="00406F8E" w:rsidRDefault="00406F8E" w:rsidP="00317919">
            <w:pPr>
              <w:spacing w:before="0"/>
              <w:rPr>
                <w:rFonts w:cs="Arial"/>
                <w:lang w:val="sr-Cyrl-RS" w:eastAsia="zh-CN"/>
              </w:rPr>
            </w:pPr>
            <w:r w:rsidRPr="00406F8E">
              <w:rPr>
                <w:rFonts w:cs="Arial"/>
                <w:lang w:eastAsia="zh-CN"/>
              </w:rPr>
              <w:t xml:space="preserve">Да понуђач има </w:t>
            </w:r>
            <w:r w:rsidRPr="00406F8E">
              <w:rPr>
                <w:rFonts w:cs="Arial"/>
                <w:lang w:val="sr-Cyrl-RS" w:eastAsia="zh-CN"/>
              </w:rPr>
              <w:t xml:space="preserve">важеће </w:t>
            </w:r>
            <w:r w:rsidRPr="00406F8E">
              <w:rPr>
                <w:rFonts w:cs="Arial"/>
                <w:lang w:eastAsia="zh-CN"/>
              </w:rPr>
              <w:t>дозволe министарства за заштиту животне средине за сакупљање</w:t>
            </w:r>
            <w:r w:rsidRPr="00406F8E">
              <w:rPr>
                <w:rFonts w:cs="Arial"/>
                <w:lang w:val="sr-Cyrl-RS" w:eastAsia="zh-CN"/>
              </w:rPr>
              <w:t>, транспорт, складиштење и третман опасног отпада</w:t>
            </w:r>
            <w:r>
              <w:rPr>
                <w:rFonts w:cs="Arial"/>
                <w:lang w:val="sr-Cyrl-RS" w:eastAsia="zh-CN"/>
              </w:rPr>
              <w:t>.</w:t>
            </w:r>
          </w:p>
          <w:p w14:paraId="071D08E1" w14:textId="77777777" w:rsidR="00406F8E" w:rsidRDefault="00406F8E" w:rsidP="00317919">
            <w:pPr>
              <w:spacing w:before="0"/>
              <w:rPr>
                <w:rFonts w:cs="Arial"/>
                <w:lang w:val="sr-Cyrl-RS" w:eastAsia="zh-CN"/>
              </w:rPr>
            </w:pPr>
          </w:p>
          <w:p w14:paraId="7FEA4952" w14:textId="77777777" w:rsidR="00406F8E" w:rsidRDefault="00406F8E" w:rsidP="00317919">
            <w:pPr>
              <w:spacing w:before="0"/>
              <w:rPr>
                <w:rFonts w:cs="Arial"/>
                <w:b/>
                <w:lang w:val="sr-Cyrl-RS" w:eastAsia="zh-CN"/>
              </w:rPr>
            </w:pPr>
            <w:r w:rsidRPr="00406F8E">
              <w:rPr>
                <w:rFonts w:cs="Arial"/>
                <w:b/>
                <w:lang w:val="sr-Cyrl-RS" w:eastAsia="zh-CN"/>
              </w:rPr>
              <w:t xml:space="preserve">Доказ: </w:t>
            </w:r>
          </w:p>
          <w:p w14:paraId="5A0BC7B9" w14:textId="77777777" w:rsidR="00406F8E" w:rsidRPr="00406F8E" w:rsidRDefault="00406F8E" w:rsidP="00317919">
            <w:pPr>
              <w:spacing w:before="0"/>
              <w:rPr>
                <w:rFonts w:cs="Arial"/>
                <w:lang w:eastAsia="zh-CN"/>
              </w:rPr>
            </w:pPr>
            <w:r w:rsidRPr="00406F8E">
              <w:rPr>
                <w:rFonts w:cs="Arial"/>
                <w:lang w:eastAsia="zh-CN"/>
              </w:rPr>
              <w:t>Копиј</w:t>
            </w:r>
            <w:r w:rsidRPr="00406F8E">
              <w:rPr>
                <w:rFonts w:cs="Arial"/>
                <w:lang w:val="sr-Cyrl-RS" w:eastAsia="zh-CN"/>
              </w:rPr>
              <w:t>е</w:t>
            </w:r>
            <w:r w:rsidRPr="00406F8E">
              <w:rPr>
                <w:rFonts w:cs="Arial"/>
                <w:lang w:eastAsia="zh-CN"/>
              </w:rPr>
              <w:t xml:space="preserve"> важећ</w:t>
            </w:r>
            <w:r w:rsidRPr="00406F8E">
              <w:rPr>
                <w:rFonts w:cs="Arial"/>
                <w:lang w:val="sr-Cyrl-RS" w:eastAsia="zh-CN"/>
              </w:rPr>
              <w:t>их</w:t>
            </w:r>
            <w:r w:rsidRPr="00406F8E">
              <w:rPr>
                <w:rFonts w:cs="Arial"/>
                <w:lang w:eastAsia="zh-CN"/>
              </w:rPr>
              <w:t xml:space="preserve"> дозвол</w:t>
            </w:r>
            <w:r w:rsidRPr="00406F8E">
              <w:rPr>
                <w:rFonts w:cs="Arial"/>
                <w:lang w:val="sr-Cyrl-RS" w:eastAsia="zh-CN"/>
              </w:rPr>
              <w:t>а</w:t>
            </w:r>
            <w:r w:rsidRPr="00406F8E">
              <w:rPr>
                <w:rFonts w:cs="Arial"/>
                <w:lang w:eastAsia="zh-CN"/>
              </w:rPr>
              <w:t xml:space="preserve"> за сакупљање</w:t>
            </w:r>
            <w:r w:rsidRPr="00406F8E">
              <w:rPr>
                <w:rFonts w:cs="Arial"/>
                <w:lang w:val="sr-Cyrl-RS" w:eastAsia="zh-CN"/>
              </w:rPr>
              <w:t xml:space="preserve">, транспорт, складиштење и третман </w:t>
            </w:r>
            <w:r w:rsidRPr="00406F8E">
              <w:rPr>
                <w:rFonts w:cs="Arial"/>
                <w:lang w:eastAsia="zh-CN"/>
              </w:rPr>
              <w:t xml:space="preserve"> опасног отпада</w:t>
            </w:r>
          </w:p>
        </w:tc>
      </w:tr>
      <w:tr w:rsidR="00317919" w:rsidRPr="00317919" w14:paraId="337372F8" w14:textId="77777777" w:rsidTr="00317919">
        <w:trPr>
          <w:jc w:val="center"/>
        </w:trPr>
        <w:tc>
          <w:tcPr>
            <w:tcW w:w="1220" w:type="dxa"/>
            <w:shd w:val="clear" w:color="auto" w:fill="F2F2F2" w:themeFill="background1" w:themeFillShade="F2"/>
          </w:tcPr>
          <w:p w14:paraId="5DC538A6" w14:textId="77777777" w:rsidR="00317919" w:rsidRPr="00C5338A" w:rsidRDefault="00317919" w:rsidP="00317919">
            <w:pPr>
              <w:spacing w:before="0"/>
              <w:rPr>
                <w:rFonts w:cs="Arial"/>
                <w:lang w:eastAsia="zh-CN"/>
              </w:rPr>
            </w:pPr>
          </w:p>
        </w:tc>
        <w:tc>
          <w:tcPr>
            <w:tcW w:w="8154" w:type="dxa"/>
            <w:shd w:val="clear" w:color="auto" w:fill="F2F2F2" w:themeFill="background1" w:themeFillShade="F2"/>
          </w:tcPr>
          <w:p w14:paraId="721B26AC" w14:textId="77777777" w:rsidR="00317919" w:rsidRPr="00C5338A" w:rsidRDefault="00317919" w:rsidP="00317919">
            <w:pPr>
              <w:spacing w:before="0"/>
              <w:jc w:val="center"/>
              <w:rPr>
                <w:rFonts w:cs="Arial"/>
                <w:lang w:eastAsia="zh-CN"/>
              </w:rPr>
            </w:pPr>
            <w:r w:rsidRPr="00C5338A">
              <w:rPr>
                <w:rFonts w:cs="Arial"/>
                <w:lang w:eastAsia="zh-CN"/>
              </w:rPr>
              <w:t>4.2 ДОДАТНИ УСЛОВИ</w:t>
            </w:r>
          </w:p>
          <w:p w14:paraId="16A783AE" w14:textId="77777777" w:rsidR="00317919" w:rsidRPr="00C5338A" w:rsidRDefault="00317919" w:rsidP="00317919">
            <w:pPr>
              <w:spacing w:before="0"/>
              <w:jc w:val="center"/>
              <w:rPr>
                <w:rFonts w:cs="Arial"/>
                <w:lang w:eastAsia="zh-CN"/>
              </w:rPr>
            </w:pPr>
            <w:r w:rsidRPr="00C5338A">
              <w:rPr>
                <w:rFonts w:cs="Arial"/>
                <w:lang w:eastAsia="zh-CN"/>
              </w:rPr>
              <w:t>ЗА УЧЕШЋЕ У ПОСТУПКУ ЈАВНЕ НАБАВКЕ ИЗ ЧЛАНА 76. ЗЈН</w:t>
            </w:r>
          </w:p>
        </w:tc>
      </w:tr>
      <w:tr w:rsidR="00317919" w:rsidRPr="00317919" w14:paraId="43F544B0" w14:textId="77777777" w:rsidTr="00317919">
        <w:trPr>
          <w:jc w:val="center"/>
        </w:trPr>
        <w:tc>
          <w:tcPr>
            <w:tcW w:w="1220" w:type="dxa"/>
            <w:vAlign w:val="center"/>
          </w:tcPr>
          <w:p w14:paraId="6F0E55E1" w14:textId="77777777" w:rsidR="00317919" w:rsidRPr="00C5338A" w:rsidRDefault="00AC6B82" w:rsidP="00317919">
            <w:pPr>
              <w:spacing w:before="0"/>
              <w:rPr>
                <w:rFonts w:cs="Arial"/>
                <w:lang w:eastAsia="zh-CN"/>
              </w:rPr>
            </w:pPr>
            <w:r>
              <w:rPr>
                <w:rFonts w:cs="Arial"/>
                <w:lang w:eastAsia="zh-CN"/>
              </w:rPr>
              <w:t>6</w:t>
            </w:r>
            <w:r w:rsidR="002A5368">
              <w:rPr>
                <w:rFonts w:cs="Arial"/>
                <w:lang w:eastAsia="zh-CN"/>
              </w:rPr>
              <w:t>.</w:t>
            </w:r>
          </w:p>
        </w:tc>
        <w:tc>
          <w:tcPr>
            <w:tcW w:w="8154" w:type="dxa"/>
          </w:tcPr>
          <w:p w14:paraId="14018503" w14:textId="77777777" w:rsidR="00317919" w:rsidRPr="00C5338A" w:rsidRDefault="00317919" w:rsidP="00317919">
            <w:pPr>
              <w:spacing w:before="0"/>
              <w:rPr>
                <w:rFonts w:cs="Arial"/>
                <w:b/>
                <w:lang w:eastAsia="zh-CN"/>
              </w:rPr>
            </w:pPr>
            <w:r w:rsidRPr="00C5338A">
              <w:rPr>
                <w:rFonts w:cs="Arial"/>
                <w:b/>
                <w:lang w:eastAsia="zh-CN"/>
              </w:rPr>
              <w:t>Понуђач располаже неопходним пословним к</w:t>
            </w:r>
            <w:r w:rsidR="002A5368">
              <w:rPr>
                <w:rFonts w:cs="Arial"/>
                <w:b/>
                <w:lang w:eastAsia="zh-CN"/>
              </w:rPr>
              <w:t>апацитетом ако  испуњава следећи услов</w:t>
            </w:r>
            <w:r w:rsidRPr="00C5338A">
              <w:rPr>
                <w:rFonts w:cs="Arial"/>
                <w:b/>
                <w:lang w:eastAsia="zh-CN"/>
              </w:rPr>
              <w:t>:</w:t>
            </w:r>
          </w:p>
          <w:p w14:paraId="195889B3" w14:textId="77777777" w:rsidR="0072137B" w:rsidRPr="00C5338A" w:rsidRDefault="0072137B" w:rsidP="00317919">
            <w:pPr>
              <w:spacing w:before="0"/>
              <w:rPr>
                <w:rFonts w:cs="Arial"/>
                <w:lang w:eastAsia="zh-CN"/>
              </w:rPr>
            </w:pPr>
          </w:p>
          <w:p w14:paraId="74A7680C" w14:textId="77777777" w:rsidR="00317919" w:rsidRPr="00C5338A" w:rsidRDefault="00406F8E" w:rsidP="00317919">
            <w:pPr>
              <w:spacing w:before="0"/>
              <w:rPr>
                <w:rFonts w:cs="Arial"/>
                <w:b/>
                <w:lang w:eastAsia="zh-CN"/>
              </w:rPr>
            </w:pPr>
            <w:r>
              <w:rPr>
                <w:rFonts w:cs="Arial"/>
                <w:b/>
                <w:lang w:eastAsia="zh-CN"/>
              </w:rPr>
              <w:t>Услов</w:t>
            </w:r>
            <w:r>
              <w:rPr>
                <w:rFonts w:cs="Arial"/>
                <w:b/>
                <w:lang w:val="sr-Cyrl-RS" w:eastAsia="zh-CN"/>
              </w:rPr>
              <w:t>:</w:t>
            </w:r>
            <w:r>
              <w:rPr>
                <w:rFonts w:cs="Arial"/>
                <w:b/>
                <w:lang w:eastAsia="zh-CN"/>
              </w:rPr>
              <w:t xml:space="preserve"> </w:t>
            </w:r>
          </w:p>
          <w:p w14:paraId="554F9443" w14:textId="7169E2E7" w:rsidR="002A5368" w:rsidRDefault="002A5368" w:rsidP="002A5368">
            <w:pPr>
              <w:spacing w:before="0"/>
              <w:rPr>
                <w:rFonts w:cs="Arial"/>
                <w:lang w:val="sr-Cyrl-RS" w:eastAsia="zh-CN"/>
              </w:rPr>
            </w:pPr>
            <w:r>
              <w:rPr>
                <w:rFonts w:cs="Arial"/>
                <w:lang w:val="sr-Cyrl-RS" w:eastAsia="zh-CN"/>
              </w:rPr>
              <w:t>-</w:t>
            </w:r>
            <w:r w:rsidRPr="002A5368">
              <w:rPr>
                <w:rFonts w:cs="Arial"/>
                <w:lang w:val="sr-Cyrl-RS" w:eastAsia="zh-CN"/>
              </w:rPr>
              <w:t xml:space="preserve">ако је </w:t>
            </w:r>
            <w:r w:rsidRPr="002A5368">
              <w:rPr>
                <w:rFonts w:cs="Arial"/>
                <w:lang w:eastAsia="zh-CN"/>
              </w:rPr>
              <w:t xml:space="preserve">у </w:t>
            </w:r>
            <w:r w:rsidRPr="002A5368">
              <w:rPr>
                <w:rFonts w:cs="Arial"/>
                <w:lang w:val="sr-Cyrl-CS" w:eastAsia="zh-CN"/>
              </w:rPr>
              <w:t>претходне</w:t>
            </w:r>
            <w:r>
              <w:rPr>
                <w:rFonts w:cs="Arial"/>
                <w:lang w:val="sr-Cyrl-CS" w:eastAsia="zh-CN"/>
              </w:rPr>
              <w:t xml:space="preserve"> 3 (словима:</w:t>
            </w:r>
            <w:r w:rsidRPr="002A5368">
              <w:rPr>
                <w:rFonts w:cs="Arial"/>
                <w:lang w:val="sr-Cyrl-CS" w:eastAsia="zh-CN"/>
              </w:rPr>
              <w:t xml:space="preserve"> три</w:t>
            </w:r>
            <w:r>
              <w:rPr>
                <w:rFonts w:cs="Arial"/>
                <w:lang w:val="sr-Cyrl-CS" w:eastAsia="zh-CN"/>
              </w:rPr>
              <w:t>)</w:t>
            </w:r>
            <w:r w:rsidRPr="002A5368">
              <w:rPr>
                <w:rFonts w:cs="Arial"/>
                <w:lang w:eastAsia="zh-CN"/>
              </w:rPr>
              <w:t xml:space="preserve"> годин</w:t>
            </w:r>
            <w:r w:rsidRPr="002A5368">
              <w:rPr>
                <w:rFonts w:cs="Arial"/>
                <w:lang w:val="sr-Cyrl-RS" w:eastAsia="zh-CN"/>
              </w:rPr>
              <w:t>е</w:t>
            </w:r>
            <w:r w:rsidRPr="002A5368">
              <w:rPr>
                <w:rFonts w:cs="Arial"/>
                <w:lang w:eastAsia="zh-CN"/>
              </w:rPr>
              <w:t xml:space="preserve">, </w:t>
            </w:r>
            <w:r>
              <w:rPr>
                <w:rFonts w:cs="Arial"/>
                <w:lang w:val="sr-Cyrl-RS" w:eastAsia="zh-CN"/>
              </w:rPr>
              <w:t xml:space="preserve">пре истека рока за подношење понуде успешно </w:t>
            </w:r>
            <w:r>
              <w:rPr>
                <w:rFonts w:cs="Arial"/>
                <w:lang w:eastAsia="zh-CN"/>
              </w:rPr>
              <w:t>извршио</w:t>
            </w:r>
            <w:r w:rsidRPr="002A5368">
              <w:rPr>
                <w:rFonts w:cs="Arial"/>
                <w:lang w:eastAsia="zh-CN"/>
              </w:rPr>
              <w:t xml:space="preserve"> </w:t>
            </w:r>
            <w:r w:rsidRPr="002A5368">
              <w:rPr>
                <w:rFonts w:cs="Arial"/>
                <w:lang w:val="sr-Cyrl-RS" w:eastAsia="zh-CN"/>
              </w:rPr>
              <w:t>услуге</w:t>
            </w:r>
            <w:r w:rsidR="00DD2808">
              <w:rPr>
                <w:rFonts w:cs="Arial"/>
                <w:lang w:val="sr-Cyrl-RS" w:eastAsia="zh-CN"/>
              </w:rPr>
              <w:t xml:space="preserve"> чишење </w:t>
            </w:r>
            <w:r w:rsidR="00DD2808" w:rsidRPr="00DD2808">
              <w:rPr>
                <w:rFonts w:cs="Arial"/>
              </w:rPr>
              <w:t>Трафостанице</w:t>
            </w:r>
            <w:r w:rsidR="00DD2808" w:rsidRPr="00DD2808">
              <w:rPr>
                <w:rFonts w:cs="Arial"/>
                <w:lang w:val="sr-Cyrl-RS"/>
              </w:rPr>
              <w:t xml:space="preserve"> ТС</w:t>
            </w:r>
            <w:r w:rsidR="00DD2808" w:rsidRPr="00DD2808">
              <w:rPr>
                <w:rFonts w:cs="Arial"/>
              </w:rPr>
              <w:t xml:space="preserve"> 20(10)/0,4 kV</w:t>
            </w:r>
            <w:r w:rsidR="00DD2808">
              <w:rPr>
                <w:rFonts w:cs="Arial"/>
                <w:lang w:val="sr-Cyrl-RS"/>
              </w:rPr>
              <w:t xml:space="preserve"> или</w:t>
            </w:r>
            <w:r w:rsidR="00DD2808" w:rsidRPr="00DD2808">
              <w:rPr>
                <w:rFonts w:cs="Arial"/>
                <w:lang w:val="sr-Cyrl-RS"/>
              </w:rPr>
              <w:t xml:space="preserve"> </w:t>
            </w:r>
            <w:r w:rsidR="00DD2808">
              <w:rPr>
                <w:lang w:val="sr-Latn-RS"/>
              </w:rPr>
              <w:t xml:space="preserve">110/xkV или 35/xkV </w:t>
            </w:r>
            <w:r w:rsidRPr="002A5368">
              <w:rPr>
                <w:rFonts w:cs="Arial"/>
                <w:lang w:val="sr-Cyrl-RS" w:eastAsia="zh-CN"/>
              </w:rPr>
              <w:t>у укупној вредности од минимум 1.000.000</w:t>
            </w:r>
            <w:r w:rsidRPr="002A5368">
              <w:rPr>
                <w:rFonts w:cs="Arial"/>
                <w:lang w:val="sr-Latn-RS" w:eastAsia="zh-CN"/>
              </w:rPr>
              <w:t>,00</w:t>
            </w:r>
            <w:r w:rsidRPr="002A5368">
              <w:rPr>
                <w:rFonts w:cs="Arial"/>
                <w:lang w:val="sr-Cyrl-RS" w:eastAsia="zh-CN"/>
              </w:rPr>
              <w:t xml:space="preserve"> динара</w:t>
            </w:r>
            <w:r w:rsidR="00DD2808">
              <w:rPr>
                <w:rFonts w:cs="Arial"/>
                <w:lang w:val="sr-Cyrl-RS" w:eastAsia="zh-CN"/>
              </w:rPr>
              <w:t xml:space="preserve"> без ПДВ</w:t>
            </w:r>
            <w:r w:rsidRPr="002A5368">
              <w:rPr>
                <w:rFonts w:cs="Arial"/>
                <w:lang w:val="sr-Cyrl-RS" w:eastAsia="zh-CN"/>
              </w:rPr>
              <w:t>;</w:t>
            </w:r>
          </w:p>
          <w:p w14:paraId="68F7AA93" w14:textId="77777777" w:rsidR="002A5368" w:rsidRPr="002A5368" w:rsidRDefault="002A5368" w:rsidP="002A5368">
            <w:pPr>
              <w:spacing w:before="0"/>
              <w:rPr>
                <w:rFonts w:cs="Arial"/>
                <w:lang w:val="sr-Cyrl-RS" w:eastAsia="zh-CN"/>
              </w:rPr>
            </w:pPr>
          </w:p>
          <w:p w14:paraId="0057BA40" w14:textId="77777777" w:rsidR="002A5368" w:rsidRPr="002A5368" w:rsidRDefault="002A5368" w:rsidP="002A5368">
            <w:pPr>
              <w:spacing w:before="0"/>
              <w:rPr>
                <w:rFonts w:cs="Arial"/>
                <w:lang w:val="sr-Cyrl-RS" w:eastAsia="zh-CN"/>
              </w:rPr>
            </w:pPr>
            <w:r w:rsidRPr="002A5368">
              <w:rPr>
                <w:rFonts w:cs="Arial"/>
                <w:b/>
                <w:lang w:val="sr-Cyrl-RS" w:eastAsia="zh-CN"/>
              </w:rPr>
              <w:t>Доказ:</w:t>
            </w:r>
            <w:r w:rsidRPr="002A5368">
              <w:rPr>
                <w:rFonts w:cs="Arial"/>
                <w:lang w:val="sr-Cyrl-RS" w:eastAsia="zh-CN"/>
              </w:rPr>
              <w:t xml:space="preserve"> </w:t>
            </w:r>
          </w:p>
          <w:p w14:paraId="4090CB7E" w14:textId="290C8F3F" w:rsidR="002A5368" w:rsidRPr="002A5368" w:rsidRDefault="002A5368" w:rsidP="002A5368">
            <w:pPr>
              <w:spacing w:before="0"/>
              <w:rPr>
                <w:rFonts w:cs="Arial"/>
                <w:lang w:val="sr-Cyrl-RS" w:eastAsia="zh-CN"/>
              </w:rPr>
            </w:pPr>
            <w:r w:rsidRPr="002A5368">
              <w:rPr>
                <w:rFonts w:cs="Arial"/>
                <w:lang w:val="sr-Cyrl-RS" w:eastAsia="zh-CN"/>
              </w:rPr>
              <w:t xml:space="preserve">1. Потписан и </w:t>
            </w:r>
            <w:r w:rsidR="00B452AD">
              <w:rPr>
                <w:rFonts w:cs="Arial"/>
                <w:lang w:val="sr-Cyrl-RS" w:eastAsia="zh-CN"/>
              </w:rPr>
              <w:t>оверен списак референтних услуга</w:t>
            </w:r>
            <w:r w:rsidRPr="002A5368">
              <w:rPr>
                <w:rFonts w:cs="Arial"/>
                <w:lang w:val="sr-Cyrl-RS" w:eastAsia="zh-CN"/>
              </w:rPr>
              <w:t xml:space="preserve"> (Образац</w:t>
            </w:r>
            <w:r w:rsidR="00024DFD">
              <w:rPr>
                <w:rFonts w:cs="Arial"/>
                <w:lang w:val="sr-Cyrl-RS" w:eastAsia="zh-CN"/>
              </w:rPr>
              <w:t xml:space="preserve"> 5</w:t>
            </w:r>
            <w:r w:rsidRPr="002A5368">
              <w:rPr>
                <w:rFonts w:cs="Arial"/>
                <w:lang w:val="sr-Cyrl-RS" w:eastAsia="zh-CN"/>
              </w:rPr>
              <w:t xml:space="preserve"> ) </w:t>
            </w:r>
          </w:p>
          <w:p w14:paraId="0DDB7AFE" w14:textId="6EFE04A9" w:rsidR="002A5368" w:rsidRPr="002A5368" w:rsidRDefault="002A5368" w:rsidP="002A5368">
            <w:pPr>
              <w:spacing w:before="0"/>
              <w:rPr>
                <w:rFonts w:cs="Arial"/>
                <w:b/>
                <w:u w:val="single"/>
                <w:lang w:val="sr-Cyrl-RS" w:eastAsia="zh-CN"/>
              </w:rPr>
            </w:pPr>
            <w:r w:rsidRPr="002A5368">
              <w:rPr>
                <w:rFonts w:cs="Arial"/>
                <w:lang w:val="sr-Cyrl-RS" w:eastAsia="zh-CN"/>
              </w:rPr>
              <w:t xml:space="preserve">2.Потврда корисника услуга (Образац </w:t>
            </w:r>
            <w:r w:rsidR="00024DFD">
              <w:rPr>
                <w:rFonts w:cs="Arial"/>
                <w:lang w:val="sr-Cyrl-RS" w:eastAsia="zh-CN"/>
              </w:rPr>
              <w:t>5.1.</w:t>
            </w:r>
            <w:r w:rsidRPr="002A5368">
              <w:rPr>
                <w:rFonts w:cs="Arial"/>
                <w:lang w:val="sr-Cyrl-RS" w:eastAsia="zh-CN"/>
              </w:rPr>
              <w:t>)</w:t>
            </w:r>
            <w:r w:rsidRPr="002A5368">
              <w:rPr>
                <w:rFonts w:cs="Arial"/>
                <w:lang w:val="sr-Latn-RS" w:eastAsia="zh-CN"/>
              </w:rPr>
              <w:t xml:space="preserve"> </w:t>
            </w:r>
            <w:r w:rsidRPr="002A5368">
              <w:rPr>
                <w:rFonts w:cs="Arial"/>
                <w:lang w:val="sr-Cyrl-RS" w:eastAsia="zh-CN"/>
              </w:rPr>
              <w:t xml:space="preserve">којима се доказује да је Понуђач у претходне три година извршио тражене услуге у захтеваној минималној вредности </w:t>
            </w:r>
            <w:r w:rsidR="00024DFD">
              <w:rPr>
                <w:rFonts w:cs="Arial"/>
                <w:lang w:val="sr-Cyrl-RS" w:eastAsia="zh-CN"/>
              </w:rPr>
              <w:t>1.000.000,00 динара без ПДВ.</w:t>
            </w:r>
          </w:p>
          <w:p w14:paraId="380A1873" w14:textId="748182E5" w:rsidR="00317919" w:rsidRDefault="002A5368" w:rsidP="002A5368">
            <w:pPr>
              <w:spacing w:before="0"/>
              <w:rPr>
                <w:rFonts w:cs="Arial"/>
                <w:lang w:val="sr-Cyrl-RS" w:eastAsia="zh-CN"/>
              </w:rPr>
            </w:pPr>
            <w:r w:rsidRPr="002A5368">
              <w:rPr>
                <w:rFonts w:cs="Arial"/>
                <w:lang w:val="sr-Cyrl-RS" w:eastAsia="zh-CN"/>
              </w:rPr>
              <w:t>3. Фотокопије рачуна и/или окончане и привремене ситуације за наведене референце</w:t>
            </w:r>
            <w:r w:rsidR="00DD2808">
              <w:rPr>
                <w:rFonts w:cs="Arial"/>
                <w:lang w:val="sr-Cyrl-RS" w:eastAsia="zh-CN"/>
              </w:rPr>
              <w:t xml:space="preserve"> и/или записнике о извршеним услугама</w:t>
            </w:r>
          </w:p>
          <w:p w14:paraId="7658B3C3" w14:textId="77777777" w:rsidR="002A5368" w:rsidRPr="002A5368" w:rsidRDefault="002A5368" w:rsidP="002A5368">
            <w:pPr>
              <w:spacing w:before="0"/>
              <w:rPr>
                <w:rFonts w:cs="Arial"/>
                <w:b/>
                <w:lang w:val="sr-Cyrl-RS" w:eastAsia="zh-CN"/>
              </w:rPr>
            </w:pPr>
          </w:p>
        </w:tc>
      </w:tr>
      <w:tr w:rsidR="00317919" w:rsidRPr="00317919" w14:paraId="1183AE79" w14:textId="77777777" w:rsidTr="00317919">
        <w:trPr>
          <w:jc w:val="center"/>
        </w:trPr>
        <w:tc>
          <w:tcPr>
            <w:tcW w:w="1220" w:type="dxa"/>
            <w:vAlign w:val="center"/>
          </w:tcPr>
          <w:p w14:paraId="3358EFBA" w14:textId="77777777" w:rsidR="00317919" w:rsidRPr="00C5338A" w:rsidRDefault="00317919" w:rsidP="00317919">
            <w:pPr>
              <w:spacing w:before="0"/>
              <w:rPr>
                <w:rFonts w:cs="Arial"/>
                <w:lang w:eastAsia="zh-CN"/>
              </w:rPr>
            </w:pPr>
            <w:r w:rsidRPr="00C5338A">
              <w:rPr>
                <w:rFonts w:cs="Arial"/>
                <w:lang w:eastAsia="zh-CN"/>
              </w:rPr>
              <w:t>7.</w:t>
            </w:r>
          </w:p>
        </w:tc>
        <w:tc>
          <w:tcPr>
            <w:tcW w:w="8154" w:type="dxa"/>
          </w:tcPr>
          <w:p w14:paraId="75F17999" w14:textId="77777777" w:rsidR="00317919" w:rsidRDefault="00317919" w:rsidP="00317919">
            <w:pPr>
              <w:spacing w:before="0"/>
              <w:rPr>
                <w:rFonts w:cs="Arial"/>
                <w:b/>
                <w:lang w:eastAsia="zh-CN"/>
              </w:rPr>
            </w:pPr>
            <w:r w:rsidRPr="00C5338A">
              <w:rPr>
                <w:rFonts w:cs="Arial"/>
                <w:b/>
                <w:lang w:eastAsia="zh-CN"/>
              </w:rPr>
              <w:t>Понуђач  располаже  довољним  техничким  капацитетом  ако  испуњава</w:t>
            </w:r>
            <w:r w:rsidR="00B452AD">
              <w:rPr>
                <w:rFonts w:cs="Arial"/>
                <w:b/>
                <w:lang w:val="sr-Cyrl-RS" w:eastAsia="zh-CN"/>
              </w:rPr>
              <w:t xml:space="preserve"> </w:t>
            </w:r>
            <w:r w:rsidR="00B452AD">
              <w:rPr>
                <w:rFonts w:cs="Arial"/>
                <w:b/>
                <w:lang w:eastAsia="zh-CN"/>
              </w:rPr>
              <w:t>следећи</w:t>
            </w:r>
            <w:r w:rsidR="00406F8E">
              <w:rPr>
                <w:rFonts w:cs="Arial"/>
                <w:b/>
                <w:lang w:eastAsia="zh-CN"/>
              </w:rPr>
              <w:t xml:space="preserve"> услов</w:t>
            </w:r>
            <w:r w:rsidRPr="00C5338A">
              <w:rPr>
                <w:rFonts w:cs="Arial"/>
                <w:b/>
                <w:lang w:eastAsia="zh-CN"/>
              </w:rPr>
              <w:t>:</w:t>
            </w:r>
          </w:p>
          <w:p w14:paraId="4BD2EA47" w14:textId="77777777" w:rsidR="00406F8E" w:rsidRPr="00406F8E" w:rsidRDefault="00406F8E" w:rsidP="00317919">
            <w:pPr>
              <w:spacing w:before="0"/>
              <w:rPr>
                <w:rFonts w:cs="Arial"/>
                <w:b/>
                <w:lang w:val="sr-Cyrl-RS" w:eastAsia="zh-CN"/>
              </w:rPr>
            </w:pPr>
            <w:r>
              <w:rPr>
                <w:rFonts w:cs="Arial"/>
                <w:b/>
                <w:lang w:val="sr-Cyrl-RS" w:eastAsia="zh-CN"/>
              </w:rPr>
              <w:t>Услов:</w:t>
            </w:r>
          </w:p>
          <w:p w14:paraId="75727DD5" w14:textId="77777777" w:rsidR="00406F8E" w:rsidRDefault="00B452AD" w:rsidP="00B452AD">
            <w:pPr>
              <w:spacing w:before="0"/>
              <w:rPr>
                <w:rFonts w:cs="Arial"/>
                <w:lang w:val="sr-Cyrl-RS" w:eastAsia="zh-CN"/>
              </w:rPr>
            </w:pPr>
            <w:r w:rsidRPr="00B452AD">
              <w:rPr>
                <w:rFonts w:cs="Arial"/>
                <w:lang w:eastAsia="zh-CN"/>
              </w:rPr>
              <w:t xml:space="preserve">-ако Понуђач има у власништву, закупу или лизингу </w:t>
            </w:r>
            <w:r w:rsidR="00406F8E">
              <w:rPr>
                <w:rFonts w:cs="Arial"/>
                <w:lang w:val="sr-Cyrl-RS" w:eastAsia="zh-CN"/>
              </w:rPr>
              <w:t>2 (словима:</w:t>
            </w:r>
            <w:r w:rsidRPr="00B452AD">
              <w:rPr>
                <w:rFonts w:cs="Arial"/>
                <w:lang w:eastAsia="zh-CN"/>
              </w:rPr>
              <w:t>два</w:t>
            </w:r>
            <w:r w:rsidR="00406F8E">
              <w:rPr>
                <w:rFonts w:cs="Arial"/>
                <w:lang w:val="sr-Cyrl-RS" w:eastAsia="zh-CN"/>
              </w:rPr>
              <w:t>)</w:t>
            </w:r>
            <w:r w:rsidRPr="00B452AD">
              <w:rPr>
                <w:rFonts w:cs="Arial"/>
                <w:lang w:eastAsia="zh-CN"/>
              </w:rPr>
              <w:t xml:space="preserve"> возила за обављање делатности</w:t>
            </w:r>
            <w:r w:rsidRPr="00B452AD">
              <w:rPr>
                <w:rFonts w:cs="Arial"/>
                <w:lang w:val="sr-Cyrl-RS" w:eastAsia="zh-CN"/>
              </w:rPr>
              <w:t>;</w:t>
            </w:r>
          </w:p>
          <w:p w14:paraId="44523EA1" w14:textId="3455A65E" w:rsidR="00B452AD" w:rsidRDefault="00406F8E" w:rsidP="00B452AD">
            <w:pPr>
              <w:spacing w:before="0"/>
              <w:rPr>
                <w:rFonts w:cs="Arial"/>
                <w:lang w:eastAsia="zh-CN"/>
              </w:rPr>
            </w:pPr>
            <w:r>
              <w:rPr>
                <w:rFonts w:cs="Arial"/>
                <w:lang w:val="sr-Cyrl-RS" w:eastAsia="zh-CN"/>
              </w:rPr>
              <w:t>-</w:t>
            </w:r>
            <w:r w:rsidR="00B452AD" w:rsidRPr="00B452AD">
              <w:rPr>
                <w:rFonts w:cs="Arial"/>
                <w:lang w:eastAsia="zh-CN"/>
              </w:rPr>
              <w:t xml:space="preserve"> да је опрема за чи</w:t>
            </w:r>
            <w:r>
              <w:rPr>
                <w:rFonts w:cs="Arial"/>
                <w:lang w:eastAsia="zh-CN"/>
              </w:rPr>
              <w:t>шћење</w:t>
            </w:r>
            <w:r w:rsidR="00DD2808">
              <w:rPr>
                <w:rFonts w:cs="Arial"/>
                <w:lang w:eastAsia="zh-CN"/>
              </w:rPr>
              <w:t xml:space="preserve"> енергетских трансформатора</w:t>
            </w:r>
            <w:r>
              <w:rPr>
                <w:rFonts w:cs="Arial"/>
                <w:lang w:eastAsia="zh-CN"/>
              </w:rPr>
              <w:t xml:space="preserve"> потпуно пнеуматска (</w:t>
            </w:r>
            <w:r w:rsidR="00B452AD" w:rsidRPr="00B452AD">
              <w:rPr>
                <w:rFonts w:cs="Arial"/>
                <w:lang w:eastAsia="zh-CN"/>
              </w:rPr>
              <w:t>без електро-покретних делова и могућности варнице)</w:t>
            </w:r>
          </w:p>
          <w:p w14:paraId="22396FD8" w14:textId="77777777" w:rsidR="00406F8E" w:rsidRPr="00B452AD" w:rsidRDefault="00406F8E" w:rsidP="00B452AD">
            <w:pPr>
              <w:spacing w:before="0"/>
              <w:rPr>
                <w:rFonts w:cs="Arial"/>
                <w:lang w:val="sr-Cyrl-RS" w:eastAsia="zh-CN"/>
              </w:rPr>
            </w:pPr>
          </w:p>
          <w:p w14:paraId="108484A4" w14:textId="77777777" w:rsidR="00B452AD" w:rsidRPr="00406F8E" w:rsidRDefault="00B452AD" w:rsidP="00B452AD">
            <w:pPr>
              <w:spacing w:before="0"/>
              <w:rPr>
                <w:rFonts w:cs="Arial"/>
                <w:b/>
                <w:lang w:val="sr-Cyrl-RS" w:eastAsia="zh-CN"/>
              </w:rPr>
            </w:pPr>
            <w:r w:rsidRPr="00406F8E">
              <w:rPr>
                <w:rFonts w:cs="Arial"/>
                <w:b/>
                <w:lang w:val="sr-Cyrl-RS" w:eastAsia="zh-CN"/>
              </w:rPr>
              <w:t xml:space="preserve">Доказ: </w:t>
            </w:r>
          </w:p>
          <w:p w14:paraId="46E152E2" w14:textId="77777777" w:rsidR="00B452AD" w:rsidRPr="00B452AD" w:rsidRDefault="00B452AD" w:rsidP="00B452AD">
            <w:pPr>
              <w:spacing w:before="0"/>
              <w:rPr>
                <w:rFonts w:cs="Arial"/>
                <w:lang w:val="sr-Cyrl-RS" w:eastAsia="zh-CN"/>
              </w:rPr>
            </w:pPr>
            <w:r w:rsidRPr="00B452AD">
              <w:rPr>
                <w:rFonts w:cs="Arial"/>
                <w:lang w:val="sr-Cyrl-RS" w:eastAsia="zh-CN"/>
              </w:rPr>
              <w:t>1.</w:t>
            </w:r>
            <w:r w:rsidRPr="00B452AD">
              <w:rPr>
                <w:rFonts w:cs="Arial"/>
                <w:lang w:eastAsia="zh-CN"/>
              </w:rPr>
              <w:t xml:space="preserve"> важеће очитане саобраћајне дозволе издате на територији Републике Србије, са копијом важеће полисе осигурања или копије уговора  о лизингу/закупу или други правним основом коришћења (ако возило/саобраћајна дозвола не гласи на име понуђача).Уколико транспортно </w:t>
            </w:r>
            <w:r w:rsidRPr="00B452AD">
              <w:rPr>
                <w:rFonts w:cs="Arial"/>
                <w:lang w:eastAsia="zh-CN"/>
              </w:rPr>
              <w:lastRenderedPageBreak/>
              <w:t>средство није регистровано у Србији, понуђач је у обавези да достави и хомологацију од акредитоване установе.</w:t>
            </w:r>
          </w:p>
          <w:p w14:paraId="4D3570A2" w14:textId="77777777" w:rsidR="00B452AD" w:rsidRDefault="00B452AD" w:rsidP="00B452AD">
            <w:pPr>
              <w:spacing w:before="0"/>
              <w:rPr>
                <w:rFonts w:cs="Arial"/>
                <w:lang w:val="sr-Cyrl-RS" w:eastAsia="zh-CN"/>
              </w:rPr>
            </w:pPr>
            <w:r w:rsidRPr="00B452AD">
              <w:rPr>
                <w:rFonts w:cs="Arial"/>
                <w:lang w:eastAsia="zh-CN"/>
              </w:rPr>
              <w:t>2.</w:t>
            </w:r>
            <w:r w:rsidRPr="00B452AD">
              <w:rPr>
                <w:rFonts w:cs="Arial"/>
                <w:lang w:val="sr-Cyrl-RS" w:eastAsia="zh-CN"/>
              </w:rPr>
              <w:t>копија пописне листе средстава са стањем на дан 31.12.2016. године оверену и потписану од стране одговорног лица подносиоца понуде (за опрему набављену у 2017. години доставити фотокопије рачуна) или уколико средства нису власништву подносиоца понуде доставити пописну листу власника средстава и копију Уговора о лизингу-закупу или пословно техничкој сарадњи са периодом ангажовања не краћим од трајања Оквирног споразума,</w:t>
            </w:r>
          </w:p>
          <w:p w14:paraId="1C0BF35B" w14:textId="2205A9C7" w:rsidR="00317919" w:rsidRPr="00C5338A" w:rsidRDefault="00DD2808" w:rsidP="00F02A85">
            <w:pPr>
              <w:spacing w:before="0"/>
              <w:rPr>
                <w:rFonts w:cs="Arial"/>
                <w:lang w:eastAsia="zh-CN"/>
              </w:rPr>
            </w:pPr>
            <w:r>
              <w:rPr>
                <w:rFonts w:cs="Arial"/>
                <w:lang w:val="sr-Cyrl-RS" w:eastAsia="zh-CN"/>
              </w:rPr>
              <w:t>3. Изјава понуђача,</w:t>
            </w:r>
            <w:r w:rsidR="00024DFD">
              <w:rPr>
                <w:rFonts w:cs="Arial"/>
                <w:lang w:val="sr-Cyrl-RS" w:eastAsia="zh-CN"/>
              </w:rPr>
              <w:t xml:space="preserve"> потписана и оверена,</w:t>
            </w:r>
            <w:r>
              <w:rPr>
                <w:rFonts w:cs="Arial"/>
                <w:lang w:val="sr-Cyrl-RS" w:eastAsia="zh-CN"/>
              </w:rPr>
              <w:t xml:space="preserve"> дата под пуном кривичном и материјалном одговорношћу за поседовање опреме за чишћење енергетских трансформатора.</w:t>
            </w:r>
          </w:p>
        </w:tc>
      </w:tr>
      <w:tr w:rsidR="00317919" w:rsidRPr="00317919" w14:paraId="48EED5D2" w14:textId="77777777" w:rsidTr="00317919">
        <w:trPr>
          <w:jc w:val="center"/>
        </w:trPr>
        <w:tc>
          <w:tcPr>
            <w:tcW w:w="1220" w:type="dxa"/>
            <w:tcBorders>
              <w:bottom w:val="single" w:sz="4" w:space="0" w:color="auto"/>
            </w:tcBorders>
            <w:vAlign w:val="center"/>
          </w:tcPr>
          <w:p w14:paraId="03C90538" w14:textId="77777777" w:rsidR="00317919" w:rsidRPr="00C5338A" w:rsidRDefault="00317919" w:rsidP="00317919">
            <w:pPr>
              <w:spacing w:before="0"/>
              <w:rPr>
                <w:rFonts w:cs="Arial"/>
                <w:lang w:eastAsia="zh-CN"/>
              </w:rPr>
            </w:pPr>
            <w:r w:rsidRPr="00C5338A">
              <w:rPr>
                <w:rFonts w:cs="Arial"/>
                <w:lang w:eastAsia="zh-CN"/>
              </w:rPr>
              <w:lastRenderedPageBreak/>
              <w:t>8.</w:t>
            </w:r>
          </w:p>
        </w:tc>
        <w:tc>
          <w:tcPr>
            <w:tcW w:w="8154" w:type="dxa"/>
            <w:tcBorders>
              <w:bottom w:val="single" w:sz="4" w:space="0" w:color="auto"/>
            </w:tcBorders>
          </w:tcPr>
          <w:p w14:paraId="51D9DDBB" w14:textId="77777777" w:rsidR="00CF428C" w:rsidRDefault="00CF428C" w:rsidP="00317919">
            <w:pPr>
              <w:spacing w:before="0"/>
              <w:rPr>
                <w:rFonts w:cs="Arial"/>
                <w:b/>
                <w:lang w:eastAsia="zh-CN"/>
              </w:rPr>
            </w:pPr>
          </w:p>
          <w:p w14:paraId="2E1C251A" w14:textId="77777777" w:rsidR="00317919" w:rsidRDefault="00317919" w:rsidP="00317919">
            <w:pPr>
              <w:spacing w:before="0"/>
              <w:rPr>
                <w:rFonts w:cs="Arial"/>
                <w:b/>
                <w:lang w:val="sr-Cyrl-RS" w:eastAsia="zh-CN"/>
              </w:rPr>
            </w:pPr>
            <w:r w:rsidRPr="00CF428C">
              <w:rPr>
                <w:rFonts w:cs="Arial"/>
                <w:b/>
                <w:lang w:eastAsia="zh-CN"/>
              </w:rPr>
              <w:t>Понуђач  располаже  довољним  кадровским  капацитетом  уколико  има</w:t>
            </w:r>
            <w:r w:rsidR="00CF428C" w:rsidRPr="00CF428C">
              <w:rPr>
                <w:rFonts w:cs="Arial"/>
                <w:b/>
                <w:lang w:val="sr-Cyrl-RS" w:eastAsia="zh-CN"/>
              </w:rPr>
              <w:t xml:space="preserve"> </w:t>
            </w:r>
            <w:r w:rsidRPr="00CF428C">
              <w:rPr>
                <w:rFonts w:cs="Arial"/>
                <w:b/>
                <w:lang w:eastAsia="zh-CN"/>
              </w:rPr>
              <w:t>запослена на неодређено и/или одређено време</w:t>
            </w:r>
            <w:r w:rsidR="00CF428C" w:rsidRPr="00CF428C">
              <w:rPr>
                <w:rFonts w:cs="Arial"/>
                <w:b/>
                <w:lang w:val="sr-Cyrl-RS" w:eastAsia="zh-CN"/>
              </w:rPr>
              <w:t xml:space="preserve"> или радно ангажована (сходно члану 197-202. Закона о раду), следећа лица: </w:t>
            </w:r>
          </w:p>
          <w:p w14:paraId="08C82BF1" w14:textId="77777777" w:rsidR="00CF428C" w:rsidRPr="00CF428C" w:rsidRDefault="00CF428C" w:rsidP="00317919">
            <w:pPr>
              <w:spacing w:before="0"/>
              <w:rPr>
                <w:rFonts w:cs="Arial"/>
                <w:b/>
                <w:lang w:eastAsia="zh-CN"/>
              </w:rPr>
            </w:pPr>
          </w:p>
          <w:p w14:paraId="024A79B2" w14:textId="77777777" w:rsidR="00317919" w:rsidRDefault="00317919" w:rsidP="00317919">
            <w:pPr>
              <w:spacing w:before="0"/>
              <w:rPr>
                <w:rFonts w:cs="Arial"/>
                <w:b/>
                <w:lang w:val="sr-Cyrl-RS" w:eastAsia="zh-CN"/>
              </w:rPr>
            </w:pPr>
            <w:r w:rsidRPr="00CF428C">
              <w:rPr>
                <w:rFonts w:cs="Arial"/>
                <w:b/>
                <w:lang w:eastAsia="zh-CN"/>
              </w:rPr>
              <w:t>Услов</w:t>
            </w:r>
            <w:r w:rsidR="00406F8E">
              <w:rPr>
                <w:rFonts w:cs="Arial"/>
                <w:b/>
                <w:lang w:val="sr-Cyrl-RS" w:eastAsia="zh-CN"/>
              </w:rPr>
              <w:t>:</w:t>
            </w:r>
          </w:p>
          <w:p w14:paraId="7E2B5D87" w14:textId="77777777" w:rsidR="00406F8E" w:rsidRPr="00406F8E" w:rsidRDefault="00406F8E" w:rsidP="00406F8E">
            <w:pPr>
              <w:spacing w:before="0"/>
              <w:rPr>
                <w:rFonts w:cs="Arial"/>
                <w:lang w:val="sr-Cyrl-RS" w:eastAsia="zh-CN"/>
              </w:rPr>
            </w:pPr>
            <w:r>
              <w:rPr>
                <w:rFonts w:cs="Arial"/>
                <w:lang w:val="sr-Cyrl-RS" w:eastAsia="zh-CN"/>
              </w:rPr>
              <w:t>-</w:t>
            </w:r>
            <w:r w:rsidRPr="00406F8E">
              <w:rPr>
                <w:rFonts w:cs="Arial"/>
                <w:lang w:val="sr-Cyrl-RS" w:eastAsia="zh-CN"/>
              </w:rPr>
              <w:t>2 (</w:t>
            </w:r>
            <w:r>
              <w:rPr>
                <w:rFonts w:cs="Arial"/>
                <w:lang w:val="sr-Cyrl-RS" w:eastAsia="zh-CN"/>
              </w:rPr>
              <w:t xml:space="preserve">словима: </w:t>
            </w:r>
            <w:r w:rsidRPr="00406F8E">
              <w:rPr>
                <w:rFonts w:cs="Arial"/>
                <w:lang w:val="sr-Cyrl-RS" w:eastAsia="zh-CN"/>
              </w:rPr>
              <w:t>два) радника</w:t>
            </w:r>
            <w:r>
              <w:rPr>
                <w:rFonts w:cs="Arial"/>
                <w:lang w:val="sr-Cyrl-RS" w:eastAsia="zh-CN"/>
              </w:rPr>
              <w:t>, за обављање предметних услуга, са положеним испитом заштите од пожара</w:t>
            </w:r>
          </w:p>
          <w:p w14:paraId="60B00944" w14:textId="77777777" w:rsidR="00406F8E" w:rsidRPr="00406F8E" w:rsidRDefault="00406F8E" w:rsidP="00406F8E">
            <w:pPr>
              <w:spacing w:before="0"/>
              <w:rPr>
                <w:rFonts w:cs="Arial"/>
                <w:b/>
                <w:lang w:val="sr-Cyrl-RS" w:eastAsia="zh-CN"/>
              </w:rPr>
            </w:pPr>
            <w:r w:rsidRPr="00406F8E">
              <w:rPr>
                <w:rFonts w:cs="Arial"/>
                <w:b/>
                <w:lang w:val="sr-Cyrl-RS" w:eastAsia="zh-CN"/>
              </w:rPr>
              <w:t xml:space="preserve">Доказ: </w:t>
            </w:r>
          </w:p>
          <w:p w14:paraId="5C6064F8" w14:textId="77777777" w:rsidR="00406F8E" w:rsidRDefault="00406F8E" w:rsidP="00406F8E">
            <w:pPr>
              <w:spacing w:before="0"/>
              <w:rPr>
                <w:rFonts w:cs="Arial"/>
                <w:lang w:val="sr-Cyrl-RS" w:eastAsia="zh-CN"/>
              </w:rPr>
            </w:pPr>
            <w:r w:rsidRPr="00406F8E">
              <w:rPr>
                <w:rFonts w:cs="Arial"/>
                <w:lang w:val="sr-Cyrl-RS" w:eastAsia="zh-CN"/>
              </w:rPr>
              <w:t xml:space="preserve">2. За </w:t>
            </w:r>
            <w:r>
              <w:rPr>
                <w:rFonts w:cs="Arial"/>
                <w:lang w:val="sr-Cyrl-RS" w:eastAsia="zh-CN"/>
              </w:rPr>
              <w:t>запослена лица</w:t>
            </w:r>
            <w:r w:rsidRPr="00406F8E">
              <w:rPr>
                <w:rFonts w:cs="Arial"/>
                <w:lang w:val="sr-Cyrl-RS" w:eastAsia="zh-CN"/>
              </w:rPr>
              <w:t xml:space="preserve"> лица доставити</w:t>
            </w:r>
            <w:r>
              <w:rPr>
                <w:rFonts w:cs="Arial"/>
                <w:lang w:val="sr-Cyrl-RS" w:eastAsia="zh-CN"/>
              </w:rPr>
              <w:t>:</w:t>
            </w:r>
            <w:r w:rsidRPr="00406F8E">
              <w:rPr>
                <w:rFonts w:cs="Arial"/>
                <w:lang w:val="sr-Cyrl-RS" w:eastAsia="zh-CN"/>
              </w:rPr>
              <w:t xml:space="preserve"> фотокопије пријаве - одјаве на обавезно социјално осигурање издате од надлежног Фонда ПИО (образац М или М3А), којом се потврђује да су запослени радници, , запослени код понуђача (за лица у радном односу)</w:t>
            </w:r>
            <w:r>
              <w:rPr>
                <w:rFonts w:cs="Arial"/>
                <w:lang w:val="sr-Cyrl-RS" w:eastAsia="zh-CN"/>
              </w:rPr>
              <w:t xml:space="preserve"> и фотокопије Уговора о радуж</w:t>
            </w:r>
          </w:p>
          <w:p w14:paraId="790E742D" w14:textId="77777777" w:rsidR="00406F8E" w:rsidRPr="00406F8E" w:rsidRDefault="00406F8E" w:rsidP="00406F8E">
            <w:pPr>
              <w:spacing w:before="0"/>
              <w:rPr>
                <w:rFonts w:cs="Arial"/>
                <w:lang w:val="sr-Cyrl-RS" w:eastAsia="zh-CN"/>
              </w:rPr>
            </w:pPr>
            <w:r>
              <w:rPr>
                <w:rFonts w:cs="Arial"/>
                <w:lang w:val="sr-Cyrl-RS" w:eastAsia="zh-CN"/>
              </w:rPr>
              <w:t>За радно ангажована лица доставити:</w:t>
            </w:r>
            <w:r w:rsidRPr="00406F8E">
              <w:rPr>
                <w:rFonts w:cs="Arial"/>
                <w:lang w:val="sr-Cyrl-RS" w:eastAsia="zh-CN"/>
              </w:rPr>
              <w:t xml:space="preserve">фотокопија важећег уговора о </w:t>
            </w:r>
            <w:r>
              <w:rPr>
                <w:rFonts w:cs="Arial"/>
                <w:lang w:val="sr-Cyrl-RS" w:eastAsia="zh-CN"/>
              </w:rPr>
              <w:t>радном ангажовању сходно члану 197-202. Закона о раду</w:t>
            </w:r>
          </w:p>
          <w:p w14:paraId="7189A794" w14:textId="7856D857" w:rsidR="00317919" w:rsidRPr="00DD2808" w:rsidRDefault="00406F8E" w:rsidP="004548A8">
            <w:pPr>
              <w:spacing w:before="0"/>
              <w:rPr>
                <w:rFonts w:cs="Arial"/>
                <w:lang w:val="sr-Cyrl-RS" w:eastAsia="zh-CN"/>
              </w:rPr>
            </w:pPr>
            <w:r w:rsidRPr="00406F8E">
              <w:rPr>
                <w:rFonts w:cs="Arial"/>
                <w:lang w:val="sr-Cyrl-RS" w:eastAsia="zh-CN"/>
              </w:rPr>
              <w:t xml:space="preserve">4. </w:t>
            </w:r>
            <w:r>
              <w:rPr>
                <w:rFonts w:cs="Arial"/>
                <w:lang w:val="sr-Cyrl-RS" w:eastAsia="zh-CN"/>
              </w:rPr>
              <w:t>Фотокопија потврде</w:t>
            </w:r>
            <w:r w:rsidRPr="00406F8E">
              <w:rPr>
                <w:rFonts w:cs="Arial"/>
                <w:lang w:val="sr-Cyrl-RS" w:eastAsia="zh-CN"/>
              </w:rPr>
              <w:t xml:space="preserve"> о положеном стручном испиту заштите од пожара </w:t>
            </w:r>
          </w:p>
        </w:tc>
      </w:tr>
    </w:tbl>
    <w:p w14:paraId="0D8DB947" w14:textId="77777777" w:rsidR="0027623A" w:rsidRPr="0079618B" w:rsidRDefault="0027623A" w:rsidP="00B13CD3">
      <w:pPr>
        <w:spacing w:before="0"/>
        <w:rPr>
          <w:rFonts w:cs="Arial"/>
          <w:sz w:val="24"/>
          <w:szCs w:val="24"/>
          <w:lang w:val="ru-RU" w:eastAsia="zh-CN"/>
        </w:rPr>
      </w:pPr>
    </w:p>
    <w:p w14:paraId="1109800F" w14:textId="77777777" w:rsidR="00B13CD3" w:rsidRPr="009D33E3" w:rsidRDefault="00B13CD3" w:rsidP="00B13CD3">
      <w:pPr>
        <w:spacing w:before="0"/>
        <w:rPr>
          <w:rFonts w:cs="Arial"/>
          <w:lang w:val="ru-RU" w:eastAsia="zh-CN"/>
        </w:rPr>
      </w:pPr>
      <w:r w:rsidRPr="009D33E3">
        <w:rPr>
          <w:rFonts w:cs="Arial"/>
          <w:lang w:val="ru-RU" w:eastAsia="zh-CN"/>
        </w:rPr>
        <w:t xml:space="preserve">Понуда понуђача који не докаже да испуњава наведене обавезне и додатне услове из тачака 1. </w:t>
      </w:r>
      <w:r w:rsidR="008B60BC" w:rsidRPr="009D33E3">
        <w:rPr>
          <w:rFonts w:cs="Arial"/>
          <w:lang w:val="ru-RU" w:eastAsia="zh-CN"/>
        </w:rPr>
        <w:t>д</w:t>
      </w:r>
      <w:r w:rsidRPr="009D33E3">
        <w:rPr>
          <w:rFonts w:cs="Arial"/>
          <w:lang w:val="ru-RU" w:eastAsia="zh-CN"/>
        </w:rPr>
        <w:t>о</w:t>
      </w:r>
      <w:r w:rsidR="008B60BC" w:rsidRPr="009D33E3">
        <w:rPr>
          <w:rFonts w:cs="Arial"/>
          <w:lang w:val="ru-RU" w:eastAsia="zh-CN"/>
        </w:rPr>
        <w:t xml:space="preserve"> 8</w:t>
      </w:r>
      <w:r w:rsidR="0027623A" w:rsidRPr="009D33E3">
        <w:rPr>
          <w:rFonts w:cs="Arial"/>
          <w:lang w:eastAsia="zh-CN"/>
        </w:rPr>
        <w:t>.</w:t>
      </w:r>
      <w:r w:rsidR="00AC6B82">
        <w:rPr>
          <w:rFonts w:cs="Arial"/>
          <w:lang w:val="sr-Cyrl-RS" w:eastAsia="zh-CN"/>
        </w:rPr>
        <w:t xml:space="preserve"> </w:t>
      </w:r>
      <w:r w:rsidRPr="009D33E3">
        <w:rPr>
          <w:rFonts w:cs="Arial"/>
          <w:lang w:val="ru-RU" w:eastAsia="zh-CN"/>
        </w:rPr>
        <w:t>овог обрасца, биће одбијена као неприхватљива.</w:t>
      </w:r>
    </w:p>
    <w:p w14:paraId="348279D2" w14:textId="77777777" w:rsidR="00C10575" w:rsidRDefault="007F582B" w:rsidP="00C10575">
      <w:pPr>
        <w:rPr>
          <w:rFonts w:cs="Arial"/>
          <w:lang w:val="ru-RU"/>
        </w:rPr>
      </w:pPr>
      <w:r w:rsidRPr="009D33E3">
        <w:rPr>
          <w:rFonts w:cs="Arial"/>
        </w:rPr>
        <w:t xml:space="preserve">1. </w:t>
      </w:r>
      <w:r w:rsidR="00C10575" w:rsidRPr="009D33E3">
        <w:rPr>
          <w:rFonts w:cs="Arial"/>
          <w:lang w:val="ru-RU"/>
        </w:rPr>
        <w:t xml:space="preserve">Сваки подизвођач мора да испуњава услове из члана 75. став 1. тачка 1), 2) и 4) Закона, што доказује достављањем доказа наведених у овом одељку. </w:t>
      </w:r>
      <w:r w:rsidR="009D33E3">
        <w:rPr>
          <w:rFonts w:cs="Arial"/>
          <w:lang w:val="ru-RU"/>
        </w:rPr>
        <w:t xml:space="preserve"> </w:t>
      </w:r>
      <w:r w:rsidR="00C10575" w:rsidRPr="009D33E3">
        <w:rPr>
          <w:rFonts w:cs="Arial"/>
          <w:lang w:val="ru-RU"/>
        </w:rPr>
        <w:t>Услове у вези са капацитетима из члана 76. Закона, понуђач испуњава самостално без обзира на ангажовање подизвођача.</w:t>
      </w:r>
      <w:r w:rsidR="00CA76DE">
        <w:rPr>
          <w:rFonts w:cs="Arial"/>
          <w:lang w:val="ru-RU"/>
        </w:rPr>
        <w:t xml:space="preserve"> Доказ из члана 75. Став 1. Тачка 5 Закона </w:t>
      </w:r>
      <w:r w:rsidR="00BC3589">
        <w:rPr>
          <w:rFonts w:cs="Arial"/>
          <w:lang w:val="ru-RU"/>
        </w:rPr>
        <w:t>Понуђач је дужан за подизвођача да достави за део набавке који ће се извршити преко подизвођача.</w:t>
      </w:r>
    </w:p>
    <w:p w14:paraId="0C8833E0" w14:textId="77777777" w:rsidR="009D33E3" w:rsidRPr="009D33E3" w:rsidRDefault="009D33E3" w:rsidP="00C10575">
      <w:pPr>
        <w:rPr>
          <w:rFonts w:cs="Arial"/>
          <w:lang w:val="ru-RU"/>
        </w:rPr>
      </w:pPr>
    </w:p>
    <w:p w14:paraId="603ACFE5" w14:textId="77777777" w:rsidR="00C10575" w:rsidRDefault="007F582B" w:rsidP="007F582B">
      <w:pPr>
        <w:spacing w:before="0"/>
        <w:rPr>
          <w:rFonts w:cs="Arial"/>
          <w:lang w:val="ru-RU" w:eastAsia="zh-CN"/>
        </w:rPr>
      </w:pPr>
      <w:r w:rsidRPr="009D33E3">
        <w:rPr>
          <w:rFonts w:cs="Arial"/>
          <w:lang w:eastAsia="zh-CN"/>
        </w:rPr>
        <w:t xml:space="preserve">2. </w:t>
      </w:r>
      <w:r w:rsidR="00C10575" w:rsidRPr="009D33E3">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00CA76DE">
        <w:rPr>
          <w:rFonts w:cs="Arial"/>
          <w:lang w:val="ru-RU" w:eastAsia="zh-CN"/>
        </w:rPr>
        <w:t xml:space="preserve"> Услов из члана 75. Став 1. Тачка 5 овог Закона дужан је да испуни понуђач из групе коме је поверено извршење набавке за који је неопходно испуњење тог услова.</w:t>
      </w:r>
    </w:p>
    <w:p w14:paraId="4B4674E2" w14:textId="77777777" w:rsidR="009D33E3" w:rsidRPr="009D33E3" w:rsidRDefault="009D33E3" w:rsidP="007F582B">
      <w:pPr>
        <w:spacing w:before="0"/>
        <w:rPr>
          <w:rFonts w:cs="Arial"/>
          <w:lang w:val="ru-RU" w:eastAsia="zh-CN"/>
        </w:rPr>
      </w:pPr>
    </w:p>
    <w:p w14:paraId="68FEE322" w14:textId="77777777" w:rsidR="00B13CD3" w:rsidRDefault="007F582B" w:rsidP="00B13CD3">
      <w:pPr>
        <w:spacing w:before="0"/>
        <w:rPr>
          <w:rFonts w:cs="Arial"/>
          <w:lang w:val="ru-RU" w:eastAsia="zh-CN"/>
        </w:rPr>
      </w:pPr>
      <w:r w:rsidRPr="009D33E3">
        <w:rPr>
          <w:rFonts w:cs="Arial"/>
          <w:lang w:eastAsia="zh-CN"/>
        </w:rPr>
        <w:t xml:space="preserve">3. </w:t>
      </w:r>
      <w:r w:rsidR="00B13CD3" w:rsidRPr="009D33E3">
        <w:rPr>
          <w:rFonts w:cs="Arial"/>
          <w:lang w:val="ru-RU" w:eastAsia="zh-CN"/>
        </w:rPr>
        <w:t>Докази о испуњености услова из члана 77. З</w:t>
      </w:r>
      <w:r w:rsidRPr="009D33E3">
        <w:rPr>
          <w:rFonts w:cs="Arial"/>
          <w:lang w:eastAsia="zh-CN"/>
        </w:rPr>
        <w:t>акона</w:t>
      </w:r>
      <w:r w:rsidR="00B13CD3" w:rsidRPr="009D33E3">
        <w:rPr>
          <w:rFonts w:cs="Arial"/>
          <w:lang w:val="ru-RU" w:eastAsia="zh-CN"/>
        </w:rPr>
        <w:t xml:space="preserve"> могу се достављати у неовереним копијама. Наручилац може пре доношења одлуке о додели </w:t>
      </w:r>
      <w:r w:rsidR="00E448A6" w:rsidRPr="009D33E3">
        <w:rPr>
          <w:rFonts w:cs="Arial"/>
          <w:lang w:eastAsia="zh-CN"/>
        </w:rPr>
        <w:t>оквирног споразума</w:t>
      </w:r>
      <w:r w:rsidR="00B13CD3" w:rsidRPr="009D33E3">
        <w:rPr>
          <w:rFonts w:cs="Arial"/>
          <w:lang w:val="ru-RU"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55C71CF" w14:textId="77777777" w:rsidR="009D33E3" w:rsidRPr="009D33E3" w:rsidRDefault="009D33E3" w:rsidP="00B13CD3">
      <w:pPr>
        <w:spacing w:before="0"/>
        <w:rPr>
          <w:rFonts w:cs="Arial"/>
          <w:lang w:val="ru-RU" w:eastAsia="zh-CN"/>
        </w:rPr>
      </w:pPr>
    </w:p>
    <w:p w14:paraId="1686DF9A" w14:textId="77777777" w:rsidR="007F582B" w:rsidRPr="009D33E3" w:rsidRDefault="007F582B" w:rsidP="007F582B">
      <w:pPr>
        <w:spacing w:before="0"/>
        <w:rPr>
          <w:rFonts w:cs="Arial"/>
          <w:lang w:eastAsia="zh-CN"/>
        </w:rPr>
      </w:pPr>
      <w:r w:rsidRPr="009D33E3">
        <w:rPr>
          <w:rFonts w:cs="Arial"/>
          <w:lang w:eastAsia="zh-CN"/>
        </w:rPr>
        <w:lastRenderedPageBreak/>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4F3CE2C6" w14:textId="77777777" w:rsidR="00D96616" w:rsidRPr="009D33E3" w:rsidRDefault="00D96616" w:rsidP="00D96616">
      <w:pPr>
        <w:spacing w:before="0"/>
        <w:rPr>
          <w:rFonts w:cs="Arial"/>
          <w:lang w:val="ru-RU" w:eastAsia="zh-CN"/>
        </w:rPr>
      </w:pPr>
      <w:r w:rsidRPr="009D33E3">
        <w:rPr>
          <w:rFonts w:cs="Arial"/>
          <w:lang w:val="ru-RU" w:eastAsia="zh-CN"/>
        </w:rPr>
        <w:t>На основу члана 79. став 5. З</w:t>
      </w:r>
      <w:r w:rsidR="007F582B" w:rsidRPr="009D33E3">
        <w:rPr>
          <w:rFonts w:cs="Arial"/>
          <w:lang w:eastAsia="zh-CN"/>
        </w:rPr>
        <w:t>акона</w:t>
      </w:r>
      <w:r w:rsidRPr="009D33E3">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6DD498DF" w14:textId="77777777" w:rsidR="00D96616" w:rsidRPr="009D33E3" w:rsidRDefault="00D96616" w:rsidP="00D96616">
      <w:pPr>
        <w:spacing w:before="0"/>
        <w:ind w:firstLine="720"/>
        <w:rPr>
          <w:rFonts w:cs="Arial"/>
          <w:lang w:val="ru-RU" w:eastAsia="zh-CN"/>
        </w:rPr>
      </w:pPr>
      <w:r w:rsidRPr="009D33E3">
        <w:rPr>
          <w:rFonts w:cs="Arial"/>
          <w:lang w:val="ru-RU" w:eastAsia="zh-CN"/>
        </w:rPr>
        <w:t>1)извод из регистра надлежног органа:</w:t>
      </w:r>
    </w:p>
    <w:p w14:paraId="0FF9A624" w14:textId="77777777" w:rsidR="00D96616" w:rsidRPr="009D33E3" w:rsidRDefault="00D96616" w:rsidP="00D96616">
      <w:pPr>
        <w:spacing w:before="0"/>
        <w:ind w:firstLine="720"/>
        <w:rPr>
          <w:rFonts w:cs="Arial"/>
          <w:lang w:val="ru-RU" w:eastAsia="zh-CN"/>
        </w:rPr>
      </w:pPr>
      <w:r w:rsidRPr="009D33E3">
        <w:rPr>
          <w:rFonts w:cs="Arial"/>
          <w:lang w:val="ru-RU" w:eastAsia="zh-CN"/>
        </w:rPr>
        <w:t xml:space="preserve">-извод из регистра АПР: </w:t>
      </w:r>
      <w:hyperlink r:id="rId169" w:history="1">
        <w:r w:rsidRPr="009D33E3">
          <w:rPr>
            <w:rFonts w:cs="Arial"/>
            <w:lang w:eastAsia="zh-CN"/>
          </w:rPr>
          <w:t>www</w:t>
        </w:r>
        <w:r w:rsidRPr="009D33E3">
          <w:rPr>
            <w:rFonts w:cs="Arial"/>
            <w:lang w:val="ru-RU" w:eastAsia="zh-CN"/>
          </w:rPr>
          <w:t>.</w:t>
        </w:r>
        <w:r w:rsidRPr="009D33E3">
          <w:rPr>
            <w:rFonts w:cs="Arial"/>
            <w:lang w:eastAsia="zh-CN"/>
          </w:rPr>
          <w:t>apr</w:t>
        </w:r>
        <w:r w:rsidRPr="009D33E3">
          <w:rPr>
            <w:rFonts w:cs="Arial"/>
            <w:lang w:val="ru-RU" w:eastAsia="zh-CN"/>
          </w:rPr>
          <w:t>.</w:t>
        </w:r>
        <w:r w:rsidRPr="009D33E3">
          <w:rPr>
            <w:rFonts w:cs="Arial"/>
            <w:lang w:eastAsia="zh-CN"/>
          </w:rPr>
          <w:t>gov</w:t>
        </w:r>
        <w:r w:rsidRPr="009D33E3">
          <w:rPr>
            <w:rFonts w:cs="Arial"/>
            <w:lang w:val="ru-RU" w:eastAsia="zh-CN"/>
          </w:rPr>
          <w:t>.</w:t>
        </w:r>
        <w:r w:rsidRPr="009D33E3">
          <w:rPr>
            <w:rFonts w:cs="Arial"/>
            <w:lang w:eastAsia="zh-CN"/>
          </w:rPr>
          <w:t>rs</w:t>
        </w:r>
      </w:hyperlink>
    </w:p>
    <w:p w14:paraId="776761C1" w14:textId="77777777" w:rsidR="007F582B" w:rsidRPr="009D33E3" w:rsidRDefault="007F582B" w:rsidP="007F582B">
      <w:pPr>
        <w:spacing w:before="0"/>
        <w:ind w:firstLine="720"/>
        <w:rPr>
          <w:rFonts w:cs="Arial"/>
          <w:lang w:eastAsia="zh-CN"/>
        </w:rPr>
      </w:pPr>
      <w:r w:rsidRPr="009D33E3">
        <w:rPr>
          <w:rFonts w:cs="Arial"/>
          <w:lang w:val="ru-RU" w:eastAsia="zh-CN"/>
        </w:rPr>
        <w:t>2)докази из члана 75. став 1. тачка 1) ,2) и 4) З</w:t>
      </w:r>
      <w:r w:rsidR="00250031" w:rsidRPr="009D33E3">
        <w:rPr>
          <w:rFonts w:cs="Arial"/>
          <w:lang w:eastAsia="zh-CN"/>
        </w:rPr>
        <w:t>акона</w:t>
      </w:r>
    </w:p>
    <w:p w14:paraId="541E2F89" w14:textId="77777777" w:rsidR="007F582B" w:rsidRPr="009D33E3" w:rsidRDefault="007F582B" w:rsidP="007F582B">
      <w:pPr>
        <w:spacing w:before="0"/>
        <w:ind w:firstLine="720"/>
        <w:rPr>
          <w:rFonts w:cs="Arial"/>
          <w:lang w:val="ru-RU" w:eastAsia="zh-CN"/>
        </w:rPr>
      </w:pPr>
      <w:r w:rsidRPr="009D33E3">
        <w:rPr>
          <w:rFonts w:cs="Arial"/>
          <w:lang w:val="ru-RU" w:eastAsia="zh-CN"/>
        </w:rPr>
        <w:t xml:space="preserve">-регистар понуђача: </w:t>
      </w:r>
      <w:hyperlink r:id="rId170" w:history="1">
        <w:r w:rsidRPr="009D33E3">
          <w:rPr>
            <w:rFonts w:cs="Arial"/>
            <w:lang w:eastAsia="zh-CN"/>
          </w:rPr>
          <w:t>www</w:t>
        </w:r>
        <w:r w:rsidRPr="009D33E3">
          <w:rPr>
            <w:rFonts w:cs="Arial"/>
            <w:lang w:val="ru-RU" w:eastAsia="zh-CN"/>
          </w:rPr>
          <w:t>.</w:t>
        </w:r>
        <w:r w:rsidRPr="009D33E3">
          <w:rPr>
            <w:rFonts w:cs="Arial"/>
            <w:lang w:eastAsia="zh-CN"/>
          </w:rPr>
          <w:t>apr</w:t>
        </w:r>
        <w:r w:rsidRPr="009D33E3">
          <w:rPr>
            <w:rFonts w:cs="Arial"/>
            <w:lang w:val="ru-RU" w:eastAsia="zh-CN"/>
          </w:rPr>
          <w:t>.</w:t>
        </w:r>
        <w:r w:rsidRPr="009D33E3">
          <w:rPr>
            <w:rFonts w:cs="Arial"/>
            <w:lang w:eastAsia="zh-CN"/>
          </w:rPr>
          <w:t>gov</w:t>
        </w:r>
        <w:r w:rsidRPr="009D33E3">
          <w:rPr>
            <w:rFonts w:cs="Arial"/>
            <w:lang w:val="ru-RU" w:eastAsia="zh-CN"/>
          </w:rPr>
          <w:t>.</w:t>
        </w:r>
        <w:r w:rsidRPr="009D33E3">
          <w:rPr>
            <w:rFonts w:cs="Arial"/>
            <w:lang w:eastAsia="zh-CN"/>
          </w:rPr>
          <w:t>rs</w:t>
        </w:r>
      </w:hyperlink>
    </w:p>
    <w:p w14:paraId="25126F84" w14:textId="77777777" w:rsidR="00B13CD3" w:rsidRPr="009D33E3" w:rsidRDefault="00C10575" w:rsidP="00B13CD3">
      <w:pPr>
        <w:spacing w:before="0"/>
        <w:rPr>
          <w:rFonts w:cs="Arial"/>
          <w:lang w:val="sr-Cyrl-CS" w:eastAsia="zh-CN"/>
        </w:rPr>
      </w:pPr>
      <w:r w:rsidRPr="009D33E3">
        <w:rPr>
          <w:rFonts w:cs="Arial"/>
          <w:lang w:val="sr-Cyrl-CS" w:eastAsia="zh-CN"/>
        </w:rPr>
        <w:t>5</w:t>
      </w:r>
      <w:r w:rsidR="00B13CD3" w:rsidRPr="009D33E3">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9D33E3">
        <w:rPr>
          <w:rFonts w:cs="Arial"/>
          <w:lang w:val="ru-RU" w:eastAsia="zh-CN"/>
        </w:rPr>
        <w:t>е уређује електронски документ</w:t>
      </w:r>
      <w:r w:rsidRPr="009D33E3">
        <w:rPr>
          <w:rFonts w:cs="Arial"/>
          <w:lang w:val="sr-Cyrl-CS" w:eastAsia="zh-CN"/>
        </w:rPr>
        <w:t>.</w:t>
      </w:r>
    </w:p>
    <w:p w14:paraId="4F4CDF23" w14:textId="77777777" w:rsidR="00B13CD3" w:rsidRPr="009D33E3" w:rsidRDefault="00C10575" w:rsidP="00B13CD3">
      <w:pPr>
        <w:spacing w:before="0"/>
        <w:rPr>
          <w:rFonts w:cs="Arial"/>
          <w:lang w:val="ru-RU" w:eastAsia="zh-CN"/>
        </w:rPr>
      </w:pPr>
      <w:r w:rsidRPr="009D33E3">
        <w:rPr>
          <w:rFonts w:cs="Arial"/>
          <w:lang w:val="sr-Cyrl-CS" w:eastAsia="zh-CN"/>
        </w:rPr>
        <w:t>6</w:t>
      </w:r>
      <w:r w:rsidR="00B13CD3" w:rsidRPr="009D33E3">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31926CB" w14:textId="77777777" w:rsidR="00B13CD3" w:rsidRPr="009D33E3" w:rsidRDefault="00C10575" w:rsidP="00B13CD3">
      <w:pPr>
        <w:spacing w:before="0"/>
        <w:rPr>
          <w:rFonts w:cs="Arial"/>
          <w:lang w:val="sr-Cyrl-CS" w:eastAsia="zh-CN"/>
        </w:rPr>
      </w:pPr>
      <w:r w:rsidRPr="009D33E3">
        <w:rPr>
          <w:rFonts w:cs="Arial"/>
          <w:lang w:val="sr-Cyrl-CS" w:eastAsia="zh-CN"/>
        </w:rPr>
        <w:t>7</w:t>
      </w:r>
      <w:r w:rsidR="00B13CD3" w:rsidRPr="009D33E3">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6F214DD" w14:textId="77777777" w:rsidR="00B13CD3" w:rsidRPr="009D33E3" w:rsidRDefault="00A50A82" w:rsidP="00B13CD3">
      <w:pPr>
        <w:spacing w:before="0"/>
        <w:rPr>
          <w:rFonts w:cs="Arial"/>
          <w:lang w:val="sr-Cyrl-CS" w:eastAsia="zh-CN"/>
        </w:rPr>
      </w:pPr>
      <w:r w:rsidRPr="009D33E3">
        <w:rPr>
          <w:rFonts w:cs="Arial"/>
          <w:lang w:val="ru-RU" w:eastAsia="zh-CN"/>
        </w:rPr>
        <w:t>8</w:t>
      </w:r>
      <w:r w:rsidR="00B13CD3" w:rsidRPr="009D33E3">
        <w:rPr>
          <w:rFonts w:cs="Arial"/>
          <w:lang w:val="ru-RU" w:eastAsia="zh-CN"/>
        </w:rPr>
        <w:t xml:space="preserve">. Ако се у држави у којој понуђач има седиште не издају докази из члана 77. </w:t>
      </w:r>
      <w:r w:rsidR="00C10575" w:rsidRPr="009D33E3">
        <w:rPr>
          <w:rFonts w:cs="Arial"/>
          <w:lang w:val="sr-Cyrl-CS" w:eastAsia="zh-CN"/>
        </w:rPr>
        <w:t xml:space="preserve">став 1. </w:t>
      </w:r>
      <w:r w:rsidR="00B13CD3" w:rsidRPr="009D33E3">
        <w:rPr>
          <w:rFonts w:cs="Arial"/>
          <w:lang w:val="ru-RU" w:eastAsia="zh-CN"/>
        </w:rPr>
        <w:t>З</w:t>
      </w:r>
      <w:r w:rsidR="007F582B" w:rsidRPr="009D33E3">
        <w:rPr>
          <w:rFonts w:cs="Arial"/>
          <w:lang w:eastAsia="zh-CN"/>
        </w:rPr>
        <w:t>акона</w:t>
      </w:r>
      <w:r w:rsidR="00B13CD3" w:rsidRPr="009D33E3">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01710F8" w14:textId="77777777" w:rsidR="00A32E37" w:rsidRPr="009D33E3" w:rsidRDefault="00A50A82" w:rsidP="00B13CD3">
      <w:pPr>
        <w:spacing w:before="0"/>
        <w:rPr>
          <w:rFonts w:cs="Arial"/>
          <w:lang w:val="ru-RU" w:eastAsia="zh-CN"/>
        </w:rPr>
      </w:pPr>
      <w:r w:rsidRPr="009D33E3">
        <w:rPr>
          <w:rFonts w:cs="Arial"/>
          <w:lang w:val="ru-RU" w:eastAsia="zh-CN"/>
        </w:rPr>
        <w:t>9</w:t>
      </w:r>
      <w:r w:rsidR="00B13CD3" w:rsidRPr="009D33E3">
        <w:rPr>
          <w:rFonts w:cs="Arial"/>
          <w:lang w:val="ru-RU" w:eastAsia="zh-CN"/>
        </w:rPr>
        <w:t xml:space="preserve">. Понуђач је дужан да без одлагања, а најкасније у року од </w:t>
      </w:r>
      <w:r w:rsidR="0027623A" w:rsidRPr="009D33E3">
        <w:rPr>
          <w:rFonts w:cs="Arial"/>
          <w:lang w:eastAsia="zh-CN"/>
        </w:rPr>
        <w:t>5 (словима:</w:t>
      </w:r>
      <w:r w:rsidR="00B13CD3" w:rsidRPr="009D33E3">
        <w:rPr>
          <w:rFonts w:cs="Arial"/>
          <w:lang w:val="ru-RU" w:eastAsia="zh-CN"/>
        </w:rPr>
        <w:t>пет</w:t>
      </w:r>
      <w:r w:rsidR="0027623A" w:rsidRPr="009D33E3">
        <w:rPr>
          <w:rFonts w:cs="Arial"/>
          <w:lang w:eastAsia="zh-CN"/>
        </w:rPr>
        <w:t>)</w:t>
      </w:r>
      <w:r w:rsidR="00B13CD3" w:rsidRPr="009D33E3">
        <w:rPr>
          <w:rFonts w:cs="Arial"/>
          <w:lang w:val="ru-RU" w:eastAsia="zh-CN"/>
        </w:rPr>
        <w:t xml:space="preserve">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FF2B3C9" w14:textId="77777777" w:rsidR="00317919" w:rsidRPr="009D33E3" w:rsidRDefault="00317919" w:rsidP="00B13CD3">
      <w:pPr>
        <w:spacing w:before="0"/>
        <w:rPr>
          <w:rFonts w:cs="Arial"/>
          <w:lang w:val="ru-RU" w:eastAsia="zh-CN"/>
        </w:rPr>
      </w:pPr>
    </w:p>
    <w:p w14:paraId="7CE820F9" w14:textId="77777777" w:rsidR="00317919" w:rsidRDefault="00317919" w:rsidP="00B13CD3">
      <w:pPr>
        <w:spacing w:before="0"/>
        <w:rPr>
          <w:rFonts w:cs="Arial"/>
          <w:sz w:val="24"/>
          <w:szCs w:val="24"/>
          <w:lang w:val="ru-RU" w:eastAsia="zh-CN"/>
        </w:rPr>
      </w:pPr>
    </w:p>
    <w:p w14:paraId="7045F36E" w14:textId="77777777" w:rsidR="00317919" w:rsidRDefault="00317919" w:rsidP="00B13CD3">
      <w:pPr>
        <w:spacing w:before="0"/>
        <w:rPr>
          <w:rFonts w:cs="Arial"/>
          <w:sz w:val="24"/>
          <w:szCs w:val="24"/>
          <w:lang w:val="ru-RU" w:eastAsia="zh-CN"/>
        </w:rPr>
      </w:pPr>
    </w:p>
    <w:p w14:paraId="4698B048" w14:textId="77777777" w:rsidR="00317919" w:rsidRDefault="00317919" w:rsidP="00B13CD3">
      <w:pPr>
        <w:spacing w:before="0"/>
        <w:rPr>
          <w:rFonts w:cs="Arial"/>
          <w:sz w:val="24"/>
          <w:szCs w:val="24"/>
          <w:lang w:val="ru-RU" w:eastAsia="zh-CN"/>
        </w:rPr>
      </w:pPr>
    </w:p>
    <w:p w14:paraId="6AAF9498" w14:textId="77777777" w:rsidR="00317919" w:rsidRDefault="00317919" w:rsidP="00B13CD3">
      <w:pPr>
        <w:spacing w:before="0"/>
        <w:rPr>
          <w:rFonts w:cs="Arial"/>
          <w:sz w:val="24"/>
          <w:szCs w:val="24"/>
          <w:lang w:val="ru-RU" w:eastAsia="zh-CN"/>
        </w:rPr>
      </w:pPr>
    </w:p>
    <w:p w14:paraId="6CE46E46" w14:textId="77777777" w:rsidR="00243081" w:rsidRPr="009D33E3" w:rsidRDefault="009D33E3" w:rsidP="009D33E3">
      <w:pPr>
        <w:spacing w:before="0"/>
        <w:jc w:val="left"/>
        <w:rPr>
          <w:rFonts w:cs="Arial"/>
          <w:lang w:val="ru-RU" w:eastAsia="zh-CN"/>
        </w:rPr>
      </w:pPr>
      <w:r>
        <w:rPr>
          <w:rFonts w:cs="Arial"/>
          <w:lang w:val="ru-RU" w:eastAsia="zh-CN"/>
        </w:rPr>
        <w:br w:type="page"/>
      </w:r>
    </w:p>
    <w:p w14:paraId="12675238" w14:textId="77777777" w:rsidR="008B60BC" w:rsidRPr="009D33E3" w:rsidRDefault="008B60BC" w:rsidP="00B13CD3">
      <w:pPr>
        <w:spacing w:before="0"/>
        <w:rPr>
          <w:rFonts w:cs="Arial"/>
          <w:color w:val="00B0F0"/>
          <w:lang w:val="ru-RU" w:eastAsia="zh-CN"/>
        </w:rPr>
      </w:pPr>
    </w:p>
    <w:p w14:paraId="20C9D948" w14:textId="77777777" w:rsidR="00753C2D" w:rsidRPr="009D33E3" w:rsidRDefault="000A4C18" w:rsidP="00753C2D">
      <w:pPr>
        <w:pStyle w:val="KDPodnaslov1"/>
        <w:spacing w:before="0"/>
        <w:ind w:left="360"/>
        <w:rPr>
          <w:rFonts w:cs="Arial"/>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4"/>
      <w:bookmarkEnd w:id="1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9D33E3">
        <w:rPr>
          <w:rFonts w:cs="Arial"/>
        </w:rPr>
        <w:t>5.</w:t>
      </w:r>
      <w:r w:rsidR="00322313" w:rsidRPr="009D33E3">
        <w:rPr>
          <w:rFonts w:cs="Arial"/>
          <w:lang w:val="ru-RU"/>
        </w:rPr>
        <w:t xml:space="preserve">КРИТЕРИЈУМ ЗА ДОДЕЛУ </w:t>
      </w:r>
      <w:bookmarkEnd w:id="188"/>
      <w:r w:rsidR="00964696" w:rsidRPr="009D33E3">
        <w:rPr>
          <w:rFonts w:cs="Arial"/>
        </w:rPr>
        <w:t>ОКВИРНОГ СПОРАЗУМА</w:t>
      </w:r>
    </w:p>
    <w:p w14:paraId="7AA155B3" w14:textId="77777777" w:rsidR="00753C2D" w:rsidRPr="009D33E3" w:rsidRDefault="00753C2D" w:rsidP="00504A9D">
      <w:pPr>
        <w:pStyle w:val="KDKomentar"/>
        <w:spacing w:before="0"/>
        <w:rPr>
          <w:rFonts w:cs="Arial"/>
          <w:i w:val="0"/>
          <w:color w:val="auto"/>
          <w:sz w:val="22"/>
          <w:szCs w:val="22"/>
        </w:rPr>
      </w:pPr>
    </w:p>
    <w:p w14:paraId="1A61BD39" w14:textId="77777777" w:rsidR="00504A9D" w:rsidRPr="009D33E3" w:rsidRDefault="00504A9D" w:rsidP="00504A9D">
      <w:pPr>
        <w:pStyle w:val="KDKomentar"/>
        <w:spacing w:before="0"/>
        <w:rPr>
          <w:rFonts w:cs="Arial"/>
          <w:b/>
          <w:i w:val="0"/>
          <w:color w:val="auto"/>
          <w:sz w:val="22"/>
          <w:szCs w:val="22"/>
        </w:rPr>
      </w:pPr>
      <w:r w:rsidRPr="009D33E3">
        <w:rPr>
          <w:rFonts w:cs="Arial"/>
          <w:i w:val="0"/>
          <w:color w:val="auto"/>
          <w:sz w:val="22"/>
          <w:szCs w:val="22"/>
        </w:rPr>
        <w:t xml:space="preserve">Избор најповољније понуде ће се извршити применом критеријума </w:t>
      </w:r>
      <w:r w:rsidRPr="009D33E3">
        <w:rPr>
          <w:rFonts w:cs="Arial"/>
          <w:b/>
          <w:i w:val="0"/>
          <w:color w:val="auto"/>
          <w:sz w:val="22"/>
          <w:szCs w:val="22"/>
        </w:rPr>
        <w:t>„Најнижа понуђена цена“.</w:t>
      </w:r>
    </w:p>
    <w:p w14:paraId="32A4FDAA" w14:textId="77777777" w:rsidR="00504A9D" w:rsidRPr="009D33E3" w:rsidRDefault="00504A9D" w:rsidP="00504A9D">
      <w:pPr>
        <w:pStyle w:val="KDKomentar"/>
        <w:spacing w:before="0"/>
        <w:rPr>
          <w:rFonts w:cs="Arial"/>
          <w:i w:val="0"/>
          <w:color w:val="auto"/>
          <w:sz w:val="22"/>
          <w:szCs w:val="22"/>
        </w:rPr>
      </w:pPr>
      <w:r w:rsidRPr="009D33E3">
        <w:rPr>
          <w:rFonts w:cs="Arial"/>
          <w:i w:val="0"/>
          <w:color w:val="auto"/>
          <w:sz w:val="22"/>
          <w:szCs w:val="22"/>
        </w:rPr>
        <w:t>Критеријум за оцењивање и рангирање понуда</w:t>
      </w:r>
      <w:r w:rsidRPr="009D33E3">
        <w:rPr>
          <w:rFonts w:cs="Arial"/>
          <w:b/>
          <w:i w:val="0"/>
          <w:color w:val="auto"/>
          <w:sz w:val="22"/>
          <w:szCs w:val="22"/>
        </w:rPr>
        <w:t xml:space="preserve"> Најнижа понуђена цена, </w:t>
      </w:r>
      <w:r w:rsidRPr="009D33E3">
        <w:rPr>
          <w:rFonts w:cs="Arial"/>
          <w:i w:val="0"/>
          <w:color w:val="auto"/>
          <w:sz w:val="22"/>
          <w:szCs w:val="22"/>
        </w:rPr>
        <w:t>заснива се на понуђеној цени</w:t>
      </w:r>
      <w:r w:rsidRPr="009D33E3">
        <w:rPr>
          <w:rFonts w:cs="Arial"/>
          <w:i w:val="0"/>
          <w:color w:val="auto"/>
          <w:sz w:val="22"/>
          <w:szCs w:val="22"/>
          <w:lang w:val="sr-Cyrl-CS"/>
        </w:rPr>
        <w:t xml:space="preserve"> као једином критеријуму</w:t>
      </w:r>
      <w:r w:rsidRPr="009D33E3">
        <w:rPr>
          <w:rFonts w:cs="Arial"/>
          <w:i w:val="0"/>
          <w:color w:val="auto"/>
          <w:sz w:val="22"/>
          <w:szCs w:val="22"/>
        </w:rPr>
        <w:t>.</w:t>
      </w:r>
    </w:p>
    <w:p w14:paraId="7EA420F2" w14:textId="77777777" w:rsidR="003E62F2" w:rsidRPr="009D33E3" w:rsidRDefault="009D0476" w:rsidP="008B60BC">
      <w:pPr>
        <w:pStyle w:val="KDKomentar"/>
        <w:spacing w:before="0"/>
        <w:rPr>
          <w:rFonts w:cs="Arial"/>
          <w:i w:val="0"/>
          <w:color w:val="auto"/>
          <w:sz w:val="22"/>
          <w:szCs w:val="22"/>
        </w:rPr>
      </w:pPr>
      <w:r w:rsidRPr="009D33E3">
        <w:rPr>
          <w:rFonts w:eastAsia="Calibri" w:cs="Arial"/>
          <w:i w:val="0"/>
          <w:color w:val="auto"/>
          <w:sz w:val="22"/>
          <w:szCs w:val="22"/>
        </w:rPr>
        <w:t>Напомена: Вредност</w:t>
      </w:r>
      <w:r w:rsidR="00504A9D" w:rsidRPr="009D33E3">
        <w:rPr>
          <w:rFonts w:eastAsia="Calibri" w:cs="Arial"/>
          <w:i w:val="0"/>
          <w:color w:val="auto"/>
          <w:sz w:val="22"/>
          <w:szCs w:val="22"/>
        </w:rPr>
        <w:t xml:space="preserve"> понуде се користи у поступку стручне оцене понуда за рангирање истих док се оквирни споразум закључује на процењену вредност набавке.</w:t>
      </w:r>
    </w:p>
    <w:p w14:paraId="7990DAF9" w14:textId="77777777" w:rsidR="00504A9D" w:rsidRPr="009D33E3" w:rsidRDefault="00504A9D" w:rsidP="00504A9D">
      <w:pPr>
        <w:pStyle w:val="KDParagraf"/>
        <w:spacing w:before="0"/>
        <w:rPr>
          <w:rFonts w:cs="Arial"/>
        </w:rPr>
      </w:pPr>
      <w:r w:rsidRPr="009D33E3">
        <w:rPr>
          <w:rFonts w:cs="Arial"/>
        </w:rPr>
        <w:t xml:space="preserve">У случају примене критеријума најниже понуђене цене, а у ситуацији када постоје понуде домаћег и страног понуђача који </w:t>
      </w:r>
      <w:r w:rsidR="008C60D5" w:rsidRPr="009D33E3">
        <w:rPr>
          <w:rFonts w:cs="Arial"/>
        </w:rPr>
        <w:t>пружају услуге</w:t>
      </w:r>
      <w:r w:rsidRPr="009D33E3">
        <w:rPr>
          <w:rFonts w:cs="Arial"/>
        </w:rPr>
        <w:t>, Наручилац мора изабрати понуду домаћег понуђача под условом да његова понуђена цена није већа од </w:t>
      </w:r>
      <w:r w:rsidRPr="009D33E3">
        <w:rPr>
          <w:rFonts w:cs="Arial"/>
          <w:b/>
          <w:bCs/>
        </w:rPr>
        <w:t>5%</w:t>
      </w:r>
      <w:r w:rsidRPr="009D33E3">
        <w:rPr>
          <w:rFonts w:cs="Arial"/>
        </w:rPr>
        <w:t> у односу на нaјнижу понуђену цену страног понуђача.</w:t>
      </w:r>
    </w:p>
    <w:p w14:paraId="452D746C" w14:textId="77777777" w:rsidR="00504A9D" w:rsidRPr="009D33E3" w:rsidRDefault="00504A9D" w:rsidP="00504A9D">
      <w:pPr>
        <w:pStyle w:val="KDParagraf"/>
        <w:rPr>
          <w:rFonts w:cs="Arial"/>
        </w:rPr>
      </w:pPr>
      <w:r w:rsidRPr="009D33E3">
        <w:rPr>
          <w:rFonts w:cs="Arial"/>
        </w:rPr>
        <w:t>У понуђену цену страног понуђача урачунавају се и царинске дажбине.</w:t>
      </w:r>
    </w:p>
    <w:p w14:paraId="7BD837B6" w14:textId="77777777" w:rsidR="00504A9D" w:rsidRPr="009D33E3" w:rsidRDefault="00504A9D" w:rsidP="00504A9D">
      <w:pPr>
        <w:pStyle w:val="KDParagraf"/>
        <w:rPr>
          <w:rFonts w:cs="Arial"/>
        </w:rPr>
      </w:pPr>
      <w:r w:rsidRPr="009D33E3">
        <w:rPr>
          <w:rFonts w:cs="Arial"/>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14:paraId="30DE3136" w14:textId="77777777" w:rsidR="00504A9D" w:rsidRPr="009D33E3" w:rsidRDefault="00504A9D" w:rsidP="00504A9D">
      <w:pPr>
        <w:pStyle w:val="KDParagraf"/>
        <w:rPr>
          <w:rFonts w:cs="Arial"/>
        </w:rPr>
      </w:pPr>
      <w:r w:rsidRPr="009D33E3">
        <w:rPr>
          <w:rFonts w:cs="Arial"/>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14:paraId="5712B444" w14:textId="77777777" w:rsidR="00504A9D" w:rsidRPr="009D33E3" w:rsidRDefault="00504A9D" w:rsidP="00504A9D">
      <w:pPr>
        <w:pStyle w:val="KDParagraf"/>
        <w:rPr>
          <w:rFonts w:cs="Arial"/>
        </w:rPr>
      </w:pPr>
      <w:r w:rsidRPr="009D33E3">
        <w:rPr>
          <w:rFonts w:cs="Arial"/>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14:paraId="039A71C5" w14:textId="77777777" w:rsidR="00504A9D" w:rsidRPr="009D33E3" w:rsidRDefault="00504A9D" w:rsidP="00504A9D">
      <w:pPr>
        <w:pStyle w:val="KDParagraf"/>
        <w:rPr>
          <w:rFonts w:cs="Arial"/>
        </w:rPr>
      </w:pPr>
      <w:r w:rsidRPr="009D33E3">
        <w:rPr>
          <w:rFonts w:cs="Arial"/>
        </w:rPr>
        <w:t>Предност дата за домаће понуђаче (члан 86.  став 3.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570B369B" w14:textId="77777777" w:rsidR="000F13A6" w:rsidRPr="009D33E3" w:rsidRDefault="00504A9D" w:rsidP="00504A9D">
      <w:pPr>
        <w:pStyle w:val="KDParagraf"/>
        <w:spacing w:before="0"/>
        <w:rPr>
          <w:rFonts w:cs="Arial"/>
        </w:rPr>
      </w:pPr>
      <w:r w:rsidRPr="009D33E3">
        <w:rPr>
          <w:rFonts w:cs="Arial"/>
        </w:rPr>
        <w:t xml:space="preserve">Предност дата за домаће понуђаче (члан 86. став 3. Закона) у поступцима јавних набавки у којима учествују </w:t>
      </w:r>
      <w:r w:rsidRPr="009D33E3">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643AC04F" w14:textId="77777777" w:rsidR="00753C2D" w:rsidRPr="009D33E3" w:rsidRDefault="00753C2D" w:rsidP="00504A9D">
      <w:pPr>
        <w:pStyle w:val="KDParagraf"/>
        <w:spacing w:before="0"/>
        <w:rPr>
          <w:rFonts w:cs="Arial"/>
          <w:lang w:val="ru-RU"/>
        </w:rPr>
      </w:pPr>
    </w:p>
    <w:p w14:paraId="3CF07509" w14:textId="77777777" w:rsidR="006F1B4D" w:rsidRPr="009D33E3" w:rsidRDefault="00621752" w:rsidP="006F1B4D">
      <w:pPr>
        <w:pStyle w:val="KDPodnaslov2"/>
        <w:numPr>
          <w:ilvl w:val="1"/>
          <w:numId w:val="21"/>
        </w:numPr>
        <w:spacing w:before="0"/>
        <w:jc w:val="both"/>
        <w:rPr>
          <w:rFonts w:cs="Arial"/>
        </w:rPr>
      </w:pPr>
      <w:bookmarkStart w:id="194" w:name="_Toc441651548"/>
      <w:bookmarkStart w:id="195" w:name="_Toc442559886"/>
      <w:r w:rsidRPr="009D33E3">
        <w:rPr>
          <w:rFonts w:cs="Arial"/>
        </w:rPr>
        <w:t>Резервни критеријум</w:t>
      </w:r>
      <w:bookmarkEnd w:id="194"/>
      <w:bookmarkEnd w:id="195"/>
    </w:p>
    <w:p w14:paraId="6FC6A80B" w14:textId="77777777" w:rsidR="00504A9D" w:rsidRPr="009D33E3" w:rsidRDefault="00504A9D" w:rsidP="00504A9D">
      <w:pPr>
        <w:autoSpaceDE w:val="0"/>
        <w:autoSpaceDN w:val="0"/>
        <w:adjustRightInd w:val="0"/>
        <w:spacing w:before="0"/>
        <w:rPr>
          <w:rFonts w:eastAsia="TimesNewRomanPSMT" w:cs="Arial"/>
          <w:bCs/>
        </w:rPr>
      </w:pPr>
      <w:r w:rsidRPr="009D33E3">
        <w:rPr>
          <w:rFonts w:eastAsia="TimesNewRomanPSMT" w:cs="Arial"/>
          <w:b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8D2836" w:rsidRPr="009D33E3">
        <w:rPr>
          <w:rFonts w:eastAsia="TimesNewRomanPSMT" w:cs="Arial"/>
          <w:bCs/>
        </w:rPr>
        <w:t>краћи рок извршења услуге</w:t>
      </w:r>
      <w:r w:rsidRPr="009D33E3">
        <w:rPr>
          <w:rFonts w:eastAsia="TimesNewRomanPSMT" w:cs="Arial"/>
          <w:bCs/>
        </w:rPr>
        <w:t>.</w:t>
      </w:r>
    </w:p>
    <w:p w14:paraId="33299CAB" w14:textId="77777777" w:rsidR="00504A9D" w:rsidRPr="009D33E3" w:rsidRDefault="00504A9D" w:rsidP="00504A9D">
      <w:pPr>
        <w:autoSpaceDE w:val="0"/>
        <w:autoSpaceDN w:val="0"/>
        <w:adjustRightInd w:val="0"/>
        <w:spacing w:before="0"/>
        <w:rPr>
          <w:rFonts w:eastAsia="TimesNewRomanPSMT" w:cs="Arial"/>
          <w:bCs/>
        </w:rPr>
      </w:pPr>
      <w:r w:rsidRPr="009D33E3">
        <w:rPr>
          <w:rFonts w:eastAsia="TimesNewRomanPSMT" w:cs="Arial"/>
          <w:bC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5E6C0A89" w14:textId="77777777" w:rsidR="00BE7496" w:rsidRPr="0079618B" w:rsidRDefault="00504A9D" w:rsidP="00504A9D">
      <w:pPr>
        <w:autoSpaceDE w:val="0"/>
        <w:autoSpaceDN w:val="0"/>
        <w:adjustRightInd w:val="0"/>
        <w:spacing w:before="0"/>
        <w:rPr>
          <w:rFonts w:eastAsia="TimesNewRomanPSMT" w:cs="Arial"/>
          <w:bCs/>
          <w:sz w:val="24"/>
          <w:szCs w:val="24"/>
          <w:lang w:val="ru-RU"/>
        </w:rPr>
      </w:pPr>
      <w:r w:rsidRPr="009D33E3">
        <w:rPr>
          <w:rFonts w:eastAsia="TimesNewRomanPSMT" w:cs="Arial"/>
          <w:bC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оквирни споразум.</w:t>
      </w:r>
      <w:r w:rsidR="008512C6" w:rsidRPr="0079618B">
        <w:rPr>
          <w:rFonts w:eastAsia="TimesNewRomanPSMT" w:cs="Arial"/>
          <w:bCs/>
          <w:sz w:val="24"/>
          <w:szCs w:val="24"/>
          <w:lang w:val="ru-RU"/>
        </w:rPr>
        <w:br w:type="page"/>
      </w:r>
    </w:p>
    <w:p w14:paraId="71DD0F5F" w14:textId="77777777" w:rsidR="008D2B23" w:rsidRPr="009D33E3" w:rsidRDefault="00E95AB1" w:rsidP="00E95AB1">
      <w:pPr>
        <w:pStyle w:val="KDPodnaslov1"/>
        <w:spacing w:before="0"/>
        <w:ind w:left="360"/>
        <w:rPr>
          <w:rFonts w:cs="Arial"/>
          <w:lang w:val="ru-RU"/>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Pr>
          <w:rFonts w:cs="Arial"/>
          <w:sz w:val="24"/>
          <w:szCs w:val="24"/>
        </w:rPr>
        <w:lastRenderedPageBreak/>
        <w:t>6.</w:t>
      </w:r>
      <w:r w:rsidR="008D2B23" w:rsidRPr="009D33E3">
        <w:rPr>
          <w:rFonts w:cs="Arial"/>
          <w:lang w:val="ru-RU"/>
        </w:rPr>
        <w:t>УПУТСТВО ПОНУЂАЧИМА КАКО ДА САЧИНЕ ПОНУДУ</w:t>
      </w:r>
      <w:bookmarkEnd w:id="202"/>
    </w:p>
    <w:p w14:paraId="48A3950A" w14:textId="77777777" w:rsidR="00645F72" w:rsidRPr="009D33E3" w:rsidRDefault="00645F72" w:rsidP="00781B02">
      <w:pPr>
        <w:rPr>
          <w:lang w:val="ru-RU"/>
        </w:rPr>
      </w:pPr>
    </w:p>
    <w:p w14:paraId="46997F44" w14:textId="77777777" w:rsidR="008D2B23" w:rsidRPr="009D33E3" w:rsidRDefault="008D2B23" w:rsidP="008D2B23">
      <w:pPr>
        <w:pStyle w:val="KDParagraf"/>
        <w:spacing w:before="0"/>
        <w:rPr>
          <w:rFonts w:cs="Arial"/>
          <w:lang w:val="ru-RU"/>
        </w:rPr>
      </w:pPr>
      <w:r w:rsidRPr="009D33E3">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9B43D5B" w14:textId="77777777" w:rsidR="008D2B23" w:rsidRPr="009D33E3" w:rsidRDefault="008D2B23" w:rsidP="008D2B23">
      <w:pPr>
        <w:pStyle w:val="KDParagraf"/>
        <w:spacing w:before="0"/>
        <w:rPr>
          <w:rFonts w:cs="Arial"/>
          <w:lang w:val="ru-RU"/>
        </w:rPr>
      </w:pPr>
      <w:r w:rsidRPr="009D33E3">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2A283E1" w14:textId="77777777" w:rsidR="008D2B23" w:rsidRPr="009D33E3" w:rsidRDefault="008D2B23" w:rsidP="008D2B23">
      <w:pPr>
        <w:pStyle w:val="KDParagraf"/>
        <w:spacing w:before="0"/>
        <w:rPr>
          <w:rFonts w:cs="Arial"/>
          <w:lang w:val="ru-RU"/>
        </w:rPr>
      </w:pPr>
    </w:p>
    <w:p w14:paraId="0FAA34F2" w14:textId="77777777" w:rsidR="008D2B23" w:rsidRPr="009D33E3" w:rsidRDefault="008D2B23" w:rsidP="00B23EB1">
      <w:pPr>
        <w:pStyle w:val="KDPodnaslov2"/>
        <w:numPr>
          <w:ilvl w:val="1"/>
          <w:numId w:val="22"/>
        </w:numPr>
        <w:spacing w:before="0"/>
        <w:jc w:val="both"/>
        <w:rPr>
          <w:rFonts w:cs="Arial"/>
          <w:lang w:val="ru-RU"/>
        </w:rPr>
      </w:pPr>
      <w:bookmarkStart w:id="203" w:name="_Toc441651577"/>
      <w:bookmarkStart w:id="204" w:name="_Toc442559888"/>
      <w:r w:rsidRPr="009D33E3">
        <w:rPr>
          <w:rFonts w:cs="Arial"/>
          <w:lang w:val="ru-RU"/>
        </w:rPr>
        <w:t>Језик на којем понуда мора бити састављена</w:t>
      </w:r>
      <w:bookmarkEnd w:id="203"/>
      <w:bookmarkEnd w:id="204"/>
    </w:p>
    <w:p w14:paraId="0FBDD21A" w14:textId="77777777" w:rsidR="008D2B23" w:rsidRPr="009D33E3" w:rsidRDefault="008D2B23" w:rsidP="008D2B23">
      <w:pPr>
        <w:pStyle w:val="KDParagraf"/>
        <w:spacing w:before="0"/>
        <w:rPr>
          <w:rFonts w:cs="Arial"/>
          <w:lang w:val="ru-RU"/>
        </w:rPr>
      </w:pPr>
      <w:r w:rsidRPr="009D33E3">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0031ED0A" w14:textId="77777777" w:rsidR="008D2B23" w:rsidRPr="009D33E3" w:rsidRDefault="008D2B23" w:rsidP="008D2B23">
      <w:pPr>
        <w:pStyle w:val="KDKomentar"/>
        <w:spacing w:before="0"/>
        <w:rPr>
          <w:rFonts w:cs="Arial"/>
          <w:i w:val="0"/>
          <w:color w:val="auto"/>
          <w:sz w:val="22"/>
          <w:szCs w:val="22"/>
        </w:rPr>
      </w:pPr>
      <w:r w:rsidRPr="009D33E3">
        <w:rPr>
          <w:rFonts w:cs="Arial"/>
          <w:i w:val="0"/>
          <w:color w:val="auto"/>
          <w:sz w:val="22"/>
          <w:szCs w:val="22"/>
        </w:rPr>
        <w:t>Понуда са свим прилозима мора бити сачињена на српском језику.</w:t>
      </w:r>
    </w:p>
    <w:p w14:paraId="165F57F3" w14:textId="77777777" w:rsidR="000519E4" w:rsidRPr="009D33E3" w:rsidRDefault="008D2B23" w:rsidP="008D2B23">
      <w:pPr>
        <w:pStyle w:val="KDKomentar"/>
        <w:spacing w:before="0"/>
        <w:rPr>
          <w:rStyle w:val="StyleArial"/>
          <w:rFonts w:cs="Arial"/>
          <w:i w:val="0"/>
          <w:color w:val="auto"/>
          <w:sz w:val="22"/>
          <w:szCs w:val="22"/>
        </w:rPr>
      </w:pPr>
      <w:r w:rsidRPr="009D33E3">
        <w:rPr>
          <w:rStyle w:val="StyleArial"/>
          <w:rFonts w:cs="Arial"/>
          <w:i w:val="0"/>
          <w:color w:val="auto"/>
          <w:sz w:val="22"/>
          <w:szCs w:val="22"/>
        </w:rPr>
        <w:t xml:space="preserve">Прилози који чине саставни део понуде, достављају се на српском језику. </w:t>
      </w:r>
    </w:p>
    <w:p w14:paraId="62BDCB69" w14:textId="77777777" w:rsidR="008D2B23" w:rsidRPr="009D33E3" w:rsidRDefault="000519E4" w:rsidP="008D2B23">
      <w:pPr>
        <w:pStyle w:val="KDKomentar"/>
        <w:spacing w:before="0"/>
        <w:rPr>
          <w:rStyle w:val="StyleArial"/>
          <w:rFonts w:cs="Arial"/>
          <w:i w:val="0"/>
          <w:color w:val="auto"/>
          <w:sz w:val="22"/>
          <w:szCs w:val="22"/>
        </w:rPr>
      </w:pPr>
      <w:r w:rsidRPr="009D33E3">
        <w:rPr>
          <w:rStyle w:val="StyleArial"/>
          <w:rFonts w:cs="Arial"/>
          <w:i w:val="0"/>
          <w:iCs/>
          <w:color w:val="auto"/>
          <w:sz w:val="22"/>
          <w:szCs w:val="22"/>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r w:rsidR="008D2B23" w:rsidRPr="009D33E3">
        <w:rPr>
          <w:rStyle w:val="StyleArial"/>
          <w:rFonts w:cs="Arial"/>
          <w:i w:val="0"/>
          <w:color w:val="auto"/>
          <w:sz w:val="22"/>
          <w:szCs w:val="22"/>
        </w:rPr>
        <w:t>.</w:t>
      </w:r>
    </w:p>
    <w:p w14:paraId="263163F4" w14:textId="77777777" w:rsidR="008D2B23" w:rsidRPr="009D33E3" w:rsidRDefault="008D2B23" w:rsidP="008D2B23">
      <w:pPr>
        <w:pStyle w:val="KDParagraf"/>
        <w:spacing w:before="0"/>
        <w:rPr>
          <w:rFonts w:cs="Arial"/>
          <w:lang w:val="ru-RU" w:eastAsia="sr-Latn-CS"/>
        </w:rPr>
      </w:pPr>
    </w:p>
    <w:p w14:paraId="4FD44767" w14:textId="77777777" w:rsidR="008D2B23" w:rsidRPr="009D33E3" w:rsidRDefault="008D2B23" w:rsidP="00B23EB1">
      <w:pPr>
        <w:pStyle w:val="KDPodnaslov2"/>
        <w:numPr>
          <w:ilvl w:val="1"/>
          <w:numId w:val="22"/>
        </w:numPr>
        <w:spacing w:before="0"/>
        <w:jc w:val="both"/>
        <w:rPr>
          <w:rFonts w:cs="Arial"/>
        </w:rPr>
      </w:pPr>
      <w:bookmarkStart w:id="205" w:name="_Toc441651578"/>
      <w:bookmarkStart w:id="206" w:name="_Toc442559889"/>
      <w:r w:rsidRPr="009D33E3">
        <w:rPr>
          <w:rFonts w:cs="Arial"/>
        </w:rPr>
        <w:t xml:space="preserve">Начин састављања </w:t>
      </w:r>
      <w:r w:rsidR="00FC355A" w:rsidRPr="009D33E3">
        <w:rPr>
          <w:rFonts w:cs="Arial"/>
        </w:rPr>
        <w:t xml:space="preserve">и подношења </w:t>
      </w:r>
      <w:r w:rsidRPr="009D33E3">
        <w:rPr>
          <w:rFonts w:cs="Arial"/>
        </w:rPr>
        <w:t>понуде</w:t>
      </w:r>
      <w:bookmarkEnd w:id="205"/>
      <w:bookmarkEnd w:id="206"/>
    </w:p>
    <w:p w14:paraId="1DC42A5D" w14:textId="77777777" w:rsidR="008D2B23" w:rsidRPr="009D33E3" w:rsidRDefault="008D2B23" w:rsidP="008D2B23">
      <w:pPr>
        <w:pStyle w:val="KDParagraf"/>
        <w:spacing w:before="0"/>
        <w:rPr>
          <w:rFonts w:cs="Arial"/>
          <w:lang w:val="ru-RU"/>
        </w:rPr>
      </w:pPr>
      <w:r w:rsidRPr="009D33E3">
        <w:rPr>
          <w:rFonts w:cs="Arial"/>
          <w:lang w:val="ru-RU"/>
        </w:rPr>
        <w:t>Понуђач је обавезан да сачини понуду тако што</w:t>
      </w:r>
      <w:r w:rsidR="00613B13" w:rsidRPr="009D33E3">
        <w:rPr>
          <w:rFonts w:cs="Arial"/>
          <w:lang w:val="ru-RU"/>
        </w:rPr>
        <w:t xml:space="preserve"> Понуђач </w:t>
      </w:r>
      <w:r w:rsidRPr="009D33E3">
        <w:rPr>
          <w:rFonts w:cs="Arial"/>
          <w:lang w:val="ru-RU"/>
        </w:rPr>
        <w:t>уписује тражене податке у обрасце који су саста</w:t>
      </w:r>
      <w:r w:rsidR="00613B13" w:rsidRPr="009D33E3">
        <w:rPr>
          <w:rFonts w:cs="Arial"/>
          <w:lang w:val="ru-RU"/>
        </w:rPr>
        <w:t xml:space="preserve">вни део конкурсне документације </w:t>
      </w:r>
      <w:r w:rsidRPr="009D33E3">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9D33E3">
        <w:rPr>
          <w:rFonts w:cs="Arial"/>
          <w:lang w:val="ru-RU"/>
        </w:rPr>
        <w:t xml:space="preserve"> Доставља их заједно са осталим документима који представљају обавезну садржину понуде.</w:t>
      </w:r>
    </w:p>
    <w:p w14:paraId="0999F380" w14:textId="77777777" w:rsidR="008D2B23" w:rsidRPr="009D33E3" w:rsidRDefault="008D2B23" w:rsidP="008D2B23">
      <w:pPr>
        <w:pStyle w:val="KDParagraf"/>
        <w:spacing w:before="0"/>
        <w:rPr>
          <w:rFonts w:cs="Arial"/>
          <w:lang w:val="ru-RU"/>
        </w:rPr>
      </w:pPr>
      <w:r w:rsidRPr="009D33E3">
        <w:rPr>
          <w:rFonts w:cs="Arial"/>
          <w:lang w:val="ru-RU"/>
        </w:rPr>
        <w:t>Препоручује се да сви документи поднети у понуди  буду нумерисани</w:t>
      </w:r>
      <w:r w:rsidRPr="009D33E3">
        <w:rPr>
          <w:rFonts w:cs="Arial"/>
          <w:lang w:val="sr-Latn-CS"/>
        </w:rPr>
        <w:t xml:space="preserve"> и</w:t>
      </w:r>
      <w:r w:rsidRPr="009D33E3">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21F3470" w14:textId="77777777" w:rsidR="008D2B23" w:rsidRPr="009D33E3" w:rsidRDefault="008D2B23" w:rsidP="008D2B23">
      <w:pPr>
        <w:pStyle w:val="KDParagraf"/>
        <w:spacing w:before="0"/>
        <w:rPr>
          <w:rFonts w:cs="Arial"/>
          <w:lang w:val="ru-RU"/>
        </w:rPr>
      </w:pPr>
      <w:r w:rsidRPr="009D33E3">
        <w:rPr>
          <w:rFonts w:cs="Arial"/>
          <w:lang w:val="ru-RU"/>
        </w:rPr>
        <w:t xml:space="preserve">Препоручује се да се нумерација поднете документације </w:t>
      </w:r>
      <w:r w:rsidR="00FC355A" w:rsidRPr="009D33E3">
        <w:rPr>
          <w:rFonts w:cs="Arial"/>
          <w:lang w:val="ru-RU"/>
        </w:rPr>
        <w:t>и образац</w:t>
      </w:r>
      <w:r w:rsidR="00962DFB" w:rsidRPr="009D33E3">
        <w:rPr>
          <w:rFonts w:cs="Arial"/>
          <w:lang w:val="ru-RU"/>
        </w:rPr>
        <w:t>а</w:t>
      </w:r>
      <w:r w:rsidR="00FC355A" w:rsidRPr="009D33E3">
        <w:rPr>
          <w:rFonts w:cs="Arial"/>
          <w:lang w:val="ru-RU"/>
        </w:rPr>
        <w:t xml:space="preserve"> у понуди </w:t>
      </w:r>
      <w:r w:rsidRPr="009D33E3">
        <w:rPr>
          <w:rFonts w:cs="Arial"/>
          <w:lang w:val="ru-RU"/>
        </w:rPr>
        <w:t>изврши на свако</w:t>
      </w:r>
      <w:r w:rsidRPr="009D33E3">
        <w:rPr>
          <w:rFonts w:cs="Arial"/>
        </w:rPr>
        <w:t>j</w:t>
      </w:r>
      <w:r w:rsidRPr="009D33E3">
        <w:rPr>
          <w:rFonts w:cs="Arial"/>
          <w:lang w:val="ru-RU"/>
        </w:rPr>
        <w:t xml:space="preserve"> страни на којој има текста, исписивањем </w:t>
      </w:r>
      <w:r w:rsidRPr="009D33E3">
        <w:rPr>
          <w:rFonts w:cs="Arial"/>
          <w:i/>
          <w:lang w:val="ru-RU"/>
        </w:rPr>
        <w:t>“1 од н“, „2 од н“</w:t>
      </w:r>
      <w:r w:rsidRPr="009D33E3">
        <w:rPr>
          <w:rFonts w:cs="Arial"/>
          <w:lang w:val="ru-RU"/>
        </w:rPr>
        <w:t xml:space="preserve"> и тако све до </w:t>
      </w:r>
      <w:r w:rsidRPr="009D33E3">
        <w:rPr>
          <w:rFonts w:cs="Arial"/>
          <w:i/>
          <w:lang w:val="ru-RU"/>
        </w:rPr>
        <w:t>„н од н“</w:t>
      </w:r>
      <w:r w:rsidRPr="009D33E3">
        <w:rPr>
          <w:rFonts w:cs="Arial"/>
          <w:lang w:val="ru-RU"/>
        </w:rPr>
        <w:t xml:space="preserve">, с тим да </w:t>
      </w:r>
      <w:r w:rsidRPr="009D33E3">
        <w:rPr>
          <w:rFonts w:cs="Arial"/>
          <w:i/>
          <w:lang w:val="ru-RU"/>
        </w:rPr>
        <w:t>„н“</w:t>
      </w:r>
      <w:r w:rsidRPr="009D33E3">
        <w:rPr>
          <w:rFonts w:cs="Arial"/>
          <w:lang w:val="ru-RU"/>
        </w:rPr>
        <w:t xml:space="preserve"> представља укупан број страна понуде.</w:t>
      </w:r>
    </w:p>
    <w:p w14:paraId="322B9CB5" w14:textId="77777777" w:rsidR="008D2B23" w:rsidRPr="009D33E3" w:rsidRDefault="008D2B23" w:rsidP="008D2B23">
      <w:pPr>
        <w:pStyle w:val="KDKomentar"/>
        <w:spacing w:before="0"/>
        <w:rPr>
          <w:rFonts w:cs="Arial"/>
          <w:i w:val="0"/>
          <w:color w:val="auto"/>
          <w:sz w:val="22"/>
          <w:szCs w:val="22"/>
        </w:rPr>
      </w:pPr>
      <w:r w:rsidRPr="009D33E3">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E279482" w14:textId="77777777" w:rsidR="008D2B23" w:rsidRPr="009D33E3" w:rsidRDefault="008D2B23" w:rsidP="008D2B23">
      <w:pPr>
        <w:pStyle w:val="KDParagraf"/>
        <w:spacing w:before="0"/>
        <w:rPr>
          <w:rFonts w:cs="Arial"/>
          <w:lang w:val="ru-RU"/>
        </w:rPr>
      </w:pPr>
      <w:r w:rsidRPr="009D33E3">
        <w:rPr>
          <w:rFonts w:cs="Arial"/>
          <w:lang w:val="ru-RU"/>
        </w:rPr>
        <w:t xml:space="preserve">Понуђач подноси понуду у затвореној коверти или кутији, тако да се </w:t>
      </w:r>
      <w:r w:rsidR="00613B13" w:rsidRPr="009D33E3">
        <w:rPr>
          <w:rFonts w:cs="Arial"/>
          <w:lang w:val="ru-RU"/>
        </w:rPr>
        <w:t>при отварању може проверити да ли је затворена, као и када</w:t>
      </w:r>
      <w:r w:rsidRPr="009D33E3">
        <w:rPr>
          <w:rFonts w:cs="Arial"/>
          <w:lang w:val="ru-RU"/>
        </w:rPr>
        <w:t xml:space="preserve">, на адресу: </w:t>
      </w:r>
      <w:r w:rsidR="00422805" w:rsidRPr="009D33E3">
        <w:rPr>
          <w:rFonts w:cs="Arial"/>
          <w:lang w:val="ru-RU"/>
        </w:rPr>
        <w:t xml:space="preserve">Јавно предузеће „Електропривреда Србије“ Београд, </w:t>
      </w:r>
      <w:r w:rsidR="00422805" w:rsidRPr="009D33E3">
        <w:rPr>
          <w:rFonts w:cs="Arial"/>
          <w:lang w:val="sr-Cyrl-CS"/>
        </w:rPr>
        <w:t xml:space="preserve">ПАК 103925 </w:t>
      </w:r>
      <w:r w:rsidR="00422805" w:rsidRPr="009D33E3">
        <w:rPr>
          <w:rFonts w:cs="Arial"/>
          <w:lang w:val="ru-RU"/>
        </w:rPr>
        <w:t xml:space="preserve"> писарница </w:t>
      </w:r>
      <w:r w:rsidRPr="009D33E3">
        <w:rPr>
          <w:rFonts w:cs="Arial"/>
          <w:lang w:val="ru-RU"/>
        </w:rPr>
        <w:t xml:space="preserve">- са назнаком: „Понуда за јавну набавку </w:t>
      </w:r>
      <w:r w:rsidR="00EF1E31">
        <w:rPr>
          <w:rFonts w:cs="Arial"/>
        </w:rPr>
        <w:t>Чишћење ТС 20 (10/0,4) сувим ледом</w:t>
      </w:r>
      <w:r w:rsidR="00FF68DB" w:rsidRPr="009D33E3">
        <w:rPr>
          <w:rFonts w:cs="Arial"/>
        </w:rPr>
        <w:t>-</w:t>
      </w:r>
      <w:r w:rsidRPr="009D33E3">
        <w:rPr>
          <w:rFonts w:cs="Arial"/>
          <w:lang w:val="ru-RU"/>
        </w:rPr>
        <w:t xml:space="preserve"> Јавна набавка број </w:t>
      </w:r>
      <w:r w:rsidR="00422805" w:rsidRPr="009D33E3">
        <w:rPr>
          <w:rFonts w:cs="Arial"/>
        </w:rPr>
        <w:t>Ј</w:t>
      </w:r>
      <w:r w:rsidR="00AC6B82">
        <w:rPr>
          <w:rFonts w:cs="Arial"/>
        </w:rPr>
        <w:t>Н</w:t>
      </w:r>
      <w:r w:rsidR="00422805" w:rsidRPr="009D33E3">
        <w:rPr>
          <w:rFonts w:cs="Arial"/>
          <w:lang w:val="ru-RU"/>
        </w:rPr>
        <w:t>/</w:t>
      </w:r>
      <w:r w:rsidR="00225873">
        <w:rPr>
          <w:rFonts w:cs="Arial"/>
          <w:lang w:val="ru-RU"/>
        </w:rPr>
        <w:t>1</w:t>
      </w:r>
      <w:r w:rsidR="00422805" w:rsidRPr="009D33E3">
        <w:rPr>
          <w:rFonts w:cs="Arial"/>
          <w:lang w:val="ru-RU"/>
        </w:rPr>
        <w:t>000/</w:t>
      </w:r>
      <w:r w:rsidR="00422805" w:rsidRPr="009D33E3">
        <w:rPr>
          <w:rFonts w:cs="Arial"/>
        </w:rPr>
        <w:t>0</w:t>
      </w:r>
      <w:r w:rsidR="00AC6B82">
        <w:rPr>
          <w:rFonts w:cs="Arial"/>
        </w:rPr>
        <w:t>590</w:t>
      </w:r>
      <w:r w:rsidR="00225873">
        <w:rPr>
          <w:rFonts w:cs="Arial"/>
        </w:rPr>
        <w:t>/2017</w:t>
      </w:r>
      <w:r w:rsidR="008D2836" w:rsidRPr="009D33E3">
        <w:rPr>
          <w:rFonts w:cs="Arial"/>
        </w:rPr>
        <w:t xml:space="preserve">, </w:t>
      </w:r>
      <w:r w:rsidRPr="009D33E3">
        <w:rPr>
          <w:rFonts w:cs="Arial"/>
          <w:lang w:val="ru-RU"/>
        </w:rPr>
        <w:t xml:space="preserve">НЕ ОТВАРАТИ“. </w:t>
      </w:r>
    </w:p>
    <w:p w14:paraId="5F792760" w14:textId="77777777" w:rsidR="008D2B23" w:rsidRPr="009D33E3" w:rsidRDefault="008D2B23" w:rsidP="008D2B23">
      <w:pPr>
        <w:pStyle w:val="KDParagraf"/>
        <w:spacing w:before="0"/>
        <w:rPr>
          <w:rFonts w:cs="Arial"/>
          <w:lang w:val="ru-RU"/>
        </w:rPr>
      </w:pPr>
      <w:r w:rsidRPr="009D33E3">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5E87A25" w14:textId="77777777" w:rsidR="008D2B23" w:rsidRPr="009D33E3" w:rsidRDefault="008D2B23" w:rsidP="008D2B23">
      <w:pPr>
        <w:pStyle w:val="KDParagraf"/>
        <w:spacing w:before="0"/>
        <w:rPr>
          <w:rFonts w:cs="Arial"/>
          <w:lang w:val="ru-RU"/>
        </w:rPr>
      </w:pPr>
      <w:r w:rsidRPr="009D33E3">
        <w:rPr>
          <w:rFonts w:eastAsia="TimesNewRomanPSMT" w:cs="Arial"/>
          <w:bCs/>
          <w:lang w:val="ru-RU"/>
        </w:rPr>
        <w:t xml:space="preserve">У случају да понуду подноси група понуђача, на полеђини коверте је </w:t>
      </w:r>
      <w:r w:rsidR="00FE6030" w:rsidRPr="009D33E3">
        <w:rPr>
          <w:rFonts w:eastAsia="TimesNewRomanPSMT" w:cs="Arial"/>
          <w:bCs/>
        </w:rPr>
        <w:t xml:space="preserve">пожељно </w:t>
      </w:r>
      <w:r w:rsidRPr="009D33E3">
        <w:rPr>
          <w:rFonts w:eastAsia="TimesNewRomanPSMT" w:cs="Arial"/>
          <w:bCs/>
          <w:lang w:val="ru-RU"/>
        </w:rPr>
        <w:t>назначити да се ради о групи понуђача и навести називе и адресу свих чланова групе понуђача</w:t>
      </w:r>
      <w:r w:rsidRPr="009D33E3">
        <w:rPr>
          <w:rFonts w:cs="Arial"/>
          <w:lang w:val="ru-RU"/>
        </w:rPr>
        <w:t>.</w:t>
      </w:r>
    </w:p>
    <w:p w14:paraId="02A2C958" w14:textId="77777777" w:rsidR="00613B13" w:rsidRPr="009D33E3" w:rsidRDefault="00613B13" w:rsidP="00613B13">
      <w:pPr>
        <w:pStyle w:val="KDParagraf"/>
        <w:spacing w:before="0"/>
        <w:rPr>
          <w:rFonts w:cs="Arial"/>
          <w:lang w:val="ru-RU"/>
        </w:rPr>
      </w:pPr>
      <w:r w:rsidRPr="009D33E3">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A12D7A9" w14:textId="77777777" w:rsidR="00613B13" w:rsidRPr="009D33E3" w:rsidRDefault="00613B13" w:rsidP="00613B13">
      <w:pPr>
        <w:pStyle w:val="KDParagraf"/>
        <w:spacing w:before="0"/>
        <w:rPr>
          <w:rFonts w:cs="Arial"/>
          <w:lang w:val="ru-RU"/>
        </w:rPr>
      </w:pPr>
      <w:r w:rsidRPr="009D33E3">
        <w:rPr>
          <w:rFonts w:cs="Arial"/>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w:t>
      </w:r>
      <w:r w:rsidRPr="009D33E3">
        <w:rPr>
          <w:rFonts w:cs="Arial"/>
          <w:lang w:val="ru-RU"/>
        </w:rPr>
        <w:lastRenderedPageBreak/>
        <w:t>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9D33E3">
        <w:rPr>
          <w:rFonts w:cs="Arial"/>
        </w:rPr>
        <w:t>акона</w:t>
      </w:r>
      <w:r w:rsidRPr="009D33E3">
        <w:rPr>
          <w:rFonts w:cs="Arial"/>
          <w:lang w:val="ru-RU"/>
        </w:rPr>
        <w:t xml:space="preserve">. </w:t>
      </w:r>
    </w:p>
    <w:p w14:paraId="7FE84C0E" w14:textId="77777777" w:rsidR="00613B13" w:rsidRPr="009D33E3" w:rsidRDefault="00613B13" w:rsidP="00613B13">
      <w:pPr>
        <w:pStyle w:val="KDParagraf"/>
        <w:spacing w:before="0"/>
        <w:rPr>
          <w:rFonts w:cs="Arial"/>
          <w:lang w:val="ru-RU"/>
        </w:rPr>
      </w:pPr>
      <w:r w:rsidRPr="009D33E3">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DBAA7E1" w14:textId="77777777" w:rsidR="00613B13" w:rsidRPr="009D33E3" w:rsidRDefault="00613B13" w:rsidP="00613B13">
      <w:pPr>
        <w:tabs>
          <w:tab w:val="left" w:pos="284"/>
          <w:tab w:val="left" w:pos="330"/>
        </w:tabs>
        <w:ind w:left="284"/>
        <w:rPr>
          <w:rFonts w:eastAsia="TimesNewRomanPSMT" w:cs="Arial"/>
          <w:bCs/>
        </w:rPr>
      </w:pPr>
    </w:p>
    <w:p w14:paraId="4CC720B4" w14:textId="77777777" w:rsidR="008D2B23" w:rsidRPr="009D33E3" w:rsidRDefault="008D2B23" w:rsidP="00B23EB1">
      <w:pPr>
        <w:pStyle w:val="KDPodnaslov2"/>
        <w:numPr>
          <w:ilvl w:val="1"/>
          <w:numId w:val="22"/>
        </w:numPr>
        <w:spacing w:before="0"/>
        <w:jc w:val="both"/>
        <w:rPr>
          <w:rFonts w:cs="Arial"/>
        </w:rPr>
      </w:pPr>
      <w:bookmarkStart w:id="207" w:name="_Toc441651579"/>
      <w:bookmarkStart w:id="208" w:name="_Toc442559890"/>
      <w:r w:rsidRPr="009D33E3">
        <w:rPr>
          <w:rFonts w:cs="Arial"/>
        </w:rPr>
        <w:t>Обавезна садржина понуде</w:t>
      </w:r>
      <w:bookmarkEnd w:id="207"/>
      <w:bookmarkEnd w:id="208"/>
    </w:p>
    <w:p w14:paraId="0E3E7B8D" w14:textId="77777777" w:rsidR="008D2B23" w:rsidRPr="009D33E3" w:rsidRDefault="008D2B23" w:rsidP="008D2B23">
      <w:pPr>
        <w:pStyle w:val="KDParagraf"/>
        <w:spacing w:before="0"/>
        <w:rPr>
          <w:rFonts w:cs="Arial"/>
          <w:lang w:val="ru-RU"/>
        </w:rPr>
      </w:pPr>
      <w:r w:rsidRPr="009D33E3">
        <w:rPr>
          <w:rFonts w:cs="Arial"/>
          <w:lang w:val="ru-RU" w:bidi="en-US"/>
        </w:rPr>
        <w:t>Садржину понуде, поред Обрасца понуде, чине и сви остали докази о испуњености услова из чл. 75.и 76.</w:t>
      </w:r>
      <w:r w:rsidR="00225873">
        <w:rPr>
          <w:rFonts w:cs="Arial"/>
          <w:lang w:val="ru-RU" w:bidi="en-US"/>
        </w:rPr>
        <w:t xml:space="preserve"> </w:t>
      </w:r>
      <w:r w:rsidRPr="009D33E3">
        <w:rPr>
          <w:rFonts w:cs="Arial"/>
          <w:lang w:val="ru-RU"/>
        </w:rPr>
        <w:t>Закона</w:t>
      </w:r>
      <w:r w:rsidRPr="009D33E3">
        <w:rPr>
          <w:rFonts w:cs="Arial"/>
          <w:lang w:val="ru-RU" w:bidi="en-US"/>
        </w:rPr>
        <w:t>, предвиђени чл. 77. Закона, који су наведени у конкурсној документацији, као и сви тражени прилози и изјаве</w:t>
      </w:r>
      <w:r w:rsidR="001945FA" w:rsidRPr="009D33E3">
        <w:rPr>
          <w:rFonts w:cs="Arial"/>
          <w:lang w:bidi="en-US"/>
        </w:rPr>
        <w:t xml:space="preserve"> (попуњени, потписани и печатом оверени)</w:t>
      </w:r>
      <w:r w:rsidRPr="009D33E3">
        <w:rPr>
          <w:rFonts w:cs="Arial"/>
          <w:lang w:val="ru-RU" w:bidi="en-US"/>
        </w:rPr>
        <w:t xml:space="preserve"> на начин предвиђен следећим ставом ове тачке</w:t>
      </w:r>
      <w:r w:rsidRPr="009D33E3">
        <w:rPr>
          <w:rFonts w:cs="Arial"/>
          <w:lang w:val="ru-RU"/>
        </w:rPr>
        <w:t>:</w:t>
      </w:r>
    </w:p>
    <w:p w14:paraId="0E1681C1" w14:textId="77777777" w:rsidR="00645F72" w:rsidRPr="009D33E3" w:rsidRDefault="00645F72" w:rsidP="00AC6B82">
      <w:pPr>
        <w:pStyle w:val="KDNabrajanje"/>
        <w:spacing w:before="0"/>
        <w:ind w:left="284"/>
        <w:rPr>
          <w:rFonts w:cs="Arial"/>
        </w:rPr>
      </w:pPr>
      <w:r w:rsidRPr="009D33E3">
        <w:rPr>
          <w:rFonts w:cs="Arial"/>
        </w:rPr>
        <w:t xml:space="preserve">Образац понуде </w:t>
      </w:r>
    </w:p>
    <w:p w14:paraId="107C7F11" w14:textId="77777777" w:rsidR="00645F72" w:rsidRPr="009D33E3" w:rsidRDefault="00645F72" w:rsidP="00AC6B82">
      <w:pPr>
        <w:pStyle w:val="KDNabrajanje"/>
        <w:spacing w:before="0"/>
        <w:ind w:left="284"/>
        <w:rPr>
          <w:rFonts w:cs="Arial"/>
        </w:rPr>
      </w:pPr>
      <w:r w:rsidRPr="009D33E3">
        <w:rPr>
          <w:rFonts w:cs="Arial"/>
        </w:rPr>
        <w:t xml:space="preserve">Структура цене </w:t>
      </w:r>
    </w:p>
    <w:p w14:paraId="13235A43" w14:textId="77777777" w:rsidR="00645F72" w:rsidRPr="009D33E3" w:rsidRDefault="00645F72" w:rsidP="00AC6B82">
      <w:pPr>
        <w:pStyle w:val="KDNabrajanje"/>
        <w:spacing w:before="0"/>
        <w:ind w:left="284"/>
        <w:rPr>
          <w:rFonts w:cs="Arial"/>
        </w:rPr>
      </w:pPr>
      <w:r w:rsidRPr="009D33E3">
        <w:rPr>
          <w:rFonts w:cs="Arial"/>
        </w:rPr>
        <w:t xml:space="preserve">Образац трошкова припреме понуде , </w:t>
      </w:r>
      <w:r w:rsidR="0056571E" w:rsidRPr="009D33E3">
        <w:rPr>
          <w:rFonts w:cs="Arial"/>
        </w:rPr>
        <w:t>ако понуђач захтева надокнаду трошкова у складу са чл.88 Закона</w:t>
      </w:r>
    </w:p>
    <w:p w14:paraId="4E4A80D3" w14:textId="77777777" w:rsidR="008D2B23" w:rsidRPr="009D33E3" w:rsidRDefault="008D2B23" w:rsidP="00AC6B82">
      <w:pPr>
        <w:pStyle w:val="KDNabrajanje"/>
        <w:spacing w:before="0"/>
        <w:ind w:left="284"/>
        <w:rPr>
          <w:rFonts w:cs="Arial"/>
        </w:rPr>
      </w:pPr>
      <w:r w:rsidRPr="009D33E3">
        <w:rPr>
          <w:rFonts w:cs="Arial"/>
        </w:rPr>
        <w:t xml:space="preserve">Изјава о независној понуди </w:t>
      </w:r>
    </w:p>
    <w:p w14:paraId="1B3CF93E" w14:textId="77777777" w:rsidR="00645F72" w:rsidRPr="009D33E3" w:rsidRDefault="00645F72" w:rsidP="00AC6B82">
      <w:pPr>
        <w:pStyle w:val="KDNabrajanje"/>
        <w:spacing w:before="0"/>
        <w:ind w:left="284"/>
        <w:rPr>
          <w:rFonts w:cs="Arial"/>
        </w:rPr>
      </w:pPr>
      <w:r w:rsidRPr="009D33E3">
        <w:rPr>
          <w:rFonts w:cs="Arial"/>
        </w:rPr>
        <w:t>Изјав</w:t>
      </w:r>
      <w:r w:rsidR="001945FA" w:rsidRPr="009D33E3">
        <w:rPr>
          <w:rFonts w:cs="Arial"/>
        </w:rPr>
        <w:t>а</w:t>
      </w:r>
      <w:r w:rsidRPr="009D33E3">
        <w:rPr>
          <w:rFonts w:cs="Arial"/>
        </w:rPr>
        <w:t xml:space="preserve"> у складу са чланом 75. став 2. Закона </w:t>
      </w:r>
    </w:p>
    <w:p w14:paraId="0D328A28" w14:textId="77777777" w:rsidR="00E93373" w:rsidRPr="009D33E3" w:rsidRDefault="00E93373" w:rsidP="00AC6B82">
      <w:pPr>
        <w:pStyle w:val="KDNabrajanje"/>
        <w:spacing w:before="0"/>
        <w:ind w:left="284"/>
        <w:rPr>
          <w:rFonts w:cs="Arial"/>
        </w:rPr>
      </w:pPr>
      <w:r w:rsidRPr="009D33E3">
        <w:rPr>
          <w:rFonts w:cs="Arial"/>
        </w:rPr>
        <w:t>С</w:t>
      </w:r>
      <w:r w:rsidR="00645F72" w:rsidRPr="009D33E3">
        <w:rPr>
          <w:rFonts w:cs="Arial"/>
        </w:rPr>
        <w:t>редств</w:t>
      </w:r>
      <w:r w:rsidR="008D2836" w:rsidRPr="009D33E3">
        <w:rPr>
          <w:rFonts w:cs="Arial"/>
        </w:rPr>
        <w:t>а</w:t>
      </w:r>
      <w:r w:rsidR="00645F72" w:rsidRPr="009D33E3">
        <w:rPr>
          <w:rFonts w:cs="Arial"/>
        </w:rPr>
        <w:t xml:space="preserve"> финансијског обезбеђења</w:t>
      </w:r>
      <w:r w:rsidRPr="009D33E3">
        <w:rPr>
          <w:rFonts w:cs="Arial"/>
        </w:rPr>
        <w:t xml:space="preserve"> (СФО)</w:t>
      </w:r>
    </w:p>
    <w:p w14:paraId="66EAD0B5" w14:textId="77777777" w:rsidR="008440C5" w:rsidRPr="009D33E3" w:rsidRDefault="008440C5" w:rsidP="00AC6B82">
      <w:pPr>
        <w:pStyle w:val="KDNabrajanje"/>
        <w:spacing w:before="0"/>
        <w:ind w:left="284"/>
        <w:rPr>
          <w:rFonts w:cs="Arial"/>
        </w:rPr>
      </w:pPr>
      <w:r w:rsidRPr="009D33E3">
        <w:rPr>
          <w:rFonts w:cs="Arial"/>
        </w:rPr>
        <w:t>потписан и печатом оверен „Модел оквирног споразума“ (пожељно је да буде попуњен)</w:t>
      </w:r>
    </w:p>
    <w:p w14:paraId="5955A816" w14:textId="77777777" w:rsidR="00EA6178" w:rsidRPr="009D33E3" w:rsidRDefault="00225873" w:rsidP="00AC6B82">
      <w:pPr>
        <w:pStyle w:val="KDNabrajanje"/>
        <w:spacing w:before="0"/>
        <w:ind w:left="284"/>
        <w:rPr>
          <w:rFonts w:cs="Arial"/>
        </w:rPr>
      </w:pPr>
      <w:r w:rsidRPr="00225873">
        <w:rPr>
          <w:rFonts w:cs="Arial"/>
          <w:lang w:val="en-US"/>
        </w:rPr>
        <w:t xml:space="preserve">потписан и печатом оверен </w:t>
      </w:r>
      <w:r w:rsidR="00CA76DE">
        <w:rPr>
          <w:rFonts w:cs="Arial"/>
          <w:lang w:val="sr-Cyrl-RS"/>
        </w:rPr>
        <w:t>„</w:t>
      </w:r>
      <w:r w:rsidR="00EA6178" w:rsidRPr="009D33E3">
        <w:rPr>
          <w:rFonts w:cs="Arial"/>
        </w:rPr>
        <w:t>Модел уговора о чувању пословне тајне и поверљивих информација</w:t>
      </w:r>
      <w:r w:rsidR="00CA76DE">
        <w:rPr>
          <w:rFonts w:cs="Arial"/>
          <w:lang w:val="sr-Cyrl-RS"/>
        </w:rPr>
        <w:t>“</w:t>
      </w:r>
    </w:p>
    <w:p w14:paraId="461E4941" w14:textId="77777777" w:rsidR="008D2836" w:rsidRPr="009D33E3" w:rsidRDefault="008D2836" w:rsidP="00AC6B82">
      <w:pPr>
        <w:pStyle w:val="KDNabrajanje"/>
        <w:spacing w:before="0"/>
        <w:ind w:left="284"/>
        <w:rPr>
          <w:rFonts w:cs="Arial"/>
        </w:rPr>
      </w:pPr>
      <w:r w:rsidRPr="009D33E3">
        <w:rPr>
          <w:rFonts w:cs="Arial"/>
        </w:rPr>
        <w:t>Прилог о безбедности и задрављу на раду,</w:t>
      </w:r>
    </w:p>
    <w:p w14:paraId="12ED26B8" w14:textId="77777777" w:rsidR="008D2B23" w:rsidRPr="009D33E3" w:rsidRDefault="008D2B23" w:rsidP="00AC6B82">
      <w:pPr>
        <w:pStyle w:val="KDNabrajanje"/>
        <w:spacing w:before="0"/>
        <w:ind w:left="284"/>
        <w:rPr>
          <w:rFonts w:cs="Arial"/>
        </w:rPr>
      </w:pPr>
      <w:r w:rsidRPr="009D33E3">
        <w:rPr>
          <w:rFonts w:cs="Arial"/>
        </w:rPr>
        <w:t xml:space="preserve">докази о испуњености услова </w:t>
      </w:r>
      <w:r w:rsidRPr="009D33E3">
        <w:rPr>
          <w:rFonts w:cs="Arial"/>
          <w:lang w:bidi="en-US"/>
        </w:rPr>
        <w:t>из чл.</w:t>
      </w:r>
      <w:r w:rsidR="008B60BC" w:rsidRPr="009D33E3">
        <w:rPr>
          <w:rFonts w:cs="Arial"/>
          <w:lang w:bidi="en-US"/>
        </w:rPr>
        <w:t xml:space="preserve"> 75 и</w:t>
      </w:r>
      <w:r w:rsidRPr="009D33E3">
        <w:rPr>
          <w:rFonts w:cs="Arial"/>
          <w:lang w:bidi="en-US"/>
        </w:rPr>
        <w:t xml:space="preserve"> 76.</w:t>
      </w:r>
      <w:r w:rsidRPr="009D33E3">
        <w:rPr>
          <w:rFonts w:cs="Arial"/>
        </w:rPr>
        <w:t xml:space="preserve"> Закона у складу са чланом 77. Закон и Одељком 4. конкурсне документације </w:t>
      </w:r>
    </w:p>
    <w:p w14:paraId="2EF32E19" w14:textId="77777777" w:rsidR="00422805" w:rsidRPr="009D33E3" w:rsidRDefault="00422805" w:rsidP="00AC6B82">
      <w:pPr>
        <w:pStyle w:val="KDNabrajanje"/>
        <w:spacing w:before="0"/>
        <w:ind w:left="284"/>
        <w:rPr>
          <w:rFonts w:cs="Arial"/>
        </w:rPr>
      </w:pPr>
      <w:r w:rsidRPr="009D33E3">
        <w:rPr>
          <w:rFonts w:cs="Arial"/>
        </w:rPr>
        <w:t>Споразум којим се понуђачи из групе међусобно и према наручиоцу обавезују на извршење јавне набавке (у случају подношења заједничке понуде)</w:t>
      </w:r>
    </w:p>
    <w:p w14:paraId="423C32F9" w14:textId="77777777" w:rsidR="00422805" w:rsidRPr="009D33E3" w:rsidRDefault="00422805" w:rsidP="00AC6B82">
      <w:pPr>
        <w:pStyle w:val="KDNabrajanje"/>
        <w:spacing w:before="0"/>
        <w:ind w:left="284"/>
        <w:rPr>
          <w:rFonts w:cs="Arial"/>
        </w:rPr>
      </w:pPr>
      <w:r w:rsidRPr="009D33E3">
        <w:rPr>
          <w:rFonts w:cs="Arial"/>
        </w:rPr>
        <w:t>Овлашћење за потписника (ако не потписује заступник)</w:t>
      </w:r>
    </w:p>
    <w:p w14:paraId="1A7C55A6" w14:textId="77777777" w:rsidR="00EE070C" w:rsidRPr="009D33E3" w:rsidRDefault="00EE070C" w:rsidP="00EE070C">
      <w:pPr>
        <w:pStyle w:val="KDNabrajanje"/>
        <w:numPr>
          <w:ilvl w:val="0"/>
          <w:numId w:val="0"/>
        </w:numPr>
        <w:spacing w:before="0"/>
        <w:ind w:left="270"/>
        <w:rPr>
          <w:rFonts w:cs="Arial"/>
          <w:color w:val="00B0F0"/>
        </w:rPr>
      </w:pPr>
    </w:p>
    <w:p w14:paraId="2EEE76F4" w14:textId="77777777" w:rsidR="008D2B23" w:rsidRPr="009D33E3" w:rsidRDefault="008D2B23" w:rsidP="008D2B23">
      <w:pPr>
        <w:pStyle w:val="KDParagraf"/>
        <w:spacing w:before="0"/>
        <w:rPr>
          <w:rFonts w:cs="Arial"/>
          <w:lang w:val="ru-RU"/>
        </w:rPr>
      </w:pPr>
      <w:r w:rsidRPr="009D33E3">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D564A95" w14:textId="77777777" w:rsidR="008D2B23" w:rsidRPr="009D33E3" w:rsidRDefault="008D2B23" w:rsidP="008D2B23">
      <w:pPr>
        <w:pStyle w:val="KDParagraf"/>
        <w:spacing w:before="0"/>
        <w:rPr>
          <w:rFonts w:cs="Arial"/>
          <w:lang w:val="ru-RU"/>
        </w:rPr>
      </w:pPr>
      <w:r w:rsidRPr="009D33E3">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4277E4BC" w14:textId="77777777" w:rsidR="008D2B23" w:rsidRPr="009D33E3" w:rsidRDefault="008D2B23" w:rsidP="008D2B23">
      <w:pPr>
        <w:pStyle w:val="KDParagraf"/>
        <w:spacing w:before="0"/>
        <w:rPr>
          <w:rFonts w:eastAsia="TimesNewRomanPS-BoldMT" w:cs="Arial"/>
          <w:bCs/>
          <w:color w:val="000000"/>
          <w:lang w:val="ru-RU"/>
        </w:rPr>
      </w:pPr>
    </w:p>
    <w:p w14:paraId="0C8ED964" w14:textId="77777777" w:rsidR="008D2B23" w:rsidRPr="009D33E3" w:rsidRDefault="003C4E60" w:rsidP="00B23EB1">
      <w:pPr>
        <w:pStyle w:val="KDPodnaslov2"/>
        <w:numPr>
          <w:ilvl w:val="1"/>
          <w:numId w:val="22"/>
        </w:numPr>
        <w:spacing w:before="0"/>
        <w:jc w:val="both"/>
        <w:rPr>
          <w:rFonts w:cs="Arial"/>
        </w:rPr>
      </w:pPr>
      <w:bookmarkStart w:id="209" w:name="_Toc441651580"/>
      <w:bookmarkStart w:id="210" w:name="_Toc442559891"/>
      <w:r w:rsidRPr="009D33E3">
        <w:rPr>
          <w:rFonts w:cs="Arial"/>
        </w:rPr>
        <w:t>Подношење и</w:t>
      </w:r>
      <w:r w:rsidR="008D2B23" w:rsidRPr="009D33E3">
        <w:rPr>
          <w:rFonts w:cs="Arial"/>
        </w:rPr>
        <w:t xml:space="preserve"> отварање понуда</w:t>
      </w:r>
      <w:bookmarkEnd w:id="209"/>
      <w:bookmarkEnd w:id="210"/>
    </w:p>
    <w:p w14:paraId="5F3683AE" w14:textId="77777777" w:rsidR="00FC355A" w:rsidRPr="009D33E3" w:rsidRDefault="00FC355A" w:rsidP="008D2B23">
      <w:pPr>
        <w:pStyle w:val="KDParagraf"/>
        <w:spacing w:before="0"/>
        <w:rPr>
          <w:rFonts w:cs="Arial"/>
          <w:lang w:val="sr-Cyrl-CS"/>
        </w:rPr>
      </w:pPr>
      <w:r w:rsidRPr="009D33E3">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9D33E3">
        <w:rPr>
          <w:rFonts w:cs="Arial"/>
        </w:rPr>
        <w:t>е</w:t>
      </w:r>
      <w:r w:rsidRPr="009D33E3">
        <w:rPr>
          <w:rFonts w:cs="Arial"/>
          <w:lang w:val="sr-Cyrl-CS"/>
        </w:rPr>
        <w:t>.</w:t>
      </w:r>
    </w:p>
    <w:p w14:paraId="49668673" w14:textId="77777777" w:rsidR="00FC355A" w:rsidRPr="009D33E3" w:rsidRDefault="008D2B23" w:rsidP="00FC355A">
      <w:pPr>
        <w:pStyle w:val="KDParagraf"/>
        <w:spacing w:before="0"/>
        <w:rPr>
          <w:rFonts w:cs="Arial"/>
          <w:lang w:val="sr-Cyrl-CS"/>
        </w:rPr>
      </w:pPr>
      <w:r w:rsidRPr="009D33E3">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D40B441" w14:textId="77777777" w:rsidR="00FC355A" w:rsidRPr="009D33E3" w:rsidRDefault="00FC355A" w:rsidP="008D2B23">
      <w:pPr>
        <w:pStyle w:val="KDParagraf"/>
        <w:spacing w:before="0"/>
        <w:rPr>
          <w:rFonts w:cs="Arial"/>
        </w:rPr>
      </w:pPr>
      <w:r w:rsidRPr="009D33E3">
        <w:rPr>
          <w:rFonts w:cs="Arial"/>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422805" w:rsidRPr="009D33E3">
        <w:rPr>
          <w:rFonts w:cs="Arial"/>
          <w:lang w:val="ru-RU"/>
        </w:rPr>
        <w:t xml:space="preserve">Јавног предузећа „Електропривреда Србије“ Београд, ул. </w:t>
      </w:r>
      <w:r w:rsidR="00422805" w:rsidRPr="009D33E3">
        <w:rPr>
          <w:rFonts w:cs="Arial"/>
        </w:rPr>
        <w:t>Балканска бр.13, сала на другом спрату.</w:t>
      </w:r>
    </w:p>
    <w:p w14:paraId="36501095" w14:textId="77777777" w:rsidR="00D11453" w:rsidRPr="009D33E3" w:rsidRDefault="00D11453" w:rsidP="008D2B23">
      <w:pPr>
        <w:pStyle w:val="KDParagraf"/>
        <w:spacing w:before="0"/>
        <w:rPr>
          <w:rFonts w:cs="Arial"/>
          <w:lang w:val="ru-RU"/>
        </w:rPr>
      </w:pPr>
    </w:p>
    <w:p w14:paraId="3898FE6B" w14:textId="77777777" w:rsidR="008D2B23" w:rsidRPr="009D33E3" w:rsidRDefault="008D2B23" w:rsidP="008D2B23">
      <w:pPr>
        <w:pStyle w:val="KDParagraf"/>
        <w:spacing w:before="0"/>
        <w:rPr>
          <w:rFonts w:cs="Arial"/>
          <w:lang w:val="ru-RU"/>
        </w:rPr>
      </w:pPr>
      <w:r w:rsidRPr="009D33E3">
        <w:rPr>
          <w:rFonts w:cs="Arial"/>
          <w:lang w:val="ru-RU"/>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w:t>
      </w:r>
      <w:r w:rsidR="009B6CFC" w:rsidRPr="009D33E3">
        <w:rPr>
          <w:rFonts w:cs="Arial"/>
        </w:rPr>
        <w:t xml:space="preserve">(пожељно је да буде </w:t>
      </w:r>
      <w:r w:rsidRPr="009D33E3">
        <w:rPr>
          <w:rFonts w:cs="Arial"/>
          <w:lang w:val="ru-RU"/>
        </w:rPr>
        <w:t>издато на м</w:t>
      </w:r>
      <w:r w:rsidR="00EF4665" w:rsidRPr="009D33E3">
        <w:rPr>
          <w:rFonts w:cs="Arial"/>
          <w:lang w:val="ru-RU"/>
        </w:rPr>
        <w:t xml:space="preserve">еморандуму понуђача), </w:t>
      </w:r>
      <w:r w:rsidR="009B6CFC" w:rsidRPr="009D33E3">
        <w:rPr>
          <w:rFonts w:cs="Arial"/>
          <w:lang w:val="ru-RU"/>
        </w:rPr>
        <w:t xml:space="preserve">заведено </w:t>
      </w:r>
      <w:r w:rsidRPr="009D33E3">
        <w:rPr>
          <w:rFonts w:cs="Arial"/>
          <w:lang w:val="ru-RU"/>
        </w:rPr>
        <w:t xml:space="preserve">и оверено печатом и потписом законског заступника </w:t>
      </w:r>
      <w:r w:rsidRPr="009D33E3">
        <w:rPr>
          <w:rFonts w:cs="Arial"/>
          <w:lang w:val="ru-RU"/>
        </w:rPr>
        <w:lastRenderedPageBreak/>
        <w:t>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06523FD" w14:textId="77777777" w:rsidR="008D2B23" w:rsidRPr="009D33E3" w:rsidRDefault="008D2B23" w:rsidP="008D2B23">
      <w:pPr>
        <w:pStyle w:val="KDParagraf"/>
        <w:spacing w:before="0"/>
        <w:rPr>
          <w:rFonts w:cs="Arial"/>
          <w:lang w:val="ru-RU"/>
        </w:rPr>
      </w:pPr>
      <w:r w:rsidRPr="009D33E3">
        <w:rPr>
          <w:rFonts w:cs="Arial"/>
          <w:lang w:val="ru-RU"/>
        </w:rPr>
        <w:t>Комисија за јавну набавку води записник о отварању понуда у који се уносе подаци у складу са Законом.</w:t>
      </w:r>
    </w:p>
    <w:p w14:paraId="232287F0" w14:textId="77777777" w:rsidR="008D2B23" w:rsidRPr="009D33E3" w:rsidRDefault="008D2B23" w:rsidP="008D2B23">
      <w:pPr>
        <w:pStyle w:val="KDParagraf"/>
        <w:spacing w:before="0"/>
        <w:rPr>
          <w:rFonts w:cs="Arial"/>
          <w:lang w:val="ru-RU"/>
        </w:rPr>
      </w:pPr>
      <w:r w:rsidRPr="009D33E3">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7EC5D2A8" w14:textId="77777777" w:rsidR="008D2B23" w:rsidRPr="009D33E3" w:rsidRDefault="008D2B23" w:rsidP="008D2B23">
      <w:pPr>
        <w:pStyle w:val="KDParagraf"/>
        <w:spacing w:before="0"/>
        <w:rPr>
          <w:rFonts w:cs="Arial"/>
          <w:lang w:val="ru-RU"/>
        </w:rPr>
      </w:pPr>
      <w:r w:rsidRPr="009D33E3">
        <w:rPr>
          <w:rFonts w:cs="Arial"/>
          <w:lang w:val="ru-RU"/>
        </w:rPr>
        <w:t xml:space="preserve">Наручилац ће у року од </w:t>
      </w:r>
      <w:r w:rsidR="00D11453" w:rsidRPr="009D33E3">
        <w:rPr>
          <w:rFonts w:cs="Arial"/>
        </w:rPr>
        <w:t xml:space="preserve">3 (словима: три) </w:t>
      </w:r>
      <w:r w:rsidRPr="009D33E3">
        <w:rPr>
          <w:rFonts w:cs="Arial"/>
          <w:lang w:val="ru-RU"/>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62F7A62" w14:textId="77777777" w:rsidR="008D2B23" w:rsidRPr="009D33E3" w:rsidRDefault="008D2B23" w:rsidP="008D2B23">
      <w:pPr>
        <w:pStyle w:val="KDParagraf"/>
        <w:spacing w:before="0"/>
        <w:rPr>
          <w:rFonts w:cs="Arial"/>
          <w:lang w:val="ru-RU"/>
        </w:rPr>
      </w:pPr>
    </w:p>
    <w:p w14:paraId="6676C51C" w14:textId="77777777" w:rsidR="008D2B23" w:rsidRPr="009D33E3" w:rsidRDefault="008D2B23" w:rsidP="00B23EB1">
      <w:pPr>
        <w:pStyle w:val="KDPodnaslov2"/>
        <w:numPr>
          <w:ilvl w:val="1"/>
          <w:numId w:val="22"/>
        </w:numPr>
        <w:spacing w:before="0"/>
        <w:jc w:val="both"/>
        <w:rPr>
          <w:rFonts w:cs="Arial"/>
        </w:rPr>
      </w:pPr>
      <w:bookmarkStart w:id="211" w:name="_Toc441651581"/>
      <w:bookmarkStart w:id="212" w:name="_Toc442559892"/>
      <w:r w:rsidRPr="009D33E3">
        <w:rPr>
          <w:rFonts w:cs="Arial"/>
        </w:rPr>
        <w:t>Начин подношења понуде</w:t>
      </w:r>
      <w:bookmarkEnd w:id="211"/>
      <w:bookmarkEnd w:id="212"/>
    </w:p>
    <w:p w14:paraId="7574B642" w14:textId="77777777" w:rsidR="008D2B23" w:rsidRPr="009D33E3" w:rsidRDefault="008D2B23" w:rsidP="008D2B23">
      <w:pPr>
        <w:pStyle w:val="KDParagraf"/>
        <w:spacing w:before="0"/>
        <w:rPr>
          <w:rFonts w:cs="Arial"/>
          <w:lang w:val="ru-RU"/>
        </w:rPr>
      </w:pPr>
      <w:r w:rsidRPr="009D33E3">
        <w:rPr>
          <w:rFonts w:cs="Arial"/>
          <w:lang w:val="ru-RU"/>
        </w:rPr>
        <w:t>Понуђач може поднети само једну понуду.</w:t>
      </w:r>
    </w:p>
    <w:p w14:paraId="1981022E" w14:textId="77777777" w:rsidR="008D2B23" w:rsidRPr="009D33E3" w:rsidRDefault="008D2B23" w:rsidP="008D2B23">
      <w:pPr>
        <w:pStyle w:val="KDParagraf"/>
        <w:spacing w:before="0"/>
        <w:rPr>
          <w:rFonts w:cs="Arial"/>
          <w:lang w:val="ru-RU"/>
        </w:rPr>
      </w:pPr>
      <w:r w:rsidRPr="009D33E3">
        <w:rPr>
          <w:rFonts w:cs="Arial"/>
          <w:lang w:val="ru-RU"/>
        </w:rPr>
        <w:t>Понуду може поднети понуђач самостално, група понуђача, као и понуђач са подизвођачем.</w:t>
      </w:r>
    </w:p>
    <w:p w14:paraId="053D7076" w14:textId="77777777" w:rsidR="008D2B23" w:rsidRPr="009D33E3" w:rsidRDefault="008D2B23" w:rsidP="008D2B23">
      <w:pPr>
        <w:pStyle w:val="KDParagraf"/>
        <w:spacing w:before="0"/>
        <w:rPr>
          <w:rFonts w:cs="Arial"/>
          <w:lang w:val="ru-RU"/>
        </w:rPr>
      </w:pPr>
      <w:r w:rsidRPr="009D33E3">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11018DD" w14:textId="77777777" w:rsidR="008D2B23" w:rsidRPr="009D33E3" w:rsidRDefault="008D2B23" w:rsidP="008D2B23">
      <w:pPr>
        <w:pStyle w:val="KDParagraf"/>
        <w:spacing w:before="0"/>
        <w:rPr>
          <w:rFonts w:cs="Arial"/>
          <w:lang w:val="ru-RU"/>
        </w:rPr>
      </w:pPr>
      <w:r w:rsidRPr="009D33E3">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196A065" w14:textId="77777777" w:rsidR="008D2B23" w:rsidRPr="009D33E3" w:rsidRDefault="008D2B23" w:rsidP="008D2B23">
      <w:pPr>
        <w:pStyle w:val="KDParagraf"/>
        <w:spacing w:before="0"/>
        <w:rPr>
          <w:rFonts w:cs="Arial"/>
          <w:lang w:val="ru-RU"/>
        </w:rPr>
      </w:pPr>
      <w:r w:rsidRPr="009D33E3">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0A93E875" w14:textId="77777777" w:rsidR="008D2B23" w:rsidRPr="009D33E3" w:rsidRDefault="008D2B23" w:rsidP="008D2B23">
      <w:pPr>
        <w:pStyle w:val="KDParagraf"/>
        <w:spacing w:before="0"/>
        <w:rPr>
          <w:rFonts w:cs="Arial"/>
          <w:lang w:val="ru-RU"/>
        </w:rPr>
      </w:pPr>
    </w:p>
    <w:p w14:paraId="674998F5" w14:textId="77777777" w:rsidR="008D2B23" w:rsidRPr="009D33E3" w:rsidRDefault="008D2B23" w:rsidP="00B23EB1">
      <w:pPr>
        <w:pStyle w:val="KDPodnaslov2"/>
        <w:numPr>
          <w:ilvl w:val="1"/>
          <w:numId w:val="22"/>
        </w:numPr>
        <w:spacing w:before="0"/>
        <w:jc w:val="both"/>
        <w:rPr>
          <w:rFonts w:cs="Arial"/>
        </w:rPr>
      </w:pPr>
      <w:bookmarkStart w:id="213" w:name="_Toc441651582"/>
      <w:bookmarkStart w:id="214" w:name="_Toc442559893"/>
      <w:r w:rsidRPr="009D33E3">
        <w:rPr>
          <w:rFonts w:cs="Arial"/>
        </w:rPr>
        <w:t>Измена, допуна и опозив понуде</w:t>
      </w:r>
      <w:bookmarkEnd w:id="213"/>
      <w:bookmarkEnd w:id="214"/>
    </w:p>
    <w:p w14:paraId="0D7DED26" w14:textId="77777777" w:rsidR="008D2B23" w:rsidRPr="009D33E3" w:rsidRDefault="008D2B23" w:rsidP="008D2B23">
      <w:pPr>
        <w:pStyle w:val="KDParagraf"/>
        <w:spacing w:before="0"/>
        <w:rPr>
          <w:rFonts w:cs="Arial"/>
          <w:lang w:val="ru-RU"/>
        </w:rPr>
      </w:pPr>
      <w:r w:rsidRPr="009D33E3">
        <w:rPr>
          <w:rFonts w:cs="Arial"/>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00EF1E31">
        <w:rPr>
          <w:rFonts w:cs="Arial"/>
        </w:rPr>
        <w:t>Чишћење ТС 20 (10/0,4) сувим ледом</w:t>
      </w:r>
      <w:r w:rsidR="008D2836" w:rsidRPr="009D33E3">
        <w:rPr>
          <w:rFonts w:cs="Arial"/>
        </w:rPr>
        <w:t xml:space="preserve"> -</w:t>
      </w:r>
      <w:r w:rsidR="008D2836" w:rsidRPr="009D33E3">
        <w:rPr>
          <w:rFonts w:cs="Arial"/>
          <w:lang w:val="ru-RU"/>
        </w:rPr>
        <w:t xml:space="preserve"> Јавна набавка број </w:t>
      </w:r>
      <w:r w:rsidR="00AC6B82">
        <w:rPr>
          <w:rFonts w:cs="Arial"/>
        </w:rPr>
        <w:t>ЈН/1000/0590/2017</w:t>
      </w:r>
      <w:r w:rsidR="008D2836" w:rsidRPr="009D33E3">
        <w:rPr>
          <w:rFonts w:cs="Arial"/>
        </w:rPr>
        <w:t xml:space="preserve">, </w:t>
      </w:r>
      <w:r w:rsidR="007340B8" w:rsidRPr="009D33E3">
        <w:rPr>
          <w:rFonts w:cs="Arial"/>
        </w:rPr>
        <w:t xml:space="preserve">- </w:t>
      </w:r>
      <w:r w:rsidRPr="009D33E3">
        <w:rPr>
          <w:rFonts w:cs="Arial"/>
          <w:lang w:val="ru-RU"/>
        </w:rPr>
        <w:t>НЕ ОТВАРАТИ“.</w:t>
      </w:r>
    </w:p>
    <w:p w14:paraId="32FF8972" w14:textId="77777777" w:rsidR="008D2B23" w:rsidRPr="009D33E3" w:rsidRDefault="008D2B23" w:rsidP="008D2B23">
      <w:pPr>
        <w:pStyle w:val="KDParagraf"/>
        <w:spacing w:before="0"/>
        <w:rPr>
          <w:rFonts w:cs="Arial"/>
          <w:lang w:val="ru-RU"/>
        </w:rPr>
      </w:pPr>
      <w:r w:rsidRPr="009D33E3">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1048AE90" w14:textId="77777777" w:rsidR="008D2B23" w:rsidRPr="009D33E3" w:rsidRDefault="008D2B23" w:rsidP="008D2B23">
      <w:pPr>
        <w:pStyle w:val="KDParagraf"/>
        <w:spacing w:before="0"/>
        <w:rPr>
          <w:rFonts w:cs="Arial"/>
          <w:lang w:val="ru-RU"/>
        </w:rPr>
      </w:pPr>
      <w:r w:rsidRPr="009D33E3">
        <w:rPr>
          <w:rFonts w:cs="Arial"/>
          <w:lang w:val="ru-RU"/>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EF1E31">
        <w:rPr>
          <w:rFonts w:cs="Arial"/>
        </w:rPr>
        <w:t>Чишћење ТС 20 (10/0,4) сувим ледом</w:t>
      </w:r>
      <w:r w:rsidR="008D2836" w:rsidRPr="009D33E3">
        <w:rPr>
          <w:rFonts w:cs="Arial"/>
        </w:rPr>
        <w:t xml:space="preserve"> -</w:t>
      </w:r>
      <w:r w:rsidR="008D2836" w:rsidRPr="009D33E3">
        <w:rPr>
          <w:rFonts w:cs="Arial"/>
          <w:lang w:val="ru-RU"/>
        </w:rPr>
        <w:t xml:space="preserve"> Јавна набавка број </w:t>
      </w:r>
      <w:r w:rsidR="00AC6B82">
        <w:rPr>
          <w:rFonts w:cs="Arial"/>
        </w:rPr>
        <w:t>ЈН/1000/0590/2017</w:t>
      </w:r>
      <w:r w:rsidR="00785BFD" w:rsidRPr="009D33E3">
        <w:rPr>
          <w:rFonts w:cs="Arial"/>
        </w:rPr>
        <w:t xml:space="preserve">, </w:t>
      </w:r>
      <w:r w:rsidRPr="009D33E3">
        <w:rPr>
          <w:rFonts w:cs="Arial"/>
          <w:lang w:val="ru-RU"/>
        </w:rPr>
        <w:t>НЕ ОТВАРАТИ“.</w:t>
      </w:r>
    </w:p>
    <w:p w14:paraId="4F5D7D1D" w14:textId="77777777" w:rsidR="008D2B23" w:rsidRPr="009D33E3" w:rsidRDefault="008D2B23" w:rsidP="008D2B23">
      <w:pPr>
        <w:pStyle w:val="KDParagraf"/>
        <w:spacing w:before="0"/>
        <w:rPr>
          <w:rFonts w:cs="Arial"/>
          <w:lang w:val="ru-RU"/>
        </w:rPr>
      </w:pPr>
      <w:r w:rsidRPr="009D33E3">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095A138" w14:textId="77777777" w:rsidR="008D2B23" w:rsidRPr="009D33E3" w:rsidRDefault="008D2B23" w:rsidP="008D2B23">
      <w:pPr>
        <w:pStyle w:val="KDKomentar"/>
        <w:spacing w:before="0"/>
        <w:rPr>
          <w:rFonts w:cs="Arial"/>
          <w:i w:val="0"/>
          <w:color w:val="auto"/>
          <w:sz w:val="22"/>
          <w:szCs w:val="22"/>
        </w:rPr>
      </w:pPr>
      <w:r w:rsidRPr="009D33E3">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1756B976" w14:textId="77777777" w:rsidR="00EA6178" w:rsidRPr="009D33E3" w:rsidRDefault="00EA6178" w:rsidP="008D2B23">
      <w:pPr>
        <w:pStyle w:val="KDKomentar"/>
        <w:spacing w:before="0"/>
        <w:rPr>
          <w:rFonts w:cs="Arial"/>
          <w:i w:val="0"/>
          <w:sz w:val="22"/>
          <w:szCs w:val="22"/>
        </w:rPr>
      </w:pPr>
    </w:p>
    <w:p w14:paraId="7515AEB8" w14:textId="77777777" w:rsidR="008D2B23" w:rsidRPr="009D33E3" w:rsidRDefault="008D2B23" w:rsidP="00B23EB1">
      <w:pPr>
        <w:pStyle w:val="KDPodnaslov2"/>
        <w:numPr>
          <w:ilvl w:val="1"/>
          <w:numId w:val="22"/>
        </w:numPr>
        <w:spacing w:before="0"/>
        <w:jc w:val="both"/>
        <w:rPr>
          <w:rFonts w:cs="Arial"/>
        </w:rPr>
      </w:pPr>
      <w:bookmarkStart w:id="215" w:name="_Toc441651583"/>
      <w:bookmarkStart w:id="216" w:name="_Toc442559894"/>
      <w:r w:rsidRPr="009D33E3">
        <w:rPr>
          <w:rFonts w:cs="Arial"/>
          <w:lang w:val="ru-RU"/>
        </w:rPr>
        <w:t>П</w:t>
      </w:r>
      <w:r w:rsidRPr="009D33E3">
        <w:rPr>
          <w:rFonts w:cs="Arial"/>
        </w:rPr>
        <w:t>артије</w:t>
      </w:r>
      <w:bookmarkEnd w:id="215"/>
      <w:bookmarkEnd w:id="216"/>
    </w:p>
    <w:p w14:paraId="5BDCB44A" w14:textId="77777777" w:rsidR="0069089B" w:rsidRPr="009D33E3" w:rsidRDefault="0069089B" w:rsidP="00FC355A">
      <w:pPr>
        <w:pStyle w:val="KDParagraf"/>
        <w:spacing w:before="0"/>
        <w:rPr>
          <w:rFonts w:cs="Arial"/>
          <w:lang w:val="ru-RU"/>
        </w:rPr>
      </w:pPr>
      <w:r w:rsidRPr="009D33E3">
        <w:rPr>
          <w:rFonts w:cs="Arial"/>
          <w:lang w:val="ru-RU"/>
        </w:rPr>
        <w:t xml:space="preserve">Набавка </w:t>
      </w:r>
      <w:r w:rsidR="00225873">
        <w:rPr>
          <w:rFonts w:cs="Arial"/>
          <w:lang w:val="ru-RU"/>
        </w:rPr>
        <w:t>није обликована по партијама.</w:t>
      </w:r>
    </w:p>
    <w:p w14:paraId="3CFD6701" w14:textId="77777777" w:rsidR="008D2B23" w:rsidRPr="009D33E3" w:rsidRDefault="008D2B23" w:rsidP="008D2B23">
      <w:pPr>
        <w:spacing w:before="0"/>
        <w:rPr>
          <w:rFonts w:cs="Arial"/>
          <w:color w:val="00B0F0"/>
          <w:lang w:val="ru-RU"/>
        </w:rPr>
      </w:pPr>
    </w:p>
    <w:p w14:paraId="60656F52" w14:textId="77777777" w:rsidR="008D2B23" w:rsidRPr="009D33E3" w:rsidRDefault="008D2B23" w:rsidP="00B23EB1">
      <w:pPr>
        <w:pStyle w:val="KDPodnaslov2"/>
        <w:numPr>
          <w:ilvl w:val="1"/>
          <w:numId w:val="22"/>
        </w:numPr>
        <w:spacing w:before="0"/>
        <w:jc w:val="both"/>
        <w:rPr>
          <w:rFonts w:cs="Arial"/>
        </w:rPr>
      </w:pPr>
      <w:bookmarkStart w:id="217" w:name="_Toc441651584"/>
      <w:bookmarkStart w:id="218" w:name="_Toc442559895"/>
      <w:r w:rsidRPr="009D33E3">
        <w:rPr>
          <w:rFonts w:cs="Arial"/>
        </w:rPr>
        <w:t>Понуда са варијантама</w:t>
      </w:r>
      <w:bookmarkEnd w:id="217"/>
      <w:bookmarkEnd w:id="218"/>
    </w:p>
    <w:p w14:paraId="2E6C9473" w14:textId="77777777" w:rsidR="008D2B23" w:rsidRPr="009D33E3" w:rsidRDefault="008D2B23" w:rsidP="008D2B23">
      <w:pPr>
        <w:tabs>
          <w:tab w:val="num" w:pos="993"/>
        </w:tabs>
        <w:spacing w:before="0"/>
        <w:rPr>
          <w:rFonts w:cs="Arial"/>
          <w:lang w:val="ru-RU"/>
        </w:rPr>
      </w:pPr>
      <w:r w:rsidRPr="009D33E3">
        <w:rPr>
          <w:rFonts w:cs="Arial"/>
          <w:lang w:val="ru-RU"/>
        </w:rPr>
        <w:t>Понуда са варијантама није дозвољена.</w:t>
      </w:r>
    </w:p>
    <w:p w14:paraId="1687DCB1" w14:textId="77777777" w:rsidR="008D2B23" w:rsidRPr="009D33E3" w:rsidRDefault="008D2B23" w:rsidP="008D2B23">
      <w:pPr>
        <w:tabs>
          <w:tab w:val="num" w:pos="993"/>
        </w:tabs>
        <w:spacing w:before="0"/>
        <w:rPr>
          <w:rFonts w:cs="Arial"/>
          <w:lang w:val="ru-RU"/>
        </w:rPr>
      </w:pPr>
    </w:p>
    <w:p w14:paraId="752A2EC4" w14:textId="77777777" w:rsidR="008D2B23" w:rsidRPr="009D33E3" w:rsidRDefault="008D2B23" w:rsidP="00B23EB1">
      <w:pPr>
        <w:pStyle w:val="KDPodnaslov2"/>
        <w:numPr>
          <w:ilvl w:val="1"/>
          <w:numId w:val="22"/>
        </w:numPr>
        <w:spacing w:before="0"/>
        <w:jc w:val="both"/>
        <w:rPr>
          <w:rFonts w:cs="Arial"/>
        </w:rPr>
      </w:pPr>
      <w:bookmarkStart w:id="219" w:name="_Toc441651585"/>
      <w:bookmarkStart w:id="220" w:name="_Toc442559896"/>
      <w:r w:rsidRPr="009D33E3">
        <w:rPr>
          <w:rFonts w:cs="Arial"/>
        </w:rPr>
        <w:t>Подношење понуде са подизвођачима</w:t>
      </w:r>
      <w:bookmarkEnd w:id="219"/>
      <w:bookmarkEnd w:id="220"/>
    </w:p>
    <w:p w14:paraId="6E510571" w14:textId="77777777" w:rsidR="00EE070C" w:rsidRPr="009D33E3" w:rsidRDefault="00EE070C" w:rsidP="00EE070C">
      <w:pPr>
        <w:pStyle w:val="KDParagraf"/>
        <w:spacing w:before="0"/>
        <w:rPr>
          <w:rFonts w:cs="Arial"/>
          <w:lang w:val="ru-RU"/>
        </w:rPr>
      </w:pPr>
      <w:r w:rsidRPr="009D33E3">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54AC426" w14:textId="77777777" w:rsidR="00EE070C" w:rsidRPr="009D33E3" w:rsidRDefault="00EE070C" w:rsidP="00EE070C">
      <w:pPr>
        <w:pStyle w:val="KDParagraf"/>
        <w:spacing w:before="0"/>
        <w:rPr>
          <w:rFonts w:cs="Arial"/>
          <w:lang w:val="ru-RU"/>
        </w:rPr>
      </w:pPr>
      <w:r w:rsidRPr="009D33E3">
        <w:rPr>
          <w:rFonts w:cs="Arial"/>
          <w:lang w:val="ru-RU"/>
        </w:rPr>
        <w:t>- наз</w:t>
      </w:r>
      <w:r w:rsidR="00F21BDD" w:rsidRPr="009D33E3">
        <w:rPr>
          <w:rFonts w:cs="Arial"/>
          <w:lang w:val="ru-RU"/>
        </w:rPr>
        <w:t>ив подизвођача, а уколико о</w:t>
      </w:r>
      <w:r w:rsidR="00F21BDD" w:rsidRPr="009D33E3">
        <w:rPr>
          <w:rFonts w:cs="Arial"/>
        </w:rPr>
        <w:t>квирни споразум</w:t>
      </w:r>
      <w:r w:rsidR="009E2F25" w:rsidRPr="009D33E3">
        <w:rPr>
          <w:rFonts w:cs="Arial"/>
        </w:rPr>
        <w:t>/уговор</w:t>
      </w:r>
      <w:r w:rsidRPr="009D33E3">
        <w:rPr>
          <w:rFonts w:cs="Arial"/>
          <w:lang w:val="ru-RU"/>
        </w:rPr>
        <w:t xml:space="preserve"> између наручиоца и понуђача буде закључен, тај подизвођач ће бити наведен у </w:t>
      </w:r>
      <w:r w:rsidR="00F21BDD" w:rsidRPr="009D33E3">
        <w:rPr>
          <w:rFonts w:cs="Arial"/>
        </w:rPr>
        <w:t>оквирном споразуму</w:t>
      </w:r>
      <w:r w:rsidRPr="009D33E3">
        <w:rPr>
          <w:rFonts w:cs="Arial"/>
          <w:lang w:val="ru-RU"/>
        </w:rPr>
        <w:t>;</w:t>
      </w:r>
    </w:p>
    <w:p w14:paraId="1053C8A3" w14:textId="77777777" w:rsidR="00EE070C" w:rsidRPr="009D33E3" w:rsidRDefault="00EE070C" w:rsidP="00EE070C">
      <w:pPr>
        <w:pStyle w:val="KDParagraf"/>
        <w:spacing w:before="0"/>
        <w:rPr>
          <w:rFonts w:cs="Arial"/>
          <w:lang w:val="ru-RU"/>
        </w:rPr>
      </w:pPr>
      <w:r w:rsidRPr="009D33E3">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944DF17" w14:textId="77777777" w:rsidR="00EE070C" w:rsidRPr="009D33E3" w:rsidRDefault="00EE070C" w:rsidP="00EE070C">
      <w:pPr>
        <w:pStyle w:val="KDParagraf"/>
        <w:spacing w:before="0"/>
        <w:rPr>
          <w:rFonts w:cs="Arial"/>
          <w:lang w:val="ru-RU"/>
        </w:rPr>
      </w:pPr>
      <w:r w:rsidRPr="009D33E3">
        <w:rPr>
          <w:rFonts w:cs="Arial"/>
          <w:lang w:val="ru-RU"/>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22F794D" w14:textId="77777777" w:rsidR="009B6CFC" w:rsidRPr="009D33E3" w:rsidRDefault="00EE070C" w:rsidP="008D2B23">
      <w:pPr>
        <w:pStyle w:val="KDParagraf"/>
        <w:spacing w:before="0"/>
        <w:rPr>
          <w:rFonts w:cs="Arial"/>
          <w:color w:val="00B0F0"/>
        </w:rPr>
      </w:pPr>
      <w:r w:rsidRPr="009D33E3">
        <w:rPr>
          <w:rFonts w:cs="Arial"/>
        </w:rPr>
        <w:t xml:space="preserve">Обавеза понуђача је да за </w:t>
      </w:r>
      <w:r w:rsidR="008D2B23" w:rsidRPr="009D33E3">
        <w:rPr>
          <w:rFonts w:cs="Arial"/>
          <w:lang w:val="ru-RU"/>
        </w:rPr>
        <w:t>подизвођач</w:t>
      </w:r>
      <w:r w:rsidRPr="009D33E3">
        <w:rPr>
          <w:rFonts w:cs="Arial"/>
        </w:rPr>
        <w:t>а достави доказе о испуњености</w:t>
      </w:r>
      <w:r w:rsidR="008D2B23" w:rsidRPr="009D33E3">
        <w:rPr>
          <w:rFonts w:cs="Arial"/>
          <w:lang w:val="ru-RU"/>
        </w:rPr>
        <w:t xml:space="preserve"> обавезн</w:t>
      </w:r>
      <w:r w:rsidRPr="009D33E3">
        <w:rPr>
          <w:rFonts w:cs="Arial"/>
        </w:rPr>
        <w:t>их</w:t>
      </w:r>
      <w:r w:rsidR="008D2B23" w:rsidRPr="009D33E3">
        <w:rPr>
          <w:rFonts w:cs="Arial"/>
          <w:lang w:val="ru-RU"/>
        </w:rPr>
        <w:t xml:space="preserve"> услов</w:t>
      </w:r>
      <w:r w:rsidRPr="009D33E3">
        <w:rPr>
          <w:rFonts w:cs="Arial"/>
        </w:rPr>
        <w:t>а</w:t>
      </w:r>
      <w:r w:rsidR="008D2B23" w:rsidRPr="009D33E3">
        <w:rPr>
          <w:rFonts w:cs="Arial"/>
          <w:lang w:val="ru-RU"/>
        </w:rPr>
        <w:t xml:space="preserve"> из члана 75. став 1. тачка 1), 2) и 4) Законанаведен</w:t>
      </w:r>
      <w:r w:rsidRPr="009D33E3">
        <w:rPr>
          <w:rFonts w:cs="Arial"/>
        </w:rPr>
        <w:t>их</w:t>
      </w:r>
      <w:r w:rsidR="008D2B23" w:rsidRPr="009D33E3">
        <w:rPr>
          <w:rFonts w:cs="Arial"/>
          <w:lang w:val="ru-RU"/>
        </w:rPr>
        <w:t xml:space="preserve"> у одељку Услови за учешће из члана 75. и 76. Закона и Упутство како се доказује испуњеност тих услова</w:t>
      </w:r>
      <w:r w:rsidR="00D11453" w:rsidRPr="009D33E3">
        <w:rPr>
          <w:rFonts w:cs="Arial"/>
        </w:rPr>
        <w:t>.</w:t>
      </w:r>
    </w:p>
    <w:p w14:paraId="524D7A3B" w14:textId="77777777" w:rsidR="00BC3589" w:rsidRPr="00BC3589" w:rsidRDefault="008D2B23" w:rsidP="00BC3589">
      <w:pPr>
        <w:pStyle w:val="KDParagraf"/>
        <w:spacing w:before="0"/>
        <w:rPr>
          <w:rFonts w:cs="Arial"/>
          <w:lang w:val="ru-RU"/>
        </w:rPr>
      </w:pPr>
      <w:r w:rsidRPr="009D33E3">
        <w:rPr>
          <w:rFonts w:cs="Arial"/>
          <w:lang w:val="ru-RU"/>
        </w:rPr>
        <w:t>Додатне услове понуђач испуњава самостално, без обзира на а</w:t>
      </w:r>
      <w:r w:rsidR="00F21BDD" w:rsidRPr="009D33E3">
        <w:rPr>
          <w:rFonts w:cs="Arial"/>
        </w:rPr>
        <w:t>н</w:t>
      </w:r>
      <w:r w:rsidRPr="009D33E3">
        <w:rPr>
          <w:rFonts w:cs="Arial"/>
          <w:lang w:val="ru-RU"/>
        </w:rPr>
        <w:t>гажовање подизвођача.</w:t>
      </w:r>
      <w:r w:rsidR="00BC3589" w:rsidRPr="00BC3589">
        <w:rPr>
          <w:rFonts w:cs="Arial"/>
          <w:lang w:val="ru-RU"/>
        </w:rPr>
        <w:t xml:space="preserve">Доказ из члана 75. Став 1. Тачка 5 Закона </w:t>
      </w:r>
      <w:r w:rsidR="00BC3589">
        <w:rPr>
          <w:rFonts w:cs="Arial"/>
          <w:lang w:val="ru-RU"/>
        </w:rPr>
        <w:t>п</w:t>
      </w:r>
      <w:r w:rsidR="00BC3589" w:rsidRPr="00BC3589">
        <w:rPr>
          <w:rFonts w:cs="Arial"/>
          <w:lang w:val="ru-RU"/>
        </w:rPr>
        <w:t>онуђач је дужан за подизвођача да достави за део набавке који ће се извршити преко подизвођача.</w:t>
      </w:r>
    </w:p>
    <w:p w14:paraId="0156FB8F" w14:textId="77777777" w:rsidR="008D2B23" w:rsidRPr="009D33E3" w:rsidRDefault="008D2B23" w:rsidP="008D2B23">
      <w:pPr>
        <w:pStyle w:val="KDParagraf"/>
        <w:spacing w:before="0"/>
        <w:rPr>
          <w:rFonts w:cs="Arial"/>
          <w:lang w:val="ru-RU"/>
        </w:rPr>
      </w:pPr>
    </w:p>
    <w:p w14:paraId="00FD536D" w14:textId="77777777" w:rsidR="008D2B23" w:rsidRPr="009D33E3" w:rsidRDefault="008D2B23" w:rsidP="008D2B23">
      <w:pPr>
        <w:pStyle w:val="KDParagraf"/>
        <w:spacing w:before="0"/>
        <w:rPr>
          <w:rFonts w:cs="Arial"/>
          <w:lang w:val="ru-RU"/>
        </w:rPr>
      </w:pPr>
      <w:r w:rsidRPr="009D33E3">
        <w:rPr>
          <w:rFonts w:cs="Arial"/>
          <w:lang w:val="ru-RU"/>
        </w:rPr>
        <w:t xml:space="preserve">Све обрасце у понуди потписује и оверава понуђач, изузев </w:t>
      </w:r>
      <w:r w:rsidR="00EE070C" w:rsidRPr="009D33E3">
        <w:rPr>
          <w:rFonts w:cs="Arial"/>
        </w:rPr>
        <w:t>образаца под пуном материјалном и кривичном одговорношћу,</w:t>
      </w:r>
      <w:r w:rsidRPr="009D33E3">
        <w:rPr>
          <w:rFonts w:cs="Arial"/>
          <w:lang w:val="ru-RU"/>
        </w:rPr>
        <w:t>које попуњава, потписује и оверава сваки подизвођач у своје име.</w:t>
      </w:r>
    </w:p>
    <w:p w14:paraId="1176321A" w14:textId="77777777" w:rsidR="008D2B23" w:rsidRPr="009D33E3" w:rsidRDefault="008D2B23" w:rsidP="008D2B23">
      <w:pPr>
        <w:pStyle w:val="KDParagraf"/>
        <w:spacing w:before="0"/>
        <w:rPr>
          <w:rFonts w:cs="Arial"/>
          <w:lang w:val="ru-RU"/>
        </w:rPr>
      </w:pPr>
      <w:r w:rsidRPr="009D33E3">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sidRPr="009D33E3">
        <w:rPr>
          <w:rFonts w:cs="Arial"/>
        </w:rPr>
        <w:t>оквирни споразум</w:t>
      </w:r>
      <w:r w:rsidRPr="009D33E3">
        <w:rPr>
          <w:rFonts w:cs="Arial"/>
          <w:lang w:val="ru-RU"/>
        </w:rPr>
        <w:t xml:space="preserve">, осим ако би раскидом </w:t>
      </w:r>
      <w:r w:rsidR="00B61918" w:rsidRPr="009D33E3">
        <w:rPr>
          <w:rFonts w:cs="Arial"/>
        </w:rPr>
        <w:t>оквирног споразума</w:t>
      </w:r>
      <w:r w:rsidRPr="009D33E3">
        <w:rPr>
          <w:rFonts w:cs="Arial"/>
          <w:lang w:val="ru-RU"/>
        </w:rPr>
        <w:t xml:space="preserve"> наручилац претрпео знатну штету. </w:t>
      </w:r>
    </w:p>
    <w:p w14:paraId="7E6CC294" w14:textId="77777777" w:rsidR="00011DCA" w:rsidRPr="009D33E3" w:rsidRDefault="00011DCA" w:rsidP="00011DCA">
      <w:pPr>
        <w:pStyle w:val="KDParagraf"/>
        <w:spacing w:before="0"/>
        <w:rPr>
          <w:rFonts w:cs="Arial"/>
          <w:lang w:val="ru-RU"/>
        </w:rPr>
      </w:pPr>
      <w:r w:rsidRPr="009D33E3">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w:t>
      </w:r>
      <w:r w:rsidR="00D11453" w:rsidRPr="009D33E3">
        <w:rPr>
          <w:rFonts w:cs="Arial"/>
        </w:rPr>
        <w:t xml:space="preserve"> (словима: пет)</w:t>
      </w:r>
      <w:r w:rsidRPr="009D33E3">
        <w:rPr>
          <w:rFonts w:cs="Arial"/>
          <w:lang w:val="ru-RU"/>
        </w:rPr>
        <w:t xml:space="preserve">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2D71A2FD" w14:textId="77777777" w:rsidR="008D2B23" w:rsidRPr="009D33E3" w:rsidRDefault="008D2B23" w:rsidP="008D2B23">
      <w:pPr>
        <w:pStyle w:val="KDParagraf"/>
        <w:spacing w:before="0"/>
        <w:rPr>
          <w:rFonts w:cs="Arial"/>
          <w:lang w:bidi="en-US"/>
        </w:rPr>
      </w:pPr>
      <w:r w:rsidRPr="009D33E3">
        <w:rPr>
          <w:rFonts w:cs="Arial"/>
          <w:lang w:val="ru-RU"/>
        </w:rPr>
        <w:t>Наручилац</w:t>
      </w:r>
      <w:r w:rsidRPr="009D33E3">
        <w:rPr>
          <w:rFonts w:cs="Arial"/>
          <w:lang w:val="ru-RU" w:bidi="en-US"/>
        </w:rPr>
        <w:t xml:space="preserve"> у овом поступку не предвиђа примену одредби става 9. и 10. члана 80. </w:t>
      </w:r>
      <w:r w:rsidRPr="009D33E3">
        <w:rPr>
          <w:rFonts w:cs="Arial"/>
          <w:lang w:bidi="en-US"/>
        </w:rPr>
        <w:t>Закона.</w:t>
      </w:r>
    </w:p>
    <w:p w14:paraId="7B867F7A" w14:textId="77777777" w:rsidR="008D2B23" w:rsidRPr="009D33E3" w:rsidRDefault="008D2B23" w:rsidP="008D2B23">
      <w:pPr>
        <w:pStyle w:val="KDParagraf"/>
        <w:spacing w:before="0"/>
        <w:rPr>
          <w:rFonts w:cs="Arial"/>
          <w:color w:val="00B0F0"/>
          <w:lang w:bidi="en-US"/>
        </w:rPr>
      </w:pPr>
    </w:p>
    <w:p w14:paraId="71D554AB" w14:textId="77777777" w:rsidR="008D2B23" w:rsidRPr="009D33E3" w:rsidRDefault="008D2B23" w:rsidP="00B23EB1">
      <w:pPr>
        <w:pStyle w:val="KDPodnaslov2"/>
        <w:numPr>
          <w:ilvl w:val="1"/>
          <w:numId w:val="22"/>
        </w:numPr>
        <w:spacing w:before="0"/>
        <w:jc w:val="both"/>
        <w:rPr>
          <w:rFonts w:cs="Arial"/>
        </w:rPr>
      </w:pPr>
      <w:bookmarkStart w:id="221" w:name="_Toc441651586"/>
      <w:bookmarkStart w:id="222" w:name="_Toc442559897"/>
      <w:r w:rsidRPr="009D33E3">
        <w:rPr>
          <w:rFonts w:cs="Arial"/>
        </w:rPr>
        <w:t>Подношење заједничке понуде</w:t>
      </w:r>
      <w:bookmarkEnd w:id="221"/>
      <w:bookmarkEnd w:id="222"/>
    </w:p>
    <w:p w14:paraId="201E0CF3" w14:textId="77777777" w:rsidR="008D2B23" w:rsidRPr="009D33E3" w:rsidRDefault="008D2B23" w:rsidP="008D2B23">
      <w:pPr>
        <w:pStyle w:val="KDParagraf"/>
        <w:spacing w:before="0"/>
        <w:rPr>
          <w:rFonts w:cs="Arial"/>
          <w:lang w:val="ru-RU"/>
        </w:rPr>
      </w:pPr>
      <w:r w:rsidRPr="009D33E3">
        <w:rPr>
          <w:rFonts w:cs="Arial"/>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D11453" w:rsidRPr="009D33E3">
        <w:rPr>
          <w:rFonts w:cs="Arial"/>
        </w:rPr>
        <w:t xml:space="preserve">Закона </w:t>
      </w:r>
      <w:r w:rsidRPr="009D33E3">
        <w:rPr>
          <w:rFonts w:cs="Arial"/>
          <w:lang w:val="ru-RU"/>
        </w:rPr>
        <w:t xml:space="preserve">и то: </w:t>
      </w:r>
    </w:p>
    <w:p w14:paraId="3BE37E40" w14:textId="77777777" w:rsidR="008D2B23" w:rsidRPr="009D33E3" w:rsidRDefault="008D2B23" w:rsidP="008D2B23">
      <w:pPr>
        <w:pStyle w:val="KDNabrajanje"/>
        <w:spacing w:before="0"/>
        <w:rPr>
          <w:rFonts w:cs="Arial"/>
        </w:rPr>
      </w:pPr>
      <w:r w:rsidRPr="009D33E3">
        <w:rPr>
          <w:rFonts w:cs="Arial"/>
          <w:lang w:val="sr-Cyrl-CS"/>
        </w:rPr>
        <w:t xml:space="preserve">податке о </w:t>
      </w:r>
      <w:r w:rsidRPr="009D33E3">
        <w:rPr>
          <w:rFonts w:cs="Arial"/>
        </w:rPr>
        <w:t xml:space="preserve">члану групе који ће бити </w:t>
      </w:r>
      <w:r w:rsidRPr="009D33E3">
        <w:rPr>
          <w:rFonts w:cs="Arial"/>
          <w:lang w:val="sr-Cyrl-CS"/>
        </w:rPr>
        <w:t>Н</w:t>
      </w:r>
      <w:r w:rsidRPr="009D33E3">
        <w:rPr>
          <w:rFonts w:cs="Arial"/>
        </w:rPr>
        <w:t xml:space="preserve">осилац посла, односно који ће поднети понуду и који ће заступати групу понуђача пред </w:t>
      </w:r>
      <w:r w:rsidRPr="009D33E3">
        <w:rPr>
          <w:rFonts w:cs="Arial"/>
          <w:lang w:val="sr-Cyrl-CS"/>
        </w:rPr>
        <w:t>Н</w:t>
      </w:r>
      <w:r w:rsidRPr="009D33E3">
        <w:rPr>
          <w:rFonts w:cs="Arial"/>
        </w:rPr>
        <w:t>аручиоцем;</w:t>
      </w:r>
    </w:p>
    <w:p w14:paraId="216F2B07" w14:textId="77777777" w:rsidR="008D2B23" w:rsidRPr="009D33E3" w:rsidRDefault="008D2B23" w:rsidP="008D2B23">
      <w:pPr>
        <w:pStyle w:val="KDNabrajanje"/>
        <w:spacing w:before="0"/>
        <w:rPr>
          <w:rFonts w:cs="Arial"/>
        </w:rPr>
      </w:pPr>
      <w:r w:rsidRPr="009D33E3">
        <w:rPr>
          <w:rFonts w:cs="Arial"/>
        </w:rPr>
        <w:t xml:space="preserve">опис послова сваког од понуђача из групе понуђача у извршењу </w:t>
      </w:r>
      <w:r w:rsidR="00F21BDD" w:rsidRPr="009D33E3">
        <w:rPr>
          <w:rFonts w:cs="Arial"/>
        </w:rPr>
        <w:t>оквирног споразума</w:t>
      </w:r>
      <w:r w:rsidR="00BC3589">
        <w:rPr>
          <w:rFonts w:cs="Arial"/>
        </w:rPr>
        <w:t>, са тачним навођењем позиције из Обрасца структуре цене.</w:t>
      </w:r>
    </w:p>
    <w:p w14:paraId="40D273D9" w14:textId="77777777" w:rsidR="00BC3589" w:rsidRPr="00BC3589" w:rsidRDefault="008D2B23" w:rsidP="00BC3589">
      <w:pPr>
        <w:pStyle w:val="KDParagraf"/>
        <w:rPr>
          <w:rFonts w:cs="Arial"/>
          <w:lang w:val="ru-RU"/>
        </w:rPr>
      </w:pPr>
      <w:r w:rsidRPr="009D33E3">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9D33E3">
        <w:rPr>
          <w:rFonts w:cs="Arial"/>
        </w:rPr>
        <w:t>.</w:t>
      </w:r>
      <w:r w:rsidRPr="009D33E3">
        <w:rPr>
          <w:rFonts w:cs="Arial"/>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9D33E3">
        <w:rPr>
          <w:rFonts w:cs="Arial"/>
        </w:rPr>
        <w:t>.</w:t>
      </w:r>
      <w:r w:rsidR="00BC3589" w:rsidRPr="00BC3589">
        <w:rPr>
          <w:rFonts w:cs="Arial"/>
          <w:lang w:val="ru-RU" w:eastAsia="zh-CN"/>
        </w:rPr>
        <w:t xml:space="preserve"> </w:t>
      </w:r>
      <w:r w:rsidR="00BC3589" w:rsidRPr="00BC3589">
        <w:rPr>
          <w:rFonts w:cs="Arial"/>
          <w:lang w:val="ru-RU"/>
        </w:rPr>
        <w:t>Услов из члана 75. Став 1. Тачка 5 овог Закона дужан је да испуни понуђач из групе коме је поверено извршење набавке за који је неопходно испуњење тог услова.</w:t>
      </w:r>
    </w:p>
    <w:p w14:paraId="64B33089" w14:textId="77777777" w:rsidR="00011DCA" w:rsidRPr="009D33E3" w:rsidRDefault="00011DCA" w:rsidP="008D2B23">
      <w:pPr>
        <w:pStyle w:val="KDParagraf"/>
        <w:spacing w:before="0"/>
        <w:rPr>
          <w:rFonts w:cs="Arial"/>
        </w:rPr>
      </w:pPr>
    </w:p>
    <w:p w14:paraId="4959D667" w14:textId="77777777" w:rsidR="008D2B23" w:rsidRPr="00AC6B82" w:rsidRDefault="008D2B23" w:rsidP="008D2B23">
      <w:pPr>
        <w:pStyle w:val="KDParagraf"/>
        <w:spacing w:before="0"/>
        <w:rPr>
          <w:rFonts w:cs="Arial"/>
          <w:color w:val="00B0F0"/>
          <w:lang w:bidi="en-US"/>
        </w:rPr>
      </w:pPr>
      <w:r w:rsidRPr="009D33E3">
        <w:rPr>
          <w:rFonts w:cs="Arial"/>
          <w:lang w:val="ru-RU" w:bidi="en-US"/>
        </w:rPr>
        <w:t xml:space="preserve">У случају заједничке понуде групе понуђача </w:t>
      </w:r>
      <w:r w:rsidR="00011DCA" w:rsidRPr="009D33E3">
        <w:rPr>
          <w:rFonts w:cs="Arial"/>
          <w:lang w:val="sr-Cyrl-CS" w:bidi="en-US"/>
        </w:rPr>
        <w:t xml:space="preserve">обрасце под пуном материјалном и кривичном одговорношћу </w:t>
      </w:r>
      <w:r w:rsidRPr="009D33E3">
        <w:rPr>
          <w:rFonts w:cs="Arial"/>
          <w:lang w:val="ru-RU" w:bidi="en-US"/>
        </w:rPr>
        <w:t>попуњава, потписује и оверава сваки члан групе понуђача у своје име.</w:t>
      </w:r>
      <w:r w:rsidR="009D33E3">
        <w:rPr>
          <w:rFonts w:cs="Arial"/>
          <w:lang w:bidi="en-US"/>
        </w:rPr>
        <w:t>(</w:t>
      </w:r>
      <w:r w:rsidR="00B20A6C" w:rsidRPr="009D33E3">
        <w:rPr>
          <w:rFonts w:cs="Arial"/>
          <w:lang w:bidi="en-US"/>
        </w:rPr>
        <w:t>Образац Изјаве о независној понуди и Образац изјаве у складу са чланом 75. став 2. Закона)</w:t>
      </w:r>
      <w:r w:rsidR="00AC6B82" w:rsidRPr="00AC6B82">
        <w:rPr>
          <w:rFonts w:cs="Arial"/>
          <w:lang w:val="sr-Cyrl-RS" w:bidi="en-US"/>
        </w:rPr>
        <w:t xml:space="preserve">. </w:t>
      </w:r>
      <w:r w:rsidR="00011DCA" w:rsidRPr="009D33E3">
        <w:rPr>
          <w:rFonts w:cs="Arial"/>
          <w:lang w:bidi="en-US"/>
        </w:rPr>
        <w:t>Понуђачи из групе понуђача одговорају неограничено солидарно према наручиоцу.</w:t>
      </w:r>
    </w:p>
    <w:p w14:paraId="16831712" w14:textId="77777777" w:rsidR="00011DCA" w:rsidRPr="009D33E3" w:rsidRDefault="00011DCA" w:rsidP="008D2B23">
      <w:pPr>
        <w:pStyle w:val="KDParagraf"/>
        <w:spacing w:before="0"/>
        <w:rPr>
          <w:rFonts w:cs="Arial"/>
          <w:lang w:bidi="en-US"/>
        </w:rPr>
      </w:pPr>
    </w:p>
    <w:p w14:paraId="3E18C55C" w14:textId="77777777" w:rsidR="008D2B23" w:rsidRPr="009D33E3" w:rsidRDefault="008D2B23" w:rsidP="00B23EB1">
      <w:pPr>
        <w:pStyle w:val="KDPodnaslov2"/>
        <w:numPr>
          <w:ilvl w:val="1"/>
          <w:numId w:val="22"/>
        </w:numPr>
        <w:spacing w:before="0"/>
        <w:jc w:val="both"/>
        <w:rPr>
          <w:rFonts w:cs="Arial"/>
        </w:rPr>
      </w:pPr>
      <w:bookmarkStart w:id="223" w:name="_Toc441651587"/>
      <w:bookmarkStart w:id="224" w:name="_Toc442559898"/>
      <w:r w:rsidRPr="009D33E3">
        <w:rPr>
          <w:rFonts w:cs="Arial"/>
        </w:rPr>
        <w:lastRenderedPageBreak/>
        <w:t>Понуђена цена</w:t>
      </w:r>
      <w:bookmarkEnd w:id="223"/>
      <w:bookmarkEnd w:id="224"/>
    </w:p>
    <w:p w14:paraId="5758409F" w14:textId="77777777" w:rsidR="008D2B23" w:rsidRPr="009D33E3" w:rsidRDefault="008D2B23" w:rsidP="008D2B23">
      <w:pPr>
        <w:pStyle w:val="KDParagraf"/>
        <w:spacing w:before="0"/>
        <w:rPr>
          <w:rFonts w:cs="Arial"/>
          <w:lang w:val="ru-RU"/>
        </w:rPr>
      </w:pPr>
      <w:r w:rsidRPr="009D33E3">
        <w:rPr>
          <w:rFonts w:cs="Arial"/>
          <w:lang w:val="ru-RU"/>
        </w:rPr>
        <w:t>Цена се исказује у динарима без пореза на додату вредност.</w:t>
      </w:r>
    </w:p>
    <w:p w14:paraId="6FB40AAC" w14:textId="77777777" w:rsidR="008D2B23" w:rsidRPr="009D33E3" w:rsidRDefault="008D2B23" w:rsidP="008D2B23">
      <w:pPr>
        <w:pStyle w:val="KDParagraf"/>
        <w:spacing w:before="0"/>
        <w:rPr>
          <w:rFonts w:cs="Arial"/>
          <w:lang w:val="ru-RU"/>
        </w:rPr>
      </w:pPr>
      <w:r w:rsidRPr="009D33E3">
        <w:rPr>
          <w:rFonts w:cs="Arial"/>
          <w:lang w:val="ru-RU"/>
        </w:rPr>
        <w:t>У случају да у достављеној понуди није назначено да ли је понуђена цена са или без пореза</w:t>
      </w:r>
      <w:r w:rsidR="00250031" w:rsidRPr="009D33E3">
        <w:rPr>
          <w:rFonts w:cs="Arial"/>
        </w:rPr>
        <w:t xml:space="preserve"> на додату вредност</w:t>
      </w:r>
      <w:r w:rsidRPr="009D33E3">
        <w:rPr>
          <w:rFonts w:cs="Arial"/>
          <w:lang w:val="ru-RU"/>
        </w:rPr>
        <w:t>, сматраће се сагласно Закону, да је иста без пореза</w:t>
      </w:r>
      <w:r w:rsidR="00250031" w:rsidRPr="009D33E3">
        <w:rPr>
          <w:rFonts w:cs="Arial"/>
        </w:rPr>
        <w:t xml:space="preserve"> на додату вредност</w:t>
      </w:r>
      <w:r w:rsidRPr="009D33E3">
        <w:rPr>
          <w:rFonts w:cs="Arial"/>
          <w:lang w:val="ru-RU"/>
        </w:rPr>
        <w:t xml:space="preserve">. </w:t>
      </w:r>
    </w:p>
    <w:p w14:paraId="690A4C70" w14:textId="77777777" w:rsidR="00011DCA" w:rsidRPr="009D33E3" w:rsidRDefault="00011DCA" w:rsidP="00011DCA">
      <w:pPr>
        <w:pStyle w:val="KDParagraf"/>
        <w:spacing w:before="0"/>
        <w:rPr>
          <w:rFonts w:cs="Arial"/>
          <w:lang w:val="ru-RU"/>
        </w:rPr>
      </w:pPr>
      <w:r w:rsidRPr="009D33E3">
        <w:rPr>
          <w:rFonts w:cs="Arial"/>
          <w:lang w:val="ru-RU"/>
        </w:rPr>
        <w:t>Јединичне цене и укупно понуђена цена морају бити изражене са две децимале у складу са</w:t>
      </w:r>
      <w:r w:rsidR="00F21BDD" w:rsidRPr="009D33E3">
        <w:rPr>
          <w:rFonts w:cs="Arial"/>
          <w:lang w:val="ru-RU"/>
        </w:rPr>
        <w:t xml:space="preserve"> правилом заокруживања бројева.</w:t>
      </w:r>
      <w:r w:rsidRPr="009D33E3">
        <w:rPr>
          <w:rFonts w:cs="Arial"/>
          <w:lang w:val="ru-RU"/>
        </w:rPr>
        <w:t>У случају рачунске грешке меродавна ће бити јединична цена.</w:t>
      </w:r>
    </w:p>
    <w:p w14:paraId="4B234A84" w14:textId="77777777" w:rsidR="002E2F11" w:rsidRPr="009D33E3" w:rsidRDefault="002E2F11" w:rsidP="002E2F11">
      <w:pPr>
        <w:pStyle w:val="KDParagraf"/>
        <w:spacing w:before="0"/>
        <w:rPr>
          <w:rFonts w:cs="Arial"/>
          <w:lang w:val="ru-RU"/>
        </w:rPr>
      </w:pPr>
      <w:r w:rsidRPr="009D33E3">
        <w:rPr>
          <w:rFonts w:cs="Arial"/>
          <w:lang w:val="ru-RU"/>
        </w:rPr>
        <w:t>Понуда која је изражена у две валуте, сматраће се неприхватљивом.</w:t>
      </w:r>
    </w:p>
    <w:p w14:paraId="23EE7E06" w14:textId="77777777" w:rsidR="002E2F11" w:rsidRPr="009D33E3" w:rsidRDefault="002E2F11" w:rsidP="002E2F11">
      <w:pPr>
        <w:pStyle w:val="KDParagraf"/>
        <w:spacing w:before="0"/>
        <w:rPr>
          <w:rFonts w:cs="Arial"/>
        </w:rPr>
      </w:pPr>
      <w:r w:rsidRPr="009D33E3">
        <w:rPr>
          <w:rFonts w:cs="Arial"/>
          <w:lang w:val="ru-RU"/>
        </w:rPr>
        <w:t xml:space="preserve">Понуђена цена укључује све трошкове </w:t>
      </w:r>
      <w:r w:rsidR="006F517A" w:rsidRPr="009D33E3">
        <w:rPr>
          <w:rFonts w:cs="Arial"/>
        </w:rPr>
        <w:t>везане за реализацију предметне услуге.</w:t>
      </w:r>
    </w:p>
    <w:p w14:paraId="0F657E61" w14:textId="77777777" w:rsidR="009977EB" w:rsidRPr="009D33E3" w:rsidRDefault="009977EB" w:rsidP="009977EB">
      <w:pPr>
        <w:pStyle w:val="KDParagraf"/>
        <w:spacing w:before="0"/>
        <w:rPr>
          <w:rFonts w:eastAsia="Calibri" w:cs="Arial"/>
          <w:lang w:val="ru-RU"/>
        </w:rPr>
      </w:pPr>
      <w:r w:rsidRPr="009D33E3">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43AE0CAE" w14:textId="77777777" w:rsidR="00AC691B" w:rsidRPr="009D33E3" w:rsidRDefault="00AC691B" w:rsidP="009977EB">
      <w:pPr>
        <w:pStyle w:val="KDParagraf"/>
        <w:spacing w:before="0"/>
        <w:rPr>
          <w:rFonts w:eastAsia="Calibri" w:cs="Arial"/>
          <w:b/>
          <w:lang w:val="ru-RU"/>
        </w:rPr>
      </w:pPr>
      <w:r w:rsidRPr="009D33E3">
        <w:rPr>
          <w:rFonts w:eastAsia="Calibri" w:cs="Arial"/>
          <w:b/>
          <w:lang w:val="ru-RU"/>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072946F5" w14:textId="77777777" w:rsidR="002E2F11" w:rsidRPr="009D33E3" w:rsidRDefault="002E2F11" w:rsidP="002E2F11">
      <w:pPr>
        <w:pStyle w:val="KDParagraf"/>
        <w:spacing w:before="0"/>
        <w:rPr>
          <w:rFonts w:cs="Arial"/>
        </w:rPr>
      </w:pPr>
      <w:r w:rsidRPr="009D33E3">
        <w:rPr>
          <w:rFonts w:cs="Arial"/>
          <w:lang w:val="ru-RU"/>
        </w:rPr>
        <w:t xml:space="preserve">Ако је у понуди исказана неуобичајено ниска цена, Наручилац ће поступити у складу са чланом 92. </w:t>
      </w:r>
      <w:r w:rsidRPr="009D33E3">
        <w:rPr>
          <w:rFonts w:cs="Arial"/>
        </w:rPr>
        <w:t>З</w:t>
      </w:r>
      <w:r w:rsidR="00250031" w:rsidRPr="009D33E3">
        <w:rPr>
          <w:rFonts w:cs="Arial"/>
        </w:rPr>
        <w:t>акона</w:t>
      </w:r>
      <w:r w:rsidRPr="009D33E3">
        <w:rPr>
          <w:rFonts w:cs="Arial"/>
        </w:rPr>
        <w:t>.</w:t>
      </w:r>
    </w:p>
    <w:p w14:paraId="5593CD04" w14:textId="77777777" w:rsidR="002E2F11" w:rsidRPr="009D33E3" w:rsidRDefault="002E2F11" w:rsidP="002E2F11">
      <w:pPr>
        <w:pStyle w:val="KDParagraf"/>
        <w:spacing w:before="0"/>
        <w:rPr>
          <w:rFonts w:cs="Arial"/>
          <w:color w:val="00B0F0"/>
        </w:rPr>
      </w:pPr>
    </w:p>
    <w:p w14:paraId="222CEC25" w14:textId="77777777" w:rsidR="0056571E" w:rsidRPr="009D33E3" w:rsidRDefault="002E2F11" w:rsidP="00B23EB1">
      <w:pPr>
        <w:pStyle w:val="KDPodnaslov2"/>
        <w:numPr>
          <w:ilvl w:val="1"/>
          <w:numId w:val="22"/>
        </w:numPr>
        <w:spacing w:before="0"/>
        <w:jc w:val="both"/>
        <w:rPr>
          <w:rFonts w:cs="Arial"/>
        </w:rPr>
      </w:pPr>
      <w:r w:rsidRPr="009D33E3">
        <w:rPr>
          <w:rFonts w:cs="Arial"/>
        </w:rPr>
        <w:t>Корекција цене</w:t>
      </w:r>
    </w:p>
    <w:p w14:paraId="306C0B2E" w14:textId="77777777" w:rsidR="008D2B23" w:rsidRPr="009D33E3" w:rsidRDefault="0056571E" w:rsidP="000B599B">
      <w:pPr>
        <w:pStyle w:val="KDParagraf"/>
        <w:spacing w:before="0"/>
        <w:rPr>
          <w:rFonts w:cs="Arial"/>
          <w:lang w:val="ru-RU" w:eastAsia="sr-Latn-CS"/>
        </w:rPr>
      </w:pPr>
      <w:r w:rsidRPr="009D33E3">
        <w:rPr>
          <w:rFonts w:eastAsia="Calibri" w:cs="Arial"/>
          <w:lang w:val="ru-RU"/>
        </w:rPr>
        <w:t>Цена је фиксна за цео период</w:t>
      </w:r>
      <w:r w:rsidR="000B599B" w:rsidRPr="009D33E3">
        <w:rPr>
          <w:rFonts w:eastAsia="Calibri" w:cs="Arial"/>
        </w:rPr>
        <w:t>важења оквирног споразума</w:t>
      </w:r>
      <w:r w:rsidR="008D2836" w:rsidRPr="009D33E3">
        <w:rPr>
          <w:rFonts w:eastAsia="Calibri" w:cs="Arial"/>
          <w:lang w:val="ru-RU"/>
        </w:rPr>
        <w:t>.</w:t>
      </w:r>
    </w:p>
    <w:p w14:paraId="3BF59EFB" w14:textId="77777777" w:rsidR="001227A3" w:rsidRPr="009D33E3" w:rsidRDefault="001227A3" w:rsidP="0054056C">
      <w:pPr>
        <w:pStyle w:val="KDParagraf"/>
        <w:spacing w:before="0"/>
        <w:rPr>
          <w:rFonts w:eastAsia="Calibri" w:cs="Arial"/>
          <w:color w:val="00B0F0"/>
          <w:lang w:val="ru-RU"/>
        </w:rPr>
      </w:pPr>
    </w:p>
    <w:p w14:paraId="58E0D0A9" w14:textId="77777777" w:rsidR="00AC6B82" w:rsidRPr="00AC6B82" w:rsidRDefault="00AC6B82" w:rsidP="00AC6B82">
      <w:pPr>
        <w:pStyle w:val="KDPodnaslov2"/>
        <w:numPr>
          <w:ilvl w:val="1"/>
          <w:numId w:val="22"/>
        </w:numPr>
        <w:spacing w:before="0"/>
        <w:rPr>
          <w:rFonts w:cs="Arial"/>
          <w:lang w:eastAsia="ar-SA"/>
        </w:rPr>
      </w:pPr>
      <w:r w:rsidRPr="00AC6B82">
        <w:rPr>
          <w:rFonts w:cs="Arial"/>
          <w:lang w:eastAsia="ar-SA"/>
        </w:rPr>
        <w:t>Гарантни рок</w:t>
      </w:r>
    </w:p>
    <w:p w14:paraId="43B1B631" w14:textId="77777777" w:rsidR="00AC6B82" w:rsidRPr="00AC6B82" w:rsidRDefault="00AC6B82" w:rsidP="00AC6B82">
      <w:pPr>
        <w:pStyle w:val="KDPodnaslov2"/>
        <w:spacing w:before="0"/>
        <w:jc w:val="both"/>
        <w:rPr>
          <w:rFonts w:cs="Arial"/>
          <w:b w:val="0"/>
          <w:lang w:eastAsia="ar-SA"/>
        </w:rPr>
      </w:pPr>
      <w:r w:rsidRPr="00AC6B82">
        <w:rPr>
          <w:rFonts w:cs="Arial"/>
          <w:b w:val="0"/>
          <w:lang w:eastAsia="ar-SA"/>
        </w:rPr>
        <w:t>Гарантни рок за извршене услуге не може бити краћи од 24 (словима:двадесетчетири) месецa од дана када је потписан Записник о извршеним услугама – без примедби.</w:t>
      </w:r>
    </w:p>
    <w:p w14:paraId="13A744A1" w14:textId="77777777" w:rsidR="00AC6B82" w:rsidRDefault="00AC6B82" w:rsidP="00AC6B82">
      <w:pPr>
        <w:pStyle w:val="KDPodnaslov2"/>
        <w:spacing w:before="0"/>
        <w:jc w:val="both"/>
        <w:rPr>
          <w:rFonts w:cs="Arial"/>
          <w:lang w:eastAsia="ar-SA"/>
        </w:rPr>
      </w:pPr>
    </w:p>
    <w:p w14:paraId="13008B44" w14:textId="77777777" w:rsidR="00AC6B82" w:rsidRPr="00AC6B82" w:rsidRDefault="006E6F46" w:rsidP="00AC6B82">
      <w:pPr>
        <w:pStyle w:val="KDPodnaslov2"/>
        <w:numPr>
          <w:ilvl w:val="1"/>
          <w:numId w:val="22"/>
        </w:numPr>
        <w:spacing w:before="0"/>
        <w:jc w:val="both"/>
        <w:rPr>
          <w:rFonts w:cs="Arial"/>
          <w:lang w:eastAsia="ar-SA"/>
        </w:rPr>
      </w:pPr>
      <w:r w:rsidRPr="009D33E3">
        <w:rPr>
          <w:rFonts w:cs="Arial"/>
          <w:lang w:eastAsia="ar-SA"/>
        </w:rPr>
        <w:t>Рок</w:t>
      </w:r>
      <w:r w:rsidR="008B60BC" w:rsidRPr="009D33E3">
        <w:rPr>
          <w:rFonts w:cs="Arial"/>
          <w:lang w:eastAsia="ar-SA"/>
        </w:rPr>
        <w:t xml:space="preserve"> и место</w:t>
      </w:r>
      <w:r w:rsidR="00BF7D89">
        <w:rPr>
          <w:rFonts w:cs="Arial"/>
          <w:lang w:eastAsia="ar-SA"/>
        </w:rPr>
        <w:t xml:space="preserve"> </w:t>
      </w:r>
      <w:r w:rsidR="00C51ECD" w:rsidRPr="009D33E3">
        <w:rPr>
          <w:rFonts w:cs="Arial"/>
          <w:lang w:eastAsia="ar-SA"/>
        </w:rPr>
        <w:t>извршења услуга</w:t>
      </w:r>
    </w:p>
    <w:p w14:paraId="16EB5AB7" w14:textId="77777777" w:rsidR="00AC6B82" w:rsidRDefault="00AC6B82" w:rsidP="00AC6B82">
      <w:pPr>
        <w:spacing w:before="0"/>
        <w:rPr>
          <w:lang w:eastAsia="ar-SA"/>
        </w:rPr>
      </w:pPr>
      <w:r>
        <w:rPr>
          <w:lang w:eastAsia="ar-SA"/>
        </w:rPr>
        <w:t>Након закључења оквирног споразума, када настане потреба Наручиоца за предметом набавке, Наручилац ће појединачне набавке реализовати издавањем и достављањем изабраном понуђачу Наруџбеница, под условима из закљученог оквирног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p>
    <w:p w14:paraId="5E03DBFF" w14:textId="77777777" w:rsidR="00AC6B82" w:rsidRDefault="00AC6B82" w:rsidP="00AC6B82">
      <w:pPr>
        <w:spacing w:before="0"/>
        <w:rPr>
          <w:lang w:eastAsia="ar-SA"/>
        </w:rPr>
      </w:pPr>
      <w:r>
        <w:rPr>
          <w:lang w:eastAsia="ar-SA"/>
        </w:rPr>
        <w:t>Понуђач се обавезује да предметне услуге изврши стручно и квалитетно у складу са техничком спецификацијом, важећим техничким прописима и прописаним нормативима и стандардима за ову врсту радова, односно услуга.</w:t>
      </w:r>
    </w:p>
    <w:p w14:paraId="551BA458" w14:textId="7B157038" w:rsidR="00AC6B82" w:rsidRDefault="00AC6B82" w:rsidP="00AC6B82">
      <w:pPr>
        <w:spacing w:before="0"/>
        <w:rPr>
          <w:lang w:eastAsia="ar-SA"/>
        </w:rPr>
      </w:pPr>
      <w:r>
        <w:rPr>
          <w:lang w:eastAsia="ar-SA"/>
        </w:rPr>
        <w:t xml:space="preserve">Рок извршења услуге не може бити дужи од 30 (словима: тридесет) дана од </w:t>
      </w:r>
      <w:r>
        <w:rPr>
          <w:lang w:val="sr-Cyrl-RS" w:eastAsia="ar-SA"/>
        </w:rPr>
        <w:t xml:space="preserve">дана </w:t>
      </w:r>
      <w:r w:rsidR="00024DFD">
        <w:rPr>
          <w:lang w:eastAsia="ar-SA"/>
        </w:rPr>
        <w:t>пријема  Наруџбенице од стране Понуђача.</w:t>
      </w:r>
    </w:p>
    <w:p w14:paraId="207CB497" w14:textId="77777777" w:rsidR="00AC6B82" w:rsidRDefault="00AC6B82" w:rsidP="00AC6B82">
      <w:pPr>
        <w:spacing w:before="0"/>
        <w:rPr>
          <w:lang w:eastAsia="ar-SA"/>
        </w:rPr>
      </w:pPr>
    </w:p>
    <w:p w14:paraId="6B28B88E" w14:textId="77777777" w:rsidR="00AC6B82" w:rsidRDefault="00AC6B82" w:rsidP="00AC6B82">
      <w:pPr>
        <w:spacing w:before="0"/>
        <w:rPr>
          <w:lang w:eastAsia="ar-SA"/>
        </w:rPr>
      </w:pPr>
      <w:r>
        <w:rPr>
          <w:lang w:eastAsia="ar-SA"/>
        </w:rPr>
        <w:t>Место ивршења услуге су ЕЕО на територији:</w:t>
      </w:r>
    </w:p>
    <w:p w14:paraId="143D062A" w14:textId="77777777" w:rsidR="00AC6B82" w:rsidRDefault="00AC6B82" w:rsidP="00AC6B82">
      <w:pPr>
        <w:spacing w:before="0"/>
        <w:rPr>
          <w:lang w:eastAsia="ar-SA"/>
        </w:rPr>
      </w:pPr>
      <w:r>
        <w:rPr>
          <w:lang w:eastAsia="ar-SA"/>
        </w:rPr>
        <w:t>ТЦ Београд, дистрибутивно подручје Београд;</w:t>
      </w:r>
    </w:p>
    <w:p w14:paraId="0422465D" w14:textId="77777777" w:rsidR="00AC6B82" w:rsidRDefault="00AC6B82" w:rsidP="00AC6B82">
      <w:pPr>
        <w:spacing w:before="0"/>
        <w:rPr>
          <w:lang w:eastAsia="ar-SA"/>
        </w:rPr>
      </w:pPr>
      <w:r>
        <w:rPr>
          <w:lang w:eastAsia="ar-SA"/>
        </w:rPr>
        <w:t>ТЦ Нови Сад, дистрибутивно подручје Нови Сад;</w:t>
      </w:r>
    </w:p>
    <w:p w14:paraId="31F20DBE" w14:textId="77777777" w:rsidR="00AC6B82" w:rsidRDefault="00AC6B82" w:rsidP="00AC6B82">
      <w:pPr>
        <w:spacing w:before="0"/>
        <w:rPr>
          <w:lang w:eastAsia="ar-SA"/>
        </w:rPr>
      </w:pPr>
      <w:r>
        <w:rPr>
          <w:lang w:eastAsia="ar-SA"/>
        </w:rPr>
        <w:t>ТЦ Краљево, дистрибутивно подручје Краљево;</w:t>
      </w:r>
    </w:p>
    <w:p w14:paraId="2E05EF17" w14:textId="77777777" w:rsidR="00AC6B82" w:rsidRDefault="00AC6B82" w:rsidP="00AC6B82">
      <w:pPr>
        <w:spacing w:before="0"/>
        <w:rPr>
          <w:lang w:eastAsia="ar-SA"/>
        </w:rPr>
      </w:pPr>
      <w:r>
        <w:rPr>
          <w:lang w:eastAsia="ar-SA"/>
        </w:rPr>
        <w:t>ТЦ Ниш, дистрибутивно подручје Ниш;</w:t>
      </w:r>
    </w:p>
    <w:p w14:paraId="34B2209F" w14:textId="77777777" w:rsidR="00AC6B82" w:rsidRDefault="00AC6B82" w:rsidP="00AC6B82">
      <w:pPr>
        <w:spacing w:before="0"/>
        <w:rPr>
          <w:lang w:eastAsia="ar-SA"/>
        </w:rPr>
      </w:pPr>
      <w:r>
        <w:rPr>
          <w:lang w:eastAsia="ar-SA"/>
        </w:rPr>
        <w:t>ТЦ Крагујевац, дистрибутивно подручје Крагујевац.</w:t>
      </w:r>
    </w:p>
    <w:p w14:paraId="309A3061" w14:textId="77777777" w:rsidR="00AC6B82" w:rsidRPr="00AC6B82" w:rsidRDefault="00AC6B82" w:rsidP="00AC6B82">
      <w:pPr>
        <w:spacing w:before="0"/>
        <w:rPr>
          <w:lang w:eastAsia="ar-SA"/>
        </w:rPr>
      </w:pPr>
      <w:r>
        <w:rPr>
          <w:lang w:eastAsia="ar-SA"/>
        </w:rPr>
        <w:t>Локације и тачне адресе вршења услуге биће прецизније дефинисане у појединачно издатој Наруџбеници.</w:t>
      </w:r>
    </w:p>
    <w:p w14:paraId="263ED10E" w14:textId="77777777" w:rsidR="005F47E8" w:rsidRPr="009D33E3" w:rsidRDefault="005F47E8" w:rsidP="00955921">
      <w:pPr>
        <w:pStyle w:val="ListParagraph"/>
        <w:autoSpaceDE w:val="0"/>
        <w:autoSpaceDN w:val="0"/>
        <w:adjustRightInd w:val="0"/>
        <w:spacing w:before="0" w:after="0" w:line="240" w:lineRule="auto"/>
        <w:ind w:left="0"/>
        <w:contextualSpacing w:val="0"/>
        <w:rPr>
          <w:rFonts w:ascii="Arial" w:eastAsia="Times New Roman" w:hAnsi="Arial"/>
          <w:color w:val="FF0000"/>
          <w:lang w:eastAsia="ar-SA"/>
        </w:rPr>
      </w:pPr>
    </w:p>
    <w:p w14:paraId="52E6DB6E" w14:textId="77777777" w:rsidR="00041FE3" w:rsidRPr="00AC6B82" w:rsidRDefault="008D2B23" w:rsidP="00041FE3">
      <w:pPr>
        <w:pStyle w:val="KDPodnaslov2"/>
        <w:numPr>
          <w:ilvl w:val="1"/>
          <w:numId w:val="22"/>
        </w:numPr>
        <w:spacing w:before="0"/>
        <w:jc w:val="both"/>
        <w:rPr>
          <w:rFonts w:cs="Arial"/>
        </w:rPr>
      </w:pPr>
      <w:bookmarkStart w:id="225" w:name="_Toc441651588"/>
      <w:bookmarkStart w:id="226" w:name="_Toc442559899"/>
      <w:r w:rsidRPr="009D33E3">
        <w:rPr>
          <w:rFonts w:cs="Arial"/>
        </w:rPr>
        <w:t>Начин и услови плаћања</w:t>
      </w:r>
      <w:bookmarkEnd w:id="225"/>
      <w:bookmarkEnd w:id="226"/>
    </w:p>
    <w:p w14:paraId="7D7CE087" w14:textId="77777777" w:rsidR="00F21514" w:rsidRPr="009D33E3" w:rsidRDefault="00F21514" w:rsidP="008B60BC">
      <w:pPr>
        <w:pStyle w:val="Default"/>
        <w:spacing w:before="0"/>
        <w:rPr>
          <w:rFonts w:ascii="Arial" w:hAnsi="Arial" w:cs="Arial"/>
          <w:sz w:val="22"/>
          <w:szCs w:val="22"/>
          <w:lang w:eastAsia="sr-Latn-CS"/>
        </w:rPr>
      </w:pPr>
      <w:r w:rsidRPr="009D33E3">
        <w:rPr>
          <w:rFonts w:eastAsia="Calibri" w:cs="Arial"/>
          <w:sz w:val="22"/>
          <w:szCs w:val="22"/>
          <w:lang w:val="ru-RU"/>
        </w:rPr>
        <w:t xml:space="preserve">Корисник </w:t>
      </w:r>
      <w:r w:rsidRPr="009D33E3">
        <w:rPr>
          <w:rFonts w:ascii="Arial" w:eastAsia="Calibri" w:hAnsi="Arial" w:cs="Arial"/>
          <w:sz w:val="22"/>
          <w:szCs w:val="22"/>
          <w:lang w:val="ru-RU"/>
        </w:rPr>
        <w:t xml:space="preserve">услуге се обавезује да Пружаоцу услуге плати пружене услуге на следећи начин: </w:t>
      </w:r>
      <w:r w:rsidRPr="009D33E3">
        <w:rPr>
          <w:rFonts w:eastAsia="Calibri" w:cs="Arial"/>
          <w:sz w:val="22"/>
          <w:szCs w:val="22"/>
          <w:lang w:val="sr-Latn-CS"/>
        </w:rPr>
        <w:t xml:space="preserve">сукцесивно, након извршења сваке појединачне </w:t>
      </w:r>
      <w:r w:rsidRPr="009D33E3">
        <w:rPr>
          <w:rFonts w:eastAsia="Calibri" w:cs="Arial"/>
          <w:sz w:val="22"/>
          <w:szCs w:val="22"/>
        </w:rPr>
        <w:t>радње</w:t>
      </w:r>
      <w:r w:rsidR="00CA76DE">
        <w:rPr>
          <w:rFonts w:asciiTheme="minorHAnsi" w:eastAsia="Calibri" w:hAnsiTheme="minorHAnsi" w:cs="Arial"/>
          <w:sz w:val="22"/>
          <w:szCs w:val="22"/>
          <w:lang w:val="sr-Cyrl-RS"/>
        </w:rPr>
        <w:t xml:space="preserve"> </w:t>
      </w:r>
      <w:r w:rsidRPr="009D33E3">
        <w:rPr>
          <w:rFonts w:ascii="Arial" w:eastAsia="TimesNewRomanPSMT" w:hAnsi="Arial" w:cs="Arial"/>
          <w:bCs/>
          <w:sz w:val="22"/>
          <w:szCs w:val="22"/>
        </w:rPr>
        <w:t xml:space="preserve">и потписивања Записника о пруженим услугама од стране овлашћених представника Корисника услуге и Пружаоца услуге без примедби, у року до 45 (словима: четрдесетпет) дана од дана пријема исправног рачуна. </w:t>
      </w:r>
    </w:p>
    <w:p w14:paraId="3ABE8584" w14:textId="77777777" w:rsidR="00F21514" w:rsidRPr="009D33E3" w:rsidRDefault="00F21514" w:rsidP="00F21514">
      <w:pPr>
        <w:tabs>
          <w:tab w:val="left" w:pos="567"/>
        </w:tabs>
        <w:spacing w:before="0"/>
        <w:rPr>
          <w:rFonts w:eastAsia="Calibri" w:cs="Arial"/>
          <w:lang w:val="sr-Latn-CS"/>
        </w:rPr>
      </w:pPr>
      <w:r w:rsidRPr="009D33E3">
        <w:rPr>
          <w:rFonts w:eastAsia="Calibri" w:cs="Arial"/>
          <w:lang w:val="sr-Latn-CS"/>
        </w:rPr>
        <w:t xml:space="preserve">Обрачун </w:t>
      </w:r>
      <w:r w:rsidRPr="009D33E3">
        <w:rPr>
          <w:rFonts w:eastAsia="Calibri" w:cs="Arial"/>
        </w:rPr>
        <w:t>пружених услуга</w:t>
      </w:r>
      <w:r w:rsidRPr="009D33E3">
        <w:rPr>
          <w:rFonts w:eastAsia="Calibri" w:cs="Arial"/>
          <w:lang w:val="sr-Latn-CS"/>
        </w:rPr>
        <w:t xml:space="preserve">, вршиће се према јединичним ценама из Обрасца структуре цене </w:t>
      </w:r>
      <w:r w:rsidRPr="009D33E3">
        <w:rPr>
          <w:rFonts w:eastAsia="Calibri" w:cs="Arial"/>
        </w:rPr>
        <w:t>оквирног споразума и</w:t>
      </w:r>
      <w:r w:rsidRPr="009D33E3">
        <w:rPr>
          <w:rFonts w:eastAsia="Calibri" w:cs="Arial"/>
          <w:lang w:val="sr-Latn-CS"/>
        </w:rPr>
        <w:t xml:space="preserve"> количинама дефинисаним у конкретној наруџбеници.</w:t>
      </w:r>
    </w:p>
    <w:p w14:paraId="3A14F724" w14:textId="77777777" w:rsidR="00F21514" w:rsidRPr="009D33E3" w:rsidRDefault="00F21514" w:rsidP="00F21514">
      <w:pPr>
        <w:tabs>
          <w:tab w:val="left" w:pos="567"/>
        </w:tabs>
        <w:spacing w:before="0"/>
        <w:rPr>
          <w:rFonts w:eastAsia="Calibri" w:cs="Arial"/>
          <w:lang w:val="sr-Latn-CS"/>
        </w:rPr>
      </w:pPr>
      <w:r w:rsidRPr="009D33E3">
        <w:rPr>
          <w:rFonts w:eastAsia="Calibri" w:cs="Arial"/>
          <w:lang w:val="sr-Latn-CS"/>
        </w:rPr>
        <w:t>Понуђачу није дозвољено да захтева аванс.</w:t>
      </w:r>
    </w:p>
    <w:p w14:paraId="5159DFEB" w14:textId="77777777" w:rsidR="00F21514" w:rsidRPr="009D33E3" w:rsidRDefault="00F21514" w:rsidP="00F21514">
      <w:pPr>
        <w:tabs>
          <w:tab w:val="left" w:pos="567"/>
        </w:tabs>
        <w:spacing w:before="0"/>
        <w:rPr>
          <w:rFonts w:eastAsia="Calibri" w:cs="Arial"/>
          <w:lang w:val="sr-Latn-CS"/>
        </w:rPr>
      </w:pPr>
      <w:r w:rsidRPr="009D33E3">
        <w:rPr>
          <w:rFonts w:eastAsia="Calibri" w:cs="Arial"/>
          <w:lang w:val="sr-Latn-CS"/>
        </w:rPr>
        <w:lastRenderedPageBreak/>
        <w:t xml:space="preserve">Обрачун </w:t>
      </w:r>
      <w:r w:rsidRPr="009D33E3">
        <w:rPr>
          <w:rFonts w:eastAsia="Calibri" w:cs="Arial"/>
        </w:rPr>
        <w:t>пружених услуга</w:t>
      </w:r>
      <w:r w:rsidRPr="009D33E3">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14:paraId="7FF00AEA" w14:textId="77777777" w:rsidR="00F21514" w:rsidRPr="009D33E3" w:rsidRDefault="00F21514" w:rsidP="00F21514">
      <w:pPr>
        <w:tabs>
          <w:tab w:val="left" w:pos="567"/>
        </w:tabs>
        <w:spacing w:before="0"/>
        <w:rPr>
          <w:rFonts w:eastAsia="Calibri" w:cs="Arial"/>
          <w:lang w:val="sr-Latn-CS"/>
        </w:rPr>
      </w:pPr>
      <w:r w:rsidRPr="009D33E3">
        <w:rPr>
          <w:rFonts w:eastAsia="Calibri" w:cs="Arial"/>
          <w:lang w:val="sr-Latn-CS"/>
        </w:rPr>
        <w:t>Износ на рачуну мора бити идентичан са износом на наруџбеници.</w:t>
      </w:r>
    </w:p>
    <w:p w14:paraId="36DFBD54" w14:textId="77777777" w:rsidR="00F21514" w:rsidRPr="009D33E3" w:rsidRDefault="00F21514" w:rsidP="00F21514">
      <w:pPr>
        <w:tabs>
          <w:tab w:val="left" w:pos="567"/>
        </w:tabs>
        <w:spacing w:before="0"/>
        <w:rPr>
          <w:rFonts w:eastAsia="Calibri" w:cs="Arial"/>
          <w:lang w:val="sr-Latn-CS"/>
        </w:rPr>
      </w:pPr>
      <w:r w:rsidRPr="009D33E3">
        <w:rPr>
          <w:rFonts w:eastAsia="Calibri" w:cs="Arial"/>
          <w:lang w:val="sr-Latn-CS"/>
        </w:rPr>
        <w:t>Уколико на основу једне наруџбенице понуђач изда више рачуна, збир њихових износа мора да буде идентичан са износом на наруџбеници.</w:t>
      </w:r>
    </w:p>
    <w:p w14:paraId="406EFEFB" w14:textId="77777777" w:rsidR="00F21514" w:rsidRPr="009D33E3" w:rsidRDefault="00F21514" w:rsidP="008B60BC">
      <w:pPr>
        <w:tabs>
          <w:tab w:val="left" w:pos="90"/>
          <w:tab w:val="left" w:pos="810"/>
        </w:tabs>
        <w:rPr>
          <w:rFonts w:eastAsia="TimesNewRomanPSMT" w:cs="Arial"/>
          <w:bCs/>
        </w:rPr>
      </w:pPr>
      <w:r w:rsidRPr="009D33E3">
        <w:rPr>
          <w:rFonts w:eastAsia="TimesNewRomanPSMT" w:cs="Arial"/>
          <w:b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14:paraId="7D38B740" w14:textId="77777777" w:rsidR="00F21514" w:rsidRPr="009D33E3" w:rsidRDefault="00F21514" w:rsidP="00F21514">
      <w:pPr>
        <w:pStyle w:val="KDParagraf"/>
        <w:spacing w:before="0"/>
        <w:rPr>
          <w:rFonts w:eastAsia="TimesNewRomanPSMT" w:cs="Arial"/>
          <w:bCs/>
        </w:rPr>
      </w:pPr>
      <w:r w:rsidRPr="009D33E3">
        <w:rPr>
          <w:rFonts w:eastAsia="TimesNewRomanPSMT" w:cs="Arial"/>
          <w:bCs/>
        </w:rPr>
        <w:t>Плаћање уговорене ценевршиће се у динарима на рачун Пружаоца услуге.</w:t>
      </w:r>
    </w:p>
    <w:p w14:paraId="03DB0AD0" w14:textId="77777777" w:rsidR="00F21514" w:rsidRPr="009D33E3" w:rsidRDefault="00F21514" w:rsidP="00F21514">
      <w:pPr>
        <w:pStyle w:val="KDParagraf"/>
        <w:spacing w:before="0"/>
        <w:rPr>
          <w:rFonts w:eastAsia="TimesNewRomanPSMT" w:cs="Arial"/>
          <w:bCs/>
        </w:rPr>
      </w:pPr>
      <w:r w:rsidRPr="009D33E3">
        <w:rPr>
          <w:rFonts w:eastAsia="TimesNewRomanPSMT" w:cs="Arial"/>
          <w:bCs/>
        </w:rPr>
        <w:t>Уз сваки рачун се доставља фотокопија наруџбенице по којој су пружене услуге и Записник о успешно извршеном пријему пружених услуга.</w:t>
      </w:r>
    </w:p>
    <w:p w14:paraId="053A8B15" w14:textId="77777777" w:rsidR="00F21514" w:rsidRPr="009D33E3" w:rsidRDefault="00F21514" w:rsidP="00F21514">
      <w:pPr>
        <w:pStyle w:val="KDParagraf"/>
        <w:spacing w:before="0"/>
        <w:rPr>
          <w:rFonts w:eastAsia="Calibri" w:cs="Arial"/>
          <w:i/>
          <w:lang w:val="sr-Cyrl-CS"/>
        </w:rPr>
      </w:pPr>
    </w:p>
    <w:p w14:paraId="31F65CFA" w14:textId="77777777" w:rsidR="001B0BF5" w:rsidRPr="009D33E3" w:rsidRDefault="00F21514" w:rsidP="00F21514">
      <w:pPr>
        <w:pStyle w:val="KDParagraf"/>
        <w:spacing w:before="0"/>
        <w:rPr>
          <w:rFonts w:eastAsia="Calibri" w:cs="Arial"/>
          <w:i/>
          <w:lang w:val="sr-Cyrl-CS"/>
        </w:rPr>
      </w:pPr>
      <w:r w:rsidRPr="009D33E3">
        <w:rPr>
          <w:rFonts w:eastAsia="Calibri" w:cs="Arial"/>
          <w:lang w:val="ru-RU"/>
        </w:rPr>
        <w:t xml:space="preserve">Рачун  не </w:t>
      </w:r>
      <w:r w:rsidRPr="009D33E3">
        <w:rPr>
          <w:rFonts w:eastAsia="Calibri" w:cs="Arial"/>
          <w:lang w:val="sr-Latn-CS"/>
        </w:rPr>
        <w:t xml:space="preserve">коме </w:t>
      </w:r>
      <w:r w:rsidRPr="009D33E3">
        <w:rPr>
          <w:rFonts w:eastAsia="Calibri" w:cs="Arial"/>
        </w:rPr>
        <w:t xml:space="preserve"> се </w:t>
      </w:r>
      <w:r w:rsidRPr="009D33E3">
        <w:rPr>
          <w:rFonts w:eastAsia="Calibri" w:cs="Arial"/>
          <w:lang w:val="sr-Latn-CS"/>
        </w:rPr>
        <w:t xml:space="preserve">обавезно наводи број </w:t>
      </w:r>
      <w:r w:rsidRPr="009D33E3">
        <w:rPr>
          <w:rFonts w:eastAsia="Calibri" w:cs="Arial"/>
        </w:rPr>
        <w:t>наруџбенице</w:t>
      </w:r>
      <w:r w:rsidRPr="009D33E3">
        <w:rPr>
          <w:rFonts w:eastAsia="Calibri" w:cs="Arial"/>
          <w:lang w:val="sr-Latn-CS"/>
        </w:rPr>
        <w:t xml:space="preserve"> по ко</w:t>
      </w:r>
      <w:r w:rsidRPr="009D33E3">
        <w:rPr>
          <w:rFonts w:eastAsia="Calibri" w:cs="Arial"/>
        </w:rPr>
        <w:t>јој</w:t>
      </w:r>
      <w:r w:rsidRPr="009D33E3">
        <w:rPr>
          <w:rFonts w:eastAsia="Calibri" w:cs="Arial"/>
          <w:lang w:val="ru-RU"/>
        </w:rPr>
        <w:t xml:space="preserve">су </w:t>
      </w:r>
      <w:r w:rsidRPr="009D33E3">
        <w:rPr>
          <w:rFonts w:eastAsia="Calibri" w:cs="Arial"/>
        </w:rPr>
        <w:t>пружене услуге и број оквирног споразума, доставља се на адресу Техничког центра ЈП ЕПС и то:</w:t>
      </w:r>
    </w:p>
    <w:p w14:paraId="5359AD13" w14:textId="77777777" w:rsidR="00F21514" w:rsidRPr="009D33E3" w:rsidRDefault="00F21514" w:rsidP="002A0530">
      <w:pPr>
        <w:pStyle w:val="KDParagraf"/>
        <w:numPr>
          <w:ilvl w:val="0"/>
          <w:numId w:val="29"/>
        </w:numPr>
        <w:spacing w:before="0"/>
        <w:rPr>
          <w:rFonts w:eastAsia="Calibri" w:cs="Arial"/>
        </w:rPr>
      </w:pPr>
      <w:r w:rsidRPr="009D33E3">
        <w:rPr>
          <w:rFonts w:eastAsia="Calibri" w:cs="Arial"/>
        </w:rPr>
        <w:t>ЈП ЕПС, Технички центар Крагујевац, Ул. Слободе 7, Крагујевац</w:t>
      </w:r>
    </w:p>
    <w:p w14:paraId="32518BF8" w14:textId="77777777" w:rsidR="00F21514" w:rsidRPr="009D33E3" w:rsidRDefault="00F21514" w:rsidP="002A0530">
      <w:pPr>
        <w:pStyle w:val="KDParagraf"/>
        <w:numPr>
          <w:ilvl w:val="0"/>
          <w:numId w:val="29"/>
        </w:numPr>
        <w:spacing w:before="0"/>
        <w:rPr>
          <w:rFonts w:eastAsia="Calibri" w:cs="Arial"/>
        </w:rPr>
      </w:pPr>
      <w:r w:rsidRPr="009D33E3">
        <w:rPr>
          <w:rFonts w:eastAsia="Calibri" w:cs="Arial"/>
        </w:rPr>
        <w:t>ЈП ЕПС, Технички центар Краљево, Димитрија Туцовића 5, Краљево</w:t>
      </w:r>
    </w:p>
    <w:p w14:paraId="7D73694E" w14:textId="77777777" w:rsidR="00F21514" w:rsidRPr="009D33E3" w:rsidRDefault="00F21514" w:rsidP="002A0530">
      <w:pPr>
        <w:pStyle w:val="KDParagraf"/>
        <w:numPr>
          <w:ilvl w:val="0"/>
          <w:numId w:val="29"/>
        </w:numPr>
        <w:spacing w:before="0"/>
        <w:rPr>
          <w:rFonts w:eastAsia="Calibri" w:cs="Arial"/>
        </w:rPr>
      </w:pPr>
      <w:r w:rsidRPr="009D33E3">
        <w:rPr>
          <w:rFonts w:eastAsia="Calibri" w:cs="Arial"/>
        </w:rPr>
        <w:t>ЈП ЕПС, Технички центар Београд, Масарикова 1-3, Београд</w:t>
      </w:r>
    </w:p>
    <w:p w14:paraId="4F9BC8BA" w14:textId="77777777" w:rsidR="00C954BB" w:rsidRPr="009D33E3" w:rsidRDefault="00F21514" w:rsidP="002A0530">
      <w:pPr>
        <w:pStyle w:val="KDParagraf"/>
        <w:numPr>
          <w:ilvl w:val="0"/>
          <w:numId w:val="29"/>
        </w:numPr>
        <w:spacing w:before="0"/>
        <w:rPr>
          <w:rFonts w:eastAsia="Calibri" w:cs="Arial"/>
          <w:noProof/>
        </w:rPr>
      </w:pPr>
      <w:r w:rsidRPr="009D33E3">
        <w:rPr>
          <w:rFonts w:eastAsia="Calibri" w:cs="Arial"/>
        </w:rPr>
        <w:t>ЈП ЕПС, Технички центар Нови Сад, Булевар ослобођења 100, Нови Сад</w:t>
      </w:r>
    </w:p>
    <w:p w14:paraId="267056EC" w14:textId="77777777" w:rsidR="00F21514" w:rsidRPr="009D33E3" w:rsidRDefault="00F21514" w:rsidP="002A0530">
      <w:pPr>
        <w:pStyle w:val="KDParagraf"/>
        <w:numPr>
          <w:ilvl w:val="0"/>
          <w:numId w:val="29"/>
        </w:numPr>
        <w:spacing w:before="0"/>
        <w:rPr>
          <w:rFonts w:eastAsia="Calibri" w:cs="Arial"/>
          <w:noProof/>
        </w:rPr>
      </w:pPr>
      <w:r w:rsidRPr="009D33E3">
        <w:rPr>
          <w:rFonts w:eastAsia="Calibri" w:cs="Arial"/>
        </w:rPr>
        <w:t>ЈП ЕПС, Технички центар Ниш, Булевар Зорана Ђинђића 46а, Ниш</w:t>
      </w:r>
    </w:p>
    <w:p w14:paraId="3EC35CEC" w14:textId="77777777" w:rsidR="00854BDC" w:rsidRPr="009D33E3" w:rsidRDefault="00854BDC" w:rsidP="00C954BB">
      <w:pPr>
        <w:pStyle w:val="KDParagraf"/>
        <w:spacing w:before="0"/>
        <w:rPr>
          <w:rFonts w:eastAsia="Calibri" w:cs="Arial"/>
        </w:rPr>
      </w:pPr>
    </w:p>
    <w:p w14:paraId="67D0A49F" w14:textId="77777777" w:rsidR="00FF68EC" w:rsidRPr="009D33E3" w:rsidRDefault="008D2B23" w:rsidP="00B23EB1">
      <w:pPr>
        <w:pStyle w:val="KDPodnaslov2"/>
        <w:numPr>
          <w:ilvl w:val="1"/>
          <w:numId w:val="22"/>
        </w:numPr>
        <w:spacing w:before="0"/>
        <w:jc w:val="both"/>
        <w:rPr>
          <w:rFonts w:cs="Arial"/>
        </w:rPr>
      </w:pPr>
      <w:bookmarkStart w:id="227" w:name="_Toc441651589"/>
      <w:bookmarkStart w:id="228" w:name="_Toc442559900"/>
      <w:r w:rsidRPr="009D33E3">
        <w:rPr>
          <w:rFonts w:cs="Arial"/>
        </w:rPr>
        <w:t>Рок важења понуде</w:t>
      </w:r>
      <w:bookmarkEnd w:id="227"/>
      <w:bookmarkEnd w:id="228"/>
    </w:p>
    <w:p w14:paraId="4A484E43" w14:textId="77777777" w:rsidR="008D2B23" w:rsidRPr="009D33E3" w:rsidRDefault="008D2B23" w:rsidP="008D2B23">
      <w:pPr>
        <w:spacing w:before="0"/>
        <w:rPr>
          <w:rFonts w:cs="Arial"/>
          <w:lang w:val="ru-RU"/>
        </w:rPr>
      </w:pPr>
      <w:r w:rsidRPr="009D33E3">
        <w:rPr>
          <w:rFonts w:cs="Arial"/>
          <w:lang w:val="ru-RU"/>
        </w:rPr>
        <w:t xml:space="preserve">Понуда мора да важи најмање </w:t>
      </w:r>
      <w:r w:rsidR="00B566EF" w:rsidRPr="009D33E3">
        <w:rPr>
          <w:rFonts w:cs="Arial"/>
        </w:rPr>
        <w:t>9</w:t>
      </w:r>
      <w:r w:rsidR="00750A33" w:rsidRPr="009D33E3">
        <w:rPr>
          <w:rFonts w:cs="Arial"/>
        </w:rPr>
        <w:t>0</w:t>
      </w:r>
      <w:r w:rsidRPr="009D33E3">
        <w:rPr>
          <w:rFonts w:cs="Arial"/>
          <w:lang w:val="ru-RU"/>
        </w:rPr>
        <w:t xml:space="preserve"> (словима:</w:t>
      </w:r>
      <w:r w:rsidR="00B566EF" w:rsidRPr="009D33E3">
        <w:rPr>
          <w:rFonts w:cs="Arial"/>
          <w:lang w:val="sr-Cyrl-CS"/>
        </w:rPr>
        <w:t>деведес</w:t>
      </w:r>
      <w:r w:rsidR="00591222" w:rsidRPr="009D33E3">
        <w:rPr>
          <w:rFonts w:cs="Arial"/>
          <w:lang w:val="sr-Cyrl-CS"/>
        </w:rPr>
        <w:t>е</w:t>
      </w:r>
      <w:r w:rsidR="00B566EF" w:rsidRPr="009D33E3">
        <w:rPr>
          <w:rFonts w:cs="Arial"/>
          <w:lang w:val="sr-Cyrl-CS"/>
        </w:rPr>
        <w:t>т</w:t>
      </w:r>
      <w:r w:rsidRPr="009D33E3">
        <w:rPr>
          <w:rFonts w:cs="Arial"/>
          <w:lang w:val="ru-RU"/>
        </w:rPr>
        <w:t xml:space="preserve">) дана од дана отварања понуда. </w:t>
      </w:r>
    </w:p>
    <w:p w14:paraId="52EF4CC3" w14:textId="77777777" w:rsidR="008D2B23" w:rsidRPr="009D33E3" w:rsidRDefault="008D2B23" w:rsidP="008D2B23">
      <w:pPr>
        <w:spacing w:before="0"/>
        <w:rPr>
          <w:rFonts w:cs="Arial"/>
          <w:lang w:val="ru-RU"/>
        </w:rPr>
      </w:pPr>
      <w:r w:rsidRPr="009D33E3">
        <w:rPr>
          <w:rFonts w:cs="Arial"/>
          <w:lang w:val="ru-RU"/>
        </w:rPr>
        <w:t xml:space="preserve">У случају да понуђач наведе краћи рок важења понуде, понуда ће бити одбијена, као неприхватљива. </w:t>
      </w:r>
    </w:p>
    <w:p w14:paraId="4160A84F" w14:textId="77777777" w:rsidR="00225873" w:rsidRPr="009D33E3" w:rsidRDefault="00225873" w:rsidP="008D2B23">
      <w:pPr>
        <w:spacing w:before="0"/>
        <w:rPr>
          <w:rFonts w:cs="Arial"/>
          <w:lang w:val="ru-RU"/>
        </w:rPr>
      </w:pPr>
    </w:p>
    <w:p w14:paraId="3425C5E0" w14:textId="77777777" w:rsidR="008D2B23" w:rsidRPr="009D33E3" w:rsidRDefault="008D2B23" w:rsidP="00B23EB1">
      <w:pPr>
        <w:pStyle w:val="KDPodnaslov2"/>
        <w:numPr>
          <w:ilvl w:val="1"/>
          <w:numId w:val="22"/>
        </w:numPr>
        <w:spacing w:before="0"/>
        <w:jc w:val="both"/>
        <w:rPr>
          <w:rFonts w:cs="Arial"/>
        </w:rPr>
      </w:pPr>
      <w:bookmarkStart w:id="229" w:name="_Toc441651593"/>
      <w:bookmarkStart w:id="230" w:name="_Toc442559904"/>
      <w:r w:rsidRPr="009D33E3">
        <w:rPr>
          <w:rFonts w:cs="Arial"/>
        </w:rPr>
        <w:t>Средства финансијског обезбеђења</w:t>
      </w:r>
      <w:bookmarkEnd w:id="229"/>
      <w:bookmarkEnd w:id="230"/>
    </w:p>
    <w:p w14:paraId="282500C9" w14:textId="77777777" w:rsidR="00A91DD1" w:rsidRPr="009D33E3" w:rsidRDefault="00A91DD1" w:rsidP="00A91DD1">
      <w:pPr>
        <w:spacing w:before="0"/>
        <w:rPr>
          <w:rFonts w:cs="Arial"/>
          <w:color w:val="00B0F0"/>
          <w:lang w:val="ru-RU"/>
        </w:rPr>
      </w:pPr>
    </w:p>
    <w:p w14:paraId="2E9BF3C4" w14:textId="77777777" w:rsidR="007423BE" w:rsidRPr="007423BE" w:rsidRDefault="00A91DD1" w:rsidP="007423BE">
      <w:pPr>
        <w:pStyle w:val="ListParagraph"/>
        <w:spacing w:before="0" w:after="0" w:line="240" w:lineRule="auto"/>
        <w:ind w:left="0"/>
        <w:rPr>
          <w:rFonts w:ascii="Arial" w:hAnsi="Arial" w:cs="Arial"/>
          <w:b/>
          <w:u w:val="single"/>
          <w:lang w:val="ru-RU"/>
        </w:rPr>
      </w:pPr>
      <w:r w:rsidRPr="009D33E3">
        <w:rPr>
          <w:rFonts w:ascii="Arial" w:hAnsi="Arial" w:cs="Arial"/>
          <w:b/>
          <w:u w:val="single"/>
          <w:lang w:val="ru-RU"/>
        </w:rPr>
        <w:t>У понуди:</w:t>
      </w:r>
    </w:p>
    <w:p w14:paraId="2FE36A64" w14:textId="77777777" w:rsidR="007423BE" w:rsidRPr="00A04432" w:rsidRDefault="007423BE" w:rsidP="007423BE">
      <w:pPr>
        <w:rPr>
          <w:rFonts w:cs="Arial"/>
        </w:rPr>
      </w:pPr>
      <w:r w:rsidRPr="00A04432">
        <w:rPr>
          <w:rFonts w:cs="Arial"/>
        </w:rPr>
        <w:t>Понуђач доставља оригинал банкарску гаранцију за озбиљност понуде у висини од 10% вредности понудe, без ПДВ.</w:t>
      </w:r>
    </w:p>
    <w:p w14:paraId="42753D0B" w14:textId="77777777" w:rsidR="007423BE" w:rsidRPr="00A04432" w:rsidRDefault="007423BE" w:rsidP="007423BE">
      <w:pPr>
        <w:rPr>
          <w:rFonts w:cs="Arial"/>
        </w:rPr>
      </w:pPr>
      <w:r w:rsidRPr="00A04432">
        <w:rPr>
          <w:rFonts w:cs="Arial"/>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Pr="00A04432">
        <w:rPr>
          <w:rFonts w:cs="Arial"/>
          <w:lang w:val="sr-Cyrl-RS"/>
        </w:rPr>
        <w:t>30</w:t>
      </w:r>
      <w:r w:rsidRPr="00A04432">
        <w:rPr>
          <w:rFonts w:cs="Arial"/>
        </w:rPr>
        <w:t xml:space="preserve"> (словима: </w:t>
      </w:r>
      <w:r w:rsidRPr="00A04432">
        <w:rPr>
          <w:rFonts w:cs="Arial"/>
          <w:lang w:val="sr-Cyrl-RS"/>
        </w:rPr>
        <w:t>три</w:t>
      </w:r>
      <w:r w:rsidRPr="00A04432">
        <w:rPr>
          <w:rFonts w:cs="Arial"/>
        </w:rPr>
        <w:t>десет) календарских дана дужи од рока важења понуде.</w:t>
      </w:r>
    </w:p>
    <w:p w14:paraId="26B3AA1C" w14:textId="77777777" w:rsidR="007423BE" w:rsidRPr="00A04432" w:rsidRDefault="007423BE" w:rsidP="007423BE">
      <w:pPr>
        <w:rPr>
          <w:rFonts w:cs="Arial"/>
        </w:rPr>
      </w:pPr>
      <w:r w:rsidRPr="00A04432">
        <w:rPr>
          <w:rFonts w:cs="Arial"/>
        </w:rPr>
        <w:t xml:space="preserve">Наручилац ће уновчити гаранцију за озбиљност понуде дату уз понуду уколико: </w:t>
      </w:r>
    </w:p>
    <w:p w14:paraId="5591C937" w14:textId="77777777" w:rsidR="007423BE" w:rsidRPr="00A04432" w:rsidRDefault="007423BE" w:rsidP="007423BE">
      <w:pPr>
        <w:numPr>
          <w:ilvl w:val="0"/>
          <w:numId w:val="30"/>
        </w:numPr>
        <w:spacing w:before="0"/>
        <w:ind w:left="1440" w:hanging="229"/>
        <w:rPr>
          <w:rFonts w:cs="Arial"/>
        </w:rPr>
      </w:pPr>
      <w:r w:rsidRPr="00A04432">
        <w:rPr>
          <w:rFonts w:cs="Arial"/>
        </w:rPr>
        <w:t>понуђач након истека рока за подношење понуда повуче, опозове или измени своју понуду или</w:t>
      </w:r>
    </w:p>
    <w:p w14:paraId="54E1230A" w14:textId="77777777" w:rsidR="007423BE" w:rsidRPr="00A04432" w:rsidRDefault="007423BE" w:rsidP="007423BE">
      <w:pPr>
        <w:numPr>
          <w:ilvl w:val="0"/>
          <w:numId w:val="30"/>
        </w:numPr>
        <w:spacing w:before="0"/>
        <w:ind w:left="1440" w:hanging="229"/>
        <w:rPr>
          <w:rFonts w:cs="Arial"/>
        </w:rPr>
      </w:pPr>
      <w:r w:rsidRPr="00A04432">
        <w:rPr>
          <w:rFonts w:cs="Arial"/>
        </w:rPr>
        <w:t xml:space="preserve">понуђач коме је додељен оквирни споразум благовремено не потпише оквирни споразум о јавној набавци или </w:t>
      </w:r>
    </w:p>
    <w:p w14:paraId="5C0A0B3A" w14:textId="77777777" w:rsidR="007423BE" w:rsidRPr="00A04432" w:rsidRDefault="007423BE" w:rsidP="007423BE">
      <w:pPr>
        <w:numPr>
          <w:ilvl w:val="0"/>
          <w:numId w:val="30"/>
        </w:numPr>
        <w:spacing w:before="0"/>
        <w:ind w:left="1440" w:hanging="229"/>
        <w:rPr>
          <w:rFonts w:cs="Arial"/>
        </w:rPr>
      </w:pPr>
      <w:r w:rsidRPr="00A04432">
        <w:rPr>
          <w:rFonts w:cs="Arial"/>
        </w:rPr>
        <w:t>понуђач коме је додељен оквирни споразум не поднесе исправно средство обезбеђења за добро извршење посла у складу са захтевима из конкурсне документације.</w:t>
      </w:r>
    </w:p>
    <w:p w14:paraId="085D8CAF" w14:textId="77777777" w:rsidR="007423BE" w:rsidRPr="00A04432" w:rsidRDefault="007423BE" w:rsidP="007423BE">
      <w:pPr>
        <w:rPr>
          <w:rFonts w:cs="Arial"/>
        </w:rPr>
      </w:pPr>
      <w:r w:rsidRPr="00A04432">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7EADC89" w14:textId="77777777" w:rsidR="007423BE" w:rsidRPr="00A04432" w:rsidRDefault="007423BE" w:rsidP="007423BE">
      <w:pPr>
        <w:rPr>
          <w:rFonts w:cs="Arial"/>
        </w:rPr>
      </w:pPr>
      <w:r w:rsidRPr="00A04432">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A04432">
        <w:rPr>
          <w:rFonts w:cs="Arial"/>
          <w:lang w:val="sr-Cyrl-RS"/>
        </w:rPr>
        <w:t xml:space="preserve">Сталне </w:t>
      </w:r>
      <w:r w:rsidRPr="00A04432">
        <w:rPr>
          <w:rFonts w:cs="Arial"/>
        </w:rPr>
        <w:t>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81B27C5" w14:textId="77777777" w:rsidR="007423BE" w:rsidRPr="00A04432" w:rsidRDefault="007423BE" w:rsidP="007423BE">
      <w:pPr>
        <w:rPr>
          <w:rFonts w:cs="Arial"/>
        </w:rPr>
      </w:pPr>
      <w:r w:rsidRPr="00A04432">
        <w:rPr>
          <w:rFonts w:cs="Arial"/>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24D18CA8" w14:textId="77777777" w:rsidR="007423BE" w:rsidRPr="00A04432" w:rsidRDefault="007423BE" w:rsidP="007423BE">
      <w:pPr>
        <w:rPr>
          <w:rFonts w:cs="Arial"/>
        </w:rPr>
      </w:pPr>
      <w:r w:rsidRPr="00A04432">
        <w:rPr>
          <w:rFonts w:cs="Arial"/>
        </w:rPr>
        <w:lastRenderedPageBreak/>
        <w:t>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најповољнија, а понуђачу са којим је закључен оквирни споразум у року од осам дана од дана предаје Наручиоцу инструмената обезбеђења извршења уговорених обавеза која су захтевана Оквирним споразумом.</w:t>
      </w:r>
    </w:p>
    <w:p w14:paraId="160DC594" w14:textId="77777777" w:rsidR="007423BE" w:rsidRPr="009D33E3" w:rsidRDefault="007423BE" w:rsidP="00A91DD1">
      <w:pPr>
        <w:pStyle w:val="ListParagraph"/>
        <w:spacing w:before="0" w:after="0" w:line="240" w:lineRule="auto"/>
        <w:ind w:left="0"/>
        <w:rPr>
          <w:rFonts w:ascii="Arial" w:hAnsi="Arial" w:cs="Arial"/>
          <w:b/>
          <w:u w:val="single"/>
          <w:lang w:val="ru-RU"/>
        </w:rPr>
      </w:pPr>
    </w:p>
    <w:p w14:paraId="29616940" w14:textId="77777777" w:rsidR="007B13E2" w:rsidRDefault="007B13E2" w:rsidP="007423BE">
      <w:pPr>
        <w:tabs>
          <w:tab w:val="left" w:pos="284"/>
          <w:tab w:val="left" w:pos="330"/>
        </w:tabs>
        <w:rPr>
          <w:rFonts w:eastAsia="TimesNewRomanPSMT" w:cs="Arial"/>
          <w:b/>
          <w:bCs/>
          <w:u w:val="single"/>
        </w:rPr>
      </w:pPr>
      <w:r w:rsidRPr="009D33E3">
        <w:rPr>
          <w:rFonts w:eastAsia="TimesNewRomanPSMT" w:cs="Arial"/>
          <w:b/>
          <w:bCs/>
          <w:u w:val="single"/>
        </w:rPr>
        <w:t>У тренутку закључења Оквирног споразума, понуђач је дужан да достави:</w:t>
      </w:r>
    </w:p>
    <w:p w14:paraId="190F95B8" w14:textId="77777777" w:rsidR="007423BE" w:rsidRDefault="007423BE" w:rsidP="007423BE">
      <w:pPr>
        <w:tabs>
          <w:tab w:val="left" w:pos="284"/>
          <w:tab w:val="left" w:pos="330"/>
        </w:tabs>
        <w:rPr>
          <w:rFonts w:eastAsia="TimesNewRomanPSMT" w:cs="Arial"/>
          <w:b/>
          <w:bCs/>
          <w:u w:val="single"/>
        </w:rPr>
      </w:pPr>
    </w:p>
    <w:p w14:paraId="05EF62AE" w14:textId="77777777" w:rsidR="007423BE" w:rsidRPr="00A04432" w:rsidRDefault="007423BE" w:rsidP="007423BE">
      <w:pPr>
        <w:rPr>
          <w:rFonts w:cs="Arial"/>
        </w:rPr>
      </w:pPr>
      <w:r w:rsidRPr="00A04432">
        <w:rPr>
          <w:rFonts w:cs="Arial"/>
        </w:rPr>
        <w:t>Изабрани понуђач је дужан да у тренутку закључења</w:t>
      </w:r>
      <w:r w:rsidRPr="00A04432">
        <w:rPr>
          <w:rFonts w:cs="Arial"/>
          <w:lang w:val="sr-Cyrl-RS"/>
        </w:rPr>
        <w:t xml:space="preserve"> </w:t>
      </w:r>
      <w:r>
        <w:rPr>
          <w:rFonts w:cs="Arial"/>
          <w:lang w:val="sr-Cyrl-RS"/>
        </w:rPr>
        <w:t xml:space="preserve">Оквирног споразума, </w:t>
      </w:r>
      <w:r w:rsidRPr="00A04432">
        <w:rPr>
          <w:rFonts w:cs="Arial"/>
        </w:rPr>
        <w:t xml:space="preserve">а најкасније у року од </w:t>
      </w:r>
      <w:r w:rsidRPr="00A04432">
        <w:rPr>
          <w:rFonts w:cs="Arial"/>
          <w:lang w:val="sr-Cyrl-RS"/>
        </w:rPr>
        <w:t>10</w:t>
      </w:r>
      <w:r w:rsidRPr="00A04432">
        <w:rPr>
          <w:rFonts w:cs="Arial"/>
        </w:rPr>
        <w:t xml:space="preserve"> (</w:t>
      </w:r>
      <w:r>
        <w:rPr>
          <w:rFonts w:cs="Arial"/>
          <w:lang w:val="sr-Cyrl-RS"/>
        </w:rPr>
        <w:t xml:space="preserve">словима: </w:t>
      </w:r>
      <w:r w:rsidRPr="00A04432">
        <w:rPr>
          <w:rFonts w:cs="Arial"/>
          <w:lang w:val="sr-Cyrl-RS"/>
        </w:rPr>
        <w:t>десет</w:t>
      </w:r>
      <w:r w:rsidRPr="00A04432">
        <w:rPr>
          <w:rFonts w:cs="Arial"/>
        </w:rPr>
        <w:t>) дана од дан</w:t>
      </w:r>
      <w:r>
        <w:rPr>
          <w:rFonts w:cs="Arial"/>
        </w:rPr>
        <w:t>а обостраног потписивања Оквирн</w:t>
      </w:r>
      <w:r>
        <w:rPr>
          <w:rFonts w:cs="Arial"/>
          <w:lang w:val="sr-Cyrl-RS"/>
        </w:rPr>
        <w:t>ог споразума</w:t>
      </w:r>
      <w:r w:rsidRPr="00A04432">
        <w:rPr>
          <w:rFonts w:cs="Arial"/>
        </w:rPr>
        <w:t xml:space="preserve"> од законских заступника уговорних страна,а пре и</w:t>
      </w:r>
      <w:r w:rsidRPr="00A04432">
        <w:rPr>
          <w:rFonts w:cs="Arial"/>
          <w:lang w:val="sr-Cyrl-RS"/>
        </w:rPr>
        <w:t>звршења</w:t>
      </w:r>
      <w:r w:rsidRPr="00A04432">
        <w:rPr>
          <w:rFonts w:cs="Arial"/>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14:paraId="4BA94E7B" w14:textId="77777777" w:rsidR="007423BE" w:rsidRPr="00A04432" w:rsidRDefault="007423BE" w:rsidP="007423BE">
      <w:pPr>
        <w:rPr>
          <w:rFonts w:cs="Arial"/>
        </w:rPr>
      </w:pPr>
      <w:r w:rsidRPr="00A04432">
        <w:rPr>
          <w:rFonts w:cs="Arial"/>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w:t>
      </w:r>
      <w:r>
        <w:rPr>
          <w:rFonts w:cs="Arial"/>
          <w:lang w:val="sr-Cyrl-RS"/>
        </w:rPr>
        <w:t xml:space="preserve">Оквирног споразума </w:t>
      </w:r>
      <w:r w:rsidRPr="00A04432">
        <w:rPr>
          <w:rFonts w:cs="Arial"/>
        </w:rPr>
        <w:t xml:space="preserve">без ПДВ. </w:t>
      </w:r>
    </w:p>
    <w:p w14:paraId="39349109" w14:textId="77777777" w:rsidR="007423BE" w:rsidRPr="007423BE" w:rsidRDefault="007423BE" w:rsidP="007423BE">
      <w:pPr>
        <w:rPr>
          <w:rFonts w:cs="Arial"/>
          <w:lang w:val="sr-Cyrl-RS"/>
        </w:rPr>
      </w:pPr>
      <w:r w:rsidRPr="00A04432">
        <w:rPr>
          <w:rFonts w:cs="Arial"/>
        </w:rPr>
        <w:t xml:space="preserve">Банкарска гаранција мора трајати најмање </w:t>
      </w:r>
      <w:r w:rsidRPr="00A04432">
        <w:rPr>
          <w:rFonts w:cs="Arial"/>
          <w:lang w:val="sr-Cyrl-RS"/>
        </w:rPr>
        <w:t xml:space="preserve">30 </w:t>
      </w:r>
      <w:r w:rsidRPr="00A04432">
        <w:rPr>
          <w:rFonts w:cs="Arial"/>
        </w:rPr>
        <w:t>(словима:</w:t>
      </w:r>
      <w:r w:rsidRPr="00A04432">
        <w:rPr>
          <w:rFonts w:cs="Arial"/>
          <w:lang w:val="sr-Cyrl-RS"/>
        </w:rPr>
        <w:t xml:space="preserve"> три</w:t>
      </w:r>
      <w:r w:rsidRPr="00A04432">
        <w:rPr>
          <w:rFonts w:cs="Arial"/>
        </w:rPr>
        <w:t xml:space="preserve">десет) календарских дана дуже од рока </w:t>
      </w:r>
      <w:r>
        <w:rPr>
          <w:rFonts w:cs="Arial"/>
          <w:lang w:val="sr-Cyrl-RS"/>
        </w:rPr>
        <w:t>важења Оквирног споразума.</w:t>
      </w:r>
    </w:p>
    <w:p w14:paraId="30ACE3A2" w14:textId="77777777" w:rsidR="007423BE" w:rsidRPr="00A04432" w:rsidRDefault="007423BE" w:rsidP="007423BE">
      <w:pPr>
        <w:rPr>
          <w:rFonts w:cs="Arial"/>
        </w:rPr>
      </w:pPr>
      <w:r w:rsidRPr="00A04432">
        <w:rPr>
          <w:rFonts w:cs="Arial"/>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w:t>
      </w:r>
      <w:r>
        <w:rPr>
          <w:rFonts w:cs="Arial"/>
        </w:rPr>
        <w:t xml:space="preserve"> и на начин предвиђен Оквирним споразумом</w:t>
      </w:r>
    </w:p>
    <w:p w14:paraId="73A57DC3" w14:textId="77777777" w:rsidR="007423BE" w:rsidRPr="00A04432" w:rsidRDefault="007423BE" w:rsidP="007423BE">
      <w:pPr>
        <w:rPr>
          <w:rFonts w:cs="Arial"/>
        </w:rPr>
      </w:pPr>
      <w:r w:rsidRPr="00A04432">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ED69FB9" w14:textId="77777777" w:rsidR="007423BE" w:rsidRPr="00A04432" w:rsidRDefault="007423BE" w:rsidP="007423BE">
      <w:pPr>
        <w:rPr>
          <w:rFonts w:cs="Arial"/>
        </w:rPr>
      </w:pPr>
      <w:r w:rsidRPr="00A04432">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A04432">
        <w:rPr>
          <w:rFonts w:cs="Arial"/>
          <w:lang w:val="sr-Cyrl-RS"/>
        </w:rPr>
        <w:t xml:space="preserve">Сталне </w:t>
      </w:r>
      <w:r w:rsidRPr="00A04432">
        <w:rPr>
          <w:rFonts w:cs="Arial"/>
        </w:rPr>
        <w:t>арбитраже при ПКС уз примену Правилника ПКС и процесног и материјалног права Републике Србије.</w:t>
      </w:r>
    </w:p>
    <w:p w14:paraId="7ABA35AC" w14:textId="77777777" w:rsidR="007423BE" w:rsidRPr="00A04432" w:rsidRDefault="007423BE" w:rsidP="007423BE">
      <w:pPr>
        <w:rPr>
          <w:rFonts w:cs="Arial"/>
        </w:rPr>
      </w:pPr>
      <w:r w:rsidRPr="00A04432">
        <w:rPr>
          <w:rFonts w:cs="Arial"/>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54AA13E6" w14:textId="77777777" w:rsidR="007423BE" w:rsidRPr="009D33E3" w:rsidRDefault="007423BE" w:rsidP="007423BE">
      <w:pPr>
        <w:tabs>
          <w:tab w:val="left" w:pos="284"/>
          <w:tab w:val="left" w:pos="330"/>
        </w:tabs>
        <w:rPr>
          <w:rFonts w:eastAsia="TimesNewRomanPSMT" w:cs="Arial"/>
          <w:b/>
          <w:bCs/>
          <w:u w:val="single"/>
        </w:rPr>
      </w:pPr>
    </w:p>
    <w:p w14:paraId="1BCA47AE" w14:textId="77777777" w:rsidR="004C3B38" w:rsidRPr="009D33E3" w:rsidRDefault="004C3B38" w:rsidP="004C3B38">
      <w:pPr>
        <w:pStyle w:val="KDPodnaslov3"/>
        <w:keepNext w:val="0"/>
        <w:spacing w:before="0"/>
        <w:ind w:left="851"/>
        <w:rPr>
          <w:rFonts w:eastAsia="TimesNewRomanPSMT" w:cs="Arial"/>
          <w:b/>
          <w:bCs/>
          <w:iCs/>
        </w:rPr>
      </w:pPr>
      <w:r w:rsidRPr="009D33E3">
        <w:rPr>
          <w:rFonts w:eastAsia="TimesNewRomanPSMT" w:cs="Arial"/>
          <w:b/>
          <w:bCs/>
          <w:iCs/>
        </w:rPr>
        <w:t>Достављање средстава финансијског обезбеђења</w:t>
      </w:r>
    </w:p>
    <w:p w14:paraId="3A2CB1FB" w14:textId="77777777" w:rsidR="00466955" w:rsidRPr="009D33E3" w:rsidRDefault="00466955" w:rsidP="00466955">
      <w:pPr>
        <w:tabs>
          <w:tab w:val="left" w:pos="567"/>
          <w:tab w:val="left" w:pos="709"/>
        </w:tabs>
        <w:spacing w:after="120"/>
        <w:rPr>
          <w:rFonts w:eastAsia="TimesNewRomanPSMT" w:cs="Arial"/>
          <w:bCs/>
          <w:lang w:val="ru-RU"/>
        </w:rPr>
      </w:pPr>
      <w:r w:rsidRPr="009D33E3">
        <w:rPr>
          <w:rFonts w:eastAsia="TimesNewRomanPSMT" w:cs="Arial"/>
          <w:bCs/>
          <w:lang w:val="ru-RU"/>
        </w:rPr>
        <w:t>Средство финансијског обезбеђења за  озбиљност понуде доставља се као саставни део понуде и гласи наЈавно предузеће „Електропривреда Србије“ Београд.</w:t>
      </w:r>
    </w:p>
    <w:p w14:paraId="5FB4C6DE" w14:textId="77777777" w:rsidR="00466955" w:rsidRPr="009D33E3" w:rsidRDefault="00466955" w:rsidP="00466955">
      <w:pPr>
        <w:tabs>
          <w:tab w:val="left" w:pos="567"/>
          <w:tab w:val="left" w:pos="709"/>
        </w:tabs>
        <w:spacing w:after="120"/>
        <w:rPr>
          <w:rFonts w:cs="Arial"/>
          <w:b/>
          <w:lang w:val="ru-RU"/>
        </w:rPr>
      </w:pPr>
      <w:r w:rsidRPr="009D33E3">
        <w:rPr>
          <w:rFonts w:eastAsia="TimesNewRomanPSMT" w:cs="Arial"/>
          <w:bCs/>
          <w:lang w:val="ru-RU"/>
        </w:rPr>
        <w:t xml:space="preserve">Средство финансијског обезбеђења за добро извршење посла  гласи наЈавно предузеће „Електропривреда Србије“ Београд </w:t>
      </w:r>
      <w:r w:rsidRPr="009D33E3">
        <w:rPr>
          <w:rFonts w:cs="Arial"/>
          <w:b/>
          <w:lang w:val="ru-RU"/>
        </w:rPr>
        <w:t xml:space="preserve">и доставља се лично или поштом на адресу: </w:t>
      </w:r>
    </w:p>
    <w:p w14:paraId="353E26F0" w14:textId="77777777" w:rsidR="00466955" w:rsidRPr="009D33E3" w:rsidRDefault="00466955" w:rsidP="00466955">
      <w:pPr>
        <w:tabs>
          <w:tab w:val="left" w:pos="1134"/>
        </w:tabs>
        <w:jc w:val="center"/>
        <w:rPr>
          <w:rFonts w:cs="Arial"/>
          <w:b/>
          <w:lang w:val="ru-RU"/>
        </w:rPr>
      </w:pPr>
      <w:r w:rsidRPr="009D33E3">
        <w:rPr>
          <w:rFonts w:cs="Arial"/>
          <w:b/>
          <w:lang w:val="ru-RU"/>
        </w:rPr>
        <w:t>Јавно предузеће „Електропривреда Србије“ Београд, царице Милице 2</w:t>
      </w:r>
    </w:p>
    <w:p w14:paraId="2C689B6E" w14:textId="77777777" w:rsidR="00466955" w:rsidRPr="009D33E3" w:rsidRDefault="00466955" w:rsidP="00466955">
      <w:pPr>
        <w:tabs>
          <w:tab w:val="left" w:pos="1134"/>
        </w:tabs>
        <w:jc w:val="center"/>
        <w:rPr>
          <w:rFonts w:cs="Arial"/>
          <w:b/>
          <w:lang w:val="ru-RU"/>
        </w:rPr>
      </w:pPr>
      <w:r w:rsidRPr="009D33E3">
        <w:rPr>
          <w:rFonts w:cs="Arial"/>
          <w:i/>
          <w:lang w:val="ru-RU"/>
        </w:rPr>
        <w:t>са назнаком:</w:t>
      </w:r>
      <w:r w:rsidRPr="009D33E3">
        <w:rPr>
          <w:rFonts w:cs="Arial"/>
          <w:b/>
          <w:lang w:val="ru-RU"/>
        </w:rPr>
        <w:t xml:space="preserve"> Средство финансијског обезбеђења за </w:t>
      </w:r>
      <w:r w:rsidR="00EF1E31">
        <w:rPr>
          <w:rFonts w:cs="Arial"/>
          <w:b/>
        </w:rPr>
        <w:t>ЈН/1000/0590/2017</w:t>
      </w:r>
    </w:p>
    <w:p w14:paraId="441FA76C" w14:textId="77777777" w:rsidR="00F066DE" w:rsidRPr="009D33E3" w:rsidRDefault="00F066DE" w:rsidP="00AC6B82">
      <w:pPr>
        <w:rPr>
          <w:rFonts w:cs="Arial"/>
          <w:color w:val="00B0F0"/>
          <w:lang w:val="ru-RU"/>
        </w:rPr>
      </w:pPr>
    </w:p>
    <w:p w14:paraId="0D66B99F" w14:textId="77777777" w:rsidR="0085348E" w:rsidRPr="009D33E3" w:rsidRDefault="0085348E" w:rsidP="00B23EB1">
      <w:pPr>
        <w:pStyle w:val="KDPodnaslov2"/>
        <w:numPr>
          <w:ilvl w:val="1"/>
          <w:numId w:val="22"/>
        </w:numPr>
        <w:spacing w:before="0"/>
        <w:jc w:val="both"/>
        <w:rPr>
          <w:rFonts w:cs="Arial"/>
          <w:lang w:val="ru-RU"/>
        </w:rPr>
      </w:pPr>
      <w:r w:rsidRPr="009D33E3">
        <w:rPr>
          <w:rFonts w:cs="Arial"/>
          <w:lang w:val="ru-RU"/>
        </w:rPr>
        <w:t>Начин означавања поверљивих података у понуди</w:t>
      </w:r>
    </w:p>
    <w:p w14:paraId="38EBC501" w14:textId="77777777" w:rsidR="0085348E" w:rsidRPr="009D33E3" w:rsidRDefault="0085348E" w:rsidP="0085348E">
      <w:pPr>
        <w:pStyle w:val="KDParagraf"/>
        <w:spacing w:before="0"/>
        <w:rPr>
          <w:rFonts w:cs="Arial"/>
          <w:lang w:val="ru-RU"/>
        </w:rPr>
      </w:pPr>
      <w:r w:rsidRPr="009D33E3">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47F192B3" w14:textId="77777777" w:rsidR="0085348E" w:rsidRPr="009D33E3" w:rsidRDefault="0085348E" w:rsidP="0085348E">
      <w:pPr>
        <w:pStyle w:val="KDParagraf"/>
        <w:spacing w:before="0"/>
        <w:rPr>
          <w:rFonts w:cs="Arial"/>
          <w:lang w:val="ru-RU"/>
        </w:rPr>
      </w:pPr>
      <w:r w:rsidRPr="009D33E3">
        <w:rPr>
          <w:rFonts w:cs="Arial"/>
          <w:lang w:val="ru-RU"/>
        </w:rPr>
        <w:lastRenderedPageBreak/>
        <w:t xml:space="preserve">Наручилац може да одбије да пружи информацију која би значила повреду поверљивости података добијених у понуди. </w:t>
      </w:r>
    </w:p>
    <w:p w14:paraId="1995C6FB" w14:textId="77777777" w:rsidR="0085348E" w:rsidRPr="009D33E3" w:rsidRDefault="0085348E" w:rsidP="0085348E">
      <w:pPr>
        <w:pStyle w:val="KDParagraf"/>
        <w:spacing w:before="0"/>
        <w:rPr>
          <w:rFonts w:cs="Arial"/>
          <w:lang w:val="ru-RU"/>
        </w:rPr>
      </w:pPr>
      <w:r w:rsidRPr="009D33E3">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1FF3884" w14:textId="77777777" w:rsidR="0085348E" w:rsidRPr="009D33E3" w:rsidRDefault="0085348E" w:rsidP="0085348E">
      <w:pPr>
        <w:pStyle w:val="KDParagraf"/>
        <w:spacing w:before="0"/>
        <w:rPr>
          <w:rFonts w:cs="Arial"/>
          <w:lang w:val="ru-RU"/>
        </w:rPr>
      </w:pPr>
      <w:r w:rsidRPr="009D33E3">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5727F5AC" w14:textId="77777777" w:rsidR="0085348E" w:rsidRPr="009D33E3" w:rsidRDefault="0085348E" w:rsidP="0085348E">
      <w:pPr>
        <w:pStyle w:val="KDParagraf"/>
        <w:spacing w:before="0"/>
        <w:rPr>
          <w:rFonts w:cs="Arial"/>
          <w:lang w:val="ru-RU"/>
        </w:rPr>
      </w:pPr>
      <w:r w:rsidRPr="009D33E3">
        <w:rPr>
          <w:rFonts w:cs="Arial"/>
          <w:lang w:val="ru-RU"/>
        </w:rPr>
        <w:t>Наручилац не одговара за поверљивост података који нису означени на горе наведени начин.</w:t>
      </w:r>
    </w:p>
    <w:p w14:paraId="33089988" w14:textId="77777777" w:rsidR="0085348E" w:rsidRPr="009D33E3" w:rsidRDefault="0085348E" w:rsidP="0085348E">
      <w:pPr>
        <w:pStyle w:val="KDParagraf"/>
        <w:spacing w:before="0"/>
        <w:rPr>
          <w:rFonts w:cs="Arial"/>
          <w:lang w:val="ru-RU"/>
        </w:rPr>
      </w:pPr>
      <w:r w:rsidRPr="009D33E3">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BF6CC46" w14:textId="77777777" w:rsidR="0085348E" w:rsidRPr="009D33E3" w:rsidRDefault="0085348E" w:rsidP="0085348E">
      <w:pPr>
        <w:pStyle w:val="KDParagraf"/>
        <w:spacing w:before="0"/>
        <w:rPr>
          <w:rFonts w:cs="Arial"/>
          <w:lang w:val="ru-RU"/>
        </w:rPr>
      </w:pPr>
      <w:r w:rsidRPr="009D33E3">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6077969" w14:textId="77777777" w:rsidR="0085348E" w:rsidRPr="009D33E3" w:rsidRDefault="0085348E" w:rsidP="0085348E">
      <w:pPr>
        <w:pStyle w:val="KDParagraf"/>
        <w:spacing w:before="0"/>
        <w:rPr>
          <w:rFonts w:cs="Arial"/>
          <w:lang w:val="ru-RU"/>
        </w:rPr>
      </w:pPr>
      <w:r w:rsidRPr="009D33E3">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17C9A536" w14:textId="77777777" w:rsidR="0085348E" w:rsidRPr="009D33E3" w:rsidRDefault="0085348E" w:rsidP="0085348E">
      <w:pPr>
        <w:pStyle w:val="KDParagraf"/>
        <w:spacing w:before="0"/>
        <w:rPr>
          <w:rFonts w:cs="Arial"/>
          <w:lang w:val="ru-RU"/>
        </w:rPr>
      </w:pPr>
      <w:r w:rsidRPr="009D33E3">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2DD3CA08" w14:textId="77777777" w:rsidR="0085348E" w:rsidRPr="009D33E3" w:rsidRDefault="0085348E" w:rsidP="0085348E">
      <w:pPr>
        <w:autoSpaceDE w:val="0"/>
        <w:autoSpaceDN w:val="0"/>
        <w:adjustRightInd w:val="0"/>
        <w:spacing w:before="0"/>
        <w:rPr>
          <w:rFonts w:eastAsia="TimesNewRomanPSMT" w:cs="Arial"/>
          <w:bCs/>
          <w:color w:val="00B0F0"/>
          <w:lang w:val="ru-RU"/>
        </w:rPr>
      </w:pPr>
    </w:p>
    <w:p w14:paraId="30FA5E56" w14:textId="77777777" w:rsidR="0085348E" w:rsidRPr="009D33E3" w:rsidRDefault="0085348E" w:rsidP="00B23EB1">
      <w:pPr>
        <w:pStyle w:val="KDPodnaslov2"/>
        <w:numPr>
          <w:ilvl w:val="1"/>
          <w:numId w:val="22"/>
        </w:numPr>
        <w:spacing w:before="0"/>
        <w:jc w:val="both"/>
        <w:rPr>
          <w:rFonts w:cs="Arial"/>
          <w:lang w:val="ru-RU"/>
        </w:rPr>
      </w:pPr>
      <w:r w:rsidRPr="009D33E3">
        <w:rPr>
          <w:rFonts w:cs="Arial"/>
          <w:lang w:val="ru-RU"/>
        </w:rPr>
        <w:t>Поштовање обавеза које произлазе из прописа о заштити на раду и других прописа</w:t>
      </w:r>
    </w:p>
    <w:p w14:paraId="1001E362" w14:textId="77777777" w:rsidR="0085348E" w:rsidRPr="009D33E3" w:rsidRDefault="0085348E" w:rsidP="0085348E">
      <w:pPr>
        <w:pStyle w:val="KDParagraf"/>
        <w:spacing w:before="0"/>
        <w:rPr>
          <w:rFonts w:cs="Arial"/>
          <w:lang w:val="ru-RU"/>
        </w:rPr>
      </w:pPr>
      <w:r w:rsidRPr="009D33E3">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C936E5" w:rsidRPr="009D33E3">
        <w:rPr>
          <w:rFonts w:cs="Arial"/>
          <w:lang w:val="ru-RU"/>
        </w:rPr>
        <w:t>(Образац бр. 4</w:t>
      </w:r>
      <w:r w:rsidRPr="009D33E3">
        <w:rPr>
          <w:rFonts w:cs="Arial"/>
          <w:lang w:val="ru-RU"/>
        </w:rPr>
        <w:t xml:space="preserve"> из конкурсне документације).</w:t>
      </w:r>
    </w:p>
    <w:p w14:paraId="337CEDC9" w14:textId="77777777" w:rsidR="0085348E" w:rsidRPr="009D33E3" w:rsidRDefault="0085348E" w:rsidP="0085348E">
      <w:pPr>
        <w:pStyle w:val="KDParagraf"/>
        <w:spacing w:before="0"/>
        <w:rPr>
          <w:rFonts w:cs="Arial"/>
          <w:lang w:val="ru-RU"/>
        </w:rPr>
      </w:pPr>
    </w:p>
    <w:p w14:paraId="5ABB00EC" w14:textId="77777777" w:rsidR="0085348E" w:rsidRPr="009D33E3" w:rsidRDefault="0085348E" w:rsidP="00B23EB1">
      <w:pPr>
        <w:pStyle w:val="KDPodnaslov2"/>
        <w:numPr>
          <w:ilvl w:val="1"/>
          <w:numId w:val="22"/>
        </w:numPr>
        <w:spacing w:before="0"/>
        <w:jc w:val="both"/>
        <w:rPr>
          <w:rFonts w:cs="Arial"/>
        </w:rPr>
      </w:pPr>
      <w:r w:rsidRPr="009D33E3">
        <w:rPr>
          <w:rFonts w:cs="Arial"/>
        </w:rPr>
        <w:t>Накнада за коришћење патената</w:t>
      </w:r>
    </w:p>
    <w:p w14:paraId="531F53D2" w14:textId="77777777" w:rsidR="0085348E" w:rsidRPr="009D33E3" w:rsidRDefault="0085348E" w:rsidP="0085348E">
      <w:pPr>
        <w:pStyle w:val="KDParagraf"/>
        <w:spacing w:before="0"/>
        <w:rPr>
          <w:rFonts w:cs="Arial"/>
          <w:lang w:val="ru-RU" w:eastAsia="sr-Latn-CS"/>
        </w:rPr>
      </w:pPr>
      <w:r w:rsidRPr="009D33E3">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73DF8351" w14:textId="77777777" w:rsidR="008F774C" w:rsidRPr="009D33E3" w:rsidRDefault="008F774C" w:rsidP="0085348E">
      <w:pPr>
        <w:pStyle w:val="KDParagraf"/>
        <w:spacing w:before="0"/>
        <w:rPr>
          <w:rFonts w:cs="Arial"/>
          <w:lang w:val="ru-RU" w:eastAsia="sr-Latn-CS"/>
        </w:rPr>
      </w:pPr>
    </w:p>
    <w:p w14:paraId="60BDA712" w14:textId="77777777" w:rsidR="0085348E" w:rsidRPr="009D33E3" w:rsidRDefault="008F774C" w:rsidP="00B23EB1">
      <w:pPr>
        <w:pStyle w:val="KDPodnaslov2"/>
        <w:numPr>
          <w:ilvl w:val="1"/>
          <w:numId w:val="22"/>
        </w:numPr>
        <w:spacing w:before="0"/>
        <w:jc w:val="both"/>
        <w:rPr>
          <w:rFonts w:cs="Arial"/>
          <w:lang w:val="ru-RU"/>
        </w:rPr>
      </w:pPr>
      <w:r w:rsidRPr="009D33E3">
        <w:rPr>
          <w:rFonts w:cs="Arial"/>
          <w:lang w:val="ru-RU"/>
        </w:rPr>
        <w:t>Начело заштите животне средине и обезбеђивања енергетске ефикасности</w:t>
      </w:r>
    </w:p>
    <w:p w14:paraId="66BF4610" w14:textId="77777777" w:rsidR="008F774C" w:rsidRPr="009D33E3" w:rsidRDefault="008F774C" w:rsidP="008F774C">
      <w:pPr>
        <w:pStyle w:val="KDParagraf"/>
        <w:spacing w:before="0"/>
        <w:rPr>
          <w:rFonts w:cs="Arial"/>
          <w:lang w:val="ru-RU" w:eastAsia="sr-Latn-CS"/>
        </w:rPr>
      </w:pPr>
      <w:r w:rsidRPr="009D33E3">
        <w:rPr>
          <w:rFonts w:cs="Arial"/>
          <w:lang w:val="ru-RU" w:eastAsia="sr-Latn-CS"/>
        </w:rPr>
        <w:t xml:space="preserve">Наручилац је дужан да набавља </w:t>
      </w:r>
      <w:r w:rsidR="00041FE3" w:rsidRPr="009D33E3">
        <w:rPr>
          <w:rFonts w:cs="Arial"/>
          <w:lang w:val="ru-RU" w:eastAsia="sr-Latn-CS"/>
        </w:rPr>
        <w:t>услуге</w:t>
      </w:r>
      <w:r w:rsidRPr="009D33E3">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2EFBC90" w14:textId="77777777" w:rsidR="008D2B23" w:rsidRPr="009D33E3" w:rsidRDefault="008D2B23" w:rsidP="008D2B23">
      <w:pPr>
        <w:spacing w:before="0"/>
        <w:ind w:left="851"/>
        <w:rPr>
          <w:rFonts w:eastAsia="TimesNewRomanPSMT" w:cs="Arial"/>
          <w:bCs/>
          <w:iCs/>
          <w:color w:val="00B0F0"/>
          <w:lang w:val="ru-RU"/>
        </w:rPr>
      </w:pPr>
    </w:p>
    <w:p w14:paraId="5221B79A" w14:textId="77777777" w:rsidR="008D2B23" w:rsidRPr="009D33E3" w:rsidRDefault="008D2B23" w:rsidP="00B23EB1">
      <w:pPr>
        <w:pStyle w:val="KDPodnaslov2"/>
        <w:numPr>
          <w:ilvl w:val="1"/>
          <w:numId w:val="22"/>
        </w:numPr>
        <w:spacing w:before="0"/>
        <w:jc w:val="both"/>
        <w:rPr>
          <w:rFonts w:cs="Arial"/>
        </w:rPr>
      </w:pPr>
      <w:bookmarkStart w:id="231" w:name="_Toc441651602"/>
      <w:bookmarkStart w:id="232" w:name="_Toc442559913"/>
      <w:r w:rsidRPr="009D33E3">
        <w:rPr>
          <w:rFonts w:cs="Arial"/>
        </w:rPr>
        <w:t>Додатне информације и објашњења</w:t>
      </w:r>
      <w:bookmarkEnd w:id="231"/>
      <w:bookmarkEnd w:id="232"/>
    </w:p>
    <w:p w14:paraId="728D803C" w14:textId="5324B7B2" w:rsidR="008D2B23" w:rsidRPr="009D33E3" w:rsidRDefault="008D2B23" w:rsidP="008D2B23">
      <w:pPr>
        <w:widowControl w:val="0"/>
        <w:spacing w:before="0"/>
        <w:rPr>
          <w:rFonts w:cs="Arial"/>
          <w:lang w:val="ru-RU"/>
        </w:rPr>
      </w:pPr>
      <w:r w:rsidRPr="009D33E3">
        <w:rPr>
          <w:rFonts w:cs="Arial"/>
          <w:lang w:val="ru-RU"/>
        </w:rPr>
        <w:t xml:space="preserve">Заинтерсовано лице може, у писаном облику, тражити </w:t>
      </w:r>
      <w:r w:rsidR="00B505E8" w:rsidRPr="009D33E3">
        <w:rPr>
          <w:rFonts w:cs="Arial"/>
          <w:lang w:val="ru-RU"/>
        </w:rPr>
        <w:t xml:space="preserve">од Наручиоца </w:t>
      </w:r>
      <w:r w:rsidRPr="009D33E3">
        <w:rPr>
          <w:rFonts w:cs="Arial"/>
          <w:lang w:val="ru-RU"/>
        </w:rPr>
        <w:t>додатне информације или појашњења у вези са припрем</w:t>
      </w:r>
      <w:r w:rsidR="00B505E8" w:rsidRPr="009D33E3">
        <w:rPr>
          <w:rFonts w:cs="Arial"/>
          <w:lang w:val="ru-RU"/>
        </w:rPr>
        <w:t>ањем</w:t>
      </w:r>
      <w:r w:rsidRPr="009D33E3">
        <w:rPr>
          <w:rFonts w:cs="Arial"/>
          <w:lang w:val="ru-RU"/>
        </w:rPr>
        <w:t xml:space="preserve"> понуде,</w:t>
      </w:r>
      <w:r w:rsidR="00B505E8" w:rsidRPr="009D33E3">
        <w:rPr>
          <w:rFonts w:cs="Arial"/>
          <w:lang w:val="ru-RU"/>
        </w:rPr>
        <w:t>при чему може да укаже Наручиоцу и на евентуално уочене недостатке и неправилности у конкурсној документацији,</w:t>
      </w:r>
      <w:r w:rsidRPr="009D33E3">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EF1E31">
        <w:rPr>
          <w:rFonts w:cs="Arial"/>
          <w:color w:val="000000"/>
        </w:rPr>
        <w:t>ЈН/1000/0590/2017</w:t>
      </w:r>
      <w:r w:rsidRPr="009D33E3">
        <w:rPr>
          <w:rFonts w:cs="Arial"/>
          <w:lang w:val="ru-RU"/>
        </w:rPr>
        <w:t xml:space="preserve">“ </w:t>
      </w:r>
      <w:r w:rsidR="00655D81" w:rsidRPr="009D33E3">
        <w:rPr>
          <w:rFonts w:cs="Arial"/>
          <w:lang w:val="ru-RU"/>
        </w:rPr>
        <w:t>или електронским путем на е-</w:t>
      </w:r>
      <w:r w:rsidR="00655D81" w:rsidRPr="009D33E3">
        <w:rPr>
          <w:rFonts w:cs="Arial"/>
        </w:rPr>
        <w:t>mail</w:t>
      </w:r>
      <w:r w:rsidR="00655D81" w:rsidRPr="009D33E3">
        <w:rPr>
          <w:rFonts w:cs="Arial"/>
          <w:lang w:val="ru-RU"/>
        </w:rPr>
        <w:t xml:space="preserve"> адресу:</w:t>
      </w:r>
      <w:hyperlink r:id="rId171" w:history="1">
        <w:r w:rsidR="008B60BC" w:rsidRPr="009D33E3">
          <w:rPr>
            <w:rStyle w:val="Hyperlink"/>
            <w:rFonts w:cs="Arial"/>
          </w:rPr>
          <w:t>milos.zarkovic</w:t>
        </w:r>
        <w:r w:rsidR="008B60BC" w:rsidRPr="009D33E3">
          <w:rPr>
            <w:rStyle w:val="Hyperlink"/>
            <w:rFonts w:cs="Arial"/>
            <w:lang w:val="sr-Cyrl-CS"/>
          </w:rPr>
          <w:t>@eps.rs</w:t>
        </w:r>
      </w:hyperlink>
      <w:r w:rsidR="00AC6B82">
        <w:rPr>
          <w:rFonts w:cs="Arial"/>
          <w:lang w:val="ru-RU"/>
        </w:rPr>
        <w:t xml:space="preserve"> </w:t>
      </w:r>
      <w:r w:rsidRPr="009D33E3">
        <w:rPr>
          <w:rFonts w:cs="Arial"/>
          <w:lang w:val="ru-RU"/>
        </w:rPr>
        <w:t xml:space="preserve">радним данима (понедељак – петак) у времену од </w:t>
      </w:r>
      <w:r w:rsidR="004604C7" w:rsidRPr="009D33E3">
        <w:rPr>
          <w:rFonts w:cs="Arial"/>
          <w:lang w:val="ru-RU"/>
        </w:rPr>
        <w:t>07:30</w:t>
      </w:r>
      <w:r w:rsidRPr="009D33E3">
        <w:rPr>
          <w:rFonts w:cs="Arial"/>
          <w:lang w:val="ru-RU"/>
        </w:rPr>
        <w:t xml:space="preserve"> до 1</w:t>
      </w:r>
      <w:r w:rsidR="00270B2B" w:rsidRPr="009D33E3">
        <w:rPr>
          <w:rFonts w:cs="Arial"/>
          <w:lang w:val="ru-RU"/>
        </w:rPr>
        <w:t>5</w:t>
      </w:r>
      <w:r w:rsidR="004604C7" w:rsidRPr="009D33E3">
        <w:rPr>
          <w:rFonts w:cs="Arial"/>
          <w:lang w:val="ru-RU"/>
        </w:rPr>
        <w:t>:30</w:t>
      </w:r>
      <w:r w:rsidR="00B07D65">
        <w:rPr>
          <w:rFonts w:cs="Arial"/>
          <w:lang w:val="ru-RU"/>
        </w:rPr>
        <w:t xml:space="preserve"> </w:t>
      </w:r>
      <w:r w:rsidRPr="009D33E3">
        <w:rPr>
          <w:rFonts w:cs="Arial"/>
          <w:lang w:val="ru-RU"/>
        </w:rPr>
        <w:t>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397D7037" w14:textId="77777777" w:rsidR="008D2B23" w:rsidRPr="009D33E3" w:rsidRDefault="008D2B23" w:rsidP="008D2B23">
      <w:pPr>
        <w:spacing w:before="0"/>
        <w:rPr>
          <w:rFonts w:cs="Arial"/>
          <w:lang w:val="ru-RU"/>
        </w:rPr>
      </w:pPr>
      <w:r w:rsidRPr="009D33E3">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1C46AF8C" w14:textId="77777777" w:rsidR="008D2B23" w:rsidRPr="009D33E3" w:rsidRDefault="008D2B23" w:rsidP="008D2B23">
      <w:pPr>
        <w:pStyle w:val="KDMojTekst"/>
        <w:spacing w:before="0"/>
        <w:rPr>
          <w:rFonts w:cs="Arial"/>
          <w:i w:val="0"/>
          <w:color w:val="auto"/>
          <w:sz w:val="22"/>
          <w:szCs w:val="22"/>
        </w:rPr>
      </w:pPr>
      <w:r w:rsidRPr="009D33E3">
        <w:rPr>
          <w:rFonts w:cs="Arial"/>
          <w:i w:val="0"/>
          <w:color w:val="auto"/>
          <w:sz w:val="22"/>
          <w:szCs w:val="22"/>
        </w:rPr>
        <w:t>Тражење додатних информација и појашњења телефоном није дозвољено.</w:t>
      </w:r>
    </w:p>
    <w:p w14:paraId="5EC93EDC" w14:textId="77777777" w:rsidR="00C14152" w:rsidRPr="009D33E3" w:rsidRDefault="00C14152" w:rsidP="00C14152">
      <w:pPr>
        <w:spacing w:before="0"/>
        <w:rPr>
          <w:rFonts w:cs="Arial"/>
          <w:lang w:val="ru-RU"/>
        </w:rPr>
      </w:pPr>
      <w:r w:rsidRPr="009D33E3">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697D762E" w14:textId="77777777" w:rsidR="00C14152" w:rsidRPr="009D33E3" w:rsidRDefault="00C14152" w:rsidP="00C14152">
      <w:pPr>
        <w:spacing w:before="0"/>
        <w:rPr>
          <w:rFonts w:cs="Arial"/>
          <w:lang w:val="ru-RU"/>
        </w:rPr>
      </w:pPr>
      <w:r w:rsidRPr="009D33E3">
        <w:rPr>
          <w:rFonts w:cs="Arial"/>
          <w:lang w:val="ru-RU"/>
        </w:rPr>
        <w:lastRenderedPageBreak/>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D2BB102" w14:textId="77777777" w:rsidR="00C14152" w:rsidRPr="009D33E3" w:rsidRDefault="00C14152" w:rsidP="00C14152">
      <w:pPr>
        <w:spacing w:before="0"/>
        <w:rPr>
          <w:rFonts w:cs="Arial"/>
          <w:lang w:val="ru-RU"/>
        </w:rPr>
      </w:pPr>
      <w:r w:rsidRPr="009D33E3">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60325B96" w14:textId="77777777" w:rsidR="00C14152" w:rsidRPr="009D33E3" w:rsidRDefault="00C14152" w:rsidP="00C14152">
      <w:pPr>
        <w:spacing w:before="0"/>
        <w:rPr>
          <w:rFonts w:cs="Arial"/>
          <w:lang w:val="ru-RU"/>
        </w:rPr>
      </w:pPr>
      <w:r w:rsidRPr="009D33E3">
        <w:rPr>
          <w:rFonts w:cs="Arial"/>
          <w:lang w:val="ru-RU"/>
        </w:rPr>
        <w:t>По истеку рока предвиђеног за подношење понуда наручилац не може да мења нити да допуњује конкурсну документацију.</w:t>
      </w:r>
    </w:p>
    <w:p w14:paraId="06F07CBC" w14:textId="77777777" w:rsidR="00D31828" w:rsidRPr="009D33E3" w:rsidRDefault="008D2B23" w:rsidP="00D31828">
      <w:pPr>
        <w:pStyle w:val="KDMojTekst"/>
        <w:spacing w:before="0"/>
        <w:rPr>
          <w:rFonts w:cs="Arial"/>
          <w:i w:val="0"/>
          <w:color w:val="auto"/>
          <w:sz w:val="22"/>
          <w:szCs w:val="22"/>
          <w:lang w:val="sr-Cyrl-CS"/>
        </w:rPr>
      </w:pPr>
      <w:r w:rsidRPr="009D33E3">
        <w:rPr>
          <w:rFonts w:cs="Arial"/>
          <w:i w:val="0"/>
          <w:color w:val="auto"/>
          <w:sz w:val="22"/>
          <w:szCs w:val="22"/>
        </w:rPr>
        <w:t>Комуникација у поступку јавне н</w:t>
      </w:r>
      <w:r w:rsidR="00EA1925" w:rsidRPr="009D33E3">
        <w:rPr>
          <w:rFonts w:cs="Arial"/>
          <w:i w:val="0"/>
          <w:color w:val="auto"/>
          <w:sz w:val="22"/>
          <w:szCs w:val="22"/>
        </w:rPr>
        <w:t xml:space="preserve">абавке се врши на начин </w:t>
      </w:r>
      <w:r w:rsidR="00B02ADD" w:rsidRPr="009D33E3">
        <w:rPr>
          <w:rFonts w:cs="Arial"/>
          <w:i w:val="0"/>
          <w:color w:val="auto"/>
          <w:sz w:val="22"/>
          <w:szCs w:val="22"/>
        </w:rPr>
        <w:t>предвиђен</w:t>
      </w:r>
      <w:r w:rsidRPr="009D33E3">
        <w:rPr>
          <w:rFonts w:cs="Arial"/>
          <w:i w:val="0"/>
          <w:color w:val="auto"/>
          <w:sz w:val="22"/>
          <w:szCs w:val="22"/>
        </w:rPr>
        <w:t xml:space="preserve"> чланом 20. Закона.</w:t>
      </w:r>
    </w:p>
    <w:p w14:paraId="52EDF9B5" w14:textId="77777777" w:rsidR="00D31828" w:rsidRPr="009D33E3" w:rsidRDefault="00D31828" w:rsidP="00D31828">
      <w:pPr>
        <w:pStyle w:val="KDParagraf"/>
        <w:spacing w:before="0"/>
        <w:rPr>
          <w:rFonts w:cs="Arial"/>
          <w:lang w:val="ru-RU"/>
        </w:rPr>
      </w:pPr>
      <w:r w:rsidRPr="009D33E3">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9D33E3">
          <w:rPr>
            <w:rStyle w:val="Hyperlink"/>
            <w:rFonts w:cs="Arial"/>
          </w:rPr>
          <w:t>www</w:t>
        </w:r>
        <w:r w:rsidR="000B45FD" w:rsidRPr="009D33E3">
          <w:rPr>
            <w:rStyle w:val="Hyperlink"/>
            <w:rFonts w:cs="Arial"/>
            <w:lang w:val="ru-RU"/>
          </w:rPr>
          <w:t>.</w:t>
        </w:r>
        <w:r w:rsidR="000B45FD" w:rsidRPr="009D33E3">
          <w:rPr>
            <w:rStyle w:val="Hyperlink"/>
            <w:rFonts w:cs="Arial"/>
            <w:lang w:val="sr-Cyrl-CS"/>
          </w:rPr>
          <w:t>к</w:t>
        </w:r>
        <w:r w:rsidR="000B45FD" w:rsidRPr="009D33E3">
          <w:rPr>
            <w:rStyle w:val="Hyperlink"/>
            <w:rFonts w:cs="Arial"/>
          </w:rPr>
          <w:t>jn</w:t>
        </w:r>
        <w:r w:rsidR="000B45FD" w:rsidRPr="009D33E3">
          <w:rPr>
            <w:rStyle w:val="Hyperlink"/>
            <w:rFonts w:cs="Arial"/>
            <w:lang w:val="ru-RU"/>
          </w:rPr>
          <w:t>.</w:t>
        </w:r>
        <w:r w:rsidR="000B45FD" w:rsidRPr="009D33E3">
          <w:rPr>
            <w:rStyle w:val="Hyperlink"/>
            <w:rFonts w:cs="Arial"/>
          </w:rPr>
          <w:t>gov</w:t>
        </w:r>
        <w:r w:rsidR="000B45FD" w:rsidRPr="009D33E3">
          <w:rPr>
            <w:rStyle w:val="Hyperlink"/>
            <w:rFonts w:cs="Arial"/>
            <w:lang w:val="ru-RU"/>
          </w:rPr>
          <w:t>.</w:t>
        </w:r>
        <w:r w:rsidR="000B45FD" w:rsidRPr="009D33E3">
          <w:rPr>
            <w:rStyle w:val="Hyperlink"/>
            <w:rFonts w:cs="Arial"/>
          </w:rPr>
          <w:t>rs</w:t>
        </w:r>
      </w:hyperlink>
      <w:r w:rsidRPr="009D33E3">
        <w:rPr>
          <w:rFonts w:cs="Arial"/>
          <w:lang w:val="ru-RU"/>
        </w:rPr>
        <w:t>).</w:t>
      </w:r>
    </w:p>
    <w:p w14:paraId="0E91848D" w14:textId="77777777" w:rsidR="008D2B23" w:rsidRPr="009D33E3" w:rsidRDefault="008D2B23" w:rsidP="008D2B23">
      <w:pPr>
        <w:pStyle w:val="KDMojTekst"/>
        <w:spacing w:before="0"/>
        <w:rPr>
          <w:rFonts w:cs="Arial"/>
          <w:i w:val="0"/>
          <w:color w:val="auto"/>
          <w:sz w:val="22"/>
          <w:szCs w:val="22"/>
        </w:rPr>
      </w:pPr>
    </w:p>
    <w:p w14:paraId="7F96C8FF" w14:textId="77777777" w:rsidR="008D2B23" w:rsidRPr="009D33E3" w:rsidRDefault="008D2B23" w:rsidP="00B23EB1">
      <w:pPr>
        <w:pStyle w:val="KDPodnaslov2"/>
        <w:numPr>
          <w:ilvl w:val="1"/>
          <w:numId w:val="22"/>
        </w:numPr>
        <w:spacing w:before="0"/>
        <w:jc w:val="both"/>
        <w:rPr>
          <w:rFonts w:cs="Arial"/>
        </w:rPr>
      </w:pPr>
      <w:bookmarkStart w:id="233" w:name="_Toc441651603"/>
      <w:bookmarkStart w:id="234" w:name="_Toc442559914"/>
      <w:r w:rsidRPr="009D33E3">
        <w:rPr>
          <w:rFonts w:cs="Arial"/>
        </w:rPr>
        <w:t>Трошкови понуде</w:t>
      </w:r>
      <w:bookmarkEnd w:id="233"/>
      <w:bookmarkEnd w:id="234"/>
    </w:p>
    <w:p w14:paraId="56A9CC2E" w14:textId="77777777" w:rsidR="008D2B23" w:rsidRPr="009D33E3" w:rsidRDefault="008D2B23" w:rsidP="008D2B23">
      <w:pPr>
        <w:pStyle w:val="KDParagraf"/>
        <w:spacing w:before="0"/>
        <w:rPr>
          <w:rFonts w:cs="Arial"/>
          <w:lang w:val="ru-RU"/>
        </w:rPr>
      </w:pPr>
      <w:r w:rsidRPr="009D33E3">
        <w:rPr>
          <w:rFonts w:cs="Arial"/>
          <w:lang w:val="ru-RU"/>
        </w:rPr>
        <w:t>Трошкове припреме и подношења понуде сноси искључиво понуђач и не може тражити од наручиоца накнаду трошкова.</w:t>
      </w:r>
    </w:p>
    <w:p w14:paraId="4B0AF021" w14:textId="77777777" w:rsidR="008D2B23" w:rsidRPr="009D33E3" w:rsidRDefault="008D2B23" w:rsidP="008D2B23">
      <w:pPr>
        <w:pStyle w:val="KDParagraf"/>
        <w:spacing w:before="0"/>
        <w:rPr>
          <w:rFonts w:cs="Arial"/>
          <w:lang w:val="ru-RU"/>
        </w:rPr>
      </w:pPr>
      <w:r w:rsidRPr="009D33E3">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DAAFFA5" w14:textId="77777777" w:rsidR="00C14152" w:rsidRPr="009D33E3" w:rsidRDefault="00C14152" w:rsidP="00B23EB1">
      <w:pPr>
        <w:pStyle w:val="KDPodnaslov2"/>
        <w:numPr>
          <w:ilvl w:val="1"/>
          <w:numId w:val="22"/>
        </w:numPr>
        <w:spacing w:before="0"/>
        <w:jc w:val="both"/>
        <w:rPr>
          <w:rFonts w:cs="Arial"/>
          <w:lang w:val="ru-RU"/>
        </w:rPr>
      </w:pPr>
      <w:r w:rsidRPr="009D33E3">
        <w:rPr>
          <w:rFonts w:cs="Arial"/>
          <w:lang w:val="ru-RU"/>
        </w:rPr>
        <w:t>Д</w:t>
      </w:r>
      <w:r w:rsidRPr="009D33E3">
        <w:rPr>
          <w:rFonts w:cs="Arial"/>
          <w:lang w:val="sr-Latn-CS"/>
        </w:rPr>
        <w:t>одатн</w:t>
      </w:r>
      <w:r w:rsidRPr="009D33E3">
        <w:rPr>
          <w:rFonts w:cs="Arial"/>
          <w:lang w:val="ru-RU"/>
        </w:rPr>
        <w:t>а</w:t>
      </w:r>
      <w:r w:rsidRPr="009D33E3">
        <w:rPr>
          <w:rFonts w:cs="Arial"/>
          <w:lang w:val="sr-Latn-CS"/>
        </w:rPr>
        <w:t xml:space="preserve"> објашњења</w:t>
      </w:r>
      <w:r w:rsidRPr="009D33E3">
        <w:rPr>
          <w:rFonts w:cs="Arial"/>
          <w:lang w:val="ru-RU"/>
        </w:rPr>
        <w:t>, контрола и допуштене исправке</w:t>
      </w:r>
    </w:p>
    <w:p w14:paraId="241E5F18" w14:textId="77777777" w:rsidR="00C14152" w:rsidRPr="009D33E3" w:rsidRDefault="00C14152" w:rsidP="00C14152">
      <w:pPr>
        <w:pStyle w:val="KDParagraf"/>
        <w:spacing w:before="0"/>
        <w:rPr>
          <w:rFonts w:eastAsia="TimesNewRomanPSMT" w:cs="Arial"/>
          <w:lang w:val="ru-RU"/>
        </w:rPr>
      </w:pPr>
      <w:r w:rsidRPr="009D33E3">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3C32E2D4" w14:textId="77777777" w:rsidR="00C14152" w:rsidRPr="009D33E3" w:rsidRDefault="00C14152" w:rsidP="00C14152">
      <w:pPr>
        <w:pStyle w:val="KDParagraf"/>
        <w:spacing w:before="0"/>
        <w:rPr>
          <w:rFonts w:eastAsia="TimesNewRomanPSMT" w:cs="Arial"/>
          <w:lang w:val="ru-RU"/>
        </w:rPr>
      </w:pPr>
      <w:r w:rsidRPr="009D33E3">
        <w:rPr>
          <w:rFonts w:eastAsia="TimesNewRomanPSMT" w:cs="Arial"/>
          <w:lang w:val="ru-RU"/>
        </w:rPr>
        <w:t>Уколико је потребно вршити додатна објашњења, наручилац ће понуђачу оставити прим</w:t>
      </w:r>
      <w:r w:rsidR="00B02ADD" w:rsidRPr="009D33E3">
        <w:rPr>
          <w:rFonts w:eastAsia="TimesNewRomanPSMT" w:cs="Arial"/>
          <w:lang w:val="ru-RU"/>
        </w:rPr>
        <w:t>ерени рок да поступи по позиву Н</w:t>
      </w:r>
      <w:r w:rsidRPr="009D33E3">
        <w:rPr>
          <w:rFonts w:eastAsia="TimesNewRomanPSMT" w:cs="Arial"/>
          <w:lang w:val="ru-RU"/>
        </w:rPr>
        <w:t>аручиоца</w:t>
      </w:r>
      <w:r w:rsidR="00B02ADD" w:rsidRPr="009D33E3">
        <w:rPr>
          <w:rFonts w:eastAsia="TimesNewRomanPSMT" w:cs="Arial"/>
          <w:lang w:val="ru-RU"/>
        </w:rPr>
        <w:t>, односно да омогући Н</w:t>
      </w:r>
      <w:r w:rsidRPr="009D33E3">
        <w:rPr>
          <w:rFonts w:eastAsia="TimesNewRomanPSMT" w:cs="Arial"/>
          <w:lang w:val="ru-RU"/>
        </w:rPr>
        <w:t>аручиоцу контролу (увид) код понуђача, као и код његовог подизвођача.</w:t>
      </w:r>
    </w:p>
    <w:p w14:paraId="0734A0F5" w14:textId="77777777" w:rsidR="00C14152" w:rsidRPr="009D33E3" w:rsidRDefault="00C14152" w:rsidP="00C14152">
      <w:pPr>
        <w:pStyle w:val="KDParagraf"/>
        <w:spacing w:before="0"/>
        <w:rPr>
          <w:rFonts w:eastAsia="TimesNewRomanPSMT" w:cs="Arial"/>
          <w:lang w:val="ru-RU"/>
        </w:rPr>
      </w:pPr>
      <w:r w:rsidRPr="009D33E3">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90F847D" w14:textId="77777777" w:rsidR="00C14152" w:rsidRPr="009D33E3" w:rsidRDefault="00C14152" w:rsidP="00C14152">
      <w:pPr>
        <w:pStyle w:val="KDParagraf"/>
        <w:spacing w:before="0"/>
        <w:rPr>
          <w:rFonts w:eastAsia="TimesNewRomanPSMT" w:cs="Arial"/>
          <w:lang w:val="ru-RU"/>
        </w:rPr>
      </w:pPr>
      <w:r w:rsidRPr="009D33E3">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35A6CB4" w14:textId="77777777" w:rsidR="008D2B23" w:rsidRPr="009D33E3" w:rsidRDefault="008D2B23" w:rsidP="008D2B23">
      <w:pPr>
        <w:spacing w:before="0"/>
        <w:rPr>
          <w:rFonts w:cs="Arial"/>
          <w:lang w:val="ru-RU"/>
        </w:rPr>
      </w:pPr>
    </w:p>
    <w:p w14:paraId="2F08FF32" w14:textId="77777777" w:rsidR="00B20A6C" w:rsidRPr="009D33E3" w:rsidRDefault="00B20A6C" w:rsidP="00B23EB1">
      <w:pPr>
        <w:pStyle w:val="KDPodnaslov2"/>
        <w:numPr>
          <w:ilvl w:val="1"/>
          <w:numId w:val="22"/>
        </w:numPr>
        <w:spacing w:before="0"/>
        <w:jc w:val="both"/>
        <w:rPr>
          <w:rFonts w:cs="Arial"/>
        </w:rPr>
      </w:pPr>
      <w:bookmarkStart w:id="235" w:name="_Toc442559917"/>
      <w:bookmarkStart w:id="236" w:name="_Toc441651606"/>
      <w:r w:rsidRPr="009D33E3">
        <w:rPr>
          <w:rFonts w:cs="Arial"/>
        </w:rPr>
        <w:t>Разлози за одбијање понуде</w:t>
      </w:r>
      <w:bookmarkEnd w:id="235"/>
      <w:bookmarkEnd w:id="236"/>
    </w:p>
    <w:p w14:paraId="0732F7C9" w14:textId="77777777" w:rsidR="00B20A6C" w:rsidRPr="009D33E3" w:rsidRDefault="00B20A6C" w:rsidP="00B20A6C">
      <w:pPr>
        <w:autoSpaceDE w:val="0"/>
        <w:autoSpaceDN w:val="0"/>
        <w:adjustRightInd w:val="0"/>
        <w:spacing w:before="0"/>
        <w:rPr>
          <w:rFonts w:eastAsia="TimesNewRomanPSMT" w:cs="Arial"/>
          <w:bCs/>
          <w:iCs/>
          <w:lang w:val="ru-RU"/>
        </w:rPr>
      </w:pPr>
      <w:r w:rsidRPr="009D33E3">
        <w:rPr>
          <w:rFonts w:eastAsia="TimesNewRomanPSMT" w:cs="Arial"/>
          <w:bCs/>
          <w:iCs/>
          <w:lang w:val="ru-RU"/>
        </w:rPr>
        <w:t>Понуда ће бити одбијена ако:</w:t>
      </w:r>
    </w:p>
    <w:p w14:paraId="49588C99" w14:textId="77777777" w:rsidR="00B20A6C" w:rsidRPr="009D33E3" w:rsidRDefault="00B20A6C" w:rsidP="00B23EB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lang w:val="ru-RU"/>
        </w:rPr>
      </w:pPr>
      <w:r w:rsidRPr="009D33E3">
        <w:rPr>
          <w:rFonts w:ascii="Arial" w:eastAsia="TimesNewRomanPSMT" w:hAnsi="Arial" w:cs="Arial"/>
          <w:bCs/>
          <w:iCs/>
          <w:lang w:val="ru-RU"/>
        </w:rPr>
        <w:t>је неблаговремена, неприхватљива или неодговарајућа;</w:t>
      </w:r>
    </w:p>
    <w:p w14:paraId="6516945C" w14:textId="77777777" w:rsidR="00B20A6C" w:rsidRPr="009D33E3" w:rsidRDefault="00B20A6C" w:rsidP="00B23EB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lang w:val="ru-RU"/>
        </w:rPr>
      </w:pPr>
      <w:r w:rsidRPr="009D33E3">
        <w:rPr>
          <w:rFonts w:ascii="Arial" w:eastAsia="TimesNewRomanPSMT" w:hAnsi="Arial" w:cs="Arial"/>
          <w:bCs/>
          <w:iCs/>
          <w:lang w:val="ru-RU"/>
        </w:rPr>
        <w:t>ако се понуђач не сагласи са исправком рачунских грешака;</w:t>
      </w:r>
    </w:p>
    <w:p w14:paraId="2E4671E7" w14:textId="77777777" w:rsidR="00B20A6C" w:rsidRPr="009D33E3" w:rsidRDefault="00B20A6C" w:rsidP="00B23EB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9D33E3">
        <w:rPr>
          <w:rFonts w:ascii="Arial" w:eastAsia="TimesNewRomanPSMT" w:hAnsi="Arial" w:cs="Arial"/>
          <w:bCs/>
          <w:iCs/>
          <w:lang w:val="ru-RU"/>
        </w:rPr>
        <w:t xml:space="preserve">ако има битне недостатке сходно члану 106. </w:t>
      </w:r>
      <w:r w:rsidRPr="009D33E3">
        <w:rPr>
          <w:rFonts w:ascii="Arial" w:eastAsia="TimesNewRomanPSMT" w:hAnsi="Arial" w:cs="Arial"/>
          <w:bCs/>
          <w:iCs/>
        </w:rPr>
        <w:t>З</w:t>
      </w:r>
      <w:r w:rsidR="00655D81" w:rsidRPr="009D33E3">
        <w:rPr>
          <w:rFonts w:ascii="Arial" w:eastAsia="TimesNewRomanPSMT" w:hAnsi="Arial" w:cs="Arial"/>
          <w:bCs/>
          <w:iCs/>
        </w:rPr>
        <w:t>акона</w:t>
      </w:r>
    </w:p>
    <w:p w14:paraId="5F8C74A5" w14:textId="77777777" w:rsidR="00B20A6C" w:rsidRPr="009D33E3"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9D33E3">
        <w:rPr>
          <w:rFonts w:ascii="Arial" w:eastAsia="TimesNewRomanPSMT" w:hAnsi="Arial" w:cs="Arial"/>
          <w:bCs/>
          <w:iCs/>
        </w:rPr>
        <w:t>односно ако:</w:t>
      </w:r>
    </w:p>
    <w:p w14:paraId="2A63D3F5" w14:textId="77777777" w:rsidR="00B20A6C" w:rsidRPr="009D33E3" w:rsidRDefault="00B20A6C" w:rsidP="00B23EB1">
      <w:pPr>
        <w:pStyle w:val="KDNabrajanje"/>
        <w:numPr>
          <w:ilvl w:val="0"/>
          <w:numId w:val="20"/>
        </w:numPr>
        <w:spacing w:before="0"/>
        <w:ind w:left="714" w:hanging="357"/>
        <w:rPr>
          <w:rFonts w:cs="Arial"/>
        </w:rPr>
      </w:pPr>
      <w:r w:rsidRPr="009D33E3">
        <w:rPr>
          <w:rFonts w:cs="Arial"/>
        </w:rPr>
        <w:t xml:space="preserve">Понуђач не докаже да </w:t>
      </w:r>
      <w:r w:rsidRPr="009D33E3">
        <w:rPr>
          <w:rFonts w:eastAsia="TimesNewRomanPSMT" w:cs="Arial"/>
          <w:bCs/>
          <w:iCs/>
        </w:rPr>
        <w:t>испуњава обавезне услове за учешће;</w:t>
      </w:r>
    </w:p>
    <w:p w14:paraId="52C714B3" w14:textId="77777777" w:rsidR="00B20A6C" w:rsidRPr="009D33E3" w:rsidRDefault="00B20A6C" w:rsidP="00B23EB1">
      <w:pPr>
        <w:pStyle w:val="KDNabrajanje"/>
        <w:numPr>
          <w:ilvl w:val="0"/>
          <w:numId w:val="20"/>
        </w:numPr>
        <w:spacing w:before="0"/>
        <w:ind w:left="714" w:hanging="357"/>
        <w:rPr>
          <w:rFonts w:cs="Arial"/>
        </w:rPr>
      </w:pPr>
      <w:r w:rsidRPr="009D33E3">
        <w:rPr>
          <w:rFonts w:eastAsia="TimesNewRomanPSMT" w:cs="Arial"/>
          <w:bCs/>
          <w:iCs/>
        </w:rPr>
        <w:t>понуђач не докаже да испуњава додатне услове;</w:t>
      </w:r>
    </w:p>
    <w:p w14:paraId="3A7207CC" w14:textId="77777777" w:rsidR="00B20A6C" w:rsidRPr="009D33E3" w:rsidRDefault="00B20A6C" w:rsidP="00B23EB1">
      <w:pPr>
        <w:pStyle w:val="KDNabrajanje"/>
        <w:numPr>
          <w:ilvl w:val="0"/>
          <w:numId w:val="20"/>
        </w:numPr>
        <w:spacing w:before="0"/>
        <w:ind w:left="714" w:hanging="357"/>
        <w:rPr>
          <w:rFonts w:cs="Arial"/>
        </w:rPr>
      </w:pPr>
      <w:r w:rsidRPr="009D33E3">
        <w:rPr>
          <w:rFonts w:eastAsia="TimesNewRomanPSMT" w:cs="Arial"/>
          <w:bCs/>
          <w:iCs/>
        </w:rPr>
        <w:t>понуђач није доставио тражено средство обезбеђења;</w:t>
      </w:r>
    </w:p>
    <w:p w14:paraId="43A1DEBF" w14:textId="77777777" w:rsidR="00B20A6C" w:rsidRPr="009D33E3" w:rsidRDefault="00B20A6C" w:rsidP="00B23EB1">
      <w:pPr>
        <w:pStyle w:val="KDNabrajanje"/>
        <w:numPr>
          <w:ilvl w:val="0"/>
          <w:numId w:val="20"/>
        </w:numPr>
        <w:spacing w:before="0"/>
        <w:ind w:left="714" w:hanging="357"/>
        <w:rPr>
          <w:rFonts w:eastAsia="TimesNewRomanPSMT" w:cs="Arial"/>
        </w:rPr>
      </w:pPr>
      <w:r w:rsidRPr="009D33E3">
        <w:rPr>
          <w:rFonts w:eastAsia="TimesNewRomanPSMT" w:cs="Arial"/>
        </w:rPr>
        <w:t>је понуђени рок важења понуде краћи од прописаног;</w:t>
      </w:r>
    </w:p>
    <w:p w14:paraId="33EB23B9" w14:textId="77777777" w:rsidR="00B20A6C" w:rsidRPr="009D33E3" w:rsidRDefault="00B20A6C" w:rsidP="00B23EB1">
      <w:pPr>
        <w:pStyle w:val="KDNabrajanje"/>
        <w:numPr>
          <w:ilvl w:val="0"/>
          <w:numId w:val="20"/>
        </w:numPr>
        <w:spacing w:before="0"/>
        <w:ind w:left="714" w:hanging="357"/>
        <w:rPr>
          <w:rFonts w:cs="Arial"/>
        </w:rPr>
      </w:pPr>
      <w:r w:rsidRPr="009D33E3">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5EC63DFB" w14:textId="77777777" w:rsidR="00B20A6C" w:rsidRPr="009D33E3" w:rsidRDefault="00B20A6C" w:rsidP="00B20A6C">
      <w:pPr>
        <w:spacing w:before="0"/>
        <w:rPr>
          <w:rFonts w:cs="Arial"/>
          <w:lang w:val="sr-Cyrl-CS"/>
        </w:rPr>
      </w:pPr>
    </w:p>
    <w:p w14:paraId="7644B4DA" w14:textId="77777777" w:rsidR="00B20A6C" w:rsidRPr="009D33E3" w:rsidRDefault="00B20A6C" w:rsidP="00B20A6C">
      <w:pPr>
        <w:spacing w:before="0"/>
        <w:rPr>
          <w:rFonts w:cs="Arial"/>
        </w:rPr>
      </w:pPr>
      <w:r w:rsidRPr="009D33E3">
        <w:rPr>
          <w:rFonts w:cs="Arial"/>
          <w:lang w:val="ru-RU"/>
        </w:rPr>
        <w:t xml:space="preserve">Наручилац ће донети одлуку о обустави поступка јавне набавке у складу са чланом 109. </w:t>
      </w:r>
      <w:r w:rsidRPr="009D33E3">
        <w:rPr>
          <w:rFonts w:cs="Arial"/>
        </w:rPr>
        <w:t>Закона.</w:t>
      </w:r>
    </w:p>
    <w:p w14:paraId="44DAF3E6" w14:textId="77777777" w:rsidR="00B20A6C" w:rsidRPr="009D33E3"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1ECB9D31" w14:textId="77777777" w:rsidR="008D2B23" w:rsidRPr="009D33E3" w:rsidRDefault="00C14152" w:rsidP="00B23EB1">
      <w:pPr>
        <w:pStyle w:val="KDPodnaslov2"/>
        <w:numPr>
          <w:ilvl w:val="1"/>
          <w:numId w:val="22"/>
        </w:numPr>
        <w:spacing w:before="0"/>
        <w:jc w:val="both"/>
        <w:rPr>
          <w:rFonts w:cs="Arial"/>
          <w:lang w:val="ru-RU"/>
        </w:rPr>
      </w:pPr>
      <w:r w:rsidRPr="009D33E3">
        <w:rPr>
          <w:rFonts w:cs="Arial"/>
          <w:lang w:val="ru-RU"/>
        </w:rPr>
        <w:t xml:space="preserve">Рок за доношење Одлуке о </w:t>
      </w:r>
      <w:r w:rsidR="000847B9" w:rsidRPr="009D33E3">
        <w:rPr>
          <w:rFonts w:cs="Arial"/>
        </w:rPr>
        <w:t>закључењу оквирног споразума/</w:t>
      </w:r>
      <w:r w:rsidRPr="009D33E3">
        <w:rPr>
          <w:rFonts w:cs="Arial"/>
          <w:lang w:val="ru-RU"/>
        </w:rPr>
        <w:t>обустави</w:t>
      </w:r>
    </w:p>
    <w:p w14:paraId="045A2417" w14:textId="77777777" w:rsidR="000847B9" w:rsidRPr="009D33E3" w:rsidRDefault="000847B9" w:rsidP="000847B9">
      <w:pPr>
        <w:pStyle w:val="KDParagraf"/>
        <w:spacing w:before="0"/>
        <w:rPr>
          <w:rFonts w:eastAsia="TimesNewRomanPSMT" w:cs="Arial"/>
          <w:lang w:val="ru-RU"/>
        </w:rPr>
      </w:pPr>
      <w:r w:rsidRPr="009D33E3">
        <w:rPr>
          <w:rFonts w:eastAsia="TimesNewRomanPSMT" w:cs="Arial"/>
          <w:lang w:val="ru-RU"/>
        </w:rPr>
        <w:t>Наручилац ће одлуку о закључењу оквирног споразума/обустави поступка донети у року од максимално 25 (</w:t>
      </w:r>
      <w:r w:rsidR="00655D81" w:rsidRPr="009D33E3">
        <w:rPr>
          <w:rFonts w:eastAsia="TimesNewRomanPSMT" w:cs="Arial"/>
        </w:rPr>
        <w:t xml:space="preserve">словима: </w:t>
      </w:r>
      <w:r w:rsidRPr="009D33E3">
        <w:rPr>
          <w:rFonts w:eastAsia="TimesNewRomanPSMT" w:cs="Arial"/>
          <w:lang w:val="ru-RU"/>
        </w:rPr>
        <w:t>двадесетпет) дана од дана јавног отварања понуда.</w:t>
      </w:r>
    </w:p>
    <w:p w14:paraId="11273E2E" w14:textId="77777777" w:rsidR="008D2B23" w:rsidRPr="009D33E3" w:rsidRDefault="000847B9" w:rsidP="000847B9">
      <w:pPr>
        <w:pStyle w:val="KDParagraf"/>
        <w:spacing w:before="0"/>
        <w:rPr>
          <w:rFonts w:eastAsia="TimesNewRomanPSMT" w:cs="Arial"/>
          <w:lang w:val="ru-RU"/>
        </w:rPr>
      </w:pPr>
      <w:r w:rsidRPr="009D33E3">
        <w:rPr>
          <w:rFonts w:eastAsia="TimesNewRomanPSMT" w:cs="Arial"/>
          <w:lang w:val="ru-RU"/>
        </w:rPr>
        <w:lastRenderedPageBreak/>
        <w:t>Одлуку о закључењу оквирног споразума/обустави поступка  Наручилац ће објавити на Порталу јавних набавки и на својој интернет страници у року од 3 (</w:t>
      </w:r>
      <w:r w:rsidR="00655D81" w:rsidRPr="009D33E3">
        <w:rPr>
          <w:rFonts w:eastAsia="TimesNewRomanPSMT" w:cs="Arial"/>
        </w:rPr>
        <w:t xml:space="preserve">словима: </w:t>
      </w:r>
      <w:r w:rsidRPr="009D33E3">
        <w:rPr>
          <w:rFonts w:eastAsia="TimesNewRomanPSMT" w:cs="Arial"/>
          <w:lang w:val="ru-RU"/>
        </w:rPr>
        <w:t>три) дана од дана доношења.</w:t>
      </w:r>
    </w:p>
    <w:p w14:paraId="29892A8D" w14:textId="77777777" w:rsidR="000847B9" w:rsidRPr="009D33E3" w:rsidRDefault="000847B9" w:rsidP="000847B9">
      <w:pPr>
        <w:pStyle w:val="KDParagraf"/>
        <w:spacing w:before="0"/>
        <w:rPr>
          <w:rFonts w:eastAsia="TimesNewRomanPSMT" w:cs="Arial"/>
          <w:lang w:val="ru-RU"/>
        </w:rPr>
      </w:pPr>
    </w:p>
    <w:p w14:paraId="0E3233C6" w14:textId="77777777" w:rsidR="008D2B23" w:rsidRPr="009D33E3" w:rsidRDefault="008D2B23" w:rsidP="00B23EB1">
      <w:pPr>
        <w:pStyle w:val="KDPodnaslov2"/>
        <w:numPr>
          <w:ilvl w:val="1"/>
          <w:numId w:val="22"/>
        </w:numPr>
        <w:spacing w:before="0"/>
        <w:jc w:val="both"/>
        <w:rPr>
          <w:rFonts w:cs="Arial"/>
          <w:lang w:val="ru-RU"/>
        </w:rPr>
      </w:pPr>
      <w:bookmarkStart w:id="237" w:name="_Toc441651607"/>
      <w:bookmarkStart w:id="238" w:name="_Toc442559918"/>
      <w:r w:rsidRPr="009D33E3">
        <w:rPr>
          <w:rFonts w:cs="Arial"/>
          <w:lang w:val="ru-RU"/>
        </w:rPr>
        <w:t>Н</w:t>
      </w:r>
      <w:r w:rsidRPr="009D33E3">
        <w:rPr>
          <w:rFonts w:cs="Arial"/>
        </w:rPr>
        <w:t>егативне референце</w:t>
      </w:r>
      <w:bookmarkEnd w:id="237"/>
      <w:bookmarkEnd w:id="238"/>
    </w:p>
    <w:p w14:paraId="36F8F086" w14:textId="77777777" w:rsidR="008D2B23" w:rsidRPr="009D33E3" w:rsidRDefault="008D2B23" w:rsidP="008D2B23">
      <w:pPr>
        <w:spacing w:before="0"/>
        <w:rPr>
          <w:rFonts w:cs="Arial"/>
          <w:lang w:val="ru-RU"/>
        </w:rPr>
      </w:pPr>
      <w:r w:rsidRPr="009D33E3">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73003FF" w14:textId="77777777" w:rsidR="008D2B23" w:rsidRPr="009D33E3" w:rsidRDefault="008D2B23" w:rsidP="008D2B23">
      <w:pPr>
        <w:pStyle w:val="KDNabrajanje"/>
        <w:spacing w:before="0"/>
        <w:rPr>
          <w:rFonts w:cs="Arial"/>
        </w:rPr>
      </w:pPr>
      <w:r w:rsidRPr="009D33E3">
        <w:rPr>
          <w:rFonts w:cs="Arial"/>
        </w:rPr>
        <w:t>поступао супротно забрани из чл. 23. и 25. Закона;</w:t>
      </w:r>
    </w:p>
    <w:p w14:paraId="581613C5" w14:textId="77777777" w:rsidR="008D2B23" w:rsidRPr="009D33E3" w:rsidRDefault="008D2B23" w:rsidP="008D2B23">
      <w:pPr>
        <w:pStyle w:val="KDNabrajanje"/>
        <w:spacing w:before="0"/>
        <w:rPr>
          <w:rFonts w:cs="Arial"/>
        </w:rPr>
      </w:pPr>
      <w:r w:rsidRPr="009D33E3">
        <w:rPr>
          <w:rFonts w:cs="Arial"/>
        </w:rPr>
        <w:t>учинио повреду конкуренције;</w:t>
      </w:r>
    </w:p>
    <w:p w14:paraId="62014701" w14:textId="77777777" w:rsidR="008D2B23" w:rsidRPr="009D33E3" w:rsidRDefault="008D2B23" w:rsidP="008D2B23">
      <w:pPr>
        <w:pStyle w:val="KDNabrajanje"/>
        <w:spacing w:before="0"/>
        <w:rPr>
          <w:rFonts w:cs="Arial"/>
        </w:rPr>
      </w:pPr>
      <w:r w:rsidRPr="009D33E3">
        <w:rPr>
          <w:rFonts w:cs="Arial"/>
        </w:rPr>
        <w:t xml:space="preserve">доставио неистините податке у понуди или без оправданих разлога одбио да закључи </w:t>
      </w:r>
      <w:r w:rsidR="00627885" w:rsidRPr="009D33E3">
        <w:rPr>
          <w:rFonts w:cs="Arial"/>
        </w:rPr>
        <w:t>оквирни споразум</w:t>
      </w:r>
      <w:r w:rsidRPr="009D33E3">
        <w:rPr>
          <w:rFonts w:cs="Arial"/>
        </w:rPr>
        <w:t xml:space="preserve">, након што му је </w:t>
      </w:r>
      <w:r w:rsidR="00627885" w:rsidRPr="009D33E3">
        <w:rPr>
          <w:rFonts w:cs="Arial"/>
        </w:rPr>
        <w:t>оквирни соразум</w:t>
      </w:r>
      <w:r w:rsidRPr="009D33E3">
        <w:rPr>
          <w:rFonts w:cs="Arial"/>
        </w:rPr>
        <w:t xml:space="preserve"> додељен;</w:t>
      </w:r>
    </w:p>
    <w:p w14:paraId="660DD46B" w14:textId="77777777" w:rsidR="008D2B23" w:rsidRPr="009D33E3" w:rsidRDefault="008D2B23" w:rsidP="008D2B23">
      <w:pPr>
        <w:pStyle w:val="KDNabrajanje"/>
        <w:spacing w:before="0"/>
        <w:rPr>
          <w:rFonts w:cs="Arial"/>
        </w:rPr>
      </w:pPr>
      <w:r w:rsidRPr="009D33E3">
        <w:rPr>
          <w:rFonts w:cs="Arial"/>
        </w:rPr>
        <w:t>одбио да достави доказе и средства обезбеђења на шта се у понуди обавезао.</w:t>
      </w:r>
    </w:p>
    <w:p w14:paraId="3B9AEBA8" w14:textId="77777777" w:rsidR="008D2B23" w:rsidRPr="009D33E3" w:rsidRDefault="008D2B23" w:rsidP="008D2B23">
      <w:pPr>
        <w:pStyle w:val="KDParagraf"/>
        <w:spacing w:before="0"/>
        <w:rPr>
          <w:rFonts w:cs="Arial"/>
          <w:lang w:val="ru-RU"/>
        </w:rPr>
      </w:pPr>
      <w:r w:rsidRPr="009D33E3">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414F5D41" w14:textId="77777777" w:rsidR="008D2B23" w:rsidRPr="009D33E3" w:rsidRDefault="008D2B23" w:rsidP="008D2B23">
      <w:pPr>
        <w:pStyle w:val="KDParagraf"/>
        <w:spacing w:before="0"/>
        <w:rPr>
          <w:rFonts w:cs="Arial"/>
        </w:rPr>
      </w:pPr>
      <w:r w:rsidRPr="009D33E3">
        <w:rPr>
          <w:rFonts w:cs="Arial"/>
        </w:rPr>
        <w:t>Доказ наведеног може бити:</w:t>
      </w:r>
    </w:p>
    <w:p w14:paraId="1CB95C8F" w14:textId="77777777" w:rsidR="008D2B23" w:rsidRPr="009D33E3" w:rsidRDefault="008D2B23" w:rsidP="008D2B23">
      <w:pPr>
        <w:pStyle w:val="KDNabrajanje"/>
        <w:spacing w:before="0"/>
        <w:rPr>
          <w:rFonts w:cs="Arial"/>
        </w:rPr>
      </w:pPr>
      <w:r w:rsidRPr="009D33E3">
        <w:rPr>
          <w:rFonts w:cs="Arial"/>
        </w:rPr>
        <w:t>правоснажна судска одлука или коначна одлука другог надлежног органа;</w:t>
      </w:r>
    </w:p>
    <w:p w14:paraId="0E209A8A" w14:textId="77777777" w:rsidR="008D2B23" w:rsidRPr="009D33E3" w:rsidRDefault="008D2B23" w:rsidP="008D2B23">
      <w:pPr>
        <w:pStyle w:val="KDNabrajanje"/>
        <w:spacing w:before="0"/>
        <w:rPr>
          <w:rFonts w:cs="Arial"/>
        </w:rPr>
      </w:pPr>
      <w:r w:rsidRPr="009D33E3">
        <w:rPr>
          <w:rFonts w:cs="Arial"/>
        </w:rPr>
        <w:t>исправа о реализованом средству обезбеђења испуњења обавеза у поступку јавне набавке или испуњења уговорних обавеза;</w:t>
      </w:r>
    </w:p>
    <w:p w14:paraId="13D569A4" w14:textId="77777777" w:rsidR="008D2B23" w:rsidRPr="009D33E3" w:rsidRDefault="008D2B23" w:rsidP="008D2B23">
      <w:pPr>
        <w:pStyle w:val="KDNabrajanje"/>
        <w:spacing w:before="0"/>
        <w:rPr>
          <w:rFonts w:cs="Arial"/>
        </w:rPr>
      </w:pPr>
      <w:r w:rsidRPr="009D33E3">
        <w:rPr>
          <w:rFonts w:cs="Arial"/>
        </w:rPr>
        <w:t>исправа о наплаћеној уговорној казни;</w:t>
      </w:r>
    </w:p>
    <w:p w14:paraId="7D427352" w14:textId="77777777" w:rsidR="008D2B23" w:rsidRPr="009D33E3" w:rsidRDefault="008D2B23" w:rsidP="008D2B23">
      <w:pPr>
        <w:pStyle w:val="KDNabrajanje"/>
        <w:spacing w:before="0"/>
        <w:rPr>
          <w:rFonts w:cs="Arial"/>
        </w:rPr>
      </w:pPr>
      <w:r w:rsidRPr="009D33E3">
        <w:rPr>
          <w:rFonts w:cs="Arial"/>
        </w:rPr>
        <w:t>рекламације потрошача, односно корисника, ако нису отклоњене у уговореном року;</w:t>
      </w:r>
    </w:p>
    <w:p w14:paraId="794EFA36" w14:textId="77777777" w:rsidR="008D2B23" w:rsidRPr="009D33E3" w:rsidRDefault="008D2B23" w:rsidP="008D2B23">
      <w:pPr>
        <w:pStyle w:val="KDNabrajanje"/>
        <w:spacing w:before="0"/>
        <w:rPr>
          <w:rFonts w:cs="Arial"/>
        </w:rPr>
      </w:pPr>
      <w:r w:rsidRPr="009D33E3">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5E1D955" w14:textId="77777777" w:rsidR="008D2B23" w:rsidRPr="009D33E3" w:rsidRDefault="008D2B23" w:rsidP="008D2B23">
      <w:pPr>
        <w:pStyle w:val="KDNabrajanje"/>
        <w:spacing w:before="0"/>
        <w:rPr>
          <w:rFonts w:cs="Arial"/>
        </w:rPr>
      </w:pPr>
      <w:r w:rsidRPr="009D33E3">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245B8B7D" w14:textId="77777777" w:rsidR="008D2B23" w:rsidRPr="009D33E3" w:rsidRDefault="008D2B23" w:rsidP="008D2B23">
      <w:pPr>
        <w:pStyle w:val="KDNabrajanje"/>
        <w:spacing w:before="0"/>
        <w:rPr>
          <w:rFonts w:cs="Arial"/>
        </w:rPr>
      </w:pPr>
      <w:r w:rsidRPr="009D33E3">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7030CAE" w14:textId="77777777" w:rsidR="008D2B23" w:rsidRPr="009D33E3" w:rsidRDefault="008D2B23" w:rsidP="008D2B23">
      <w:pPr>
        <w:pStyle w:val="KDParagraf"/>
        <w:spacing w:before="0"/>
        <w:rPr>
          <w:rFonts w:cs="Arial"/>
          <w:lang w:val="ru-RU"/>
        </w:rPr>
      </w:pPr>
      <w:r w:rsidRPr="009D33E3">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7B0A59FB" w14:textId="77777777" w:rsidR="008D2B23" w:rsidRPr="009D33E3" w:rsidRDefault="008D2B23" w:rsidP="008D2B23">
      <w:pPr>
        <w:pStyle w:val="KDParagraf"/>
        <w:spacing w:before="0"/>
        <w:rPr>
          <w:rFonts w:cs="Arial"/>
          <w:lang w:val="ru-RU" w:bidi="en-US"/>
        </w:rPr>
      </w:pPr>
      <w:r w:rsidRPr="009D33E3">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572AEC2A" w14:textId="77777777" w:rsidR="008D2B23" w:rsidRPr="009D33E3" w:rsidRDefault="008D2B23" w:rsidP="008D2B23">
      <w:pPr>
        <w:pStyle w:val="KDParagraf"/>
        <w:spacing w:before="0"/>
        <w:rPr>
          <w:rFonts w:cs="Arial"/>
          <w:lang w:val="ru-RU" w:bidi="en-US"/>
        </w:rPr>
      </w:pPr>
    </w:p>
    <w:p w14:paraId="24B2FC5F" w14:textId="77777777" w:rsidR="004604C7" w:rsidRPr="009D33E3" w:rsidRDefault="008D2B23" w:rsidP="00B23EB1">
      <w:pPr>
        <w:pStyle w:val="KDPodnaslov2"/>
        <w:numPr>
          <w:ilvl w:val="1"/>
          <w:numId w:val="22"/>
        </w:numPr>
        <w:spacing w:before="0"/>
        <w:jc w:val="both"/>
        <w:rPr>
          <w:rFonts w:cs="Arial"/>
        </w:rPr>
      </w:pPr>
      <w:bookmarkStart w:id="239" w:name="_Toc441651608"/>
      <w:bookmarkStart w:id="240" w:name="_Toc442559919"/>
      <w:r w:rsidRPr="009D33E3">
        <w:rPr>
          <w:rFonts w:cs="Arial"/>
        </w:rPr>
        <w:t>Увид у документацију</w:t>
      </w:r>
      <w:bookmarkEnd w:id="239"/>
      <w:bookmarkEnd w:id="240"/>
    </w:p>
    <w:p w14:paraId="01889EAF" w14:textId="77777777" w:rsidR="008D2B23" w:rsidRPr="009D33E3" w:rsidRDefault="008D2B23" w:rsidP="008D2B23">
      <w:pPr>
        <w:pStyle w:val="KDParagraf"/>
        <w:spacing w:before="0"/>
        <w:rPr>
          <w:rFonts w:cs="Arial"/>
          <w:lang w:val="ru-RU" w:bidi="en-US"/>
        </w:rPr>
      </w:pPr>
      <w:r w:rsidRPr="009D33E3">
        <w:rPr>
          <w:rFonts w:cs="Arial"/>
          <w:lang w:val="ru-RU" w:bidi="en-US"/>
        </w:rPr>
        <w:t xml:space="preserve">Понуђач има право да изврши увид у документацију о спроведеном поступку јавне набавке после доношења одлуке о додели </w:t>
      </w:r>
      <w:r w:rsidR="00627885" w:rsidRPr="009D33E3">
        <w:rPr>
          <w:rFonts w:cs="Arial"/>
          <w:lang w:bidi="en-US"/>
        </w:rPr>
        <w:t>оквирног споразума</w:t>
      </w:r>
      <w:r w:rsidRPr="009D33E3">
        <w:rPr>
          <w:rFonts w:cs="Arial"/>
          <w:lang w:val="ru-RU" w:bidi="en-US"/>
        </w:rPr>
        <w:t>, односно одлуке о обустави поступка о чему може поднети писмени захтев Наручиоцу.</w:t>
      </w:r>
    </w:p>
    <w:p w14:paraId="713C4EB4" w14:textId="77777777" w:rsidR="008D2B23" w:rsidRPr="009D33E3" w:rsidRDefault="008D2B23" w:rsidP="008D2B23">
      <w:pPr>
        <w:pStyle w:val="KDParagraf"/>
        <w:spacing w:before="0"/>
        <w:rPr>
          <w:rFonts w:cs="Arial"/>
          <w:lang w:bidi="en-US"/>
        </w:rPr>
      </w:pPr>
      <w:r w:rsidRPr="009D33E3">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9D33E3">
        <w:rPr>
          <w:rFonts w:cs="Arial"/>
          <w:lang w:bidi="en-US"/>
        </w:rPr>
        <w:t>Закона.</w:t>
      </w:r>
    </w:p>
    <w:p w14:paraId="31A432E6" w14:textId="77777777" w:rsidR="008D2B23" w:rsidRPr="009D33E3" w:rsidRDefault="008D2B23" w:rsidP="008D2B23">
      <w:pPr>
        <w:pStyle w:val="KDParagraf"/>
        <w:spacing w:before="0"/>
        <w:rPr>
          <w:rFonts w:cs="Arial"/>
          <w:lang w:bidi="en-US"/>
        </w:rPr>
      </w:pPr>
    </w:p>
    <w:p w14:paraId="034168F7" w14:textId="77777777" w:rsidR="008D2B23" w:rsidRPr="009D33E3" w:rsidRDefault="008D2B23" w:rsidP="00B23EB1">
      <w:pPr>
        <w:pStyle w:val="KDPodnaslov2"/>
        <w:numPr>
          <w:ilvl w:val="1"/>
          <w:numId w:val="22"/>
        </w:numPr>
        <w:spacing w:before="0"/>
        <w:jc w:val="both"/>
        <w:rPr>
          <w:rFonts w:cs="Arial"/>
        </w:rPr>
      </w:pPr>
      <w:bookmarkStart w:id="241" w:name="_Toc441651609"/>
      <w:bookmarkStart w:id="242" w:name="_Toc442559920"/>
      <w:r w:rsidRPr="009D33E3">
        <w:rPr>
          <w:rFonts w:cs="Arial"/>
          <w:lang w:val="ru-RU"/>
        </w:rPr>
        <w:t>З</w:t>
      </w:r>
      <w:r w:rsidRPr="009D33E3">
        <w:rPr>
          <w:rFonts w:cs="Arial"/>
        </w:rPr>
        <w:t>аштита права понуђача</w:t>
      </w:r>
      <w:bookmarkEnd w:id="241"/>
      <w:bookmarkEnd w:id="242"/>
    </w:p>
    <w:p w14:paraId="7F64832D" w14:textId="77777777" w:rsidR="0031435B" w:rsidRPr="009D33E3" w:rsidRDefault="0031435B" w:rsidP="0031435B">
      <w:pPr>
        <w:rPr>
          <w:lang w:val="ru-RU"/>
        </w:rPr>
      </w:pPr>
      <w:r w:rsidRPr="009D33E3">
        <w:rPr>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E093F13" w14:textId="77777777" w:rsidR="0031435B" w:rsidRPr="009D33E3" w:rsidRDefault="0031435B" w:rsidP="0031435B">
      <w:pPr>
        <w:rPr>
          <w:lang w:val="ru-RU"/>
        </w:rPr>
      </w:pPr>
      <w:r w:rsidRPr="009D33E3">
        <w:rPr>
          <w:lang w:val="ru-RU"/>
        </w:rPr>
        <w:t>Рокови и начин подношења захтева за заштиту права:</w:t>
      </w:r>
    </w:p>
    <w:p w14:paraId="53C591B2" w14:textId="77777777" w:rsidR="0031435B" w:rsidRPr="009D33E3" w:rsidRDefault="0031435B" w:rsidP="0031435B">
      <w:pPr>
        <w:rPr>
          <w:lang w:val="ru-RU"/>
        </w:rPr>
      </w:pPr>
      <w:r w:rsidRPr="009D33E3">
        <w:rPr>
          <w:lang w:val="ru-RU"/>
        </w:rPr>
        <w:lastRenderedPageBreak/>
        <w:t xml:space="preserve">Захтев за заштиту права подноси се лично или путем поште на адресу: </w:t>
      </w:r>
      <w:r w:rsidR="0051442C" w:rsidRPr="009D33E3">
        <w:rPr>
          <w:rFonts w:cs="Arial"/>
          <w:lang w:val="ru-RU" w:bidi="en-US"/>
        </w:rPr>
        <w:t xml:space="preserve">ЈП „Електропривреда Србије“ Београд, ул. Балканска 13, 11000 Београдса </w:t>
      </w:r>
      <w:r w:rsidRPr="009D33E3">
        <w:rPr>
          <w:lang w:val="ru-RU"/>
        </w:rPr>
        <w:t xml:space="preserve">са назнаком Захтев за заштиту права за ЈН </w:t>
      </w:r>
      <w:r w:rsidR="00873133" w:rsidRPr="009D33E3">
        <w:t>услуга</w:t>
      </w:r>
      <w:r w:rsidR="009D33E3">
        <w:rPr>
          <w:lang w:val="sr-Cyrl-RS"/>
        </w:rPr>
        <w:t xml:space="preserve">: </w:t>
      </w:r>
      <w:r w:rsidR="00EF1E31">
        <w:rPr>
          <w:rFonts w:cs="Arial"/>
          <w:b/>
        </w:rPr>
        <w:t>Чишћење ТС 20 (10/0,4) сувим ледом</w:t>
      </w:r>
      <w:r w:rsidR="00901AB1" w:rsidRPr="009D33E3">
        <w:rPr>
          <w:rFonts w:cs="Arial"/>
          <w:b/>
        </w:rPr>
        <w:t>,</w:t>
      </w:r>
      <w:r w:rsidR="00EF1E31">
        <w:rPr>
          <w:rFonts w:cs="Arial"/>
          <w:b/>
        </w:rPr>
        <w:t>ЈН/1000/0590/2017</w:t>
      </w:r>
      <w:r w:rsidR="0051442C" w:rsidRPr="009D33E3">
        <w:rPr>
          <w:rFonts w:cs="Arial"/>
          <w:b/>
        </w:rPr>
        <w:t>,</w:t>
      </w:r>
      <w:r w:rsidRPr="009D33E3">
        <w:rPr>
          <w:lang w:val="ru-RU"/>
        </w:rPr>
        <w:t xml:space="preserve"> копија се истовремено доставља Републичкој комисији.</w:t>
      </w:r>
    </w:p>
    <w:p w14:paraId="5D7332AD" w14:textId="77777777" w:rsidR="0031435B" w:rsidRPr="009D33E3" w:rsidRDefault="0031435B" w:rsidP="0031435B">
      <w:pPr>
        <w:rPr>
          <w:lang w:val="ru-RU"/>
        </w:rPr>
      </w:pPr>
      <w:r w:rsidRPr="009D33E3">
        <w:rPr>
          <w:lang w:val="ru-RU"/>
        </w:rPr>
        <w:t xml:space="preserve">Захтев за заштиту права се може доставити и путем електронске поште на </w:t>
      </w:r>
      <w:r w:rsidRPr="009D33E3">
        <w:t>e</w:t>
      </w:r>
      <w:r w:rsidRPr="009D33E3">
        <w:rPr>
          <w:lang w:val="ru-RU"/>
        </w:rPr>
        <w:t>-</w:t>
      </w:r>
      <w:r w:rsidRPr="009D33E3">
        <w:t>mail</w:t>
      </w:r>
      <w:r w:rsidR="0051442C" w:rsidRPr="009D33E3">
        <w:t xml:space="preserve">: </w:t>
      </w:r>
      <w:hyperlink r:id="rId173" w:history="1">
        <w:r w:rsidR="008B60BC" w:rsidRPr="009D33E3">
          <w:rPr>
            <w:rStyle w:val="Hyperlink"/>
            <w:rFonts w:cs="Arial"/>
          </w:rPr>
          <w:t>milos.zarkovic</w:t>
        </w:r>
        <w:r w:rsidR="008B60BC" w:rsidRPr="009D33E3">
          <w:rPr>
            <w:rStyle w:val="Hyperlink"/>
            <w:rFonts w:cs="Arial"/>
            <w:lang w:val="sr-Cyrl-CS"/>
          </w:rPr>
          <w:t>@eps.rs</w:t>
        </w:r>
      </w:hyperlink>
      <w:r w:rsidR="0051442C" w:rsidRPr="009D33E3">
        <w:rPr>
          <w:rFonts w:cs="Arial"/>
          <w:lang w:val="ru-RU"/>
        </w:rPr>
        <w:t xml:space="preserve"> </w:t>
      </w:r>
      <w:r w:rsidRPr="009D33E3">
        <w:rPr>
          <w:lang w:val="ru-RU"/>
        </w:rPr>
        <w:t xml:space="preserve">радним данима (понедељак-петак) од </w:t>
      </w:r>
      <w:r w:rsidR="00E35263" w:rsidRPr="009D33E3">
        <w:rPr>
          <w:lang w:val="ru-RU"/>
        </w:rPr>
        <w:t>7:30</w:t>
      </w:r>
      <w:r w:rsidRPr="009D33E3">
        <w:rPr>
          <w:lang w:val="ru-RU"/>
        </w:rPr>
        <w:t>до 15</w:t>
      </w:r>
      <w:r w:rsidR="00E35263" w:rsidRPr="009D33E3">
        <w:t xml:space="preserve">:30 </w:t>
      </w:r>
      <w:r w:rsidRPr="009D33E3">
        <w:rPr>
          <w:lang w:val="ru-RU"/>
        </w:rPr>
        <w:t>часова.</w:t>
      </w:r>
    </w:p>
    <w:p w14:paraId="276C0EF6" w14:textId="77777777" w:rsidR="0031435B" w:rsidRPr="009D33E3" w:rsidRDefault="0031435B" w:rsidP="0031435B">
      <w:pPr>
        <w:rPr>
          <w:lang w:val="ru-RU"/>
        </w:rPr>
      </w:pPr>
      <w:r w:rsidRPr="009D33E3">
        <w:rPr>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7786AD5C" w14:textId="77777777" w:rsidR="0031435B" w:rsidRPr="009D33E3" w:rsidRDefault="0031435B" w:rsidP="0031435B">
      <w:pPr>
        <w:rPr>
          <w:lang w:val="ru-RU"/>
        </w:rPr>
      </w:pPr>
      <w:r w:rsidRPr="009D33E3">
        <w:rPr>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9D33E3">
        <w:rPr>
          <w:b/>
          <w:lang w:val="ru-RU"/>
        </w:rPr>
        <w:t>7 (</w:t>
      </w:r>
      <w:r w:rsidR="00655D81" w:rsidRPr="009D33E3">
        <w:rPr>
          <w:b/>
        </w:rPr>
        <w:t xml:space="preserve">словима: </w:t>
      </w:r>
      <w:r w:rsidRPr="009D33E3">
        <w:rPr>
          <w:b/>
          <w:lang w:val="ru-RU"/>
        </w:rPr>
        <w:t>седам)</w:t>
      </w:r>
      <w:r w:rsidRPr="009D33E3">
        <w:rPr>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04B592E5" w14:textId="77777777" w:rsidR="0031435B" w:rsidRPr="009D33E3" w:rsidRDefault="0031435B" w:rsidP="0031435B">
      <w:pPr>
        <w:rPr>
          <w:lang w:val="ru-RU"/>
        </w:rPr>
      </w:pPr>
      <w:r w:rsidRPr="009D33E3">
        <w:rPr>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44D10108" w14:textId="77777777" w:rsidR="0031435B" w:rsidRPr="009D33E3" w:rsidRDefault="00627885" w:rsidP="0031435B">
      <w:pPr>
        <w:rPr>
          <w:lang w:val="ru-RU"/>
        </w:rPr>
      </w:pPr>
      <w:r w:rsidRPr="009D33E3">
        <w:rPr>
          <w:lang w:val="ru-RU"/>
        </w:rPr>
        <w:t xml:space="preserve">После доношења одлуке о </w:t>
      </w:r>
      <w:r w:rsidR="00392596" w:rsidRPr="009D33E3">
        <w:t>закључењу Оквирног споразума</w:t>
      </w:r>
      <w:r w:rsidRPr="009D33E3">
        <w:t xml:space="preserve"> или одлуке о обустави поступка</w:t>
      </w:r>
      <w:r w:rsidR="0031435B" w:rsidRPr="009D33E3">
        <w:rPr>
          <w:lang w:val="ru-RU"/>
        </w:rPr>
        <w:t xml:space="preserve">, рок за подношење захтева за заштиту права је </w:t>
      </w:r>
      <w:r w:rsidR="0031435B" w:rsidRPr="009D33E3">
        <w:rPr>
          <w:b/>
          <w:lang w:val="ru-RU"/>
        </w:rPr>
        <w:t>10 (</w:t>
      </w:r>
      <w:r w:rsidR="0051442C" w:rsidRPr="009D33E3">
        <w:rPr>
          <w:b/>
        </w:rPr>
        <w:t xml:space="preserve">словима: </w:t>
      </w:r>
      <w:r w:rsidR="0031435B" w:rsidRPr="009D33E3">
        <w:rPr>
          <w:b/>
          <w:lang w:val="ru-RU"/>
        </w:rPr>
        <w:t>десет)</w:t>
      </w:r>
      <w:r w:rsidR="0031435B" w:rsidRPr="009D33E3">
        <w:rPr>
          <w:lang w:val="ru-RU"/>
        </w:rPr>
        <w:t xml:space="preserve"> дана од дана објављивања одлуке на Порталу јавних набавки. </w:t>
      </w:r>
    </w:p>
    <w:p w14:paraId="21215F55" w14:textId="77777777" w:rsidR="0031435B" w:rsidRPr="009D33E3" w:rsidRDefault="0031435B" w:rsidP="0031435B">
      <w:pPr>
        <w:rPr>
          <w:lang w:val="ru-RU"/>
        </w:rPr>
      </w:pPr>
      <w:r w:rsidRPr="009D33E3">
        <w:rPr>
          <w:lang w:val="ru-RU"/>
        </w:rPr>
        <w:t>Захтев за заштиту права не задржава даље активности наручиоца у поступку јавне набавке у складу са одредбама члана 150. З</w:t>
      </w:r>
      <w:r w:rsidR="0051442C" w:rsidRPr="009D33E3">
        <w:t>акона</w:t>
      </w:r>
      <w:r w:rsidRPr="009D33E3">
        <w:rPr>
          <w:lang w:val="ru-RU"/>
        </w:rPr>
        <w:t xml:space="preserve">. </w:t>
      </w:r>
    </w:p>
    <w:p w14:paraId="1853080A" w14:textId="77777777" w:rsidR="0031435B" w:rsidRPr="009D33E3" w:rsidRDefault="0031435B" w:rsidP="0031435B">
      <w:pPr>
        <w:rPr>
          <w:lang w:val="ru-RU"/>
        </w:rPr>
      </w:pPr>
      <w:r w:rsidRPr="009D33E3">
        <w:rPr>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44681809" w14:textId="77777777" w:rsidR="0031435B" w:rsidRPr="009D33E3" w:rsidRDefault="0031435B" w:rsidP="0031435B">
      <w:pPr>
        <w:rPr>
          <w:lang w:val="ru-RU"/>
        </w:rPr>
      </w:pPr>
      <w:r w:rsidRPr="009D33E3">
        <w:rPr>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686EF825" w14:textId="77777777" w:rsidR="0031435B" w:rsidRPr="009D33E3" w:rsidRDefault="0031435B" w:rsidP="0031435B">
      <w:pPr>
        <w:rPr>
          <w:lang w:val="ru-RU"/>
        </w:rPr>
      </w:pPr>
    </w:p>
    <w:p w14:paraId="04328C58" w14:textId="77777777" w:rsidR="0031435B" w:rsidRPr="009D33E3" w:rsidRDefault="0031435B" w:rsidP="00225873">
      <w:pPr>
        <w:spacing w:before="0"/>
        <w:rPr>
          <w:lang w:val="ru-RU"/>
        </w:rPr>
      </w:pPr>
      <w:r w:rsidRPr="009D33E3">
        <w:rPr>
          <w:lang w:val="ru-RU"/>
        </w:rPr>
        <w:t>Детаљно упутство о садржини потпуног захтева за заштиту права у складу са чланом   151. став 1. тач. 1) – 7) З</w:t>
      </w:r>
      <w:r w:rsidR="0051442C" w:rsidRPr="009D33E3">
        <w:t>акона</w:t>
      </w:r>
      <w:r w:rsidRPr="009D33E3">
        <w:rPr>
          <w:lang w:val="ru-RU"/>
        </w:rPr>
        <w:t>:</w:t>
      </w:r>
    </w:p>
    <w:p w14:paraId="223ECAD6" w14:textId="77777777" w:rsidR="0031435B" w:rsidRPr="009D33E3" w:rsidRDefault="0031435B" w:rsidP="00225873">
      <w:pPr>
        <w:spacing w:before="0"/>
        <w:rPr>
          <w:lang w:val="ru-RU"/>
        </w:rPr>
      </w:pPr>
      <w:r w:rsidRPr="009D33E3">
        <w:rPr>
          <w:lang w:val="ru-RU"/>
        </w:rPr>
        <w:t>Захтев за заштиту права садржи:</w:t>
      </w:r>
    </w:p>
    <w:p w14:paraId="5DF8366D" w14:textId="77777777" w:rsidR="0031435B" w:rsidRPr="009D33E3" w:rsidRDefault="0031435B" w:rsidP="00225873">
      <w:pPr>
        <w:spacing w:before="0"/>
        <w:rPr>
          <w:lang w:val="ru-RU"/>
        </w:rPr>
      </w:pPr>
      <w:r w:rsidRPr="009D33E3">
        <w:rPr>
          <w:lang w:val="ru-RU"/>
        </w:rPr>
        <w:t>1) назив и адресу подносиоца захтева и лице за контакт</w:t>
      </w:r>
    </w:p>
    <w:p w14:paraId="164CE6C4" w14:textId="77777777" w:rsidR="0031435B" w:rsidRPr="009D33E3" w:rsidRDefault="0031435B" w:rsidP="00225873">
      <w:pPr>
        <w:spacing w:before="0"/>
        <w:rPr>
          <w:lang w:val="ru-RU"/>
        </w:rPr>
      </w:pPr>
      <w:r w:rsidRPr="009D33E3">
        <w:rPr>
          <w:lang w:val="ru-RU"/>
        </w:rPr>
        <w:t>2) назив и адресу наручиоца</w:t>
      </w:r>
    </w:p>
    <w:p w14:paraId="1F3DA7A6" w14:textId="77777777" w:rsidR="0031435B" w:rsidRPr="009D33E3" w:rsidRDefault="0031435B" w:rsidP="00225873">
      <w:pPr>
        <w:spacing w:before="0"/>
        <w:rPr>
          <w:lang w:val="ru-RU"/>
        </w:rPr>
      </w:pPr>
      <w:r w:rsidRPr="009D33E3">
        <w:rPr>
          <w:lang w:val="ru-RU"/>
        </w:rPr>
        <w:t>3) податке о јавној набавци која је предмет захтева, односно о одлуци наручиоца</w:t>
      </w:r>
    </w:p>
    <w:p w14:paraId="1B5558DC" w14:textId="77777777" w:rsidR="0031435B" w:rsidRPr="009D33E3" w:rsidRDefault="0031435B" w:rsidP="00225873">
      <w:pPr>
        <w:spacing w:before="0"/>
        <w:rPr>
          <w:lang w:val="ru-RU"/>
        </w:rPr>
      </w:pPr>
      <w:r w:rsidRPr="009D33E3">
        <w:rPr>
          <w:lang w:val="ru-RU"/>
        </w:rPr>
        <w:t>4) повреде прописа којима се уређује поступак јавне набавке</w:t>
      </w:r>
    </w:p>
    <w:p w14:paraId="343EA353" w14:textId="77777777" w:rsidR="0031435B" w:rsidRPr="009D33E3" w:rsidRDefault="0031435B" w:rsidP="00225873">
      <w:pPr>
        <w:spacing w:before="0"/>
        <w:rPr>
          <w:lang w:val="ru-RU"/>
        </w:rPr>
      </w:pPr>
      <w:r w:rsidRPr="009D33E3">
        <w:rPr>
          <w:lang w:val="ru-RU"/>
        </w:rPr>
        <w:t>5) чињенице и доказе којима се повреде доказују</w:t>
      </w:r>
    </w:p>
    <w:p w14:paraId="620C71DB" w14:textId="77777777" w:rsidR="0031435B" w:rsidRPr="009D33E3" w:rsidRDefault="0031435B" w:rsidP="00225873">
      <w:pPr>
        <w:spacing w:before="0"/>
      </w:pPr>
      <w:r w:rsidRPr="009D33E3">
        <w:rPr>
          <w:lang w:val="ru-RU"/>
        </w:rPr>
        <w:t>6) потврду о уплати таксе из члана 156. З</w:t>
      </w:r>
      <w:r w:rsidR="0051442C" w:rsidRPr="009D33E3">
        <w:t>акона</w:t>
      </w:r>
    </w:p>
    <w:p w14:paraId="1278BC12" w14:textId="77777777" w:rsidR="0031435B" w:rsidRPr="009D33E3" w:rsidRDefault="0031435B" w:rsidP="00225873">
      <w:pPr>
        <w:spacing w:before="0"/>
        <w:rPr>
          <w:lang w:val="ru-RU"/>
        </w:rPr>
      </w:pPr>
      <w:r w:rsidRPr="009D33E3">
        <w:rPr>
          <w:lang w:val="ru-RU"/>
        </w:rPr>
        <w:t>7) потпис подносиоца.</w:t>
      </w:r>
    </w:p>
    <w:p w14:paraId="3CD3CC64" w14:textId="77777777" w:rsidR="0031435B" w:rsidRPr="009D33E3" w:rsidRDefault="0031435B" w:rsidP="00225873">
      <w:pPr>
        <w:spacing w:before="0"/>
        <w:rPr>
          <w:lang w:val="ru-RU"/>
        </w:rPr>
      </w:pPr>
    </w:p>
    <w:p w14:paraId="2454E79B" w14:textId="77777777" w:rsidR="0031435B" w:rsidRPr="009D33E3" w:rsidRDefault="0031435B" w:rsidP="00225873">
      <w:pPr>
        <w:spacing w:before="0"/>
        <w:rPr>
          <w:lang w:val="ru-RU"/>
        </w:rPr>
      </w:pPr>
      <w:r w:rsidRPr="009D33E3">
        <w:rPr>
          <w:lang w:val="ru-RU"/>
        </w:rPr>
        <w:t xml:space="preserve">Ако поднети захтев за заштиту права не садржи све обавезне елементе   наручилац ће такав захтев одбацити закључком. </w:t>
      </w:r>
    </w:p>
    <w:p w14:paraId="6845DF87" w14:textId="77777777" w:rsidR="0031435B" w:rsidRPr="009D33E3" w:rsidRDefault="0031435B" w:rsidP="00225873">
      <w:pPr>
        <w:spacing w:before="0"/>
        <w:rPr>
          <w:lang w:val="ru-RU"/>
        </w:rPr>
      </w:pPr>
      <w:r w:rsidRPr="009D33E3">
        <w:rPr>
          <w:lang w:val="ru-RU"/>
        </w:rPr>
        <w:t xml:space="preserve">Закључак   наручилац доставља подносиоцу захтева и Републичкој комисији у року од три дана од дана доношења. </w:t>
      </w:r>
    </w:p>
    <w:p w14:paraId="5B9D1D0D" w14:textId="77777777" w:rsidR="0031435B" w:rsidRPr="009D33E3" w:rsidRDefault="0031435B" w:rsidP="00225873">
      <w:pPr>
        <w:spacing w:before="0"/>
        <w:rPr>
          <w:lang w:val="ru-RU"/>
        </w:rPr>
      </w:pPr>
      <w:r w:rsidRPr="009D33E3">
        <w:rPr>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57061DA" w14:textId="77777777" w:rsidR="0031435B" w:rsidRDefault="0031435B" w:rsidP="00225873">
      <w:pPr>
        <w:spacing w:before="0"/>
        <w:rPr>
          <w:lang w:val="ru-RU"/>
        </w:rPr>
      </w:pPr>
    </w:p>
    <w:p w14:paraId="42A8155C" w14:textId="77777777" w:rsidR="00B07D65" w:rsidRDefault="00B07D65" w:rsidP="00225873">
      <w:pPr>
        <w:spacing w:before="0"/>
        <w:rPr>
          <w:lang w:val="ru-RU"/>
        </w:rPr>
      </w:pPr>
    </w:p>
    <w:p w14:paraId="45484144" w14:textId="77777777" w:rsidR="00B07D65" w:rsidRPr="009D33E3" w:rsidRDefault="00B07D65" w:rsidP="00225873">
      <w:pPr>
        <w:spacing w:before="0"/>
        <w:rPr>
          <w:lang w:val="ru-RU"/>
        </w:rPr>
      </w:pPr>
    </w:p>
    <w:p w14:paraId="3366B1C7" w14:textId="77777777" w:rsidR="0031435B" w:rsidRPr="009D33E3" w:rsidRDefault="0031435B" w:rsidP="00225873">
      <w:pPr>
        <w:spacing w:before="0"/>
        <w:rPr>
          <w:lang w:val="ru-RU"/>
        </w:rPr>
      </w:pPr>
      <w:r w:rsidRPr="009D33E3">
        <w:rPr>
          <w:lang w:val="ru-RU"/>
        </w:rPr>
        <w:lastRenderedPageBreak/>
        <w:t>Износ таксе из члана 156. став 1. З</w:t>
      </w:r>
      <w:r w:rsidR="0051442C" w:rsidRPr="009D33E3">
        <w:t>акона</w:t>
      </w:r>
      <w:r w:rsidRPr="009D33E3">
        <w:rPr>
          <w:lang w:val="ru-RU"/>
        </w:rPr>
        <w:t>:</w:t>
      </w:r>
    </w:p>
    <w:p w14:paraId="05BEE102" w14:textId="77777777" w:rsidR="0031435B" w:rsidRPr="009D33E3" w:rsidRDefault="0031435B" w:rsidP="00225873">
      <w:pPr>
        <w:spacing w:before="0"/>
        <w:rPr>
          <w:lang w:val="ru-RU"/>
        </w:rPr>
      </w:pPr>
      <w:r w:rsidRPr="009D33E3">
        <w:rPr>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CA7AC4" w:rsidRPr="009D33E3">
        <w:t>JN1</w:t>
      </w:r>
      <w:r w:rsidR="00AC6B82">
        <w:rPr>
          <w:lang w:val="ru-RU"/>
        </w:rPr>
        <w:t>0000590</w:t>
      </w:r>
      <w:r w:rsidR="00CA7AC4" w:rsidRPr="009D33E3">
        <w:rPr>
          <w:lang w:val="ru-RU"/>
        </w:rPr>
        <w:t>2017</w:t>
      </w:r>
      <w:r w:rsidRPr="009D33E3">
        <w:rPr>
          <w:lang w:val="ru-RU"/>
        </w:rPr>
        <w:t xml:space="preserve">, сврха: ЗЗП, ЈП ЕПС, јн. бр. </w:t>
      </w:r>
      <w:r w:rsidR="00EF1E31">
        <w:t>ЈН/1000/0590/2017</w:t>
      </w:r>
      <w:r w:rsidRPr="009D33E3">
        <w:rPr>
          <w:lang w:val="ru-RU"/>
        </w:rPr>
        <w:t xml:space="preserve">, прималац уплате: буџет Републике Србије) уплати таксу од: </w:t>
      </w:r>
    </w:p>
    <w:p w14:paraId="06CAC8AC" w14:textId="77777777" w:rsidR="007B3765" w:rsidRPr="009D33E3" w:rsidRDefault="007B3765" w:rsidP="00225873">
      <w:pPr>
        <w:spacing w:before="0"/>
        <w:rPr>
          <w:lang w:val="ru-RU"/>
        </w:rPr>
      </w:pPr>
      <w:r w:rsidRPr="009D33E3">
        <w:rPr>
          <w:lang w:val="ru-RU"/>
        </w:rPr>
        <w:t>1) 120.000</w:t>
      </w:r>
      <w:r w:rsidRPr="009D33E3">
        <w:t>,00</w:t>
      </w:r>
      <w:r w:rsidRPr="009D33E3">
        <w:rPr>
          <w:lang w:val="ru-RU"/>
        </w:rPr>
        <w:t xml:space="preserve"> динара ако се захтев за заштиту права подноси пре отварања понуда </w:t>
      </w:r>
    </w:p>
    <w:p w14:paraId="2C8111C7" w14:textId="77777777" w:rsidR="007B3765" w:rsidRPr="009D33E3" w:rsidRDefault="007B3765" w:rsidP="00225873">
      <w:pPr>
        <w:spacing w:before="0"/>
        <w:rPr>
          <w:lang w:val="ru-RU"/>
        </w:rPr>
      </w:pPr>
      <w:r w:rsidRPr="009D33E3">
        <w:rPr>
          <w:lang w:val="ru-RU"/>
        </w:rPr>
        <w:t>2) 120.000</w:t>
      </w:r>
      <w:r w:rsidRPr="009D33E3">
        <w:t>,00</w:t>
      </w:r>
      <w:r w:rsidRPr="009D33E3">
        <w:rPr>
          <w:lang w:val="ru-RU"/>
        </w:rPr>
        <w:t xml:space="preserve"> динара ако се захтев за заштиту права подноси након отварања понуда .</w:t>
      </w:r>
    </w:p>
    <w:p w14:paraId="6E93C7F9" w14:textId="77777777" w:rsidR="00486953" w:rsidRPr="009D33E3" w:rsidRDefault="00486953" w:rsidP="00225873">
      <w:pPr>
        <w:tabs>
          <w:tab w:val="left" w:pos="567"/>
        </w:tabs>
        <w:spacing w:before="0"/>
        <w:rPr>
          <w:rFonts w:cs="Arial"/>
          <w:lang w:bidi="en-US"/>
        </w:rPr>
      </w:pPr>
    </w:p>
    <w:p w14:paraId="366B7CA4" w14:textId="77777777" w:rsidR="0031435B" w:rsidRPr="009D33E3" w:rsidRDefault="0031435B" w:rsidP="00225873">
      <w:pPr>
        <w:spacing w:before="0"/>
        <w:rPr>
          <w:lang w:val="ru-RU"/>
        </w:rPr>
      </w:pPr>
      <w:r w:rsidRPr="009D33E3">
        <w:rPr>
          <w:lang w:val="ru-RU"/>
        </w:rPr>
        <w:t>Свака странка у поступку сноси трошкове које проузрокује својим радњама.</w:t>
      </w:r>
    </w:p>
    <w:p w14:paraId="549969AE" w14:textId="77777777" w:rsidR="0031435B" w:rsidRPr="009D33E3" w:rsidRDefault="0031435B" w:rsidP="00225873">
      <w:pPr>
        <w:spacing w:before="0"/>
        <w:rPr>
          <w:lang w:val="ru-RU"/>
        </w:rPr>
      </w:pPr>
      <w:r w:rsidRPr="009D33E3">
        <w:rPr>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C782AB4" w14:textId="77777777" w:rsidR="0031435B" w:rsidRPr="009D33E3" w:rsidRDefault="0031435B" w:rsidP="00225873">
      <w:pPr>
        <w:spacing w:before="0"/>
        <w:rPr>
          <w:lang w:val="ru-RU"/>
        </w:rPr>
      </w:pPr>
      <w:r w:rsidRPr="009D33E3">
        <w:rPr>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490B03D9" w14:textId="77777777" w:rsidR="0031435B" w:rsidRPr="009D33E3" w:rsidRDefault="0031435B" w:rsidP="00225873">
      <w:pPr>
        <w:spacing w:before="0"/>
        <w:rPr>
          <w:lang w:val="ru-RU"/>
        </w:rPr>
      </w:pPr>
      <w:r w:rsidRPr="009D33E3">
        <w:rPr>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469F681C" w14:textId="77777777" w:rsidR="0031435B" w:rsidRPr="009D33E3" w:rsidRDefault="0031435B" w:rsidP="00225873">
      <w:pPr>
        <w:spacing w:before="0"/>
        <w:rPr>
          <w:lang w:val="ru-RU"/>
        </w:rPr>
      </w:pPr>
      <w:r w:rsidRPr="009D33E3">
        <w:rPr>
          <w:lang w:val="ru-RU"/>
        </w:rPr>
        <w:t>Странке у захтеву морају прецизно да наведу трошкове за које траже накнаду.</w:t>
      </w:r>
    </w:p>
    <w:p w14:paraId="6C69D090" w14:textId="77777777" w:rsidR="0031435B" w:rsidRPr="009D33E3" w:rsidRDefault="0031435B" w:rsidP="00225873">
      <w:pPr>
        <w:spacing w:before="0"/>
        <w:rPr>
          <w:lang w:val="ru-RU"/>
        </w:rPr>
      </w:pPr>
      <w:r w:rsidRPr="009D33E3">
        <w:rPr>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32730EB6" w14:textId="77777777" w:rsidR="0031435B" w:rsidRPr="009D33E3" w:rsidRDefault="0031435B" w:rsidP="00225873">
      <w:pPr>
        <w:spacing w:before="0"/>
        <w:rPr>
          <w:lang w:val="ru-RU"/>
        </w:rPr>
      </w:pPr>
      <w:r w:rsidRPr="009D33E3">
        <w:rPr>
          <w:lang w:val="ru-RU"/>
        </w:rPr>
        <w:t>О трошковима одлучује Републичка комисија. Одлука Републичке комисије је извршни наслов.</w:t>
      </w:r>
    </w:p>
    <w:p w14:paraId="03083343" w14:textId="77777777" w:rsidR="0031435B" w:rsidRPr="009D33E3" w:rsidRDefault="0031435B" w:rsidP="00225873">
      <w:pPr>
        <w:spacing w:before="0"/>
        <w:rPr>
          <w:b/>
        </w:rPr>
      </w:pPr>
      <w:r w:rsidRPr="009D33E3">
        <w:rPr>
          <w:b/>
          <w:lang w:val="ru-RU"/>
        </w:rPr>
        <w:t>Детаљно упутство о потврди из члана 151. став 1. тачка 6) З</w:t>
      </w:r>
      <w:r w:rsidR="0039459F" w:rsidRPr="009D33E3">
        <w:rPr>
          <w:b/>
        </w:rPr>
        <w:t>акона</w:t>
      </w:r>
    </w:p>
    <w:p w14:paraId="6CA34E54" w14:textId="77777777" w:rsidR="0031435B" w:rsidRPr="009D33E3" w:rsidRDefault="0031435B" w:rsidP="00225873">
      <w:pPr>
        <w:spacing w:before="0"/>
        <w:rPr>
          <w:lang w:val="ru-RU"/>
        </w:rPr>
      </w:pPr>
      <w:r w:rsidRPr="009D33E3">
        <w:rPr>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000E72D" w14:textId="77777777" w:rsidR="0031435B" w:rsidRPr="009D33E3" w:rsidRDefault="0039459F" w:rsidP="00225873">
      <w:pPr>
        <w:spacing w:before="0"/>
        <w:rPr>
          <w:lang w:val="ru-RU"/>
        </w:rPr>
      </w:pPr>
      <w:r w:rsidRPr="009D33E3">
        <w:rPr>
          <w:lang w:val="ru-RU"/>
        </w:rPr>
        <w:t xml:space="preserve">Чланом 151. Закона </w:t>
      </w:r>
      <w:r w:rsidR="0031435B" w:rsidRPr="009D33E3">
        <w:rPr>
          <w:lang w:val="ru-RU"/>
        </w:rPr>
        <w:t>(„Службени  гласник РС“, број 124/12, 14/15 и 68/15) је прописано да захтев за заштиту права мора да садржи, између осталог, и потврду о уплати т</w:t>
      </w:r>
      <w:r w:rsidRPr="009D33E3">
        <w:rPr>
          <w:lang w:val="ru-RU"/>
        </w:rPr>
        <w:t>аксе из члана 156. Закона</w:t>
      </w:r>
      <w:r w:rsidR="0031435B" w:rsidRPr="009D33E3">
        <w:rPr>
          <w:lang w:val="ru-RU"/>
        </w:rPr>
        <w:t>.</w:t>
      </w:r>
    </w:p>
    <w:p w14:paraId="4DB18117" w14:textId="77777777" w:rsidR="0031435B" w:rsidRPr="009D33E3" w:rsidRDefault="0031435B" w:rsidP="00225873">
      <w:pPr>
        <w:spacing w:before="0"/>
        <w:rPr>
          <w:lang w:val="ru-RU"/>
        </w:rPr>
      </w:pPr>
      <w:r w:rsidRPr="009D33E3">
        <w:rPr>
          <w:lang w:val="ru-RU"/>
        </w:rPr>
        <w:t>Подносилац захтева за заштиту права је дужан да на одређени рачун буџета Републике Србије уплати таксу у износу прописаном чланом 156. З</w:t>
      </w:r>
      <w:r w:rsidR="0039459F" w:rsidRPr="009D33E3">
        <w:t>акона</w:t>
      </w:r>
      <w:r w:rsidRPr="009D33E3">
        <w:rPr>
          <w:lang w:val="ru-RU"/>
        </w:rPr>
        <w:t>.</w:t>
      </w:r>
    </w:p>
    <w:p w14:paraId="2DB21DBB" w14:textId="77777777" w:rsidR="0031435B" w:rsidRPr="009D33E3" w:rsidRDefault="0031435B" w:rsidP="00225873">
      <w:pPr>
        <w:spacing w:before="0"/>
        <w:rPr>
          <w:lang w:val="ru-RU"/>
        </w:rPr>
      </w:pPr>
      <w:r w:rsidRPr="009D33E3">
        <w:rPr>
          <w:lang w:val="ru-RU"/>
        </w:rPr>
        <w:t>Као доказ о уплати таксе, у смислу члана 151. став 1. тачка 6) З</w:t>
      </w:r>
      <w:r w:rsidR="0039459F" w:rsidRPr="009D33E3">
        <w:t>акона</w:t>
      </w:r>
      <w:r w:rsidRPr="009D33E3">
        <w:rPr>
          <w:lang w:val="ru-RU"/>
        </w:rPr>
        <w:t>, прихватиће се:</w:t>
      </w:r>
    </w:p>
    <w:p w14:paraId="252B68A0" w14:textId="77777777" w:rsidR="0031435B" w:rsidRPr="009D33E3" w:rsidRDefault="0031435B" w:rsidP="00225873">
      <w:pPr>
        <w:spacing w:before="0"/>
        <w:rPr>
          <w:lang w:val="ru-RU"/>
        </w:rPr>
      </w:pPr>
      <w:r w:rsidRPr="009D33E3">
        <w:rPr>
          <w:lang w:val="ru-RU"/>
        </w:rPr>
        <w:t>1. Потврда о извршен</w:t>
      </w:r>
      <w:r w:rsidR="0039459F" w:rsidRPr="009D33E3">
        <w:rPr>
          <w:lang w:val="ru-RU"/>
        </w:rPr>
        <w:t>ој уплати таксе из члана 156. Закона</w:t>
      </w:r>
      <w:r w:rsidRPr="009D33E3">
        <w:rPr>
          <w:lang w:val="ru-RU"/>
        </w:rPr>
        <w:t xml:space="preserve"> која садржи следеће елементе:</w:t>
      </w:r>
    </w:p>
    <w:p w14:paraId="0D5985DD" w14:textId="77777777" w:rsidR="0031435B" w:rsidRPr="009D33E3" w:rsidRDefault="0031435B" w:rsidP="00225873">
      <w:pPr>
        <w:spacing w:before="0"/>
        <w:rPr>
          <w:lang w:val="ru-RU"/>
        </w:rPr>
      </w:pPr>
      <w:r w:rsidRPr="009D33E3">
        <w:rPr>
          <w:lang w:val="ru-RU"/>
        </w:rPr>
        <w:t>(1) да буде издата од стране банке и да садржи печат банке;</w:t>
      </w:r>
    </w:p>
    <w:p w14:paraId="3E712A8E" w14:textId="77777777" w:rsidR="0031435B" w:rsidRPr="009D33E3" w:rsidRDefault="0031435B" w:rsidP="00225873">
      <w:pPr>
        <w:spacing w:before="0"/>
        <w:rPr>
          <w:lang w:val="ru-RU"/>
        </w:rPr>
      </w:pPr>
      <w:r w:rsidRPr="009D33E3">
        <w:rPr>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67A5711" w14:textId="77777777" w:rsidR="0031435B" w:rsidRPr="009D33E3" w:rsidRDefault="0031435B" w:rsidP="00225873">
      <w:pPr>
        <w:spacing w:before="0"/>
        <w:rPr>
          <w:lang w:val="ru-RU"/>
        </w:rPr>
      </w:pPr>
      <w:r w:rsidRPr="009D33E3">
        <w:rPr>
          <w:lang w:val="ru-RU"/>
        </w:rPr>
        <w:t>(3) износ таксе из члана 156. З</w:t>
      </w:r>
      <w:r w:rsidR="0039459F" w:rsidRPr="009D33E3">
        <w:t>аккона</w:t>
      </w:r>
      <w:r w:rsidRPr="009D33E3">
        <w:rPr>
          <w:lang w:val="ru-RU"/>
        </w:rPr>
        <w:t xml:space="preserve"> чија се уплата врши;</w:t>
      </w:r>
    </w:p>
    <w:p w14:paraId="6E6AD39B" w14:textId="77777777" w:rsidR="0031435B" w:rsidRPr="009D33E3" w:rsidRDefault="0031435B" w:rsidP="00225873">
      <w:pPr>
        <w:spacing w:before="0"/>
        <w:rPr>
          <w:lang w:val="ru-RU"/>
        </w:rPr>
      </w:pPr>
      <w:r w:rsidRPr="009D33E3">
        <w:rPr>
          <w:lang w:val="ru-RU"/>
        </w:rPr>
        <w:t>(4) број рачуна: 840-30678845-06;</w:t>
      </w:r>
    </w:p>
    <w:p w14:paraId="1344D680" w14:textId="77777777" w:rsidR="0031435B" w:rsidRPr="009D33E3" w:rsidRDefault="0031435B" w:rsidP="00225873">
      <w:pPr>
        <w:spacing w:before="0"/>
        <w:rPr>
          <w:lang w:val="ru-RU"/>
        </w:rPr>
      </w:pPr>
      <w:r w:rsidRPr="009D33E3">
        <w:rPr>
          <w:lang w:val="ru-RU"/>
        </w:rPr>
        <w:t>(5) шифру плаћања: 153 или 253;</w:t>
      </w:r>
    </w:p>
    <w:p w14:paraId="52E5A346" w14:textId="77777777" w:rsidR="0031435B" w:rsidRPr="009D33E3" w:rsidRDefault="0031435B" w:rsidP="00225873">
      <w:pPr>
        <w:spacing w:before="0"/>
        <w:rPr>
          <w:lang w:val="ru-RU"/>
        </w:rPr>
      </w:pPr>
      <w:r w:rsidRPr="009D33E3">
        <w:rPr>
          <w:lang w:val="ru-RU"/>
        </w:rPr>
        <w:t>(6) позив на број: подаци о броју или ознаци јавне набавке поводом које се подноси захтев за заштиту права;</w:t>
      </w:r>
    </w:p>
    <w:p w14:paraId="4EB585CD" w14:textId="77777777" w:rsidR="0031435B" w:rsidRPr="009D33E3" w:rsidRDefault="0031435B" w:rsidP="00225873">
      <w:pPr>
        <w:spacing w:before="0"/>
        <w:rPr>
          <w:lang w:val="ru-RU"/>
        </w:rPr>
      </w:pPr>
      <w:r w:rsidRPr="009D33E3">
        <w:rPr>
          <w:lang w:val="ru-RU"/>
        </w:rPr>
        <w:t>(7) сврха: ЗЗП; назив наручиоца; број или ознака јавне набавке поводом које се подноси захтев за заштиту права;</w:t>
      </w:r>
    </w:p>
    <w:p w14:paraId="24DAED5B" w14:textId="77777777" w:rsidR="0031435B" w:rsidRPr="009D33E3" w:rsidRDefault="0031435B" w:rsidP="00225873">
      <w:pPr>
        <w:spacing w:before="0"/>
        <w:rPr>
          <w:lang w:val="ru-RU"/>
        </w:rPr>
      </w:pPr>
      <w:r w:rsidRPr="009D33E3">
        <w:rPr>
          <w:lang w:val="ru-RU"/>
        </w:rPr>
        <w:t>(8) корисник: буџет Републике Србије;</w:t>
      </w:r>
    </w:p>
    <w:p w14:paraId="7DD07467" w14:textId="77777777" w:rsidR="0031435B" w:rsidRPr="009D33E3" w:rsidRDefault="0031435B" w:rsidP="00225873">
      <w:pPr>
        <w:spacing w:before="0"/>
        <w:rPr>
          <w:lang w:val="ru-RU"/>
        </w:rPr>
      </w:pPr>
      <w:r w:rsidRPr="009D33E3">
        <w:rPr>
          <w:lang w:val="ru-RU"/>
        </w:rPr>
        <w:t>(9) назив уплатиоца, односно назив подносиоца захтева за заштиту права за којег је извршена уплата таксе;</w:t>
      </w:r>
    </w:p>
    <w:p w14:paraId="410E8409" w14:textId="77777777" w:rsidR="0031435B" w:rsidRPr="009D33E3" w:rsidRDefault="0031435B" w:rsidP="00225873">
      <w:pPr>
        <w:spacing w:before="0"/>
        <w:rPr>
          <w:lang w:val="ru-RU"/>
        </w:rPr>
      </w:pPr>
      <w:r w:rsidRPr="009D33E3">
        <w:rPr>
          <w:lang w:val="ru-RU"/>
        </w:rPr>
        <w:t>(10) потпис овлашћеног лица банке.</w:t>
      </w:r>
    </w:p>
    <w:p w14:paraId="64EC2768" w14:textId="77777777" w:rsidR="0031435B" w:rsidRPr="009D33E3" w:rsidRDefault="0031435B" w:rsidP="00225873">
      <w:pPr>
        <w:spacing w:before="0"/>
        <w:rPr>
          <w:lang w:val="ru-RU"/>
        </w:rPr>
      </w:pPr>
      <w:r w:rsidRPr="009D33E3">
        <w:rPr>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2B0AE53" w14:textId="77777777" w:rsidR="0031435B" w:rsidRPr="009D33E3" w:rsidRDefault="0031435B" w:rsidP="00225873">
      <w:pPr>
        <w:spacing w:before="0"/>
        <w:rPr>
          <w:lang w:val="ru-RU"/>
        </w:rPr>
      </w:pPr>
      <w:r w:rsidRPr="009D33E3">
        <w:rPr>
          <w:lang w:val="ru-RU"/>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5F1C956B" w14:textId="77777777" w:rsidR="0031435B" w:rsidRPr="009D33E3" w:rsidRDefault="0031435B" w:rsidP="00225873">
      <w:pPr>
        <w:spacing w:before="0"/>
        <w:rPr>
          <w:lang w:val="ru-RU"/>
        </w:rPr>
      </w:pPr>
      <w:r w:rsidRPr="009D33E3">
        <w:rPr>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669D1FF5" w14:textId="77777777" w:rsidR="0031435B" w:rsidRPr="009D33E3" w:rsidRDefault="0031435B" w:rsidP="00225873">
      <w:pPr>
        <w:spacing w:before="0"/>
        <w:rPr>
          <w:lang w:val="ru-RU"/>
        </w:rPr>
      </w:pPr>
      <w:r w:rsidRPr="009D33E3">
        <w:rPr>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9D33E3">
        <w:t>http</w:t>
      </w:r>
      <w:r w:rsidRPr="009D33E3">
        <w:rPr>
          <w:lang w:val="ru-RU"/>
        </w:rPr>
        <w:t>://</w:t>
      </w:r>
      <w:r w:rsidRPr="009D33E3">
        <w:t>www</w:t>
      </w:r>
      <w:r w:rsidRPr="009D33E3">
        <w:rPr>
          <w:lang w:val="ru-RU"/>
        </w:rPr>
        <w:t>.</w:t>
      </w:r>
      <w:r w:rsidRPr="009D33E3">
        <w:t>kjn</w:t>
      </w:r>
      <w:r w:rsidRPr="009D33E3">
        <w:rPr>
          <w:lang w:val="ru-RU"/>
        </w:rPr>
        <w:t>.</w:t>
      </w:r>
      <w:r w:rsidRPr="009D33E3">
        <w:t>gov</w:t>
      </w:r>
      <w:r w:rsidRPr="009D33E3">
        <w:rPr>
          <w:lang w:val="ru-RU"/>
        </w:rPr>
        <w:t>.</w:t>
      </w:r>
      <w:r w:rsidRPr="009D33E3">
        <w:t>rs</w:t>
      </w:r>
      <w:r w:rsidRPr="009D33E3">
        <w:rPr>
          <w:lang w:val="ru-RU"/>
        </w:rPr>
        <w:t>/</w:t>
      </w:r>
      <w:r w:rsidRPr="009D33E3">
        <w:t>ci</w:t>
      </w:r>
      <w:r w:rsidRPr="009D33E3">
        <w:rPr>
          <w:lang w:val="ru-RU"/>
        </w:rPr>
        <w:t>/</w:t>
      </w:r>
      <w:r w:rsidRPr="009D33E3">
        <w:t>uputstvo</w:t>
      </w:r>
      <w:r w:rsidRPr="009D33E3">
        <w:rPr>
          <w:lang w:val="ru-RU"/>
        </w:rPr>
        <w:t>-</w:t>
      </w:r>
      <w:r w:rsidRPr="009D33E3">
        <w:t>o</w:t>
      </w:r>
      <w:r w:rsidRPr="009D33E3">
        <w:rPr>
          <w:lang w:val="ru-RU"/>
        </w:rPr>
        <w:t>-</w:t>
      </w:r>
      <w:r w:rsidRPr="009D33E3">
        <w:t>uplati</w:t>
      </w:r>
      <w:r w:rsidRPr="009D33E3">
        <w:rPr>
          <w:lang w:val="ru-RU"/>
        </w:rPr>
        <w:t>-</w:t>
      </w:r>
      <w:r w:rsidRPr="009D33E3">
        <w:t>republicke</w:t>
      </w:r>
      <w:r w:rsidRPr="009D33E3">
        <w:rPr>
          <w:lang w:val="ru-RU"/>
        </w:rPr>
        <w:t>-</w:t>
      </w:r>
      <w:r w:rsidRPr="009D33E3">
        <w:t>administrativne</w:t>
      </w:r>
      <w:r w:rsidRPr="009D33E3">
        <w:rPr>
          <w:lang w:val="ru-RU"/>
        </w:rPr>
        <w:t>-</w:t>
      </w:r>
      <w:r w:rsidRPr="009D33E3">
        <w:t>takse</w:t>
      </w:r>
      <w:r w:rsidRPr="009D33E3">
        <w:rPr>
          <w:lang w:val="ru-RU"/>
        </w:rPr>
        <w:t>.</w:t>
      </w:r>
      <w:r w:rsidRPr="009D33E3">
        <w:t>html</w:t>
      </w:r>
      <w:r w:rsidRPr="009D33E3">
        <w:rPr>
          <w:lang w:val="ru-RU"/>
        </w:rPr>
        <w:t xml:space="preserve">и </w:t>
      </w:r>
      <w:r w:rsidRPr="009D33E3">
        <w:t>http</w:t>
      </w:r>
      <w:r w:rsidRPr="009D33E3">
        <w:rPr>
          <w:lang w:val="ru-RU"/>
        </w:rPr>
        <w:t>://</w:t>
      </w:r>
      <w:r w:rsidRPr="009D33E3">
        <w:t>www</w:t>
      </w:r>
      <w:r w:rsidRPr="009D33E3">
        <w:rPr>
          <w:lang w:val="ru-RU"/>
        </w:rPr>
        <w:t>.</w:t>
      </w:r>
      <w:r w:rsidRPr="009D33E3">
        <w:t>kjn</w:t>
      </w:r>
      <w:r w:rsidRPr="009D33E3">
        <w:rPr>
          <w:lang w:val="ru-RU"/>
        </w:rPr>
        <w:t>.</w:t>
      </w:r>
      <w:r w:rsidRPr="009D33E3">
        <w:t>gov</w:t>
      </w:r>
      <w:r w:rsidRPr="009D33E3">
        <w:rPr>
          <w:lang w:val="ru-RU"/>
        </w:rPr>
        <w:t>.</w:t>
      </w:r>
      <w:r w:rsidRPr="009D33E3">
        <w:t>rs</w:t>
      </w:r>
      <w:r w:rsidRPr="009D33E3">
        <w:rPr>
          <w:lang w:val="ru-RU"/>
        </w:rPr>
        <w:t>/</w:t>
      </w:r>
      <w:r w:rsidRPr="009D33E3">
        <w:t>download</w:t>
      </w:r>
      <w:r w:rsidRPr="009D33E3">
        <w:rPr>
          <w:lang w:val="ru-RU"/>
        </w:rPr>
        <w:t>/</w:t>
      </w:r>
      <w:r w:rsidRPr="009D33E3">
        <w:t>Taksa</w:t>
      </w:r>
      <w:r w:rsidRPr="009D33E3">
        <w:rPr>
          <w:lang w:val="ru-RU"/>
        </w:rPr>
        <w:t>-</w:t>
      </w:r>
      <w:r w:rsidRPr="009D33E3">
        <w:t>popunjeni</w:t>
      </w:r>
      <w:r w:rsidRPr="009D33E3">
        <w:rPr>
          <w:lang w:val="ru-RU"/>
        </w:rPr>
        <w:t>-</w:t>
      </w:r>
      <w:r w:rsidRPr="009D33E3">
        <w:t>nalozi</w:t>
      </w:r>
      <w:r w:rsidRPr="009D33E3">
        <w:rPr>
          <w:lang w:val="ru-RU"/>
        </w:rPr>
        <w:t>-</w:t>
      </w:r>
      <w:r w:rsidRPr="009D33E3">
        <w:t>ci</w:t>
      </w:r>
      <w:r w:rsidRPr="009D33E3">
        <w:rPr>
          <w:lang w:val="ru-RU"/>
        </w:rPr>
        <w:t>.</w:t>
      </w:r>
      <w:r w:rsidRPr="009D33E3">
        <w:t>pdf</w:t>
      </w:r>
    </w:p>
    <w:p w14:paraId="34DFDE09" w14:textId="77777777" w:rsidR="0031435B" w:rsidRPr="009D33E3" w:rsidRDefault="0031435B" w:rsidP="00225873">
      <w:pPr>
        <w:spacing w:before="0"/>
        <w:rPr>
          <w:lang w:val="ru-RU"/>
        </w:rPr>
      </w:pPr>
      <w:r w:rsidRPr="009D33E3">
        <w:rPr>
          <w:lang w:val="ru-RU"/>
        </w:rPr>
        <w:t>УПЛАТА ИЗ ИНОСТРАНСТВА</w:t>
      </w:r>
    </w:p>
    <w:p w14:paraId="0B55C58E" w14:textId="77777777" w:rsidR="0031435B" w:rsidRPr="009D33E3" w:rsidRDefault="0031435B" w:rsidP="00225873">
      <w:pPr>
        <w:spacing w:before="0"/>
        <w:rPr>
          <w:lang w:val="ru-RU"/>
        </w:rPr>
      </w:pPr>
      <w:r w:rsidRPr="009D33E3">
        <w:rPr>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4889A98" w14:textId="77777777" w:rsidR="0031435B" w:rsidRPr="009D33E3" w:rsidRDefault="0031435B" w:rsidP="0031435B">
      <w:pPr>
        <w:rPr>
          <w:lang w:val="ru-RU"/>
        </w:rPr>
      </w:pPr>
    </w:p>
    <w:p w14:paraId="379FBA65" w14:textId="77777777" w:rsidR="0031435B" w:rsidRPr="009D33E3" w:rsidRDefault="0031435B" w:rsidP="0031435B">
      <w:pPr>
        <w:rPr>
          <w:lang w:val="ru-RU"/>
        </w:rPr>
      </w:pPr>
      <w:r w:rsidRPr="009D33E3">
        <w:rPr>
          <w:lang w:val="ru-RU"/>
        </w:rPr>
        <w:t>НАЗИВ И АДРЕСА БАНКЕ:</w:t>
      </w:r>
    </w:p>
    <w:p w14:paraId="05BE943B" w14:textId="77777777" w:rsidR="0031435B" w:rsidRPr="009D33E3" w:rsidRDefault="0031435B" w:rsidP="0031435B">
      <w:pPr>
        <w:rPr>
          <w:lang w:val="ru-RU"/>
        </w:rPr>
      </w:pPr>
      <w:r w:rsidRPr="009D33E3">
        <w:rPr>
          <w:lang w:val="ru-RU"/>
        </w:rPr>
        <w:t>Народна банка Србије (НБС)</w:t>
      </w:r>
    </w:p>
    <w:p w14:paraId="7B493F3F" w14:textId="77777777" w:rsidR="0031435B" w:rsidRPr="009D33E3" w:rsidRDefault="0031435B" w:rsidP="0031435B">
      <w:pPr>
        <w:rPr>
          <w:lang w:val="ru-RU"/>
        </w:rPr>
      </w:pPr>
      <w:r w:rsidRPr="009D33E3">
        <w:rPr>
          <w:lang w:val="ru-RU"/>
        </w:rPr>
        <w:t>11000 Београд, ул. Немањина бр. 17</w:t>
      </w:r>
    </w:p>
    <w:p w14:paraId="440C4D58" w14:textId="77777777" w:rsidR="0031435B" w:rsidRPr="009D33E3" w:rsidRDefault="0031435B" w:rsidP="0031435B">
      <w:pPr>
        <w:rPr>
          <w:lang w:val="ru-RU"/>
        </w:rPr>
      </w:pPr>
      <w:r w:rsidRPr="009D33E3">
        <w:rPr>
          <w:lang w:val="ru-RU"/>
        </w:rPr>
        <w:t>Србија</w:t>
      </w:r>
    </w:p>
    <w:p w14:paraId="270013BE" w14:textId="77777777" w:rsidR="0031435B" w:rsidRPr="009D33E3" w:rsidRDefault="0031435B" w:rsidP="0031435B">
      <w:pPr>
        <w:rPr>
          <w:lang w:val="ru-RU"/>
        </w:rPr>
      </w:pPr>
      <w:r w:rsidRPr="009D33E3">
        <w:t>SWIFTCODE</w:t>
      </w:r>
      <w:r w:rsidRPr="009D33E3">
        <w:rPr>
          <w:lang w:val="ru-RU"/>
        </w:rPr>
        <w:t xml:space="preserve">: </w:t>
      </w:r>
      <w:r w:rsidRPr="009D33E3">
        <w:t>NBSRRSBGXXX</w:t>
      </w:r>
    </w:p>
    <w:p w14:paraId="490233A5" w14:textId="77777777" w:rsidR="0031435B" w:rsidRPr="009D33E3" w:rsidRDefault="0031435B" w:rsidP="0031435B">
      <w:pPr>
        <w:rPr>
          <w:lang w:val="ru-RU"/>
        </w:rPr>
      </w:pPr>
      <w:r w:rsidRPr="009D33E3">
        <w:rPr>
          <w:lang w:val="ru-RU"/>
        </w:rPr>
        <w:t>НАЗИВ И АДРЕСА ИНСТИТУЦИЈЕ:</w:t>
      </w:r>
    </w:p>
    <w:p w14:paraId="74840FB0" w14:textId="77777777" w:rsidR="0031435B" w:rsidRPr="009D33E3" w:rsidRDefault="0031435B" w:rsidP="0031435B">
      <w:pPr>
        <w:rPr>
          <w:lang w:val="ru-RU"/>
        </w:rPr>
      </w:pPr>
      <w:r w:rsidRPr="009D33E3">
        <w:rPr>
          <w:lang w:val="ru-RU"/>
        </w:rPr>
        <w:t>Министарство финансија</w:t>
      </w:r>
    </w:p>
    <w:p w14:paraId="095ACF79" w14:textId="77777777" w:rsidR="0031435B" w:rsidRPr="009D33E3" w:rsidRDefault="0031435B" w:rsidP="0031435B">
      <w:pPr>
        <w:rPr>
          <w:lang w:val="ru-RU"/>
        </w:rPr>
      </w:pPr>
      <w:r w:rsidRPr="009D33E3">
        <w:rPr>
          <w:lang w:val="ru-RU"/>
        </w:rPr>
        <w:t>Управа за трезор</w:t>
      </w:r>
    </w:p>
    <w:p w14:paraId="7BD6043C" w14:textId="77777777" w:rsidR="0031435B" w:rsidRPr="009D33E3" w:rsidRDefault="0031435B" w:rsidP="0031435B">
      <w:pPr>
        <w:rPr>
          <w:lang w:val="ru-RU"/>
        </w:rPr>
      </w:pPr>
      <w:r w:rsidRPr="009D33E3">
        <w:rPr>
          <w:lang w:val="ru-RU"/>
        </w:rPr>
        <w:t>ул. Поп Лукина бр. 7-9</w:t>
      </w:r>
    </w:p>
    <w:p w14:paraId="5C6D633D" w14:textId="77777777" w:rsidR="0031435B" w:rsidRPr="009D33E3" w:rsidRDefault="0031435B" w:rsidP="0031435B">
      <w:pPr>
        <w:rPr>
          <w:lang w:val="ru-RU"/>
        </w:rPr>
      </w:pPr>
      <w:r w:rsidRPr="009D33E3">
        <w:rPr>
          <w:lang w:val="ru-RU"/>
        </w:rPr>
        <w:t>11000 Београд</w:t>
      </w:r>
    </w:p>
    <w:p w14:paraId="6B84F54C" w14:textId="77777777" w:rsidR="0031435B" w:rsidRPr="009D33E3" w:rsidRDefault="0031435B" w:rsidP="0031435B">
      <w:pPr>
        <w:rPr>
          <w:lang w:val="ru-RU"/>
        </w:rPr>
      </w:pPr>
      <w:r w:rsidRPr="009D33E3">
        <w:t>IBAN</w:t>
      </w:r>
      <w:r w:rsidRPr="009D33E3">
        <w:rPr>
          <w:lang w:val="ru-RU"/>
        </w:rPr>
        <w:t xml:space="preserve">: </w:t>
      </w:r>
      <w:r w:rsidRPr="009D33E3">
        <w:t>RS</w:t>
      </w:r>
      <w:r w:rsidRPr="009D33E3">
        <w:rPr>
          <w:lang w:val="ru-RU"/>
        </w:rPr>
        <w:t xml:space="preserve"> 35908500103019323073</w:t>
      </w:r>
    </w:p>
    <w:p w14:paraId="66C35227" w14:textId="77777777" w:rsidR="00486953" w:rsidRPr="009D33E3" w:rsidRDefault="00486953" w:rsidP="002D33B8">
      <w:pPr>
        <w:spacing w:before="0"/>
        <w:rPr>
          <w:lang w:val="ru-RU"/>
        </w:rPr>
      </w:pPr>
    </w:p>
    <w:p w14:paraId="6E339195" w14:textId="77777777" w:rsidR="0031435B" w:rsidRPr="009D33E3" w:rsidRDefault="0031435B" w:rsidP="002D33B8">
      <w:pPr>
        <w:spacing w:before="0"/>
        <w:rPr>
          <w:lang w:val="ru-RU"/>
        </w:rPr>
      </w:pPr>
      <w:r w:rsidRPr="009D33E3">
        <w:rPr>
          <w:lang w:val="ru-RU"/>
        </w:rPr>
        <w:t>НАПОМЕНА: Приликом уплата средстава потребно је навести следеће информације о плаћању - „детаљи плаћања“ (</w:t>
      </w:r>
      <w:r w:rsidRPr="009D33E3">
        <w:t>FIELD</w:t>
      </w:r>
      <w:r w:rsidRPr="009D33E3">
        <w:rPr>
          <w:lang w:val="ru-RU"/>
        </w:rPr>
        <w:t xml:space="preserve"> 70: </w:t>
      </w:r>
      <w:r w:rsidRPr="009D33E3">
        <w:t>DETAILSOFPAYMENT</w:t>
      </w:r>
      <w:r w:rsidRPr="009D33E3">
        <w:rPr>
          <w:lang w:val="ru-RU"/>
        </w:rPr>
        <w:t>):</w:t>
      </w:r>
    </w:p>
    <w:p w14:paraId="4B650527" w14:textId="77777777" w:rsidR="0031435B" w:rsidRPr="009D33E3" w:rsidRDefault="0031435B" w:rsidP="002D33B8">
      <w:pPr>
        <w:spacing w:before="0"/>
        <w:rPr>
          <w:lang w:val="ru-RU"/>
        </w:rPr>
      </w:pPr>
      <w:r w:rsidRPr="009D33E3">
        <w:rPr>
          <w:lang w:val="ru-RU"/>
        </w:rPr>
        <w:t>– број у поступку јавне набавке на које се захтев за заштиту права односи иназив наручиоца у поступку јавне набавке.</w:t>
      </w:r>
    </w:p>
    <w:p w14:paraId="7D83851A" w14:textId="77777777" w:rsidR="0031435B" w:rsidRPr="009D33E3" w:rsidRDefault="0031435B" w:rsidP="0031435B">
      <w:pPr>
        <w:rPr>
          <w:lang w:val="ru-RU"/>
        </w:rPr>
      </w:pPr>
      <w:r w:rsidRPr="009D33E3">
        <w:rPr>
          <w:lang w:val="ru-RU"/>
        </w:rPr>
        <w:t xml:space="preserve">У прилогу су инструкције за уплате у валутама: </w:t>
      </w:r>
      <w:r w:rsidRPr="009D33E3">
        <w:t>EUR</w:t>
      </w:r>
      <w:r w:rsidRPr="009D33E3">
        <w:rPr>
          <w:lang w:val="ru-RU"/>
        </w:rPr>
        <w:t xml:space="preserve"> и </w:t>
      </w:r>
      <w:r w:rsidRPr="009D33E3">
        <w:t>USD</w:t>
      </w:r>
      <w:r w:rsidRPr="009D33E3">
        <w:rPr>
          <w:lang w:val="ru-RU"/>
        </w:rPr>
        <w:t>.</w:t>
      </w:r>
    </w:p>
    <w:p w14:paraId="399631C7" w14:textId="77777777" w:rsidR="00886827" w:rsidRPr="009D33E3" w:rsidRDefault="00886827" w:rsidP="00886827">
      <w:pPr>
        <w:pStyle w:val="KDParagraf"/>
        <w:spacing w:before="0"/>
        <w:rPr>
          <w:rFonts w:cs="Arial"/>
          <w:lang w:bidi="en-US"/>
        </w:rPr>
      </w:pPr>
      <w:r w:rsidRPr="009D33E3">
        <w:rPr>
          <w:rFonts w:cs="Arial"/>
          <w:lang w:bidi="en-US"/>
        </w:rPr>
        <w:t xml:space="preserve">PAYMENT INSTRUCTIONS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028"/>
      </w:tblGrid>
      <w:tr w:rsidR="00886827" w:rsidRPr="009D33E3" w14:paraId="771CE00E" w14:textId="77777777" w:rsidTr="00926D99">
        <w:trPr>
          <w:trHeight w:val="30"/>
        </w:trPr>
        <w:tc>
          <w:tcPr>
            <w:tcW w:w="9606" w:type="dxa"/>
            <w:gridSpan w:val="2"/>
            <w:shd w:val="clear" w:color="auto" w:fill="auto"/>
          </w:tcPr>
          <w:p w14:paraId="52007888" w14:textId="77777777" w:rsidR="00886827" w:rsidRPr="009D33E3" w:rsidRDefault="00886827" w:rsidP="00886827">
            <w:pPr>
              <w:pStyle w:val="KDParagraf"/>
              <w:spacing w:before="0"/>
              <w:rPr>
                <w:rFonts w:cs="Arial"/>
                <w:lang w:bidi="en-US"/>
              </w:rPr>
            </w:pPr>
            <w:r w:rsidRPr="009D33E3">
              <w:rPr>
                <w:rFonts w:cs="Arial"/>
                <w:lang w:bidi="en-US"/>
              </w:rPr>
              <w:t>SWIFT MESSAGE MT103 – EUR</w:t>
            </w:r>
          </w:p>
        </w:tc>
      </w:tr>
      <w:tr w:rsidR="00886827" w:rsidRPr="009D33E3" w14:paraId="73B0065F" w14:textId="77777777" w:rsidTr="00926D99">
        <w:trPr>
          <w:trHeight w:val="20"/>
        </w:trPr>
        <w:tc>
          <w:tcPr>
            <w:tcW w:w="4578" w:type="dxa"/>
            <w:shd w:val="clear" w:color="auto" w:fill="auto"/>
          </w:tcPr>
          <w:p w14:paraId="29CC7372" w14:textId="77777777" w:rsidR="00886827" w:rsidRPr="009D33E3" w:rsidRDefault="00886827" w:rsidP="00886827">
            <w:pPr>
              <w:pStyle w:val="KDParagraf"/>
              <w:spacing w:before="0"/>
              <w:rPr>
                <w:rFonts w:cs="Arial"/>
                <w:lang w:bidi="en-US"/>
              </w:rPr>
            </w:pPr>
            <w:r w:rsidRPr="009D33E3">
              <w:rPr>
                <w:rFonts w:cs="Arial"/>
                <w:lang w:bidi="en-US"/>
              </w:rPr>
              <w:t xml:space="preserve">FIELD 32A: </w:t>
            </w:r>
          </w:p>
        </w:tc>
        <w:tc>
          <w:tcPr>
            <w:tcW w:w="5028" w:type="dxa"/>
            <w:shd w:val="clear" w:color="auto" w:fill="auto"/>
          </w:tcPr>
          <w:p w14:paraId="2375A7B8" w14:textId="77777777" w:rsidR="00886827" w:rsidRPr="009D33E3" w:rsidRDefault="00886827" w:rsidP="00886827">
            <w:pPr>
              <w:pStyle w:val="KDParagraf"/>
              <w:spacing w:before="0"/>
              <w:rPr>
                <w:rFonts w:cs="Arial"/>
                <w:lang w:bidi="en-US"/>
              </w:rPr>
            </w:pPr>
            <w:r w:rsidRPr="009D33E3">
              <w:rPr>
                <w:rFonts w:cs="Arial"/>
                <w:lang w:bidi="en-US"/>
              </w:rPr>
              <w:t>VALUE DATE – EUR- AMOUNT</w:t>
            </w:r>
          </w:p>
        </w:tc>
      </w:tr>
      <w:tr w:rsidR="00886827" w:rsidRPr="009D33E3" w14:paraId="6A81EB0C" w14:textId="77777777" w:rsidTr="00926D99">
        <w:trPr>
          <w:trHeight w:val="20"/>
        </w:trPr>
        <w:tc>
          <w:tcPr>
            <w:tcW w:w="4578" w:type="dxa"/>
            <w:shd w:val="clear" w:color="auto" w:fill="auto"/>
          </w:tcPr>
          <w:p w14:paraId="42F1641F" w14:textId="77777777" w:rsidR="00886827" w:rsidRPr="009D33E3" w:rsidRDefault="00886827" w:rsidP="00886827">
            <w:pPr>
              <w:pStyle w:val="KDParagraf"/>
              <w:spacing w:before="0"/>
              <w:rPr>
                <w:rFonts w:cs="Arial"/>
                <w:lang w:bidi="en-US"/>
              </w:rPr>
            </w:pPr>
            <w:r w:rsidRPr="009D33E3">
              <w:rPr>
                <w:rFonts w:cs="Arial"/>
                <w:lang w:bidi="en-US"/>
              </w:rPr>
              <w:t xml:space="preserve">FIELD 50K:  </w:t>
            </w:r>
          </w:p>
        </w:tc>
        <w:tc>
          <w:tcPr>
            <w:tcW w:w="5028" w:type="dxa"/>
            <w:shd w:val="clear" w:color="auto" w:fill="auto"/>
          </w:tcPr>
          <w:p w14:paraId="419ACB9C" w14:textId="77777777" w:rsidR="00886827" w:rsidRPr="009D33E3" w:rsidRDefault="00886827" w:rsidP="00886827">
            <w:pPr>
              <w:pStyle w:val="KDParagraf"/>
              <w:spacing w:before="0"/>
              <w:rPr>
                <w:rFonts w:cs="Arial"/>
                <w:lang w:bidi="en-US"/>
              </w:rPr>
            </w:pPr>
            <w:r w:rsidRPr="009D33E3">
              <w:rPr>
                <w:rFonts w:cs="Arial"/>
                <w:lang w:bidi="en-US"/>
              </w:rPr>
              <w:t>ORDERING CUSTOMER</w:t>
            </w:r>
          </w:p>
        </w:tc>
      </w:tr>
      <w:tr w:rsidR="00886827" w:rsidRPr="009D33E3" w14:paraId="4415FC06" w14:textId="77777777" w:rsidTr="00926D99">
        <w:trPr>
          <w:trHeight w:val="20"/>
        </w:trPr>
        <w:tc>
          <w:tcPr>
            <w:tcW w:w="4578" w:type="dxa"/>
            <w:shd w:val="clear" w:color="auto" w:fill="auto"/>
          </w:tcPr>
          <w:p w14:paraId="15232139" w14:textId="77777777" w:rsidR="00886827" w:rsidRPr="009D33E3" w:rsidRDefault="00886827" w:rsidP="00886827">
            <w:pPr>
              <w:pStyle w:val="KDParagraf"/>
              <w:spacing w:before="0"/>
              <w:rPr>
                <w:rFonts w:cs="Arial"/>
                <w:lang w:bidi="en-US"/>
              </w:rPr>
            </w:pPr>
            <w:r w:rsidRPr="009D33E3">
              <w:rPr>
                <w:rFonts w:cs="Arial"/>
                <w:lang w:bidi="en-US"/>
              </w:rPr>
              <w:t xml:space="preserve">FIELD 50K:  </w:t>
            </w:r>
          </w:p>
        </w:tc>
        <w:tc>
          <w:tcPr>
            <w:tcW w:w="5028" w:type="dxa"/>
            <w:shd w:val="clear" w:color="auto" w:fill="auto"/>
          </w:tcPr>
          <w:p w14:paraId="7FBE56D4" w14:textId="77777777" w:rsidR="00886827" w:rsidRPr="009D33E3" w:rsidRDefault="00886827" w:rsidP="00886827">
            <w:pPr>
              <w:pStyle w:val="KDParagraf"/>
              <w:spacing w:before="0"/>
              <w:rPr>
                <w:rFonts w:cs="Arial"/>
                <w:lang w:bidi="en-US"/>
              </w:rPr>
            </w:pPr>
            <w:r w:rsidRPr="009D33E3">
              <w:rPr>
                <w:rFonts w:cs="Arial"/>
                <w:lang w:bidi="en-US"/>
              </w:rPr>
              <w:t>ORDERING CUSTOMER</w:t>
            </w:r>
          </w:p>
        </w:tc>
      </w:tr>
      <w:tr w:rsidR="00886827" w:rsidRPr="009D33E3" w14:paraId="23F0A08A" w14:textId="77777777" w:rsidTr="00926D99">
        <w:trPr>
          <w:trHeight w:val="1113"/>
        </w:trPr>
        <w:tc>
          <w:tcPr>
            <w:tcW w:w="4578" w:type="dxa"/>
            <w:shd w:val="clear" w:color="auto" w:fill="auto"/>
          </w:tcPr>
          <w:p w14:paraId="1A725982" w14:textId="77777777" w:rsidR="00886827" w:rsidRPr="009D33E3" w:rsidRDefault="00886827" w:rsidP="00886827">
            <w:pPr>
              <w:pStyle w:val="KDParagraf"/>
              <w:spacing w:before="0"/>
              <w:rPr>
                <w:rFonts w:cs="Arial"/>
                <w:lang w:bidi="en-US"/>
              </w:rPr>
            </w:pPr>
            <w:r w:rsidRPr="009D33E3">
              <w:rPr>
                <w:rFonts w:cs="Arial"/>
                <w:lang w:bidi="en-US"/>
              </w:rPr>
              <w:t>FIELD 56A:</w:t>
            </w:r>
          </w:p>
          <w:p w14:paraId="2FE09636" w14:textId="77777777" w:rsidR="00886827" w:rsidRPr="009D33E3" w:rsidRDefault="00886827" w:rsidP="00886827">
            <w:pPr>
              <w:pStyle w:val="KDParagraf"/>
              <w:spacing w:before="0"/>
              <w:rPr>
                <w:rFonts w:cs="Arial"/>
                <w:lang w:bidi="en-US"/>
              </w:rPr>
            </w:pPr>
            <w:r w:rsidRPr="009D33E3">
              <w:rPr>
                <w:rFonts w:cs="Arial"/>
                <w:lang w:bidi="en-US"/>
              </w:rPr>
              <w:t>(INTERMEDIARY)</w:t>
            </w:r>
          </w:p>
        </w:tc>
        <w:tc>
          <w:tcPr>
            <w:tcW w:w="5028" w:type="dxa"/>
            <w:shd w:val="clear" w:color="auto" w:fill="auto"/>
          </w:tcPr>
          <w:p w14:paraId="55EF621E" w14:textId="77777777" w:rsidR="00886827" w:rsidRPr="009D33E3" w:rsidRDefault="00886827" w:rsidP="00886827">
            <w:pPr>
              <w:pStyle w:val="KDParagraf"/>
              <w:spacing w:before="0"/>
              <w:rPr>
                <w:rFonts w:cs="Arial"/>
                <w:lang w:bidi="en-US"/>
              </w:rPr>
            </w:pPr>
            <w:r w:rsidRPr="009D33E3">
              <w:rPr>
                <w:rFonts w:cs="Arial"/>
                <w:lang w:bidi="en-US"/>
              </w:rPr>
              <w:t>DEUTDEFFXXX</w:t>
            </w:r>
          </w:p>
          <w:p w14:paraId="5B940432" w14:textId="77777777" w:rsidR="00886827" w:rsidRPr="009D33E3" w:rsidRDefault="00886827" w:rsidP="00886827">
            <w:pPr>
              <w:pStyle w:val="KDParagraf"/>
              <w:spacing w:before="0"/>
              <w:rPr>
                <w:rFonts w:cs="Arial"/>
                <w:lang w:bidi="en-US"/>
              </w:rPr>
            </w:pPr>
            <w:r w:rsidRPr="009D33E3">
              <w:rPr>
                <w:rFonts w:cs="Arial"/>
                <w:lang w:bidi="en-US"/>
              </w:rPr>
              <w:t>DEUTSCHE BANK AG, F/M</w:t>
            </w:r>
          </w:p>
          <w:p w14:paraId="5871D033" w14:textId="77777777" w:rsidR="00886827" w:rsidRPr="009D33E3" w:rsidRDefault="00886827" w:rsidP="00886827">
            <w:pPr>
              <w:pStyle w:val="KDParagraf"/>
              <w:spacing w:before="0"/>
              <w:rPr>
                <w:rFonts w:cs="Arial"/>
                <w:lang w:bidi="en-US"/>
              </w:rPr>
            </w:pPr>
            <w:r w:rsidRPr="009D33E3">
              <w:rPr>
                <w:rFonts w:cs="Arial"/>
                <w:lang w:bidi="en-US"/>
              </w:rPr>
              <w:t>TAUNUSANLAGE 12</w:t>
            </w:r>
          </w:p>
          <w:p w14:paraId="214D0CCC" w14:textId="77777777" w:rsidR="00886827" w:rsidRPr="009D33E3" w:rsidRDefault="00886827" w:rsidP="00886827">
            <w:pPr>
              <w:pStyle w:val="KDParagraf"/>
              <w:spacing w:before="0"/>
              <w:rPr>
                <w:rFonts w:cs="Arial"/>
                <w:lang w:bidi="en-US"/>
              </w:rPr>
            </w:pPr>
            <w:r w:rsidRPr="009D33E3">
              <w:rPr>
                <w:rFonts w:cs="Arial"/>
                <w:lang w:bidi="en-US"/>
              </w:rPr>
              <w:t>GERMANY</w:t>
            </w:r>
          </w:p>
        </w:tc>
      </w:tr>
      <w:tr w:rsidR="00886827" w:rsidRPr="009D33E3" w14:paraId="2C80DC01" w14:textId="77777777" w:rsidTr="00926D99">
        <w:trPr>
          <w:trHeight w:val="1689"/>
        </w:trPr>
        <w:tc>
          <w:tcPr>
            <w:tcW w:w="4578" w:type="dxa"/>
            <w:shd w:val="clear" w:color="auto" w:fill="auto"/>
          </w:tcPr>
          <w:p w14:paraId="614B8AF9" w14:textId="77777777" w:rsidR="00886827" w:rsidRPr="009D33E3" w:rsidRDefault="00886827" w:rsidP="00886827">
            <w:pPr>
              <w:pStyle w:val="KDParagraf"/>
              <w:spacing w:before="0"/>
              <w:rPr>
                <w:rFonts w:cs="Arial"/>
                <w:lang w:bidi="en-US"/>
              </w:rPr>
            </w:pPr>
            <w:r w:rsidRPr="009D33E3">
              <w:rPr>
                <w:rFonts w:cs="Arial"/>
                <w:lang w:bidi="en-US"/>
              </w:rPr>
              <w:lastRenderedPageBreak/>
              <w:t>FIELD 57A:</w:t>
            </w:r>
          </w:p>
          <w:p w14:paraId="2A1F5F2E" w14:textId="77777777" w:rsidR="00886827" w:rsidRPr="009D33E3" w:rsidRDefault="00886827" w:rsidP="00886827">
            <w:pPr>
              <w:pStyle w:val="KDParagraf"/>
              <w:spacing w:before="0"/>
              <w:rPr>
                <w:rFonts w:cs="Arial"/>
                <w:lang w:bidi="en-US"/>
              </w:rPr>
            </w:pPr>
            <w:r w:rsidRPr="009D33E3">
              <w:rPr>
                <w:rFonts w:cs="Arial"/>
                <w:lang w:bidi="en-US"/>
              </w:rPr>
              <w:t>(ACC. WITH BANK)</w:t>
            </w:r>
          </w:p>
        </w:tc>
        <w:tc>
          <w:tcPr>
            <w:tcW w:w="5028" w:type="dxa"/>
            <w:shd w:val="clear" w:color="auto" w:fill="auto"/>
          </w:tcPr>
          <w:p w14:paraId="109330B2" w14:textId="77777777" w:rsidR="00886827" w:rsidRPr="009D33E3" w:rsidRDefault="00886827" w:rsidP="00886827">
            <w:pPr>
              <w:pStyle w:val="KDParagraf"/>
              <w:spacing w:before="0"/>
              <w:rPr>
                <w:rFonts w:cs="Arial"/>
                <w:lang w:bidi="en-US"/>
              </w:rPr>
            </w:pPr>
            <w:r w:rsidRPr="009D33E3">
              <w:rPr>
                <w:rFonts w:cs="Arial"/>
                <w:lang w:bidi="en-US"/>
              </w:rPr>
              <w:t>/DE20500700100935930800</w:t>
            </w:r>
          </w:p>
          <w:p w14:paraId="79BFCCFD" w14:textId="77777777" w:rsidR="00886827" w:rsidRPr="009D33E3" w:rsidRDefault="00886827" w:rsidP="00886827">
            <w:pPr>
              <w:pStyle w:val="KDParagraf"/>
              <w:spacing w:before="0"/>
              <w:rPr>
                <w:rFonts w:cs="Arial"/>
                <w:lang w:bidi="en-US"/>
              </w:rPr>
            </w:pPr>
            <w:r w:rsidRPr="009D33E3">
              <w:rPr>
                <w:rFonts w:cs="Arial"/>
                <w:lang w:bidi="en-US"/>
              </w:rPr>
              <w:t>NBSRRSBGXXX</w:t>
            </w:r>
          </w:p>
          <w:p w14:paraId="4E280C2E" w14:textId="77777777" w:rsidR="00886827" w:rsidRPr="009D33E3" w:rsidRDefault="00886827" w:rsidP="00886827">
            <w:pPr>
              <w:pStyle w:val="KDParagraf"/>
              <w:spacing w:before="0"/>
              <w:rPr>
                <w:rFonts w:cs="Arial"/>
                <w:lang w:bidi="en-US"/>
              </w:rPr>
            </w:pPr>
            <w:r w:rsidRPr="009D33E3">
              <w:rPr>
                <w:rFonts w:cs="Arial"/>
                <w:lang w:bidi="en-US"/>
              </w:rPr>
              <w:t>NARODNA BANKA SRBIJE (NATIONAL</w:t>
            </w:r>
          </w:p>
          <w:p w14:paraId="71682DBB" w14:textId="77777777" w:rsidR="00886827" w:rsidRPr="009D33E3" w:rsidRDefault="00886827" w:rsidP="00886827">
            <w:pPr>
              <w:pStyle w:val="KDParagraf"/>
              <w:spacing w:before="0"/>
              <w:rPr>
                <w:rFonts w:cs="Arial"/>
                <w:lang w:bidi="en-US"/>
              </w:rPr>
            </w:pPr>
            <w:r w:rsidRPr="009D33E3">
              <w:rPr>
                <w:rFonts w:cs="Arial"/>
                <w:lang w:bidi="en-US"/>
              </w:rPr>
              <w:t>BANK OF SERBIA – NBS BEOGRAD,</w:t>
            </w:r>
          </w:p>
          <w:p w14:paraId="44AF43CA" w14:textId="77777777" w:rsidR="00886827" w:rsidRPr="009D33E3" w:rsidRDefault="00886827" w:rsidP="00886827">
            <w:pPr>
              <w:pStyle w:val="KDParagraf"/>
              <w:spacing w:before="0"/>
              <w:rPr>
                <w:rFonts w:cs="Arial"/>
                <w:lang w:bidi="en-US"/>
              </w:rPr>
            </w:pPr>
            <w:r w:rsidRPr="009D33E3">
              <w:rPr>
                <w:rFonts w:cs="Arial"/>
                <w:lang w:bidi="en-US"/>
              </w:rPr>
              <w:t>NEMANJINA 17</w:t>
            </w:r>
          </w:p>
          <w:p w14:paraId="12C862BE" w14:textId="77777777" w:rsidR="00886827" w:rsidRPr="009D33E3" w:rsidRDefault="00886827" w:rsidP="00886827">
            <w:pPr>
              <w:pStyle w:val="KDParagraf"/>
              <w:spacing w:before="0"/>
              <w:rPr>
                <w:rFonts w:cs="Arial"/>
                <w:lang w:bidi="en-US"/>
              </w:rPr>
            </w:pPr>
            <w:r w:rsidRPr="009D33E3">
              <w:rPr>
                <w:rFonts w:cs="Arial"/>
                <w:lang w:bidi="en-US"/>
              </w:rPr>
              <w:t>SERBIA</w:t>
            </w:r>
          </w:p>
        </w:tc>
      </w:tr>
      <w:tr w:rsidR="00886827" w:rsidRPr="009D33E3" w14:paraId="65293AE6" w14:textId="77777777" w:rsidTr="00926D99">
        <w:trPr>
          <w:trHeight w:val="20"/>
        </w:trPr>
        <w:tc>
          <w:tcPr>
            <w:tcW w:w="4578" w:type="dxa"/>
            <w:shd w:val="clear" w:color="auto" w:fill="auto"/>
          </w:tcPr>
          <w:p w14:paraId="6684E90E" w14:textId="77777777" w:rsidR="00886827" w:rsidRPr="009D33E3" w:rsidRDefault="00886827" w:rsidP="00886827">
            <w:pPr>
              <w:pStyle w:val="KDParagraf"/>
              <w:spacing w:before="0"/>
              <w:rPr>
                <w:rFonts w:cs="Arial"/>
                <w:lang w:bidi="en-US"/>
              </w:rPr>
            </w:pPr>
            <w:r w:rsidRPr="009D33E3">
              <w:rPr>
                <w:rFonts w:cs="Arial"/>
                <w:lang w:bidi="en-US"/>
              </w:rPr>
              <w:t>FIELD 59:</w:t>
            </w:r>
          </w:p>
          <w:p w14:paraId="13ED9DFF" w14:textId="77777777" w:rsidR="00886827" w:rsidRPr="009D33E3" w:rsidRDefault="00886827" w:rsidP="00886827">
            <w:pPr>
              <w:pStyle w:val="KDParagraf"/>
              <w:spacing w:before="0"/>
              <w:rPr>
                <w:rFonts w:cs="Arial"/>
                <w:lang w:bidi="en-US"/>
              </w:rPr>
            </w:pPr>
            <w:r w:rsidRPr="009D33E3">
              <w:rPr>
                <w:rFonts w:cs="Arial"/>
                <w:lang w:bidi="en-US"/>
              </w:rPr>
              <w:t>(BENEFICIARY)</w:t>
            </w:r>
          </w:p>
        </w:tc>
        <w:tc>
          <w:tcPr>
            <w:tcW w:w="5028" w:type="dxa"/>
            <w:shd w:val="clear" w:color="auto" w:fill="auto"/>
          </w:tcPr>
          <w:p w14:paraId="1DD3064C" w14:textId="77777777" w:rsidR="00886827" w:rsidRPr="009D33E3" w:rsidRDefault="00886827" w:rsidP="00886827">
            <w:pPr>
              <w:pStyle w:val="KDParagraf"/>
              <w:spacing w:before="0"/>
              <w:rPr>
                <w:rFonts w:cs="Arial"/>
                <w:lang w:bidi="en-US"/>
              </w:rPr>
            </w:pPr>
            <w:r w:rsidRPr="009D33E3">
              <w:rPr>
                <w:rFonts w:cs="Arial"/>
                <w:lang w:bidi="en-US"/>
              </w:rPr>
              <w:t>/RS35908500103019323073</w:t>
            </w:r>
          </w:p>
          <w:p w14:paraId="43A5501A" w14:textId="77777777" w:rsidR="00886827" w:rsidRPr="009D33E3" w:rsidRDefault="00886827" w:rsidP="00886827">
            <w:pPr>
              <w:pStyle w:val="KDParagraf"/>
              <w:spacing w:before="0"/>
              <w:rPr>
                <w:rFonts w:cs="Arial"/>
                <w:lang w:bidi="en-US"/>
              </w:rPr>
            </w:pPr>
            <w:r w:rsidRPr="009D33E3">
              <w:rPr>
                <w:rFonts w:cs="Arial"/>
                <w:lang w:bidi="en-US"/>
              </w:rPr>
              <w:t>MINISTARSTVO FINANSIJA</w:t>
            </w:r>
          </w:p>
          <w:p w14:paraId="37FEBBA7" w14:textId="77777777" w:rsidR="00886827" w:rsidRPr="009D33E3" w:rsidRDefault="00886827" w:rsidP="00886827">
            <w:pPr>
              <w:pStyle w:val="KDParagraf"/>
              <w:spacing w:before="0"/>
              <w:rPr>
                <w:rFonts w:cs="Arial"/>
                <w:lang w:bidi="en-US"/>
              </w:rPr>
            </w:pPr>
            <w:r w:rsidRPr="009D33E3">
              <w:rPr>
                <w:rFonts w:cs="Arial"/>
                <w:lang w:bidi="en-US"/>
              </w:rPr>
              <w:t>UPRAVA ZA TREZOR</w:t>
            </w:r>
          </w:p>
          <w:p w14:paraId="4271D713" w14:textId="77777777" w:rsidR="00886827" w:rsidRPr="009D33E3" w:rsidRDefault="00886827" w:rsidP="00886827">
            <w:pPr>
              <w:pStyle w:val="KDParagraf"/>
              <w:spacing w:before="0"/>
              <w:rPr>
                <w:rFonts w:cs="Arial"/>
                <w:lang w:bidi="en-US"/>
              </w:rPr>
            </w:pPr>
            <w:r w:rsidRPr="009D33E3">
              <w:rPr>
                <w:rFonts w:cs="Arial"/>
                <w:lang w:bidi="en-US"/>
              </w:rPr>
              <w:t>POP LUKINA7-9</w:t>
            </w:r>
          </w:p>
          <w:p w14:paraId="2454D2D7" w14:textId="77777777" w:rsidR="00886827" w:rsidRPr="009D33E3" w:rsidRDefault="00886827" w:rsidP="00886827">
            <w:pPr>
              <w:pStyle w:val="KDParagraf"/>
              <w:spacing w:before="0"/>
              <w:rPr>
                <w:rFonts w:cs="Arial"/>
                <w:lang w:bidi="en-US"/>
              </w:rPr>
            </w:pPr>
            <w:r w:rsidRPr="009D33E3">
              <w:rPr>
                <w:rFonts w:cs="Arial"/>
                <w:lang w:bidi="en-US"/>
              </w:rPr>
              <w:t>BEOGRAD</w:t>
            </w:r>
          </w:p>
        </w:tc>
      </w:tr>
      <w:tr w:rsidR="00886827" w:rsidRPr="009D33E3" w14:paraId="11D0EDE9" w14:textId="77777777" w:rsidTr="00926D99">
        <w:trPr>
          <w:trHeight w:val="20"/>
        </w:trPr>
        <w:tc>
          <w:tcPr>
            <w:tcW w:w="4578" w:type="dxa"/>
            <w:shd w:val="clear" w:color="auto" w:fill="auto"/>
          </w:tcPr>
          <w:p w14:paraId="79C57D9E" w14:textId="77777777" w:rsidR="00886827" w:rsidRPr="009D33E3" w:rsidRDefault="00886827" w:rsidP="00886827">
            <w:pPr>
              <w:pStyle w:val="KDParagraf"/>
              <w:spacing w:before="0"/>
              <w:rPr>
                <w:rFonts w:cs="Arial"/>
                <w:lang w:bidi="en-US"/>
              </w:rPr>
            </w:pPr>
            <w:r w:rsidRPr="009D33E3">
              <w:rPr>
                <w:rFonts w:cs="Arial"/>
                <w:lang w:bidi="en-US"/>
              </w:rPr>
              <w:t xml:space="preserve">FIELD 70:  </w:t>
            </w:r>
          </w:p>
        </w:tc>
        <w:tc>
          <w:tcPr>
            <w:tcW w:w="5028" w:type="dxa"/>
            <w:shd w:val="clear" w:color="auto" w:fill="auto"/>
          </w:tcPr>
          <w:p w14:paraId="2870FE1A" w14:textId="77777777" w:rsidR="00886827" w:rsidRPr="009D33E3" w:rsidRDefault="00886827" w:rsidP="00886827">
            <w:pPr>
              <w:pStyle w:val="KDParagraf"/>
              <w:spacing w:before="0"/>
              <w:rPr>
                <w:rFonts w:cs="Arial"/>
                <w:lang w:bidi="en-US"/>
              </w:rPr>
            </w:pPr>
            <w:r w:rsidRPr="009D33E3">
              <w:rPr>
                <w:rFonts w:cs="Arial"/>
                <w:lang w:bidi="en-US"/>
              </w:rPr>
              <w:t>DETAILS OF PAYMENT</w:t>
            </w:r>
          </w:p>
        </w:tc>
      </w:tr>
      <w:tr w:rsidR="00886827" w:rsidRPr="009D33E3" w14:paraId="3D8C9EC3" w14:textId="77777777" w:rsidTr="00926D99">
        <w:trPr>
          <w:trHeight w:val="70"/>
        </w:trPr>
        <w:tc>
          <w:tcPr>
            <w:tcW w:w="4578" w:type="dxa"/>
            <w:shd w:val="clear" w:color="auto" w:fill="auto"/>
          </w:tcPr>
          <w:p w14:paraId="1743BB8B" w14:textId="77777777" w:rsidR="00886827" w:rsidRPr="009D33E3" w:rsidRDefault="00886827" w:rsidP="00886827">
            <w:pPr>
              <w:pStyle w:val="KDParagraf"/>
              <w:spacing w:before="0"/>
              <w:rPr>
                <w:rFonts w:cs="Arial"/>
                <w:lang w:bidi="en-US"/>
              </w:rPr>
            </w:pPr>
          </w:p>
        </w:tc>
        <w:tc>
          <w:tcPr>
            <w:tcW w:w="5028" w:type="dxa"/>
            <w:shd w:val="clear" w:color="auto" w:fill="auto"/>
          </w:tcPr>
          <w:p w14:paraId="1C7E8A4E" w14:textId="77777777" w:rsidR="00886827" w:rsidRPr="009D33E3" w:rsidRDefault="00886827" w:rsidP="00886827">
            <w:pPr>
              <w:pStyle w:val="KDParagraf"/>
              <w:spacing w:before="0"/>
              <w:rPr>
                <w:rFonts w:cs="Arial"/>
                <w:lang w:bidi="en-US"/>
              </w:rPr>
            </w:pPr>
          </w:p>
        </w:tc>
      </w:tr>
    </w:tbl>
    <w:p w14:paraId="56B3832B" w14:textId="77777777" w:rsidR="00886827" w:rsidRPr="009D33E3" w:rsidRDefault="00886827" w:rsidP="00886827">
      <w:pPr>
        <w:pStyle w:val="KDParagraf"/>
        <w:spacing w:before="0"/>
        <w:rPr>
          <w:rFonts w:cs="Arial"/>
          <w:lang w:bidi="en-US"/>
        </w:rPr>
      </w:pPr>
    </w:p>
    <w:p w14:paraId="3FBBEAC7" w14:textId="77777777" w:rsidR="00886827" w:rsidRPr="009D33E3"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9D33E3" w14:paraId="7B1D9E69" w14:textId="77777777" w:rsidTr="005C0AF9">
        <w:tc>
          <w:tcPr>
            <w:tcW w:w="4786" w:type="dxa"/>
            <w:shd w:val="clear" w:color="auto" w:fill="auto"/>
          </w:tcPr>
          <w:p w14:paraId="272AAC30" w14:textId="77777777" w:rsidR="00886827" w:rsidRPr="009D33E3" w:rsidRDefault="00886827" w:rsidP="00886827">
            <w:pPr>
              <w:pStyle w:val="KDParagraf"/>
              <w:spacing w:before="0"/>
              <w:rPr>
                <w:rFonts w:cs="Arial"/>
                <w:lang w:bidi="en-US"/>
              </w:rPr>
            </w:pPr>
            <w:r w:rsidRPr="009D33E3">
              <w:rPr>
                <w:rFonts w:cs="Arial"/>
                <w:lang w:bidi="en-US"/>
              </w:rPr>
              <w:t>SWIFT MESSAGE MT103 – USD</w:t>
            </w:r>
          </w:p>
        </w:tc>
        <w:tc>
          <w:tcPr>
            <w:tcW w:w="4820" w:type="dxa"/>
            <w:shd w:val="clear" w:color="auto" w:fill="auto"/>
          </w:tcPr>
          <w:p w14:paraId="2B1C6363" w14:textId="77777777" w:rsidR="00886827" w:rsidRPr="009D33E3" w:rsidRDefault="00886827" w:rsidP="00886827">
            <w:pPr>
              <w:pStyle w:val="KDParagraf"/>
              <w:spacing w:before="0"/>
              <w:rPr>
                <w:rFonts w:cs="Arial"/>
                <w:lang w:bidi="en-US"/>
              </w:rPr>
            </w:pPr>
          </w:p>
        </w:tc>
      </w:tr>
      <w:tr w:rsidR="00886827" w:rsidRPr="009D33E3" w14:paraId="1A7F16A8" w14:textId="77777777" w:rsidTr="005C0AF9">
        <w:tc>
          <w:tcPr>
            <w:tcW w:w="4786" w:type="dxa"/>
            <w:shd w:val="clear" w:color="auto" w:fill="auto"/>
          </w:tcPr>
          <w:p w14:paraId="3A530CFE" w14:textId="77777777" w:rsidR="00886827" w:rsidRPr="009D33E3" w:rsidRDefault="00886827" w:rsidP="00886827">
            <w:pPr>
              <w:pStyle w:val="KDParagraf"/>
              <w:spacing w:before="0"/>
              <w:rPr>
                <w:rFonts w:cs="Arial"/>
                <w:lang w:bidi="en-US"/>
              </w:rPr>
            </w:pPr>
            <w:r w:rsidRPr="009D33E3">
              <w:rPr>
                <w:rFonts w:cs="Arial"/>
                <w:lang w:bidi="en-US"/>
              </w:rPr>
              <w:t xml:space="preserve">FIELD 32A: </w:t>
            </w:r>
          </w:p>
        </w:tc>
        <w:tc>
          <w:tcPr>
            <w:tcW w:w="4820" w:type="dxa"/>
            <w:shd w:val="clear" w:color="auto" w:fill="auto"/>
          </w:tcPr>
          <w:p w14:paraId="1F264704" w14:textId="77777777" w:rsidR="00886827" w:rsidRPr="009D33E3" w:rsidRDefault="00886827" w:rsidP="00886827">
            <w:pPr>
              <w:pStyle w:val="KDParagraf"/>
              <w:spacing w:before="0"/>
              <w:rPr>
                <w:rFonts w:cs="Arial"/>
                <w:lang w:bidi="en-US"/>
              </w:rPr>
            </w:pPr>
            <w:r w:rsidRPr="009D33E3">
              <w:rPr>
                <w:rFonts w:cs="Arial"/>
                <w:lang w:bidi="en-US"/>
              </w:rPr>
              <w:t>VALUE DATE – USD- AMOUNT</w:t>
            </w:r>
          </w:p>
        </w:tc>
      </w:tr>
      <w:tr w:rsidR="00886827" w:rsidRPr="009D33E3" w14:paraId="4E734FCD" w14:textId="77777777" w:rsidTr="005C0AF9">
        <w:tc>
          <w:tcPr>
            <w:tcW w:w="4786" w:type="dxa"/>
            <w:shd w:val="clear" w:color="auto" w:fill="auto"/>
          </w:tcPr>
          <w:p w14:paraId="1894F956" w14:textId="77777777" w:rsidR="00886827" w:rsidRPr="009D33E3" w:rsidRDefault="00886827" w:rsidP="00886827">
            <w:pPr>
              <w:pStyle w:val="KDParagraf"/>
              <w:spacing w:before="0"/>
              <w:rPr>
                <w:rFonts w:cs="Arial"/>
                <w:lang w:bidi="en-US"/>
              </w:rPr>
            </w:pPr>
            <w:r w:rsidRPr="009D33E3">
              <w:rPr>
                <w:rFonts w:cs="Arial"/>
                <w:lang w:bidi="en-US"/>
              </w:rPr>
              <w:t xml:space="preserve">FIELD 50K:  </w:t>
            </w:r>
          </w:p>
        </w:tc>
        <w:tc>
          <w:tcPr>
            <w:tcW w:w="4820" w:type="dxa"/>
            <w:shd w:val="clear" w:color="auto" w:fill="auto"/>
          </w:tcPr>
          <w:p w14:paraId="262E049A" w14:textId="77777777" w:rsidR="00886827" w:rsidRPr="009D33E3" w:rsidRDefault="00886827" w:rsidP="00886827">
            <w:pPr>
              <w:pStyle w:val="KDParagraf"/>
              <w:spacing w:before="0"/>
              <w:rPr>
                <w:rFonts w:cs="Arial"/>
                <w:lang w:bidi="en-US"/>
              </w:rPr>
            </w:pPr>
            <w:r w:rsidRPr="009D33E3">
              <w:rPr>
                <w:rFonts w:cs="Arial"/>
                <w:lang w:bidi="en-US"/>
              </w:rPr>
              <w:t>ORDERING CUSTOMER</w:t>
            </w:r>
          </w:p>
        </w:tc>
      </w:tr>
      <w:tr w:rsidR="00886827" w:rsidRPr="009D33E3" w14:paraId="32789118" w14:textId="77777777" w:rsidTr="005C0AF9">
        <w:tc>
          <w:tcPr>
            <w:tcW w:w="4786" w:type="dxa"/>
            <w:shd w:val="clear" w:color="auto" w:fill="auto"/>
          </w:tcPr>
          <w:p w14:paraId="38C94CBB" w14:textId="77777777" w:rsidR="00886827" w:rsidRPr="009D33E3" w:rsidRDefault="00886827" w:rsidP="00886827">
            <w:pPr>
              <w:pStyle w:val="KDParagraf"/>
              <w:spacing w:before="0"/>
              <w:rPr>
                <w:rFonts w:cs="Arial"/>
                <w:lang w:bidi="en-US"/>
              </w:rPr>
            </w:pPr>
            <w:r w:rsidRPr="009D33E3">
              <w:rPr>
                <w:rFonts w:cs="Arial"/>
                <w:lang w:bidi="en-US"/>
              </w:rPr>
              <w:t>FIELD 56A:</w:t>
            </w:r>
          </w:p>
          <w:p w14:paraId="1D9172EF" w14:textId="77777777" w:rsidR="00886827" w:rsidRPr="009D33E3" w:rsidRDefault="00886827" w:rsidP="00886827">
            <w:pPr>
              <w:pStyle w:val="KDParagraf"/>
              <w:spacing w:before="0"/>
              <w:rPr>
                <w:rFonts w:cs="Arial"/>
                <w:lang w:bidi="en-US"/>
              </w:rPr>
            </w:pPr>
            <w:r w:rsidRPr="009D33E3">
              <w:rPr>
                <w:rFonts w:cs="Arial"/>
                <w:lang w:bidi="en-US"/>
              </w:rPr>
              <w:t>(INTERMEDIARY)</w:t>
            </w:r>
          </w:p>
          <w:p w14:paraId="6FF2FBDC" w14:textId="77777777" w:rsidR="00886827" w:rsidRPr="009D33E3" w:rsidRDefault="00886827" w:rsidP="00886827">
            <w:pPr>
              <w:pStyle w:val="KDParagraf"/>
              <w:spacing w:before="0"/>
              <w:rPr>
                <w:rFonts w:cs="Arial"/>
                <w:lang w:bidi="en-US"/>
              </w:rPr>
            </w:pPr>
          </w:p>
        </w:tc>
        <w:tc>
          <w:tcPr>
            <w:tcW w:w="4820" w:type="dxa"/>
            <w:shd w:val="clear" w:color="auto" w:fill="auto"/>
          </w:tcPr>
          <w:p w14:paraId="57B51A3C" w14:textId="77777777" w:rsidR="00886827" w:rsidRPr="009D33E3" w:rsidRDefault="00886827" w:rsidP="00886827">
            <w:pPr>
              <w:pStyle w:val="KDParagraf"/>
              <w:spacing w:before="0"/>
              <w:rPr>
                <w:rFonts w:cs="Arial"/>
                <w:lang w:bidi="en-US"/>
              </w:rPr>
            </w:pPr>
            <w:r w:rsidRPr="009D33E3">
              <w:rPr>
                <w:rFonts w:cs="Arial"/>
                <w:lang w:bidi="en-US"/>
              </w:rPr>
              <w:t>BKTRUS33XXX</w:t>
            </w:r>
          </w:p>
          <w:p w14:paraId="59BC5E9D" w14:textId="77777777" w:rsidR="00886827" w:rsidRPr="009D33E3" w:rsidRDefault="00886827" w:rsidP="00886827">
            <w:pPr>
              <w:pStyle w:val="KDParagraf"/>
              <w:spacing w:before="0"/>
              <w:rPr>
                <w:rFonts w:cs="Arial"/>
                <w:lang w:bidi="en-US"/>
              </w:rPr>
            </w:pPr>
            <w:r w:rsidRPr="009D33E3">
              <w:rPr>
                <w:rFonts w:cs="Arial"/>
                <w:lang w:bidi="en-US"/>
              </w:rPr>
              <w:t>DEUTSCHE BANK TRUST COMPANIY</w:t>
            </w:r>
          </w:p>
          <w:p w14:paraId="2A869FAD" w14:textId="77777777" w:rsidR="00886827" w:rsidRPr="009D33E3" w:rsidRDefault="00886827" w:rsidP="00886827">
            <w:pPr>
              <w:pStyle w:val="KDParagraf"/>
              <w:spacing w:before="0"/>
              <w:rPr>
                <w:rFonts w:cs="Arial"/>
                <w:lang w:bidi="en-US"/>
              </w:rPr>
            </w:pPr>
            <w:r w:rsidRPr="009D33E3">
              <w:rPr>
                <w:rFonts w:cs="Arial"/>
                <w:lang w:bidi="en-US"/>
              </w:rPr>
              <w:t>AMERICAS, NEW YORK</w:t>
            </w:r>
          </w:p>
          <w:p w14:paraId="09A8863E" w14:textId="77777777" w:rsidR="00886827" w:rsidRPr="009D33E3" w:rsidRDefault="00886827" w:rsidP="00886827">
            <w:pPr>
              <w:pStyle w:val="KDParagraf"/>
              <w:spacing w:before="0"/>
              <w:rPr>
                <w:rFonts w:cs="Arial"/>
                <w:lang w:bidi="en-US"/>
              </w:rPr>
            </w:pPr>
            <w:r w:rsidRPr="009D33E3">
              <w:rPr>
                <w:rFonts w:cs="Arial"/>
                <w:lang w:bidi="en-US"/>
              </w:rPr>
              <w:t>60 WALL STREET</w:t>
            </w:r>
          </w:p>
          <w:p w14:paraId="2132BC8F" w14:textId="77777777" w:rsidR="00886827" w:rsidRPr="009D33E3" w:rsidRDefault="00886827" w:rsidP="00886827">
            <w:pPr>
              <w:pStyle w:val="KDParagraf"/>
              <w:spacing w:before="0"/>
              <w:rPr>
                <w:rFonts w:cs="Arial"/>
                <w:lang w:bidi="en-US"/>
              </w:rPr>
            </w:pPr>
            <w:r w:rsidRPr="009D33E3">
              <w:rPr>
                <w:rFonts w:cs="Arial"/>
                <w:lang w:bidi="en-US"/>
              </w:rPr>
              <w:t>UNITED STATES</w:t>
            </w:r>
          </w:p>
        </w:tc>
      </w:tr>
      <w:tr w:rsidR="00886827" w:rsidRPr="009D33E3" w14:paraId="0B03C433" w14:textId="77777777" w:rsidTr="005C0AF9">
        <w:tc>
          <w:tcPr>
            <w:tcW w:w="4786" w:type="dxa"/>
            <w:shd w:val="clear" w:color="auto" w:fill="auto"/>
          </w:tcPr>
          <w:p w14:paraId="566302B6" w14:textId="77777777" w:rsidR="00886827" w:rsidRPr="009D33E3" w:rsidRDefault="00886827" w:rsidP="00886827">
            <w:pPr>
              <w:pStyle w:val="KDParagraf"/>
              <w:spacing w:before="0"/>
              <w:rPr>
                <w:rFonts w:cs="Arial"/>
                <w:lang w:bidi="en-US"/>
              </w:rPr>
            </w:pPr>
            <w:r w:rsidRPr="009D33E3">
              <w:rPr>
                <w:rFonts w:cs="Arial"/>
                <w:lang w:bidi="en-US"/>
              </w:rPr>
              <w:t>FIELD 57A:</w:t>
            </w:r>
          </w:p>
          <w:p w14:paraId="2F6BD46A" w14:textId="77777777" w:rsidR="00886827" w:rsidRPr="009D33E3" w:rsidRDefault="00886827" w:rsidP="00886827">
            <w:pPr>
              <w:pStyle w:val="KDParagraf"/>
              <w:spacing w:before="0"/>
              <w:rPr>
                <w:rFonts w:cs="Arial"/>
                <w:lang w:bidi="en-US"/>
              </w:rPr>
            </w:pPr>
            <w:r w:rsidRPr="009D33E3">
              <w:rPr>
                <w:rFonts w:cs="Arial"/>
                <w:lang w:bidi="en-US"/>
              </w:rPr>
              <w:t>(ACC. WITH BANK)</w:t>
            </w:r>
          </w:p>
          <w:p w14:paraId="56C0A73F" w14:textId="77777777" w:rsidR="00886827" w:rsidRPr="009D33E3" w:rsidRDefault="00886827" w:rsidP="00886827">
            <w:pPr>
              <w:pStyle w:val="KDParagraf"/>
              <w:spacing w:before="0"/>
              <w:rPr>
                <w:rFonts w:cs="Arial"/>
                <w:lang w:bidi="en-US"/>
              </w:rPr>
            </w:pPr>
          </w:p>
        </w:tc>
        <w:tc>
          <w:tcPr>
            <w:tcW w:w="4820" w:type="dxa"/>
            <w:shd w:val="clear" w:color="auto" w:fill="auto"/>
          </w:tcPr>
          <w:p w14:paraId="37DCF354" w14:textId="77777777" w:rsidR="00886827" w:rsidRPr="009D33E3" w:rsidRDefault="00886827" w:rsidP="00886827">
            <w:pPr>
              <w:pStyle w:val="KDParagraf"/>
              <w:spacing w:before="0"/>
              <w:rPr>
                <w:rFonts w:cs="Arial"/>
                <w:lang w:bidi="en-US"/>
              </w:rPr>
            </w:pPr>
            <w:r w:rsidRPr="009D33E3">
              <w:rPr>
                <w:rFonts w:cs="Arial"/>
                <w:lang w:bidi="en-US"/>
              </w:rPr>
              <w:t>NBSRRSBGXXX</w:t>
            </w:r>
          </w:p>
          <w:p w14:paraId="326FB662" w14:textId="77777777" w:rsidR="00886827" w:rsidRPr="009D33E3" w:rsidRDefault="00886827" w:rsidP="00886827">
            <w:pPr>
              <w:pStyle w:val="KDParagraf"/>
              <w:spacing w:before="0"/>
              <w:rPr>
                <w:rFonts w:cs="Arial"/>
                <w:lang w:bidi="en-US"/>
              </w:rPr>
            </w:pPr>
            <w:r w:rsidRPr="009D33E3">
              <w:rPr>
                <w:rFonts w:cs="Arial"/>
                <w:lang w:bidi="en-US"/>
              </w:rPr>
              <w:t>NARODNA BANKA SRBIJE (NATIONAL</w:t>
            </w:r>
          </w:p>
          <w:p w14:paraId="02B4916A" w14:textId="77777777" w:rsidR="00886827" w:rsidRPr="009D33E3" w:rsidRDefault="00886827" w:rsidP="00886827">
            <w:pPr>
              <w:pStyle w:val="KDParagraf"/>
              <w:spacing w:before="0"/>
              <w:rPr>
                <w:rFonts w:cs="Arial"/>
                <w:lang w:bidi="en-US"/>
              </w:rPr>
            </w:pPr>
            <w:r w:rsidRPr="009D33E3">
              <w:rPr>
                <w:rFonts w:cs="Arial"/>
                <w:lang w:bidi="en-US"/>
              </w:rPr>
              <w:t>BANK OF SERBIA – NB BEOGRAD,</w:t>
            </w:r>
          </w:p>
          <w:p w14:paraId="643B51BE" w14:textId="77777777" w:rsidR="00886827" w:rsidRPr="009D33E3" w:rsidRDefault="00886827" w:rsidP="00886827">
            <w:pPr>
              <w:pStyle w:val="KDParagraf"/>
              <w:spacing w:before="0"/>
              <w:rPr>
                <w:rFonts w:cs="Arial"/>
                <w:lang w:bidi="en-US"/>
              </w:rPr>
            </w:pPr>
            <w:r w:rsidRPr="009D33E3">
              <w:rPr>
                <w:rFonts w:cs="Arial"/>
                <w:lang w:bidi="en-US"/>
              </w:rPr>
              <w:t>NEMANJINA 17</w:t>
            </w:r>
          </w:p>
          <w:p w14:paraId="52BBD5BE" w14:textId="77777777" w:rsidR="00886827" w:rsidRPr="009D33E3" w:rsidRDefault="00886827" w:rsidP="00886827">
            <w:pPr>
              <w:pStyle w:val="KDParagraf"/>
              <w:spacing w:before="0"/>
              <w:rPr>
                <w:rFonts w:cs="Arial"/>
                <w:lang w:bidi="en-US"/>
              </w:rPr>
            </w:pPr>
            <w:r w:rsidRPr="009D33E3">
              <w:rPr>
                <w:rFonts w:cs="Arial"/>
                <w:lang w:bidi="en-US"/>
              </w:rPr>
              <w:t>SERBIA</w:t>
            </w:r>
          </w:p>
        </w:tc>
      </w:tr>
      <w:tr w:rsidR="00886827" w:rsidRPr="009D33E3" w14:paraId="20237F3A" w14:textId="77777777" w:rsidTr="005C0AF9">
        <w:tc>
          <w:tcPr>
            <w:tcW w:w="4786" w:type="dxa"/>
            <w:shd w:val="clear" w:color="auto" w:fill="auto"/>
          </w:tcPr>
          <w:p w14:paraId="2A8A9AC4" w14:textId="77777777" w:rsidR="00886827" w:rsidRPr="009D33E3" w:rsidRDefault="00886827" w:rsidP="00886827">
            <w:pPr>
              <w:pStyle w:val="KDParagraf"/>
              <w:spacing w:before="0"/>
              <w:rPr>
                <w:rFonts w:cs="Arial"/>
                <w:lang w:bidi="en-US"/>
              </w:rPr>
            </w:pPr>
            <w:r w:rsidRPr="009D33E3">
              <w:rPr>
                <w:rFonts w:cs="Arial"/>
                <w:lang w:bidi="en-US"/>
              </w:rPr>
              <w:t>FIELD 59:</w:t>
            </w:r>
          </w:p>
          <w:p w14:paraId="22601A8F" w14:textId="77777777" w:rsidR="00886827" w:rsidRPr="009D33E3" w:rsidRDefault="00886827" w:rsidP="00886827">
            <w:pPr>
              <w:pStyle w:val="KDParagraf"/>
              <w:spacing w:before="0"/>
              <w:rPr>
                <w:rFonts w:cs="Arial"/>
                <w:lang w:bidi="en-US"/>
              </w:rPr>
            </w:pPr>
            <w:r w:rsidRPr="009D33E3">
              <w:rPr>
                <w:rFonts w:cs="Arial"/>
                <w:lang w:bidi="en-US"/>
              </w:rPr>
              <w:t>(BENEFICIARY)</w:t>
            </w:r>
          </w:p>
          <w:p w14:paraId="5BE7B31E" w14:textId="77777777" w:rsidR="00886827" w:rsidRPr="009D33E3" w:rsidRDefault="00886827" w:rsidP="00886827">
            <w:pPr>
              <w:pStyle w:val="KDParagraf"/>
              <w:spacing w:before="0"/>
              <w:rPr>
                <w:rFonts w:cs="Arial"/>
                <w:lang w:bidi="en-US"/>
              </w:rPr>
            </w:pPr>
          </w:p>
        </w:tc>
        <w:tc>
          <w:tcPr>
            <w:tcW w:w="4820" w:type="dxa"/>
            <w:shd w:val="clear" w:color="auto" w:fill="auto"/>
          </w:tcPr>
          <w:p w14:paraId="62CF7790" w14:textId="77777777" w:rsidR="00886827" w:rsidRPr="009D33E3" w:rsidRDefault="00886827" w:rsidP="00886827">
            <w:pPr>
              <w:pStyle w:val="KDParagraf"/>
              <w:spacing w:before="0"/>
              <w:rPr>
                <w:rFonts w:cs="Arial"/>
                <w:lang w:bidi="en-US"/>
              </w:rPr>
            </w:pPr>
            <w:r w:rsidRPr="009D33E3">
              <w:rPr>
                <w:rFonts w:cs="Arial"/>
                <w:lang w:bidi="en-US"/>
              </w:rPr>
              <w:t>/RS35908500103019323073</w:t>
            </w:r>
          </w:p>
          <w:p w14:paraId="4C2ABE35" w14:textId="77777777" w:rsidR="00886827" w:rsidRPr="009D33E3" w:rsidRDefault="00886827" w:rsidP="00886827">
            <w:pPr>
              <w:pStyle w:val="KDParagraf"/>
              <w:spacing w:before="0"/>
              <w:rPr>
                <w:rFonts w:cs="Arial"/>
                <w:lang w:bidi="en-US"/>
              </w:rPr>
            </w:pPr>
            <w:r w:rsidRPr="009D33E3">
              <w:rPr>
                <w:rFonts w:cs="Arial"/>
                <w:lang w:bidi="en-US"/>
              </w:rPr>
              <w:t>MINISTARSTVO FINANSIJA</w:t>
            </w:r>
          </w:p>
          <w:p w14:paraId="1ECFCA80" w14:textId="77777777" w:rsidR="00886827" w:rsidRPr="009D33E3" w:rsidRDefault="00886827" w:rsidP="00886827">
            <w:pPr>
              <w:pStyle w:val="KDParagraf"/>
              <w:spacing w:before="0"/>
              <w:rPr>
                <w:rFonts w:cs="Arial"/>
                <w:lang w:bidi="en-US"/>
              </w:rPr>
            </w:pPr>
            <w:r w:rsidRPr="009D33E3">
              <w:rPr>
                <w:rFonts w:cs="Arial"/>
                <w:lang w:bidi="en-US"/>
              </w:rPr>
              <w:t>UPRAVA ZA TREZOR</w:t>
            </w:r>
          </w:p>
          <w:p w14:paraId="249862C6" w14:textId="77777777" w:rsidR="00886827" w:rsidRPr="009D33E3" w:rsidRDefault="00886827" w:rsidP="00886827">
            <w:pPr>
              <w:pStyle w:val="KDParagraf"/>
              <w:spacing w:before="0"/>
              <w:rPr>
                <w:rFonts w:cs="Arial"/>
                <w:lang w:bidi="en-US"/>
              </w:rPr>
            </w:pPr>
            <w:r w:rsidRPr="009D33E3">
              <w:rPr>
                <w:rFonts w:cs="Arial"/>
                <w:lang w:bidi="en-US"/>
              </w:rPr>
              <w:t>POP LUKINA7-9</w:t>
            </w:r>
          </w:p>
          <w:p w14:paraId="05120A58" w14:textId="77777777" w:rsidR="00886827" w:rsidRPr="009D33E3" w:rsidRDefault="00886827" w:rsidP="00886827">
            <w:pPr>
              <w:pStyle w:val="KDParagraf"/>
              <w:spacing w:before="0"/>
              <w:rPr>
                <w:rFonts w:cs="Arial"/>
                <w:lang w:bidi="en-US"/>
              </w:rPr>
            </w:pPr>
            <w:r w:rsidRPr="009D33E3">
              <w:rPr>
                <w:rFonts w:cs="Arial"/>
                <w:lang w:bidi="en-US"/>
              </w:rPr>
              <w:t>BEOGRAD</w:t>
            </w:r>
          </w:p>
        </w:tc>
      </w:tr>
      <w:tr w:rsidR="00886827" w:rsidRPr="009D33E3" w14:paraId="7A57E5FE" w14:textId="77777777" w:rsidTr="005C0AF9">
        <w:tc>
          <w:tcPr>
            <w:tcW w:w="4786" w:type="dxa"/>
            <w:shd w:val="clear" w:color="auto" w:fill="auto"/>
          </w:tcPr>
          <w:p w14:paraId="0CD4A2D3" w14:textId="77777777" w:rsidR="00886827" w:rsidRPr="009D33E3" w:rsidRDefault="00886827" w:rsidP="00886827">
            <w:pPr>
              <w:pStyle w:val="KDParagraf"/>
              <w:spacing w:before="0"/>
              <w:rPr>
                <w:rFonts w:cs="Arial"/>
                <w:lang w:bidi="en-US"/>
              </w:rPr>
            </w:pPr>
            <w:r w:rsidRPr="009D33E3">
              <w:rPr>
                <w:rFonts w:cs="Arial"/>
                <w:lang w:bidi="en-US"/>
              </w:rPr>
              <w:t xml:space="preserve">FIELD 70:  </w:t>
            </w:r>
          </w:p>
        </w:tc>
        <w:tc>
          <w:tcPr>
            <w:tcW w:w="4820" w:type="dxa"/>
            <w:shd w:val="clear" w:color="auto" w:fill="auto"/>
          </w:tcPr>
          <w:p w14:paraId="54772875" w14:textId="77777777" w:rsidR="00886827" w:rsidRPr="009D33E3" w:rsidRDefault="00886827" w:rsidP="00886827">
            <w:pPr>
              <w:pStyle w:val="KDParagraf"/>
              <w:spacing w:before="0"/>
              <w:rPr>
                <w:rFonts w:cs="Arial"/>
                <w:lang w:bidi="en-US"/>
              </w:rPr>
            </w:pPr>
            <w:r w:rsidRPr="009D33E3">
              <w:rPr>
                <w:rFonts w:cs="Arial"/>
                <w:lang w:bidi="en-US"/>
              </w:rPr>
              <w:t>DETAILS OF PAYMENT</w:t>
            </w:r>
          </w:p>
        </w:tc>
      </w:tr>
    </w:tbl>
    <w:p w14:paraId="191F4B25" w14:textId="77777777" w:rsidR="00753C2D" w:rsidRPr="009D33E3" w:rsidRDefault="00753C2D" w:rsidP="00753C2D">
      <w:pPr>
        <w:rPr>
          <w:lang w:val="ru-RU"/>
        </w:rPr>
      </w:pPr>
    </w:p>
    <w:p w14:paraId="6092864F" w14:textId="77777777" w:rsidR="009530E0" w:rsidRPr="009D33E3" w:rsidRDefault="009530E0" w:rsidP="00B23EB1">
      <w:pPr>
        <w:pStyle w:val="KDPodnaslov2"/>
        <w:numPr>
          <w:ilvl w:val="1"/>
          <w:numId w:val="22"/>
        </w:numPr>
        <w:spacing w:before="0"/>
        <w:jc w:val="both"/>
        <w:rPr>
          <w:lang w:val="ru-RU"/>
        </w:rPr>
      </w:pPr>
      <w:r w:rsidRPr="009D33E3">
        <w:rPr>
          <w:rFonts w:cs="Arial"/>
        </w:rPr>
        <w:t>Закључивање и ступање на снагу Оквирног споразума</w:t>
      </w:r>
    </w:p>
    <w:p w14:paraId="7037638E" w14:textId="77777777" w:rsidR="009530E0" w:rsidRPr="009D33E3" w:rsidRDefault="009530E0" w:rsidP="009530E0">
      <w:pPr>
        <w:pStyle w:val="KDPodnaslov2"/>
        <w:spacing w:before="0"/>
        <w:jc w:val="both"/>
        <w:rPr>
          <w:b w:val="0"/>
          <w:lang w:val="ru-RU"/>
        </w:rPr>
      </w:pPr>
      <w:r w:rsidRPr="009D33E3">
        <w:rPr>
          <w:b w:val="0"/>
          <w:lang w:val="ru-RU"/>
        </w:rPr>
        <w:t>Наручилац ће доставити Оквирни споразум понуђачу којем је додељен Оквирни споразум  у року од 8 (словима: осам) дана од протека рока за подношење захтева за заштиту права.</w:t>
      </w:r>
    </w:p>
    <w:p w14:paraId="17F33D25" w14:textId="77777777" w:rsidR="009530E0" w:rsidRPr="009D33E3" w:rsidRDefault="009530E0" w:rsidP="009530E0">
      <w:pPr>
        <w:pStyle w:val="KDPodnaslov2"/>
        <w:spacing w:before="0"/>
        <w:jc w:val="both"/>
        <w:rPr>
          <w:b w:val="0"/>
          <w:lang w:val="ru-RU"/>
        </w:rPr>
      </w:pPr>
      <w:r w:rsidRPr="009D33E3">
        <w:rPr>
          <w:b w:val="0"/>
          <w:lang w:val="ru-RU"/>
        </w:rPr>
        <w:t>Понуђач којем буде додељен Оквирни споразум, обавезан је да у року од највише 10 (словима: десет)  дана  од дана закључења истог достави средство финансијског обезбеђења за добро извршење посла.</w:t>
      </w:r>
    </w:p>
    <w:p w14:paraId="697D5FF9" w14:textId="77777777" w:rsidR="009530E0" w:rsidRPr="009D33E3" w:rsidRDefault="009530E0" w:rsidP="009530E0">
      <w:pPr>
        <w:pStyle w:val="KDPodnaslov2"/>
        <w:spacing w:before="0"/>
        <w:jc w:val="both"/>
        <w:rPr>
          <w:b w:val="0"/>
          <w:lang w:val="ru-RU"/>
        </w:rPr>
      </w:pPr>
      <w:r w:rsidRPr="009D33E3">
        <w:rPr>
          <w:b w:val="0"/>
          <w:lang w:val="ru-RU"/>
        </w:rPr>
        <w:t>Ако понуђач којем је додељен Оквирни споразум одбије да потпише Оквирни споразум или га не потпише, Наручилац може закључити са првим следећим најповољнијим понуђачем.</w:t>
      </w:r>
    </w:p>
    <w:p w14:paraId="09D7C1C1" w14:textId="77777777" w:rsidR="008D2B23" w:rsidRPr="009D33E3" w:rsidRDefault="009530E0" w:rsidP="009530E0">
      <w:pPr>
        <w:pStyle w:val="KDPodnaslov2"/>
        <w:spacing w:before="0"/>
        <w:jc w:val="both"/>
        <w:rPr>
          <w:b w:val="0"/>
          <w:lang w:val="ru-RU"/>
        </w:rPr>
      </w:pPr>
      <w:r w:rsidRPr="009D33E3">
        <w:rPr>
          <w:b w:val="0"/>
          <w:lang w:val="ru-RU"/>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w:t>
      </w:r>
    </w:p>
    <w:p w14:paraId="3530CAFA" w14:textId="77777777" w:rsidR="002D33B8" w:rsidRPr="009D33E3" w:rsidRDefault="002D33B8" w:rsidP="002D33B8">
      <w:pPr>
        <w:rPr>
          <w:lang w:val="ru-RU"/>
        </w:rPr>
      </w:pPr>
    </w:p>
    <w:p w14:paraId="2BE7A5B3" w14:textId="77777777" w:rsidR="009530E0" w:rsidRPr="009D33E3" w:rsidRDefault="009530E0" w:rsidP="00B23EB1">
      <w:pPr>
        <w:pStyle w:val="KDPodnaslov2"/>
        <w:numPr>
          <w:ilvl w:val="1"/>
          <w:numId w:val="22"/>
        </w:numPr>
        <w:spacing w:before="0"/>
        <w:rPr>
          <w:rFonts w:cs="Arial"/>
        </w:rPr>
      </w:pPr>
      <w:r w:rsidRPr="009D33E3">
        <w:rPr>
          <w:rFonts w:cs="Arial"/>
        </w:rPr>
        <w:lastRenderedPageBreak/>
        <w:t xml:space="preserve">Закључивање </w:t>
      </w:r>
      <w:r w:rsidR="00976F1A" w:rsidRPr="009D33E3">
        <w:rPr>
          <w:rFonts w:cs="Arial"/>
        </w:rPr>
        <w:t>наруџбеница</w:t>
      </w:r>
    </w:p>
    <w:p w14:paraId="70CC8570" w14:textId="77777777" w:rsidR="00976F1A" w:rsidRPr="009D33E3" w:rsidRDefault="00976F1A" w:rsidP="00976F1A">
      <w:pPr>
        <w:rPr>
          <w:rFonts w:cs="Arial"/>
          <w:lang w:val="ru-RU" w:eastAsia="sr-Latn-CS"/>
        </w:rPr>
      </w:pPr>
      <w:r w:rsidRPr="009D33E3">
        <w:rPr>
          <w:rFonts w:cs="Arial"/>
          <w:lang w:val="ru-RU" w:eastAsia="sr-Latn-CS"/>
        </w:rPr>
        <w:t>Наруџбенице са елементима уговора који се закључују на основу Оквирног споразума морају се доделити пре завршетка трајања Оквирног споразума,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14:paraId="7128097A" w14:textId="77777777" w:rsidR="006E6F46" w:rsidRPr="009D33E3" w:rsidRDefault="00976F1A" w:rsidP="00976F1A">
      <w:pPr>
        <w:rPr>
          <w:color w:val="FF0000"/>
          <w:lang w:val="ru-RU" w:eastAsia="sr-Latn-CS"/>
        </w:rPr>
      </w:pPr>
      <w:r w:rsidRPr="009D33E3">
        <w:rPr>
          <w:rFonts w:cs="Arial"/>
          <w:lang w:val="ru-RU" w:eastAsia="sr-Latn-CS"/>
        </w:rPr>
        <w:t>При издавању наруџбеница на основу Оквирног споразума стране не могу мењати битне услове Оквирног споразума.</w:t>
      </w:r>
    </w:p>
    <w:p w14:paraId="28008DD3" w14:textId="77777777" w:rsidR="006E6F46" w:rsidRPr="0079618B" w:rsidRDefault="006E6F46" w:rsidP="006E6F46">
      <w:pPr>
        <w:rPr>
          <w:color w:val="FF0000"/>
          <w:lang w:val="ru-RU" w:eastAsia="sr-Latn-CS"/>
        </w:rPr>
      </w:pPr>
    </w:p>
    <w:p w14:paraId="384D9EE9" w14:textId="77777777" w:rsidR="006E6F46" w:rsidRPr="0079618B" w:rsidRDefault="006E6F46" w:rsidP="006E6F46">
      <w:pPr>
        <w:rPr>
          <w:lang w:val="ru-RU" w:eastAsia="sr-Latn-CS"/>
        </w:rPr>
      </w:pPr>
    </w:p>
    <w:p w14:paraId="14D62085" w14:textId="77777777" w:rsidR="006E6F46" w:rsidRPr="0079618B" w:rsidRDefault="006E6F46" w:rsidP="006E6F46">
      <w:pPr>
        <w:rPr>
          <w:lang w:val="ru-RU" w:eastAsia="sr-Latn-CS"/>
        </w:rPr>
      </w:pPr>
    </w:p>
    <w:p w14:paraId="75AA59EB" w14:textId="77777777" w:rsidR="00901AB1" w:rsidRDefault="00901AB1" w:rsidP="008C3986">
      <w:pPr>
        <w:spacing w:before="0"/>
        <w:jc w:val="center"/>
        <w:rPr>
          <w:rFonts w:cs="Arial"/>
          <w:color w:val="00B0F0"/>
          <w:sz w:val="24"/>
          <w:szCs w:val="24"/>
          <w:lang w:val="ru-RU" w:eastAsia="sr-Latn-CS"/>
        </w:rPr>
      </w:pPr>
    </w:p>
    <w:p w14:paraId="234870C7" w14:textId="77777777" w:rsidR="00486953" w:rsidRDefault="00486953" w:rsidP="008C3986">
      <w:pPr>
        <w:spacing w:before="0"/>
        <w:jc w:val="center"/>
        <w:rPr>
          <w:rFonts w:cs="Arial"/>
          <w:color w:val="00B0F0"/>
          <w:sz w:val="24"/>
          <w:szCs w:val="24"/>
          <w:lang w:val="ru-RU" w:eastAsia="sr-Latn-CS"/>
        </w:rPr>
      </w:pPr>
    </w:p>
    <w:p w14:paraId="2D1B450E" w14:textId="77777777" w:rsidR="00486953" w:rsidRDefault="00486953" w:rsidP="008C3986">
      <w:pPr>
        <w:spacing w:before="0"/>
        <w:jc w:val="center"/>
        <w:rPr>
          <w:rFonts w:cs="Arial"/>
          <w:color w:val="00B0F0"/>
          <w:sz w:val="24"/>
          <w:szCs w:val="24"/>
          <w:lang w:val="ru-RU" w:eastAsia="sr-Latn-CS"/>
        </w:rPr>
      </w:pPr>
    </w:p>
    <w:p w14:paraId="0A34FDDC" w14:textId="77777777" w:rsidR="00901AB1" w:rsidRDefault="00901AB1" w:rsidP="008C3986">
      <w:pPr>
        <w:spacing w:before="0"/>
        <w:jc w:val="center"/>
        <w:rPr>
          <w:rFonts w:cs="Arial"/>
          <w:color w:val="00B0F0"/>
          <w:sz w:val="24"/>
          <w:szCs w:val="24"/>
          <w:lang w:val="ru-RU" w:eastAsia="sr-Latn-CS"/>
        </w:rPr>
      </w:pPr>
    </w:p>
    <w:p w14:paraId="2DFB973F" w14:textId="77777777" w:rsidR="00901AB1" w:rsidRDefault="00901AB1" w:rsidP="008C3986">
      <w:pPr>
        <w:spacing w:before="0"/>
        <w:jc w:val="center"/>
        <w:rPr>
          <w:rFonts w:cs="Arial"/>
          <w:color w:val="00B0F0"/>
          <w:sz w:val="24"/>
          <w:szCs w:val="24"/>
          <w:lang w:val="ru-RU" w:eastAsia="sr-Latn-CS"/>
        </w:rPr>
      </w:pPr>
    </w:p>
    <w:p w14:paraId="27E619D0" w14:textId="77777777" w:rsidR="00901AB1" w:rsidRDefault="00901AB1" w:rsidP="008C3986">
      <w:pPr>
        <w:spacing w:before="0"/>
        <w:jc w:val="center"/>
        <w:rPr>
          <w:rFonts w:cs="Arial"/>
          <w:color w:val="00B0F0"/>
          <w:sz w:val="24"/>
          <w:szCs w:val="24"/>
          <w:lang w:val="ru-RU" w:eastAsia="sr-Latn-CS"/>
        </w:rPr>
      </w:pPr>
    </w:p>
    <w:p w14:paraId="417916CE" w14:textId="77777777" w:rsidR="00901AB1" w:rsidRDefault="00901AB1" w:rsidP="008C3986">
      <w:pPr>
        <w:spacing w:before="0"/>
        <w:jc w:val="center"/>
        <w:rPr>
          <w:rFonts w:cs="Arial"/>
          <w:color w:val="00B0F0"/>
          <w:sz w:val="24"/>
          <w:szCs w:val="24"/>
          <w:lang w:val="ru-RU" w:eastAsia="sr-Latn-CS"/>
        </w:rPr>
      </w:pPr>
    </w:p>
    <w:p w14:paraId="5D6CB94C" w14:textId="77777777" w:rsidR="00901AB1" w:rsidRDefault="00901AB1" w:rsidP="008C3986">
      <w:pPr>
        <w:spacing w:before="0"/>
        <w:jc w:val="center"/>
        <w:rPr>
          <w:rFonts w:cs="Arial"/>
          <w:color w:val="00B0F0"/>
          <w:sz w:val="24"/>
          <w:szCs w:val="24"/>
          <w:lang w:val="ru-RU" w:eastAsia="sr-Latn-CS"/>
        </w:rPr>
      </w:pPr>
    </w:p>
    <w:p w14:paraId="2F0D77FF" w14:textId="77777777" w:rsidR="00901AB1" w:rsidRDefault="00901AB1" w:rsidP="008C3986">
      <w:pPr>
        <w:spacing w:before="0"/>
        <w:jc w:val="center"/>
        <w:rPr>
          <w:rFonts w:cs="Arial"/>
          <w:color w:val="00B0F0"/>
          <w:sz w:val="24"/>
          <w:szCs w:val="24"/>
          <w:lang w:val="ru-RU" w:eastAsia="sr-Latn-CS"/>
        </w:rPr>
      </w:pPr>
    </w:p>
    <w:p w14:paraId="32C12DE1" w14:textId="77777777" w:rsidR="000F13A6" w:rsidRDefault="000F13A6" w:rsidP="008C3986">
      <w:pPr>
        <w:spacing w:before="0"/>
        <w:jc w:val="center"/>
        <w:rPr>
          <w:rFonts w:cs="Arial"/>
          <w:color w:val="00B0F0"/>
          <w:sz w:val="24"/>
          <w:szCs w:val="24"/>
          <w:lang w:val="ru-RU" w:eastAsia="sr-Latn-CS"/>
        </w:rPr>
      </w:pPr>
    </w:p>
    <w:p w14:paraId="3809EC14" w14:textId="77777777" w:rsidR="000F13A6" w:rsidRDefault="000F13A6" w:rsidP="008C3986">
      <w:pPr>
        <w:spacing w:before="0"/>
        <w:jc w:val="center"/>
        <w:rPr>
          <w:rFonts w:cs="Arial"/>
          <w:color w:val="00B0F0"/>
          <w:sz w:val="24"/>
          <w:szCs w:val="24"/>
          <w:lang w:val="ru-RU" w:eastAsia="sr-Latn-CS"/>
        </w:rPr>
      </w:pPr>
    </w:p>
    <w:p w14:paraId="6FB27ED9" w14:textId="77777777" w:rsidR="000F13A6" w:rsidRDefault="000F13A6" w:rsidP="008C3986">
      <w:pPr>
        <w:spacing w:before="0"/>
        <w:jc w:val="center"/>
        <w:rPr>
          <w:rFonts w:cs="Arial"/>
          <w:color w:val="00B0F0"/>
          <w:sz w:val="24"/>
          <w:szCs w:val="24"/>
          <w:lang w:val="ru-RU" w:eastAsia="sr-Latn-CS"/>
        </w:rPr>
      </w:pPr>
    </w:p>
    <w:p w14:paraId="2DB944E4" w14:textId="77777777" w:rsidR="00901AB1" w:rsidRDefault="00901AB1" w:rsidP="008C3986">
      <w:pPr>
        <w:spacing w:before="0"/>
        <w:jc w:val="center"/>
        <w:rPr>
          <w:rFonts w:cs="Arial"/>
          <w:color w:val="00B0F0"/>
          <w:sz w:val="24"/>
          <w:szCs w:val="24"/>
          <w:lang w:val="ru-RU" w:eastAsia="sr-Latn-CS"/>
        </w:rPr>
      </w:pPr>
    </w:p>
    <w:p w14:paraId="3794B49F" w14:textId="77777777" w:rsidR="00901AB1" w:rsidRDefault="00901AB1" w:rsidP="008C3986">
      <w:pPr>
        <w:spacing w:before="0"/>
        <w:jc w:val="center"/>
        <w:rPr>
          <w:rFonts w:cs="Arial"/>
          <w:color w:val="00B0F0"/>
          <w:sz w:val="24"/>
          <w:szCs w:val="24"/>
          <w:lang w:val="ru-RU" w:eastAsia="sr-Latn-CS"/>
        </w:rPr>
      </w:pPr>
    </w:p>
    <w:p w14:paraId="5EE210C6" w14:textId="77777777" w:rsidR="00976F1A" w:rsidRDefault="00976F1A" w:rsidP="008C3986">
      <w:pPr>
        <w:spacing w:before="0"/>
        <w:jc w:val="center"/>
        <w:rPr>
          <w:rFonts w:cs="Arial"/>
          <w:color w:val="00B0F0"/>
          <w:sz w:val="24"/>
          <w:szCs w:val="24"/>
          <w:lang w:val="ru-RU" w:eastAsia="sr-Latn-CS"/>
        </w:rPr>
      </w:pPr>
    </w:p>
    <w:p w14:paraId="21AA740B" w14:textId="77777777" w:rsidR="00976F1A" w:rsidRDefault="00976F1A" w:rsidP="008C3986">
      <w:pPr>
        <w:spacing w:before="0"/>
        <w:jc w:val="center"/>
        <w:rPr>
          <w:rFonts w:cs="Arial"/>
          <w:color w:val="00B0F0"/>
          <w:sz w:val="24"/>
          <w:szCs w:val="24"/>
          <w:lang w:val="ru-RU" w:eastAsia="sr-Latn-CS"/>
        </w:rPr>
      </w:pPr>
    </w:p>
    <w:p w14:paraId="233283FE" w14:textId="77777777" w:rsidR="00976F1A" w:rsidRDefault="00976F1A" w:rsidP="008C3986">
      <w:pPr>
        <w:spacing w:before="0"/>
        <w:jc w:val="center"/>
        <w:rPr>
          <w:rFonts w:cs="Arial"/>
          <w:color w:val="00B0F0"/>
          <w:sz w:val="24"/>
          <w:szCs w:val="24"/>
          <w:lang w:val="ru-RU" w:eastAsia="sr-Latn-CS"/>
        </w:rPr>
      </w:pPr>
    </w:p>
    <w:p w14:paraId="63FE7160" w14:textId="77777777" w:rsidR="00976F1A" w:rsidRDefault="00976F1A" w:rsidP="008C3986">
      <w:pPr>
        <w:spacing w:before="0"/>
        <w:jc w:val="center"/>
        <w:rPr>
          <w:rFonts w:cs="Arial"/>
          <w:color w:val="00B0F0"/>
          <w:sz w:val="24"/>
          <w:szCs w:val="24"/>
          <w:lang w:val="ru-RU" w:eastAsia="sr-Latn-CS"/>
        </w:rPr>
      </w:pPr>
    </w:p>
    <w:p w14:paraId="3350625E" w14:textId="77777777" w:rsidR="00976F1A" w:rsidRDefault="00976F1A" w:rsidP="008C3986">
      <w:pPr>
        <w:spacing w:before="0"/>
        <w:jc w:val="center"/>
        <w:rPr>
          <w:rFonts w:cs="Arial"/>
          <w:color w:val="00B0F0"/>
          <w:sz w:val="24"/>
          <w:szCs w:val="24"/>
          <w:lang w:val="ru-RU" w:eastAsia="sr-Latn-CS"/>
        </w:rPr>
      </w:pPr>
    </w:p>
    <w:p w14:paraId="2DDA789B" w14:textId="77777777" w:rsidR="00976F1A" w:rsidRDefault="00976F1A" w:rsidP="008C3986">
      <w:pPr>
        <w:spacing w:before="0"/>
        <w:jc w:val="center"/>
        <w:rPr>
          <w:rFonts w:cs="Arial"/>
          <w:color w:val="00B0F0"/>
          <w:sz w:val="24"/>
          <w:szCs w:val="24"/>
          <w:lang w:val="ru-RU" w:eastAsia="sr-Latn-CS"/>
        </w:rPr>
      </w:pPr>
    </w:p>
    <w:p w14:paraId="31519E96" w14:textId="77777777" w:rsidR="00976F1A" w:rsidRDefault="00976F1A" w:rsidP="008C3986">
      <w:pPr>
        <w:spacing w:before="0"/>
        <w:jc w:val="center"/>
        <w:rPr>
          <w:rFonts w:cs="Arial"/>
          <w:color w:val="00B0F0"/>
          <w:sz w:val="24"/>
          <w:szCs w:val="24"/>
          <w:lang w:val="ru-RU" w:eastAsia="sr-Latn-CS"/>
        </w:rPr>
      </w:pPr>
    </w:p>
    <w:p w14:paraId="233DB6E3" w14:textId="77777777" w:rsidR="00976F1A" w:rsidRDefault="00976F1A" w:rsidP="008C3986">
      <w:pPr>
        <w:spacing w:before="0"/>
        <w:jc w:val="center"/>
        <w:rPr>
          <w:rFonts w:cs="Arial"/>
          <w:color w:val="00B0F0"/>
          <w:sz w:val="24"/>
          <w:szCs w:val="24"/>
          <w:lang w:val="ru-RU" w:eastAsia="sr-Latn-CS"/>
        </w:rPr>
      </w:pPr>
    </w:p>
    <w:p w14:paraId="119DE681" w14:textId="77777777" w:rsidR="00976F1A" w:rsidRDefault="00976F1A" w:rsidP="008C3986">
      <w:pPr>
        <w:spacing w:before="0"/>
        <w:jc w:val="center"/>
        <w:rPr>
          <w:rFonts w:cs="Arial"/>
          <w:color w:val="00B0F0"/>
          <w:sz w:val="24"/>
          <w:szCs w:val="24"/>
          <w:lang w:val="ru-RU" w:eastAsia="sr-Latn-CS"/>
        </w:rPr>
      </w:pPr>
    </w:p>
    <w:p w14:paraId="71A093A4" w14:textId="77777777" w:rsidR="00976F1A" w:rsidRDefault="00976F1A" w:rsidP="008C3986">
      <w:pPr>
        <w:spacing w:before="0"/>
        <w:jc w:val="center"/>
        <w:rPr>
          <w:rFonts w:cs="Arial"/>
          <w:color w:val="00B0F0"/>
          <w:sz w:val="24"/>
          <w:szCs w:val="24"/>
          <w:lang w:val="ru-RU" w:eastAsia="sr-Latn-CS"/>
        </w:rPr>
      </w:pPr>
    </w:p>
    <w:p w14:paraId="384CDDEF" w14:textId="77777777" w:rsidR="00976F1A" w:rsidRDefault="00976F1A" w:rsidP="008C3986">
      <w:pPr>
        <w:spacing w:before="0"/>
        <w:jc w:val="center"/>
        <w:rPr>
          <w:rFonts w:cs="Arial"/>
          <w:color w:val="00B0F0"/>
          <w:sz w:val="24"/>
          <w:szCs w:val="24"/>
          <w:lang w:val="ru-RU" w:eastAsia="sr-Latn-CS"/>
        </w:rPr>
      </w:pPr>
    </w:p>
    <w:p w14:paraId="77EAEE44" w14:textId="77777777" w:rsidR="00976F1A" w:rsidRDefault="00976F1A" w:rsidP="008C3986">
      <w:pPr>
        <w:spacing w:before="0"/>
        <w:jc w:val="center"/>
        <w:rPr>
          <w:rFonts w:cs="Arial"/>
          <w:color w:val="00B0F0"/>
          <w:sz w:val="24"/>
          <w:szCs w:val="24"/>
          <w:lang w:val="ru-RU" w:eastAsia="sr-Latn-CS"/>
        </w:rPr>
      </w:pPr>
    </w:p>
    <w:p w14:paraId="0AC39BBF" w14:textId="77777777" w:rsidR="00976F1A" w:rsidRDefault="00976F1A" w:rsidP="008C3986">
      <w:pPr>
        <w:spacing w:before="0"/>
        <w:jc w:val="center"/>
        <w:rPr>
          <w:rFonts w:cs="Arial"/>
          <w:color w:val="00B0F0"/>
          <w:sz w:val="24"/>
          <w:szCs w:val="24"/>
          <w:lang w:val="ru-RU" w:eastAsia="sr-Latn-CS"/>
        </w:rPr>
      </w:pPr>
    </w:p>
    <w:p w14:paraId="0D3A9760" w14:textId="77777777" w:rsidR="00976F1A" w:rsidRDefault="00976F1A" w:rsidP="008C3986">
      <w:pPr>
        <w:spacing w:before="0"/>
        <w:jc w:val="center"/>
        <w:rPr>
          <w:rFonts w:cs="Arial"/>
          <w:color w:val="00B0F0"/>
          <w:sz w:val="24"/>
          <w:szCs w:val="24"/>
          <w:lang w:val="ru-RU" w:eastAsia="sr-Latn-CS"/>
        </w:rPr>
      </w:pPr>
    </w:p>
    <w:p w14:paraId="1BCDFF11" w14:textId="77777777" w:rsidR="00976F1A" w:rsidRDefault="00976F1A" w:rsidP="008C3986">
      <w:pPr>
        <w:spacing w:before="0"/>
        <w:jc w:val="center"/>
        <w:rPr>
          <w:rFonts w:cs="Arial"/>
          <w:color w:val="00B0F0"/>
          <w:sz w:val="24"/>
          <w:szCs w:val="24"/>
          <w:lang w:val="ru-RU" w:eastAsia="sr-Latn-CS"/>
        </w:rPr>
      </w:pPr>
    </w:p>
    <w:p w14:paraId="48BEE3B3" w14:textId="77777777" w:rsidR="00976F1A" w:rsidRDefault="00976F1A" w:rsidP="008C3986">
      <w:pPr>
        <w:spacing w:before="0"/>
        <w:jc w:val="center"/>
        <w:rPr>
          <w:rFonts w:cs="Arial"/>
          <w:color w:val="00B0F0"/>
          <w:sz w:val="24"/>
          <w:szCs w:val="24"/>
          <w:lang w:val="ru-RU" w:eastAsia="sr-Latn-CS"/>
        </w:rPr>
      </w:pPr>
    </w:p>
    <w:p w14:paraId="5E323087" w14:textId="77777777" w:rsidR="00976F1A" w:rsidRDefault="00976F1A" w:rsidP="008C3986">
      <w:pPr>
        <w:spacing w:before="0"/>
        <w:jc w:val="center"/>
        <w:rPr>
          <w:rFonts w:cs="Arial"/>
          <w:color w:val="00B0F0"/>
          <w:sz w:val="24"/>
          <w:szCs w:val="24"/>
          <w:lang w:val="ru-RU" w:eastAsia="sr-Latn-CS"/>
        </w:rPr>
      </w:pPr>
    </w:p>
    <w:p w14:paraId="467C9777" w14:textId="77777777" w:rsidR="00976F1A" w:rsidRDefault="00976F1A" w:rsidP="008C3986">
      <w:pPr>
        <w:spacing w:before="0"/>
        <w:jc w:val="center"/>
        <w:rPr>
          <w:rFonts w:cs="Arial"/>
          <w:color w:val="00B0F0"/>
          <w:sz w:val="24"/>
          <w:szCs w:val="24"/>
          <w:lang w:val="ru-RU" w:eastAsia="sr-Latn-CS"/>
        </w:rPr>
      </w:pPr>
    </w:p>
    <w:p w14:paraId="34CB83B4" w14:textId="77777777" w:rsidR="00976F1A" w:rsidRDefault="00976F1A" w:rsidP="008C3986">
      <w:pPr>
        <w:spacing w:before="0"/>
        <w:jc w:val="center"/>
        <w:rPr>
          <w:rFonts w:cs="Arial"/>
          <w:color w:val="00B0F0"/>
          <w:sz w:val="24"/>
          <w:szCs w:val="24"/>
          <w:lang w:val="ru-RU" w:eastAsia="sr-Latn-CS"/>
        </w:rPr>
      </w:pPr>
    </w:p>
    <w:p w14:paraId="7E885133" w14:textId="77777777" w:rsidR="00976F1A" w:rsidRDefault="00976F1A" w:rsidP="008C3986">
      <w:pPr>
        <w:spacing w:before="0"/>
        <w:jc w:val="center"/>
        <w:rPr>
          <w:rFonts w:cs="Arial"/>
          <w:color w:val="00B0F0"/>
          <w:sz w:val="24"/>
          <w:szCs w:val="24"/>
          <w:lang w:val="ru-RU" w:eastAsia="sr-Latn-CS"/>
        </w:rPr>
      </w:pPr>
    </w:p>
    <w:p w14:paraId="4EA0164D" w14:textId="77777777" w:rsidR="00976F1A" w:rsidRDefault="00976F1A" w:rsidP="008C3986">
      <w:pPr>
        <w:spacing w:before="0"/>
        <w:jc w:val="center"/>
        <w:rPr>
          <w:rFonts w:cs="Arial"/>
          <w:color w:val="00B0F0"/>
          <w:sz w:val="24"/>
          <w:szCs w:val="24"/>
          <w:lang w:val="ru-RU" w:eastAsia="sr-Latn-CS"/>
        </w:rPr>
      </w:pPr>
    </w:p>
    <w:p w14:paraId="6E845CB7" w14:textId="77777777" w:rsidR="00976F1A" w:rsidRDefault="00976F1A" w:rsidP="008C3986">
      <w:pPr>
        <w:spacing w:before="0"/>
        <w:jc w:val="center"/>
        <w:rPr>
          <w:rFonts w:cs="Arial"/>
          <w:color w:val="00B0F0"/>
          <w:sz w:val="24"/>
          <w:szCs w:val="24"/>
          <w:lang w:val="ru-RU" w:eastAsia="sr-Latn-CS"/>
        </w:rPr>
      </w:pPr>
    </w:p>
    <w:p w14:paraId="66E5C307" w14:textId="77777777" w:rsidR="00976F1A" w:rsidRDefault="00976F1A" w:rsidP="008C3986">
      <w:pPr>
        <w:spacing w:before="0"/>
        <w:jc w:val="center"/>
        <w:rPr>
          <w:rFonts w:cs="Arial"/>
          <w:color w:val="00B0F0"/>
          <w:sz w:val="24"/>
          <w:szCs w:val="24"/>
          <w:lang w:val="ru-RU" w:eastAsia="sr-Latn-CS"/>
        </w:rPr>
      </w:pPr>
    </w:p>
    <w:p w14:paraId="1777C8C6" w14:textId="77777777" w:rsidR="00976F1A" w:rsidRDefault="00976F1A" w:rsidP="008C3986">
      <w:pPr>
        <w:spacing w:before="0"/>
        <w:jc w:val="center"/>
        <w:rPr>
          <w:rFonts w:cs="Arial"/>
          <w:color w:val="00B0F0"/>
          <w:sz w:val="24"/>
          <w:szCs w:val="24"/>
          <w:lang w:val="ru-RU" w:eastAsia="sr-Latn-CS"/>
        </w:rPr>
      </w:pPr>
    </w:p>
    <w:p w14:paraId="695E169D" w14:textId="77777777" w:rsidR="00976F1A" w:rsidRDefault="00976F1A" w:rsidP="008C3986">
      <w:pPr>
        <w:spacing w:before="0"/>
        <w:jc w:val="center"/>
        <w:rPr>
          <w:rFonts w:cs="Arial"/>
          <w:color w:val="00B0F0"/>
          <w:sz w:val="24"/>
          <w:szCs w:val="24"/>
          <w:lang w:val="ru-RU" w:eastAsia="sr-Latn-CS"/>
        </w:rPr>
      </w:pPr>
    </w:p>
    <w:p w14:paraId="59967833" w14:textId="77777777" w:rsidR="00976F1A" w:rsidRPr="0079618B" w:rsidRDefault="00976F1A" w:rsidP="008C3986">
      <w:pPr>
        <w:spacing w:before="0"/>
        <w:jc w:val="center"/>
        <w:rPr>
          <w:rFonts w:cs="Arial"/>
          <w:color w:val="00B0F0"/>
          <w:sz w:val="24"/>
          <w:szCs w:val="24"/>
          <w:lang w:val="ru-RU" w:eastAsia="sr-Latn-CS"/>
        </w:rPr>
      </w:pPr>
    </w:p>
    <w:p w14:paraId="7C8E1D55" w14:textId="77777777" w:rsidR="000D6AEC" w:rsidRPr="0079618B" w:rsidRDefault="000D6AEC" w:rsidP="008C3986">
      <w:pPr>
        <w:spacing w:before="0"/>
        <w:jc w:val="center"/>
        <w:rPr>
          <w:rFonts w:cs="Arial"/>
          <w:color w:val="00B0F0"/>
          <w:sz w:val="24"/>
          <w:szCs w:val="24"/>
          <w:lang w:val="ru-RU" w:eastAsia="sr-Latn-CS"/>
        </w:rPr>
      </w:pPr>
    </w:p>
    <w:p w14:paraId="730839CA" w14:textId="77777777" w:rsidR="000D6AEC" w:rsidRPr="0079618B" w:rsidRDefault="000D6AEC" w:rsidP="008C3986">
      <w:pPr>
        <w:spacing w:before="0"/>
        <w:jc w:val="center"/>
        <w:rPr>
          <w:rFonts w:cs="Arial"/>
          <w:color w:val="00B0F0"/>
          <w:sz w:val="24"/>
          <w:szCs w:val="24"/>
          <w:lang w:val="ru-RU" w:eastAsia="sr-Latn-CS"/>
        </w:rPr>
      </w:pPr>
    </w:p>
    <w:p w14:paraId="1D9DFA96" w14:textId="77777777" w:rsidR="000D6AEC" w:rsidRPr="0079618B" w:rsidRDefault="000D6AEC" w:rsidP="008C3986">
      <w:pPr>
        <w:spacing w:before="0"/>
        <w:jc w:val="center"/>
        <w:rPr>
          <w:rFonts w:cs="Arial"/>
          <w:color w:val="00B0F0"/>
          <w:sz w:val="24"/>
          <w:szCs w:val="24"/>
          <w:lang w:val="ru-RU" w:eastAsia="sr-Latn-CS"/>
        </w:rPr>
      </w:pPr>
    </w:p>
    <w:p w14:paraId="50A31E3D" w14:textId="77777777" w:rsidR="000D6AEC" w:rsidRPr="0079618B" w:rsidRDefault="000D6AEC" w:rsidP="008C3986">
      <w:pPr>
        <w:spacing w:before="0"/>
        <w:jc w:val="center"/>
        <w:rPr>
          <w:rFonts w:cs="Arial"/>
          <w:color w:val="00B0F0"/>
          <w:sz w:val="24"/>
          <w:szCs w:val="24"/>
          <w:lang w:val="ru-RU" w:eastAsia="sr-Latn-CS"/>
        </w:rPr>
      </w:pPr>
    </w:p>
    <w:p w14:paraId="1CCBEA85" w14:textId="77777777" w:rsidR="000D6AEC" w:rsidRDefault="000D6AEC" w:rsidP="008C3986">
      <w:pPr>
        <w:spacing w:before="0"/>
        <w:jc w:val="center"/>
        <w:rPr>
          <w:rFonts w:cs="Arial"/>
          <w:color w:val="00B0F0"/>
          <w:sz w:val="24"/>
          <w:szCs w:val="24"/>
          <w:lang w:val="ru-RU" w:eastAsia="sr-Latn-CS"/>
        </w:rPr>
      </w:pPr>
    </w:p>
    <w:p w14:paraId="55F0BA6B" w14:textId="77777777" w:rsidR="00225873" w:rsidRDefault="00225873" w:rsidP="008C3986">
      <w:pPr>
        <w:spacing w:before="0"/>
        <w:jc w:val="center"/>
        <w:rPr>
          <w:rFonts w:cs="Arial"/>
          <w:color w:val="00B0F0"/>
          <w:sz w:val="24"/>
          <w:szCs w:val="24"/>
          <w:lang w:val="ru-RU" w:eastAsia="sr-Latn-CS"/>
        </w:rPr>
      </w:pPr>
    </w:p>
    <w:p w14:paraId="0F2C8D5D" w14:textId="77777777" w:rsidR="00225873" w:rsidRDefault="00225873" w:rsidP="008C3986">
      <w:pPr>
        <w:spacing w:before="0"/>
        <w:jc w:val="center"/>
        <w:rPr>
          <w:rFonts w:cs="Arial"/>
          <w:color w:val="00B0F0"/>
          <w:sz w:val="24"/>
          <w:szCs w:val="24"/>
          <w:lang w:val="ru-RU" w:eastAsia="sr-Latn-CS"/>
        </w:rPr>
      </w:pPr>
    </w:p>
    <w:p w14:paraId="3B37F13E" w14:textId="77777777" w:rsidR="00225873" w:rsidRDefault="00225873" w:rsidP="008C3986">
      <w:pPr>
        <w:spacing w:before="0"/>
        <w:jc w:val="center"/>
        <w:rPr>
          <w:rFonts w:cs="Arial"/>
          <w:color w:val="00B0F0"/>
          <w:sz w:val="24"/>
          <w:szCs w:val="24"/>
          <w:lang w:val="ru-RU" w:eastAsia="sr-Latn-CS"/>
        </w:rPr>
      </w:pPr>
    </w:p>
    <w:p w14:paraId="6C2EA3CC" w14:textId="77777777" w:rsidR="00225873" w:rsidRDefault="00225873" w:rsidP="008C3986">
      <w:pPr>
        <w:spacing w:before="0"/>
        <w:jc w:val="center"/>
        <w:rPr>
          <w:rFonts w:cs="Arial"/>
          <w:color w:val="00B0F0"/>
          <w:sz w:val="24"/>
          <w:szCs w:val="24"/>
          <w:lang w:val="ru-RU" w:eastAsia="sr-Latn-CS"/>
        </w:rPr>
      </w:pPr>
    </w:p>
    <w:p w14:paraId="544EC5DD" w14:textId="77777777" w:rsidR="00225873" w:rsidRDefault="00225873" w:rsidP="008C3986">
      <w:pPr>
        <w:spacing w:before="0"/>
        <w:jc w:val="center"/>
        <w:rPr>
          <w:rFonts w:cs="Arial"/>
          <w:color w:val="00B0F0"/>
          <w:sz w:val="24"/>
          <w:szCs w:val="24"/>
          <w:lang w:val="ru-RU" w:eastAsia="sr-Latn-CS"/>
        </w:rPr>
      </w:pPr>
    </w:p>
    <w:p w14:paraId="6D0999C1" w14:textId="77777777" w:rsidR="00225873" w:rsidRDefault="00225873" w:rsidP="008C3986">
      <w:pPr>
        <w:spacing w:before="0"/>
        <w:jc w:val="center"/>
        <w:rPr>
          <w:rFonts w:cs="Arial"/>
          <w:color w:val="00B0F0"/>
          <w:sz w:val="24"/>
          <w:szCs w:val="24"/>
          <w:lang w:val="ru-RU" w:eastAsia="sr-Latn-CS"/>
        </w:rPr>
      </w:pPr>
    </w:p>
    <w:p w14:paraId="245C8597" w14:textId="77777777" w:rsidR="00225873" w:rsidRDefault="00225873" w:rsidP="008C3986">
      <w:pPr>
        <w:spacing w:before="0"/>
        <w:jc w:val="center"/>
        <w:rPr>
          <w:rFonts w:cs="Arial"/>
          <w:color w:val="00B0F0"/>
          <w:sz w:val="24"/>
          <w:szCs w:val="24"/>
          <w:lang w:val="ru-RU" w:eastAsia="sr-Latn-CS"/>
        </w:rPr>
      </w:pPr>
    </w:p>
    <w:p w14:paraId="0C7DAABB" w14:textId="77777777" w:rsidR="00225873" w:rsidRDefault="00225873" w:rsidP="008C3986">
      <w:pPr>
        <w:spacing w:before="0"/>
        <w:jc w:val="center"/>
        <w:rPr>
          <w:rFonts w:cs="Arial"/>
          <w:color w:val="00B0F0"/>
          <w:sz w:val="24"/>
          <w:szCs w:val="24"/>
          <w:lang w:val="ru-RU" w:eastAsia="sr-Latn-CS"/>
        </w:rPr>
      </w:pPr>
    </w:p>
    <w:p w14:paraId="4C0B763D" w14:textId="77777777" w:rsidR="00225873" w:rsidRDefault="00225873" w:rsidP="008C3986">
      <w:pPr>
        <w:spacing w:before="0"/>
        <w:jc w:val="center"/>
        <w:rPr>
          <w:rFonts w:cs="Arial"/>
          <w:color w:val="00B0F0"/>
          <w:sz w:val="24"/>
          <w:szCs w:val="24"/>
          <w:lang w:val="ru-RU" w:eastAsia="sr-Latn-CS"/>
        </w:rPr>
      </w:pPr>
    </w:p>
    <w:p w14:paraId="6EC3E5BD" w14:textId="77777777" w:rsidR="00225873" w:rsidRDefault="00225873" w:rsidP="008C3986">
      <w:pPr>
        <w:spacing w:before="0"/>
        <w:jc w:val="center"/>
        <w:rPr>
          <w:rFonts w:cs="Arial"/>
          <w:color w:val="00B0F0"/>
          <w:sz w:val="24"/>
          <w:szCs w:val="24"/>
          <w:lang w:val="ru-RU" w:eastAsia="sr-Latn-CS"/>
        </w:rPr>
      </w:pPr>
    </w:p>
    <w:p w14:paraId="6C516CDB" w14:textId="77777777" w:rsidR="00225873" w:rsidRPr="0079618B" w:rsidRDefault="00225873" w:rsidP="008C3986">
      <w:pPr>
        <w:spacing w:before="0"/>
        <w:jc w:val="center"/>
        <w:rPr>
          <w:rFonts w:cs="Arial"/>
          <w:color w:val="00B0F0"/>
          <w:sz w:val="24"/>
          <w:szCs w:val="24"/>
          <w:lang w:val="ru-RU" w:eastAsia="sr-Latn-CS"/>
        </w:rPr>
      </w:pPr>
    </w:p>
    <w:p w14:paraId="0ACA0EAA" w14:textId="77777777" w:rsidR="008C3986" w:rsidRPr="00752318" w:rsidRDefault="008C3986" w:rsidP="00B23EB1">
      <w:pPr>
        <w:pStyle w:val="KDPodnaslov1"/>
        <w:numPr>
          <w:ilvl w:val="0"/>
          <w:numId w:val="22"/>
        </w:numPr>
        <w:spacing w:before="0"/>
        <w:jc w:val="center"/>
        <w:rPr>
          <w:rFonts w:cs="Arial"/>
          <w:sz w:val="24"/>
          <w:szCs w:val="24"/>
        </w:rPr>
      </w:pPr>
      <w:r w:rsidRPr="00752318">
        <w:rPr>
          <w:rFonts w:cs="Arial"/>
          <w:sz w:val="24"/>
          <w:szCs w:val="24"/>
        </w:rPr>
        <w:t>ОБРАСЦИ</w:t>
      </w:r>
    </w:p>
    <w:p w14:paraId="04A1420A" w14:textId="77777777" w:rsidR="008C3986" w:rsidRDefault="008C3986" w:rsidP="006E6F46">
      <w:pPr>
        <w:rPr>
          <w:lang w:eastAsia="sr-Latn-CS"/>
        </w:rPr>
      </w:pPr>
    </w:p>
    <w:p w14:paraId="396F288A" w14:textId="77777777" w:rsidR="008C3986" w:rsidRDefault="008C3986" w:rsidP="006E6F46">
      <w:pPr>
        <w:rPr>
          <w:lang w:eastAsia="sr-Latn-CS"/>
        </w:rPr>
      </w:pPr>
    </w:p>
    <w:p w14:paraId="787304BB" w14:textId="77777777" w:rsidR="008C3986" w:rsidRDefault="008C3986" w:rsidP="006E6F46">
      <w:pPr>
        <w:rPr>
          <w:lang w:eastAsia="sr-Latn-CS"/>
        </w:rPr>
      </w:pPr>
    </w:p>
    <w:p w14:paraId="6F896886" w14:textId="77777777" w:rsidR="008C3986" w:rsidRDefault="008C3986" w:rsidP="006E6F46">
      <w:pPr>
        <w:rPr>
          <w:lang w:eastAsia="sr-Latn-CS"/>
        </w:rPr>
      </w:pPr>
    </w:p>
    <w:p w14:paraId="057BE0C8" w14:textId="77777777" w:rsidR="00225873" w:rsidRDefault="00225873" w:rsidP="006E6F46">
      <w:pPr>
        <w:rPr>
          <w:lang w:eastAsia="sr-Latn-CS"/>
        </w:rPr>
      </w:pPr>
    </w:p>
    <w:p w14:paraId="7C6B151F" w14:textId="77777777" w:rsidR="00225873" w:rsidRDefault="00225873" w:rsidP="006E6F46">
      <w:pPr>
        <w:rPr>
          <w:lang w:eastAsia="sr-Latn-CS"/>
        </w:rPr>
      </w:pPr>
    </w:p>
    <w:p w14:paraId="33163681" w14:textId="77777777" w:rsidR="00AC6B82" w:rsidRDefault="00AC6B82" w:rsidP="006E6F46">
      <w:pPr>
        <w:rPr>
          <w:lang w:eastAsia="sr-Latn-CS"/>
        </w:rPr>
      </w:pPr>
    </w:p>
    <w:p w14:paraId="7635D098" w14:textId="77777777" w:rsidR="00AC6B82" w:rsidRDefault="00AC6B82" w:rsidP="006E6F46">
      <w:pPr>
        <w:rPr>
          <w:lang w:eastAsia="sr-Latn-CS"/>
        </w:rPr>
      </w:pPr>
    </w:p>
    <w:p w14:paraId="09906057" w14:textId="77777777" w:rsidR="00AC6B82" w:rsidRDefault="00AC6B82" w:rsidP="006E6F46">
      <w:pPr>
        <w:rPr>
          <w:lang w:eastAsia="sr-Latn-CS"/>
        </w:rPr>
      </w:pPr>
    </w:p>
    <w:p w14:paraId="02CCACAC" w14:textId="77777777" w:rsidR="00AC6B82" w:rsidRDefault="00AC6B82" w:rsidP="006E6F46">
      <w:pPr>
        <w:rPr>
          <w:lang w:eastAsia="sr-Latn-CS"/>
        </w:rPr>
      </w:pPr>
    </w:p>
    <w:p w14:paraId="0108E568" w14:textId="77777777" w:rsidR="00AC6B82" w:rsidRDefault="00AC6B82" w:rsidP="006E6F46">
      <w:pPr>
        <w:rPr>
          <w:lang w:eastAsia="sr-Latn-CS"/>
        </w:rPr>
      </w:pPr>
    </w:p>
    <w:p w14:paraId="4D556C9F" w14:textId="77777777" w:rsidR="00AC6B82" w:rsidRDefault="00AC6B82" w:rsidP="006E6F46">
      <w:pPr>
        <w:rPr>
          <w:lang w:eastAsia="sr-Latn-CS"/>
        </w:rPr>
      </w:pPr>
    </w:p>
    <w:p w14:paraId="6134F62E" w14:textId="77777777" w:rsidR="00AC6B82" w:rsidRDefault="00AC6B82" w:rsidP="006E6F46">
      <w:pPr>
        <w:rPr>
          <w:lang w:eastAsia="sr-Latn-CS"/>
        </w:rPr>
      </w:pPr>
    </w:p>
    <w:p w14:paraId="47D53B6C" w14:textId="77777777" w:rsidR="00AC6B82" w:rsidRDefault="00AC6B82" w:rsidP="006E6F46">
      <w:pPr>
        <w:rPr>
          <w:lang w:eastAsia="sr-Latn-CS"/>
        </w:rPr>
      </w:pPr>
    </w:p>
    <w:p w14:paraId="5A55699C" w14:textId="77777777" w:rsidR="00AC6B82" w:rsidRDefault="00AC6B82" w:rsidP="006E6F46">
      <w:pPr>
        <w:rPr>
          <w:lang w:eastAsia="sr-Latn-CS"/>
        </w:rPr>
      </w:pPr>
    </w:p>
    <w:p w14:paraId="19C17B89" w14:textId="77777777" w:rsidR="00AC6B82" w:rsidRDefault="00AC6B82" w:rsidP="006E6F46">
      <w:pPr>
        <w:rPr>
          <w:lang w:eastAsia="sr-Latn-CS"/>
        </w:rPr>
      </w:pPr>
    </w:p>
    <w:p w14:paraId="2EAD05E5" w14:textId="77777777" w:rsidR="00AC6B82" w:rsidRDefault="00AC6B82" w:rsidP="006E6F46">
      <w:pPr>
        <w:rPr>
          <w:lang w:eastAsia="sr-Latn-CS"/>
        </w:rPr>
      </w:pPr>
    </w:p>
    <w:p w14:paraId="3EC7F4D6" w14:textId="77777777" w:rsidR="00AC6B82" w:rsidRDefault="00AC6B82" w:rsidP="006E6F46">
      <w:pPr>
        <w:rPr>
          <w:lang w:eastAsia="sr-Latn-CS"/>
        </w:rPr>
      </w:pPr>
    </w:p>
    <w:p w14:paraId="18089CFF" w14:textId="77777777" w:rsidR="00AC6B82" w:rsidRDefault="00AC6B82" w:rsidP="006E6F46">
      <w:pPr>
        <w:rPr>
          <w:lang w:eastAsia="sr-Latn-CS"/>
        </w:rPr>
      </w:pPr>
    </w:p>
    <w:p w14:paraId="1D7BA1A7" w14:textId="77777777" w:rsidR="00AC6B82" w:rsidRDefault="00AC6B82" w:rsidP="006E6F46">
      <w:pPr>
        <w:rPr>
          <w:lang w:eastAsia="sr-Latn-CS"/>
        </w:rPr>
      </w:pPr>
    </w:p>
    <w:p w14:paraId="2AF5544B" w14:textId="77777777" w:rsidR="00AC6B82" w:rsidRDefault="00AC6B82" w:rsidP="006E6F46">
      <w:pPr>
        <w:rPr>
          <w:lang w:eastAsia="sr-Latn-CS"/>
        </w:rPr>
      </w:pPr>
    </w:p>
    <w:p w14:paraId="20AF85CF" w14:textId="77777777" w:rsidR="00AC6B82" w:rsidRDefault="00AC6B82" w:rsidP="006E6F46">
      <w:pPr>
        <w:rPr>
          <w:lang w:eastAsia="sr-Latn-CS"/>
        </w:rPr>
      </w:pPr>
    </w:p>
    <w:p w14:paraId="08AD1165" w14:textId="77777777" w:rsidR="00AC6B82" w:rsidRDefault="00AC6B82" w:rsidP="006E6F46">
      <w:pPr>
        <w:rPr>
          <w:lang w:eastAsia="sr-Latn-CS"/>
        </w:rPr>
      </w:pPr>
    </w:p>
    <w:p w14:paraId="72811632" w14:textId="77777777" w:rsidR="009D33E3" w:rsidRDefault="009D33E3" w:rsidP="006E6F46">
      <w:pPr>
        <w:rPr>
          <w:lang w:eastAsia="sr-Latn-CS"/>
        </w:rPr>
      </w:pPr>
    </w:p>
    <w:p w14:paraId="5D3D7971" w14:textId="77777777" w:rsidR="009D33E3" w:rsidRPr="00BF7D89" w:rsidRDefault="009D33E3" w:rsidP="006E6F46">
      <w:pPr>
        <w:rPr>
          <w:lang w:eastAsia="sr-Latn-CS"/>
        </w:rPr>
      </w:pPr>
    </w:p>
    <w:p w14:paraId="1A68D8DE" w14:textId="77777777" w:rsidR="00343A18" w:rsidRPr="00BF7D89" w:rsidRDefault="00343A18" w:rsidP="00343A18">
      <w:pPr>
        <w:pStyle w:val="KDObrazac"/>
        <w:spacing w:before="0"/>
        <w:rPr>
          <w:noProof/>
        </w:rPr>
      </w:pPr>
      <w:bookmarkStart w:id="243" w:name="_Toc442559924"/>
      <w:r w:rsidRPr="00BF7D89">
        <w:t>ОБРАЗАЦ</w:t>
      </w:r>
      <w:r w:rsidR="00B43BE5" w:rsidRPr="00BF7D89">
        <w:t xml:space="preserve"> 1</w:t>
      </w:r>
      <w:r w:rsidRPr="00BF7D89">
        <w:rPr>
          <w:noProof/>
        </w:rPr>
        <w:t>.</w:t>
      </w:r>
      <w:bookmarkEnd w:id="243"/>
    </w:p>
    <w:p w14:paraId="435476F1" w14:textId="77777777" w:rsidR="00343A18" w:rsidRDefault="00343A18" w:rsidP="00343A18">
      <w:pPr>
        <w:spacing w:before="0"/>
        <w:jc w:val="center"/>
        <w:rPr>
          <w:rStyle w:val="BookTitle"/>
          <w:rFonts w:cs="Arial"/>
        </w:rPr>
      </w:pPr>
      <w:r w:rsidRPr="00BF7D89">
        <w:rPr>
          <w:rStyle w:val="BookTitle"/>
          <w:rFonts w:cs="Arial"/>
        </w:rPr>
        <w:t>ОБРАЗАЦ ПОНУДЕ</w:t>
      </w:r>
    </w:p>
    <w:p w14:paraId="1A63E188" w14:textId="77777777" w:rsidR="00CA76DE" w:rsidRDefault="00CA76DE" w:rsidP="00343A18">
      <w:pPr>
        <w:spacing w:before="0"/>
        <w:jc w:val="center"/>
        <w:rPr>
          <w:rStyle w:val="BookTitle"/>
          <w:rFonts w:cs="Arial"/>
        </w:rPr>
      </w:pPr>
    </w:p>
    <w:p w14:paraId="04CFDA0E" w14:textId="77777777" w:rsidR="00CA76DE" w:rsidRDefault="00CA76DE" w:rsidP="00343A18">
      <w:pPr>
        <w:spacing w:before="0"/>
        <w:jc w:val="center"/>
        <w:rPr>
          <w:rStyle w:val="BookTitle"/>
          <w:rFonts w:cs="Arial"/>
        </w:rPr>
      </w:pPr>
    </w:p>
    <w:p w14:paraId="34ECEEAE" w14:textId="77777777" w:rsidR="00CA76DE" w:rsidRDefault="00CA76DE" w:rsidP="00343A18">
      <w:pPr>
        <w:spacing w:before="0"/>
        <w:jc w:val="center"/>
        <w:rPr>
          <w:rStyle w:val="BookTitle"/>
          <w:rFonts w:cs="Arial"/>
        </w:rPr>
      </w:pPr>
    </w:p>
    <w:p w14:paraId="008D4768" w14:textId="77777777" w:rsidR="00CA76DE" w:rsidRPr="00BF7D89" w:rsidRDefault="00CA76DE" w:rsidP="00343A18">
      <w:pPr>
        <w:spacing w:before="0"/>
        <w:jc w:val="center"/>
        <w:rPr>
          <w:rStyle w:val="BookTitle"/>
          <w:rFonts w:cs="Arial"/>
        </w:rPr>
      </w:pPr>
    </w:p>
    <w:p w14:paraId="46F90B1E" w14:textId="093760E0" w:rsidR="000847B9" w:rsidRPr="00BF7D89" w:rsidRDefault="000847B9" w:rsidP="000847B9">
      <w:pPr>
        <w:rPr>
          <w:rFonts w:eastAsia="TimesNewRomanPS-BoldMT" w:cs="Arial"/>
          <w:bCs/>
          <w:color w:val="000000"/>
        </w:rPr>
      </w:pPr>
      <w:r w:rsidRPr="00BF7D89">
        <w:rPr>
          <w:rFonts w:eastAsia="TimesNewRomanPS-BoldMT" w:cs="Arial"/>
          <w:bCs/>
          <w:color w:val="000000"/>
          <w:lang w:val="ru-RU"/>
        </w:rPr>
        <w:t>Понуда бр._________ од _______________ за  отворени поступак</w:t>
      </w:r>
      <w:r w:rsidR="009D33E3" w:rsidRPr="00BF7D89">
        <w:rPr>
          <w:rFonts w:eastAsia="TimesNewRomanPS-BoldMT" w:cs="Arial"/>
          <w:bCs/>
          <w:color w:val="000000"/>
          <w:lang w:val="ru-RU"/>
        </w:rPr>
        <w:t xml:space="preserve"> </w:t>
      </w:r>
      <w:r w:rsidR="00925BB7" w:rsidRPr="00BF7D89">
        <w:rPr>
          <w:rFonts w:eastAsia="TimesNewRomanPS-BoldMT" w:cs="Arial"/>
          <w:bCs/>
          <w:color w:val="000000"/>
          <w:lang w:val="ru-RU"/>
        </w:rPr>
        <w:t>јавне набавке</w:t>
      </w:r>
      <w:r w:rsidR="009D33E3" w:rsidRPr="00BF7D89">
        <w:rPr>
          <w:rFonts w:eastAsia="TimesNewRomanPS-BoldMT" w:cs="Arial"/>
          <w:bCs/>
          <w:color w:val="000000"/>
          <w:lang w:val="ru-RU"/>
        </w:rPr>
        <w:t xml:space="preserve"> </w:t>
      </w:r>
      <w:r w:rsidR="00925BB7" w:rsidRPr="00BF7D89">
        <w:rPr>
          <w:rFonts w:eastAsia="TimesNewRomanPS-BoldMT" w:cs="Arial"/>
          <w:bCs/>
          <w:color w:val="000000"/>
          <w:lang w:val="ru-RU"/>
        </w:rPr>
        <w:t>услуга</w:t>
      </w:r>
      <w:r w:rsidR="009D33E3" w:rsidRPr="00BF7D89">
        <w:rPr>
          <w:rFonts w:eastAsia="TimesNewRomanPS-BoldMT" w:cs="Arial"/>
          <w:bCs/>
          <w:color w:val="000000"/>
          <w:lang w:val="ru-RU"/>
        </w:rPr>
        <w:t>:</w:t>
      </w:r>
      <w:r w:rsidR="00EF1E31">
        <w:rPr>
          <w:rFonts w:cs="Arial"/>
        </w:rPr>
        <w:t>Чишћење ТС 20 (10/0,4) сувим ледом</w:t>
      </w:r>
      <w:r w:rsidR="00AF133B" w:rsidRPr="00BF7D89">
        <w:rPr>
          <w:rFonts w:cs="Arial"/>
          <w:lang w:val="ru-RU"/>
        </w:rPr>
        <w:t>,</w:t>
      </w:r>
      <w:r w:rsidRPr="00BF7D89">
        <w:rPr>
          <w:rFonts w:eastAsia="TimesNewRomanPS-BoldMT" w:cs="Arial"/>
          <w:bCs/>
          <w:color w:val="000000"/>
          <w:lang w:val="ru-RU"/>
        </w:rPr>
        <w:t xml:space="preserve"> ради закључења оквирног споразума са једним</w:t>
      </w:r>
      <w:r w:rsidR="009D33E3" w:rsidRPr="00BF7D89">
        <w:rPr>
          <w:rFonts w:eastAsia="TimesNewRomanPS-BoldMT" w:cs="Arial"/>
          <w:bCs/>
          <w:color w:val="000000"/>
          <w:lang w:val="ru-RU"/>
        </w:rPr>
        <w:t xml:space="preserve"> </w:t>
      </w:r>
      <w:r w:rsidRPr="00BF7D89">
        <w:rPr>
          <w:rFonts w:eastAsia="TimesNewRomanPS-BoldMT" w:cs="Arial"/>
          <w:bCs/>
          <w:color w:val="000000"/>
          <w:lang w:val="ru-RU"/>
        </w:rPr>
        <w:t>понуђачем</w:t>
      </w:r>
      <w:r w:rsidR="009D33E3" w:rsidRPr="00BF7D89">
        <w:rPr>
          <w:rFonts w:eastAsia="TimesNewRomanPS-BoldMT" w:cs="Arial"/>
          <w:bCs/>
          <w:color w:val="000000"/>
          <w:lang w:val="ru-RU"/>
        </w:rPr>
        <w:t xml:space="preserve"> </w:t>
      </w:r>
      <w:r w:rsidRPr="00BF7D89">
        <w:rPr>
          <w:rFonts w:eastAsia="TimesNewRomanPS-BoldMT" w:cs="Arial"/>
          <w:bCs/>
          <w:color w:val="000000"/>
          <w:lang w:val="ru-RU"/>
        </w:rPr>
        <w:t xml:space="preserve">на период </w:t>
      </w:r>
      <w:r w:rsidR="00AF133B" w:rsidRPr="00BF7D89">
        <w:rPr>
          <w:rFonts w:eastAsia="TimesNewRomanPS-BoldMT" w:cs="Arial"/>
          <w:bCs/>
          <w:color w:val="000000"/>
          <w:lang w:val="ru-RU"/>
        </w:rPr>
        <w:t>до две</w:t>
      </w:r>
      <w:r w:rsidR="009D33E3" w:rsidRPr="00BF7D89">
        <w:rPr>
          <w:rFonts w:eastAsia="TimesNewRomanPS-BoldMT" w:cs="Arial"/>
          <w:bCs/>
          <w:color w:val="000000"/>
          <w:lang w:val="ru-RU"/>
        </w:rPr>
        <w:t xml:space="preserve"> </w:t>
      </w:r>
      <w:r w:rsidRPr="00BF7D89">
        <w:rPr>
          <w:rFonts w:eastAsia="TimesNewRomanPS-BoldMT" w:cs="Arial"/>
          <w:bCs/>
          <w:color w:val="000000"/>
          <w:lang w:val="ru-RU"/>
        </w:rPr>
        <w:t>године</w:t>
      </w:r>
      <w:r w:rsidR="009D33E3" w:rsidRPr="00BF7D89">
        <w:rPr>
          <w:rFonts w:eastAsia="TimesNewRomanPS-BoldMT" w:cs="Arial"/>
          <w:bCs/>
          <w:color w:val="000000"/>
          <w:lang w:val="ru-RU"/>
        </w:rPr>
        <w:t xml:space="preserve">, </w:t>
      </w:r>
      <w:r w:rsidRPr="00BF7D89">
        <w:rPr>
          <w:rFonts w:eastAsia="TimesNewRomanPS-BoldMT" w:cs="Arial"/>
          <w:bCs/>
          <w:color w:val="000000"/>
          <w:lang w:val="ru-RU"/>
        </w:rPr>
        <w:t>ЈН бр</w:t>
      </w:r>
      <w:r w:rsidR="00AD044F" w:rsidRPr="00BF7D89">
        <w:rPr>
          <w:rFonts w:eastAsia="TimesNewRomanPS-BoldMT" w:cs="Arial"/>
          <w:bCs/>
          <w:color w:val="000000"/>
        </w:rPr>
        <w:t>. J</w:t>
      </w:r>
      <w:r w:rsidR="00AF133B" w:rsidRPr="00BF7D89">
        <w:rPr>
          <w:rFonts w:eastAsia="TimesNewRomanPS-BoldMT" w:cs="Arial"/>
          <w:bCs/>
          <w:color w:val="000000"/>
        </w:rPr>
        <w:t>N</w:t>
      </w:r>
      <w:r w:rsidR="00156292" w:rsidRPr="00BF7D89">
        <w:rPr>
          <w:rFonts w:eastAsia="TimesNewRomanPS-BoldMT" w:cs="Arial"/>
          <w:bCs/>
          <w:color w:val="000000"/>
        </w:rPr>
        <w:t>/</w:t>
      </w:r>
      <w:r w:rsidR="00CA7AC4" w:rsidRPr="00BF7D89">
        <w:rPr>
          <w:rFonts w:eastAsia="TimesNewRomanPS-BoldMT" w:cs="Arial"/>
          <w:bCs/>
          <w:color w:val="000000"/>
        </w:rPr>
        <w:t>1</w:t>
      </w:r>
      <w:r w:rsidR="00156292" w:rsidRPr="00BF7D89">
        <w:rPr>
          <w:rFonts w:eastAsia="TimesNewRomanPS-BoldMT" w:cs="Arial"/>
          <w:bCs/>
          <w:color w:val="000000"/>
        </w:rPr>
        <w:t>000/</w:t>
      </w:r>
      <w:r w:rsidR="00AD044F" w:rsidRPr="00BF7D89">
        <w:rPr>
          <w:rFonts w:eastAsia="TimesNewRomanPS-BoldMT" w:cs="Arial"/>
          <w:bCs/>
          <w:color w:val="000000"/>
        </w:rPr>
        <w:t>0</w:t>
      </w:r>
      <w:r w:rsidR="00B07D65">
        <w:rPr>
          <w:rFonts w:eastAsia="TimesNewRomanPS-BoldMT" w:cs="Arial"/>
          <w:bCs/>
          <w:color w:val="000000"/>
        </w:rPr>
        <w:t>590</w:t>
      </w:r>
      <w:r w:rsidR="00CA7AC4" w:rsidRPr="00BF7D89">
        <w:rPr>
          <w:rFonts w:eastAsia="TimesNewRomanPS-BoldMT" w:cs="Arial"/>
          <w:bCs/>
          <w:color w:val="000000"/>
        </w:rPr>
        <w:t>/2017</w:t>
      </w:r>
    </w:p>
    <w:p w14:paraId="5B2C496D" w14:textId="77777777" w:rsidR="00115F1A" w:rsidRPr="00BF7D89" w:rsidRDefault="00115F1A" w:rsidP="000847B9">
      <w:pPr>
        <w:rPr>
          <w:rFonts w:eastAsia="TimesNewRomanPS-BoldMT" w:cs="Arial"/>
          <w:bCs/>
          <w:color w:val="000000"/>
        </w:rPr>
      </w:pPr>
    </w:p>
    <w:p w14:paraId="4D09C37F" w14:textId="77777777" w:rsidR="00343A18" w:rsidRPr="00BF7D89" w:rsidRDefault="00343A18" w:rsidP="00343A18">
      <w:pPr>
        <w:spacing w:before="0"/>
        <w:rPr>
          <w:rFonts w:cs="Arial"/>
          <w:i/>
          <w:iCs/>
        </w:rPr>
      </w:pPr>
      <w:r w:rsidRPr="00BF7D89">
        <w:rPr>
          <w:rFonts w:cs="Arial"/>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BF7D89" w14:paraId="7B903A8A"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A9DC45E" w14:textId="77777777" w:rsidR="0055619B" w:rsidRPr="00BF7D89" w:rsidRDefault="0055619B" w:rsidP="00BC01DC">
            <w:pPr>
              <w:spacing w:before="0"/>
              <w:rPr>
                <w:rFonts w:cs="Arial"/>
                <w:i/>
                <w:iCs/>
              </w:rPr>
            </w:pPr>
            <w:r w:rsidRPr="00BF7D89">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1830CD5" w14:textId="77777777" w:rsidR="0055619B" w:rsidRPr="00BF7D89" w:rsidRDefault="0055619B" w:rsidP="00BC01DC">
            <w:pPr>
              <w:snapToGrid w:val="0"/>
              <w:spacing w:before="0"/>
              <w:rPr>
                <w:rFonts w:cs="Arial"/>
                <w:b/>
                <w:bCs/>
                <w:i/>
                <w:iCs/>
              </w:rPr>
            </w:pPr>
          </w:p>
        </w:tc>
      </w:tr>
      <w:tr w:rsidR="00343A18" w:rsidRPr="00BF7D89" w14:paraId="7D442C39"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6722C74D" w14:textId="77777777" w:rsidR="00343A18" w:rsidRPr="00BF7D89" w:rsidRDefault="0055619B" w:rsidP="0055619B">
            <w:pPr>
              <w:spacing w:before="0"/>
              <w:rPr>
                <w:rFonts w:cs="Arial"/>
                <w:b/>
                <w:bCs/>
                <w:i/>
                <w:iCs/>
                <w:lang w:val="ru-RU"/>
              </w:rPr>
            </w:pPr>
            <w:r w:rsidRPr="00BF7D89">
              <w:rPr>
                <w:rFonts w:cs="Arial"/>
                <w:i/>
                <w:iCs/>
                <w:lang w:val="ru-RU"/>
              </w:rPr>
              <w:t xml:space="preserve">Врста правног лица: </w:t>
            </w:r>
            <w:r w:rsidRPr="00BF7D89">
              <w:rPr>
                <w:rFonts w:cs="Arial"/>
                <w:i/>
                <w:iCs/>
                <w:color w:val="00B0F0"/>
                <w:lang w:val="ru-RU"/>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C44C8E3" w14:textId="77777777" w:rsidR="00343A18" w:rsidRPr="00BF7D89" w:rsidRDefault="00343A18" w:rsidP="00BC01DC">
            <w:pPr>
              <w:snapToGrid w:val="0"/>
              <w:spacing w:before="0"/>
              <w:rPr>
                <w:rFonts w:cs="Arial"/>
                <w:b/>
                <w:bCs/>
                <w:i/>
                <w:iCs/>
                <w:lang w:val="ru-RU"/>
              </w:rPr>
            </w:pPr>
          </w:p>
          <w:p w14:paraId="35DB863B" w14:textId="77777777" w:rsidR="00343A18" w:rsidRPr="00BF7D89" w:rsidRDefault="00343A18" w:rsidP="00BC01DC">
            <w:pPr>
              <w:spacing w:before="0"/>
              <w:rPr>
                <w:rFonts w:cs="Arial"/>
                <w:b/>
                <w:bCs/>
                <w:i/>
                <w:iCs/>
                <w:lang w:val="ru-RU"/>
              </w:rPr>
            </w:pPr>
          </w:p>
          <w:p w14:paraId="41B95023" w14:textId="77777777" w:rsidR="00343A18" w:rsidRPr="00BF7D89" w:rsidRDefault="00343A18" w:rsidP="00BC01DC">
            <w:pPr>
              <w:spacing w:before="0"/>
              <w:rPr>
                <w:rFonts w:cs="Arial"/>
                <w:b/>
                <w:bCs/>
                <w:i/>
                <w:iCs/>
                <w:lang w:val="ru-RU"/>
              </w:rPr>
            </w:pPr>
          </w:p>
        </w:tc>
      </w:tr>
      <w:tr w:rsidR="00343A18" w:rsidRPr="00BF7D89" w14:paraId="60A0E715"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3B617AEC" w14:textId="77777777" w:rsidR="00343A18" w:rsidRPr="00BF7D89" w:rsidRDefault="00343A18" w:rsidP="00BC01DC">
            <w:pPr>
              <w:spacing w:before="0"/>
              <w:rPr>
                <w:rFonts w:cs="Arial"/>
                <w:b/>
                <w:bCs/>
                <w:i/>
                <w:iCs/>
              </w:rPr>
            </w:pPr>
            <w:r w:rsidRPr="00BF7D89">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5B57F16" w14:textId="77777777" w:rsidR="00343A18" w:rsidRPr="00BF7D89" w:rsidRDefault="00343A18" w:rsidP="00BC01DC">
            <w:pPr>
              <w:snapToGrid w:val="0"/>
              <w:spacing w:before="0"/>
              <w:rPr>
                <w:rFonts w:cs="Arial"/>
                <w:b/>
                <w:bCs/>
                <w:i/>
                <w:iCs/>
              </w:rPr>
            </w:pPr>
          </w:p>
          <w:p w14:paraId="3ED9302E" w14:textId="77777777" w:rsidR="00343A18" w:rsidRPr="00BF7D89" w:rsidRDefault="00343A18" w:rsidP="00BC01DC">
            <w:pPr>
              <w:spacing w:before="0"/>
              <w:rPr>
                <w:rFonts w:cs="Arial"/>
                <w:b/>
                <w:bCs/>
                <w:i/>
                <w:iCs/>
              </w:rPr>
            </w:pPr>
          </w:p>
          <w:p w14:paraId="2D1A2F9A" w14:textId="77777777" w:rsidR="00343A18" w:rsidRPr="00BF7D89" w:rsidRDefault="00343A18" w:rsidP="00BC01DC">
            <w:pPr>
              <w:spacing w:before="0"/>
              <w:rPr>
                <w:rFonts w:cs="Arial"/>
                <w:b/>
                <w:bCs/>
                <w:i/>
                <w:iCs/>
              </w:rPr>
            </w:pPr>
          </w:p>
        </w:tc>
      </w:tr>
      <w:tr w:rsidR="00343A18" w:rsidRPr="00BF7D89" w14:paraId="3F36423B"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17CDFD0E" w14:textId="77777777" w:rsidR="00343A18" w:rsidRPr="00BF7D89" w:rsidRDefault="00343A18" w:rsidP="00BC01DC">
            <w:pPr>
              <w:spacing w:before="0"/>
              <w:rPr>
                <w:rFonts w:cs="Arial"/>
                <w:b/>
                <w:bCs/>
                <w:i/>
                <w:iCs/>
              </w:rPr>
            </w:pPr>
            <w:r w:rsidRPr="00BF7D89">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471AF31" w14:textId="77777777" w:rsidR="00343A18" w:rsidRPr="00BF7D89" w:rsidRDefault="00343A18" w:rsidP="00BC01DC">
            <w:pPr>
              <w:snapToGrid w:val="0"/>
              <w:spacing w:before="0"/>
              <w:rPr>
                <w:rFonts w:cs="Arial"/>
                <w:b/>
                <w:bCs/>
                <w:i/>
                <w:iCs/>
              </w:rPr>
            </w:pPr>
          </w:p>
          <w:p w14:paraId="285AD1FB" w14:textId="77777777" w:rsidR="00343A18" w:rsidRPr="00BF7D89" w:rsidRDefault="00343A18" w:rsidP="00BC01DC">
            <w:pPr>
              <w:spacing w:before="0"/>
              <w:rPr>
                <w:rFonts w:cs="Arial"/>
                <w:b/>
                <w:bCs/>
                <w:i/>
                <w:iCs/>
              </w:rPr>
            </w:pPr>
          </w:p>
        </w:tc>
      </w:tr>
      <w:tr w:rsidR="00343A18" w:rsidRPr="00BF7D89" w14:paraId="79E29444" w14:textId="77777777" w:rsidTr="00BC01DC">
        <w:tc>
          <w:tcPr>
            <w:tcW w:w="4621" w:type="dxa"/>
            <w:tcBorders>
              <w:top w:val="single" w:sz="4" w:space="0" w:color="000000"/>
              <w:left w:val="single" w:sz="4" w:space="0" w:color="000000"/>
              <w:bottom w:val="single" w:sz="4" w:space="0" w:color="000000"/>
            </w:tcBorders>
            <w:shd w:val="clear" w:color="auto" w:fill="auto"/>
          </w:tcPr>
          <w:p w14:paraId="1F97A62E" w14:textId="77777777" w:rsidR="00343A18" w:rsidRPr="00BF7D89" w:rsidRDefault="00343A18" w:rsidP="00BC01DC">
            <w:pPr>
              <w:spacing w:before="0"/>
              <w:rPr>
                <w:rFonts w:cs="Arial"/>
                <w:b/>
                <w:bCs/>
                <w:i/>
                <w:iCs/>
                <w:lang w:val="ru-RU"/>
              </w:rPr>
            </w:pPr>
            <w:r w:rsidRPr="00BF7D89">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7CEF6E6" w14:textId="77777777" w:rsidR="00343A18" w:rsidRPr="00BF7D89" w:rsidRDefault="00343A18" w:rsidP="00BC01DC">
            <w:pPr>
              <w:snapToGrid w:val="0"/>
              <w:spacing w:before="0"/>
              <w:rPr>
                <w:rFonts w:cs="Arial"/>
                <w:b/>
                <w:bCs/>
                <w:i/>
                <w:iCs/>
                <w:lang w:val="ru-RU"/>
              </w:rPr>
            </w:pPr>
          </w:p>
        </w:tc>
      </w:tr>
      <w:tr w:rsidR="00343A18" w:rsidRPr="00BF7D89" w14:paraId="519C6111"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45EF62F" w14:textId="77777777" w:rsidR="00343A18" w:rsidRPr="00BF7D89" w:rsidRDefault="00343A18" w:rsidP="00BC01DC">
            <w:pPr>
              <w:spacing w:before="0"/>
              <w:rPr>
                <w:rFonts w:cs="Arial"/>
                <w:i/>
                <w:iCs/>
                <w:lang w:val="ru-RU"/>
              </w:rPr>
            </w:pPr>
          </w:p>
          <w:p w14:paraId="4A1717C1" w14:textId="77777777" w:rsidR="00343A18" w:rsidRPr="00BF7D89" w:rsidRDefault="00343A18" w:rsidP="00BC01DC">
            <w:pPr>
              <w:spacing w:before="0"/>
              <w:rPr>
                <w:rFonts w:cs="Arial"/>
                <w:b/>
                <w:bCs/>
                <w:i/>
                <w:iCs/>
              </w:rPr>
            </w:pPr>
            <w:r w:rsidRPr="00BF7D89">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2F7272B" w14:textId="77777777" w:rsidR="00343A18" w:rsidRPr="00BF7D89" w:rsidRDefault="00343A18" w:rsidP="00BC01DC">
            <w:pPr>
              <w:snapToGrid w:val="0"/>
              <w:spacing w:before="0"/>
              <w:rPr>
                <w:rFonts w:cs="Arial"/>
                <w:b/>
                <w:bCs/>
                <w:i/>
                <w:iCs/>
              </w:rPr>
            </w:pPr>
          </w:p>
          <w:p w14:paraId="0EA69795" w14:textId="77777777" w:rsidR="00343A18" w:rsidRPr="00BF7D89" w:rsidRDefault="00343A18" w:rsidP="00BC01DC">
            <w:pPr>
              <w:spacing w:before="0"/>
              <w:rPr>
                <w:rFonts w:cs="Arial"/>
                <w:b/>
                <w:bCs/>
                <w:i/>
                <w:iCs/>
              </w:rPr>
            </w:pPr>
          </w:p>
          <w:p w14:paraId="2811E574" w14:textId="77777777" w:rsidR="00343A18" w:rsidRPr="00BF7D89" w:rsidRDefault="00343A18" w:rsidP="00BC01DC">
            <w:pPr>
              <w:spacing w:before="0"/>
              <w:rPr>
                <w:rFonts w:cs="Arial"/>
                <w:b/>
                <w:bCs/>
                <w:i/>
                <w:iCs/>
              </w:rPr>
            </w:pPr>
          </w:p>
        </w:tc>
      </w:tr>
      <w:tr w:rsidR="00343A18" w:rsidRPr="00BF7D89" w14:paraId="37E240B0" w14:textId="77777777" w:rsidTr="00BC01DC">
        <w:tc>
          <w:tcPr>
            <w:tcW w:w="4621" w:type="dxa"/>
            <w:tcBorders>
              <w:top w:val="single" w:sz="4" w:space="0" w:color="000000"/>
              <w:left w:val="single" w:sz="4" w:space="0" w:color="000000"/>
              <w:bottom w:val="single" w:sz="4" w:space="0" w:color="000000"/>
            </w:tcBorders>
            <w:shd w:val="clear" w:color="auto" w:fill="auto"/>
          </w:tcPr>
          <w:p w14:paraId="77449F6A" w14:textId="77777777" w:rsidR="00343A18" w:rsidRPr="00BF7D89" w:rsidRDefault="00343A18" w:rsidP="00BC01DC">
            <w:pPr>
              <w:spacing w:before="0"/>
              <w:rPr>
                <w:rFonts w:cs="Arial"/>
                <w:b/>
                <w:bCs/>
                <w:i/>
                <w:iCs/>
                <w:lang w:val="ru-RU"/>
              </w:rPr>
            </w:pPr>
            <w:r w:rsidRPr="00BF7D89">
              <w:rPr>
                <w:rFonts w:cs="Arial"/>
                <w:i/>
                <w:iCs/>
                <w:lang w:val="ru-RU"/>
              </w:rPr>
              <w:t>Електронска адреса понуђача (</w:t>
            </w:r>
            <w:r w:rsidRPr="00BF7D89">
              <w:rPr>
                <w:rFonts w:cs="Arial"/>
                <w:i/>
                <w:iCs/>
              </w:rPr>
              <w:t>e</w:t>
            </w:r>
            <w:r w:rsidRPr="00BF7D89">
              <w:rPr>
                <w:rFonts w:cs="Arial"/>
                <w:i/>
                <w:iCs/>
                <w:lang w:val="ru-RU"/>
              </w:rPr>
              <w:t>-</w:t>
            </w:r>
            <w:r w:rsidRPr="00BF7D89">
              <w:rPr>
                <w:rFonts w:cs="Arial"/>
                <w:i/>
                <w:iCs/>
              </w:rPr>
              <w:t>mail</w:t>
            </w:r>
            <w:r w:rsidRPr="00BF7D89">
              <w:rPr>
                <w:rFonts w:cs="Arial"/>
                <w:i/>
                <w:iCs/>
                <w:lang w:val="ru-RU"/>
              </w:rPr>
              <w:t>):</w:t>
            </w:r>
          </w:p>
          <w:p w14:paraId="1EA4A856" w14:textId="77777777" w:rsidR="00343A18" w:rsidRPr="00BF7D89"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DDAA46A" w14:textId="77777777" w:rsidR="00343A18" w:rsidRPr="00BF7D89" w:rsidRDefault="00343A18" w:rsidP="00BC01DC">
            <w:pPr>
              <w:snapToGrid w:val="0"/>
              <w:spacing w:before="0"/>
              <w:rPr>
                <w:rFonts w:cs="Arial"/>
                <w:b/>
                <w:bCs/>
                <w:i/>
                <w:iCs/>
                <w:lang w:val="ru-RU"/>
              </w:rPr>
            </w:pPr>
          </w:p>
        </w:tc>
      </w:tr>
      <w:tr w:rsidR="00343A18" w:rsidRPr="00BF7D89" w14:paraId="66E5F3E6"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DD87308" w14:textId="77777777" w:rsidR="00343A18" w:rsidRPr="00BF7D89" w:rsidRDefault="00343A18" w:rsidP="00BC01DC">
            <w:pPr>
              <w:spacing w:before="0"/>
              <w:rPr>
                <w:rFonts w:cs="Arial"/>
                <w:b/>
                <w:bCs/>
                <w:i/>
                <w:iCs/>
              </w:rPr>
            </w:pPr>
            <w:r w:rsidRPr="00BF7D89">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3C1E49A" w14:textId="77777777" w:rsidR="00343A18" w:rsidRPr="00BF7D89" w:rsidRDefault="00343A18" w:rsidP="00BC01DC">
            <w:pPr>
              <w:snapToGrid w:val="0"/>
              <w:spacing w:before="0"/>
              <w:rPr>
                <w:rFonts w:cs="Arial"/>
                <w:b/>
                <w:bCs/>
                <w:i/>
                <w:iCs/>
              </w:rPr>
            </w:pPr>
          </w:p>
          <w:p w14:paraId="706BDAF5" w14:textId="77777777" w:rsidR="00343A18" w:rsidRPr="00BF7D89" w:rsidRDefault="00343A18" w:rsidP="00BC01DC">
            <w:pPr>
              <w:spacing w:before="0"/>
              <w:rPr>
                <w:rFonts w:cs="Arial"/>
                <w:b/>
                <w:bCs/>
                <w:i/>
                <w:iCs/>
              </w:rPr>
            </w:pPr>
          </w:p>
          <w:p w14:paraId="74BBE24F" w14:textId="77777777" w:rsidR="00343A18" w:rsidRPr="00BF7D89" w:rsidRDefault="00343A18" w:rsidP="00BC01DC">
            <w:pPr>
              <w:spacing w:before="0"/>
              <w:rPr>
                <w:rFonts w:cs="Arial"/>
                <w:b/>
                <w:bCs/>
                <w:i/>
                <w:iCs/>
              </w:rPr>
            </w:pPr>
          </w:p>
        </w:tc>
      </w:tr>
      <w:tr w:rsidR="00343A18" w:rsidRPr="00BF7D89" w14:paraId="37C2EA7D"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1ECA9A7E" w14:textId="77777777" w:rsidR="00343A18" w:rsidRPr="00BF7D89" w:rsidRDefault="00343A18" w:rsidP="00BC01DC">
            <w:pPr>
              <w:spacing w:before="0"/>
              <w:rPr>
                <w:rFonts w:cs="Arial"/>
                <w:b/>
                <w:bCs/>
                <w:i/>
                <w:iCs/>
              </w:rPr>
            </w:pPr>
            <w:r w:rsidRPr="00BF7D89">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95A8BE" w14:textId="77777777" w:rsidR="00343A18" w:rsidRPr="00BF7D89" w:rsidRDefault="00343A18" w:rsidP="00BC01DC">
            <w:pPr>
              <w:snapToGrid w:val="0"/>
              <w:spacing w:before="0"/>
              <w:rPr>
                <w:rFonts w:cs="Arial"/>
                <w:b/>
                <w:bCs/>
                <w:i/>
                <w:iCs/>
              </w:rPr>
            </w:pPr>
          </w:p>
          <w:p w14:paraId="51775A1D" w14:textId="77777777" w:rsidR="00343A18" w:rsidRPr="00BF7D89" w:rsidRDefault="00343A18" w:rsidP="00BC01DC">
            <w:pPr>
              <w:spacing w:before="0"/>
              <w:rPr>
                <w:rFonts w:cs="Arial"/>
                <w:b/>
                <w:bCs/>
                <w:i/>
                <w:iCs/>
              </w:rPr>
            </w:pPr>
          </w:p>
          <w:p w14:paraId="6AC8E33F" w14:textId="77777777" w:rsidR="00343A18" w:rsidRPr="00BF7D89" w:rsidRDefault="00343A18" w:rsidP="00BC01DC">
            <w:pPr>
              <w:spacing w:before="0"/>
              <w:rPr>
                <w:rFonts w:cs="Arial"/>
                <w:b/>
                <w:bCs/>
                <w:i/>
                <w:iCs/>
              </w:rPr>
            </w:pPr>
          </w:p>
        </w:tc>
      </w:tr>
      <w:tr w:rsidR="00343A18" w:rsidRPr="00BF7D89" w14:paraId="4948EAAC"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BAA87F7" w14:textId="77777777" w:rsidR="00343A18" w:rsidRPr="00BF7D89" w:rsidRDefault="00343A18" w:rsidP="00BC01DC">
            <w:pPr>
              <w:spacing w:before="0"/>
              <w:rPr>
                <w:rFonts w:cs="Arial"/>
                <w:b/>
                <w:bCs/>
                <w:i/>
                <w:iCs/>
                <w:lang w:val="ru-RU"/>
              </w:rPr>
            </w:pPr>
            <w:r w:rsidRPr="00BF7D89">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2EDE4D" w14:textId="77777777" w:rsidR="00343A18" w:rsidRPr="00BF7D89" w:rsidRDefault="00343A18" w:rsidP="00BC01DC">
            <w:pPr>
              <w:snapToGrid w:val="0"/>
              <w:spacing w:before="0"/>
              <w:rPr>
                <w:rFonts w:cs="Arial"/>
                <w:b/>
                <w:bCs/>
                <w:i/>
                <w:iCs/>
                <w:lang w:val="ru-RU"/>
              </w:rPr>
            </w:pPr>
          </w:p>
          <w:p w14:paraId="69132C6D" w14:textId="77777777" w:rsidR="00343A18" w:rsidRPr="00BF7D89" w:rsidRDefault="00343A18" w:rsidP="00BC01DC">
            <w:pPr>
              <w:spacing w:before="0"/>
              <w:rPr>
                <w:rFonts w:cs="Arial"/>
                <w:b/>
                <w:bCs/>
                <w:i/>
                <w:iCs/>
                <w:lang w:val="ru-RU"/>
              </w:rPr>
            </w:pPr>
          </w:p>
          <w:p w14:paraId="1F9C467D" w14:textId="77777777" w:rsidR="00343A18" w:rsidRPr="00BF7D89" w:rsidRDefault="00343A18" w:rsidP="00BC01DC">
            <w:pPr>
              <w:spacing w:before="0"/>
              <w:rPr>
                <w:rFonts w:cs="Arial"/>
                <w:b/>
                <w:bCs/>
                <w:i/>
                <w:iCs/>
                <w:lang w:val="ru-RU"/>
              </w:rPr>
            </w:pPr>
          </w:p>
        </w:tc>
      </w:tr>
      <w:tr w:rsidR="00343A18" w:rsidRPr="00BF7D89" w14:paraId="06D13DF2"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0D5FAA58" w14:textId="77777777" w:rsidR="00343A18" w:rsidRPr="00BF7D89" w:rsidRDefault="00343A18" w:rsidP="00BC01DC">
            <w:pPr>
              <w:spacing w:before="0"/>
              <w:rPr>
                <w:rFonts w:cs="Arial"/>
                <w:b/>
                <w:bCs/>
                <w:i/>
                <w:iCs/>
                <w:lang w:val="ru-RU"/>
              </w:rPr>
            </w:pPr>
            <w:r w:rsidRPr="00BF7D89">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16ADFD" w14:textId="77777777" w:rsidR="00343A18" w:rsidRPr="00BF7D89" w:rsidRDefault="00343A18" w:rsidP="00BC01DC">
            <w:pPr>
              <w:snapToGrid w:val="0"/>
              <w:spacing w:before="0"/>
              <w:ind w:firstLine="708"/>
              <w:rPr>
                <w:rFonts w:cs="Arial"/>
                <w:b/>
                <w:bCs/>
                <w:i/>
                <w:iCs/>
                <w:lang w:val="ru-RU"/>
              </w:rPr>
            </w:pPr>
          </w:p>
          <w:p w14:paraId="431D8958" w14:textId="77777777" w:rsidR="00343A18" w:rsidRPr="00BF7D89" w:rsidRDefault="00343A18" w:rsidP="00BC01DC">
            <w:pPr>
              <w:spacing w:before="0"/>
              <w:ind w:firstLine="708"/>
              <w:rPr>
                <w:rFonts w:cs="Arial"/>
                <w:b/>
                <w:bCs/>
                <w:i/>
                <w:iCs/>
                <w:lang w:val="ru-RU"/>
              </w:rPr>
            </w:pPr>
          </w:p>
          <w:p w14:paraId="5F2AC4EA" w14:textId="77777777" w:rsidR="00343A18" w:rsidRPr="00BF7D89" w:rsidRDefault="00343A18" w:rsidP="00BC01DC">
            <w:pPr>
              <w:spacing w:before="0"/>
              <w:ind w:firstLine="708"/>
              <w:rPr>
                <w:rFonts w:cs="Arial"/>
                <w:b/>
                <w:bCs/>
                <w:i/>
                <w:iCs/>
                <w:lang w:val="ru-RU"/>
              </w:rPr>
            </w:pPr>
          </w:p>
        </w:tc>
      </w:tr>
    </w:tbl>
    <w:p w14:paraId="244226D6" w14:textId="77777777" w:rsidR="00343A18" w:rsidRPr="00BF7D89" w:rsidRDefault="00343A18" w:rsidP="00343A18">
      <w:pPr>
        <w:spacing w:before="0"/>
        <w:rPr>
          <w:rFonts w:cs="Arial"/>
          <w:lang w:val="ru-RU"/>
        </w:rPr>
      </w:pPr>
    </w:p>
    <w:p w14:paraId="18D8A2E1" w14:textId="77777777" w:rsidR="00343A18" w:rsidRPr="00BF7D89" w:rsidRDefault="00343A18" w:rsidP="00343A18">
      <w:pPr>
        <w:spacing w:before="0"/>
        <w:rPr>
          <w:rFonts w:cs="Arial"/>
        </w:rPr>
      </w:pPr>
      <w:r w:rsidRPr="00BF7D89">
        <w:rPr>
          <w:rFonts w:eastAsia="TimesNewRomanPSMT" w:cs="Arial"/>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BF7D89" w14:paraId="2DE15613"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9ED61FC" w14:textId="77777777" w:rsidR="00343A18" w:rsidRPr="00BF7D89" w:rsidRDefault="00343A18" w:rsidP="00BC01DC">
            <w:pPr>
              <w:snapToGrid w:val="0"/>
              <w:spacing w:before="0"/>
              <w:jc w:val="center"/>
              <w:rPr>
                <w:rFonts w:cs="Arial"/>
              </w:rPr>
            </w:pPr>
          </w:p>
          <w:p w14:paraId="32D4EEFE" w14:textId="77777777" w:rsidR="00343A18" w:rsidRPr="00BF7D89" w:rsidRDefault="00343A18" w:rsidP="00BC01DC">
            <w:pPr>
              <w:spacing w:before="0"/>
              <w:jc w:val="center"/>
              <w:rPr>
                <w:rFonts w:eastAsia="TimesNewRomanPSMT" w:cs="Arial"/>
                <w:b/>
                <w:bCs/>
              </w:rPr>
            </w:pPr>
            <w:r w:rsidRPr="00BF7D89">
              <w:rPr>
                <w:rFonts w:eastAsia="TimesNewRomanPSMT" w:cs="Arial"/>
                <w:b/>
                <w:bCs/>
              </w:rPr>
              <w:t xml:space="preserve">А) САМОСТАЛНО </w:t>
            </w:r>
          </w:p>
        </w:tc>
      </w:tr>
      <w:tr w:rsidR="00343A18" w:rsidRPr="00BF7D89" w14:paraId="289FC8FF"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8AFDB8A" w14:textId="77777777" w:rsidR="00343A18" w:rsidRPr="00BF7D89" w:rsidRDefault="00343A18" w:rsidP="00BC01DC">
            <w:pPr>
              <w:snapToGrid w:val="0"/>
              <w:spacing w:before="0"/>
              <w:jc w:val="center"/>
              <w:rPr>
                <w:rFonts w:eastAsia="TimesNewRomanPSMT" w:cs="Arial"/>
                <w:b/>
                <w:bCs/>
              </w:rPr>
            </w:pPr>
          </w:p>
          <w:p w14:paraId="4D85FF4B" w14:textId="77777777" w:rsidR="00343A18" w:rsidRPr="00BF7D89" w:rsidRDefault="00343A18" w:rsidP="00BC01DC">
            <w:pPr>
              <w:spacing w:before="0"/>
              <w:jc w:val="center"/>
              <w:rPr>
                <w:rFonts w:eastAsia="TimesNewRomanPSMT" w:cs="Arial"/>
                <w:b/>
                <w:bCs/>
              </w:rPr>
            </w:pPr>
            <w:r w:rsidRPr="00BF7D89">
              <w:rPr>
                <w:rFonts w:eastAsia="TimesNewRomanPSMT" w:cs="Arial"/>
                <w:b/>
                <w:bCs/>
              </w:rPr>
              <w:t>Б) СА ПОДИЗВОЂАЧЕМ</w:t>
            </w:r>
          </w:p>
        </w:tc>
      </w:tr>
      <w:tr w:rsidR="00343A18" w:rsidRPr="00BF7D89" w14:paraId="63216661"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4EEB5EE" w14:textId="77777777" w:rsidR="00343A18" w:rsidRPr="00BF7D89" w:rsidRDefault="00343A18" w:rsidP="00BC01DC">
            <w:pPr>
              <w:snapToGrid w:val="0"/>
              <w:spacing w:before="0"/>
              <w:jc w:val="center"/>
              <w:rPr>
                <w:rFonts w:eastAsia="TimesNewRomanPSMT" w:cs="Arial"/>
                <w:b/>
                <w:bCs/>
              </w:rPr>
            </w:pPr>
          </w:p>
          <w:p w14:paraId="24C63664" w14:textId="77777777" w:rsidR="00343A18" w:rsidRPr="00BF7D89" w:rsidRDefault="00343A18" w:rsidP="00BC01DC">
            <w:pPr>
              <w:spacing w:before="0"/>
              <w:jc w:val="center"/>
              <w:rPr>
                <w:rFonts w:cs="Arial"/>
                <w:b/>
                <w:i/>
                <w:iCs/>
                <w:lang w:val="ru-RU"/>
              </w:rPr>
            </w:pPr>
            <w:r w:rsidRPr="00BF7D89">
              <w:rPr>
                <w:rFonts w:eastAsia="TimesNewRomanPSMT" w:cs="Arial"/>
                <w:b/>
                <w:bCs/>
              </w:rPr>
              <w:t>В) КАО ЗАЈЕДНИЧКУ ПОНУДУ</w:t>
            </w:r>
          </w:p>
        </w:tc>
      </w:tr>
    </w:tbl>
    <w:p w14:paraId="13617F18" w14:textId="77777777" w:rsidR="00BF7D89" w:rsidRDefault="00343A18" w:rsidP="00343A18">
      <w:pPr>
        <w:spacing w:before="0"/>
        <w:rPr>
          <w:rFonts w:eastAsia="TimesNewRomanPSMT" w:cs="Arial"/>
          <w:bCs/>
          <w:lang w:val="ru-RU"/>
        </w:rPr>
      </w:pPr>
      <w:r w:rsidRPr="00BF7D89">
        <w:rPr>
          <w:rFonts w:cs="Arial"/>
          <w:b/>
          <w:i/>
          <w:iCs/>
          <w:lang w:val="ru-RU"/>
        </w:rPr>
        <w:t>Напомена:</w:t>
      </w:r>
      <w:r w:rsidRPr="00BF7D89">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w:t>
      </w:r>
      <w:r w:rsidR="00AC6B82">
        <w:rPr>
          <w:rFonts w:cs="Arial"/>
          <w:i/>
          <w:iCs/>
          <w:lang w:val="ru-RU"/>
        </w:rPr>
        <w:t>ико понуду подноси група понуђа</w:t>
      </w:r>
      <w:r w:rsidR="00F856E0">
        <w:rPr>
          <w:rFonts w:cs="Arial"/>
          <w:i/>
          <w:iCs/>
          <w:lang w:val="ru-RU"/>
        </w:rPr>
        <w:t>ча.</w:t>
      </w:r>
    </w:p>
    <w:p w14:paraId="1E5565C2" w14:textId="77777777" w:rsidR="00BF7D89" w:rsidRPr="00BF7D89" w:rsidRDefault="00BF7D89" w:rsidP="00343A18">
      <w:pPr>
        <w:spacing w:before="0"/>
        <w:rPr>
          <w:rFonts w:eastAsia="TimesNewRomanPSMT" w:cs="Arial"/>
          <w:bCs/>
          <w:lang w:val="ru-RU"/>
        </w:rPr>
      </w:pPr>
    </w:p>
    <w:p w14:paraId="4D2D7321" w14:textId="77777777" w:rsidR="00343A18" w:rsidRPr="00BF7D89" w:rsidRDefault="00343A18" w:rsidP="00343A18">
      <w:pPr>
        <w:spacing w:before="0"/>
        <w:rPr>
          <w:rFonts w:eastAsia="TimesNewRomanPSMT" w:cs="Arial"/>
          <w:b/>
          <w:bCs/>
          <w:i/>
        </w:rPr>
      </w:pPr>
      <w:r w:rsidRPr="00BF7D89">
        <w:rPr>
          <w:rFonts w:eastAsia="TimesNewRomanPSMT" w:cs="Arial"/>
          <w:b/>
          <w:bCs/>
          <w:i/>
          <w:lang w:val="sr-Cyrl-CS"/>
        </w:rPr>
        <w:t xml:space="preserve">3) </w:t>
      </w:r>
      <w:r w:rsidRPr="00BF7D89">
        <w:rPr>
          <w:rFonts w:eastAsia="TimesNewRomanPSMT" w:cs="Arial"/>
          <w:b/>
          <w:bCs/>
          <w:i/>
        </w:rPr>
        <w:t xml:space="preserve">ПОДАЦИ О ПОДИЗВОЂАЧУ </w:t>
      </w:r>
    </w:p>
    <w:p w14:paraId="63A6A6E8" w14:textId="77777777" w:rsidR="00343A18" w:rsidRPr="00BF7D89" w:rsidRDefault="00343A18" w:rsidP="00343A18">
      <w:pPr>
        <w:spacing w:before="0"/>
        <w:rPr>
          <w:rFonts w:eastAsia="TimesNewRomanPSMT" w:cs="Arial"/>
          <w:b/>
          <w:bCs/>
          <w:i/>
        </w:rPr>
      </w:pPr>
    </w:p>
    <w:tbl>
      <w:tblPr>
        <w:tblW w:w="9282" w:type="dxa"/>
        <w:tblInd w:w="-20" w:type="dxa"/>
        <w:tblLayout w:type="fixed"/>
        <w:tblLook w:val="0000" w:firstRow="0" w:lastRow="0" w:firstColumn="0" w:lastColumn="0" w:noHBand="0" w:noVBand="0"/>
      </w:tblPr>
      <w:tblGrid>
        <w:gridCol w:w="465"/>
        <w:gridCol w:w="4219"/>
        <w:gridCol w:w="4598"/>
      </w:tblGrid>
      <w:tr w:rsidR="00343A18" w:rsidRPr="00BF7D89" w14:paraId="5040C858" w14:textId="77777777" w:rsidTr="000D6AEC">
        <w:tc>
          <w:tcPr>
            <w:tcW w:w="465" w:type="dxa"/>
            <w:tcBorders>
              <w:top w:val="single" w:sz="4" w:space="0" w:color="000000"/>
              <w:left w:val="single" w:sz="4" w:space="0" w:color="000000"/>
              <w:bottom w:val="single" w:sz="4" w:space="0" w:color="000000"/>
            </w:tcBorders>
            <w:shd w:val="clear" w:color="auto" w:fill="auto"/>
          </w:tcPr>
          <w:p w14:paraId="0B5DFE08" w14:textId="77777777" w:rsidR="00343A18" w:rsidRPr="00BF7D89" w:rsidRDefault="00343A18" w:rsidP="00BC01DC">
            <w:pPr>
              <w:snapToGrid w:val="0"/>
              <w:spacing w:before="0"/>
              <w:rPr>
                <w:rFonts w:cs="Arial"/>
              </w:rPr>
            </w:pPr>
            <w:r w:rsidRPr="00BF7D89">
              <w:rPr>
                <w:rFonts w:eastAsia="TimesNewRomanPSMT" w:cs="Arial"/>
                <w:b/>
                <w:bCs/>
                <w:i/>
              </w:rPr>
              <w:tab/>
            </w:r>
          </w:p>
          <w:p w14:paraId="2FE73407" w14:textId="77777777" w:rsidR="00343A18" w:rsidRPr="00BF7D89" w:rsidRDefault="00343A18" w:rsidP="00BC01DC">
            <w:pPr>
              <w:spacing w:before="0"/>
              <w:rPr>
                <w:rFonts w:eastAsia="TimesNewRomanPSMT" w:cs="Arial"/>
                <w:bCs/>
                <w:i/>
              </w:rPr>
            </w:pPr>
            <w:r w:rsidRPr="00BF7D89">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53C3B015" w14:textId="77777777" w:rsidR="00343A18" w:rsidRPr="00BF7D89" w:rsidRDefault="00343A18" w:rsidP="00BC01DC">
            <w:pPr>
              <w:snapToGrid w:val="0"/>
              <w:spacing w:before="0"/>
              <w:rPr>
                <w:rFonts w:eastAsia="TimesNewRomanPSMT" w:cs="Arial"/>
                <w:bCs/>
                <w:i/>
              </w:rPr>
            </w:pPr>
          </w:p>
          <w:p w14:paraId="1546F0AB" w14:textId="77777777" w:rsidR="00343A18" w:rsidRPr="00BF7D89" w:rsidRDefault="00343A18" w:rsidP="00BC01DC">
            <w:pPr>
              <w:spacing w:before="0"/>
              <w:rPr>
                <w:rFonts w:eastAsia="TimesNewRomanPSMT" w:cs="Arial"/>
                <w:b/>
                <w:bCs/>
              </w:rPr>
            </w:pPr>
            <w:r w:rsidRPr="00BF7D89">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8B9E32" w14:textId="77777777" w:rsidR="00343A18" w:rsidRPr="00BF7D89" w:rsidRDefault="00343A18" w:rsidP="00BC01DC">
            <w:pPr>
              <w:snapToGrid w:val="0"/>
              <w:spacing w:before="0"/>
              <w:rPr>
                <w:rFonts w:eastAsia="TimesNewRomanPSMT" w:cs="Arial"/>
                <w:b/>
                <w:bCs/>
              </w:rPr>
            </w:pPr>
          </w:p>
        </w:tc>
      </w:tr>
      <w:tr w:rsidR="0055619B" w:rsidRPr="00BF7D89" w14:paraId="1CF5ED70" w14:textId="77777777" w:rsidTr="000D6AEC">
        <w:trPr>
          <w:trHeight w:val="557"/>
        </w:trPr>
        <w:tc>
          <w:tcPr>
            <w:tcW w:w="465" w:type="dxa"/>
            <w:tcBorders>
              <w:top w:val="single" w:sz="4" w:space="0" w:color="000000"/>
              <w:left w:val="single" w:sz="4" w:space="0" w:color="000000"/>
              <w:bottom w:val="single" w:sz="4" w:space="0" w:color="000000"/>
            </w:tcBorders>
            <w:shd w:val="clear" w:color="auto" w:fill="auto"/>
          </w:tcPr>
          <w:p w14:paraId="6052AC30" w14:textId="77777777" w:rsidR="0055619B" w:rsidRPr="00BF7D89"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EA48D92" w14:textId="77777777" w:rsidR="0055619B" w:rsidRPr="00BF7D89" w:rsidRDefault="0055619B" w:rsidP="00BC01DC">
            <w:pPr>
              <w:snapToGrid w:val="0"/>
              <w:spacing w:before="0"/>
              <w:rPr>
                <w:rFonts w:eastAsia="TimesNewRomanPSMT" w:cs="Arial"/>
                <w:bCs/>
                <w:i/>
                <w:lang w:val="ru-RU"/>
              </w:rPr>
            </w:pPr>
            <w:r w:rsidRPr="00BF7D89">
              <w:rPr>
                <w:rFonts w:eastAsia="TimesNewRomanPSMT" w:cs="Arial"/>
                <w:bCs/>
                <w:i/>
                <w:lang w:val="ru-RU"/>
              </w:rPr>
              <w:t xml:space="preserve">Врста правног лица: </w:t>
            </w:r>
            <w:r w:rsidRPr="00BF7D89">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D7F599" w14:textId="77777777" w:rsidR="0055619B" w:rsidRPr="00BF7D89" w:rsidRDefault="0055619B" w:rsidP="00BC01DC">
            <w:pPr>
              <w:snapToGrid w:val="0"/>
              <w:spacing w:before="0"/>
              <w:rPr>
                <w:rFonts w:eastAsia="TimesNewRomanPSMT" w:cs="Arial"/>
                <w:b/>
                <w:bCs/>
                <w:lang w:val="ru-RU"/>
              </w:rPr>
            </w:pPr>
          </w:p>
        </w:tc>
      </w:tr>
      <w:tr w:rsidR="00343A18" w:rsidRPr="00BF7D89" w14:paraId="415EFAE0" w14:textId="77777777" w:rsidTr="000D6AEC">
        <w:tc>
          <w:tcPr>
            <w:tcW w:w="465" w:type="dxa"/>
            <w:tcBorders>
              <w:top w:val="single" w:sz="4" w:space="0" w:color="000000"/>
              <w:left w:val="single" w:sz="4" w:space="0" w:color="000000"/>
              <w:bottom w:val="single" w:sz="4" w:space="0" w:color="000000"/>
            </w:tcBorders>
            <w:shd w:val="clear" w:color="auto" w:fill="auto"/>
          </w:tcPr>
          <w:p w14:paraId="21A2A905" w14:textId="77777777" w:rsidR="00343A18" w:rsidRPr="00BF7D89" w:rsidRDefault="00343A18" w:rsidP="00BC01DC">
            <w:pPr>
              <w:snapToGrid w:val="0"/>
              <w:spacing w:before="0"/>
              <w:rPr>
                <w:rFonts w:eastAsia="TimesNewRomanPSMT" w:cs="Arial"/>
                <w:bCs/>
                <w:i/>
                <w:lang w:val="ru-RU"/>
              </w:rPr>
            </w:pPr>
          </w:p>
          <w:p w14:paraId="783AFBA8" w14:textId="77777777" w:rsidR="00343A18" w:rsidRPr="00BF7D89"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9D549E1" w14:textId="77777777" w:rsidR="00343A18" w:rsidRPr="00BF7D89" w:rsidRDefault="00343A18" w:rsidP="00BC01DC">
            <w:pPr>
              <w:snapToGrid w:val="0"/>
              <w:spacing w:before="0"/>
              <w:rPr>
                <w:rFonts w:eastAsia="TimesNewRomanPSMT" w:cs="Arial"/>
                <w:bCs/>
                <w:i/>
                <w:lang w:val="ru-RU"/>
              </w:rPr>
            </w:pPr>
          </w:p>
          <w:p w14:paraId="567FFB4D" w14:textId="77777777" w:rsidR="00343A18" w:rsidRPr="00BF7D89" w:rsidRDefault="00343A18" w:rsidP="00BC01DC">
            <w:pPr>
              <w:spacing w:before="0"/>
              <w:rPr>
                <w:rFonts w:eastAsia="TimesNewRomanPSMT" w:cs="Arial"/>
                <w:b/>
                <w:bCs/>
              </w:rPr>
            </w:pPr>
            <w:r w:rsidRPr="00BF7D8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D8AC84" w14:textId="77777777" w:rsidR="00343A18" w:rsidRPr="00BF7D89" w:rsidRDefault="00343A18" w:rsidP="00BC01DC">
            <w:pPr>
              <w:snapToGrid w:val="0"/>
              <w:spacing w:before="0"/>
              <w:rPr>
                <w:rFonts w:eastAsia="TimesNewRomanPSMT" w:cs="Arial"/>
                <w:b/>
                <w:bCs/>
              </w:rPr>
            </w:pPr>
          </w:p>
        </w:tc>
      </w:tr>
      <w:tr w:rsidR="00343A18" w:rsidRPr="00BF7D89" w14:paraId="0C55290A" w14:textId="77777777" w:rsidTr="000D6AEC">
        <w:tc>
          <w:tcPr>
            <w:tcW w:w="465" w:type="dxa"/>
            <w:tcBorders>
              <w:top w:val="single" w:sz="4" w:space="0" w:color="000000"/>
              <w:left w:val="single" w:sz="4" w:space="0" w:color="000000"/>
              <w:bottom w:val="single" w:sz="4" w:space="0" w:color="000000"/>
            </w:tcBorders>
            <w:shd w:val="clear" w:color="auto" w:fill="auto"/>
          </w:tcPr>
          <w:p w14:paraId="73CB42AE" w14:textId="77777777" w:rsidR="00343A18" w:rsidRPr="00BF7D89" w:rsidRDefault="00343A18" w:rsidP="00BC01DC">
            <w:pPr>
              <w:snapToGrid w:val="0"/>
              <w:spacing w:before="0"/>
              <w:rPr>
                <w:rFonts w:eastAsia="TimesNewRomanPSMT" w:cs="Arial"/>
                <w:bCs/>
                <w:i/>
              </w:rPr>
            </w:pPr>
          </w:p>
          <w:p w14:paraId="57CA0F36" w14:textId="77777777" w:rsidR="00343A18" w:rsidRPr="00BF7D8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DB66A26" w14:textId="77777777" w:rsidR="00343A18" w:rsidRPr="00BF7D89" w:rsidRDefault="00343A18" w:rsidP="00BC01DC">
            <w:pPr>
              <w:snapToGrid w:val="0"/>
              <w:spacing w:before="0"/>
              <w:rPr>
                <w:rFonts w:eastAsia="TimesNewRomanPSMT" w:cs="Arial"/>
                <w:bCs/>
                <w:i/>
              </w:rPr>
            </w:pPr>
          </w:p>
          <w:p w14:paraId="5A132459" w14:textId="77777777" w:rsidR="00343A18" w:rsidRPr="00BF7D89" w:rsidRDefault="00343A18" w:rsidP="00BC01DC">
            <w:pPr>
              <w:spacing w:before="0"/>
              <w:rPr>
                <w:rFonts w:eastAsia="TimesNewRomanPSMT" w:cs="Arial"/>
                <w:b/>
                <w:bCs/>
              </w:rPr>
            </w:pPr>
            <w:r w:rsidRPr="00BF7D8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663D94" w14:textId="77777777" w:rsidR="00343A18" w:rsidRPr="00BF7D89" w:rsidRDefault="00343A18" w:rsidP="00BC01DC">
            <w:pPr>
              <w:snapToGrid w:val="0"/>
              <w:spacing w:before="0"/>
              <w:rPr>
                <w:rFonts w:eastAsia="TimesNewRomanPSMT" w:cs="Arial"/>
                <w:b/>
                <w:bCs/>
              </w:rPr>
            </w:pPr>
          </w:p>
        </w:tc>
      </w:tr>
      <w:tr w:rsidR="00343A18" w:rsidRPr="00BF7D89" w14:paraId="4CF9E7C8" w14:textId="77777777" w:rsidTr="000D6AEC">
        <w:tc>
          <w:tcPr>
            <w:tcW w:w="465" w:type="dxa"/>
            <w:tcBorders>
              <w:top w:val="single" w:sz="4" w:space="0" w:color="000000"/>
              <w:left w:val="single" w:sz="4" w:space="0" w:color="000000"/>
              <w:bottom w:val="single" w:sz="4" w:space="0" w:color="000000"/>
            </w:tcBorders>
            <w:shd w:val="clear" w:color="auto" w:fill="auto"/>
          </w:tcPr>
          <w:p w14:paraId="3A14290B" w14:textId="77777777" w:rsidR="00343A18" w:rsidRPr="00BF7D89" w:rsidRDefault="00343A18" w:rsidP="00BC01DC">
            <w:pPr>
              <w:snapToGrid w:val="0"/>
              <w:spacing w:before="0"/>
              <w:rPr>
                <w:rFonts w:eastAsia="TimesNewRomanPSMT" w:cs="Arial"/>
                <w:bCs/>
                <w:i/>
              </w:rPr>
            </w:pPr>
          </w:p>
          <w:p w14:paraId="32775E9E" w14:textId="77777777" w:rsidR="00343A18" w:rsidRPr="00BF7D8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875A226" w14:textId="77777777" w:rsidR="00343A18" w:rsidRPr="00BF7D89" w:rsidRDefault="00343A18" w:rsidP="00BC01DC">
            <w:pPr>
              <w:snapToGrid w:val="0"/>
              <w:spacing w:before="0"/>
              <w:rPr>
                <w:rFonts w:eastAsia="TimesNewRomanPSMT" w:cs="Arial"/>
                <w:bCs/>
                <w:i/>
              </w:rPr>
            </w:pPr>
          </w:p>
          <w:p w14:paraId="43DA61F9" w14:textId="77777777" w:rsidR="00343A18" w:rsidRPr="00BF7D89" w:rsidRDefault="00343A18" w:rsidP="00BC01DC">
            <w:pPr>
              <w:spacing w:before="0"/>
              <w:rPr>
                <w:rFonts w:eastAsia="TimesNewRomanPSMT" w:cs="Arial"/>
                <w:b/>
                <w:bCs/>
              </w:rPr>
            </w:pPr>
            <w:r w:rsidRPr="00BF7D8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ED62F4" w14:textId="77777777" w:rsidR="00343A18" w:rsidRPr="00BF7D89" w:rsidRDefault="00343A18" w:rsidP="00BC01DC">
            <w:pPr>
              <w:snapToGrid w:val="0"/>
              <w:spacing w:before="0"/>
              <w:rPr>
                <w:rFonts w:eastAsia="TimesNewRomanPSMT" w:cs="Arial"/>
                <w:b/>
                <w:bCs/>
              </w:rPr>
            </w:pPr>
          </w:p>
        </w:tc>
      </w:tr>
      <w:tr w:rsidR="00343A18" w:rsidRPr="00BF7D89" w14:paraId="31B855B6" w14:textId="77777777" w:rsidTr="000D6AEC">
        <w:tc>
          <w:tcPr>
            <w:tcW w:w="465" w:type="dxa"/>
            <w:tcBorders>
              <w:top w:val="single" w:sz="4" w:space="0" w:color="000000"/>
              <w:left w:val="single" w:sz="4" w:space="0" w:color="000000"/>
              <w:bottom w:val="single" w:sz="4" w:space="0" w:color="000000"/>
            </w:tcBorders>
            <w:shd w:val="clear" w:color="auto" w:fill="auto"/>
          </w:tcPr>
          <w:p w14:paraId="2A3DC5E4" w14:textId="77777777" w:rsidR="00343A18" w:rsidRPr="00BF7D8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EDD7454" w14:textId="77777777" w:rsidR="00343A18" w:rsidRPr="00BF7D89" w:rsidRDefault="00343A18" w:rsidP="00BC01DC">
            <w:pPr>
              <w:snapToGrid w:val="0"/>
              <w:spacing w:before="0"/>
              <w:rPr>
                <w:rFonts w:eastAsia="TimesNewRomanPSMT" w:cs="Arial"/>
                <w:bCs/>
                <w:i/>
              </w:rPr>
            </w:pPr>
          </w:p>
          <w:p w14:paraId="30C46C58" w14:textId="77777777" w:rsidR="00343A18" w:rsidRPr="00BF7D89" w:rsidRDefault="00343A18" w:rsidP="00BC01DC">
            <w:pPr>
              <w:spacing w:before="0"/>
              <w:rPr>
                <w:rFonts w:eastAsia="TimesNewRomanPSMT" w:cs="Arial"/>
                <w:b/>
                <w:bCs/>
              </w:rPr>
            </w:pPr>
            <w:r w:rsidRPr="00BF7D8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7D3DCA" w14:textId="77777777" w:rsidR="00343A18" w:rsidRPr="00BF7D89" w:rsidRDefault="00343A18" w:rsidP="00BC01DC">
            <w:pPr>
              <w:snapToGrid w:val="0"/>
              <w:spacing w:before="0"/>
              <w:rPr>
                <w:rFonts w:eastAsia="TimesNewRomanPSMT" w:cs="Arial"/>
                <w:b/>
                <w:bCs/>
              </w:rPr>
            </w:pPr>
          </w:p>
        </w:tc>
      </w:tr>
      <w:tr w:rsidR="00343A18" w:rsidRPr="00BF7D89" w14:paraId="3849702D" w14:textId="77777777" w:rsidTr="000D6AEC">
        <w:tc>
          <w:tcPr>
            <w:tcW w:w="465" w:type="dxa"/>
            <w:tcBorders>
              <w:top w:val="single" w:sz="4" w:space="0" w:color="000000"/>
              <w:left w:val="single" w:sz="4" w:space="0" w:color="000000"/>
              <w:bottom w:val="single" w:sz="4" w:space="0" w:color="000000"/>
            </w:tcBorders>
            <w:shd w:val="clear" w:color="auto" w:fill="auto"/>
          </w:tcPr>
          <w:p w14:paraId="07BCED2E" w14:textId="77777777" w:rsidR="00343A18" w:rsidRPr="00BF7D8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5E3AAD1" w14:textId="77777777" w:rsidR="00343A18" w:rsidRPr="00BF7D89" w:rsidRDefault="00343A18" w:rsidP="00BC01DC">
            <w:pPr>
              <w:snapToGrid w:val="0"/>
              <w:spacing w:before="0"/>
              <w:rPr>
                <w:rFonts w:eastAsia="TimesNewRomanPSMT" w:cs="Arial"/>
                <w:bCs/>
                <w:i/>
                <w:lang w:val="ru-RU"/>
              </w:rPr>
            </w:pPr>
          </w:p>
          <w:p w14:paraId="3A1CFB1A" w14:textId="77777777" w:rsidR="00343A18" w:rsidRPr="00BF7D89" w:rsidRDefault="00343A18" w:rsidP="00BC01DC">
            <w:pPr>
              <w:spacing w:before="0"/>
              <w:rPr>
                <w:rFonts w:eastAsia="TimesNewRomanPSMT" w:cs="Arial"/>
                <w:b/>
                <w:bCs/>
                <w:lang w:val="ru-RU"/>
              </w:rPr>
            </w:pPr>
            <w:r w:rsidRPr="00BF7D89">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D9F2EF" w14:textId="77777777" w:rsidR="00343A18" w:rsidRPr="00BF7D89" w:rsidRDefault="00343A18" w:rsidP="00BC01DC">
            <w:pPr>
              <w:snapToGrid w:val="0"/>
              <w:spacing w:before="0"/>
              <w:rPr>
                <w:rFonts w:eastAsia="TimesNewRomanPSMT" w:cs="Arial"/>
                <w:b/>
                <w:bCs/>
                <w:lang w:val="ru-RU"/>
              </w:rPr>
            </w:pPr>
          </w:p>
        </w:tc>
      </w:tr>
      <w:tr w:rsidR="00343A18" w:rsidRPr="00BF7D89" w14:paraId="5A36FABB" w14:textId="77777777" w:rsidTr="000D6AEC">
        <w:tc>
          <w:tcPr>
            <w:tcW w:w="465" w:type="dxa"/>
            <w:tcBorders>
              <w:top w:val="single" w:sz="4" w:space="0" w:color="000000"/>
              <w:left w:val="single" w:sz="4" w:space="0" w:color="000000"/>
              <w:bottom w:val="single" w:sz="4" w:space="0" w:color="000000"/>
            </w:tcBorders>
            <w:shd w:val="clear" w:color="auto" w:fill="auto"/>
          </w:tcPr>
          <w:p w14:paraId="74612E69" w14:textId="77777777" w:rsidR="00343A18" w:rsidRPr="00BF7D89"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F3E5799" w14:textId="77777777" w:rsidR="00343A18" w:rsidRPr="00BF7D89" w:rsidRDefault="00343A18" w:rsidP="00BC01DC">
            <w:pPr>
              <w:snapToGrid w:val="0"/>
              <w:spacing w:before="0"/>
              <w:rPr>
                <w:rFonts w:eastAsia="TimesNewRomanPSMT" w:cs="Arial"/>
                <w:bCs/>
                <w:i/>
                <w:lang w:val="ru-RU"/>
              </w:rPr>
            </w:pPr>
          </w:p>
          <w:p w14:paraId="25B36053" w14:textId="77777777" w:rsidR="00343A18" w:rsidRPr="00BF7D89" w:rsidRDefault="00343A18" w:rsidP="00BC01DC">
            <w:pPr>
              <w:spacing w:before="0"/>
              <w:rPr>
                <w:rFonts w:eastAsia="TimesNewRomanPSMT" w:cs="Arial"/>
                <w:b/>
                <w:bCs/>
                <w:lang w:val="ru-RU"/>
              </w:rPr>
            </w:pPr>
            <w:r w:rsidRPr="00BF7D89">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831E86" w14:textId="77777777" w:rsidR="00343A18" w:rsidRPr="00BF7D89" w:rsidRDefault="00343A18" w:rsidP="00BC01DC">
            <w:pPr>
              <w:snapToGrid w:val="0"/>
              <w:spacing w:before="0"/>
              <w:rPr>
                <w:rFonts w:eastAsia="TimesNewRomanPSMT" w:cs="Arial"/>
                <w:b/>
                <w:bCs/>
                <w:lang w:val="ru-RU"/>
              </w:rPr>
            </w:pPr>
          </w:p>
        </w:tc>
      </w:tr>
      <w:tr w:rsidR="00343A18" w:rsidRPr="00BF7D89" w14:paraId="56F654CE" w14:textId="77777777" w:rsidTr="000D6AEC">
        <w:tc>
          <w:tcPr>
            <w:tcW w:w="465" w:type="dxa"/>
            <w:tcBorders>
              <w:top w:val="single" w:sz="4" w:space="0" w:color="000000"/>
              <w:left w:val="single" w:sz="4" w:space="0" w:color="000000"/>
              <w:bottom w:val="single" w:sz="4" w:space="0" w:color="000000"/>
            </w:tcBorders>
            <w:shd w:val="clear" w:color="auto" w:fill="auto"/>
          </w:tcPr>
          <w:p w14:paraId="0A3DC21C" w14:textId="77777777" w:rsidR="00343A18" w:rsidRPr="00BF7D89" w:rsidRDefault="00343A18" w:rsidP="00BC01DC">
            <w:pPr>
              <w:snapToGrid w:val="0"/>
              <w:spacing w:before="0"/>
              <w:rPr>
                <w:rFonts w:eastAsia="TimesNewRomanPSMT" w:cs="Arial"/>
                <w:bCs/>
                <w:i/>
                <w:lang w:val="ru-RU"/>
              </w:rPr>
            </w:pPr>
          </w:p>
          <w:p w14:paraId="7E4C6E68" w14:textId="77777777" w:rsidR="00343A18" w:rsidRPr="00BF7D89" w:rsidRDefault="00343A18" w:rsidP="00BC01DC">
            <w:pPr>
              <w:spacing w:before="0"/>
              <w:rPr>
                <w:rFonts w:eastAsia="TimesNewRomanPSMT" w:cs="Arial"/>
                <w:bCs/>
                <w:i/>
              </w:rPr>
            </w:pPr>
            <w:r w:rsidRPr="00BF7D89">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55347B80" w14:textId="77777777" w:rsidR="00343A18" w:rsidRPr="00BF7D89" w:rsidRDefault="00343A18" w:rsidP="00BC01DC">
            <w:pPr>
              <w:snapToGrid w:val="0"/>
              <w:spacing w:before="0"/>
              <w:rPr>
                <w:rFonts w:eastAsia="TimesNewRomanPSMT" w:cs="Arial"/>
                <w:bCs/>
                <w:i/>
              </w:rPr>
            </w:pPr>
          </w:p>
          <w:p w14:paraId="5972B0BE" w14:textId="77777777" w:rsidR="00343A18" w:rsidRPr="00BF7D89" w:rsidRDefault="00343A18" w:rsidP="00BC01DC">
            <w:pPr>
              <w:spacing w:before="0"/>
              <w:rPr>
                <w:rFonts w:eastAsia="TimesNewRomanPSMT" w:cs="Arial"/>
                <w:b/>
                <w:bCs/>
              </w:rPr>
            </w:pPr>
            <w:r w:rsidRPr="00BF7D89">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F361A9" w14:textId="77777777" w:rsidR="00343A18" w:rsidRPr="00BF7D89" w:rsidRDefault="00343A18" w:rsidP="00BC01DC">
            <w:pPr>
              <w:snapToGrid w:val="0"/>
              <w:spacing w:before="0"/>
              <w:rPr>
                <w:rFonts w:eastAsia="TimesNewRomanPSMT" w:cs="Arial"/>
                <w:b/>
                <w:bCs/>
              </w:rPr>
            </w:pPr>
          </w:p>
        </w:tc>
      </w:tr>
      <w:tr w:rsidR="0055619B" w:rsidRPr="00BF7D89" w14:paraId="620E9226" w14:textId="77777777" w:rsidTr="000D6AEC">
        <w:trPr>
          <w:trHeight w:val="512"/>
        </w:trPr>
        <w:tc>
          <w:tcPr>
            <w:tcW w:w="465" w:type="dxa"/>
            <w:tcBorders>
              <w:top w:val="single" w:sz="4" w:space="0" w:color="000000"/>
              <w:left w:val="single" w:sz="4" w:space="0" w:color="000000"/>
              <w:bottom w:val="single" w:sz="4" w:space="0" w:color="000000"/>
            </w:tcBorders>
            <w:shd w:val="clear" w:color="auto" w:fill="auto"/>
          </w:tcPr>
          <w:p w14:paraId="43203675" w14:textId="77777777" w:rsidR="0055619B" w:rsidRPr="00BF7D89"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5D5F541" w14:textId="77777777" w:rsidR="0055619B" w:rsidRPr="00BF7D89" w:rsidRDefault="0055619B" w:rsidP="00BC01DC">
            <w:pPr>
              <w:snapToGrid w:val="0"/>
              <w:spacing w:before="0"/>
              <w:rPr>
                <w:rFonts w:eastAsia="TimesNewRomanPSMT" w:cs="Arial"/>
                <w:bCs/>
                <w:i/>
                <w:lang w:val="ru-RU"/>
              </w:rPr>
            </w:pPr>
            <w:r w:rsidRPr="00BF7D89">
              <w:rPr>
                <w:rFonts w:eastAsia="TimesNewRomanPSMT" w:cs="Arial"/>
                <w:bCs/>
                <w:i/>
                <w:lang w:val="ru-RU"/>
              </w:rPr>
              <w:t xml:space="preserve">Врста правног лица: </w:t>
            </w:r>
            <w:r w:rsidRPr="00BF7D89">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2E94C8" w14:textId="77777777" w:rsidR="0055619B" w:rsidRPr="00BF7D89" w:rsidRDefault="0055619B" w:rsidP="00BC01DC">
            <w:pPr>
              <w:snapToGrid w:val="0"/>
              <w:spacing w:before="0"/>
              <w:rPr>
                <w:rFonts w:eastAsia="TimesNewRomanPSMT" w:cs="Arial"/>
                <w:b/>
                <w:bCs/>
                <w:lang w:val="ru-RU"/>
              </w:rPr>
            </w:pPr>
          </w:p>
        </w:tc>
      </w:tr>
      <w:tr w:rsidR="00343A18" w:rsidRPr="00BF7D89" w14:paraId="1ACE61B1" w14:textId="77777777" w:rsidTr="000D6AEC">
        <w:tc>
          <w:tcPr>
            <w:tcW w:w="465" w:type="dxa"/>
            <w:tcBorders>
              <w:top w:val="single" w:sz="4" w:space="0" w:color="000000"/>
              <w:left w:val="single" w:sz="4" w:space="0" w:color="000000"/>
              <w:bottom w:val="single" w:sz="4" w:space="0" w:color="000000"/>
            </w:tcBorders>
            <w:shd w:val="clear" w:color="auto" w:fill="auto"/>
          </w:tcPr>
          <w:p w14:paraId="64099F4F" w14:textId="77777777" w:rsidR="00343A18" w:rsidRPr="00BF7D89" w:rsidRDefault="00343A18" w:rsidP="00BC01DC">
            <w:pPr>
              <w:snapToGrid w:val="0"/>
              <w:spacing w:before="0"/>
              <w:rPr>
                <w:rFonts w:eastAsia="TimesNewRomanPSMT" w:cs="Arial"/>
                <w:bCs/>
                <w:i/>
                <w:lang w:val="ru-RU"/>
              </w:rPr>
            </w:pPr>
          </w:p>
          <w:p w14:paraId="60317BEE" w14:textId="77777777" w:rsidR="00343A18" w:rsidRPr="00BF7D89"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56C3851" w14:textId="77777777" w:rsidR="00343A18" w:rsidRPr="00BF7D89" w:rsidRDefault="00343A18" w:rsidP="00BC01DC">
            <w:pPr>
              <w:snapToGrid w:val="0"/>
              <w:spacing w:before="0"/>
              <w:rPr>
                <w:rFonts w:eastAsia="TimesNewRomanPSMT" w:cs="Arial"/>
                <w:bCs/>
                <w:i/>
                <w:lang w:val="ru-RU"/>
              </w:rPr>
            </w:pPr>
          </w:p>
          <w:p w14:paraId="03B979FC" w14:textId="77777777" w:rsidR="00343A18" w:rsidRPr="00BF7D89" w:rsidRDefault="00343A18" w:rsidP="00BC01DC">
            <w:pPr>
              <w:spacing w:before="0"/>
              <w:rPr>
                <w:rFonts w:eastAsia="TimesNewRomanPSMT" w:cs="Arial"/>
                <w:b/>
                <w:bCs/>
              </w:rPr>
            </w:pPr>
            <w:r w:rsidRPr="00BF7D8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896400" w14:textId="77777777" w:rsidR="00343A18" w:rsidRPr="00BF7D89" w:rsidRDefault="00343A18" w:rsidP="00BC01DC">
            <w:pPr>
              <w:snapToGrid w:val="0"/>
              <w:spacing w:before="0"/>
              <w:rPr>
                <w:rFonts w:eastAsia="TimesNewRomanPSMT" w:cs="Arial"/>
                <w:b/>
                <w:bCs/>
              </w:rPr>
            </w:pPr>
          </w:p>
        </w:tc>
      </w:tr>
      <w:tr w:rsidR="00343A18" w:rsidRPr="00BF7D89" w14:paraId="76FD806F" w14:textId="77777777" w:rsidTr="000D6AEC">
        <w:tc>
          <w:tcPr>
            <w:tcW w:w="465" w:type="dxa"/>
            <w:tcBorders>
              <w:top w:val="single" w:sz="4" w:space="0" w:color="000000"/>
              <w:left w:val="single" w:sz="4" w:space="0" w:color="000000"/>
              <w:bottom w:val="single" w:sz="4" w:space="0" w:color="000000"/>
            </w:tcBorders>
            <w:shd w:val="clear" w:color="auto" w:fill="auto"/>
          </w:tcPr>
          <w:p w14:paraId="7A86895B" w14:textId="77777777" w:rsidR="00343A18" w:rsidRPr="00BF7D89" w:rsidRDefault="00343A18" w:rsidP="00BC01DC">
            <w:pPr>
              <w:snapToGrid w:val="0"/>
              <w:spacing w:before="0"/>
              <w:rPr>
                <w:rFonts w:eastAsia="TimesNewRomanPSMT" w:cs="Arial"/>
                <w:bCs/>
                <w:i/>
              </w:rPr>
            </w:pPr>
          </w:p>
          <w:p w14:paraId="165061E5" w14:textId="77777777" w:rsidR="00343A18" w:rsidRPr="00BF7D8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4C84F28" w14:textId="77777777" w:rsidR="00343A18" w:rsidRPr="00BF7D89" w:rsidRDefault="00343A18" w:rsidP="00BC01DC">
            <w:pPr>
              <w:snapToGrid w:val="0"/>
              <w:spacing w:before="0"/>
              <w:rPr>
                <w:rFonts w:eastAsia="TimesNewRomanPSMT" w:cs="Arial"/>
                <w:bCs/>
                <w:i/>
              </w:rPr>
            </w:pPr>
          </w:p>
          <w:p w14:paraId="33917784" w14:textId="77777777" w:rsidR="00343A18" w:rsidRPr="00BF7D89" w:rsidRDefault="00343A18" w:rsidP="00BC01DC">
            <w:pPr>
              <w:spacing w:before="0"/>
              <w:rPr>
                <w:rFonts w:eastAsia="TimesNewRomanPSMT" w:cs="Arial"/>
                <w:b/>
                <w:bCs/>
              </w:rPr>
            </w:pPr>
            <w:r w:rsidRPr="00BF7D8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A2CF74" w14:textId="77777777" w:rsidR="00343A18" w:rsidRPr="00BF7D89" w:rsidRDefault="00343A18" w:rsidP="00BC01DC">
            <w:pPr>
              <w:snapToGrid w:val="0"/>
              <w:spacing w:before="0"/>
              <w:rPr>
                <w:rFonts w:eastAsia="TimesNewRomanPSMT" w:cs="Arial"/>
                <w:b/>
                <w:bCs/>
              </w:rPr>
            </w:pPr>
          </w:p>
        </w:tc>
      </w:tr>
      <w:tr w:rsidR="00343A18" w:rsidRPr="00BF7D89" w14:paraId="5F3C4435" w14:textId="77777777" w:rsidTr="000D6AEC">
        <w:tc>
          <w:tcPr>
            <w:tcW w:w="465" w:type="dxa"/>
            <w:tcBorders>
              <w:top w:val="single" w:sz="4" w:space="0" w:color="000000"/>
              <w:left w:val="single" w:sz="4" w:space="0" w:color="000000"/>
              <w:bottom w:val="single" w:sz="4" w:space="0" w:color="000000"/>
            </w:tcBorders>
            <w:shd w:val="clear" w:color="auto" w:fill="auto"/>
          </w:tcPr>
          <w:p w14:paraId="763526B8" w14:textId="77777777" w:rsidR="00343A18" w:rsidRPr="00BF7D89" w:rsidRDefault="00343A18" w:rsidP="00BC01DC">
            <w:pPr>
              <w:snapToGrid w:val="0"/>
              <w:spacing w:before="0"/>
              <w:rPr>
                <w:rFonts w:eastAsia="TimesNewRomanPSMT" w:cs="Arial"/>
                <w:bCs/>
                <w:i/>
              </w:rPr>
            </w:pPr>
          </w:p>
          <w:p w14:paraId="701B5F8B" w14:textId="77777777" w:rsidR="00343A18" w:rsidRPr="00BF7D8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52D5DB1" w14:textId="77777777" w:rsidR="00343A18" w:rsidRPr="00BF7D89" w:rsidRDefault="00343A18" w:rsidP="00BC01DC">
            <w:pPr>
              <w:snapToGrid w:val="0"/>
              <w:spacing w:before="0"/>
              <w:rPr>
                <w:rFonts w:eastAsia="TimesNewRomanPSMT" w:cs="Arial"/>
                <w:bCs/>
                <w:i/>
              </w:rPr>
            </w:pPr>
          </w:p>
          <w:p w14:paraId="1870356E" w14:textId="77777777" w:rsidR="00343A18" w:rsidRPr="00BF7D89" w:rsidRDefault="00343A18" w:rsidP="00BC01DC">
            <w:pPr>
              <w:spacing w:before="0"/>
              <w:rPr>
                <w:rFonts w:eastAsia="TimesNewRomanPSMT" w:cs="Arial"/>
                <w:b/>
                <w:bCs/>
              </w:rPr>
            </w:pPr>
            <w:r w:rsidRPr="00BF7D8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BE868B" w14:textId="77777777" w:rsidR="00343A18" w:rsidRPr="00BF7D89" w:rsidRDefault="00343A18" w:rsidP="00BC01DC">
            <w:pPr>
              <w:snapToGrid w:val="0"/>
              <w:spacing w:before="0"/>
              <w:rPr>
                <w:rFonts w:eastAsia="TimesNewRomanPSMT" w:cs="Arial"/>
                <w:b/>
                <w:bCs/>
              </w:rPr>
            </w:pPr>
          </w:p>
        </w:tc>
      </w:tr>
      <w:tr w:rsidR="00343A18" w:rsidRPr="00BF7D89" w14:paraId="63E070BF" w14:textId="77777777" w:rsidTr="000D6AEC">
        <w:tc>
          <w:tcPr>
            <w:tcW w:w="465" w:type="dxa"/>
            <w:tcBorders>
              <w:top w:val="single" w:sz="4" w:space="0" w:color="000000"/>
              <w:left w:val="single" w:sz="4" w:space="0" w:color="000000"/>
              <w:bottom w:val="single" w:sz="4" w:space="0" w:color="000000"/>
            </w:tcBorders>
            <w:shd w:val="clear" w:color="auto" w:fill="auto"/>
          </w:tcPr>
          <w:p w14:paraId="26118A8F" w14:textId="77777777" w:rsidR="00343A18" w:rsidRPr="00BF7D8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9FD599B" w14:textId="77777777" w:rsidR="00343A18" w:rsidRPr="00BF7D89" w:rsidRDefault="00343A18" w:rsidP="00BC01DC">
            <w:pPr>
              <w:snapToGrid w:val="0"/>
              <w:spacing w:before="0"/>
              <w:rPr>
                <w:rFonts w:eastAsia="TimesNewRomanPSMT" w:cs="Arial"/>
                <w:bCs/>
                <w:i/>
              </w:rPr>
            </w:pPr>
          </w:p>
          <w:p w14:paraId="576357FD" w14:textId="77777777" w:rsidR="00343A18" w:rsidRPr="00BF7D89" w:rsidRDefault="00343A18" w:rsidP="00BC01DC">
            <w:pPr>
              <w:spacing w:before="0"/>
              <w:rPr>
                <w:rFonts w:eastAsia="TimesNewRomanPSMT" w:cs="Arial"/>
                <w:b/>
                <w:bCs/>
              </w:rPr>
            </w:pPr>
            <w:r w:rsidRPr="00BF7D8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336618" w14:textId="77777777" w:rsidR="00343A18" w:rsidRPr="00BF7D89" w:rsidRDefault="00343A18" w:rsidP="00BC01DC">
            <w:pPr>
              <w:snapToGrid w:val="0"/>
              <w:spacing w:before="0"/>
              <w:rPr>
                <w:rFonts w:eastAsia="TimesNewRomanPSMT" w:cs="Arial"/>
                <w:b/>
                <w:bCs/>
              </w:rPr>
            </w:pPr>
          </w:p>
        </w:tc>
      </w:tr>
      <w:tr w:rsidR="00343A18" w:rsidRPr="00BF7D89" w14:paraId="3684D822" w14:textId="77777777" w:rsidTr="000D6AEC">
        <w:tc>
          <w:tcPr>
            <w:tcW w:w="465" w:type="dxa"/>
            <w:tcBorders>
              <w:top w:val="single" w:sz="4" w:space="0" w:color="000000"/>
              <w:left w:val="single" w:sz="4" w:space="0" w:color="000000"/>
              <w:bottom w:val="single" w:sz="4" w:space="0" w:color="000000"/>
            </w:tcBorders>
            <w:shd w:val="clear" w:color="auto" w:fill="auto"/>
          </w:tcPr>
          <w:p w14:paraId="34523AE9" w14:textId="77777777" w:rsidR="00343A18" w:rsidRPr="00BF7D8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1AAC938" w14:textId="77777777" w:rsidR="00343A18" w:rsidRPr="00BF7D89" w:rsidRDefault="00343A18" w:rsidP="00BC01DC">
            <w:pPr>
              <w:snapToGrid w:val="0"/>
              <w:spacing w:before="0"/>
              <w:rPr>
                <w:rFonts w:eastAsia="TimesNewRomanPSMT" w:cs="Arial"/>
                <w:bCs/>
                <w:i/>
                <w:lang w:val="ru-RU"/>
              </w:rPr>
            </w:pPr>
          </w:p>
          <w:p w14:paraId="1FF65B9D" w14:textId="77777777" w:rsidR="00343A18" w:rsidRPr="00BF7D89" w:rsidRDefault="00343A18" w:rsidP="00BC01DC">
            <w:pPr>
              <w:spacing w:before="0"/>
              <w:rPr>
                <w:rFonts w:eastAsia="TimesNewRomanPSMT" w:cs="Arial"/>
                <w:b/>
                <w:bCs/>
                <w:lang w:val="ru-RU"/>
              </w:rPr>
            </w:pPr>
            <w:r w:rsidRPr="00BF7D89">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254996" w14:textId="77777777" w:rsidR="00343A18" w:rsidRPr="00BF7D89" w:rsidRDefault="00343A18" w:rsidP="00BC01DC">
            <w:pPr>
              <w:snapToGrid w:val="0"/>
              <w:spacing w:before="0"/>
              <w:rPr>
                <w:rFonts w:eastAsia="TimesNewRomanPSMT" w:cs="Arial"/>
                <w:b/>
                <w:bCs/>
                <w:lang w:val="ru-RU"/>
              </w:rPr>
            </w:pPr>
          </w:p>
        </w:tc>
      </w:tr>
      <w:tr w:rsidR="00343A18" w:rsidRPr="00BF7D89" w14:paraId="2C556632" w14:textId="77777777" w:rsidTr="000D6AEC">
        <w:tc>
          <w:tcPr>
            <w:tcW w:w="465" w:type="dxa"/>
            <w:tcBorders>
              <w:top w:val="single" w:sz="4" w:space="0" w:color="000000"/>
              <w:left w:val="single" w:sz="4" w:space="0" w:color="000000"/>
              <w:bottom w:val="single" w:sz="4" w:space="0" w:color="000000"/>
            </w:tcBorders>
            <w:shd w:val="clear" w:color="auto" w:fill="auto"/>
          </w:tcPr>
          <w:p w14:paraId="2164659F" w14:textId="77777777" w:rsidR="00343A18" w:rsidRPr="00BF7D89"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39B535D" w14:textId="77777777" w:rsidR="00343A18" w:rsidRPr="00BF7D89" w:rsidRDefault="00343A18" w:rsidP="00BC01DC">
            <w:pPr>
              <w:snapToGrid w:val="0"/>
              <w:spacing w:before="0"/>
              <w:rPr>
                <w:rFonts w:eastAsia="TimesNewRomanPSMT" w:cs="Arial"/>
                <w:bCs/>
                <w:i/>
                <w:lang w:val="ru-RU"/>
              </w:rPr>
            </w:pPr>
          </w:p>
          <w:p w14:paraId="18D9DF05" w14:textId="77777777" w:rsidR="00343A18" w:rsidRPr="00BF7D89" w:rsidRDefault="00343A18" w:rsidP="00BC01DC">
            <w:pPr>
              <w:spacing w:before="0"/>
              <w:rPr>
                <w:rFonts w:eastAsia="TimesNewRomanPSMT" w:cs="Arial"/>
                <w:b/>
                <w:bCs/>
                <w:lang w:val="ru-RU"/>
              </w:rPr>
            </w:pPr>
            <w:r w:rsidRPr="00BF7D89">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4D7A2F" w14:textId="77777777" w:rsidR="00343A18" w:rsidRPr="00BF7D89" w:rsidRDefault="00343A18" w:rsidP="00BC01DC">
            <w:pPr>
              <w:snapToGrid w:val="0"/>
              <w:spacing w:before="0"/>
              <w:rPr>
                <w:rFonts w:eastAsia="TimesNewRomanPSMT" w:cs="Arial"/>
                <w:b/>
                <w:bCs/>
                <w:lang w:val="ru-RU"/>
              </w:rPr>
            </w:pPr>
          </w:p>
        </w:tc>
      </w:tr>
    </w:tbl>
    <w:p w14:paraId="633E4F39" w14:textId="77777777" w:rsidR="00343A18" w:rsidRPr="00BF7D89" w:rsidRDefault="00343A18" w:rsidP="00343A18">
      <w:pPr>
        <w:spacing w:before="0"/>
        <w:rPr>
          <w:rFonts w:cs="Arial"/>
          <w:b/>
          <w:bCs/>
          <w:i/>
          <w:iCs/>
          <w:u w:val="single"/>
          <w:lang w:val="ru-RU"/>
        </w:rPr>
      </w:pPr>
    </w:p>
    <w:p w14:paraId="68722D59" w14:textId="77777777" w:rsidR="00343A18" w:rsidRPr="00BF7D89" w:rsidRDefault="00343A18" w:rsidP="00343A18">
      <w:pPr>
        <w:spacing w:before="0"/>
        <w:rPr>
          <w:rFonts w:cs="Arial"/>
          <w:i/>
          <w:iCs/>
          <w:lang w:val="ru-RU"/>
        </w:rPr>
      </w:pPr>
      <w:r w:rsidRPr="00BF7D89">
        <w:rPr>
          <w:rFonts w:cs="Arial"/>
          <w:b/>
          <w:bCs/>
          <w:i/>
          <w:iCs/>
          <w:u w:val="single"/>
          <w:lang w:val="ru-RU"/>
        </w:rPr>
        <w:t>Напомена:</w:t>
      </w:r>
    </w:p>
    <w:p w14:paraId="7F42A1E5" w14:textId="77777777" w:rsidR="00343A18" w:rsidRPr="00BF7D89" w:rsidRDefault="00343A18" w:rsidP="00343A18">
      <w:pPr>
        <w:spacing w:before="0"/>
        <w:rPr>
          <w:rFonts w:eastAsia="TimesNewRomanPSMT" w:cs="Arial"/>
          <w:b/>
          <w:bCs/>
          <w:lang w:val="ru-RU"/>
        </w:rPr>
      </w:pPr>
      <w:r w:rsidRPr="00BF7D89">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A49C3FB" w14:textId="77777777" w:rsidR="00115F1A" w:rsidRPr="00BF7D89" w:rsidRDefault="00115F1A" w:rsidP="00343A18">
      <w:pPr>
        <w:spacing w:before="0"/>
        <w:rPr>
          <w:rFonts w:eastAsia="TimesNewRomanPSMT" w:cs="Arial"/>
          <w:b/>
          <w:bCs/>
          <w:lang w:val="ru-RU"/>
        </w:rPr>
      </w:pPr>
    </w:p>
    <w:p w14:paraId="3AF03C57" w14:textId="77777777" w:rsidR="00343A18" w:rsidRPr="00BF7D89" w:rsidRDefault="00343A18" w:rsidP="00343A18">
      <w:pPr>
        <w:spacing w:before="0"/>
        <w:rPr>
          <w:rFonts w:eastAsia="TimesNewRomanPSMT" w:cs="Arial"/>
          <w:b/>
          <w:bCs/>
          <w:i/>
          <w:lang w:val="ru-RU"/>
        </w:rPr>
      </w:pPr>
      <w:r w:rsidRPr="00BF7D89">
        <w:rPr>
          <w:rFonts w:eastAsia="TimesNewRomanPSMT" w:cs="Arial"/>
          <w:b/>
          <w:bCs/>
          <w:i/>
          <w:lang w:val="sr-Cyrl-CS"/>
        </w:rPr>
        <w:t xml:space="preserve">4) </w:t>
      </w:r>
      <w:r w:rsidRPr="00BF7D89">
        <w:rPr>
          <w:rFonts w:eastAsia="TimesNewRomanPSMT" w:cs="Arial"/>
          <w:b/>
          <w:bCs/>
          <w:i/>
          <w:lang w:val="ru-RU"/>
        </w:rPr>
        <w:t>ПОДАЦИ ЧЛАНУ ГРУПЕ ПОНУЂАЧА</w:t>
      </w:r>
    </w:p>
    <w:p w14:paraId="2D47AC60" w14:textId="77777777" w:rsidR="00343A18" w:rsidRPr="00BF7D89" w:rsidRDefault="00343A18" w:rsidP="00343A18">
      <w:pPr>
        <w:spacing w:before="0"/>
        <w:rPr>
          <w:rFonts w:eastAsia="TimesNewRomanPSMT" w:cs="Arial"/>
          <w:b/>
          <w:bCs/>
          <w:i/>
          <w:lang w:val="ru-RU"/>
        </w:rPr>
      </w:pPr>
    </w:p>
    <w:p w14:paraId="31AC9F64" w14:textId="77777777" w:rsidR="00343A18" w:rsidRPr="00BF7D89"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BF7D89" w14:paraId="25730DE9" w14:textId="77777777" w:rsidTr="00BC01DC">
        <w:tc>
          <w:tcPr>
            <w:tcW w:w="465" w:type="dxa"/>
            <w:tcBorders>
              <w:top w:val="single" w:sz="4" w:space="0" w:color="000000"/>
              <w:left w:val="single" w:sz="4" w:space="0" w:color="000000"/>
              <w:bottom w:val="single" w:sz="4" w:space="0" w:color="000000"/>
            </w:tcBorders>
            <w:shd w:val="clear" w:color="auto" w:fill="auto"/>
          </w:tcPr>
          <w:p w14:paraId="466B81DD" w14:textId="77777777" w:rsidR="00343A18" w:rsidRPr="00BF7D89" w:rsidRDefault="00343A18" w:rsidP="00BC01DC">
            <w:pPr>
              <w:snapToGrid w:val="0"/>
              <w:spacing w:before="0"/>
              <w:rPr>
                <w:rFonts w:cs="Arial"/>
              </w:rPr>
            </w:pPr>
          </w:p>
          <w:p w14:paraId="2561E084" w14:textId="77777777" w:rsidR="00343A18" w:rsidRPr="00BF7D89" w:rsidRDefault="00343A18" w:rsidP="00BC01DC">
            <w:pPr>
              <w:spacing w:before="0"/>
              <w:rPr>
                <w:rFonts w:eastAsia="TimesNewRomanPSMT" w:cs="Arial"/>
                <w:bCs/>
                <w:i/>
                <w:lang w:val="ru-RU"/>
              </w:rPr>
            </w:pPr>
            <w:r w:rsidRPr="00BF7D89">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36EEEAA4" w14:textId="77777777" w:rsidR="00343A18" w:rsidRPr="00BF7D89" w:rsidRDefault="00343A18" w:rsidP="00BC01DC">
            <w:pPr>
              <w:snapToGrid w:val="0"/>
              <w:spacing w:before="0"/>
              <w:rPr>
                <w:rFonts w:eastAsia="TimesNewRomanPSMT" w:cs="Arial"/>
                <w:bCs/>
                <w:i/>
                <w:lang w:val="ru-RU"/>
              </w:rPr>
            </w:pPr>
          </w:p>
          <w:p w14:paraId="06AC6262" w14:textId="77777777" w:rsidR="00343A18" w:rsidRPr="00BF7D89" w:rsidRDefault="00343A18" w:rsidP="00BC01DC">
            <w:pPr>
              <w:spacing w:before="0"/>
              <w:rPr>
                <w:rFonts w:eastAsia="TimesNewRomanPSMT" w:cs="Arial"/>
                <w:b/>
                <w:bCs/>
                <w:lang w:val="ru-RU"/>
              </w:rPr>
            </w:pPr>
            <w:r w:rsidRPr="00BF7D89">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47040C" w14:textId="77777777" w:rsidR="00343A18" w:rsidRPr="00BF7D89" w:rsidRDefault="00343A18" w:rsidP="00BC01DC">
            <w:pPr>
              <w:snapToGrid w:val="0"/>
              <w:spacing w:before="0"/>
              <w:rPr>
                <w:rFonts w:eastAsia="TimesNewRomanPSMT" w:cs="Arial"/>
                <w:b/>
                <w:bCs/>
                <w:lang w:val="ru-RU"/>
              </w:rPr>
            </w:pPr>
          </w:p>
        </w:tc>
      </w:tr>
      <w:tr w:rsidR="0055619B" w:rsidRPr="00BF7D89" w14:paraId="6BAD3ED1"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49E97D69" w14:textId="77777777" w:rsidR="0055619B" w:rsidRPr="00BF7D89"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D7CEFDA" w14:textId="77777777" w:rsidR="0055619B" w:rsidRPr="00BF7D89" w:rsidRDefault="0055619B" w:rsidP="00BC01DC">
            <w:pPr>
              <w:snapToGrid w:val="0"/>
              <w:spacing w:before="0"/>
              <w:rPr>
                <w:rFonts w:eastAsia="TimesNewRomanPSMT" w:cs="Arial"/>
                <w:bCs/>
                <w:i/>
                <w:lang w:val="ru-RU"/>
              </w:rPr>
            </w:pPr>
            <w:r w:rsidRPr="00BF7D89">
              <w:rPr>
                <w:rFonts w:eastAsia="TimesNewRomanPSMT" w:cs="Arial"/>
                <w:bCs/>
                <w:i/>
                <w:lang w:val="ru-RU"/>
              </w:rPr>
              <w:t xml:space="preserve">Врста правног лица: </w:t>
            </w:r>
            <w:r w:rsidRPr="00BF7D89">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0A3557" w14:textId="77777777" w:rsidR="0055619B" w:rsidRPr="00BF7D89" w:rsidRDefault="0055619B" w:rsidP="00BC01DC">
            <w:pPr>
              <w:snapToGrid w:val="0"/>
              <w:spacing w:before="0"/>
              <w:rPr>
                <w:rFonts w:eastAsia="TimesNewRomanPSMT" w:cs="Arial"/>
                <w:b/>
                <w:bCs/>
                <w:lang w:val="ru-RU"/>
              </w:rPr>
            </w:pPr>
          </w:p>
        </w:tc>
      </w:tr>
      <w:tr w:rsidR="00343A18" w:rsidRPr="00BF7D89" w14:paraId="71A86CAF" w14:textId="77777777" w:rsidTr="00BC01DC">
        <w:tc>
          <w:tcPr>
            <w:tcW w:w="465" w:type="dxa"/>
            <w:tcBorders>
              <w:top w:val="single" w:sz="4" w:space="0" w:color="000000"/>
              <w:left w:val="single" w:sz="4" w:space="0" w:color="000000"/>
              <w:bottom w:val="single" w:sz="4" w:space="0" w:color="000000"/>
            </w:tcBorders>
            <w:shd w:val="clear" w:color="auto" w:fill="auto"/>
          </w:tcPr>
          <w:p w14:paraId="704FCD90" w14:textId="77777777" w:rsidR="00343A18" w:rsidRPr="00BF7D89" w:rsidRDefault="00343A18" w:rsidP="00BC01DC">
            <w:pPr>
              <w:snapToGrid w:val="0"/>
              <w:spacing w:before="0"/>
              <w:rPr>
                <w:rFonts w:eastAsia="TimesNewRomanPSMT" w:cs="Arial"/>
                <w:bCs/>
                <w:i/>
                <w:lang w:val="ru-RU"/>
              </w:rPr>
            </w:pPr>
          </w:p>
          <w:p w14:paraId="408DEE0C" w14:textId="77777777" w:rsidR="00343A18" w:rsidRPr="00BF7D89"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FF20905" w14:textId="77777777" w:rsidR="00343A18" w:rsidRPr="00BF7D89" w:rsidRDefault="00343A18" w:rsidP="00BC01DC">
            <w:pPr>
              <w:snapToGrid w:val="0"/>
              <w:spacing w:before="0"/>
              <w:rPr>
                <w:rFonts w:eastAsia="TimesNewRomanPSMT" w:cs="Arial"/>
                <w:bCs/>
                <w:i/>
                <w:lang w:val="ru-RU"/>
              </w:rPr>
            </w:pPr>
          </w:p>
          <w:p w14:paraId="2350C34F" w14:textId="77777777" w:rsidR="00343A18" w:rsidRPr="00BF7D89" w:rsidRDefault="00343A18" w:rsidP="00BC01DC">
            <w:pPr>
              <w:spacing w:before="0"/>
              <w:rPr>
                <w:rFonts w:eastAsia="TimesNewRomanPSMT" w:cs="Arial"/>
                <w:b/>
                <w:bCs/>
              </w:rPr>
            </w:pPr>
            <w:r w:rsidRPr="00BF7D8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6173E8" w14:textId="77777777" w:rsidR="00343A18" w:rsidRPr="00BF7D89" w:rsidRDefault="00343A18" w:rsidP="00BC01DC">
            <w:pPr>
              <w:snapToGrid w:val="0"/>
              <w:spacing w:before="0"/>
              <w:rPr>
                <w:rFonts w:eastAsia="TimesNewRomanPSMT" w:cs="Arial"/>
                <w:b/>
                <w:bCs/>
              </w:rPr>
            </w:pPr>
          </w:p>
        </w:tc>
      </w:tr>
      <w:tr w:rsidR="00343A18" w:rsidRPr="00BF7D89" w14:paraId="46E69306" w14:textId="77777777" w:rsidTr="00BC01DC">
        <w:tc>
          <w:tcPr>
            <w:tcW w:w="465" w:type="dxa"/>
            <w:tcBorders>
              <w:top w:val="single" w:sz="4" w:space="0" w:color="000000"/>
              <w:left w:val="single" w:sz="4" w:space="0" w:color="000000"/>
              <w:bottom w:val="single" w:sz="4" w:space="0" w:color="000000"/>
            </w:tcBorders>
            <w:shd w:val="clear" w:color="auto" w:fill="auto"/>
          </w:tcPr>
          <w:p w14:paraId="655E7ADF" w14:textId="77777777" w:rsidR="00343A18" w:rsidRPr="00BF7D89" w:rsidRDefault="00343A18" w:rsidP="00BC01DC">
            <w:pPr>
              <w:snapToGrid w:val="0"/>
              <w:spacing w:before="0"/>
              <w:rPr>
                <w:rFonts w:eastAsia="TimesNewRomanPSMT" w:cs="Arial"/>
                <w:bCs/>
                <w:i/>
              </w:rPr>
            </w:pPr>
          </w:p>
          <w:p w14:paraId="749C9C3E" w14:textId="77777777" w:rsidR="00343A18" w:rsidRPr="00BF7D8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722F18E" w14:textId="77777777" w:rsidR="00343A18" w:rsidRPr="00BF7D89" w:rsidRDefault="00343A18" w:rsidP="00BC01DC">
            <w:pPr>
              <w:snapToGrid w:val="0"/>
              <w:spacing w:before="0"/>
              <w:rPr>
                <w:rFonts w:eastAsia="TimesNewRomanPSMT" w:cs="Arial"/>
                <w:bCs/>
                <w:i/>
              </w:rPr>
            </w:pPr>
          </w:p>
          <w:p w14:paraId="5299B851" w14:textId="77777777" w:rsidR="00343A18" w:rsidRPr="00BF7D89" w:rsidRDefault="00343A18" w:rsidP="00BC01DC">
            <w:pPr>
              <w:spacing w:before="0"/>
              <w:rPr>
                <w:rFonts w:eastAsia="TimesNewRomanPSMT" w:cs="Arial"/>
                <w:b/>
                <w:bCs/>
              </w:rPr>
            </w:pPr>
            <w:r w:rsidRPr="00BF7D8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40CC32" w14:textId="77777777" w:rsidR="00343A18" w:rsidRPr="00BF7D89" w:rsidRDefault="00343A18" w:rsidP="00BC01DC">
            <w:pPr>
              <w:snapToGrid w:val="0"/>
              <w:spacing w:before="0"/>
              <w:rPr>
                <w:rFonts w:eastAsia="TimesNewRomanPSMT" w:cs="Arial"/>
                <w:b/>
                <w:bCs/>
              </w:rPr>
            </w:pPr>
          </w:p>
        </w:tc>
      </w:tr>
      <w:tr w:rsidR="00343A18" w:rsidRPr="00BF7D89" w14:paraId="3B0F2F32" w14:textId="77777777" w:rsidTr="00BC01DC">
        <w:tc>
          <w:tcPr>
            <w:tcW w:w="465" w:type="dxa"/>
            <w:tcBorders>
              <w:top w:val="single" w:sz="4" w:space="0" w:color="000000"/>
              <w:left w:val="single" w:sz="4" w:space="0" w:color="000000"/>
              <w:bottom w:val="single" w:sz="4" w:space="0" w:color="000000"/>
            </w:tcBorders>
            <w:shd w:val="clear" w:color="auto" w:fill="auto"/>
          </w:tcPr>
          <w:p w14:paraId="16A32692" w14:textId="77777777" w:rsidR="00343A18" w:rsidRPr="00BF7D89" w:rsidRDefault="00343A18" w:rsidP="00BC01DC">
            <w:pPr>
              <w:snapToGrid w:val="0"/>
              <w:spacing w:before="0"/>
              <w:rPr>
                <w:rFonts w:eastAsia="TimesNewRomanPSMT" w:cs="Arial"/>
                <w:bCs/>
                <w:i/>
              </w:rPr>
            </w:pPr>
          </w:p>
          <w:p w14:paraId="0C0B7D45" w14:textId="77777777" w:rsidR="00343A18" w:rsidRPr="00BF7D8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FD16575" w14:textId="77777777" w:rsidR="00343A18" w:rsidRPr="00BF7D89" w:rsidRDefault="00343A18" w:rsidP="00BC01DC">
            <w:pPr>
              <w:snapToGrid w:val="0"/>
              <w:spacing w:before="0"/>
              <w:rPr>
                <w:rFonts w:eastAsia="TimesNewRomanPSMT" w:cs="Arial"/>
                <w:bCs/>
                <w:i/>
              </w:rPr>
            </w:pPr>
          </w:p>
          <w:p w14:paraId="0F2E057C" w14:textId="77777777" w:rsidR="00343A18" w:rsidRPr="00BF7D89" w:rsidRDefault="00343A18" w:rsidP="00BC01DC">
            <w:pPr>
              <w:spacing w:before="0"/>
              <w:rPr>
                <w:rFonts w:eastAsia="TimesNewRomanPSMT" w:cs="Arial"/>
                <w:b/>
                <w:bCs/>
              </w:rPr>
            </w:pPr>
            <w:r w:rsidRPr="00BF7D8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952090" w14:textId="77777777" w:rsidR="00343A18" w:rsidRPr="00BF7D89" w:rsidRDefault="00343A18" w:rsidP="00BC01DC">
            <w:pPr>
              <w:snapToGrid w:val="0"/>
              <w:spacing w:before="0"/>
              <w:rPr>
                <w:rFonts w:eastAsia="TimesNewRomanPSMT" w:cs="Arial"/>
                <w:b/>
                <w:bCs/>
              </w:rPr>
            </w:pPr>
          </w:p>
        </w:tc>
      </w:tr>
      <w:tr w:rsidR="00343A18" w:rsidRPr="00BF7D89" w14:paraId="565BF4D9" w14:textId="77777777" w:rsidTr="00BC01DC">
        <w:tc>
          <w:tcPr>
            <w:tcW w:w="465" w:type="dxa"/>
            <w:tcBorders>
              <w:top w:val="single" w:sz="4" w:space="0" w:color="000000"/>
              <w:left w:val="single" w:sz="4" w:space="0" w:color="000000"/>
              <w:bottom w:val="single" w:sz="4" w:space="0" w:color="000000"/>
            </w:tcBorders>
            <w:shd w:val="clear" w:color="auto" w:fill="auto"/>
          </w:tcPr>
          <w:p w14:paraId="509266CE" w14:textId="77777777" w:rsidR="00343A18" w:rsidRPr="00BF7D8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B7EDE48" w14:textId="77777777" w:rsidR="00343A18" w:rsidRPr="00BF7D89" w:rsidRDefault="00343A18" w:rsidP="00BC01DC">
            <w:pPr>
              <w:snapToGrid w:val="0"/>
              <w:spacing w:before="0"/>
              <w:rPr>
                <w:rFonts w:eastAsia="TimesNewRomanPSMT" w:cs="Arial"/>
                <w:bCs/>
                <w:i/>
              </w:rPr>
            </w:pPr>
          </w:p>
          <w:p w14:paraId="6D2223C8" w14:textId="77777777" w:rsidR="00343A18" w:rsidRPr="00BF7D89" w:rsidRDefault="00343A18" w:rsidP="00BC01DC">
            <w:pPr>
              <w:spacing w:before="0"/>
              <w:rPr>
                <w:rFonts w:eastAsia="TimesNewRomanPSMT" w:cs="Arial"/>
                <w:b/>
                <w:bCs/>
              </w:rPr>
            </w:pPr>
            <w:r w:rsidRPr="00BF7D8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C38F44" w14:textId="77777777" w:rsidR="00343A18" w:rsidRPr="00BF7D89" w:rsidRDefault="00343A18" w:rsidP="00BC01DC">
            <w:pPr>
              <w:snapToGrid w:val="0"/>
              <w:spacing w:before="0"/>
              <w:rPr>
                <w:rFonts w:eastAsia="TimesNewRomanPSMT" w:cs="Arial"/>
                <w:b/>
                <w:bCs/>
              </w:rPr>
            </w:pPr>
          </w:p>
        </w:tc>
      </w:tr>
      <w:tr w:rsidR="00343A18" w:rsidRPr="00BF7D89" w14:paraId="109FA8E8" w14:textId="77777777" w:rsidTr="00BC01DC">
        <w:tc>
          <w:tcPr>
            <w:tcW w:w="465" w:type="dxa"/>
            <w:tcBorders>
              <w:top w:val="single" w:sz="4" w:space="0" w:color="000000"/>
              <w:left w:val="single" w:sz="4" w:space="0" w:color="000000"/>
              <w:bottom w:val="single" w:sz="4" w:space="0" w:color="000000"/>
            </w:tcBorders>
            <w:shd w:val="clear" w:color="auto" w:fill="auto"/>
          </w:tcPr>
          <w:p w14:paraId="20CD1E2C" w14:textId="77777777" w:rsidR="00343A18" w:rsidRPr="00BF7D89" w:rsidRDefault="00343A18" w:rsidP="00BC01DC">
            <w:pPr>
              <w:snapToGrid w:val="0"/>
              <w:spacing w:before="0"/>
              <w:rPr>
                <w:rFonts w:eastAsia="TimesNewRomanPSMT" w:cs="Arial"/>
                <w:bCs/>
                <w:i/>
              </w:rPr>
            </w:pPr>
          </w:p>
          <w:p w14:paraId="780B42B1" w14:textId="77777777" w:rsidR="00343A18" w:rsidRPr="00BF7D89" w:rsidRDefault="00343A18" w:rsidP="00BC01DC">
            <w:pPr>
              <w:spacing w:before="0"/>
              <w:rPr>
                <w:rFonts w:eastAsia="TimesNewRomanPSMT" w:cs="Arial"/>
                <w:bCs/>
                <w:i/>
                <w:lang w:val="ru-RU"/>
              </w:rPr>
            </w:pPr>
            <w:r w:rsidRPr="00BF7D89">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630A6FCB" w14:textId="77777777" w:rsidR="00343A18" w:rsidRPr="00BF7D89" w:rsidRDefault="00343A18" w:rsidP="00BC01DC">
            <w:pPr>
              <w:snapToGrid w:val="0"/>
              <w:spacing w:before="0"/>
              <w:rPr>
                <w:rFonts w:eastAsia="TimesNewRomanPSMT" w:cs="Arial"/>
                <w:bCs/>
                <w:i/>
                <w:lang w:val="ru-RU"/>
              </w:rPr>
            </w:pPr>
          </w:p>
          <w:p w14:paraId="226FA360" w14:textId="77777777" w:rsidR="00343A18" w:rsidRPr="00BF7D89" w:rsidRDefault="00343A18" w:rsidP="00BC01DC">
            <w:pPr>
              <w:spacing w:before="0"/>
              <w:rPr>
                <w:rFonts w:eastAsia="TimesNewRomanPSMT" w:cs="Arial"/>
                <w:b/>
                <w:bCs/>
                <w:lang w:val="ru-RU"/>
              </w:rPr>
            </w:pPr>
            <w:r w:rsidRPr="00BF7D89">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DB718B" w14:textId="77777777" w:rsidR="00343A18" w:rsidRPr="00BF7D89" w:rsidRDefault="00343A18" w:rsidP="00BC01DC">
            <w:pPr>
              <w:snapToGrid w:val="0"/>
              <w:spacing w:before="0"/>
              <w:rPr>
                <w:rFonts w:eastAsia="TimesNewRomanPSMT" w:cs="Arial"/>
                <w:b/>
                <w:bCs/>
                <w:lang w:val="ru-RU"/>
              </w:rPr>
            </w:pPr>
          </w:p>
        </w:tc>
      </w:tr>
      <w:tr w:rsidR="0055619B" w:rsidRPr="00BF7D89" w14:paraId="3E4CE523"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581F83BA" w14:textId="77777777" w:rsidR="0055619B" w:rsidRPr="00BF7D89"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C0D604B" w14:textId="77777777" w:rsidR="0055619B" w:rsidRPr="00BF7D89" w:rsidRDefault="0055619B" w:rsidP="00BC01DC">
            <w:pPr>
              <w:snapToGrid w:val="0"/>
              <w:spacing w:before="0"/>
              <w:rPr>
                <w:rFonts w:eastAsia="TimesNewRomanPSMT" w:cs="Arial"/>
                <w:bCs/>
                <w:i/>
                <w:lang w:val="ru-RU"/>
              </w:rPr>
            </w:pPr>
            <w:r w:rsidRPr="00BF7D89">
              <w:rPr>
                <w:rFonts w:eastAsia="TimesNewRomanPSMT" w:cs="Arial"/>
                <w:bCs/>
                <w:i/>
                <w:lang w:val="ru-RU"/>
              </w:rPr>
              <w:t xml:space="preserve">Врста правног лица: </w:t>
            </w:r>
            <w:r w:rsidRPr="00BF7D89">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340266" w14:textId="77777777" w:rsidR="0055619B" w:rsidRPr="00BF7D89" w:rsidRDefault="0055619B" w:rsidP="00BC01DC">
            <w:pPr>
              <w:snapToGrid w:val="0"/>
              <w:spacing w:before="0"/>
              <w:rPr>
                <w:rFonts w:eastAsia="TimesNewRomanPSMT" w:cs="Arial"/>
                <w:b/>
                <w:bCs/>
                <w:lang w:val="ru-RU"/>
              </w:rPr>
            </w:pPr>
          </w:p>
        </w:tc>
      </w:tr>
      <w:tr w:rsidR="00343A18" w:rsidRPr="00BF7D89" w14:paraId="56B23B99" w14:textId="77777777" w:rsidTr="00BC01DC">
        <w:tc>
          <w:tcPr>
            <w:tcW w:w="465" w:type="dxa"/>
            <w:tcBorders>
              <w:top w:val="single" w:sz="4" w:space="0" w:color="000000"/>
              <w:left w:val="single" w:sz="4" w:space="0" w:color="000000"/>
              <w:bottom w:val="single" w:sz="4" w:space="0" w:color="000000"/>
            </w:tcBorders>
            <w:shd w:val="clear" w:color="auto" w:fill="auto"/>
          </w:tcPr>
          <w:p w14:paraId="26FF40A4" w14:textId="77777777" w:rsidR="00343A18" w:rsidRPr="00BF7D89" w:rsidRDefault="00343A18" w:rsidP="00BC01DC">
            <w:pPr>
              <w:snapToGrid w:val="0"/>
              <w:spacing w:before="0"/>
              <w:rPr>
                <w:rFonts w:eastAsia="TimesNewRomanPSMT" w:cs="Arial"/>
                <w:bCs/>
                <w:i/>
                <w:lang w:val="ru-RU"/>
              </w:rPr>
            </w:pPr>
          </w:p>
          <w:p w14:paraId="295F8DA6" w14:textId="77777777" w:rsidR="00343A18" w:rsidRPr="00BF7D89"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1C9EA60" w14:textId="77777777" w:rsidR="00343A18" w:rsidRPr="00BF7D89" w:rsidRDefault="00343A18" w:rsidP="00BC01DC">
            <w:pPr>
              <w:snapToGrid w:val="0"/>
              <w:spacing w:before="0"/>
              <w:rPr>
                <w:rFonts w:eastAsia="TimesNewRomanPSMT" w:cs="Arial"/>
                <w:bCs/>
                <w:i/>
                <w:lang w:val="ru-RU"/>
              </w:rPr>
            </w:pPr>
          </w:p>
          <w:p w14:paraId="4A31533E" w14:textId="77777777" w:rsidR="00343A18" w:rsidRPr="00BF7D89" w:rsidRDefault="00343A18" w:rsidP="00BC01DC">
            <w:pPr>
              <w:spacing w:before="0"/>
              <w:rPr>
                <w:rFonts w:eastAsia="TimesNewRomanPSMT" w:cs="Arial"/>
                <w:b/>
                <w:bCs/>
              </w:rPr>
            </w:pPr>
            <w:r w:rsidRPr="00BF7D8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5360B7" w14:textId="77777777" w:rsidR="00343A18" w:rsidRPr="00BF7D89" w:rsidRDefault="00343A18" w:rsidP="00BC01DC">
            <w:pPr>
              <w:snapToGrid w:val="0"/>
              <w:spacing w:before="0"/>
              <w:rPr>
                <w:rFonts w:eastAsia="TimesNewRomanPSMT" w:cs="Arial"/>
                <w:b/>
                <w:bCs/>
              </w:rPr>
            </w:pPr>
          </w:p>
        </w:tc>
      </w:tr>
      <w:tr w:rsidR="00343A18" w:rsidRPr="00BF7D89" w14:paraId="2DFA921F" w14:textId="77777777" w:rsidTr="00BC01DC">
        <w:tc>
          <w:tcPr>
            <w:tcW w:w="465" w:type="dxa"/>
            <w:tcBorders>
              <w:top w:val="single" w:sz="4" w:space="0" w:color="000000"/>
              <w:left w:val="single" w:sz="4" w:space="0" w:color="000000"/>
              <w:bottom w:val="single" w:sz="4" w:space="0" w:color="000000"/>
            </w:tcBorders>
            <w:shd w:val="clear" w:color="auto" w:fill="auto"/>
          </w:tcPr>
          <w:p w14:paraId="0EA544BC" w14:textId="77777777" w:rsidR="00343A18" w:rsidRPr="00BF7D89" w:rsidRDefault="00343A18" w:rsidP="00BC01DC">
            <w:pPr>
              <w:snapToGrid w:val="0"/>
              <w:spacing w:before="0"/>
              <w:rPr>
                <w:rFonts w:eastAsia="TimesNewRomanPSMT" w:cs="Arial"/>
                <w:bCs/>
                <w:i/>
              </w:rPr>
            </w:pPr>
          </w:p>
          <w:p w14:paraId="754AA634" w14:textId="77777777" w:rsidR="00343A18" w:rsidRPr="00BF7D8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BD704C9" w14:textId="77777777" w:rsidR="00343A18" w:rsidRPr="00BF7D89" w:rsidRDefault="00343A18" w:rsidP="00BC01DC">
            <w:pPr>
              <w:snapToGrid w:val="0"/>
              <w:spacing w:before="0"/>
              <w:rPr>
                <w:rFonts w:eastAsia="TimesNewRomanPSMT" w:cs="Arial"/>
                <w:bCs/>
                <w:i/>
              </w:rPr>
            </w:pPr>
          </w:p>
          <w:p w14:paraId="12DF8271" w14:textId="77777777" w:rsidR="00343A18" w:rsidRPr="00BF7D89" w:rsidRDefault="00343A18" w:rsidP="00BC01DC">
            <w:pPr>
              <w:spacing w:before="0"/>
              <w:rPr>
                <w:rFonts w:eastAsia="TimesNewRomanPSMT" w:cs="Arial"/>
                <w:b/>
                <w:bCs/>
              </w:rPr>
            </w:pPr>
            <w:r w:rsidRPr="00BF7D8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9BE05A" w14:textId="77777777" w:rsidR="00343A18" w:rsidRPr="00BF7D89" w:rsidRDefault="00343A18" w:rsidP="00BC01DC">
            <w:pPr>
              <w:snapToGrid w:val="0"/>
              <w:spacing w:before="0"/>
              <w:rPr>
                <w:rFonts w:eastAsia="TimesNewRomanPSMT" w:cs="Arial"/>
                <w:b/>
                <w:bCs/>
              </w:rPr>
            </w:pPr>
          </w:p>
        </w:tc>
      </w:tr>
      <w:tr w:rsidR="00343A18" w:rsidRPr="00BF7D89" w14:paraId="54A04EB6" w14:textId="77777777" w:rsidTr="00BC01DC">
        <w:tc>
          <w:tcPr>
            <w:tcW w:w="465" w:type="dxa"/>
            <w:tcBorders>
              <w:top w:val="single" w:sz="4" w:space="0" w:color="000000"/>
              <w:left w:val="single" w:sz="4" w:space="0" w:color="000000"/>
              <w:bottom w:val="single" w:sz="4" w:space="0" w:color="000000"/>
            </w:tcBorders>
            <w:shd w:val="clear" w:color="auto" w:fill="auto"/>
          </w:tcPr>
          <w:p w14:paraId="00C4764C" w14:textId="77777777" w:rsidR="00343A18" w:rsidRPr="00BF7D89" w:rsidRDefault="00343A18" w:rsidP="00BC01DC">
            <w:pPr>
              <w:snapToGrid w:val="0"/>
              <w:spacing w:before="0"/>
              <w:rPr>
                <w:rFonts w:eastAsia="TimesNewRomanPSMT" w:cs="Arial"/>
                <w:bCs/>
                <w:i/>
              </w:rPr>
            </w:pPr>
          </w:p>
          <w:p w14:paraId="0BFAFC95" w14:textId="77777777" w:rsidR="00343A18" w:rsidRPr="00BF7D8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6B891BC" w14:textId="77777777" w:rsidR="00343A18" w:rsidRPr="00BF7D89" w:rsidRDefault="00343A18" w:rsidP="00BC01DC">
            <w:pPr>
              <w:snapToGrid w:val="0"/>
              <w:spacing w:before="0"/>
              <w:rPr>
                <w:rFonts w:eastAsia="TimesNewRomanPSMT" w:cs="Arial"/>
                <w:bCs/>
                <w:i/>
              </w:rPr>
            </w:pPr>
          </w:p>
          <w:p w14:paraId="61BBA1B7" w14:textId="77777777" w:rsidR="00343A18" w:rsidRPr="00BF7D89" w:rsidRDefault="00343A18" w:rsidP="00BC01DC">
            <w:pPr>
              <w:spacing w:before="0"/>
              <w:rPr>
                <w:rFonts w:eastAsia="TimesNewRomanPSMT" w:cs="Arial"/>
                <w:b/>
                <w:bCs/>
              </w:rPr>
            </w:pPr>
            <w:r w:rsidRPr="00BF7D8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37C57D" w14:textId="77777777" w:rsidR="00343A18" w:rsidRPr="00BF7D89" w:rsidRDefault="00343A18" w:rsidP="00BC01DC">
            <w:pPr>
              <w:snapToGrid w:val="0"/>
              <w:spacing w:before="0"/>
              <w:rPr>
                <w:rFonts w:eastAsia="TimesNewRomanPSMT" w:cs="Arial"/>
                <w:b/>
                <w:bCs/>
              </w:rPr>
            </w:pPr>
          </w:p>
        </w:tc>
      </w:tr>
      <w:tr w:rsidR="00343A18" w:rsidRPr="00BF7D89" w14:paraId="4F8C571A" w14:textId="77777777" w:rsidTr="00BC01DC">
        <w:tc>
          <w:tcPr>
            <w:tcW w:w="465" w:type="dxa"/>
            <w:tcBorders>
              <w:top w:val="single" w:sz="4" w:space="0" w:color="000000"/>
              <w:left w:val="single" w:sz="4" w:space="0" w:color="000000"/>
              <w:bottom w:val="single" w:sz="4" w:space="0" w:color="000000"/>
            </w:tcBorders>
            <w:shd w:val="clear" w:color="auto" w:fill="auto"/>
          </w:tcPr>
          <w:p w14:paraId="24F8712A" w14:textId="77777777" w:rsidR="00343A18" w:rsidRPr="00BF7D8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A1A11F3" w14:textId="77777777" w:rsidR="00343A18" w:rsidRPr="00BF7D89" w:rsidRDefault="00343A18" w:rsidP="00BC01DC">
            <w:pPr>
              <w:snapToGrid w:val="0"/>
              <w:spacing w:before="0"/>
              <w:rPr>
                <w:rFonts w:eastAsia="TimesNewRomanPSMT" w:cs="Arial"/>
                <w:bCs/>
                <w:i/>
              </w:rPr>
            </w:pPr>
          </w:p>
          <w:p w14:paraId="052F923D" w14:textId="77777777" w:rsidR="00343A18" w:rsidRPr="00BF7D89" w:rsidRDefault="00343A18" w:rsidP="00BC01DC">
            <w:pPr>
              <w:spacing w:before="0"/>
              <w:rPr>
                <w:rFonts w:eastAsia="TimesNewRomanPSMT" w:cs="Arial"/>
                <w:b/>
                <w:bCs/>
              </w:rPr>
            </w:pPr>
            <w:r w:rsidRPr="00BF7D8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09E469" w14:textId="77777777" w:rsidR="00343A18" w:rsidRPr="00BF7D89" w:rsidRDefault="00343A18" w:rsidP="00BC01DC">
            <w:pPr>
              <w:snapToGrid w:val="0"/>
              <w:spacing w:before="0"/>
              <w:rPr>
                <w:rFonts w:eastAsia="TimesNewRomanPSMT" w:cs="Arial"/>
                <w:b/>
                <w:bCs/>
              </w:rPr>
            </w:pPr>
          </w:p>
        </w:tc>
      </w:tr>
      <w:tr w:rsidR="00343A18" w:rsidRPr="00BF7D89" w14:paraId="3E2511EF" w14:textId="77777777" w:rsidTr="00BC01DC">
        <w:tc>
          <w:tcPr>
            <w:tcW w:w="465" w:type="dxa"/>
            <w:tcBorders>
              <w:top w:val="single" w:sz="4" w:space="0" w:color="000000"/>
              <w:left w:val="single" w:sz="4" w:space="0" w:color="000000"/>
              <w:bottom w:val="single" w:sz="4" w:space="0" w:color="000000"/>
            </w:tcBorders>
            <w:shd w:val="clear" w:color="auto" w:fill="auto"/>
          </w:tcPr>
          <w:p w14:paraId="55F65ACF" w14:textId="77777777" w:rsidR="00343A18" w:rsidRPr="00BF7D89" w:rsidRDefault="00343A18" w:rsidP="00BC01DC">
            <w:pPr>
              <w:snapToGrid w:val="0"/>
              <w:spacing w:before="0"/>
              <w:rPr>
                <w:rFonts w:eastAsia="TimesNewRomanPSMT" w:cs="Arial"/>
                <w:bCs/>
                <w:i/>
              </w:rPr>
            </w:pPr>
          </w:p>
          <w:p w14:paraId="67069349" w14:textId="77777777" w:rsidR="00343A18" w:rsidRPr="00BF7D89" w:rsidRDefault="00343A18" w:rsidP="00BC01DC">
            <w:pPr>
              <w:spacing w:before="0"/>
              <w:rPr>
                <w:rFonts w:eastAsia="TimesNewRomanPSMT" w:cs="Arial"/>
                <w:bCs/>
                <w:i/>
                <w:lang w:val="ru-RU"/>
              </w:rPr>
            </w:pPr>
            <w:r w:rsidRPr="00BF7D89">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024D3A6E" w14:textId="77777777" w:rsidR="00343A18" w:rsidRPr="00BF7D89" w:rsidRDefault="00343A18" w:rsidP="00BC01DC">
            <w:pPr>
              <w:snapToGrid w:val="0"/>
              <w:spacing w:before="0"/>
              <w:rPr>
                <w:rFonts w:eastAsia="TimesNewRomanPSMT" w:cs="Arial"/>
                <w:bCs/>
                <w:i/>
                <w:lang w:val="ru-RU"/>
              </w:rPr>
            </w:pPr>
          </w:p>
          <w:p w14:paraId="67C73871" w14:textId="77777777" w:rsidR="00343A18" w:rsidRPr="00BF7D89" w:rsidRDefault="00343A18" w:rsidP="00BC01DC">
            <w:pPr>
              <w:spacing w:before="0"/>
              <w:rPr>
                <w:rFonts w:eastAsia="TimesNewRomanPSMT" w:cs="Arial"/>
                <w:b/>
                <w:bCs/>
                <w:lang w:val="ru-RU"/>
              </w:rPr>
            </w:pPr>
            <w:r w:rsidRPr="00BF7D89">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CD46E1" w14:textId="77777777" w:rsidR="00343A18" w:rsidRPr="00BF7D89" w:rsidRDefault="00343A18" w:rsidP="00BC01DC">
            <w:pPr>
              <w:snapToGrid w:val="0"/>
              <w:spacing w:before="0"/>
              <w:rPr>
                <w:rFonts w:eastAsia="TimesNewRomanPSMT" w:cs="Arial"/>
                <w:b/>
                <w:bCs/>
                <w:lang w:val="ru-RU"/>
              </w:rPr>
            </w:pPr>
          </w:p>
        </w:tc>
      </w:tr>
      <w:tr w:rsidR="0055619B" w:rsidRPr="00BF7D89" w14:paraId="33CB9FEE"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2F2DE2C1" w14:textId="77777777" w:rsidR="0055619B" w:rsidRPr="00BF7D89"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E60D34B" w14:textId="77777777" w:rsidR="0055619B" w:rsidRPr="00BF7D89" w:rsidRDefault="0055619B" w:rsidP="00BC01DC">
            <w:pPr>
              <w:snapToGrid w:val="0"/>
              <w:spacing w:before="0"/>
              <w:rPr>
                <w:rFonts w:eastAsia="TimesNewRomanPSMT" w:cs="Arial"/>
                <w:bCs/>
                <w:i/>
                <w:lang w:val="ru-RU"/>
              </w:rPr>
            </w:pPr>
            <w:r w:rsidRPr="00BF7D89">
              <w:rPr>
                <w:rFonts w:eastAsia="TimesNewRomanPSMT" w:cs="Arial"/>
                <w:bCs/>
                <w:i/>
                <w:lang w:val="ru-RU"/>
              </w:rPr>
              <w:t xml:space="preserve">Врста правног лица: </w:t>
            </w:r>
            <w:r w:rsidRPr="00BF7D89">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969B2B" w14:textId="77777777" w:rsidR="0055619B" w:rsidRPr="00BF7D89" w:rsidRDefault="0055619B" w:rsidP="00BC01DC">
            <w:pPr>
              <w:snapToGrid w:val="0"/>
              <w:spacing w:before="0"/>
              <w:rPr>
                <w:rFonts w:eastAsia="TimesNewRomanPSMT" w:cs="Arial"/>
                <w:b/>
                <w:bCs/>
                <w:lang w:val="ru-RU"/>
              </w:rPr>
            </w:pPr>
          </w:p>
        </w:tc>
      </w:tr>
      <w:tr w:rsidR="00343A18" w:rsidRPr="00BF7D89" w14:paraId="086DC90C" w14:textId="77777777" w:rsidTr="00BC01DC">
        <w:tc>
          <w:tcPr>
            <w:tcW w:w="465" w:type="dxa"/>
            <w:tcBorders>
              <w:top w:val="single" w:sz="4" w:space="0" w:color="000000"/>
              <w:left w:val="single" w:sz="4" w:space="0" w:color="000000"/>
              <w:bottom w:val="single" w:sz="4" w:space="0" w:color="000000"/>
            </w:tcBorders>
            <w:shd w:val="clear" w:color="auto" w:fill="auto"/>
          </w:tcPr>
          <w:p w14:paraId="25C3491A" w14:textId="77777777" w:rsidR="00343A18" w:rsidRPr="00BF7D89" w:rsidRDefault="00343A18" w:rsidP="00BC01DC">
            <w:pPr>
              <w:snapToGrid w:val="0"/>
              <w:spacing w:before="0"/>
              <w:rPr>
                <w:rFonts w:eastAsia="TimesNewRomanPSMT" w:cs="Arial"/>
                <w:bCs/>
                <w:i/>
                <w:lang w:val="ru-RU"/>
              </w:rPr>
            </w:pPr>
          </w:p>
          <w:p w14:paraId="4FD8238A" w14:textId="77777777" w:rsidR="00343A18" w:rsidRPr="00BF7D89"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1D84EB5" w14:textId="77777777" w:rsidR="00343A18" w:rsidRPr="00BF7D89" w:rsidRDefault="00343A18" w:rsidP="00BC01DC">
            <w:pPr>
              <w:snapToGrid w:val="0"/>
              <w:spacing w:before="0"/>
              <w:rPr>
                <w:rFonts w:eastAsia="TimesNewRomanPSMT" w:cs="Arial"/>
                <w:bCs/>
                <w:i/>
                <w:lang w:val="ru-RU"/>
              </w:rPr>
            </w:pPr>
          </w:p>
          <w:p w14:paraId="52504CF8" w14:textId="77777777" w:rsidR="00343A18" w:rsidRPr="00BF7D89" w:rsidRDefault="00343A18" w:rsidP="00BC01DC">
            <w:pPr>
              <w:spacing w:before="0"/>
              <w:rPr>
                <w:rFonts w:eastAsia="TimesNewRomanPSMT" w:cs="Arial"/>
                <w:b/>
                <w:bCs/>
              </w:rPr>
            </w:pPr>
            <w:r w:rsidRPr="00BF7D8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A5B06A" w14:textId="77777777" w:rsidR="00343A18" w:rsidRPr="00BF7D89" w:rsidRDefault="00343A18" w:rsidP="00BC01DC">
            <w:pPr>
              <w:snapToGrid w:val="0"/>
              <w:spacing w:before="0"/>
              <w:rPr>
                <w:rFonts w:eastAsia="TimesNewRomanPSMT" w:cs="Arial"/>
                <w:b/>
                <w:bCs/>
              </w:rPr>
            </w:pPr>
          </w:p>
        </w:tc>
      </w:tr>
      <w:tr w:rsidR="00343A18" w:rsidRPr="00BF7D89" w14:paraId="4C3ECE50" w14:textId="77777777" w:rsidTr="00BC01DC">
        <w:tc>
          <w:tcPr>
            <w:tcW w:w="465" w:type="dxa"/>
            <w:tcBorders>
              <w:top w:val="single" w:sz="4" w:space="0" w:color="000000"/>
              <w:left w:val="single" w:sz="4" w:space="0" w:color="000000"/>
              <w:bottom w:val="single" w:sz="4" w:space="0" w:color="000000"/>
            </w:tcBorders>
            <w:shd w:val="clear" w:color="auto" w:fill="auto"/>
          </w:tcPr>
          <w:p w14:paraId="76C6929E" w14:textId="77777777" w:rsidR="00343A18" w:rsidRPr="00BF7D89" w:rsidRDefault="00343A18" w:rsidP="00BC01DC">
            <w:pPr>
              <w:snapToGrid w:val="0"/>
              <w:spacing w:before="0"/>
              <w:rPr>
                <w:rFonts w:eastAsia="TimesNewRomanPSMT" w:cs="Arial"/>
                <w:bCs/>
                <w:i/>
              </w:rPr>
            </w:pPr>
          </w:p>
          <w:p w14:paraId="3AF3BF9E" w14:textId="77777777" w:rsidR="00343A18" w:rsidRPr="00BF7D8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40AF2EE" w14:textId="77777777" w:rsidR="00343A18" w:rsidRPr="00BF7D89" w:rsidRDefault="00343A18" w:rsidP="00BC01DC">
            <w:pPr>
              <w:snapToGrid w:val="0"/>
              <w:spacing w:before="0"/>
              <w:rPr>
                <w:rFonts w:eastAsia="TimesNewRomanPSMT" w:cs="Arial"/>
                <w:bCs/>
                <w:i/>
              </w:rPr>
            </w:pPr>
          </w:p>
          <w:p w14:paraId="231668D5" w14:textId="77777777" w:rsidR="00343A18" w:rsidRPr="00BF7D89" w:rsidRDefault="00343A18" w:rsidP="00BC01DC">
            <w:pPr>
              <w:spacing w:before="0"/>
              <w:rPr>
                <w:rFonts w:eastAsia="TimesNewRomanPSMT" w:cs="Arial"/>
                <w:b/>
                <w:bCs/>
              </w:rPr>
            </w:pPr>
            <w:r w:rsidRPr="00BF7D8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C07B16" w14:textId="77777777" w:rsidR="00343A18" w:rsidRPr="00BF7D89" w:rsidRDefault="00343A18" w:rsidP="00BC01DC">
            <w:pPr>
              <w:snapToGrid w:val="0"/>
              <w:spacing w:before="0"/>
              <w:rPr>
                <w:rFonts w:eastAsia="TimesNewRomanPSMT" w:cs="Arial"/>
                <w:b/>
                <w:bCs/>
              </w:rPr>
            </w:pPr>
          </w:p>
        </w:tc>
      </w:tr>
      <w:tr w:rsidR="00343A18" w:rsidRPr="00BF7D89" w14:paraId="257E939C" w14:textId="77777777" w:rsidTr="00BC01DC">
        <w:tc>
          <w:tcPr>
            <w:tcW w:w="465" w:type="dxa"/>
            <w:tcBorders>
              <w:top w:val="single" w:sz="4" w:space="0" w:color="000000"/>
              <w:left w:val="single" w:sz="4" w:space="0" w:color="000000"/>
              <w:bottom w:val="single" w:sz="4" w:space="0" w:color="000000"/>
            </w:tcBorders>
            <w:shd w:val="clear" w:color="auto" w:fill="auto"/>
          </w:tcPr>
          <w:p w14:paraId="207DAC4E" w14:textId="77777777" w:rsidR="00343A18" w:rsidRPr="00BF7D89" w:rsidRDefault="00343A18" w:rsidP="00BC01DC">
            <w:pPr>
              <w:snapToGrid w:val="0"/>
              <w:spacing w:before="0"/>
              <w:rPr>
                <w:rFonts w:eastAsia="TimesNewRomanPSMT" w:cs="Arial"/>
                <w:bCs/>
                <w:i/>
              </w:rPr>
            </w:pPr>
          </w:p>
          <w:p w14:paraId="1047ECA1" w14:textId="77777777" w:rsidR="00343A18" w:rsidRPr="00BF7D8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24D8A1F" w14:textId="77777777" w:rsidR="00343A18" w:rsidRPr="00BF7D89" w:rsidRDefault="00343A18" w:rsidP="00BC01DC">
            <w:pPr>
              <w:snapToGrid w:val="0"/>
              <w:spacing w:before="0"/>
              <w:rPr>
                <w:rFonts w:eastAsia="TimesNewRomanPSMT" w:cs="Arial"/>
                <w:bCs/>
                <w:i/>
              </w:rPr>
            </w:pPr>
          </w:p>
          <w:p w14:paraId="63B8927D" w14:textId="77777777" w:rsidR="00343A18" w:rsidRPr="00BF7D89" w:rsidRDefault="00343A18" w:rsidP="00BC01DC">
            <w:pPr>
              <w:spacing w:before="0"/>
              <w:rPr>
                <w:rFonts w:eastAsia="TimesNewRomanPSMT" w:cs="Arial"/>
                <w:b/>
                <w:bCs/>
              </w:rPr>
            </w:pPr>
            <w:r w:rsidRPr="00BF7D8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D8AD56" w14:textId="77777777" w:rsidR="00343A18" w:rsidRPr="00BF7D89" w:rsidRDefault="00343A18" w:rsidP="00BC01DC">
            <w:pPr>
              <w:snapToGrid w:val="0"/>
              <w:spacing w:before="0"/>
              <w:rPr>
                <w:rFonts w:eastAsia="TimesNewRomanPSMT" w:cs="Arial"/>
                <w:b/>
                <w:bCs/>
              </w:rPr>
            </w:pPr>
          </w:p>
        </w:tc>
      </w:tr>
      <w:tr w:rsidR="00343A18" w:rsidRPr="00BF7D89" w14:paraId="0BDBB289" w14:textId="77777777" w:rsidTr="00BC01DC">
        <w:tc>
          <w:tcPr>
            <w:tcW w:w="465" w:type="dxa"/>
            <w:tcBorders>
              <w:top w:val="single" w:sz="4" w:space="0" w:color="000000"/>
              <w:left w:val="single" w:sz="4" w:space="0" w:color="000000"/>
              <w:bottom w:val="single" w:sz="4" w:space="0" w:color="000000"/>
            </w:tcBorders>
            <w:shd w:val="clear" w:color="auto" w:fill="auto"/>
          </w:tcPr>
          <w:p w14:paraId="03F19993" w14:textId="77777777" w:rsidR="00343A18" w:rsidRPr="00BF7D8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69D3DF8" w14:textId="77777777" w:rsidR="00343A18" w:rsidRPr="00BF7D89" w:rsidRDefault="00343A18" w:rsidP="00BC01DC">
            <w:pPr>
              <w:snapToGrid w:val="0"/>
              <w:spacing w:before="0"/>
              <w:rPr>
                <w:rFonts w:eastAsia="TimesNewRomanPSMT" w:cs="Arial"/>
                <w:bCs/>
                <w:i/>
              </w:rPr>
            </w:pPr>
          </w:p>
          <w:p w14:paraId="395F3B52" w14:textId="77777777" w:rsidR="00343A18" w:rsidRPr="00BF7D89" w:rsidRDefault="00343A18" w:rsidP="00BC01DC">
            <w:pPr>
              <w:spacing w:before="0"/>
              <w:rPr>
                <w:rFonts w:eastAsia="TimesNewRomanPSMT" w:cs="Arial"/>
                <w:b/>
                <w:bCs/>
              </w:rPr>
            </w:pPr>
            <w:r w:rsidRPr="00BF7D8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7385AB" w14:textId="77777777" w:rsidR="00343A18" w:rsidRPr="00BF7D89" w:rsidRDefault="00343A18" w:rsidP="00BC01DC">
            <w:pPr>
              <w:snapToGrid w:val="0"/>
              <w:spacing w:before="0"/>
              <w:rPr>
                <w:rFonts w:eastAsia="TimesNewRomanPSMT" w:cs="Arial"/>
                <w:b/>
                <w:bCs/>
              </w:rPr>
            </w:pPr>
          </w:p>
        </w:tc>
      </w:tr>
    </w:tbl>
    <w:p w14:paraId="065CFB34" w14:textId="77777777" w:rsidR="00343A18" w:rsidRPr="00BF7D89" w:rsidRDefault="00343A18" w:rsidP="00343A18">
      <w:pPr>
        <w:spacing w:before="0"/>
        <w:rPr>
          <w:rFonts w:cs="Arial"/>
          <w:b/>
          <w:bCs/>
          <w:i/>
          <w:iCs/>
          <w:u w:val="single"/>
        </w:rPr>
      </w:pPr>
    </w:p>
    <w:p w14:paraId="381DADAB" w14:textId="77777777" w:rsidR="00343A18" w:rsidRPr="00BF7D89" w:rsidRDefault="00343A18" w:rsidP="00343A18">
      <w:pPr>
        <w:spacing w:before="0"/>
        <w:rPr>
          <w:rFonts w:cs="Arial"/>
          <w:i/>
          <w:iCs/>
          <w:lang w:val="ru-RU"/>
        </w:rPr>
      </w:pPr>
      <w:r w:rsidRPr="00BF7D89">
        <w:rPr>
          <w:rFonts w:cs="Arial"/>
          <w:b/>
          <w:bCs/>
          <w:i/>
          <w:iCs/>
          <w:u w:val="single"/>
        </w:rPr>
        <w:t>Напомена:</w:t>
      </w:r>
    </w:p>
    <w:p w14:paraId="659C404D" w14:textId="77777777" w:rsidR="00225873" w:rsidRDefault="00343A18" w:rsidP="00343A18">
      <w:pPr>
        <w:spacing w:before="0"/>
        <w:rPr>
          <w:rFonts w:cs="Arial"/>
          <w:i/>
          <w:iCs/>
          <w:lang w:val="ru-RU"/>
        </w:rPr>
      </w:pPr>
      <w:r w:rsidRPr="00BF7D89">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00225873">
        <w:rPr>
          <w:rFonts w:cs="Arial"/>
          <w:i/>
          <w:iCs/>
          <w:lang w:val="ru-RU"/>
        </w:rPr>
        <w:t>ж</w:t>
      </w:r>
    </w:p>
    <w:p w14:paraId="365BB93E" w14:textId="77777777" w:rsidR="00F856E0" w:rsidRDefault="00F856E0" w:rsidP="00343A18">
      <w:pPr>
        <w:spacing w:before="0"/>
        <w:rPr>
          <w:rFonts w:cs="Arial"/>
          <w:i/>
          <w:iCs/>
          <w:lang w:val="ru-RU"/>
        </w:rPr>
      </w:pPr>
    </w:p>
    <w:p w14:paraId="77DE4F3E" w14:textId="77777777" w:rsidR="00F856E0" w:rsidRDefault="00F856E0" w:rsidP="00343A18">
      <w:pPr>
        <w:spacing w:before="0"/>
        <w:rPr>
          <w:rFonts w:cs="Arial"/>
          <w:i/>
          <w:iCs/>
          <w:lang w:val="ru-RU"/>
        </w:rPr>
      </w:pPr>
    </w:p>
    <w:p w14:paraId="269307EB" w14:textId="77777777" w:rsidR="00225873" w:rsidRPr="00BF7D89" w:rsidRDefault="00225873" w:rsidP="00343A18">
      <w:pPr>
        <w:spacing w:before="0"/>
        <w:rPr>
          <w:rFonts w:cs="Arial"/>
          <w:i/>
          <w:iCs/>
          <w:lang w:val="ru-RU"/>
        </w:rPr>
      </w:pPr>
    </w:p>
    <w:p w14:paraId="71A388BA" w14:textId="77777777" w:rsidR="000E75A0" w:rsidRPr="00BF7D89" w:rsidRDefault="00BA2C2D" w:rsidP="00BA2C2D">
      <w:pPr>
        <w:spacing w:before="0"/>
        <w:rPr>
          <w:rFonts w:eastAsia="TimesNewRomanPSMT" w:cs="Arial"/>
          <w:b/>
          <w:bCs/>
          <w:i/>
          <w:lang w:val="sr-Cyrl-CS"/>
        </w:rPr>
      </w:pPr>
      <w:r w:rsidRPr="00BF7D89">
        <w:rPr>
          <w:rFonts w:eastAsia="TimesNewRomanPSMT" w:cs="Arial"/>
          <w:b/>
          <w:bCs/>
          <w:i/>
          <w:lang w:val="sr-Cyrl-CS"/>
        </w:rPr>
        <w:t xml:space="preserve">5) </w:t>
      </w:r>
      <w:r w:rsidR="000E75A0" w:rsidRPr="00BF7D89">
        <w:rPr>
          <w:rFonts w:eastAsia="TimesNewRomanPSMT" w:cs="Arial"/>
          <w:b/>
          <w:bCs/>
          <w:i/>
          <w:lang w:val="sr-Cyrl-CS"/>
        </w:rPr>
        <w:t>ЦЕНА И КОМЕРЦИЈАЛНИ УСЛОВИ ПОНУДЕ</w:t>
      </w:r>
    </w:p>
    <w:p w14:paraId="29C136EA" w14:textId="77777777" w:rsidR="000E75A0" w:rsidRPr="00BF7D89" w:rsidRDefault="000E75A0" w:rsidP="000E75A0">
      <w:pPr>
        <w:spacing w:before="0"/>
        <w:jc w:val="center"/>
        <w:rPr>
          <w:rFonts w:cs="Arial"/>
          <w:b/>
          <w:bCs/>
          <w:i/>
          <w:iCs/>
          <w:u w:val="single"/>
          <w:lang w:val="sr-Cyrl-CS"/>
        </w:rPr>
      </w:pPr>
      <w:r w:rsidRPr="00BF7D89">
        <w:rPr>
          <w:rFonts w:cs="Arial"/>
          <w:b/>
          <w:bCs/>
          <w:i/>
          <w:iCs/>
          <w:u w:val="single"/>
          <w:lang w:val="sr-Cyrl-CS"/>
        </w:rPr>
        <w:t>ЦЕНА</w:t>
      </w:r>
    </w:p>
    <w:tbl>
      <w:tblPr>
        <w:tblW w:w="97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9"/>
        <w:gridCol w:w="4541"/>
      </w:tblGrid>
      <w:tr w:rsidR="000E75A0" w:rsidRPr="00BF7D89" w14:paraId="0DB2A8C8" w14:textId="77777777" w:rsidTr="001756A5">
        <w:trPr>
          <w:trHeight w:val="485"/>
        </w:trPr>
        <w:tc>
          <w:tcPr>
            <w:tcW w:w="5179" w:type="dxa"/>
            <w:shd w:val="clear" w:color="auto" w:fill="C6D9F1" w:themeFill="text2" w:themeFillTint="33"/>
            <w:vAlign w:val="center"/>
          </w:tcPr>
          <w:p w14:paraId="746485D9" w14:textId="77777777" w:rsidR="000E75A0" w:rsidRPr="00BF7D89" w:rsidRDefault="000E75A0" w:rsidP="00AF3AF8">
            <w:pPr>
              <w:spacing w:before="0"/>
              <w:jc w:val="center"/>
              <w:rPr>
                <w:rFonts w:cs="Arial"/>
                <w:b/>
                <w:bCs/>
                <w:i/>
                <w:iCs/>
                <w:lang w:val="sr-Cyrl-CS"/>
              </w:rPr>
            </w:pPr>
            <w:r w:rsidRPr="00BF7D89">
              <w:rPr>
                <w:rFonts w:eastAsia="TimesNewRomanPSMT" w:cs="Arial"/>
                <w:b/>
                <w:bCs/>
              </w:rPr>
              <w:t xml:space="preserve">ПРЕДМЕТ </w:t>
            </w:r>
            <w:r w:rsidRPr="00BF7D89">
              <w:rPr>
                <w:rFonts w:eastAsia="TimesNewRomanPSMT" w:cs="Arial"/>
                <w:b/>
                <w:bCs/>
                <w:lang w:val="sr-Cyrl-CS"/>
              </w:rPr>
              <w:t xml:space="preserve">И БРОЈ </w:t>
            </w:r>
            <w:r w:rsidRPr="00BF7D89">
              <w:rPr>
                <w:rFonts w:eastAsia="TimesNewRomanPSMT" w:cs="Arial"/>
                <w:b/>
                <w:bCs/>
              </w:rPr>
              <w:t>НАБАВКЕ</w:t>
            </w:r>
          </w:p>
        </w:tc>
        <w:tc>
          <w:tcPr>
            <w:tcW w:w="4541" w:type="dxa"/>
            <w:shd w:val="clear" w:color="auto" w:fill="C6D9F1" w:themeFill="text2" w:themeFillTint="33"/>
            <w:vAlign w:val="center"/>
          </w:tcPr>
          <w:p w14:paraId="4F6FC3AD" w14:textId="77777777" w:rsidR="000E75A0" w:rsidRPr="00BF7D89" w:rsidRDefault="000E75A0" w:rsidP="00C77892">
            <w:pPr>
              <w:spacing w:before="0"/>
              <w:jc w:val="center"/>
              <w:rPr>
                <w:rFonts w:cs="Arial"/>
                <w:b/>
                <w:bCs/>
                <w:i/>
                <w:iCs/>
                <w:lang w:val="sr-Cyrl-CS"/>
              </w:rPr>
            </w:pPr>
            <w:r w:rsidRPr="00BF7D89">
              <w:rPr>
                <w:rFonts w:cs="Arial"/>
                <w:b/>
                <w:bCs/>
                <w:i/>
                <w:iCs/>
                <w:lang w:val="sr-Cyrl-CS"/>
              </w:rPr>
              <w:t xml:space="preserve">УКУПНА ЦЕНА </w:t>
            </w:r>
            <w:r w:rsidRPr="00BF7D89">
              <w:rPr>
                <w:rFonts w:eastAsia="Arial Unicode MS" w:cs="Arial"/>
                <w:b/>
                <w:bCs/>
                <w:i/>
                <w:iCs/>
                <w:kern w:val="1"/>
                <w:lang w:val="sr-Cyrl-CS" w:eastAsia="ar-SA"/>
              </w:rPr>
              <w:t xml:space="preserve">дин. </w:t>
            </w:r>
            <w:r w:rsidRPr="00BF7D89">
              <w:rPr>
                <w:rFonts w:cs="Arial"/>
                <w:b/>
                <w:bCs/>
                <w:i/>
                <w:iCs/>
                <w:lang w:val="sr-Cyrl-CS"/>
              </w:rPr>
              <w:t>без ПДВ</w:t>
            </w:r>
          </w:p>
        </w:tc>
      </w:tr>
      <w:tr w:rsidR="000E75A0" w:rsidRPr="00BF7D89" w14:paraId="0F955E00" w14:textId="77777777" w:rsidTr="001756A5">
        <w:trPr>
          <w:trHeight w:val="440"/>
        </w:trPr>
        <w:tc>
          <w:tcPr>
            <w:tcW w:w="5179" w:type="dxa"/>
            <w:vAlign w:val="center"/>
          </w:tcPr>
          <w:p w14:paraId="1A01A779" w14:textId="77777777" w:rsidR="00AA67EF" w:rsidRPr="00BF7D89" w:rsidRDefault="00EF1E31" w:rsidP="007F10DC">
            <w:pPr>
              <w:spacing w:before="0"/>
              <w:jc w:val="center"/>
              <w:rPr>
                <w:rFonts w:cs="Arial"/>
                <w:b/>
              </w:rPr>
            </w:pPr>
            <w:r>
              <w:rPr>
                <w:rFonts w:cs="Arial"/>
                <w:b/>
              </w:rPr>
              <w:t>Чишћење ТС 20 (10/0,4) сувим ледом</w:t>
            </w:r>
          </w:p>
          <w:p w14:paraId="4C8283E1" w14:textId="77777777" w:rsidR="00BF7D89" w:rsidRPr="00BF7D89" w:rsidRDefault="00AC6B82" w:rsidP="007F10DC">
            <w:pPr>
              <w:spacing w:before="0"/>
              <w:jc w:val="center"/>
              <w:rPr>
                <w:rFonts w:cs="Arial"/>
                <w:b/>
              </w:rPr>
            </w:pPr>
            <w:r>
              <w:rPr>
                <w:rFonts w:cs="Arial"/>
                <w:b/>
                <w:lang w:val="sr-Cyrl-RS"/>
              </w:rPr>
              <w:t>ЈН/</w:t>
            </w:r>
            <w:r>
              <w:rPr>
                <w:rFonts w:cs="Arial"/>
                <w:b/>
              </w:rPr>
              <w:t>1000/0590</w:t>
            </w:r>
            <w:r w:rsidR="00BF7D89" w:rsidRPr="00BF7D89">
              <w:rPr>
                <w:rFonts w:cs="Arial"/>
                <w:b/>
              </w:rPr>
              <w:t>/2017</w:t>
            </w:r>
          </w:p>
        </w:tc>
        <w:tc>
          <w:tcPr>
            <w:tcW w:w="4541" w:type="dxa"/>
          </w:tcPr>
          <w:p w14:paraId="460A2E0C" w14:textId="77777777" w:rsidR="00F10BC4" w:rsidRPr="00BF7D89" w:rsidRDefault="00F10BC4" w:rsidP="00AD044F">
            <w:pPr>
              <w:spacing w:before="0"/>
              <w:rPr>
                <w:rFonts w:cs="Arial"/>
                <w:lang w:eastAsia="sr-Latn-CS"/>
              </w:rPr>
            </w:pPr>
          </w:p>
        </w:tc>
      </w:tr>
    </w:tbl>
    <w:p w14:paraId="7043DF18" w14:textId="77777777" w:rsidR="00225873" w:rsidRDefault="00225873" w:rsidP="00AC6B82">
      <w:pPr>
        <w:spacing w:before="0"/>
        <w:rPr>
          <w:rFonts w:cs="Arial"/>
          <w:b/>
          <w:bCs/>
          <w:i/>
          <w:iCs/>
          <w:u w:val="single"/>
          <w:lang w:val="sr-Cyrl-CS"/>
        </w:rPr>
      </w:pPr>
    </w:p>
    <w:p w14:paraId="76D2854A" w14:textId="77777777" w:rsidR="000E75A0" w:rsidRPr="00BF7D89" w:rsidRDefault="000E75A0" w:rsidP="000E75A0">
      <w:pPr>
        <w:spacing w:before="0"/>
        <w:jc w:val="center"/>
        <w:rPr>
          <w:rFonts w:cs="Arial"/>
          <w:b/>
          <w:bCs/>
          <w:i/>
          <w:iCs/>
          <w:u w:val="single"/>
          <w:lang w:val="sr-Cyrl-CS"/>
        </w:rPr>
      </w:pPr>
      <w:r w:rsidRPr="00BF7D89">
        <w:rPr>
          <w:rFonts w:cs="Arial"/>
          <w:b/>
          <w:bCs/>
          <w:i/>
          <w:iCs/>
          <w:u w:val="single"/>
          <w:lang w:val="sr-Cyrl-CS"/>
        </w:rPr>
        <w:t>КОМЕРЦИЈАЛНИ УСЛОВИ</w:t>
      </w:r>
    </w:p>
    <w:tbl>
      <w:tblPr>
        <w:tblW w:w="9866"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6"/>
        <w:gridCol w:w="4320"/>
      </w:tblGrid>
      <w:tr w:rsidR="000E75A0" w:rsidRPr="00BF7D89" w14:paraId="4FE153BC" w14:textId="77777777" w:rsidTr="00AC6B82">
        <w:trPr>
          <w:trHeight w:val="620"/>
        </w:trPr>
        <w:tc>
          <w:tcPr>
            <w:tcW w:w="5546" w:type="dxa"/>
            <w:shd w:val="clear" w:color="auto" w:fill="C6D9F1" w:themeFill="text2" w:themeFillTint="33"/>
            <w:vAlign w:val="center"/>
          </w:tcPr>
          <w:p w14:paraId="0550658B" w14:textId="77777777" w:rsidR="000E75A0" w:rsidRPr="00BF7D89" w:rsidRDefault="000E75A0" w:rsidP="00AF3AF8">
            <w:pPr>
              <w:spacing w:before="0"/>
              <w:jc w:val="center"/>
              <w:rPr>
                <w:rFonts w:cs="Arial"/>
                <w:b/>
                <w:bCs/>
                <w:i/>
                <w:iCs/>
                <w:lang w:val="sr-Cyrl-CS"/>
              </w:rPr>
            </w:pPr>
            <w:r w:rsidRPr="00BF7D89">
              <w:rPr>
                <w:rFonts w:cs="Arial"/>
                <w:b/>
                <w:bCs/>
                <w:i/>
                <w:iCs/>
                <w:lang w:val="sr-Cyrl-CS"/>
              </w:rPr>
              <w:t>УСЛОВ НАРУЧИОЦА</w:t>
            </w:r>
          </w:p>
        </w:tc>
        <w:tc>
          <w:tcPr>
            <w:tcW w:w="4320" w:type="dxa"/>
            <w:shd w:val="clear" w:color="auto" w:fill="C6D9F1" w:themeFill="text2" w:themeFillTint="33"/>
            <w:vAlign w:val="center"/>
          </w:tcPr>
          <w:p w14:paraId="78542A22" w14:textId="77777777" w:rsidR="000E75A0" w:rsidRPr="00BF7D89" w:rsidRDefault="000E75A0" w:rsidP="00AF3AF8">
            <w:pPr>
              <w:spacing w:before="0"/>
              <w:jc w:val="center"/>
              <w:rPr>
                <w:rFonts w:cs="Arial"/>
                <w:b/>
                <w:bCs/>
                <w:i/>
                <w:iCs/>
                <w:lang w:val="sr-Cyrl-CS"/>
              </w:rPr>
            </w:pPr>
            <w:r w:rsidRPr="00BF7D89">
              <w:rPr>
                <w:rFonts w:cs="Arial"/>
                <w:b/>
                <w:bCs/>
                <w:i/>
                <w:iCs/>
                <w:lang w:val="sr-Cyrl-CS"/>
              </w:rPr>
              <w:t>ПОНУДА ПОНУЂАЧА</w:t>
            </w:r>
          </w:p>
        </w:tc>
      </w:tr>
      <w:tr w:rsidR="000E75A0" w:rsidRPr="00BF7D89" w14:paraId="3715EC01" w14:textId="77777777" w:rsidTr="00AC6B82">
        <w:trPr>
          <w:trHeight w:val="2150"/>
        </w:trPr>
        <w:tc>
          <w:tcPr>
            <w:tcW w:w="5546" w:type="dxa"/>
            <w:vAlign w:val="center"/>
          </w:tcPr>
          <w:p w14:paraId="12563708" w14:textId="77777777" w:rsidR="000E75A0" w:rsidRPr="00BF7D89" w:rsidRDefault="000E75A0" w:rsidP="001756A5">
            <w:pPr>
              <w:spacing w:before="0"/>
              <w:jc w:val="center"/>
              <w:rPr>
                <w:rFonts w:cs="Arial"/>
                <w:b/>
                <w:bCs/>
                <w:i/>
                <w:iCs/>
                <w:lang w:val="sr-Cyrl-CS"/>
              </w:rPr>
            </w:pPr>
            <w:r w:rsidRPr="00BF7D89">
              <w:rPr>
                <w:rFonts w:cs="Arial"/>
                <w:b/>
                <w:bCs/>
                <w:i/>
                <w:iCs/>
                <w:lang w:val="sr-Cyrl-CS"/>
              </w:rPr>
              <w:lastRenderedPageBreak/>
              <w:t>РОК И НАЧИН ПЛАЋАЊА:</w:t>
            </w:r>
          </w:p>
          <w:p w14:paraId="1089D852" w14:textId="77777777" w:rsidR="000E75A0" w:rsidRPr="00BF7D89" w:rsidRDefault="00AD044F" w:rsidP="001756A5">
            <w:pPr>
              <w:pStyle w:val="KDParagraf"/>
              <w:spacing w:before="0"/>
              <w:rPr>
                <w:rFonts w:cs="Arial"/>
                <w:b/>
                <w:bCs/>
                <w:i/>
                <w:iCs/>
                <w:lang w:val="sr-Cyrl-CS"/>
              </w:rPr>
            </w:pPr>
            <w:r w:rsidRPr="00BF7D89">
              <w:rPr>
                <w:rFonts w:eastAsia="Calibri" w:cs="Arial"/>
                <w:lang w:val="sr-Latn-CS"/>
              </w:rPr>
              <w:t xml:space="preserve">сукцесивно, након извршења сваке појединачне </w:t>
            </w:r>
            <w:r w:rsidRPr="00BF7D89">
              <w:rPr>
                <w:rFonts w:eastAsia="Calibri" w:cs="Arial"/>
              </w:rPr>
              <w:t>радње</w:t>
            </w:r>
            <w:r w:rsidR="00BF7D89" w:rsidRPr="00BF7D89">
              <w:rPr>
                <w:rFonts w:eastAsia="Calibri" w:cs="Arial"/>
              </w:rPr>
              <w:t xml:space="preserve"> </w:t>
            </w:r>
            <w:r w:rsidR="007F10DC" w:rsidRPr="00BF7D89">
              <w:rPr>
                <w:rFonts w:eastAsia="TimesNewRomanPSMT" w:cs="Arial"/>
                <w:bCs/>
              </w:rPr>
              <w:t>и потписивања Записника о пруженим услугама од стране овлашћених представника Наручиоца и Понуђача без примедби, у року до 45 (словима: четрдесетпет) дана од дана пријема исправног рачуна.</w:t>
            </w:r>
          </w:p>
        </w:tc>
        <w:tc>
          <w:tcPr>
            <w:tcW w:w="4320" w:type="dxa"/>
            <w:vAlign w:val="center"/>
          </w:tcPr>
          <w:p w14:paraId="133C6DED" w14:textId="77777777" w:rsidR="00925BB7" w:rsidRPr="00BF7D89" w:rsidRDefault="00925BB7" w:rsidP="001756A5">
            <w:pPr>
              <w:spacing w:before="0"/>
              <w:rPr>
                <w:rFonts w:cs="Arial"/>
                <w:bCs/>
                <w:i/>
                <w:iCs/>
                <w:lang w:val="sr-Cyrl-CS"/>
              </w:rPr>
            </w:pPr>
          </w:p>
          <w:p w14:paraId="1051D00D" w14:textId="77777777" w:rsidR="00750A33" w:rsidRPr="00BF7D89" w:rsidRDefault="00750A33" w:rsidP="001756A5">
            <w:pPr>
              <w:spacing w:before="0"/>
              <w:jc w:val="center"/>
              <w:rPr>
                <w:rFonts w:cs="Arial"/>
                <w:bCs/>
                <w:i/>
                <w:iCs/>
                <w:lang w:val="sr-Cyrl-CS"/>
              </w:rPr>
            </w:pPr>
          </w:p>
          <w:p w14:paraId="2DA749FB" w14:textId="77777777" w:rsidR="00925BB7" w:rsidRPr="00BF7D89" w:rsidRDefault="00925BB7" w:rsidP="001756A5">
            <w:pPr>
              <w:spacing w:before="0"/>
              <w:jc w:val="center"/>
              <w:rPr>
                <w:rFonts w:cs="Arial"/>
                <w:bCs/>
                <w:i/>
                <w:iCs/>
                <w:lang w:val="sr-Cyrl-CS"/>
              </w:rPr>
            </w:pPr>
          </w:p>
          <w:p w14:paraId="05CDF210" w14:textId="77777777" w:rsidR="00C77892" w:rsidRPr="00BF7D89" w:rsidRDefault="00C77892" w:rsidP="001756A5">
            <w:pPr>
              <w:spacing w:before="0"/>
              <w:jc w:val="center"/>
              <w:rPr>
                <w:rFonts w:cs="Arial"/>
                <w:bCs/>
                <w:iCs/>
                <w:lang w:val="sr-Cyrl-CS"/>
              </w:rPr>
            </w:pPr>
            <w:r w:rsidRPr="00BF7D89">
              <w:rPr>
                <w:rFonts w:cs="Arial"/>
                <w:bCs/>
                <w:iCs/>
                <w:lang w:val="sr-Cyrl-CS"/>
              </w:rPr>
              <w:t>Сагласан за захтевом наручиоца</w:t>
            </w:r>
          </w:p>
          <w:p w14:paraId="48CBF50D" w14:textId="77777777" w:rsidR="00750A33" w:rsidRPr="00BF7D89" w:rsidRDefault="00C77892" w:rsidP="001756A5">
            <w:pPr>
              <w:spacing w:before="0"/>
              <w:jc w:val="center"/>
              <w:rPr>
                <w:rFonts w:cs="Arial"/>
                <w:bCs/>
                <w:iCs/>
                <w:lang w:val="sr-Cyrl-CS"/>
              </w:rPr>
            </w:pPr>
            <w:r w:rsidRPr="00BF7D89">
              <w:rPr>
                <w:rFonts w:cs="Arial"/>
                <w:bCs/>
                <w:iCs/>
                <w:lang w:val="sr-Cyrl-CS"/>
              </w:rPr>
              <w:t>ДА/НЕ (заокружити)</w:t>
            </w:r>
          </w:p>
          <w:p w14:paraId="5384D820" w14:textId="77777777" w:rsidR="00750A33" w:rsidRPr="00BF7D89" w:rsidRDefault="00750A33" w:rsidP="001756A5">
            <w:pPr>
              <w:spacing w:before="0"/>
              <w:jc w:val="center"/>
              <w:rPr>
                <w:rFonts w:cs="Arial"/>
                <w:bCs/>
                <w:i/>
                <w:iCs/>
                <w:lang w:val="sr-Cyrl-CS"/>
              </w:rPr>
            </w:pPr>
          </w:p>
          <w:p w14:paraId="2A642CC0" w14:textId="77777777" w:rsidR="00750A33" w:rsidRPr="00BF7D89" w:rsidRDefault="00750A33" w:rsidP="001756A5">
            <w:pPr>
              <w:spacing w:before="0"/>
              <w:jc w:val="center"/>
              <w:rPr>
                <w:rFonts w:cs="Arial"/>
                <w:bCs/>
                <w:i/>
                <w:iCs/>
                <w:lang w:val="sr-Cyrl-CS"/>
              </w:rPr>
            </w:pPr>
          </w:p>
          <w:p w14:paraId="60159585" w14:textId="77777777" w:rsidR="000E75A0" w:rsidRPr="00BF7D89" w:rsidRDefault="000E75A0" w:rsidP="001756A5">
            <w:pPr>
              <w:spacing w:before="0"/>
              <w:jc w:val="center"/>
              <w:rPr>
                <w:rFonts w:cs="Arial"/>
                <w:b/>
                <w:bCs/>
                <w:i/>
                <w:iCs/>
                <w:lang w:val="sr-Cyrl-CS"/>
              </w:rPr>
            </w:pPr>
          </w:p>
        </w:tc>
      </w:tr>
      <w:tr w:rsidR="000E75A0" w:rsidRPr="00AA67EF" w14:paraId="2143D306" w14:textId="77777777" w:rsidTr="00AC6B82">
        <w:trPr>
          <w:trHeight w:val="1223"/>
        </w:trPr>
        <w:tc>
          <w:tcPr>
            <w:tcW w:w="5546" w:type="dxa"/>
            <w:vAlign w:val="center"/>
          </w:tcPr>
          <w:p w14:paraId="5F0BB04A" w14:textId="77777777" w:rsidR="000E75A0" w:rsidRDefault="000E75A0" w:rsidP="00AF3AF8">
            <w:pPr>
              <w:spacing w:before="0"/>
              <w:jc w:val="center"/>
              <w:rPr>
                <w:rFonts w:cs="Arial"/>
                <w:b/>
                <w:bCs/>
                <w:i/>
                <w:iCs/>
                <w:lang w:val="sr-Cyrl-CS"/>
              </w:rPr>
            </w:pPr>
            <w:r w:rsidRPr="00C00FA2">
              <w:rPr>
                <w:rFonts w:cs="Arial"/>
                <w:b/>
                <w:bCs/>
                <w:i/>
                <w:iCs/>
                <w:lang w:val="sr-Cyrl-CS"/>
              </w:rPr>
              <w:t>РОК И</w:t>
            </w:r>
            <w:r w:rsidR="00DF169D" w:rsidRPr="00C00FA2">
              <w:rPr>
                <w:rFonts w:cs="Arial"/>
                <w:b/>
                <w:bCs/>
                <w:i/>
                <w:iCs/>
                <w:lang w:val="sr-Cyrl-CS"/>
              </w:rPr>
              <w:t>ЗВРШЕЊА</w:t>
            </w:r>
            <w:r w:rsidR="00AC6B82">
              <w:rPr>
                <w:rFonts w:cs="Arial"/>
                <w:b/>
                <w:bCs/>
                <w:i/>
                <w:iCs/>
                <w:lang w:val="sr-Cyrl-CS"/>
              </w:rPr>
              <w:t xml:space="preserve"> УСЛУГЕ</w:t>
            </w:r>
            <w:r w:rsidRPr="00C00FA2">
              <w:rPr>
                <w:rFonts w:cs="Arial"/>
                <w:b/>
                <w:bCs/>
                <w:i/>
                <w:iCs/>
                <w:lang w:val="sr-Cyrl-CS"/>
              </w:rPr>
              <w:t>:</w:t>
            </w:r>
          </w:p>
          <w:p w14:paraId="5E76DD20" w14:textId="3B213216" w:rsidR="000E75A0" w:rsidRPr="00C00FA2" w:rsidRDefault="00AC6B82" w:rsidP="00AC6B82">
            <w:pPr>
              <w:rPr>
                <w:rFonts w:cs="Arial"/>
              </w:rPr>
            </w:pPr>
            <w:r w:rsidRPr="00AC6B82">
              <w:rPr>
                <w:rFonts w:cs="Arial"/>
              </w:rPr>
              <w:t xml:space="preserve">Рок извршења услуге не може бити дужи од 30 (словима: тридесет) дана од </w:t>
            </w:r>
            <w:r>
              <w:rPr>
                <w:rFonts w:cs="Arial"/>
                <w:lang w:val="sr-Cyrl-RS"/>
              </w:rPr>
              <w:t xml:space="preserve">дана </w:t>
            </w:r>
            <w:r w:rsidRPr="00AC6B82">
              <w:rPr>
                <w:rFonts w:cs="Arial"/>
              </w:rPr>
              <w:t>пријема  Наруџбенице</w:t>
            </w:r>
            <w:r w:rsidR="00024DFD">
              <w:rPr>
                <w:rFonts w:cs="Arial"/>
              </w:rPr>
              <w:t xml:space="preserve"> од стране Понуђача</w:t>
            </w:r>
          </w:p>
        </w:tc>
        <w:tc>
          <w:tcPr>
            <w:tcW w:w="4320" w:type="dxa"/>
            <w:vAlign w:val="center"/>
          </w:tcPr>
          <w:p w14:paraId="110DF117" w14:textId="77777777" w:rsidR="00225873" w:rsidRPr="00225873" w:rsidRDefault="00225873" w:rsidP="00225873">
            <w:pPr>
              <w:spacing w:before="0"/>
              <w:rPr>
                <w:rFonts w:cs="Arial"/>
                <w:bCs/>
                <w:iCs/>
                <w:lang w:val="sr-Cyrl-CS"/>
              </w:rPr>
            </w:pPr>
          </w:p>
          <w:p w14:paraId="5EE6B860" w14:textId="77777777" w:rsidR="00AC6B82" w:rsidRDefault="00AC6B82" w:rsidP="00AC6B82">
            <w:pPr>
              <w:spacing w:before="0"/>
              <w:rPr>
                <w:rFonts w:cs="Arial"/>
                <w:bCs/>
                <w:iCs/>
                <w:lang w:val="sr-Cyrl-CS"/>
              </w:rPr>
            </w:pPr>
          </w:p>
          <w:p w14:paraId="543C1D7B" w14:textId="13081A01" w:rsidR="000E75A0" w:rsidRPr="00AC6B82" w:rsidRDefault="00AC6B82" w:rsidP="00225873">
            <w:pPr>
              <w:spacing w:before="0"/>
              <w:rPr>
                <w:rFonts w:cs="Arial"/>
                <w:bCs/>
                <w:iCs/>
              </w:rPr>
            </w:pPr>
            <w:r>
              <w:rPr>
                <w:rFonts w:cs="Arial"/>
                <w:bCs/>
                <w:iCs/>
                <w:lang w:val="sr-Cyrl-CS"/>
              </w:rPr>
              <w:t>_________________</w:t>
            </w:r>
            <w:r w:rsidRPr="00AC6B82">
              <w:rPr>
                <w:rFonts w:cs="Arial"/>
              </w:rPr>
              <w:t xml:space="preserve"> </w:t>
            </w:r>
            <w:r w:rsidRPr="00AC6B82">
              <w:rPr>
                <w:rFonts w:cs="Arial"/>
                <w:bCs/>
                <w:iCs/>
              </w:rPr>
              <w:t xml:space="preserve">дана од </w:t>
            </w:r>
            <w:r w:rsidRPr="00AC6B82">
              <w:rPr>
                <w:rFonts w:cs="Arial"/>
                <w:bCs/>
                <w:iCs/>
                <w:lang w:val="sr-Cyrl-RS"/>
              </w:rPr>
              <w:t xml:space="preserve">дана </w:t>
            </w:r>
            <w:r w:rsidRPr="00AC6B82">
              <w:rPr>
                <w:rFonts w:cs="Arial"/>
                <w:bCs/>
                <w:iCs/>
              </w:rPr>
              <w:t>пријема  Наруџбенице</w:t>
            </w:r>
            <w:r w:rsidR="00024DFD">
              <w:rPr>
                <w:rFonts w:cs="Arial"/>
                <w:bCs/>
                <w:iCs/>
              </w:rPr>
              <w:t xml:space="preserve"> од стране Понуђача.</w:t>
            </w:r>
          </w:p>
        </w:tc>
      </w:tr>
      <w:tr w:rsidR="00AC6B82" w:rsidRPr="00AA67EF" w14:paraId="45EC616C" w14:textId="77777777" w:rsidTr="00AC6B82">
        <w:trPr>
          <w:trHeight w:val="1223"/>
        </w:trPr>
        <w:tc>
          <w:tcPr>
            <w:tcW w:w="5546" w:type="dxa"/>
            <w:vAlign w:val="center"/>
          </w:tcPr>
          <w:p w14:paraId="420350C4" w14:textId="77777777" w:rsidR="00AC6B82" w:rsidRDefault="00AC6B82" w:rsidP="00AF3AF8">
            <w:pPr>
              <w:spacing w:before="0"/>
              <w:jc w:val="center"/>
              <w:rPr>
                <w:rFonts w:cs="Arial"/>
                <w:b/>
                <w:bCs/>
                <w:i/>
                <w:iCs/>
                <w:lang w:val="sr-Cyrl-CS"/>
              </w:rPr>
            </w:pPr>
            <w:r>
              <w:rPr>
                <w:rFonts w:cs="Arial"/>
                <w:b/>
                <w:bCs/>
                <w:i/>
                <w:iCs/>
                <w:lang w:val="sr-Cyrl-CS"/>
              </w:rPr>
              <w:t>ГАРАНТНИ РОК:</w:t>
            </w:r>
          </w:p>
          <w:p w14:paraId="143E42E7" w14:textId="77777777" w:rsidR="00AC6B82" w:rsidRPr="00AC6B82" w:rsidRDefault="00AC6B82" w:rsidP="00AC6B82">
            <w:pPr>
              <w:spacing w:before="0"/>
              <w:rPr>
                <w:rFonts w:cs="Arial"/>
                <w:bCs/>
                <w:iCs/>
              </w:rPr>
            </w:pPr>
            <w:r w:rsidRPr="00AC6B82">
              <w:rPr>
                <w:rFonts w:cs="Arial"/>
                <w:bCs/>
                <w:iCs/>
              </w:rPr>
              <w:t>Гарантни рок за извршене услуге не може бити краћи од 24 (словима:двадесетчетири) месецa од дана када је потписан Записник о извршеним услугама – без примедби.</w:t>
            </w:r>
          </w:p>
          <w:p w14:paraId="33994746" w14:textId="77777777" w:rsidR="00AC6B82" w:rsidRPr="00C00FA2" w:rsidRDefault="00AC6B82" w:rsidP="00AF3AF8">
            <w:pPr>
              <w:spacing w:before="0"/>
              <w:jc w:val="center"/>
              <w:rPr>
                <w:rFonts w:cs="Arial"/>
                <w:b/>
                <w:bCs/>
                <w:i/>
                <w:iCs/>
                <w:lang w:val="sr-Cyrl-CS"/>
              </w:rPr>
            </w:pPr>
          </w:p>
        </w:tc>
        <w:tc>
          <w:tcPr>
            <w:tcW w:w="4320" w:type="dxa"/>
            <w:vAlign w:val="center"/>
          </w:tcPr>
          <w:p w14:paraId="1A501A7B" w14:textId="77777777" w:rsidR="00AC6B82" w:rsidRPr="00AC6B82" w:rsidRDefault="00AC6B82" w:rsidP="00AC6B82">
            <w:pPr>
              <w:spacing w:before="0"/>
              <w:rPr>
                <w:rFonts w:cs="Arial"/>
                <w:bCs/>
                <w:iCs/>
              </w:rPr>
            </w:pPr>
            <w:r>
              <w:rPr>
                <w:rFonts w:cs="Arial"/>
                <w:bCs/>
                <w:iCs/>
                <w:lang w:val="sr-Cyrl-CS"/>
              </w:rPr>
              <w:t>______________</w:t>
            </w:r>
            <w:r w:rsidRPr="00AC6B82">
              <w:rPr>
                <w:rFonts w:cs="Arial"/>
                <w:bCs/>
                <w:iCs/>
              </w:rPr>
              <w:t xml:space="preserve"> месецa од дана када је потписан Записник о извршеним услугама – без примедби.</w:t>
            </w:r>
          </w:p>
          <w:p w14:paraId="0E149031" w14:textId="77777777" w:rsidR="00AC6B82" w:rsidRPr="00225873" w:rsidRDefault="00AC6B82" w:rsidP="00225873">
            <w:pPr>
              <w:spacing w:before="0"/>
              <w:rPr>
                <w:rFonts w:cs="Arial"/>
                <w:bCs/>
                <w:iCs/>
                <w:lang w:val="sr-Cyrl-CS"/>
              </w:rPr>
            </w:pPr>
          </w:p>
        </w:tc>
      </w:tr>
      <w:tr w:rsidR="00AC6B82" w:rsidRPr="00AA67EF" w14:paraId="550B90FF" w14:textId="77777777" w:rsidTr="00AC6B82">
        <w:trPr>
          <w:trHeight w:val="1223"/>
        </w:trPr>
        <w:tc>
          <w:tcPr>
            <w:tcW w:w="5546" w:type="dxa"/>
            <w:vAlign w:val="center"/>
          </w:tcPr>
          <w:p w14:paraId="186239DD" w14:textId="77777777" w:rsidR="00AC6B82" w:rsidRDefault="00AC6B82" w:rsidP="00AF3AF8">
            <w:pPr>
              <w:spacing w:before="0"/>
              <w:jc w:val="center"/>
              <w:rPr>
                <w:rFonts w:cs="Arial"/>
                <w:b/>
                <w:bCs/>
                <w:i/>
                <w:iCs/>
                <w:lang w:val="sr-Cyrl-CS"/>
              </w:rPr>
            </w:pPr>
            <w:r>
              <w:rPr>
                <w:rFonts w:cs="Arial"/>
                <w:b/>
                <w:bCs/>
                <w:i/>
                <w:iCs/>
                <w:lang w:val="sr-Cyrl-CS"/>
              </w:rPr>
              <w:t>МЕСТО ИЗВРШЕЊА УСЛУГЕ:</w:t>
            </w:r>
          </w:p>
          <w:p w14:paraId="0B528DA8" w14:textId="77777777" w:rsidR="00AC6B82" w:rsidRPr="00AC6B82" w:rsidRDefault="00AC6B82" w:rsidP="00AC6B82">
            <w:pPr>
              <w:spacing w:before="0"/>
              <w:rPr>
                <w:rFonts w:cs="Arial"/>
                <w:bCs/>
                <w:iCs/>
              </w:rPr>
            </w:pPr>
            <w:r w:rsidRPr="00AC6B82">
              <w:rPr>
                <w:rFonts w:cs="Arial"/>
                <w:bCs/>
                <w:iCs/>
              </w:rPr>
              <w:t>ТЦ Београд, дистрибутивно подручје Београд;</w:t>
            </w:r>
          </w:p>
          <w:p w14:paraId="79112C9C" w14:textId="77777777" w:rsidR="00AC6B82" w:rsidRPr="00AC6B82" w:rsidRDefault="00AC6B82" w:rsidP="00AC6B82">
            <w:pPr>
              <w:spacing w:before="0"/>
              <w:rPr>
                <w:rFonts w:cs="Arial"/>
                <w:bCs/>
                <w:iCs/>
              </w:rPr>
            </w:pPr>
            <w:r w:rsidRPr="00AC6B82">
              <w:rPr>
                <w:rFonts w:cs="Arial"/>
                <w:bCs/>
                <w:iCs/>
              </w:rPr>
              <w:t>ТЦ Нови Сад, дистрибутивно подручје Нови Сад;</w:t>
            </w:r>
          </w:p>
          <w:p w14:paraId="22E960EC" w14:textId="77777777" w:rsidR="00AC6B82" w:rsidRPr="00AC6B82" w:rsidRDefault="00AC6B82" w:rsidP="00AC6B82">
            <w:pPr>
              <w:spacing w:before="0"/>
              <w:rPr>
                <w:rFonts w:cs="Arial"/>
                <w:bCs/>
                <w:iCs/>
              </w:rPr>
            </w:pPr>
            <w:r w:rsidRPr="00AC6B82">
              <w:rPr>
                <w:rFonts w:cs="Arial"/>
                <w:bCs/>
                <w:iCs/>
              </w:rPr>
              <w:t>ТЦ Краљево, дистрибутивно подручје Краљево;</w:t>
            </w:r>
          </w:p>
          <w:p w14:paraId="6E380823" w14:textId="77777777" w:rsidR="00AC6B82" w:rsidRPr="00AC6B82" w:rsidRDefault="00AC6B82" w:rsidP="00AC6B82">
            <w:pPr>
              <w:spacing w:before="0"/>
              <w:rPr>
                <w:rFonts w:cs="Arial"/>
                <w:bCs/>
                <w:iCs/>
              </w:rPr>
            </w:pPr>
            <w:r w:rsidRPr="00AC6B82">
              <w:rPr>
                <w:rFonts w:cs="Arial"/>
                <w:bCs/>
                <w:iCs/>
              </w:rPr>
              <w:t>ТЦ Ниш, дистрибутивно подручје Ниш;</w:t>
            </w:r>
          </w:p>
          <w:p w14:paraId="769D0EB6" w14:textId="77777777" w:rsidR="00AC6B82" w:rsidRPr="00AC6B82" w:rsidRDefault="00AC6B82" w:rsidP="00AC6B82">
            <w:pPr>
              <w:spacing w:before="0"/>
              <w:jc w:val="left"/>
              <w:rPr>
                <w:rFonts w:cs="Arial"/>
                <w:bCs/>
                <w:iCs/>
              </w:rPr>
            </w:pPr>
            <w:r>
              <w:rPr>
                <w:rFonts w:cs="Arial"/>
                <w:bCs/>
                <w:iCs/>
              </w:rPr>
              <w:t xml:space="preserve">ТЦ </w:t>
            </w:r>
            <w:r w:rsidRPr="00AC6B82">
              <w:rPr>
                <w:rFonts w:cs="Arial"/>
                <w:bCs/>
                <w:iCs/>
              </w:rPr>
              <w:t>Крагујевац, дистрибутивно подручје Крагујевац.</w:t>
            </w:r>
          </w:p>
          <w:p w14:paraId="024A60D2" w14:textId="77777777" w:rsidR="00AC6B82" w:rsidRPr="00AC6B82" w:rsidRDefault="00AC6B82" w:rsidP="00AC6B82">
            <w:pPr>
              <w:spacing w:before="0"/>
              <w:rPr>
                <w:rFonts w:cs="Arial"/>
                <w:bCs/>
                <w:iCs/>
              </w:rPr>
            </w:pPr>
            <w:r w:rsidRPr="00AC6B82">
              <w:rPr>
                <w:rFonts w:cs="Arial"/>
                <w:bCs/>
                <w:iCs/>
              </w:rPr>
              <w:t>Локације и тачне адресе вршења услуге биће прецизније дефинисане у појединачно издатој Наруџбеници.</w:t>
            </w:r>
          </w:p>
          <w:p w14:paraId="7A70FFC6" w14:textId="77777777" w:rsidR="00AC6B82" w:rsidRDefault="00AC6B82" w:rsidP="00AF3AF8">
            <w:pPr>
              <w:spacing w:before="0"/>
              <w:jc w:val="center"/>
              <w:rPr>
                <w:rFonts w:cs="Arial"/>
                <w:b/>
                <w:bCs/>
                <w:i/>
                <w:iCs/>
                <w:lang w:val="sr-Cyrl-CS"/>
              </w:rPr>
            </w:pPr>
          </w:p>
        </w:tc>
        <w:tc>
          <w:tcPr>
            <w:tcW w:w="4320" w:type="dxa"/>
            <w:vAlign w:val="center"/>
          </w:tcPr>
          <w:p w14:paraId="5C114491" w14:textId="77777777" w:rsidR="00AC6B82" w:rsidRPr="00AC6B82" w:rsidRDefault="00AC6B82" w:rsidP="00AC6B82">
            <w:pPr>
              <w:spacing w:before="0"/>
              <w:jc w:val="center"/>
              <w:rPr>
                <w:rFonts w:cs="Arial"/>
                <w:bCs/>
                <w:iCs/>
                <w:lang w:val="sr-Cyrl-CS"/>
              </w:rPr>
            </w:pPr>
            <w:r w:rsidRPr="00AC6B82">
              <w:rPr>
                <w:rFonts w:cs="Arial"/>
                <w:bCs/>
                <w:iCs/>
                <w:lang w:val="sr-Cyrl-CS"/>
              </w:rPr>
              <w:t>Сагласан за захтевом наручиоца</w:t>
            </w:r>
          </w:p>
          <w:p w14:paraId="1D806657" w14:textId="77777777" w:rsidR="00AC6B82" w:rsidRPr="00AC6B82" w:rsidRDefault="00AC6B82" w:rsidP="00AC6B82">
            <w:pPr>
              <w:spacing w:before="0"/>
              <w:jc w:val="center"/>
              <w:rPr>
                <w:rFonts w:cs="Arial"/>
                <w:bCs/>
                <w:iCs/>
                <w:lang w:val="sr-Cyrl-CS"/>
              </w:rPr>
            </w:pPr>
            <w:r w:rsidRPr="00AC6B82">
              <w:rPr>
                <w:rFonts w:cs="Arial"/>
                <w:bCs/>
                <w:iCs/>
                <w:lang w:val="sr-Cyrl-CS"/>
              </w:rPr>
              <w:t>ДА/НЕ (заокружити)</w:t>
            </w:r>
          </w:p>
          <w:p w14:paraId="61E2CE27" w14:textId="77777777" w:rsidR="00AC6B82" w:rsidRDefault="00AC6B82" w:rsidP="00AC6B82">
            <w:pPr>
              <w:spacing w:before="0"/>
              <w:rPr>
                <w:rFonts w:cs="Arial"/>
                <w:bCs/>
                <w:iCs/>
                <w:lang w:val="sr-Cyrl-CS"/>
              </w:rPr>
            </w:pPr>
          </w:p>
        </w:tc>
      </w:tr>
      <w:tr w:rsidR="000E75A0" w:rsidRPr="00AA67EF" w14:paraId="7435B3A0" w14:textId="77777777" w:rsidTr="00AC6B82">
        <w:trPr>
          <w:trHeight w:val="800"/>
        </w:trPr>
        <w:tc>
          <w:tcPr>
            <w:tcW w:w="5546" w:type="dxa"/>
            <w:vAlign w:val="center"/>
          </w:tcPr>
          <w:p w14:paraId="37C676E1" w14:textId="77777777" w:rsidR="000E75A0" w:rsidRPr="00BF7D89" w:rsidRDefault="000E75A0" w:rsidP="00AF3AF8">
            <w:pPr>
              <w:spacing w:before="0"/>
              <w:jc w:val="center"/>
              <w:rPr>
                <w:rFonts w:cs="Arial"/>
                <w:b/>
                <w:bCs/>
                <w:i/>
                <w:iCs/>
                <w:lang w:val="sr-Cyrl-CS"/>
              </w:rPr>
            </w:pPr>
            <w:r w:rsidRPr="00BF7D89">
              <w:rPr>
                <w:rFonts w:cs="Arial"/>
                <w:b/>
                <w:bCs/>
                <w:i/>
                <w:iCs/>
                <w:lang w:val="sr-Cyrl-CS"/>
              </w:rPr>
              <w:t>РОК ВАЖЕЊА ПОНУДЕ:</w:t>
            </w:r>
          </w:p>
          <w:p w14:paraId="53CB7353" w14:textId="77777777" w:rsidR="000E75A0" w:rsidRPr="00BF7D89" w:rsidRDefault="000E75A0" w:rsidP="00873133">
            <w:pPr>
              <w:spacing w:before="0"/>
              <w:jc w:val="center"/>
              <w:rPr>
                <w:rFonts w:cs="Arial"/>
                <w:b/>
                <w:bCs/>
                <w:iCs/>
                <w:lang w:val="sr-Cyrl-CS"/>
              </w:rPr>
            </w:pPr>
            <w:r w:rsidRPr="00BF7D89">
              <w:rPr>
                <w:rFonts w:cs="Arial"/>
                <w:bCs/>
                <w:iCs/>
                <w:lang w:val="sr-Cyrl-CS"/>
              </w:rPr>
              <w:t>не може бити краћ</w:t>
            </w:r>
            <w:r w:rsidRPr="00BF7D89">
              <w:rPr>
                <w:rFonts w:cs="Arial"/>
                <w:bCs/>
                <w:iCs/>
                <w:lang w:val="ru-RU"/>
              </w:rPr>
              <w:t>и</w:t>
            </w:r>
            <w:r w:rsidRPr="00BF7D89">
              <w:rPr>
                <w:rFonts w:cs="Arial"/>
                <w:bCs/>
                <w:iCs/>
                <w:lang w:val="sr-Cyrl-CS"/>
              </w:rPr>
              <w:t xml:space="preserve"> од </w:t>
            </w:r>
            <w:r w:rsidR="00FE6030" w:rsidRPr="00BF7D89">
              <w:rPr>
                <w:rFonts w:cs="Arial"/>
                <w:bCs/>
                <w:iCs/>
                <w:lang w:val="sr-Cyrl-CS"/>
              </w:rPr>
              <w:t>9</w:t>
            </w:r>
            <w:r w:rsidRPr="00BF7D89">
              <w:rPr>
                <w:rFonts w:cs="Arial"/>
                <w:bCs/>
                <w:iCs/>
                <w:lang w:val="sr-Cyrl-CS"/>
              </w:rPr>
              <w:t xml:space="preserve">0 </w:t>
            </w:r>
            <w:r w:rsidR="00EE7EC8" w:rsidRPr="00BF7D89">
              <w:rPr>
                <w:rFonts w:cs="Arial"/>
                <w:bCs/>
                <w:iCs/>
                <w:lang w:val="sr-Cyrl-CS"/>
              </w:rPr>
              <w:t xml:space="preserve">(словима: деведесет) </w:t>
            </w:r>
            <w:r w:rsidRPr="00BF7D89">
              <w:rPr>
                <w:rFonts w:cs="Arial"/>
                <w:bCs/>
                <w:iCs/>
                <w:lang w:val="sr-Cyrl-CS"/>
              </w:rPr>
              <w:t>дана од дана отварања понуда</w:t>
            </w:r>
          </w:p>
        </w:tc>
        <w:tc>
          <w:tcPr>
            <w:tcW w:w="4320" w:type="dxa"/>
            <w:vAlign w:val="center"/>
          </w:tcPr>
          <w:p w14:paraId="3F140BF9" w14:textId="77777777" w:rsidR="000E75A0" w:rsidRPr="00BF7D89" w:rsidRDefault="000E75A0" w:rsidP="00AF3AF8">
            <w:pPr>
              <w:spacing w:before="0"/>
              <w:jc w:val="center"/>
              <w:rPr>
                <w:rFonts w:cs="Arial"/>
                <w:b/>
                <w:bCs/>
                <w:iCs/>
                <w:lang w:val="sr-Cyrl-CS"/>
              </w:rPr>
            </w:pPr>
          </w:p>
          <w:p w14:paraId="7F1C1A9B" w14:textId="77777777" w:rsidR="000E75A0" w:rsidRPr="00BF7D89" w:rsidRDefault="000E75A0" w:rsidP="00AF3AF8">
            <w:pPr>
              <w:spacing w:before="0"/>
              <w:jc w:val="center"/>
              <w:rPr>
                <w:rFonts w:cs="Arial"/>
                <w:b/>
                <w:bCs/>
                <w:iCs/>
                <w:lang w:val="sr-Cyrl-CS"/>
              </w:rPr>
            </w:pPr>
            <w:r w:rsidRPr="00BF7D89">
              <w:rPr>
                <w:rFonts w:cs="Arial"/>
                <w:bCs/>
                <w:iCs/>
                <w:lang w:val="sr-Cyrl-CS"/>
              </w:rPr>
              <w:t>_____ дана од дана отварања понуда</w:t>
            </w:r>
          </w:p>
        </w:tc>
      </w:tr>
      <w:tr w:rsidR="000E75A0" w:rsidRPr="00AA67EF" w14:paraId="6539C228" w14:textId="77777777" w:rsidTr="00AC6B82">
        <w:tc>
          <w:tcPr>
            <w:tcW w:w="9866" w:type="dxa"/>
            <w:gridSpan w:val="2"/>
          </w:tcPr>
          <w:p w14:paraId="4B390320" w14:textId="77777777" w:rsidR="000E75A0" w:rsidRPr="00F10BC4" w:rsidRDefault="000E75A0" w:rsidP="00092A5F">
            <w:pPr>
              <w:spacing w:before="0"/>
              <w:rPr>
                <w:rFonts w:cs="Arial"/>
                <w:bCs/>
                <w:iCs/>
                <w:sz w:val="20"/>
                <w:szCs w:val="20"/>
                <w:lang w:val="sr-Cyrl-CS"/>
              </w:rPr>
            </w:pPr>
            <w:r w:rsidRPr="00F10BC4">
              <w:rPr>
                <w:rFonts w:cs="Arial"/>
                <w:bCs/>
                <w:iCs/>
                <w:sz w:val="20"/>
                <w:szCs w:val="20"/>
                <w:lang w:val="sr-Cyrl-CS"/>
              </w:rPr>
              <w:t xml:space="preserve">Понуда понуђача који не прихвата услове наручиоца за рок и начин плаћања, рок </w:t>
            </w:r>
            <w:r w:rsidR="00092A5F" w:rsidRPr="00F10BC4">
              <w:rPr>
                <w:rFonts w:cs="Arial"/>
                <w:bCs/>
                <w:iCs/>
                <w:sz w:val="20"/>
                <w:szCs w:val="20"/>
                <w:lang w:val="sr-Cyrl-CS"/>
              </w:rPr>
              <w:t>извршења</w:t>
            </w:r>
            <w:r w:rsidRPr="00F10BC4">
              <w:rPr>
                <w:rFonts w:cs="Arial"/>
                <w:bCs/>
                <w:iCs/>
                <w:sz w:val="20"/>
                <w:szCs w:val="20"/>
                <w:lang w:val="sr-Cyrl-CS"/>
              </w:rPr>
              <w:t>, гарантни рок, место и</w:t>
            </w:r>
            <w:r w:rsidR="00092A5F" w:rsidRPr="00F10BC4">
              <w:rPr>
                <w:rFonts w:cs="Arial"/>
                <w:bCs/>
                <w:iCs/>
                <w:sz w:val="20"/>
                <w:szCs w:val="20"/>
                <w:lang w:val="sr-Cyrl-CS"/>
              </w:rPr>
              <w:t>звршења</w:t>
            </w:r>
            <w:r w:rsidRPr="00F10BC4">
              <w:rPr>
                <w:rFonts w:cs="Arial"/>
                <w:bCs/>
                <w:iCs/>
                <w:sz w:val="20"/>
                <w:szCs w:val="20"/>
                <w:lang w:val="sr-Cyrl-CS"/>
              </w:rPr>
              <w:t xml:space="preserve"> и рок важења понуде сматраће се неприхватљивом.</w:t>
            </w:r>
          </w:p>
        </w:tc>
      </w:tr>
    </w:tbl>
    <w:p w14:paraId="73DA6912" w14:textId="77777777" w:rsidR="00BA2C2D" w:rsidRPr="00AA67EF" w:rsidRDefault="00BA2C2D" w:rsidP="00BA2C2D">
      <w:pPr>
        <w:spacing w:before="0"/>
        <w:rPr>
          <w:rFonts w:cs="Arial"/>
          <w:b/>
          <w:bCs/>
          <w:i/>
          <w:iCs/>
          <w:sz w:val="24"/>
          <w:szCs w:val="24"/>
          <w:lang w:val="sr-Cyrl-CS"/>
        </w:rPr>
      </w:pPr>
    </w:p>
    <w:p w14:paraId="1CFDD100" w14:textId="77777777" w:rsidR="00F856E0" w:rsidRDefault="00F856E0" w:rsidP="00C936E5">
      <w:pPr>
        <w:spacing w:before="0"/>
        <w:ind w:firstLine="720"/>
        <w:rPr>
          <w:rFonts w:eastAsia="TimesNewRomanPSMT" w:cs="Arial"/>
          <w:bCs/>
          <w:sz w:val="24"/>
          <w:szCs w:val="24"/>
          <w:lang w:val="ru-RU"/>
        </w:rPr>
      </w:pPr>
    </w:p>
    <w:p w14:paraId="5047B169" w14:textId="77777777" w:rsidR="00CA76DE" w:rsidRDefault="00CA76DE" w:rsidP="00C936E5">
      <w:pPr>
        <w:spacing w:before="0"/>
        <w:ind w:firstLine="720"/>
        <w:rPr>
          <w:rFonts w:eastAsia="TimesNewRomanPSMT" w:cs="Arial"/>
          <w:bCs/>
          <w:sz w:val="24"/>
          <w:szCs w:val="24"/>
          <w:lang w:val="ru-RU"/>
        </w:rPr>
      </w:pPr>
    </w:p>
    <w:p w14:paraId="696DDCC3" w14:textId="77777777" w:rsidR="000E75A0" w:rsidRPr="00AA67EF" w:rsidRDefault="000E75A0" w:rsidP="00C936E5">
      <w:pPr>
        <w:spacing w:before="0"/>
        <w:ind w:firstLine="720"/>
        <w:rPr>
          <w:rFonts w:eastAsia="TimesNewRomanPSMT" w:cs="Arial"/>
          <w:bCs/>
          <w:sz w:val="24"/>
          <w:szCs w:val="24"/>
          <w:lang w:val="sr-Cyrl-CS"/>
        </w:rPr>
      </w:pPr>
      <w:r w:rsidRPr="00AA67EF">
        <w:rPr>
          <w:rFonts w:eastAsia="TimesNewRomanPSMT" w:cs="Arial"/>
          <w:bCs/>
          <w:sz w:val="24"/>
          <w:szCs w:val="24"/>
          <w:lang w:val="ru-RU"/>
        </w:rPr>
        <w:t xml:space="preserve">Датум </w:t>
      </w:r>
      <w:r w:rsidRPr="00AA67EF">
        <w:rPr>
          <w:rFonts w:eastAsia="TimesNewRomanPSMT" w:cs="Arial"/>
          <w:bCs/>
          <w:sz w:val="24"/>
          <w:szCs w:val="24"/>
          <w:lang w:val="ru-RU"/>
        </w:rPr>
        <w:tab/>
      </w:r>
      <w:r w:rsidRPr="00AA67EF">
        <w:rPr>
          <w:rFonts w:eastAsia="TimesNewRomanPSMT" w:cs="Arial"/>
          <w:bCs/>
          <w:sz w:val="24"/>
          <w:szCs w:val="24"/>
          <w:lang w:val="ru-RU"/>
        </w:rPr>
        <w:tab/>
      </w:r>
      <w:r w:rsidRPr="00AA67EF">
        <w:rPr>
          <w:rFonts w:eastAsia="TimesNewRomanPSMT" w:cs="Arial"/>
          <w:bCs/>
          <w:sz w:val="24"/>
          <w:szCs w:val="24"/>
          <w:lang w:val="ru-RU"/>
        </w:rPr>
        <w:tab/>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sidRPr="00AA67EF">
        <w:rPr>
          <w:rFonts w:eastAsia="TimesNewRomanPSMT" w:cs="Arial"/>
          <w:bCs/>
          <w:sz w:val="24"/>
          <w:szCs w:val="24"/>
          <w:lang w:val="ru-RU"/>
        </w:rPr>
        <w:t>Понуђач</w:t>
      </w:r>
    </w:p>
    <w:p w14:paraId="36BB19F4" w14:textId="77777777" w:rsidR="000E75A0" w:rsidRPr="00AA67EF" w:rsidRDefault="000E75A0" w:rsidP="000E75A0">
      <w:pPr>
        <w:spacing w:before="0"/>
        <w:ind w:left="720" w:firstLine="720"/>
        <w:rPr>
          <w:rFonts w:eastAsia="TimesNewRomanPSMT" w:cs="Arial"/>
          <w:bCs/>
          <w:sz w:val="24"/>
          <w:szCs w:val="24"/>
          <w:lang w:val="sr-Cyrl-CS"/>
        </w:rPr>
      </w:pPr>
    </w:p>
    <w:p w14:paraId="42DF7BCF" w14:textId="77777777" w:rsidR="000E75A0" w:rsidRPr="00EC5BB4" w:rsidRDefault="000E75A0" w:rsidP="000E75A0">
      <w:pPr>
        <w:spacing w:before="0"/>
        <w:rPr>
          <w:rFonts w:eastAsia="TimesNewRomanPS-BoldMT" w:cs="Arial"/>
          <w:b/>
          <w:bCs/>
          <w:i/>
          <w:iCs/>
          <w:sz w:val="24"/>
          <w:szCs w:val="24"/>
          <w:lang w:val="sr-Cyrl-CS"/>
        </w:rPr>
      </w:pPr>
      <w:r w:rsidRPr="00AA67EF">
        <w:rPr>
          <w:rFonts w:eastAsia="TimesNewRomanPS-BoldMT" w:cs="Arial"/>
          <w:b/>
          <w:bCs/>
          <w:i/>
          <w:iCs/>
          <w:sz w:val="24"/>
          <w:szCs w:val="24"/>
          <w:lang w:val="ru-RU"/>
        </w:rPr>
        <w:t>________________________</w:t>
      </w:r>
      <w:r w:rsidR="00C936E5" w:rsidRPr="00AA67EF">
        <w:rPr>
          <w:rFonts w:eastAsia="TimesNewRomanPS-BoldMT" w:cs="Arial"/>
          <w:b/>
          <w:bCs/>
          <w:i/>
          <w:iCs/>
          <w:sz w:val="24"/>
          <w:szCs w:val="24"/>
          <w:lang w:val="sr-Cyrl-CS"/>
        </w:rPr>
        <w:tab/>
      </w:r>
      <w:r w:rsidR="00C936E5" w:rsidRPr="00AA67EF">
        <w:rPr>
          <w:rFonts w:eastAsia="TimesNewRomanPS-BoldMT" w:cs="Arial"/>
          <w:b/>
          <w:bCs/>
          <w:i/>
          <w:iCs/>
          <w:sz w:val="24"/>
          <w:szCs w:val="24"/>
          <w:lang w:val="sr-Cyrl-CS"/>
        </w:rPr>
        <w:tab/>
      </w:r>
      <w:r w:rsidRPr="00AA67EF">
        <w:rPr>
          <w:rFonts w:eastAsia="TimesNewRomanPS-BoldMT" w:cs="Arial"/>
          <w:b/>
          <w:bCs/>
          <w:i/>
          <w:iCs/>
          <w:sz w:val="24"/>
          <w:szCs w:val="24"/>
          <w:lang w:val="sr-Cyrl-CS"/>
        </w:rPr>
        <w:t>М.П.</w:t>
      </w:r>
      <w:r w:rsidRPr="00AA67EF">
        <w:rPr>
          <w:rFonts w:eastAsia="TimesNewRomanPS-BoldMT" w:cs="Arial"/>
          <w:b/>
          <w:bCs/>
          <w:i/>
          <w:iCs/>
          <w:sz w:val="24"/>
          <w:szCs w:val="24"/>
          <w:lang w:val="ru-RU"/>
        </w:rPr>
        <w:tab/>
      </w:r>
      <w:r w:rsidR="00BA2C2D" w:rsidRPr="00AA67EF">
        <w:rPr>
          <w:rFonts w:eastAsia="TimesNewRomanPS-BoldMT" w:cs="Arial"/>
          <w:b/>
          <w:bCs/>
          <w:i/>
          <w:iCs/>
          <w:sz w:val="24"/>
          <w:szCs w:val="24"/>
          <w:lang w:val="sr-Cyrl-CS"/>
        </w:rPr>
        <w:t>___</w:t>
      </w:r>
      <w:r w:rsidRPr="00AA67EF">
        <w:rPr>
          <w:rFonts w:eastAsia="TimesNewRomanPS-BoldMT" w:cs="Arial"/>
          <w:b/>
          <w:bCs/>
          <w:i/>
          <w:iCs/>
          <w:sz w:val="24"/>
          <w:szCs w:val="24"/>
          <w:lang w:val="sr-Cyrl-CS"/>
        </w:rPr>
        <w:t>__________________</w:t>
      </w:r>
    </w:p>
    <w:p w14:paraId="129D89B2" w14:textId="77777777" w:rsidR="000E75A0" w:rsidRPr="008D4D4E" w:rsidRDefault="000E75A0" w:rsidP="00EE7EC8">
      <w:pPr>
        <w:spacing w:before="0"/>
        <w:rPr>
          <w:rFonts w:cs="Arial"/>
          <w:b/>
          <w:bCs/>
          <w:i/>
          <w:iCs/>
          <w:sz w:val="16"/>
          <w:szCs w:val="16"/>
          <w:u w:val="single"/>
        </w:rPr>
      </w:pPr>
      <w:r w:rsidRPr="0079618B">
        <w:rPr>
          <w:rFonts w:cs="Arial"/>
          <w:b/>
          <w:bCs/>
          <w:i/>
          <w:iCs/>
          <w:sz w:val="16"/>
          <w:szCs w:val="16"/>
          <w:u w:val="single"/>
          <w:lang w:val="ru-RU"/>
        </w:rPr>
        <w:t>Напомене:</w:t>
      </w:r>
    </w:p>
    <w:p w14:paraId="40B82ECE" w14:textId="77777777" w:rsidR="00BA2C2D" w:rsidRPr="008D4D4E" w:rsidRDefault="00BA2C2D" w:rsidP="00EE7EC8">
      <w:pPr>
        <w:autoSpaceDE w:val="0"/>
        <w:autoSpaceDN w:val="0"/>
        <w:adjustRightInd w:val="0"/>
        <w:spacing w:before="0"/>
        <w:rPr>
          <w:rFonts w:eastAsia="TimesNewRomanPS-BoldMT" w:cs="Arial"/>
          <w:bCs/>
          <w:i/>
          <w:iCs/>
          <w:sz w:val="16"/>
          <w:szCs w:val="16"/>
        </w:rPr>
      </w:pPr>
      <w:r w:rsidRPr="008D4D4E">
        <w:rPr>
          <w:rFonts w:eastAsia="TimesNewRomanPS-BoldMT" w:cs="Arial"/>
          <w:bCs/>
          <w:i/>
          <w:iCs/>
          <w:sz w:val="16"/>
          <w:szCs w:val="16"/>
        </w:rPr>
        <w:t>-  Понуђач је обавезан да у обрасцу понуде попуни све комерцијалне услове (сва празна поља).</w:t>
      </w:r>
    </w:p>
    <w:p w14:paraId="74E87710" w14:textId="77777777" w:rsidR="00DF1579" w:rsidRDefault="00BA2C2D" w:rsidP="00C00FA2">
      <w:pPr>
        <w:autoSpaceDE w:val="0"/>
        <w:autoSpaceDN w:val="0"/>
        <w:adjustRightInd w:val="0"/>
        <w:spacing w:before="0"/>
        <w:rPr>
          <w:rFonts w:eastAsia="TimesNewRomanPS-BoldMT" w:cs="Arial"/>
          <w:bCs/>
          <w:i/>
          <w:iCs/>
          <w:sz w:val="16"/>
          <w:szCs w:val="16"/>
          <w:lang w:val="ru-RU"/>
        </w:rPr>
      </w:pPr>
      <w:r w:rsidRPr="008D4D4E">
        <w:rPr>
          <w:rFonts w:eastAsia="TimesNewRomanPS-BoldMT" w:cs="Arial"/>
          <w:bCs/>
          <w:i/>
          <w:iCs/>
          <w:sz w:val="16"/>
          <w:szCs w:val="16"/>
        </w:rPr>
        <w:t xml:space="preserve">- </w:t>
      </w:r>
      <w:r w:rsidRPr="008D4D4E">
        <w:rPr>
          <w:rFonts w:eastAsia="TimesNewRomanPS-BoldMT" w:cs="Arial"/>
          <w:bCs/>
          <w:i/>
          <w:iCs/>
          <w:sz w:val="16"/>
          <w:szCs w:val="16"/>
          <w:lang w:val="ru-RU"/>
        </w:rPr>
        <w:t>Уколико понуђачи подносе заједничку понуду,група понуђача може да о</w:t>
      </w:r>
      <w:r w:rsidRPr="008D4D4E">
        <w:rPr>
          <w:rFonts w:eastAsia="TimesNewRomanPS-BoldMT" w:cs="Arial"/>
          <w:bCs/>
          <w:i/>
          <w:iCs/>
          <w:sz w:val="16"/>
          <w:szCs w:val="16"/>
        </w:rPr>
        <w:t>власти</w:t>
      </w:r>
      <w:r w:rsidRPr="008D4D4E">
        <w:rPr>
          <w:rFonts w:eastAsia="TimesNewRomanPS-BoldMT" w:cs="Arial"/>
          <w:bCs/>
          <w:i/>
          <w:iCs/>
          <w:sz w:val="16"/>
          <w:szCs w:val="16"/>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8D4D4E">
        <w:rPr>
          <w:rFonts w:eastAsia="TimesNewRomanPS-BoldMT" w:cs="Arial"/>
          <w:bCs/>
          <w:i/>
          <w:iCs/>
          <w:sz w:val="16"/>
          <w:szCs w:val="16"/>
          <w:lang w:val="ru-RU"/>
        </w:rPr>
        <w:t>лагодити већем броју потписника</w:t>
      </w:r>
      <w:bookmarkStart w:id="244" w:name="_Toc442559925"/>
      <w:r w:rsidR="00DF1579" w:rsidRPr="008D4D4E">
        <w:rPr>
          <w:rFonts w:eastAsia="TimesNewRomanPS-BoldMT" w:cs="Arial"/>
          <w:bCs/>
          <w:i/>
          <w:iCs/>
          <w:sz w:val="16"/>
          <w:szCs w:val="16"/>
          <w:lang w:val="ru-RU"/>
        </w:rPr>
        <w:t>овере сви понуђачи из групе понуђача (у том смислу овај образац треба прилагодити већем броју потписника</w:t>
      </w:r>
      <w:r w:rsidR="005E7BD5">
        <w:rPr>
          <w:rFonts w:eastAsia="TimesNewRomanPS-BoldMT" w:cs="Arial"/>
          <w:bCs/>
          <w:i/>
          <w:iCs/>
          <w:sz w:val="16"/>
          <w:szCs w:val="16"/>
          <w:lang w:val="ru-RU"/>
        </w:rPr>
        <w:t>.</w:t>
      </w:r>
    </w:p>
    <w:p w14:paraId="152CA60A" w14:textId="77777777" w:rsidR="005E7BD5" w:rsidRDefault="005E7BD5" w:rsidP="00C00FA2">
      <w:pPr>
        <w:autoSpaceDE w:val="0"/>
        <w:autoSpaceDN w:val="0"/>
        <w:adjustRightInd w:val="0"/>
        <w:spacing w:before="0"/>
        <w:rPr>
          <w:rFonts w:eastAsia="TimesNewRomanPS-BoldMT" w:cs="Arial"/>
          <w:bCs/>
          <w:i/>
          <w:iCs/>
          <w:sz w:val="16"/>
          <w:szCs w:val="16"/>
          <w:lang w:val="ru-RU"/>
        </w:rPr>
      </w:pPr>
    </w:p>
    <w:p w14:paraId="6CEA7F9C" w14:textId="77777777" w:rsidR="005E7BD5" w:rsidRDefault="005E7BD5" w:rsidP="00C00FA2">
      <w:pPr>
        <w:autoSpaceDE w:val="0"/>
        <w:autoSpaceDN w:val="0"/>
        <w:adjustRightInd w:val="0"/>
        <w:spacing w:before="0"/>
        <w:rPr>
          <w:rFonts w:eastAsia="TimesNewRomanPS-BoldMT" w:cs="Arial"/>
          <w:bCs/>
          <w:i/>
          <w:iCs/>
          <w:sz w:val="16"/>
          <w:szCs w:val="16"/>
          <w:lang w:val="ru-RU"/>
        </w:rPr>
      </w:pPr>
    </w:p>
    <w:p w14:paraId="7B2E636D" w14:textId="77777777" w:rsidR="005E7BD5" w:rsidRDefault="005E7BD5" w:rsidP="00C00FA2">
      <w:pPr>
        <w:autoSpaceDE w:val="0"/>
        <w:autoSpaceDN w:val="0"/>
        <w:adjustRightInd w:val="0"/>
        <w:spacing w:before="0"/>
        <w:rPr>
          <w:rFonts w:eastAsia="TimesNewRomanPS-BoldMT" w:cs="Arial"/>
          <w:bCs/>
          <w:i/>
          <w:iCs/>
          <w:sz w:val="16"/>
          <w:szCs w:val="16"/>
          <w:lang w:val="ru-RU"/>
        </w:rPr>
      </w:pPr>
    </w:p>
    <w:p w14:paraId="3DA95232" w14:textId="77777777" w:rsidR="005E7BD5" w:rsidRDefault="005E7BD5" w:rsidP="00C00FA2">
      <w:pPr>
        <w:autoSpaceDE w:val="0"/>
        <w:autoSpaceDN w:val="0"/>
        <w:adjustRightInd w:val="0"/>
        <w:spacing w:before="0"/>
        <w:rPr>
          <w:rFonts w:eastAsia="TimesNewRomanPS-BoldMT" w:cs="Arial"/>
          <w:bCs/>
          <w:i/>
          <w:iCs/>
          <w:sz w:val="16"/>
          <w:szCs w:val="16"/>
          <w:lang w:val="ru-RU"/>
        </w:rPr>
      </w:pPr>
    </w:p>
    <w:p w14:paraId="23C31CE9" w14:textId="77777777" w:rsidR="005E7BD5" w:rsidRDefault="005E7BD5" w:rsidP="00C00FA2">
      <w:pPr>
        <w:autoSpaceDE w:val="0"/>
        <w:autoSpaceDN w:val="0"/>
        <w:adjustRightInd w:val="0"/>
        <w:spacing w:before="0"/>
        <w:rPr>
          <w:rFonts w:eastAsia="TimesNewRomanPS-BoldMT" w:cs="Arial"/>
          <w:bCs/>
          <w:i/>
          <w:iCs/>
          <w:sz w:val="16"/>
          <w:szCs w:val="16"/>
          <w:lang w:val="ru-RU"/>
        </w:rPr>
      </w:pPr>
    </w:p>
    <w:p w14:paraId="0F38DAD5" w14:textId="77777777" w:rsidR="00BF7D89" w:rsidRDefault="00BF7D89" w:rsidP="00C00FA2">
      <w:pPr>
        <w:autoSpaceDE w:val="0"/>
        <w:autoSpaceDN w:val="0"/>
        <w:adjustRightInd w:val="0"/>
        <w:spacing w:before="0"/>
        <w:rPr>
          <w:rFonts w:eastAsia="TimesNewRomanPS-BoldMT" w:cs="Arial"/>
          <w:bCs/>
          <w:i/>
          <w:iCs/>
          <w:sz w:val="16"/>
          <w:szCs w:val="16"/>
          <w:lang w:val="ru-RU"/>
        </w:rPr>
      </w:pPr>
    </w:p>
    <w:p w14:paraId="132FDC19" w14:textId="77777777" w:rsidR="005E7BD5" w:rsidRDefault="005E7BD5" w:rsidP="00C00FA2">
      <w:pPr>
        <w:autoSpaceDE w:val="0"/>
        <w:autoSpaceDN w:val="0"/>
        <w:adjustRightInd w:val="0"/>
        <w:spacing w:before="0"/>
        <w:rPr>
          <w:rFonts w:eastAsia="TimesNewRomanPS-BoldMT" w:cs="Arial"/>
          <w:bCs/>
          <w:i/>
          <w:iCs/>
          <w:sz w:val="16"/>
          <w:szCs w:val="16"/>
          <w:lang w:val="ru-RU"/>
        </w:rPr>
      </w:pPr>
    </w:p>
    <w:p w14:paraId="2E1B5FD5" w14:textId="77777777" w:rsidR="005E7BD5" w:rsidRDefault="005E7BD5" w:rsidP="00C00FA2">
      <w:pPr>
        <w:autoSpaceDE w:val="0"/>
        <w:autoSpaceDN w:val="0"/>
        <w:adjustRightInd w:val="0"/>
        <w:spacing w:before="0"/>
        <w:rPr>
          <w:rFonts w:eastAsia="TimesNewRomanPS-BoldMT" w:cs="Arial"/>
          <w:bCs/>
          <w:i/>
          <w:iCs/>
          <w:sz w:val="16"/>
          <w:szCs w:val="16"/>
          <w:lang w:val="ru-RU"/>
        </w:rPr>
      </w:pPr>
    </w:p>
    <w:p w14:paraId="6B38436C" w14:textId="77777777" w:rsidR="005E7BD5" w:rsidRPr="005E7BD5" w:rsidRDefault="005E7BD5" w:rsidP="00C00FA2">
      <w:pPr>
        <w:autoSpaceDE w:val="0"/>
        <w:autoSpaceDN w:val="0"/>
        <w:adjustRightInd w:val="0"/>
        <w:spacing w:before="0"/>
        <w:rPr>
          <w:rFonts w:eastAsia="TimesNewRomanPS-BoldMT" w:cs="Arial"/>
          <w:bCs/>
          <w:i/>
          <w:iCs/>
          <w:sz w:val="16"/>
          <w:szCs w:val="16"/>
          <w:lang w:val="ru-RU"/>
        </w:rPr>
        <w:sectPr w:rsidR="005E7BD5" w:rsidRPr="005E7BD5" w:rsidSect="00AC32FD">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4" w:footer="432" w:gutter="0"/>
          <w:cols w:space="708"/>
          <w:titlePg/>
          <w:docGrid w:linePitch="360"/>
        </w:sectPr>
      </w:pPr>
    </w:p>
    <w:p w14:paraId="687F664A" w14:textId="77777777" w:rsidR="00343A18" w:rsidRDefault="00343A18" w:rsidP="00343A18">
      <w:pPr>
        <w:pStyle w:val="KDObrazac"/>
        <w:spacing w:before="0"/>
        <w:rPr>
          <w:sz w:val="24"/>
          <w:szCs w:val="24"/>
          <w:lang w:val="ru-RU"/>
        </w:rPr>
      </w:pPr>
      <w:r w:rsidRPr="0079618B">
        <w:rPr>
          <w:sz w:val="24"/>
          <w:szCs w:val="24"/>
          <w:lang w:val="ru-RU"/>
        </w:rPr>
        <w:lastRenderedPageBreak/>
        <w:t xml:space="preserve">ОБРАЗАЦ </w:t>
      </w:r>
      <w:r w:rsidR="009B212D">
        <w:rPr>
          <w:sz w:val="24"/>
          <w:szCs w:val="24"/>
        </w:rPr>
        <w:t>2</w:t>
      </w:r>
      <w:r w:rsidRPr="0079618B">
        <w:rPr>
          <w:sz w:val="24"/>
          <w:szCs w:val="24"/>
          <w:lang w:val="ru-RU"/>
        </w:rPr>
        <w:t>.</w:t>
      </w:r>
      <w:bookmarkEnd w:id="244"/>
    </w:p>
    <w:p w14:paraId="7A841FFD" w14:textId="77777777" w:rsidR="00F856E0" w:rsidRDefault="00F856E0" w:rsidP="00343A18">
      <w:pPr>
        <w:pStyle w:val="KDObrazac"/>
        <w:spacing w:before="0"/>
        <w:rPr>
          <w:sz w:val="24"/>
          <w:szCs w:val="24"/>
          <w:lang w:val="ru-RU"/>
        </w:rPr>
      </w:pPr>
    </w:p>
    <w:p w14:paraId="39CC1775" w14:textId="77777777" w:rsidR="00F856E0" w:rsidRDefault="00F856E0" w:rsidP="00F856E0">
      <w:pPr>
        <w:pStyle w:val="KDObrazac"/>
        <w:spacing w:before="0"/>
        <w:jc w:val="center"/>
        <w:rPr>
          <w:sz w:val="24"/>
          <w:szCs w:val="24"/>
          <w:lang w:val="ru-RU"/>
        </w:rPr>
      </w:pPr>
      <w:r>
        <w:rPr>
          <w:sz w:val="24"/>
          <w:szCs w:val="24"/>
          <w:lang w:val="ru-RU"/>
        </w:rPr>
        <w:t>ОБРАЗАЦ СТРУКТУРЕ ЦЕНЕ</w:t>
      </w:r>
    </w:p>
    <w:p w14:paraId="65ACC8BB" w14:textId="77777777" w:rsidR="009E2BA7" w:rsidRPr="009E2BA7" w:rsidRDefault="009E2BA7" w:rsidP="009E2BA7">
      <w:pPr>
        <w:spacing w:before="0" w:after="200" w:line="276" w:lineRule="auto"/>
        <w:rPr>
          <w:rFonts w:asciiTheme="minorHAnsi" w:eastAsiaTheme="minorEastAsia" w:hAnsiTheme="minorHAnsi" w:cstheme="minorBidi"/>
        </w:rPr>
      </w:pPr>
    </w:p>
    <w:tbl>
      <w:tblPr>
        <w:tblpPr w:leftFromText="180" w:rightFromText="180" w:vertAnchor="text" w:horzAnchor="margin" w:tblpXSpec="center" w:tblpY="372"/>
        <w:tblW w:w="10545" w:type="dxa"/>
        <w:tblLook w:val="04A0" w:firstRow="1" w:lastRow="0" w:firstColumn="1" w:lastColumn="0" w:noHBand="0" w:noVBand="1"/>
      </w:tblPr>
      <w:tblGrid>
        <w:gridCol w:w="960"/>
        <w:gridCol w:w="3800"/>
        <w:gridCol w:w="1285"/>
        <w:gridCol w:w="1780"/>
        <w:gridCol w:w="1175"/>
        <w:gridCol w:w="1545"/>
      </w:tblGrid>
      <w:tr w:rsidR="00F856E0" w:rsidRPr="00757DEA" w14:paraId="71CD4846" w14:textId="77777777" w:rsidTr="00F856E0">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D96FC" w14:textId="77777777" w:rsidR="00F856E0" w:rsidRPr="00757DEA" w:rsidRDefault="00F856E0" w:rsidP="00F856E0">
            <w:pPr>
              <w:jc w:val="center"/>
              <w:rPr>
                <w:rFonts w:cs="Arial"/>
                <w:b/>
                <w:bCs/>
                <w:color w:val="000000"/>
              </w:rPr>
            </w:pPr>
            <w:bookmarkStart w:id="245" w:name="RANGE!A1:E140"/>
            <w:bookmarkEnd w:id="245"/>
            <w:r w:rsidRPr="00757DEA">
              <w:rPr>
                <w:rFonts w:cs="Arial"/>
                <w:b/>
                <w:bCs/>
                <w:color w:val="000000"/>
              </w:rPr>
              <w:t>Р.бр</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28B60E5A" w14:textId="77777777" w:rsidR="00F856E0" w:rsidRPr="00757DEA" w:rsidRDefault="00F856E0" w:rsidP="00F856E0">
            <w:pPr>
              <w:jc w:val="center"/>
              <w:rPr>
                <w:rFonts w:cs="Arial"/>
                <w:b/>
                <w:bCs/>
                <w:color w:val="000000"/>
              </w:rPr>
            </w:pPr>
            <w:r w:rsidRPr="00757DEA">
              <w:rPr>
                <w:rFonts w:cs="Arial"/>
                <w:b/>
                <w:bCs/>
                <w:color w:val="000000"/>
              </w:rPr>
              <w:t>Опис</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14:paraId="6B514D23" w14:textId="77777777" w:rsidR="00F856E0" w:rsidRPr="00757DEA" w:rsidRDefault="00F856E0" w:rsidP="00F856E0">
            <w:pPr>
              <w:jc w:val="center"/>
              <w:rPr>
                <w:rFonts w:cs="Arial"/>
                <w:b/>
                <w:bCs/>
                <w:color w:val="000000"/>
              </w:rPr>
            </w:pPr>
            <w:r w:rsidRPr="00757DEA">
              <w:rPr>
                <w:rFonts w:cs="Arial"/>
                <w:b/>
                <w:bCs/>
                <w:color w:val="000000"/>
              </w:rPr>
              <w:t>Јединица мере</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29092BA1" w14:textId="77777777" w:rsidR="00F856E0" w:rsidRPr="00757DEA" w:rsidRDefault="00F856E0" w:rsidP="00F856E0">
            <w:pPr>
              <w:jc w:val="center"/>
              <w:rPr>
                <w:rFonts w:cs="Arial"/>
                <w:b/>
                <w:bCs/>
                <w:color w:val="000000"/>
              </w:rPr>
            </w:pPr>
            <w:r w:rsidRPr="00757DEA">
              <w:rPr>
                <w:rFonts w:cs="Arial"/>
                <w:b/>
                <w:bCs/>
                <w:color w:val="000000"/>
              </w:rPr>
              <w:t>Оквирна количина</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14:paraId="5FDB9953" w14:textId="77777777" w:rsidR="00F856E0" w:rsidRDefault="00F856E0" w:rsidP="00F856E0">
            <w:pPr>
              <w:jc w:val="center"/>
              <w:rPr>
                <w:rFonts w:cs="Arial"/>
                <w:b/>
                <w:bCs/>
                <w:color w:val="000000"/>
              </w:rPr>
            </w:pPr>
            <w:r w:rsidRPr="00757DEA">
              <w:rPr>
                <w:rFonts w:cs="Arial"/>
                <w:b/>
                <w:bCs/>
                <w:color w:val="000000"/>
              </w:rPr>
              <w:t>Јед.цена</w:t>
            </w:r>
          </w:p>
          <w:p w14:paraId="0695FD31" w14:textId="77777777" w:rsidR="00F856E0" w:rsidRPr="00F856E0" w:rsidRDefault="00F856E0" w:rsidP="00F856E0">
            <w:pPr>
              <w:jc w:val="center"/>
              <w:rPr>
                <w:rFonts w:cs="Arial"/>
                <w:b/>
                <w:bCs/>
                <w:color w:val="000000"/>
                <w:lang w:val="sr-Cyrl-RS"/>
              </w:rPr>
            </w:pPr>
            <w:r>
              <w:rPr>
                <w:rFonts w:cs="Arial"/>
                <w:b/>
                <w:bCs/>
                <w:color w:val="000000"/>
                <w:lang w:val="sr-Cyrl-RS"/>
              </w:rPr>
              <w:t>без ПДВ</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14:paraId="431EF3D4" w14:textId="77777777" w:rsidR="00F856E0" w:rsidRDefault="00F856E0" w:rsidP="00F856E0">
            <w:pPr>
              <w:jc w:val="center"/>
              <w:rPr>
                <w:rFonts w:cs="Arial"/>
                <w:b/>
                <w:bCs/>
                <w:color w:val="000000"/>
              </w:rPr>
            </w:pPr>
            <w:r w:rsidRPr="00757DEA">
              <w:rPr>
                <w:rFonts w:cs="Arial"/>
                <w:b/>
                <w:bCs/>
                <w:color w:val="000000"/>
              </w:rPr>
              <w:t>Укупно</w:t>
            </w:r>
          </w:p>
          <w:p w14:paraId="157CDA3E" w14:textId="77777777" w:rsidR="00F856E0" w:rsidRPr="00F856E0" w:rsidRDefault="00F856E0" w:rsidP="00F856E0">
            <w:pPr>
              <w:jc w:val="center"/>
              <w:rPr>
                <w:rFonts w:cs="Arial"/>
                <w:b/>
                <w:bCs/>
                <w:color w:val="000000"/>
                <w:lang w:val="sr-Cyrl-RS"/>
              </w:rPr>
            </w:pPr>
            <w:r>
              <w:rPr>
                <w:rFonts w:cs="Arial"/>
                <w:b/>
                <w:bCs/>
                <w:color w:val="000000"/>
                <w:lang w:val="sr-Cyrl-RS"/>
              </w:rPr>
              <w:t>без ПДВ</w:t>
            </w:r>
          </w:p>
        </w:tc>
      </w:tr>
      <w:tr w:rsidR="00F856E0" w:rsidRPr="00757DEA" w14:paraId="18D955AD" w14:textId="77777777" w:rsidTr="00F856E0">
        <w:trPr>
          <w:trHeight w:val="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A97C5" w14:textId="77777777" w:rsidR="00F856E0" w:rsidRPr="00F856E0" w:rsidRDefault="00F856E0" w:rsidP="00F856E0">
            <w:pPr>
              <w:jc w:val="center"/>
              <w:rPr>
                <w:rFonts w:cs="Arial"/>
                <w:b/>
                <w:bCs/>
                <w:color w:val="000000"/>
                <w:lang w:val="sr-Cyrl-RS"/>
              </w:rPr>
            </w:pPr>
            <w:r>
              <w:rPr>
                <w:rFonts w:cs="Arial"/>
                <w:b/>
                <w:bCs/>
                <w:color w:val="000000"/>
                <w:lang w:val="sr-Cyrl-RS"/>
              </w:rPr>
              <w:t>1.</w:t>
            </w:r>
          </w:p>
        </w:tc>
        <w:tc>
          <w:tcPr>
            <w:tcW w:w="3800" w:type="dxa"/>
            <w:tcBorders>
              <w:top w:val="single" w:sz="4" w:space="0" w:color="auto"/>
              <w:left w:val="nil"/>
              <w:bottom w:val="single" w:sz="4" w:space="0" w:color="auto"/>
              <w:right w:val="single" w:sz="4" w:space="0" w:color="auto"/>
            </w:tcBorders>
            <w:shd w:val="clear" w:color="auto" w:fill="auto"/>
            <w:noWrap/>
            <w:vAlign w:val="center"/>
          </w:tcPr>
          <w:p w14:paraId="0D7D419A" w14:textId="77777777" w:rsidR="00F856E0" w:rsidRPr="00F856E0" w:rsidRDefault="00F856E0" w:rsidP="00F856E0">
            <w:pPr>
              <w:jc w:val="center"/>
              <w:rPr>
                <w:rFonts w:cs="Arial"/>
                <w:b/>
                <w:bCs/>
                <w:color w:val="000000"/>
                <w:lang w:val="sr-Cyrl-RS"/>
              </w:rPr>
            </w:pPr>
            <w:r>
              <w:rPr>
                <w:rFonts w:cs="Arial"/>
                <w:b/>
                <w:bCs/>
                <w:color w:val="000000"/>
                <w:lang w:val="sr-Cyrl-RS"/>
              </w:rPr>
              <w:t>2.</w:t>
            </w:r>
          </w:p>
        </w:tc>
        <w:tc>
          <w:tcPr>
            <w:tcW w:w="1285" w:type="dxa"/>
            <w:tcBorders>
              <w:top w:val="single" w:sz="4" w:space="0" w:color="auto"/>
              <w:left w:val="nil"/>
              <w:bottom w:val="single" w:sz="4" w:space="0" w:color="auto"/>
              <w:right w:val="single" w:sz="4" w:space="0" w:color="auto"/>
            </w:tcBorders>
            <w:shd w:val="clear" w:color="auto" w:fill="auto"/>
            <w:vAlign w:val="center"/>
          </w:tcPr>
          <w:p w14:paraId="194A6D1E" w14:textId="77777777" w:rsidR="00F856E0" w:rsidRPr="00F856E0" w:rsidRDefault="00F856E0" w:rsidP="00F856E0">
            <w:pPr>
              <w:jc w:val="center"/>
              <w:rPr>
                <w:rFonts w:cs="Arial"/>
                <w:b/>
                <w:bCs/>
                <w:color w:val="000000"/>
                <w:lang w:val="sr-Cyrl-RS"/>
              </w:rPr>
            </w:pPr>
            <w:r>
              <w:rPr>
                <w:rFonts w:cs="Arial"/>
                <w:b/>
                <w:bCs/>
                <w:color w:val="000000"/>
                <w:lang w:val="sr-Cyrl-RS"/>
              </w:rPr>
              <w:t>3</w:t>
            </w:r>
          </w:p>
        </w:tc>
        <w:tc>
          <w:tcPr>
            <w:tcW w:w="1780" w:type="dxa"/>
            <w:tcBorders>
              <w:top w:val="single" w:sz="4" w:space="0" w:color="auto"/>
              <w:left w:val="nil"/>
              <w:bottom w:val="single" w:sz="4" w:space="0" w:color="auto"/>
              <w:right w:val="single" w:sz="4" w:space="0" w:color="auto"/>
            </w:tcBorders>
            <w:shd w:val="clear" w:color="auto" w:fill="auto"/>
            <w:vAlign w:val="center"/>
          </w:tcPr>
          <w:p w14:paraId="5748C5E7" w14:textId="77777777" w:rsidR="00F856E0" w:rsidRPr="00F856E0" w:rsidRDefault="00F856E0" w:rsidP="00F856E0">
            <w:pPr>
              <w:jc w:val="center"/>
              <w:rPr>
                <w:rFonts w:cs="Arial"/>
                <w:b/>
                <w:bCs/>
                <w:color w:val="000000"/>
                <w:lang w:val="sr-Cyrl-RS"/>
              </w:rPr>
            </w:pPr>
            <w:r>
              <w:rPr>
                <w:rFonts w:cs="Arial"/>
                <w:b/>
                <w:bCs/>
                <w:color w:val="000000"/>
                <w:lang w:val="sr-Cyrl-RS"/>
              </w:rPr>
              <w:t>4</w:t>
            </w:r>
          </w:p>
        </w:tc>
        <w:tc>
          <w:tcPr>
            <w:tcW w:w="1175" w:type="dxa"/>
            <w:tcBorders>
              <w:top w:val="single" w:sz="4" w:space="0" w:color="auto"/>
              <w:left w:val="nil"/>
              <w:bottom w:val="single" w:sz="4" w:space="0" w:color="auto"/>
              <w:right w:val="single" w:sz="4" w:space="0" w:color="auto"/>
            </w:tcBorders>
            <w:shd w:val="clear" w:color="auto" w:fill="auto"/>
            <w:noWrap/>
            <w:vAlign w:val="center"/>
          </w:tcPr>
          <w:p w14:paraId="1DDD1CFD" w14:textId="77777777" w:rsidR="00F856E0" w:rsidRPr="00F856E0" w:rsidRDefault="00F856E0" w:rsidP="00F856E0">
            <w:pPr>
              <w:jc w:val="center"/>
              <w:rPr>
                <w:rFonts w:cs="Arial"/>
                <w:b/>
                <w:bCs/>
                <w:color w:val="000000"/>
                <w:lang w:val="sr-Cyrl-RS"/>
              </w:rPr>
            </w:pPr>
            <w:r>
              <w:rPr>
                <w:rFonts w:cs="Arial"/>
                <w:b/>
                <w:bCs/>
                <w:color w:val="000000"/>
                <w:lang w:val="sr-Cyrl-RS"/>
              </w:rPr>
              <w:t>5</w:t>
            </w:r>
          </w:p>
        </w:tc>
        <w:tc>
          <w:tcPr>
            <w:tcW w:w="1545" w:type="dxa"/>
            <w:tcBorders>
              <w:top w:val="single" w:sz="4" w:space="0" w:color="auto"/>
              <w:left w:val="nil"/>
              <w:bottom w:val="single" w:sz="4" w:space="0" w:color="auto"/>
              <w:right w:val="single" w:sz="4" w:space="0" w:color="auto"/>
            </w:tcBorders>
            <w:shd w:val="clear" w:color="auto" w:fill="auto"/>
            <w:noWrap/>
            <w:vAlign w:val="center"/>
          </w:tcPr>
          <w:p w14:paraId="46ADE93B" w14:textId="77777777" w:rsidR="00F856E0" w:rsidRPr="00F856E0" w:rsidRDefault="00F856E0" w:rsidP="00F856E0">
            <w:pPr>
              <w:jc w:val="center"/>
              <w:rPr>
                <w:rFonts w:cs="Arial"/>
                <w:b/>
                <w:bCs/>
                <w:color w:val="000000"/>
                <w:lang w:val="sr-Cyrl-RS"/>
              </w:rPr>
            </w:pPr>
            <w:r>
              <w:rPr>
                <w:rFonts w:cs="Arial"/>
                <w:b/>
                <w:bCs/>
                <w:color w:val="000000"/>
                <w:lang w:val="sr-Cyrl-RS"/>
              </w:rPr>
              <w:t>6=4Х5</w:t>
            </w:r>
          </w:p>
        </w:tc>
      </w:tr>
      <w:tr w:rsidR="00F856E0" w:rsidRPr="00757DEA" w14:paraId="75E673C3" w14:textId="77777777" w:rsidTr="00F856E0">
        <w:trPr>
          <w:trHeight w:val="11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B88E22" w14:textId="77777777" w:rsidR="00F856E0" w:rsidRPr="00757DEA" w:rsidRDefault="00F856E0" w:rsidP="00F856E0">
            <w:pPr>
              <w:jc w:val="center"/>
              <w:rPr>
                <w:rFonts w:cs="Arial"/>
                <w:color w:val="000000"/>
              </w:rPr>
            </w:pPr>
            <w:r w:rsidRPr="00757DEA">
              <w:rPr>
                <w:rFonts w:cs="Arial"/>
                <w:color w:val="000000"/>
              </w:rPr>
              <w:t>1</w:t>
            </w:r>
          </w:p>
        </w:tc>
        <w:tc>
          <w:tcPr>
            <w:tcW w:w="3800" w:type="dxa"/>
            <w:tcBorders>
              <w:top w:val="nil"/>
              <w:left w:val="nil"/>
              <w:bottom w:val="single" w:sz="4" w:space="0" w:color="auto"/>
              <w:right w:val="single" w:sz="4" w:space="0" w:color="auto"/>
            </w:tcBorders>
            <w:shd w:val="clear" w:color="auto" w:fill="auto"/>
            <w:vAlign w:val="center"/>
            <w:hideMark/>
          </w:tcPr>
          <w:p w14:paraId="1731A8B6" w14:textId="77777777" w:rsidR="00F856E0" w:rsidRPr="00757DEA" w:rsidRDefault="00F856E0" w:rsidP="00F856E0">
            <w:pPr>
              <w:rPr>
                <w:rFonts w:cs="Arial"/>
                <w:color w:val="000000"/>
              </w:rPr>
            </w:pPr>
            <w:r w:rsidRPr="00757DEA">
              <w:rPr>
                <w:rFonts w:cs="Arial"/>
                <w:color w:val="000000"/>
              </w:rPr>
              <w:t>Чишћење ТС 20(10)/0,4 kV снаге 1000KVA технологијом сувог леда (грађевински део, трансформатор, СН блок, НН табла)</w:t>
            </w:r>
          </w:p>
        </w:tc>
        <w:tc>
          <w:tcPr>
            <w:tcW w:w="1285" w:type="dxa"/>
            <w:tcBorders>
              <w:top w:val="nil"/>
              <w:left w:val="nil"/>
              <w:bottom w:val="single" w:sz="4" w:space="0" w:color="auto"/>
              <w:right w:val="single" w:sz="4" w:space="0" w:color="auto"/>
            </w:tcBorders>
            <w:shd w:val="clear" w:color="auto" w:fill="auto"/>
            <w:vAlign w:val="center"/>
            <w:hideMark/>
          </w:tcPr>
          <w:p w14:paraId="67221958" w14:textId="77777777" w:rsidR="00F856E0" w:rsidRPr="00757DEA" w:rsidRDefault="00F856E0" w:rsidP="00F856E0">
            <w:pPr>
              <w:jc w:val="center"/>
              <w:rPr>
                <w:rFonts w:cs="Arial"/>
                <w:color w:val="000000"/>
              </w:rPr>
            </w:pPr>
            <w:r w:rsidRPr="00757DEA">
              <w:rPr>
                <w:rFonts w:cs="Arial"/>
                <w:color w:val="000000"/>
              </w:rPr>
              <w:t>Ком.</w:t>
            </w:r>
          </w:p>
        </w:tc>
        <w:tc>
          <w:tcPr>
            <w:tcW w:w="1780" w:type="dxa"/>
            <w:tcBorders>
              <w:top w:val="nil"/>
              <w:left w:val="nil"/>
              <w:bottom w:val="single" w:sz="4" w:space="0" w:color="auto"/>
              <w:right w:val="single" w:sz="4" w:space="0" w:color="auto"/>
            </w:tcBorders>
            <w:shd w:val="clear" w:color="auto" w:fill="auto"/>
            <w:noWrap/>
            <w:vAlign w:val="center"/>
            <w:hideMark/>
          </w:tcPr>
          <w:p w14:paraId="22332CE5" w14:textId="77777777" w:rsidR="00F856E0" w:rsidRPr="00757DEA" w:rsidRDefault="00F856E0" w:rsidP="00F856E0">
            <w:pPr>
              <w:jc w:val="center"/>
              <w:rPr>
                <w:rFonts w:cs="Arial"/>
                <w:color w:val="000000"/>
              </w:rPr>
            </w:pPr>
            <w:r>
              <w:rPr>
                <w:rFonts w:cs="Arial"/>
                <w:color w:val="000000"/>
              </w:rPr>
              <w:t>90</w:t>
            </w:r>
          </w:p>
        </w:tc>
        <w:tc>
          <w:tcPr>
            <w:tcW w:w="1175" w:type="dxa"/>
            <w:tcBorders>
              <w:top w:val="nil"/>
              <w:left w:val="nil"/>
              <w:bottom w:val="single" w:sz="4" w:space="0" w:color="auto"/>
              <w:right w:val="single" w:sz="4" w:space="0" w:color="auto"/>
            </w:tcBorders>
            <w:shd w:val="clear" w:color="auto" w:fill="auto"/>
            <w:noWrap/>
            <w:vAlign w:val="center"/>
          </w:tcPr>
          <w:p w14:paraId="204E248F" w14:textId="77777777" w:rsidR="00F856E0" w:rsidRPr="00757DEA" w:rsidRDefault="00F856E0" w:rsidP="00F856E0">
            <w:pPr>
              <w:jc w:val="center"/>
              <w:rPr>
                <w:rFonts w:cs="Arial"/>
                <w:color w:val="000000"/>
              </w:rPr>
            </w:pPr>
          </w:p>
        </w:tc>
        <w:tc>
          <w:tcPr>
            <w:tcW w:w="1545" w:type="dxa"/>
            <w:tcBorders>
              <w:top w:val="nil"/>
              <w:left w:val="nil"/>
              <w:bottom w:val="single" w:sz="4" w:space="0" w:color="auto"/>
              <w:right w:val="single" w:sz="4" w:space="0" w:color="auto"/>
            </w:tcBorders>
            <w:shd w:val="clear" w:color="auto" w:fill="auto"/>
            <w:noWrap/>
            <w:vAlign w:val="center"/>
          </w:tcPr>
          <w:p w14:paraId="70DD53D8" w14:textId="77777777" w:rsidR="00F856E0" w:rsidRPr="00757DEA" w:rsidRDefault="00F856E0" w:rsidP="00F856E0">
            <w:pPr>
              <w:jc w:val="center"/>
              <w:rPr>
                <w:rFonts w:cs="Arial"/>
                <w:color w:val="000000"/>
              </w:rPr>
            </w:pPr>
          </w:p>
        </w:tc>
      </w:tr>
      <w:tr w:rsidR="00F856E0" w:rsidRPr="00757DEA" w14:paraId="3FDD0ACD" w14:textId="77777777" w:rsidTr="00F856E0">
        <w:trPr>
          <w:trHeight w:val="14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F3E811" w14:textId="77777777" w:rsidR="00F856E0" w:rsidRPr="00757DEA" w:rsidRDefault="00F856E0" w:rsidP="00F856E0">
            <w:pPr>
              <w:jc w:val="center"/>
              <w:rPr>
                <w:rFonts w:cs="Arial"/>
                <w:color w:val="000000"/>
              </w:rPr>
            </w:pPr>
            <w:r w:rsidRPr="00757DEA">
              <w:rPr>
                <w:rFonts w:cs="Arial"/>
                <w:color w:val="000000"/>
              </w:rPr>
              <w:t>2</w:t>
            </w:r>
          </w:p>
        </w:tc>
        <w:tc>
          <w:tcPr>
            <w:tcW w:w="3800" w:type="dxa"/>
            <w:tcBorders>
              <w:top w:val="nil"/>
              <w:left w:val="nil"/>
              <w:bottom w:val="single" w:sz="4" w:space="0" w:color="auto"/>
              <w:right w:val="single" w:sz="4" w:space="0" w:color="auto"/>
            </w:tcBorders>
            <w:shd w:val="clear" w:color="auto" w:fill="auto"/>
            <w:vAlign w:val="center"/>
            <w:hideMark/>
          </w:tcPr>
          <w:p w14:paraId="3C1AA121" w14:textId="77777777" w:rsidR="00F856E0" w:rsidRPr="00757DEA" w:rsidRDefault="00F856E0" w:rsidP="00F856E0">
            <w:pPr>
              <w:rPr>
                <w:rFonts w:cs="Arial"/>
                <w:color w:val="000000"/>
              </w:rPr>
            </w:pPr>
            <w:r w:rsidRPr="00757DEA">
              <w:rPr>
                <w:rFonts w:cs="Arial"/>
                <w:color w:val="000000"/>
              </w:rPr>
              <w:t>Чишћење ТС 20(10)/0,4 kV снаге 2x1000KVA технологијом сувог леда (грађевински део, трансформатор, СН блок, НН табла)</w:t>
            </w:r>
          </w:p>
        </w:tc>
        <w:tc>
          <w:tcPr>
            <w:tcW w:w="1285" w:type="dxa"/>
            <w:tcBorders>
              <w:top w:val="nil"/>
              <w:left w:val="nil"/>
              <w:bottom w:val="single" w:sz="4" w:space="0" w:color="auto"/>
              <w:right w:val="single" w:sz="4" w:space="0" w:color="auto"/>
            </w:tcBorders>
            <w:shd w:val="clear" w:color="auto" w:fill="auto"/>
            <w:vAlign w:val="center"/>
            <w:hideMark/>
          </w:tcPr>
          <w:p w14:paraId="64A4375E" w14:textId="77777777" w:rsidR="00F856E0" w:rsidRPr="00757DEA" w:rsidRDefault="00F856E0" w:rsidP="00F856E0">
            <w:pPr>
              <w:jc w:val="center"/>
              <w:rPr>
                <w:rFonts w:cs="Arial"/>
                <w:color w:val="000000"/>
              </w:rPr>
            </w:pPr>
            <w:r w:rsidRPr="00757DEA">
              <w:rPr>
                <w:rFonts w:cs="Arial"/>
                <w:color w:val="000000"/>
              </w:rPr>
              <w:t>Ком.</w:t>
            </w:r>
          </w:p>
        </w:tc>
        <w:tc>
          <w:tcPr>
            <w:tcW w:w="1780" w:type="dxa"/>
            <w:tcBorders>
              <w:top w:val="nil"/>
              <w:left w:val="nil"/>
              <w:bottom w:val="single" w:sz="4" w:space="0" w:color="auto"/>
              <w:right w:val="single" w:sz="4" w:space="0" w:color="auto"/>
            </w:tcBorders>
            <w:shd w:val="clear" w:color="auto" w:fill="auto"/>
            <w:noWrap/>
            <w:vAlign w:val="center"/>
            <w:hideMark/>
          </w:tcPr>
          <w:p w14:paraId="0AECFCD3" w14:textId="77777777" w:rsidR="00F856E0" w:rsidRPr="00757DEA" w:rsidRDefault="00F856E0" w:rsidP="00F856E0">
            <w:pPr>
              <w:jc w:val="center"/>
              <w:rPr>
                <w:rFonts w:cs="Arial"/>
                <w:color w:val="000000"/>
              </w:rPr>
            </w:pPr>
            <w:r>
              <w:rPr>
                <w:rFonts w:cs="Arial"/>
                <w:color w:val="000000"/>
              </w:rPr>
              <w:t>10</w:t>
            </w:r>
          </w:p>
        </w:tc>
        <w:tc>
          <w:tcPr>
            <w:tcW w:w="1175" w:type="dxa"/>
            <w:tcBorders>
              <w:top w:val="nil"/>
              <w:left w:val="nil"/>
              <w:bottom w:val="single" w:sz="4" w:space="0" w:color="auto"/>
              <w:right w:val="single" w:sz="4" w:space="0" w:color="auto"/>
            </w:tcBorders>
            <w:shd w:val="clear" w:color="auto" w:fill="auto"/>
            <w:noWrap/>
            <w:vAlign w:val="center"/>
          </w:tcPr>
          <w:p w14:paraId="40ABDECD" w14:textId="77777777" w:rsidR="00F856E0" w:rsidRPr="00757DEA" w:rsidRDefault="00F856E0" w:rsidP="00F856E0">
            <w:pPr>
              <w:jc w:val="center"/>
              <w:rPr>
                <w:rFonts w:cs="Arial"/>
                <w:color w:val="000000"/>
              </w:rPr>
            </w:pPr>
          </w:p>
        </w:tc>
        <w:tc>
          <w:tcPr>
            <w:tcW w:w="1545" w:type="dxa"/>
            <w:tcBorders>
              <w:top w:val="nil"/>
              <w:left w:val="nil"/>
              <w:bottom w:val="single" w:sz="4" w:space="0" w:color="auto"/>
              <w:right w:val="single" w:sz="4" w:space="0" w:color="auto"/>
            </w:tcBorders>
            <w:shd w:val="clear" w:color="auto" w:fill="auto"/>
            <w:noWrap/>
            <w:vAlign w:val="center"/>
          </w:tcPr>
          <w:p w14:paraId="1C8F4880" w14:textId="77777777" w:rsidR="00F856E0" w:rsidRPr="00757DEA" w:rsidRDefault="00F856E0" w:rsidP="00F856E0">
            <w:pPr>
              <w:jc w:val="center"/>
              <w:rPr>
                <w:rFonts w:cs="Arial"/>
                <w:color w:val="000000"/>
              </w:rPr>
            </w:pPr>
          </w:p>
        </w:tc>
      </w:tr>
      <w:tr w:rsidR="00F856E0" w:rsidRPr="00757DEA" w14:paraId="0DD29312" w14:textId="77777777" w:rsidTr="00F856E0">
        <w:trPr>
          <w:trHeight w:val="11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F42C12" w14:textId="77777777" w:rsidR="00F856E0" w:rsidRPr="00757DEA" w:rsidRDefault="00F856E0" w:rsidP="00F856E0">
            <w:pPr>
              <w:jc w:val="center"/>
              <w:rPr>
                <w:rFonts w:cs="Arial"/>
                <w:color w:val="000000"/>
              </w:rPr>
            </w:pPr>
            <w:r w:rsidRPr="00757DEA">
              <w:rPr>
                <w:rFonts w:cs="Arial"/>
                <w:color w:val="000000"/>
              </w:rPr>
              <w:t>3</w:t>
            </w:r>
          </w:p>
        </w:tc>
        <w:tc>
          <w:tcPr>
            <w:tcW w:w="3800" w:type="dxa"/>
            <w:tcBorders>
              <w:top w:val="nil"/>
              <w:left w:val="nil"/>
              <w:bottom w:val="single" w:sz="4" w:space="0" w:color="auto"/>
              <w:right w:val="single" w:sz="4" w:space="0" w:color="auto"/>
            </w:tcBorders>
            <w:shd w:val="clear" w:color="auto" w:fill="auto"/>
            <w:vAlign w:val="center"/>
            <w:hideMark/>
          </w:tcPr>
          <w:p w14:paraId="3B4B80F6" w14:textId="77777777" w:rsidR="00F856E0" w:rsidRPr="00757DEA" w:rsidRDefault="00F856E0" w:rsidP="00F856E0">
            <w:pPr>
              <w:rPr>
                <w:rFonts w:cs="Arial"/>
                <w:color w:val="000000"/>
              </w:rPr>
            </w:pPr>
            <w:r w:rsidRPr="00757DEA">
              <w:rPr>
                <w:rFonts w:cs="Arial"/>
                <w:color w:val="000000"/>
              </w:rPr>
              <w:t>Чишћење ТС 20(10)/0,4 kV снаге 630KVA технологијом сувог леда (грађевински део, трансформатор, СН блок, НН табла)</w:t>
            </w:r>
          </w:p>
        </w:tc>
        <w:tc>
          <w:tcPr>
            <w:tcW w:w="1285" w:type="dxa"/>
            <w:tcBorders>
              <w:top w:val="nil"/>
              <w:left w:val="nil"/>
              <w:bottom w:val="single" w:sz="4" w:space="0" w:color="auto"/>
              <w:right w:val="single" w:sz="4" w:space="0" w:color="auto"/>
            </w:tcBorders>
            <w:shd w:val="clear" w:color="auto" w:fill="auto"/>
            <w:vAlign w:val="center"/>
            <w:hideMark/>
          </w:tcPr>
          <w:p w14:paraId="5A9F2FB6" w14:textId="77777777" w:rsidR="00F856E0" w:rsidRPr="00757DEA" w:rsidRDefault="00F856E0" w:rsidP="00F856E0">
            <w:pPr>
              <w:jc w:val="center"/>
              <w:rPr>
                <w:rFonts w:cs="Arial"/>
                <w:color w:val="000000"/>
              </w:rPr>
            </w:pPr>
            <w:r w:rsidRPr="00757DEA">
              <w:rPr>
                <w:rFonts w:cs="Arial"/>
                <w:color w:val="000000"/>
              </w:rPr>
              <w:t>Ком.</w:t>
            </w:r>
          </w:p>
        </w:tc>
        <w:tc>
          <w:tcPr>
            <w:tcW w:w="1780" w:type="dxa"/>
            <w:tcBorders>
              <w:top w:val="nil"/>
              <w:left w:val="nil"/>
              <w:bottom w:val="single" w:sz="4" w:space="0" w:color="auto"/>
              <w:right w:val="single" w:sz="4" w:space="0" w:color="auto"/>
            </w:tcBorders>
            <w:shd w:val="clear" w:color="auto" w:fill="auto"/>
            <w:noWrap/>
            <w:vAlign w:val="center"/>
            <w:hideMark/>
          </w:tcPr>
          <w:p w14:paraId="27F64ADC" w14:textId="77777777" w:rsidR="00F856E0" w:rsidRPr="00757DEA" w:rsidRDefault="00F856E0" w:rsidP="00F856E0">
            <w:pPr>
              <w:jc w:val="center"/>
              <w:rPr>
                <w:rFonts w:cs="Arial"/>
                <w:color w:val="000000"/>
              </w:rPr>
            </w:pPr>
            <w:r>
              <w:rPr>
                <w:rFonts w:cs="Arial"/>
                <w:color w:val="000000"/>
              </w:rPr>
              <w:t>70</w:t>
            </w:r>
          </w:p>
        </w:tc>
        <w:tc>
          <w:tcPr>
            <w:tcW w:w="1175" w:type="dxa"/>
            <w:tcBorders>
              <w:top w:val="nil"/>
              <w:left w:val="nil"/>
              <w:bottom w:val="single" w:sz="4" w:space="0" w:color="auto"/>
              <w:right w:val="single" w:sz="4" w:space="0" w:color="auto"/>
            </w:tcBorders>
            <w:shd w:val="clear" w:color="auto" w:fill="auto"/>
            <w:noWrap/>
            <w:vAlign w:val="center"/>
          </w:tcPr>
          <w:p w14:paraId="2EA2A96C" w14:textId="77777777" w:rsidR="00F856E0" w:rsidRPr="00757DEA" w:rsidRDefault="00F856E0" w:rsidP="00F856E0">
            <w:pPr>
              <w:jc w:val="center"/>
              <w:rPr>
                <w:rFonts w:cs="Arial"/>
                <w:color w:val="000000"/>
              </w:rPr>
            </w:pPr>
          </w:p>
        </w:tc>
        <w:tc>
          <w:tcPr>
            <w:tcW w:w="1545" w:type="dxa"/>
            <w:tcBorders>
              <w:top w:val="nil"/>
              <w:left w:val="nil"/>
              <w:bottom w:val="single" w:sz="4" w:space="0" w:color="auto"/>
              <w:right w:val="single" w:sz="4" w:space="0" w:color="auto"/>
            </w:tcBorders>
            <w:shd w:val="clear" w:color="auto" w:fill="auto"/>
            <w:noWrap/>
            <w:vAlign w:val="center"/>
          </w:tcPr>
          <w:p w14:paraId="314A635C" w14:textId="77777777" w:rsidR="00F856E0" w:rsidRPr="00757DEA" w:rsidRDefault="00F856E0" w:rsidP="00F856E0">
            <w:pPr>
              <w:jc w:val="center"/>
              <w:rPr>
                <w:rFonts w:cs="Arial"/>
                <w:color w:val="000000"/>
              </w:rPr>
            </w:pPr>
          </w:p>
        </w:tc>
      </w:tr>
      <w:tr w:rsidR="00F856E0" w:rsidRPr="00757DEA" w14:paraId="3070A949" w14:textId="77777777" w:rsidTr="00F856E0">
        <w:trPr>
          <w:trHeight w:val="11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60DA6D" w14:textId="77777777" w:rsidR="00F856E0" w:rsidRPr="00757DEA" w:rsidRDefault="00F856E0" w:rsidP="00F856E0">
            <w:pPr>
              <w:jc w:val="center"/>
              <w:rPr>
                <w:rFonts w:cs="Arial"/>
                <w:color w:val="000000"/>
              </w:rPr>
            </w:pPr>
            <w:r w:rsidRPr="00757DEA">
              <w:rPr>
                <w:rFonts w:cs="Arial"/>
                <w:color w:val="000000"/>
              </w:rPr>
              <w:t>4</w:t>
            </w:r>
          </w:p>
        </w:tc>
        <w:tc>
          <w:tcPr>
            <w:tcW w:w="3800" w:type="dxa"/>
            <w:tcBorders>
              <w:top w:val="nil"/>
              <w:left w:val="nil"/>
              <w:bottom w:val="single" w:sz="4" w:space="0" w:color="auto"/>
              <w:right w:val="single" w:sz="4" w:space="0" w:color="auto"/>
            </w:tcBorders>
            <w:shd w:val="clear" w:color="auto" w:fill="auto"/>
            <w:vAlign w:val="center"/>
            <w:hideMark/>
          </w:tcPr>
          <w:p w14:paraId="38A86CFA" w14:textId="77777777" w:rsidR="00F856E0" w:rsidRPr="00757DEA" w:rsidRDefault="00F856E0" w:rsidP="00F856E0">
            <w:pPr>
              <w:rPr>
                <w:rFonts w:cs="Arial"/>
                <w:color w:val="000000"/>
              </w:rPr>
            </w:pPr>
            <w:r w:rsidRPr="00F856E0">
              <w:rPr>
                <w:rFonts w:cs="Arial"/>
                <w:color w:val="000000"/>
              </w:rPr>
              <w:t>Чишћење ТС 20(10)/0,4 kV снаге 2x630KVA технологијом сувог леда (грађевински део, трансформатор, СН блок, НН табла)</w:t>
            </w:r>
          </w:p>
        </w:tc>
        <w:tc>
          <w:tcPr>
            <w:tcW w:w="1285" w:type="dxa"/>
            <w:tcBorders>
              <w:top w:val="nil"/>
              <w:left w:val="nil"/>
              <w:bottom w:val="single" w:sz="4" w:space="0" w:color="auto"/>
              <w:right w:val="single" w:sz="4" w:space="0" w:color="auto"/>
            </w:tcBorders>
            <w:shd w:val="clear" w:color="auto" w:fill="auto"/>
            <w:vAlign w:val="center"/>
            <w:hideMark/>
          </w:tcPr>
          <w:p w14:paraId="30698372" w14:textId="77777777" w:rsidR="00F856E0" w:rsidRPr="00757DEA" w:rsidRDefault="00F856E0" w:rsidP="00F856E0">
            <w:pPr>
              <w:jc w:val="center"/>
              <w:rPr>
                <w:rFonts w:cs="Arial"/>
                <w:color w:val="000000"/>
              </w:rPr>
            </w:pPr>
            <w:r w:rsidRPr="00757DEA">
              <w:rPr>
                <w:rFonts w:cs="Arial"/>
                <w:color w:val="000000"/>
              </w:rPr>
              <w:t>Ком.</w:t>
            </w:r>
          </w:p>
        </w:tc>
        <w:tc>
          <w:tcPr>
            <w:tcW w:w="1780" w:type="dxa"/>
            <w:tcBorders>
              <w:top w:val="nil"/>
              <w:left w:val="nil"/>
              <w:bottom w:val="single" w:sz="4" w:space="0" w:color="auto"/>
              <w:right w:val="single" w:sz="4" w:space="0" w:color="auto"/>
            </w:tcBorders>
            <w:shd w:val="clear" w:color="auto" w:fill="auto"/>
            <w:noWrap/>
            <w:vAlign w:val="center"/>
            <w:hideMark/>
          </w:tcPr>
          <w:p w14:paraId="5AE470F9" w14:textId="77777777" w:rsidR="00F856E0" w:rsidRPr="00757DEA" w:rsidRDefault="00F856E0" w:rsidP="00F856E0">
            <w:pPr>
              <w:jc w:val="center"/>
              <w:rPr>
                <w:rFonts w:cs="Arial"/>
                <w:color w:val="000000"/>
              </w:rPr>
            </w:pPr>
            <w:r>
              <w:rPr>
                <w:rFonts w:cs="Arial"/>
                <w:color w:val="000000"/>
              </w:rPr>
              <w:t>10</w:t>
            </w:r>
          </w:p>
        </w:tc>
        <w:tc>
          <w:tcPr>
            <w:tcW w:w="1175" w:type="dxa"/>
            <w:tcBorders>
              <w:top w:val="nil"/>
              <w:left w:val="nil"/>
              <w:bottom w:val="single" w:sz="4" w:space="0" w:color="auto"/>
              <w:right w:val="single" w:sz="4" w:space="0" w:color="auto"/>
            </w:tcBorders>
            <w:shd w:val="clear" w:color="auto" w:fill="auto"/>
            <w:noWrap/>
            <w:vAlign w:val="center"/>
          </w:tcPr>
          <w:p w14:paraId="08CEE204" w14:textId="77777777" w:rsidR="00F856E0" w:rsidRPr="00757DEA" w:rsidRDefault="00F856E0" w:rsidP="00F856E0">
            <w:pPr>
              <w:jc w:val="center"/>
              <w:rPr>
                <w:rFonts w:cs="Arial"/>
                <w:color w:val="000000"/>
              </w:rPr>
            </w:pPr>
          </w:p>
        </w:tc>
        <w:tc>
          <w:tcPr>
            <w:tcW w:w="1545" w:type="dxa"/>
            <w:tcBorders>
              <w:top w:val="nil"/>
              <w:left w:val="nil"/>
              <w:bottom w:val="single" w:sz="4" w:space="0" w:color="auto"/>
              <w:right w:val="single" w:sz="4" w:space="0" w:color="auto"/>
            </w:tcBorders>
            <w:shd w:val="clear" w:color="auto" w:fill="auto"/>
            <w:noWrap/>
            <w:vAlign w:val="center"/>
          </w:tcPr>
          <w:p w14:paraId="03C179F7" w14:textId="77777777" w:rsidR="00F856E0" w:rsidRPr="00757DEA" w:rsidRDefault="00F856E0" w:rsidP="00F856E0">
            <w:pPr>
              <w:jc w:val="center"/>
              <w:rPr>
                <w:rFonts w:cs="Arial"/>
                <w:color w:val="000000"/>
              </w:rPr>
            </w:pPr>
          </w:p>
        </w:tc>
      </w:tr>
    </w:tbl>
    <w:p w14:paraId="6D1B23F8" w14:textId="77777777" w:rsidR="009E2BA7" w:rsidRPr="009E2BA7" w:rsidRDefault="009E2BA7" w:rsidP="009E2BA7">
      <w:pPr>
        <w:spacing w:before="0" w:after="200" w:line="276" w:lineRule="auto"/>
        <w:rPr>
          <w:rFonts w:asciiTheme="minorHAnsi" w:eastAsiaTheme="minorEastAsia" w:hAnsiTheme="minorHAnsi" w:cstheme="minorBidi"/>
        </w:rPr>
      </w:pPr>
    </w:p>
    <w:p w14:paraId="453FC1C0" w14:textId="77777777" w:rsidR="009E2BA7" w:rsidRPr="009E2BA7" w:rsidRDefault="009E2BA7" w:rsidP="009E2BA7">
      <w:pPr>
        <w:spacing w:before="0" w:after="200" w:line="276" w:lineRule="auto"/>
        <w:rPr>
          <w:rFonts w:asciiTheme="minorHAnsi" w:eastAsiaTheme="minorEastAsia" w:hAnsiTheme="minorHAnsi" w:cstheme="minorBidi"/>
        </w:rPr>
      </w:pPr>
    </w:p>
    <w:p w14:paraId="39F8C8E1" w14:textId="77777777" w:rsidR="009E2BA7" w:rsidRDefault="00F856E0" w:rsidP="009E2BA7">
      <w:pPr>
        <w:spacing w:before="0" w:after="200" w:line="276" w:lineRule="auto"/>
        <w:rPr>
          <w:rFonts w:eastAsiaTheme="minorEastAsia" w:cs="Arial"/>
          <w:lang w:val="sr-Cyrl-RS"/>
        </w:rPr>
      </w:pPr>
      <w:r>
        <w:rPr>
          <w:rFonts w:eastAsiaTheme="minorEastAsia" w:cs="Arial"/>
          <w:lang w:val="sr-Cyrl-RS"/>
        </w:rPr>
        <w:t>УКУПНА ЦЕНА БЕЗ ПДВ (збир колоне 6):___________________________</w:t>
      </w:r>
    </w:p>
    <w:p w14:paraId="183F2952" w14:textId="77777777" w:rsidR="00F856E0" w:rsidRDefault="00F856E0" w:rsidP="009E2BA7">
      <w:pPr>
        <w:spacing w:before="0" w:after="200" w:line="276" w:lineRule="auto"/>
        <w:rPr>
          <w:rFonts w:eastAsiaTheme="minorEastAsia" w:cs="Arial"/>
          <w:lang w:val="sr-Cyrl-RS"/>
        </w:rPr>
      </w:pPr>
      <w:r>
        <w:rPr>
          <w:rFonts w:eastAsiaTheme="minorEastAsia" w:cs="Arial"/>
          <w:lang w:val="sr-Cyrl-RS"/>
        </w:rPr>
        <w:t>ИЗНОС ПДВ:__________________________________________________</w:t>
      </w:r>
    </w:p>
    <w:p w14:paraId="4A20F080" w14:textId="77777777" w:rsidR="00F856E0" w:rsidRPr="00F856E0" w:rsidRDefault="00F856E0" w:rsidP="009E2BA7">
      <w:pPr>
        <w:spacing w:before="0" w:after="200" w:line="276" w:lineRule="auto"/>
        <w:rPr>
          <w:rFonts w:eastAsiaTheme="minorEastAsia" w:cs="Arial"/>
          <w:lang w:val="sr-Cyrl-RS"/>
        </w:rPr>
      </w:pPr>
      <w:r>
        <w:rPr>
          <w:rFonts w:eastAsiaTheme="minorEastAsia" w:cs="Arial"/>
          <w:lang w:val="sr-Cyrl-RS"/>
        </w:rPr>
        <w:t>УКУПНА ЦЕНА СА ПДВ:_________________________________________</w:t>
      </w:r>
    </w:p>
    <w:p w14:paraId="6CB743CD" w14:textId="77777777" w:rsidR="009E2BA7" w:rsidRPr="009E2BA7" w:rsidRDefault="009E2BA7" w:rsidP="009E2BA7">
      <w:pPr>
        <w:spacing w:before="0" w:after="200" w:line="276" w:lineRule="auto"/>
        <w:rPr>
          <w:rFonts w:asciiTheme="minorHAnsi" w:eastAsiaTheme="minorEastAsia" w:hAnsiTheme="minorHAnsi" w:cstheme="minorBidi"/>
        </w:rPr>
      </w:pPr>
    </w:p>
    <w:p w14:paraId="4DB0FF7D" w14:textId="77777777" w:rsidR="00F856E0" w:rsidRPr="00F856E0" w:rsidRDefault="00F856E0" w:rsidP="00F856E0">
      <w:pPr>
        <w:spacing w:before="0" w:after="200" w:line="276" w:lineRule="auto"/>
        <w:rPr>
          <w:rFonts w:eastAsiaTheme="minorEastAsia" w:cs="Arial"/>
          <w:bCs/>
          <w:lang w:val="sr-Cyrl-CS"/>
        </w:rPr>
      </w:pPr>
      <w:r>
        <w:rPr>
          <w:rFonts w:eastAsiaTheme="minorEastAsia" w:cs="Arial"/>
          <w:bCs/>
          <w:lang w:val="ru-RU"/>
        </w:rPr>
        <w:t xml:space="preserve">       </w:t>
      </w:r>
      <w:r w:rsidRPr="00F856E0">
        <w:rPr>
          <w:rFonts w:eastAsiaTheme="minorEastAsia" w:cs="Arial"/>
          <w:bCs/>
          <w:lang w:val="ru-RU"/>
        </w:rPr>
        <w:t xml:space="preserve">Датум </w:t>
      </w:r>
      <w:r w:rsidRPr="00F856E0">
        <w:rPr>
          <w:rFonts w:eastAsiaTheme="minorEastAsia" w:cs="Arial"/>
          <w:bCs/>
          <w:lang w:val="ru-RU"/>
        </w:rPr>
        <w:tab/>
      </w:r>
      <w:r w:rsidRPr="00F856E0">
        <w:rPr>
          <w:rFonts w:eastAsiaTheme="minorEastAsia" w:cs="Arial"/>
          <w:bCs/>
          <w:lang w:val="ru-RU"/>
        </w:rPr>
        <w:tab/>
      </w:r>
      <w:r w:rsidRPr="00F856E0">
        <w:rPr>
          <w:rFonts w:eastAsiaTheme="minorEastAsia" w:cs="Arial"/>
          <w:bCs/>
          <w:lang w:val="ru-RU"/>
        </w:rPr>
        <w:tab/>
      </w:r>
      <w:r w:rsidRPr="00F856E0">
        <w:rPr>
          <w:rFonts w:eastAsiaTheme="minorEastAsia" w:cs="Arial"/>
          <w:bCs/>
          <w:lang w:val="ru-RU"/>
        </w:rPr>
        <w:tab/>
      </w:r>
      <w:r w:rsidRPr="00F856E0">
        <w:rPr>
          <w:rFonts w:eastAsiaTheme="minorEastAsia" w:cs="Arial"/>
          <w:bCs/>
          <w:lang w:val="ru-RU"/>
        </w:rPr>
        <w:tab/>
      </w:r>
      <w:r w:rsidRPr="00F856E0">
        <w:rPr>
          <w:rFonts w:eastAsiaTheme="minorEastAsia" w:cs="Arial"/>
          <w:bCs/>
          <w:lang w:val="ru-RU"/>
        </w:rPr>
        <w:tab/>
      </w:r>
      <w:r w:rsidRPr="00F856E0">
        <w:rPr>
          <w:rFonts w:eastAsiaTheme="minorEastAsia" w:cs="Arial"/>
          <w:bCs/>
          <w:lang w:val="ru-RU"/>
        </w:rPr>
        <w:tab/>
      </w:r>
      <w:r>
        <w:rPr>
          <w:rFonts w:eastAsiaTheme="minorEastAsia" w:cs="Arial"/>
          <w:bCs/>
          <w:lang w:val="ru-RU"/>
        </w:rPr>
        <w:t xml:space="preserve">                  </w:t>
      </w:r>
      <w:r w:rsidRPr="00F856E0">
        <w:rPr>
          <w:rFonts w:eastAsiaTheme="minorEastAsia" w:cs="Arial"/>
          <w:bCs/>
          <w:lang w:val="ru-RU"/>
        </w:rPr>
        <w:t>Понуђач</w:t>
      </w:r>
    </w:p>
    <w:p w14:paraId="1A464D88" w14:textId="77777777" w:rsidR="00F856E0" w:rsidRPr="00F856E0" w:rsidRDefault="00F856E0" w:rsidP="00F856E0">
      <w:pPr>
        <w:spacing w:before="0" w:after="200" w:line="276" w:lineRule="auto"/>
        <w:rPr>
          <w:rFonts w:eastAsiaTheme="minorEastAsia" w:cs="Arial"/>
          <w:bCs/>
          <w:lang w:val="sr-Cyrl-CS"/>
        </w:rPr>
      </w:pPr>
    </w:p>
    <w:p w14:paraId="16191C32" w14:textId="77777777" w:rsidR="00F856E0" w:rsidRPr="00F856E0" w:rsidRDefault="00F856E0" w:rsidP="00F856E0">
      <w:pPr>
        <w:spacing w:before="0" w:after="200" w:line="276" w:lineRule="auto"/>
        <w:rPr>
          <w:rFonts w:eastAsiaTheme="minorEastAsia" w:cs="Arial"/>
          <w:b/>
          <w:bCs/>
          <w:i/>
          <w:iCs/>
          <w:lang w:val="sr-Cyrl-CS"/>
        </w:rPr>
      </w:pPr>
      <w:r w:rsidRPr="00F856E0">
        <w:rPr>
          <w:rFonts w:eastAsiaTheme="minorEastAsia" w:cs="Arial"/>
          <w:b/>
          <w:bCs/>
          <w:i/>
          <w:iCs/>
          <w:lang w:val="ru-RU"/>
        </w:rPr>
        <w:t>________________________</w:t>
      </w:r>
      <w:r w:rsidRPr="00F856E0">
        <w:rPr>
          <w:rFonts w:eastAsiaTheme="minorEastAsia" w:cs="Arial"/>
          <w:b/>
          <w:bCs/>
          <w:i/>
          <w:iCs/>
          <w:lang w:val="sr-Cyrl-CS"/>
        </w:rPr>
        <w:tab/>
      </w:r>
      <w:r w:rsidRPr="00F856E0">
        <w:rPr>
          <w:rFonts w:eastAsiaTheme="minorEastAsia" w:cs="Arial"/>
          <w:b/>
          <w:bCs/>
          <w:i/>
          <w:iCs/>
          <w:lang w:val="sr-Cyrl-CS"/>
        </w:rPr>
        <w:tab/>
      </w:r>
      <w:r w:rsidRPr="00F856E0">
        <w:rPr>
          <w:rFonts w:eastAsiaTheme="minorEastAsia" w:cs="Arial"/>
          <w:b/>
          <w:bCs/>
          <w:iCs/>
          <w:lang w:val="sr-Cyrl-CS"/>
        </w:rPr>
        <w:t>М.П.</w:t>
      </w:r>
      <w:r w:rsidRPr="00F856E0">
        <w:rPr>
          <w:rFonts w:eastAsiaTheme="minorEastAsia" w:cs="Arial"/>
          <w:b/>
          <w:bCs/>
          <w:i/>
          <w:iCs/>
          <w:lang w:val="ru-RU"/>
        </w:rPr>
        <w:tab/>
      </w:r>
      <w:r>
        <w:rPr>
          <w:rFonts w:eastAsiaTheme="minorEastAsia" w:cs="Arial"/>
          <w:b/>
          <w:bCs/>
          <w:i/>
          <w:iCs/>
          <w:lang w:val="ru-RU"/>
        </w:rPr>
        <w:t xml:space="preserve">           </w:t>
      </w:r>
      <w:r w:rsidRPr="00F856E0">
        <w:rPr>
          <w:rFonts w:eastAsiaTheme="minorEastAsia" w:cs="Arial"/>
          <w:b/>
          <w:bCs/>
          <w:i/>
          <w:iCs/>
          <w:lang w:val="sr-Cyrl-CS"/>
        </w:rPr>
        <w:t>_____________________</w:t>
      </w:r>
    </w:p>
    <w:p w14:paraId="5C5B7012" w14:textId="77777777" w:rsidR="009E2BA7" w:rsidRDefault="009E2BA7" w:rsidP="009E2BA7">
      <w:pPr>
        <w:spacing w:before="0" w:after="200" w:line="276" w:lineRule="auto"/>
        <w:rPr>
          <w:rFonts w:asciiTheme="minorHAnsi" w:eastAsiaTheme="minorEastAsia" w:hAnsiTheme="minorHAnsi" w:cstheme="minorBidi"/>
        </w:rPr>
      </w:pPr>
    </w:p>
    <w:p w14:paraId="3AE74E70" w14:textId="77777777" w:rsidR="00F856E0" w:rsidRDefault="00F856E0" w:rsidP="009E2BA7">
      <w:pPr>
        <w:spacing w:before="0" w:after="200" w:line="276" w:lineRule="auto"/>
        <w:rPr>
          <w:rFonts w:asciiTheme="minorHAnsi" w:eastAsiaTheme="minorEastAsia" w:hAnsiTheme="minorHAnsi" w:cstheme="minorBidi"/>
          <w:bCs/>
          <w:lang w:val="ru-RU"/>
        </w:rPr>
      </w:pPr>
    </w:p>
    <w:p w14:paraId="56B8E7BE" w14:textId="77777777" w:rsidR="00F856E0" w:rsidRDefault="00F856E0" w:rsidP="009E2BA7">
      <w:pPr>
        <w:spacing w:before="0" w:after="200" w:line="276" w:lineRule="auto"/>
        <w:rPr>
          <w:rFonts w:asciiTheme="minorHAnsi" w:eastAsiaTheme="minorEastAsia" w:hAnsiTheme="minorHAnsi" w:cstheme="minorBidi"/>
          <w:bCs/>
          <w:lang w:val="ru-RU"/>
        </w:rPr>
      </w:pPr>
    </w:p>
    <w:p w14:paraId="0E9F41B0" w14:textId="77777777" w:rsidR="00F856E0" w:rsidRDefault="00F856E0" w:rsidP="009E2BA7">
      <w:pPr>
        <w:spacing w:before="0" w:after="200" w:line="276" w:lineRule="auto"/>
        <w:rPr>
          <w:rFonts w:asciiTheme="minorHAnsi" w:eastAsiaTheme="minorEastAsia" w:hAnsiTheme="minorHAnsi" w:cstheme="minorBidi"/>
          <w:bCs/>
          <w:lang w:val="ru-RU"/>
        </w:rPr>
      </w:pPr>
    </w:p>
    <w:p w14:paraId="0EA7B25D" w14:textId="77777777" w:rsidR="00F856E0" w:rsidRPr="009E2BA7" w:rsidRDefault="00F856E0" w:rsidP="009E2BA7">
      <w:pPr>
        <w:spacing w:before="0" w:after="200" w:line="276" w:lineRule="auto"/>
        <w:rPr>
          <w:rFonts w:asciiTheme="minorHAnsi" w:eastAsiaTheme="minorEastAsia" w:hAnsiTheme="minorHAnsi" w:cstheme="minorBidi"/>
        </w:rPr>
      </w:pPr>
    </w:p>
    <w:p w14:paraId="527260D1" w14:textId="77777777" w:rsidR="00343A18" w:rsidRPr="004548A8" w:rsidRDefault="00343A18" w:rsidP="00343A18">
      <w:pPr>
        <w:pStyle w:val="KDObrazac"/>
        <w:spacing w:before="0"/>
        <w:rPr>
          <w:lang w:val="ru-RU"/>
        </w:rPr>
      </w:pPr>
      <w:bookmarkStart w:id="246" w:name="_Toc442559926"/>
      <w:r w:rsidRPr="004548A8">
        <w:rPr>
          <w:lang w:val="ru-RU"/>
        </w:rPr>
        <w:t xml:space="preserve">ОБРАЗАЦ </w:t>
      </w:r>
      <w:r w:rsidR="00B17317" w:rsidRPr="004548A8">
        <w:t>3</w:t>
      </w:r>
      <w:r w:rsidRPr="004548A8">
        <w:rPr>
          <w:lang w:val="ru-RU"/>
        </w:rPr>
        <w:t>.</w:t>
      </w:r>
      <w:bookmarkEnd w:id="246"/>
    </w:p>
    <w:p w14:paraId="08F91343" w14:textId="77777777" w:rsidR="00343A18" w:rsidRPr="004548A8" w:rsidRDefault="00343A18" w:rsidP="00343A18">
      <w:pPr>
        <w:spacing w:before="0"/>
        <w:rPr>
          <w:rFonts w:cs="Arial"/>
          <w:lang w:val="sr-Cyrl-CS"/>
        </w:rPr>
      </w:pPr>
    </w:p>
    <w:p w14:paraId="5664A2F1" w14:textId="77777777" w:rsidR="00343A18" w:rsidRPr="004548A8" w:rsidRDefault="007E7BB8" w:rsidP="007E7BB8">
      <w:pPr>
        <w:tabs>
          <w:tab w:val="left" w:pos="6870"/>
        </w:tabs>
        <w:spacing w:before="0"/>
        <w:rPr>
          <w:rFonts w:cs="Arial"/>
          <w:lang w:val="ru-RU"/>
        </w:rPr>
      </w:pPr>
      <w:r w:rsidRPr="004548A8">
        <w:rPr>
          <w:rFonts w:cs="Arial"/>
          <w:lang w:val="sr-Latn-CS"/>
        </w:rPr>
        <w:tab/>
      </w:r>
    </w:p>
    <w:p w14:paraId="6DCBDAD4" w14:textId="77777777" w:rsidR="00343A18" w:rsidRPr="004548A8" w:rsidRDefault="00343A18" w:rsidP="00343A18">
      <w:pPr>
        <w:ind w:left="-180" w:right="-360" w:firstLine="720"/>
        <w:rPr>
          <w:rFonts w:cs="Arial"/>
          <w:lang w:val="ru-RU"/>
        </w:rPr>
      </w:pPr>
    </w:p>
    <w:p w14:paraId="4096EAB5" w14:textId="77777777" w:rsidR="00343A18" w:rsidRPr="004548A8" w:rsidRDefault="00343A18" w:rsidP="00343A18">
      <w:pPr>
        <w:ind w:right="-360"/>
        <w:rPr>
          <w:rFonts w:cs="Arial"/>
          <w:lang w:val="ru-RU"/>
        </w:rPr>
      </w:pPr>
      <w:r w:rsidRPr="004548A8">
        <w:rPr>
          <w:rFonts w:cs="Arial"/>
          <w:lang w:val="ru-RU"/>
        </w:rPr>
        <w:t>На основу члана 26. Закона о јавним набавкама ( „Службени гласник РС“, бр. 1</w:t>
      </w:r>
      <w:r w:rsidR="008C0880" w:rsidRPr="004548A8">
        <w:rPr>
          <w:rFonts w:cs="Arial"/>
          <w:lang w:val="ru-RU"/>
        </w:rPr>
        <w:t>24/2012, 14/15 и 68/15), члана 2</w:t>
      </w:r>
      <w:r w:rsidRPr="004548A8">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78B6E69C" w14:textId="77777777" w:rsidR="00343A18" w:rsidRPr="004548A8" w:rsidRDefault="00343A18" w:rsidP="00343A18">
      <w:pPr>
        <w:rPr>
          <w:rFonts w:cs="Arial"/>
          <w:lang w:val="ru-RU"/>
        </w:rPr>
      </w:pPr>
    </w:p>
    <w:p w14:paraId="1BB9EC1B" w14:textId="77777777" w:rsidR="00343A18" w:rsidRPr="004548A8" w:rsidRDefault="00343A18" w:rsidP="00343A18">
      <w:pPr>
        <w:jc w:val="center"/>
        <w:rPr>
          <w:rFonts w:cs="Arial"/>
          <w:b/>
          <w:lang w:val="ru-RU"/>
        </w:rPr>
      </w:pPr>
      <w:r w:rsidRPr="004548A8">
        <w:rPr>
          <w:rFonts w:cs="Arial"/>
          <w:b/>
          <w:lang w:val="ru-RU"/>
        </w:rPr>
        <w:t>ИЗЈАВУ О НЕЗАВИСНОЈ ПОНУДИ</w:t>
      </w:r>
    </w:p>
    <w:p w14:paraId="46A37DFB" w14:textId="77777777" w:rsidR="00343A18" w:rsidRPr="004548A8" w:rsidRDefault="00343A18" w:rsidP="00343A18">
      <w:pPr>
        <w:jc w:val="center"/>
        <w:rPr>
          <w:rFonts w:cs="Arial"/>
          <w:b/>
          <w:lang w:val="ru-RU"/>
        </w:rPr>
      </w:pPr>
    </w:p>
    <w:p w14:paraId="0924EC8A" w14:textId="77777777" w:rsidR="00343A18" w:rsidRPr="004548A8" w:rsidRDefault="00343A18" w:rsidP="00343A18">
      <w:pPr>
        <w:jc w:val="center"/>
        <w:rPr>
          <w:rFonts w:cs="Arial"/>
          <w:b/>
          <w:lang w:val="ru-RU"/>
        </w:rPr>
      </w:pPr>
    </w:p>
    <w:p w14:paraId="68932241" w14:textId="77777777" w:rsidR="00535D05" w:rsidRPr="004548A8" w:rsidRDefault="00535D05" w:rsidP="008A5255">
      <w:pPr>
        <w:rPr>
          <w:rFonts w:cs="Arial"/>
          <w:lang w:val="ru-RU"/>
        </w:rPr>
      </w:pPr>
      <w:r w:rsidRPr="004548A8">
        <w:rPr>
          <w:rFonts w:cs="Arial"/>
          <w:lang w:val="ru-RU"/>
        </w:rPr>
        <w:t xml:space="preserve">и под пуном материјалном и кривичном одговорношћу потврђује да је Понуду број:________ за јавну набавку услуга у отвореном поступку ради закључења оквирног споразума са једнимпонуђачемна период </w:t>
      </w:r>
      <w:r w:rsidR="00F856E0">
        <w:rPr>
          <w:rFonts w:cs="Arial"/>
        </w:rPr>
        <w:t>до две године</w:t>
      </w:r>
      <w:r w:rsidRPr="004548A8">
        <w:rPr>
          <w:rFonts w:cs="Arial"/>
          <w:lang w:val="ru-RU"/>
        </w:rPr>
        <w:t xml:space="preserve"> ЈН бр.</w:t>
      </w:r>
      <w:r w:rsidR="00EF1E31">
        <w:rPr>
          <w:rFonts w:cs="Arial"/>
        </w:rPr>
        <w:t>ЈН/1000/0590/2017</w:t>
      </w:r>
      <w:r w:rsidR="008A5255" w:rsidRPr="004548A8">
        <w:rPr>
          <w:rFonts w:cs="Arial"/>
          <w:lang w:val="ru-RU"/>
        </w:rPr>
        <w:t xml:space="preserve">, </w:t>
      </w:r>
      <w:r w:rsidRPr="004548A8">
        <w:rPr>
          <w:rFonts w:cs="Arial"/>
          <w:lang w:val="ru-RU"/>
        </w:rPr>
        <w:t>Наручиоца Јавно предузеће „Електропривреда Србије“ Београд, поднео независно, без договора са другим понуђачима или заинтересованим лицима.</w:t>
      </w:r>
    </w:p>
    <w:p w14:paraId="6F95F353" w14:textId="77777777" w:rsidR="00250DFB" w:rsidRPr="004548A8" w:rsidRDefault="00250DFB" w:rsidP="00250DFB">
      <w:pPr>
        <w:jc w:val="left"/>
        <w:rPr>
          <w:rFonts w:cs="Arial"/>
          <w:lang w:val="ru-RU"/>
        </w:rPr>
      </w:pPr>
    </w:p>
    <w:p w14:paraId="66A49D94" w14:textId="77777777" w:rsidR="00343A18" w:rsidRPr="004548A8"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4548A8" w14:paraId="6E9E8655" w14:textId="77777777" w:rsidTr="00BC01DC">
        <w:trPr>
          <w:jc w:val="center"/>
        </w:trPr>
        <w:tc>
          <w:tcPr>
            <w:tcW w:w="3882" w:type="dxa"/>
          </w:tcPr>
          <w:p w14:paraId="543E1C4B" w14:textId="77777777" w:rsidR="00343A18" w:rsidRPr="004548A8" w:rsidRDefault="00343A18" w:rsidP="00BC01DC">
            <w:pPr>
              <w:spacing w:before="0"/>
              <w:jc w:val="center"/>
              <w:rPr>
                <w:rFonts w:cs="Arial"/>
              </w:rPr>
            </w:pPr>
            <w:r w:rsidRPr="004548A8">
              <w:rPr>
                <w:rFonts w:cs="Arial"/>
              </w:rPr>
              <w:t>Датум:</w:t>
            </w:r>
          </w:p>
        </w:tc>
        <w:tc>
          <w:tcPr>
            <w:tcW w:w="2127" w:type="dxa"/>
          </w:tcPr>
          <w:p w14:paraId="6DD047CE" w14:textId="77777777" w:rsidR="00343A18" w:rsidRPr="004548A8" w:rsidRDefault="00343A18" w:rsidP="00BC01DC">
            <w:pPr>
              <w:spacing w:before="0"/>
              <w:jc w:val="center"/>
              <w:rPr>
                <w:rFonts w:cs="Arial"/>
                <w:lang w:val="ru-RU"/>
              </w:rPr>
            </w:pPr>
          </w:p>
        </w:tc>
        <w:tc>
          <w:tcPr>
            <w:tcW w:w="4022" w:type="dxa"/>
          </w:tcPr>
          <w:p w14:paraId="6A5F8C84" w14:textId="77777777" w:rsidR="00343A18" w:rsidRPr="004548A8" w:rsidRDefault="00343A18" w:rsidP="00BC01DC">
            <w:pPr>
              <w:spacing w:before="0"/>
              <w:jc w:val="center"/>
              <w:rPr>
                <w:rFonts w:cs="Arial"/>
              </w:rPr>
            </w:pPr>
            <w:r w:rsidRPr="004548A8">
              <w:rPr>
                <w:rFonts w:cs="Arial"/>
                <w:lang w:val="sr-Cyrl-CS"/>
              </w:rPr>
              <w:t>П</w:t>
            </w:r>
            <w:r w:rsidRPr="004548A8">
              <w:rPr>
                <w:rFonts w:cs="Arial"/>
              </w:rPr>
              <w:t>онуђач/члан групе</w:t>
            </w:r>
          </w:p>
        </w:tc>
      </w:tr>
      <w:tr w:rsidR="00343A18" w:rsidRPr="004548A8" w14:paraId="4ED5967E" w14:textId="77777777" w:rsidTr="00BC01DC">
        <w:trPr>
          <w:jc w:val="center"/>
        </w:trPr>
        <w:tc>
          <w:tcPr>
            <w:tcW w:w="3882" w:type="dxa"/>
          </w:tcPr>
          <w:p w14:paraId="529457AD" w14:textId="77777777" w:rsidR="00343A18" w:rsidRPr="004548A8" w:rsidRDefault="00343A18" w:rsidP="00BC01DC">
            <w:pPr>
              <w:spacing w:before="0"/>
              <w:jc w:val="center"/>
              <w:rPr>
                <w:rFonts w:cs="Arial"/>
              </w:rPr>
            </w:pPr>
          </w:p>
        </w:tc>
        <w:tc>
          <w:tcPr>
            <w:tcW w:w="2127" w:type="dxa"/>
          </w:tcPr>
          <w:p w14:paraId="1FF457CC" w14:textId="77777777" w:rsidR="00343A18" w:rsidRPr="004548A8" w:rsidRDefault="00343A18" w:rsidP="00BC01DC">
            <w:pPr>
              <w:spacing w:before="0"/>
              <w:jc w:val="center"/>
              <w:rPr>
                <w:rFonts w:cs="Arial"/>
              </w:rPr>
            </w:pPr>
            <w:r w:rsidRPr="004548A8">
              <w:rPr>
                <w:rFonts w:cs="Arial"/>
              </w:rPr>
              <w:t>М.П.</w:t>
            </w:r>
          </w:p>
        </w:tc>
        <w:tc>
          <w:tcPr>
            <w:tcW w:w="4022" w:type="dxa"/>
          </w:tcPr>
          <w:p w14:paraId="7BD8FFAD" w14:textId="77777777" w:rsidR="00343A18" w:rsidRPr="004548A8" w:rsidRDefault="00343A18" w:rsidP="00BC01DC">
            <w:pPr>
              <w:spacing w:before="0"/>
              <w:jc w:val="center"/>
              <w:rPr>
                <w:rFonts w:cs="Arial"/>
                <w:lang w:val="ru-RU"/>
              </w:rPr>
            </w:pPr>
          </w:p>
        </w:tc>
      </w:tr>
      <w:tr w:rsidR="00343A18" w:rsidRPr="004548A8" w14:paraId="6718CE3F" w14:textId="77777777" w:rsidTr="00BC01DC">
        <w:trPr>
          <w:jc w:val="center"/>
        </w:trPr>
        <w:tc>
          <w:tcPr>
            <w:tcW w:w="3882" w:type="dxa"/>
            <w:tcBorders>
              <w:bottom w:val="single" w:sz="4" w:space="0" w:color="auto"/>
            </w:tcBorders>
          </w:tcPr>
          <w:p w14:paraId="72FB4958" w14:textId="77777777" w:rsidR="00343A18" w:rsidRPr="004548A8" w:rsidRDefault="00343A18" w:rsidP="00BC01DC">
            <w:pPr>
              <w:spacing w:before="0"/>
              <w:jc w:val="center"/>
              <w:rPr>
                <w:rFonts w:cs="Arial"/>
              </w:rPr>
            </w:pPr>
          </w:p>
        </w:tc>
        <w:tc>
          <w:tcPr>
            <w:tcW w:w="2127" w:type="dxa"/>
          </w:tcPr>
          <w:p w14:paraId="2D39B28D" w14:textId="77777777" w:rsidR="00343A18" w:rsidRPr="004548A8" w:rsidRDefault="00343A18" w:rsidP="00BC01DC">
            <w:pPr>
              <w:spacing w:before="0"/>
              <w:jc w:val="center"/>
              <w:rPr>
                <w:rFonts w:cs="Arial"/>
                <w:lang w:val="ru-RU"/>
              </w:rPr>
            </w:pPr>
          </w:p>
        </w:tc>
        <w:tc>
          <w:tcPr>
            <w:tcW w:w="4022" w:type="dxa"/>
            <w:tcBorders>
              <w:bottom w:val="single" w:sz="4" w:space="0" w:color="auto"/>
            </w:tcBorders>
          </w:tcPr>
          <w:p w14:paraId="19838F2F" w14:textId="77777777" w:rsidR="00343A18" w:rsidRPr="004548A8" w:rsidRDefault="00343A18" w:rsidP="00BC01DC">
            <w:pPr>
              <w:spacing w:before="0"/>
              <w:jc w:val="center"/>
              <w:rPr>
                <w:rFonts w:cs="Arial"/>
                <w:lang w:val="ru-RU"/>
              </w:rPr>
            </w:pPr>
          </w:p>
        </w:tc>
      </w:tr>
      <w:tr w:rsidR="00343A18" w:rsidRPr="004548A8" w14:paraId="3D6FF9B5" w14:textId="77777777" w:rsidTr="00BC01DC">
        <w:trPr>
          <w:trHeight w:val="389"/>
          <w:jc w:val="center"/>
        </w:trPr>
        <w:tc>
          <w:tcPr>
            <w:tcW w:w="3882" w:type="dxa"/>
            <w:tcBorders>
              <w:top w:val="single" w:sz="4" w:space="0" w:color="auto"/>
            </w:tcBorders>
          </w:tcPr>
          <w:p w14:paraId="3DAD2E5D" w14:textId="77777777" w:rsidR="00343A18" w:rsidRPr="004548A8" w:rsidRDefault="00343A18" w:rsidP="00BC01DC">
            <w:pPr>
              <w:spacing w:before="0"/>
              <w:jc w:val="center"/>
              <w:rPr>
                <w:rFonts w:cs="Arial"/>
              </w:rPr>
            </w:pPr>
          </w:p>
          <w:p w14:paraId="37D879B5" w14:textId="77777777" w:rsidR="00343A18" w:rsidRPr="004548A8" w:rsidRDefault="00343A18" w:rsidP="00BC01DC">
            <w:pPr>
              <w:spacing w:before="0"/>
              <w:jc w:val="center"/>
              <w:rPr>
                <w:rFonts w:cs="Arial"/>
              </w:rPr>
            </w:pPr>
          </w:p>
        </w:tc>
        <w:tc>
          <w:tcPr>
            <w:tcW w:w="2127" w:type="dxa"/>
          </w:tcPr>
          <w:p w14:paraId="06C1D904" w14:textId="77777777" w:rsidR="00343A18" w:rsidRPr="004548A8" w:rsidRDefault="00343A18" w:rsidP="00BC01DC">
            <w:pPr>
              <w:spacing w:before="0"/>
              <w:jc w:val="center"/>
              <w:rPr>
                <w:rFonts w:cs="Arial"/>
                <w:lang w:val="ru-RU"/>
              </w:rPr>
            </w:pPr>
          </w:p>
        </w:tc>
        <w:tc>
          <w:tcPr>
            <w:tcW w:w="4022" w:type="dxa"/>
            <w:tcBorders>
              <w:top w:val="single" w:sz="4" w:space="0" w:color="auto"/>
            </w:tcBorders>
          </w:tcPr>
          <w:p w14:paraId="55AF3423" w14:textId="77777777" w:rsidR="00343A18" w:rsidRPr="004548A8" w:rsidRDefault="00343A18" w:rsidP="00BC01DC">
            <w:pPr>
              <w:spacing w:before="0"/>
              <w:jc w:val="center"/>
              <w:rPr>
                <w:rFonts w:cs="Arial"/>
                <w:lang w:val="ru-RU"/>
              </w:rPr>
            </w:pPr>
          </w:p>
        </w:tc>
      </w:tr>
    </w:tbl>
    <w:p w14:paraId="0BCB6A2D" w14:textId="77777777" w:rsidR="00343A18" w:rsidRPr="004548A8" w:rsidRDefault="00343A18" w:rsidP="00343A18">
      <w:pPr>
        <w:tabs>
          <w:tab w:val="left" w:pos="6028"/>
        </w:tabs>
        <w:autoSpaceDE w:val="0"/>
        <w:autoSpaceDN w:val="0"/>
        <w:adjustRightInd w:val="0"/>
        <w:ind w:left="360"/>
        <w:rPr>
          <w:rFonts w:eastAsia="Calibri" w:cs="Arial"/>
          <w:bCs/>
          <w:iCs/>
        </w:rPr>
      </w:pPr>
    </w:p>
    <w:p w14:paraId="15B4F686" w14:textId="77777777" w:rsidR="00343A18" w:rsidRPr="004548A8" w:rsidRDefault="00343A18" w:rsidP="00343A18">
      <w:pPr>
        <w:jc w:val="center"/>
        <w:rPr>
          <w:rFonts w:cs="Arial"/>
          <w:b/>
          <w:lang w:val="ru-RU"/>
        </w:rPr>
      </w:pPr>
    </w:p>
    <w:p w14:paraId="5A6232AB" w14:textId="77777777" w:rsidR="00343A18" w:rsidRPr="004548A8" w:rsidRDefault="00343A18" w:rsidP="00343A18">
      <w:pPr>
        <w:jc w:val="center"/>
        <w:rPr>
          <w:rFonts w:cs="Arial"/>
          <w:b/>
          <w:lang w:val="ru-RU"/>
        </w:rPr>
      </w:pPr>
    </w:p>
    <w:p w14:paraId="043EA89C" w14:textId="77777777" w:rsidR="008A5255" w:rsidRPr="004548A8" w:rsidRDefault="008A5255" w:rsidP="008A5255">
      <w:pPr>
        <w:rPr>
          <w:i/>
          <w:lang w:val="ru-RU"/>
        </w:rPr>
      </w:pPr>
      <w:r w:rsidRPr="004548A8">
        <w:rPr>
          <w:rFonts w:cs="Arial"/>
          <w:b/>
          <w:i/>
          <w:lang w:val="ru-RU"/>
        </w:rPr>
        <w:t>Напомена:</w:t>
      </w:r>
      <w:r w:rsidRPr="004548A8">
        <w:rPr>
          <w:rFonts w:cs="Arial"/>
          <w:i/>
          <w:lang w:val="ru-RU"/>
        </w:rPr>
        <w:t>у</w:t>
      </w:r>
      <w:r w:rsidRPr="004548A8">
        <w:rPr>
          <w:i/>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72D71E05" w14:textId="77777777" w:rsidR="008A5255" w:rsidRPr="004548A8" w:rsidRDefault="008A5255" w:rsidP="008A5255">
      <w:pPr>
        <w:rPr>
          <w:rFonts w:cs="Arial"/>
          <w:i/>
          <w:lang w:val="sr-Cyrl-CS"/>
        </w:rPr>
      </w:pPr>
      <w:r w:rsidRPr="004548A8">
        <w:rPr>
          <w:rFonts w:cs="Arial"/>
          <w:i/>
          <w:lang w:val="ru-RU"/>
        </w:rPr>
        <w:t xml:space="preserve">Уколико </w:t>
      </w:r>
      <w:r w:rsidRPr="004548A8">
        <w:rPr>
          <w:rFonts w:cs="Arial"/>
          <w:i/>
          <w:lang w:val="sr-Cyrl-CS"/>
        </w:rPr>
        <w:t xml:space="preserve">заједничку </w:t>
      </w:r>
      <w:r w:rsidRPr="004548A8">
        <w:rPr>
          <w:rFonts w:cs="Arial"/>
          <w:i/>
          <w:lang w:val="ru-RU"/>
        </w:rPr>
        <w:t xml:space="preserve">понуду подноси група понуђача Изјава </w:t>
      </w:r>
      <w:r w:rsidRPr="004548A8">
        <w:rPr>
          <w:rFonts w:cs="Arial"/>
          <w:i/>
          <w:lang w:val="sr-Cyrl-CS"/>
        </w:rPr>
        <w:t xml:space="preserve">се доставља за сваког члана групе понуђача. Изјава </w:t>
      </w:r>
      <w:r w:rsidRPr="004548A8">
        <w:rPr>
          <w:rFonts w:cs="Arial"/>
          <w:i/>
          <w:lang w:val="ru-RU"/>
        </w:rPr>
        <w:t>мора бити попуњена, потписана од стране овлашћеног лица</w:t>
      </w:r>
      <w:r w:rsidRPr="004548A8">
        <w:rPr>
          <w:rFonts w:cs="Arial"/>
          <w:i/>
          <w:lang w:val="sr-Cyrl-CS"/>
        </w:rPr>
        <w:t xml:space="preserve"> за заступање</w:t>
      </w:r>
      <w:r w:rsidRPr="004548A8">
        <w:rPr>
          <w:rFonts w:cs="Arial"/>
          <w:i/>
          <w:lang w:val="ru-RU"/>
        </w:rPr>
        <w:t xml:space="preserve"> понуђача из групе понуђача и оверена печатом. </w:t>
      </w:r>
    </w:p>
    <w:p w14:paraId="41A78C3E" w14:textId="77777777" w:rsidR="00343A18" w:rsidRPr="004548A8" w:rsidRDefault="008A5255" w:rsidP="008A5255">
      <w:pPr>
        <w:rPr>
          <w:rFonts w:cs="Arial"/>
          <w:i/>
          <w:lang w:val="ru-RU"/>
        </w:rPr>
      </w:pPr>
      <w:r w:rsidRPr="004548A8">
        <w:rPr>
          <w:rFonts w:cs="Arial"/>
          <w:i/>
          <w:lang w:val="ru-RU"/>
        </w:rPr>
        <w:t>Приликом подношења понуде овај образац копирати у потребном броју примерака</w:t>
      </w:r>
    </w:p>
    <w:p w14:paraId="53BC0C0D" w14:textId="77777777" w:rsidR="007562B4" w:rsidRPr="004548A8" w:rsidRDefault="007562B4" w:rsidP="008A5255">
      <w:pPr>
        <w:rPr>
          <w:rFonts w:cs="Arial"/>
          <w:i/>
          <w:lang w:val="ru-RU"/>
        </w:rPr>
      </w:pPr>
    </w:p>
    <w:p w14:paraId="1D1C230F" w14:textId="77777777" w:rsidR="004548A8" w:rsidRPr="00EC5BB4" w:rsidRDefault="004548A8" w:rsidP="00343A18">
      <w:pPr>
        <w:rPr>
          <w:rFonts w:cs="Arial"/>
          <w:i/>
          <w:sz w:val="24"/>
          <w:szCs w:val="24"/>
          <w:lang w:val="ru-RU"/>
        </w:rPr>
      </w:pPr>
    </w:p>
    <w:p w14:paraId="5B79C665" w14:textId="77777777" w:rsidR="00343A18" w:rsidRPr="004548A8" w:rsidRDefault="00343A18" w:rsidP="00343A18">
      <w:pPr>
        <w:pStyle w:val="KDObrazac"/>
        <w:spacing w:before="0"/>
        <w:rPr>
          <w:lang w:val="ru-RU"/>
        </w:rPr>
      </w:pPr>
      <w:bookmarkStart w:id="247" w:name="_Toc442559928"/>
      <w:r w:rsidRPr="004548A8">
        <w:rPr>
          <w:lang w:val="ru-RU"/>
        </w:rPr>
        <w:t xml:space="preserve">ОБРАЗАЦ </w:t>
      </w:r>
      <w:r w:rsidR="008A5255" w:rsidRPr="004548A8">
        <w:t>4</w:t>
      </w:r>
      <w:r w:rsidRPr="004548A8">
        <w:rPr>
          <w:lang w:val="ru-RU"/>
        </w:rPr>
        <w:t>.</w:t>
      </w:r>
      <w:bookmarkEnd w:id="247"/>
    </w:p>
    <w:p w14:paraId="69BD09A0" w14:textId="77777777" w:rsidR="00343A18" w:rsidRPr="004548A8" w:rsidRDefault="00343A18" w:rsidP="00343A18">
      <w:pPr>
        <w:pStyle w:val="KDParagraf"/>
        <w:spacing w:before="0"/>
        <w:rPr>
          <w:rFonts w:cs="Arial"/>
          <w:lang w:val="ru-RU"/>
        </w:rPr>
      </w:pPr>
    </w:p>
    <w:p w14:paraId="14271F69" w14:textId="77777777" w:rsidR="00343A18" w:rsidRPr="004548A8" w:rsidRDefault="00343A18" w:rsidP="00343A18">
      <w:pPr>
        <w:pStyle w:val="KDParagraf"/>
        <w:spacing w:before="0"/>
        <w:rPr>
          <w:rFonts w:cs="Arial"/>
          <w:lang w:val="ru-RU"/>
        </w:rPr>
      </w:pPr>
    </w:p>
    <w:p w14:paraId="3BECC248" w14:textId="77777777" w:rsidR="00343A18" w:rsidRPr="004548A8" w:rsidRDefault="00343A18" w:rsidP="00343A18">
      <w:pPr>
        <w:pStyle w:val="KDParagraf"/>
        <w:spacing w:before="0"/>
        <w:rPr>
          <w:rFonts w:cs="Arial"/>
          <w:lang w:val="ru-RU"/>
        </w:rPr>
      </w:pPr>
    </w:p>
    <w:p w14:paraId="04E61469" w14:textId="77777777" w:rsidR="00343A18" w:rsidRPr="004548A8" w:rsidRDefault="00343A18" w:rsidP="00343A18">
      <w:pPr>
        <w:pStyle w:val="Title"/>
        <w:spacing w:before="0"/>
        <w:jc w:val="right"/>
        <w:rPr>
          <w:rFonts w:cs="Arial"/>
          <w:b w:val="0"/>
          <w:caps/>
          <w:sz w:val="22"/>
          <w:szCs w:val="22"/>
        </w:rPr>
      </w:pPr>
    </w:p>
    <w:p w14:paraId="09A9A1DE" w14:textId="77777777" w:rsidR="00343A18" w:rsidRPr="004548A8" w:rsidRDefault="00343A18" w:rsidP="00343A18">
      <w:pPr>
        <w:rPr>
          <w:rFonts w:cs="Arial"/>
          <w:lang w:val="ru-RU"/>
        </w:rPr>
      </w:pPr>
      <w:r w:rsidRPr="004548A8">
        <w:rPr>
          <w:rFonts w:cs="Arial"/>
          <w:lang w:val="ru-RU"/>
        </w:rPr>
        <w:t>На основу члана 75. став 2. Закона о јавним набавкама („Службени гласник РС“ бр.124/2012, 14/15  и 68/15) као понуђач/подизвођач дајем:</w:t>
      </w:r>
    </w:p>
    <w:p w14:paraId="4BB36B15" w14:textId="77777777" w:rsidR="00343A18" w:rsidRPr="004548A8" w:rsidRDefault="00343A18" w:rsidP="00343A18">
      <w:pPr>
        <w:rPr>
          <w:rFonts w:cs="Arial"/>
          <w:lang w:val="ru-RU"/>
        </w:rPr>
      </w:pPr>
    </w:p>
    <w:p w14:paraId="3D1FEFA1" w14:textId="77777777" w:rsidR="00343A18" w:rsidRPr="004548A8" w:rsidRDefault="00343A18" w:rsidP="00343A18">
      <w:pPr>
        <w:rPr>
          <w:rFonts w:cs="Arial"/>
          <w:lang w:val="ru-RU"/>
        </w:rPr>
      </w:pPr>
    </w:p>
    <w:p w14:paraId="0D38B5A7" w14:textId="77777777" w:rsidR="00343A18" w:rsidRPr="004548A8" w:rsidRDefault="00343A18" w:rsidP="00781B02">
      <w:pPr>
        <w:jc w:val="center"/>
        <w:rPr>
          <w:b/>
          <w:lang w:val="ru-RU"/>
        </w:rPr>
      </w:pPr>
      <w:bookmarkStart w:id="248" w:name="_Toc442559929"/>
      <w:r w:rsidRPr="004548A8">
        <w:rPr>
          <w:b/>
          <w:lang w:val="ru-RU"/>
        </w:rPr>
        <w:t>И З Ј А В У</w:t>
      </w:r>
      <w:bookmarkEnd w:id="248"/>
    </w:p>
    <w:p w14:paraId="539D8A0E" w14:textId="77777777" w:rsidR="00343A18" w:rsidRPr="004548A8" w:rsidRDefault="00343A18" w:rsidP="00781B02">
      <w:pPr>
        <w:rPr>
          <w:lang w:val="ru-RU"/>
        </w:rPr>
      </w:pPr>
    </w:p>
    <w:p w14:paraId="5DC61260" w14:textId="77777777" w:rsidR="00343A18" w:rsidRPr="004548A8" w:rsidRDefault="00343A18" w:rsidP="00781B02">
      <w:pPr>
        <w:rPr>
          <w:lang w:val="ru-RU"/>
        </w:rPr>
      </w:pPr>
    </w:p>
    <w:p w14:paraId="12BBDE2B" w14:textId="77777777" w:rsidR="00535D05" w:rsidRPr="004548A8" w:rsidRDefault="00535D05" w:rsidP="00F71F13">
      <w:pPr>
        <w:tabs>
          <w:tab w:val="left" w:pos="6028"/>
        </w:tabs>
        <w:autoSpaceDE w:val="0"/>
        <w:autoSpaceDN w:val="0"/>
        <w:adjustRightInd w:val="0"/>
        <w:rPr>
          <w:rFonts w:cs="Arial"/>
          <w:lang w:val="ru-RU"/>
        </w:rPr>
      </w:pPr>
      <w:r w:rsidRPr="004548A8">
        <w:rPr>
          <w:rFonts w:cs="Arial"/>
          <w:lang w:val="ru-RU"/>
        </w:rPr>
        <w:t xml:space="preserve">којом изричито наводимо да смо у свом досадашњем раду и при састављању Понуде  број: ______________ за јавну набавку </w:t>
      </w:r>
      <w:r w:rsidR="004548A8" w:rsidRPr="004548A8">
        <w:rPr>
          <w:rFonts w:cs="Arial"/>
          <w:lang w:val="sr-Cyrl-RS"/>
        </w:rPr>
        <w:t xml:space="preserve">услуга: </w:t>
      </w:r>
      <w:r w:rsidR="00EF1E31">
        <w:rPr>
          <w:rFonts w:cs="Arial"/>
          <w:b/>
        </w:rPr>
        <w:t>Чишћење ТС 20 (10/0,4) сувим ледом</w:t>
      </w:r>
      <w:r w:rsidR="00F856E0">
        <w:rPr>
          <w:rFonts w:cs="Arial"/>
          <w:b/>
          <w:lang w:val="sr-Cyrl-RS"/>
        </w:rPr>
        <w:t xml:space="preserve">, </w:t>
      </w:r>
      <w:r w:rsidRPr="004548A8">
        <w:rPr>
          <w:rFonts w:cs="Arial"/>
          <w:lang w:val="ru-RU"/>
        </w:rPr>
        <w:t>у отвореном поступку ради закључења оквирног споразума са једним</w:t>
      </w:r>
      <w:r w:rsidR="00FF121C" w:rsidRPr="004548A8">
        <w:rPr>
          <w:rFonts w:cs="Arial"/>
          <w:lang w:val="sr-Latn-RS"/>
        </w:rPr>
        <w:t xml:space="preserve"> </w:t>
      </w:r>
      <w:r w:rsidRPr="004548A8">
        <w:rPr>
          <w:rFonts w:cs="Arial"/>
          <w:lang w:val="ru-RU"/>
        </w:rPr>
        <w:t>понуђачем</w:t>
      </w:r>
      <w:r w:rsidR="00FF121C" w:rsidRPr="004548A8">
        <w:rPr>
          <w:rFonts w:cs="Arial"/>
          <w:lang w:val="sr-Latn-RS"/>
        </w:rPr>
        <w:t xml:space="preserve"> </w:t>
      </w:r>
      <w:r w:rsidRPr="004548A8">
        <w:rPr>
          <w:rFonts w:cs="Arial"/>
          <w:lang w:val="ru-RU"/>
        </w:rPr>
        <w:t xml:space="preserve">на период </w:t>
      </w:r>
      <w:r w:rsidR="00100715" w:rsidRPr="004548A8">
        <w:rPr>
          <w:rFonts w:cs="Arial"/>
          <w:lang w:val="ru-RU"/>
        </w:rPr>
        <w:t>до две</w:t>
      </w:r>
      <w:r w:rsidR="00FF121C" w:rsidRPr="004548A8">
        <w:rPr>
          <w:rFonts w:cs="Arial"/>
          <w:lang w:val="sr-Latn-RS"/>
        </w:rPr>
        <w:t xml:space="preserve"> </w:t>
      </w:r>
      <w:r w:rsidRPr="004548A8">
        <w:rPr>
          <w:rFonts w:cs="Arial"/>
          <w:lang w:val="ru-RU"/>
        </w:rPr>
        <w:t>године,</w:t>
      </w:r>
      <w:r w:rsidR="00FF121C" w:rsidRPr="004548A8">
        <w:rPr>
          <w:rFonts w:cs="Arial"/>
          <w:lang w:val="sr-Latn-RS"/>
        </w:rPr>
        <w:t xml:space="preserve"> </w:t>
      </w:r>
      <w:r w:rsidRPr="004548A8">
        <w:rPr>
          <w:rFonts w:cs="Arial"/>
          <w:lang w:val="ru-RU"/>
        </w:rPr>
        <w:t>јавне набавке бр.</w:t>
      </w:r>
      <w:r w:rsidR="00EF1E31">
        <w:rPr>
          <w:rFonts w:cs="Arial"/>
        </w:rPr>
        <w:t>ЈН/1000/0590/2017</w:t>
      </w:r>
      <w:r w:rsidR="006E0D37" w:rsidRPr="004548A8">
        <w:rPr>
          <w:rFonts w:cs="Arial"/>
          <w:lang w:val="ru-RU"/>
        </w:rPr>
        <w:t xml:space="preserve">, </w:t>
      </w:r>
      <w:r w:rsidRPr="004548A8">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4C46E3AC" w14:textId="77777777" w:rsidR="00535D05" w:rsidRPr="004548A8" w:rsidRDefault="00535D05" w:rsidP="00535D05">
      <w:pPr>
        <w:tabs>
          <w:tab w:val="left" w:pos="6028"/>
        </w:tabs>
        <w:autoSpaceDE w:val="0"/>
        <w:autoSpaceDN w:val="0"/>
        <w:adjustRightInd w:val="0"/>
        <w:ind w:left="360"/>
        <w:rPr>
          <w:rFonts w:cs="Arial"/>
          <w:lang w:val="ru-RU"/>
        </w:rPr>
      </w:pPr>
    </w:p>
    <w:p w14:paraId="56992555" w14:textId="77777777" w:rsidR="00343A18" w:rsidRPr="004548A8" w:rsidRDefault="00343A18" w:rsidP="00343A18">
      <w:pPr>
        <w:tabs>
          <w:tab w:val="left" w:pos="6028"/>
        </w:tabs>
        <w:autoSpaceDE w:val="0"/>
        <w:autoSpaceDN w:val="0"/>
        <w:adjustRightInd w:val="0"/>
        <w:ind w:left="360"/>
        <w:rPr>
          <w:rFonts w:eastAsia="Calibri" w:cs="Arial"/>
          <w:bCs/>
          <w:iCs/>
          <w:lang w:val="ru-RU"/>
        </w:rPr>
      </w:pPr>
    </w:p>
    <w:p w14:paraId="4C3A24A4" w14:textId="77777777" w:rsidR="00343A18" w:rsidRPr="004548A8" w:rsidRDefault="00343A18" w:rsidP="00343A18">
      <w:pPr>
        <w:tabs>
          <w:tab w:val="left" w:pos="6028"/>
        </w:tabs>
        <w:autoSpaceDE w:val="0"/>
        <w:autoSpaceDN w:val="0"/>
        <w:adjustRightInd w:val="0"/>
        <w:ind w:left="360"/>
        <w:rPr>
          <w:rFonts w:eastAsia="Calibri" w:cs="Arial"/>
          <w:bCs/>
          <w:iCs/>
          <w:lang w:val="ru-RU"/>
        </w:rPr>
      </w:pPr>
    </w:p>
    <w:p w14:paraId="6D9C7D98" w14:textId="77777777" w:rsidR="00343A18" w:rsidRPr="004548A8"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4548A8" w14:paraId="1C478621" w14:textId="77777777" w:rsidTr="00BC01DC">
        <w:trPr>
          <w:jc w:val="center"/>
        </w:trPr>
        <w:tc>
          <w:tcPr>
            <w:tcW w:w="3882" w:type="dxa"/>
          </w:tcPr>
          <w:p w14:paraId="278B1E24" w14:textId="77777777" w:rsidR="00343A18" w:rsidRPr="004548A8" w:rsidRDefault="00343A18" w:rsidP="00BC01DC">
            <w:pPr>
              <w:spacing w:before="0"/>
              <w:jc w:val="center"/>
              <w:rPr>
                <w:rFonts w:cs="Arial"/>
              </w:rPr>
            </w:pPr>
            <w:r w:rsidRPr="004548A8">
              <w:rPr>
                <w:rFonts w:cs="Arial"/>
              </w:rPr>
              <w:t>Датум:</w:t>
            </w:r>
          </w:p>
        </w:tc>
        <w:tc>
          <w:tcPr>
            <w:tcW w:w="2127" w:type="dxa"/>
          </w:tcPr>
          <w:p w14:paraId="1F10108A" w14:textId="77777777" w:rsidR="00343A18" w:rsidRPr="004548A8" w:rsidRDefault="00343A18" w:rsidP="00BC01DC">
            <w:pPr>
              <w:spacing w:before="0"/>
              <w:jc w:val="center"/>
              <w:rPr>
                <w:rFonts w:cs="Arial"/>
                <w:lang w:val="ru-RU"/>
              </w:rPr>
            </w:pPr>
          </w:p>
        </w:tc>
        <w:tc>
          <w:tcPr>
            <w:tcW w:w="4022" w:type="dxa"/>
          </w:tcPr>
          <w:p w14:paraId="46574038" w14:textId="77777777" w:rsidR="00343A18" w:rsidRPr="004548A8" w:rsidRDefault="00343A18" w:rsidP="007E7BB8">
            <w:pPr>
              <w:spacing w:before="0"/>
              <w:jc w:val="center"/>
              <w:rPr>
                <w:rFonts w:cs="Arial"/>
              </w:rPr>
            </w:pPr>
            <w:r w:rsidRPr="004548A8">
              <w:rPr>
                <w:rFonts w:cs="Arial"/>
                <w:lang w:val="sr-Cyrl-CS"/>
              </w:rPr>
              <w:t>П</w:t>
            </w:r>
            <w:r w:rsidRPr="004548A8">
              <w:rPr>
                <w:rFonts w:cs="Arial"/>
              </w:rPr>
              <w:t>онуђач</w:t>
            </w:r>
            <w:r w:rsidRPr="004548A8">
              <w:rPr>
                <w:rFonts w:cs="Arial"/>
                <w:lang w:val="sr-Cyrl-CS"/>
              </w:rPr>
              <w:t>/члан групе</w:t>
            </w:r>
            <w:r w:rsidR="00040BDC" w:rsidRPr="004548A8">
              <w:rPr>
                <w:rFonts w:cs="Arial"/>
              </w:rPr>
              <w:t>/подизвођач</w:t>
            </w:r>
          </w:p>
        </w:tc>
      </w:tr>
      <w:tr w:rsidR="00343A18" w:rsidRPr="004548A8" w14:paraId="7E73490D" w14:textId="77777777" w:rsidTr="00BC01DC">
        <w:trPr>
          <w:jc w:val="center"/>
        </w:trPr>
        <w:tc>
          <w:tcPr>
            <w:tcW w:w="3882" w:type="dxa"/>
          </w:tcPr>
          <w:p w14:paraId="7EF15509" w14:textId="77777777" w:rsidR="00343A18" w:rsidRPr="004548A8" w:rsidRDefault="00343A18" w:rsidP="00BC01DC">
            <w:pPr>
              <w:spacing w:before="0"/>
              <w:jc w:val="center"/>
              <w:rPr>
                <w:rFonts w:cs="Arial"/>
              </w:rPr>
            </w:pPr>
          </w:p>
        </w:tc>
        <w:tc>
          <w:tcPr>
            <w:tcW w:w="2127" w:type="dxa"/>
          </w:tcPr>
          <w:p w14:paraId="0B582B31" w14:textId="77777777" w:rsidR="00343A18" w:rsidRPr="004548A8" w:rsidRDefault="00343A18" w:rsidP="00BC01DC">
            <w:pPr>
              <w:spacing w:before="0"/>
              <w:jc w:val="center"/>
              <w:rPr>
                <w:rFonts w:cs="Arial"/>
              </w:rPr>
            </w:pPr>
            <w:r w:rsidRPr="004548A8">
              <w:rPr>
                <w:rFonts w:cs="Arial"/>
              </w:rPr>
              <w:t>М.П.</w:t>
            </w:r>
          </w:p>
        </w:tc>
        <w:tc>
          <w:tcPr>
            <w:tcW w:w="4022" w:type="dxa"/>
          </w:tcPr>
          <w:p w14:paraId="507DA016" w14:textId="77777777" w:rsidR="00343A18" w:rsidRPr="004548A8" w:rsidRDefault="00343A18" w:rsidP="00BC01DC">
            <w:pPr>
              <w:spacing w:before="0"/>
              <w:jc w:val="center"/>
              <w:rPr>
                <w:rFonts w:cs="Arial"/>
                <w:lang w:val="ru-RU"/>
              </w:rPr>
            </w:pPr>
          </w:p>
        </w:tc>
      </w:tr>
      <w:tr w:rsidR="00343A18" w:rsidRPr="004548A8" w14:paraId="65F39B59" w14:textId="77777777" w:rsidTr="00BC01DC">
        <w:trPr>
          <w:jc w:val="center"/>
        </w:trPr>
        <w:tc>
          <w:tcPr>
            <w:tcW w:w="3882" w:type="dxa"/>
            <w:tcBorders>
              <w:bottom w:val="single" w:sz="4" w:space="0" w:color="auto"/>
            </w:tcBorders>
          </w:tcPr>
          <w:p w14:paraId="27C6687E" w14:textId="77777777" w:rsidR="00343A18" w:rsidRPr="004548A8" w:rsidRDefault="00343A18" w:rsidP="00BC01DC">
            <w:pPr>
              <w:spacing w:before="0"/>
              <w:jc w:val="center"/>
              <w:rPr>
                <w:rFonts w:cs="Arial"/>
              </w:rPr>
            </w:pPr>
          </w:p>
        </w:tc>
        <w:tc>
          <w:tcPr>
            <w:tcW w:w="2127" w:type="dxa"/>
          </w:tcPr>
          <w:p w14:paraId="01A36B7D" w14:textId="77777777" w:rsidR="00343A18" w:rsidRPr="004548A8" w:rsidRDefault="00343A18" w:rsidP="00BC01DC">
            <w:pPr>
              <w:spacing w:before="0"/>
              <w:jc w:val="center"/>
              <w:rPr>
                <w:rFonts w:cs="Arial"/>
                <w:lang w:val="ru-RU"/>
              </w:rPr>
            </w:pPr>
          </w:p>
        </w:tc>
        <w:tc>
          <w:tcPr>
            <w:tcW w:w="4022" w:type="dxa"/>
            <w:tcBorders>
              <w:bottom w:val="single" w:sz="4" w:space="0" w:color="auto"/>
            </w:tcBorders>
          </w:tcPr>
          <w:p w14:paraId="755F5959" w14:textId="77777777" w:rsidR="00343A18" w:rsidRPr="004548A8" w:rsidRDefault="00343A18" w:rsidP="00BC01DC">
            <w:pPr>
              <w:spacing w:before="0"/>
              <w:jc w:val="center"/>
              <w:rPr>
                <w:rFonts w:cs="Arial"/>
                <w:lang w:val="ru-RU"/>
              </w:rPr>
            </w:pPr>
          </w:p>
        </w:tc>
      </w:tr>
      <w:tr w:rsidR="00343A18" w:rsidRPr="004548A8" w14:paraId="7F225163" w14:textId="77777777" w:rsidTr="00BC01DC">
        <w:trPr>
          <w:trHeight w:val="389"/>
          <w:jc w:val="center"/>
        </w:trPr>
        <w:tc>
          <w:tcPr>
            <w:tcW w:w="3882" w:type="dxa"/>
            <w:tcBorders>
              <w:top w:val="single" w:sz="4" w:space="0" w:color="auto"/>
            </w:tcBorders>
          </w:tcPr>
          <w:p w14:paraId="4D9B9FFD" w14:textId="77777777" w:rsidR="00343A18" w:rsidRPr="004548A8" w:rsidRDefault="00343A18" w:rsidP="00BC01DC">
            <w:pPr>
              <w:spacing w:before="0"/>
              <w:jc w:val="center"/>
              <w:rPr>
                <w:rFonts w:cs="Arial"/>
              </w:rPr>
            </w:pPr>
          </w:p>
          <w:p w14:paraId="66559402" w14:textId="77777777" w:rsidR="00343A18" w:rsidRPr="004548A8" w:rsidRDefault="00343A18" w:rsidP="00BC01DC">
            <w:pPr>
              <w:spacing w:before="0"/>
              <w:jc w:val="center"/>
              <w:rPr>
                <w:rFonts w:cs="Arial"/>
              </w:rPr>
            </w:pPr>
          </w:p>
        </w:tc>
        <w:tc>
          <w:tcPr>
            <w:tcW w:w="2127" w:type="dxa"/>
          </w:tcPr>
          <w:p w14:paraId="7C1C0E87" w14:textId="77777777" w:rsidR="00343A18" w:rsidRPr="004548A8" w:rsidRDefault="00343A18" w:rsidP="00BC01DC">
            <w:pPr>
              <w:spacing w:before="0"/>
              <w:jc w:val="center"/>
              <w:rPr>
                <w:rFonts w:cs="Arial"/>
                <w:lang w:val="ru-RU"/>
              </w:rPr>
            </w:pPr>
          </w:p>
        </w:tc>
        <w:tc>
          <w:tcPr>
            <w:tcW w:w="4022" w:type="dxa"/>
            <w:tcBorders>
              <w:top w:val="single" w:sz="4" w:space="0" w:color="auto"/>
            </w:tcBorders>
          </w:tcPr>
          <w:p w14:paraId="5B665045" w14:textId="77777777" w:rsidR="00343A18" w:rsidRPr="004548A8" w:rsidRDefault="00343A18" w:rsidP="00BC01DC">
            <w:pPr>
              <w:spacing w:before="0"/>
              <w:jc w:val="center"/>
              <w:rPr>
                <w:rFonts w:cs="Arial"/>
                <w:lang w:val="ru-RU"/>
              </w:rPr>
            </w:pPr>
          </w:p>
        </w:tc>
      </w:tr>
    </w:tbl>
    <w:p w14:paraId="62993980" w14:textId="77777777" w:rsidR="00343A18" w:rsidRPr="0042687E" w:rsidRDefault="00343A18" w:rsidP="00343A18">
      <w:pPr>
        <w:rPr>
          <w:rFonts w:cs="Arial"/>
          <w:i/>
          <w:sz w:val="20"/>
          <w:szCs w:val="20"/>
          <w:lang w:val="sr-Cyrl-CS"/>
        </w:rPr>
      </w:pPr>
      <w:r w:rsidRPr="0079618B">
        <w:rPr>
          <w:rFonts w:cs="Arial"/>
          <w:b/>
          <w:i/>
          <w:sz w:val="20"/>
          <w:szCs w:val="20"/>
          <w:lang w:val="ru-RU"/>
        </w:rPr>
        <w:t>Напомена:</w:t>
      </w:r>
      <w:r w:rsidRPr="0079618B">
        <w:rPr>
          <w:rFonts w:cs="Arial"/>
          <w:i/>
          <w:sz w:val="20"/>
          <w:szCs w:val="20"/>
          <w:lang w:val="ru-RU"/>
        </w:rPr>
        <w:t xml:space="preserve"> Уколико </w:t>
      </w:r>
      <w:r w:rsidRPr="0042687E">
        <w:rPr>
          <w:rFonts w:cs="Arial"/>
          <w:i/>
          <w:sz w:val="20"/>
          <w:szCs w:val="20"/>
          <w:lang w:val="sr-Cyrl-CS"/>
        </w:rPr>
        <w:t xml:space="preserve">заједничку </w:t>
      </w:r>
      <w:r w:rsidRPr="0079618B">
        <w:rPr>
          <w:rFonts w:cs="Arial"/>
          <w:i/>
          <w:sz w:val="20"/>
          <w:szCs w:val="20"/>
          <w:lang w:val="ru-RU"/>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79618B">
        <w:rPr>
          <w:rFonts w:cs="Arial"/>
          <w:i/>
          <w:sz w:val="20"/>
          <w:szCs w:val="20"/>
          <w:lang w:val="ru-RU"/>
        </w:rPr>
        <w:t>мора бити попуњена, потписана од стране овлашћеног лица</w:t>
      </w:r>
      <w:r w:rsidRPr="0042687E">
        <w:rPr>
          <w:rFonts w:cs="Arial"/>
          <w:i/>
          <w:sz w:val="20"/>
          <w:szCs w:val="20"/>
          <w:lang w:val="sr-Cyrl-CS"/>
        </w:rPr>
        <w:t xml:space="preserve"> за заступање</w:t>
      </w:r>
      <w:r w:rsidRPr="0079618B">
        <w:rPr>
          <w:rFonts w:cs="Arial"/>
          <w:i/>
          <w:sz w:val="20"/>
          <w:szCs w:val="20"/>
          <w:lang w:val="ru-RU"/>
        </w:rPr>
        <w:t xml:space="preserve"> понуђача из групе понуђача и оверена печатом. </w:t>
      </w:r>
    </w:p>
    <w:p w14:paraId="2B3FCB21" w14:textId="77777777" w:rsidR="00343A18" w:rsidRPr="0079618B" w:rsidRDefault="00343A18" w:rsidP="00343A18">
      <w:pPr>
        <w:rPr>
          <w:rFonts w:cs="Arial"/>
          <w:i/>
          <w:sz w:val="20"/>
          <w:szCs w:val="20"/>
          <w:lang w:val="ru-RU"/>
        </w:rPr>
      </w:pPr>
      <w:r w:rsidRPr="0079618B">
        <w:rPr>
          <w:rFonts w:eastAsia="Calibri" w:cs="Arial"/>
          <w:i/>
          <w:sz w:val="20"/>
          <w:szCs w:val="20"/>
          <w:lang w:val="ru-RU"/>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79618B">
        <w:rPr>
          <w:rFonts w:eastAsia="Calibri" w:cs="Arial"/>
          <w:i/>
          <w:sz w:val="20"/>
          <w:szCs w:val="20"/>
          <w:lang w:val="ru-RU"/>
        </w:rPr>
        <w:t xml:space="preserve">мора бити </w:t>
      </w:r>
      <w:r w:rsidRPr="0042687E">
        <w:rPr>
          <w:rFonts w:eastAsia="Calibri" w:cs="Arial"/>
          <w:i/>
          <w:sz w:val="20"/>
          <w:szCs w:val="20"/>
          <w:lang w:val="sr-Cyrl-CS"/>
        </w:rPr>
        <w:t>попуњена,</w:t>
      </w:r>
      <w:r w:rsidRPr="0079618B">
        <w:rPr>
          <w:rFonts w:eastAsia="Calibri" w:cs="Arial"/>
          <w:i/>
          <w:sz w:val="20"/>
          <w:szCs w:val="20"/>
          <w:lang w:val="ru-RU"/>
        </w:rPr>
        <w:t xml:space="preserve"> потписана</w:t>
      </w:r>
      <w:r w:rsidRPr="0042687E">
        <w:rPr>
          <w:rFonts w:eastAsia="Calibri" w:cs="Arial"/>
          <w:i/>
          <w:sz w:val="20"/>
          <w:szCs w:val="20"/>
          <w:lang w:val="sr-Cyrl-CS"/>
        </w:rPr>
        <w:t xml:space="preserve"> и оверена</w:t>
      </w:r>
      <w:r w:rsidRPr="0079618B">
        <w:rPr>
          <w:rFonts w:eastAsia="Calibri" w:cs="Arial"/>
          <w:i/>
          <w:sz w:val="20"/>
          <w:szCs w:val="20"/>
          <w:lang w:val="ru-RU"/>
        </w:rPr>
        <w:t xml:space="preserve"> од стране овлашћеног лица за заступање </w:t>
      </w:r>
      <w:r w:rsidRPr="0042687E">
        <w:rPr>
          <w:rFonts w:eastAsia="Calibri" w:cs="Arial"/>
          <w:i/>
          <w:sz w:val="20"/>
          <w:szCs w:val="20"/>
          <w:lang w:val="sr-Cyrl-CS"/>
        </w:rPr>
        <w:t>понуђача/подизво</w:t>
      </w:r>
      <w:r w:rsidRPr="0079618B">
        <w:rPr>
          <w:rFonts w:eastAsia="Calibri" w:cs="Arial"/>
          <w:i/>
          <w:sz w:val="20"/>
          <w:szCs w:val="20"/>
          <w:lang w:val="ru-RU"/>
        </w:rPr>
        <w:t>ђача</w:t>
      </w:r>
      <w:r w:rsidRPr="0042687E">
        <w:rPr>
          <w:rFonts w:eastAsia="Calibri" w:cs="Arial"/>
          <w:i/>
          <w:sz w:val="20"/>
          <w:szCs w:val="20"/>
          <w:lang w:val="sr-Cyrl-CS"/>
        </w:rPr>
        <w:t xml:space="preserve"> и оверена печатом.</w:t>
      </w:r>
    </w:p>
    <w:p w14:paraId="49606C7B" w14:textId="77777777" w:rsidR="00343A18" w:rsidRDefault="00343A18" w:rsidP="00343A18">
      <w:pPr>
        <w:rPr>
          <w:rFonts w:cs="Arial"/>
          <w:i/>
          <w:sz w:val="20"/>
          <w:szCs w:val="20"/>
          <w:lang w:val="ru-RU"/>
        </w:rPr>
      </w:pPr>
      <w:r w:rsidRPr="0079618B">
        <w:rPr>
          <w:rFonts w:cs="Arial"/>
          <w:i/>
          <w:sz w:val="20"/>
          <w:szCs w:val="20"/>
          <w:lang w:val="ru-RU"/>
        </w:rPr>
        <w:t>Приликом подношења понуде овај образац копирати у потребном броју примерака.</w:t>
      </w:r>
    </w:p>
    <w:p w14:paraId="132E8D11" w14:textId="77777777" w:rsidR="009712BD" w:rsidRDefault="009712BD" w:rsidP="00343A18">
      <w:pPr>
        <w:rPr>
          <w:rFonts w:cs="Arial"/>
          <w:i/>
          <w:sz w:val="20"/>
          <w:szCs w:val="20"/>
          <w:lang w:val="ru-RU"/>
        </w:rPr>
      </w:pPr>
    </w:p>
    <w:p w14:paraId="7BE68B9B" w14:textId="77777777" w:rsidR="009712BD" w:rsidRDefault="009712BD" w:rsidP="00343A18">
      <w:pPr>
        <w:rPr>
          <w:rFonts w:cs="Arial"/>
          <w:i/>
          <w:sz w:val="20"/>
          <w:szCs w:val="20"/>
          <w:lang w:val="ru-RU"/>
        </w:rPr>
      </w:pPr>
    </w:p>
    <w:p w14:paraId="5686AF9F" w14:textId="77777777" w:rsidR="009712BD" w:rsidRDefault="009712BD" w:rsidP="00343A18">
      <w:pPr>
        <w:rPr>
          <w:rFonts w:cs="Arial"/>
          <w:i/>
          <w:sz w:val="20"/>
          <w:szCs w:val="20"/>
          <w:lang w:val="ru-RU"/>
        </w:rPr>
      </w:pPr>
    </w:p>
    <w:p w14:paraId="080C3969" w14:textId="77777777" w:rsidR="008E45AF" w:rsidRDefault="008E45AF" w:rsidP="00343A18">
      <w:pPr>
        <w:rPr>
          <w:rFonts w:cs="Arial"/>
          <w:i/>
          <w:sz w:val="20"/>
          <w:szCs w:val="20"/>
          <w:lang w:val="ru-RU"/>
        </w:rPr>
      </w:pPr>
    </w:p>
    <w:p w14:paraId="58033208" w14:textId="77777777" w:rsidR="008E45AF" w:rsidRDefault="008E45AF" w:rsidP="00343A18">
      <w:pPr>
        <w:rPr>
          <w:rFonts w:cs="Arial"/>
          <w:i/>
          <w:sz w:val="20"/>
          <w:szCs w:val="20"/>
          <w:lang w:val="ru-RU"/>
        </w:rPr>
      </w:pPr>
    </w:p>
    <w:p w14:paraId="0DA3424A" w14:textId="77777777" w:rsidR="009712BD" w:rsidRDefault="009712BD" w:rsidP="00343A18">
      <w:pPr>
        <w:rPr>
          <w:rFonts w:cs="Arial"/>
          <w:i/>
          <w:sz w:val="20"/>
          <w:szCs w:val="20"/>
          <w:lang w:val="ru-RU"/>
        </w:rPr>
      </w:pPr>
    </w:p>
    <w:p w14:paraId="1A7FC13A" w14:textId="77777777" w:rsidR="00DD2808" w:rsidRDefault="00DD2808" w:rsidP="00343A18">
      <w:pPr>
        <w:rPr>
          <w:rFonts w:cs="Arial"/>
          <w:i/>
          <w:sz w:val="20"/>
          <w:szCs w:val="20"/>
          <w:lang w:val="ru-RU"/>
        </w:rPr>
      </w:pPr>
    </w:p>
    <w:p w14:paraId="322483A5" w14:textId="77777777" w:rsidR="00DD2808" w:rsidRDefault="00DD2808" w:rsidP="00343A18">
      <w:pPr>
        <w:rPr>
          <w:rFonts w:cs="Arial"/>
          <w:i/>
          <w:sz w:val="20"/>
          <w:szCs w:val="20"/>
          <w:lang w:val="ru-RU"/>
        </w:rPr>
      </w:pPr>
    </w:p>
    <w:p w14:paraId="4B32BB24" w14:textId="77777777" w:rsidR="004548A8" w:rsidRDefault="004548A8" w:rsidP="00781B02">
      <w:pPr>
        <w:rPr>
          <w:lang w:val="ru-RU"/>
        </w:rPr>
      </w:pPr>
    </w:p>
    <w:p w14:paraId="2C8C3782" w14:textId="77777777" w:rsidR="00B07D65" w:rsidRDefault="00B07D65" w:rsidP="00DD2808">
      <w:pPr>
        <w:spacing w:before="0"/>
        <w:jc w:val="right"/>
        <w:rPr>
          <w:rFonts w:cs="Arial"/>
          <w:b/>
          <w:lang w:val="sr-Cyrl-RS"/>
        </w:rPr>
      </w:pPr>
    </w:p>
    <w:p w14:paraId="1A3A50AB" w14:textId="77777777" w:rsidR="00B07D65" w:rsidRDefault="00B07D65" w:rsidP="00DD2808">
      <w:pPr>
        <w:spacing w:before="0"/>
        <w:jc w:val="right"/>
        <w:rPr>
          <w:rFonts w:cs="Arial"/>
          <w:b/>
          <w:lang w:val="sr-Cyrl-RS"/>
        </w:rPr>
      </w:pPr>
    </w:p>
    <w:p w14:paraId="4A356CD0" w14:textId="77777777" w:rsidR="00B07D65" w:rsidRDefault="00B07D65" w:rsidP="00DD2808">
      <w:pPr>
        <w:spacing w:before="0"/>
        <w:jc w:val="right"/>
        <w:rPr>
          <w:rFonts w:cs="Arial"/>
          <w:b/>
          <w:lang w:val="sr-Cyrl-RS"/>
        </w:rPr>
      </w:pPr>
    </w:p>
    <w:p w14:paraId="2EF709A3" w14:textId="0905EBF0" w:rsidR="00DD2808" w:rsidRDefault="00DD2808" w:rsidP="00DD2808">
      <w:pPr>
        <w:spacing w:before="0"/>
        <w:jc w:val="right"/>
        <w:rPr>
          <w:rFonts w:cs="Arial"/>
          <w:b/>
          <w:lang w:val="sr-Cyrl-RS"/>
        </w:rPr>
      </w:pPr>
      <w:r w:rsidRPr="00845C28">
        <w:rPr>
          <w:rFonts w:cs="Arial"/>
          <w:b/>
          <w:lang w:val="sr-Cyrl-RS"/>
        </w:rPr>
        <w:lastRenderedPageBreak/>
        <w:t xml:space="preserve">ОБРАЗАЦ </w:t>
      </w:r>
      <w:r>
        <w:rPr>
          <w:rFonts w:cs="Arial"/>
          <w:b/>
          <w:lang w:val="sr-Cyrl-RS"/>
        </w:rPr>
        <w:t>5</w:t>
      </w:r>
      <w:r w:rsidRPr="00845C28">
        <w:rPr>
          <w:rFonts w:cs="Arial"/>
          <w:b/>
          <w:lang w:val="sr-Cyrl-RS"/>
        </w:rPr>
        <w:t>.</w:t>
      </w:r>
    </w:p>
    <w:p w14:paraId="563977BF" w14:textId="77777777" w:rsidR="00DD2808" w:rsidRPr="00845C28" w:rsidRDefault="00DD2808" w:rsidP="00DD2808">
      <w:pPr>
        <w:spacing w:before="0"/>
        <w:jc w:val="right"/>
        <w:rPr>
          <w:rFonts w:cs="Arial"/>
          <w:b/>
          <w:lang w:val="sr-Cyrl-RS"/>
        </w:rPr>
      </w:pPr>
    </w:p>
    <w:p w14:paraId="75B3C9CD" w14:textId="77777777" w:rsidR="00DD2808" w:rsidRPr="00140C1D" w:rsidRDefault="00DD2808" w:rsidP="00DD2808"/>
    <w:p w14:paraId="0D51C180" w14:textId="77777777" w:rsidR="00DD2808" w:rsidRPr="00840981" w:rsidRDefault="00DD2808" w:rsidP="00DD2808">
      <w:pPr>
        <w:jc w:val="center"/>
        <w:rPr>
          <w:b/>
        </w:rPr>
      </w:pPr>
      <w:r w:rsidRPr="00840981">
        <w:rPr>
          <w:b/>
        </w:rPr>
        <w:t>РЕФЕРЕНТНА ЛИСТА ПОНУЂАЧА</w:t>
      </w:r>
    </w:p>
    <w:p w14:paraId="14790114" w14:textId="77777777" w:rsidR="00DD2808" w:rsidRPr="00840981" w:rsidRDefault="00DD2808" w:rsidP="00DD2808">
      <w:pPr>
        <w:jc w:val="center"/>
        <w:rPr>
          <w:b/>
        </w:rPr>
      </w:pPr>
    </w:p>
    <w:tbl>
      <w:tblP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301"/>
        <w:gridCol w:w="1331"/>
        <w:gridCol w:w="6282"/>
      </w:tblGrid>
      <w:tr w:rsidR="00DD2808" w:rsidRPr="00840981" w14:paraId="1E204ACA" w14:textId="77777777" w:rsidTr="00DD2808">
        <w:trPr>
          <w:trHeight w:val="727"/>
        </w:trPr>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14:paraId="012B0AE0" w14:textId="77777777" w:rsidR="00DD2808" w:rsidRPr="00840981" w:rsidRDefault="00DD2808" w:rsidP="00DD2808">
            <w:pPr>
              <w:jc w:val="center"/>
            </w:pPr>
            <w:r w:rsidRPr="00840981">
              <w:t>Ред.</w:t>
            </w:r>
            <w:r w:rsidRPr="00840981">
              <w:br/>
              <w:t>бр.</w:t>
            </w:r>
          </w:p>
        </w:tc>
        <w:tc>
          <w:tcPr>
            <w:tcW w:w="675" w:type="pct"/>
            <w:tcBorders>
              <w:top w:val="single" w:sz="4" w:space="0" w:color="auto"/>
              <w:left w:val="single" w:sz="4" w:space="0" w:color="auto"/>
              <w:bottom w:val="single" w:sz="4" w:space="0" w:color="auto"/>
              <w:right w:val="single" w:sz="4" w:space="0" w:color="auto"/>
            </w:tcBorders>
            <w:shd w:val="clear" w:color="auto" w:fill="FFFFFF"/>
            <w:vAlign w:val="center"/>
          </w:tcPr>
          <w:p w14:paraId="6B4CE619" w14:textId="77777777" w:rsidR="00DD2808" w:rsidRPr="00840981" w:rsidRDefault="00DD2808" w:rsidP="00DD2808">
            <w:pPr>
              <w:jc w:val="center"/>
            </w:pPr>
            <w:r w:rsidRPr="00840981">
              <w:t>Назив и седиште наручиоца и контакт телефон и лице</w:t>
            </w:r>
          </w:p>
        </w:tc>
        <w:tc>
          <w:tcPr>
            <w:tcW w:w="697" w:type="pct"/>
            <w:tcBorders>
              <w:top w:val="single" w:sz="4" w:space="0" w:color="auto"/>
              <w:left w:val="single" w:sz="4" w:space="0" w:color="auto"/>
              <w:bottom w:val="single" w:sz="4" w:space="0" w:color="auto"/>
              <w:right w:val="single" w:sz="4" w:space="0" w:color="auto"/>
            </w:tcBorders>
            <w:shd w:val="clear" w:color="auto" w:fill="FFFFFF"/>
            <w:vAlign w:val="center"/>
          </w:tcPr>
          <w:p w14:paraId="00244C2A" w14:textId="77777777" w:rsidR="00DD2808" w:rsidRPr="00840981" w:rsidRDefault="00DD2808" w:rsidP="00DD2808">
            <w:pPr>
              <w:jc w:val="center"/>
              <w:rPr>
                <w:i/>
              </w:rPr>
            </w:pPr>
            <w:r w:rsidRPr="00840981">
              <w:t>Период у којем је извршена услуга</w:t>
            </w:r>
          </w:p>
        </w:tc>
        <w:tc>
          <w:tcPr>
            <w:tcW w:w="3277" w:type="pct"/>
            <w:tcBorders>
              <w:top w:val="single" w:sz="4" w:space="0" w:color="auto"/>
              <w:left w:val="single" w:sz="4" w:space="0" w:color="auto"/>
              <w:bottom w:val="single" w:sz="4" w:space="0" w:color="auto"/>
              <w:right w:val="single" w:sz="4" w:space="0" w:color="auto"/>
            </w:tcBorders>
            <w:shd w:val="clear" w:color="auto" w:fill="FFFFFF"/>
          </w:tcPr>
          <w:p w14:paraId="0B8AA8AC" w14:textId="77777777" w:rsidR="00DD2808" w:rsidRDefault="00DD2808" w:rsidP="00DD2808">
            <w:pPr>
              <w:jc w:val="center"/>
            </w:pPr>
          </w:p>
          <w:p w14:paraId="617597EA" w14:textId="77777777" w:rsidR="00DD2808" w:rsidRDefault="00DD2808" w:rsidP="00DD2808">
            <w:pPr>
              <w:jc w:val="center"/>
            </w:pPr>
          </w:p>
          <w:p w14:paraId="7751D485" w14:textId="77777777" w:rsidR="00DD2808" w:rsidRPr="00840981" w:rsidRDefault="00DD2808" w:rsidP="00DD2808">
            <w:pPr>
              <w:jc w:val="center"/>
            </w:pPr>
            <w:r>
              <w:t xml:space="preserve">Назив и опис </w:t>
            </w:r>
            <w:r w:rsidRPr="00840981">
              <w:t xml:space="preserve"> извршене услуге</w:t>
            </w:r>
          </w:p>
          <w:p w14:paraId="1952F226" w14:textId="77777777" w:rsidR="00DD2808" w:rsidRDefault="00DD2808" w:rsidP="00DD2808">
            <w:pPr>
              <w:jc w:val="center"/>
            </w:pPr>
          </w:p>
        </w:tc>
      </w:tr>
      <w:tr w:rsidR="00DD2808" w:rsidRPr="00840981" w14:paraId="2E768C47" w14:textId="77777777" w:rsidTr="00DD2808">
        <w:tc>
          <w:tcPr>
            <w:tcW w:w="350" w:type="pct"/>
            <w:tcBorders>
              <w:top w:val="single" w:sz="4" w:space="0" w:color="auto"/>
              <w:left w:val="single" w:sz="4" w:space="0" w:color="auto"/>
              <w:bottom w:val="single" w:sz="4" w:space="0" w:color="auto"/>
              <w:right w:val="single" w:sz="4" w:space="0" w:color="auto"/>
            </w:tcBorders>
            <w:vAlign w:val="center"/>
          </w:tcPr>
          <w:p w14:paraId="57E1D696" w14:textId="77777777" w:rsidR="00DD2808" w:rsidRPr="00840981" w:rsidRDefault="00DD2808" w:rsidP="00DD2808">
            <w:r w:rsidRPr="00840981">
              <w:t>1</w:t>
            </w:r>
          </w:p>
        </w:tc>
        <w:tc>
          <w:tcPr>
            <w:tcW w:w="675" w:type="pct"/>
            <w:tcBorders>
              <w:top w:val="single" w:sz="4" w:space="0" w:color="auto"/>
              <w:left w:val="single" w:sz="4" w:space="0" w:color="auto"/>
              <w:bottom w:val="single" w:sz="4" w:space="0" w:color="auto"/>
              <w:right w:val="single" w:sz="4" w:space="0" w:color="auto"/>
            </w:tcBorders>
          </w:tcPr>
          <w:p w14:paraId="0DF222F8" w14:textId="77777777" w:rsidR="00DD2808" w:rsidRPr="00840981" w:rsidRDefault="00DD2808" w:rsidP="00DD2808"/>
        </w:tc>
        <w:tc>
          <w:tcPr>
            <w:tcW w:w="697" w:type="pct"/>
            <w:tcBorders>
              <w:top w:val="single" w:sz="4" w:space="0" w:color="auto"/>
              <w:left w:val="single" w:sz="4" w:space="0" w:color="auto"/>
              <w:bottom w:val="single" w:sz="4" w:space="0" w:color="auto"/>
              <w:right w:val="single" w:sz="4" w:space="0" w:color="auto"/>
            </w:tcBorders>
          </w:tcPr>
          <w:p w14:paraId="1D343BD8" w14:textId="77777777" w:rsidR="00DD2808" w:rsidRPr="00840981" w:rsidRDefault="00DD2808" w:rsidP="00DD2808"/>
        </w:tc>
        <w:tc>
          <w:tcPr>
            <w:tcW w:w="3277" w:type="pct"/>
            <w:tcBorders>
              <w:top w:val="single" w:sz="4" w:space="0" w:color="auto"/>
              <w:left w:val="single" w:sz="4" w:space="0" w:color="auto"/>
              <w:bottom w:val="single" w:sz="4" w:space="0" w:color="auto"/>
              <w:right w:val="single" w:sz="4" w:space="0" w:color="auto"/>
            </w:tcBorders>
          </w:tcPr>
          <w:p w14:paraId="77E88656" w14:textId="77777777" w:rsidR="00DD2808" w:rsidRPr="00840981" w:rsidRDefault="00DD2808" w:rsidP="00DD2808"/>
        </w:tc>
      </w:tr>
      <w:tr w:rsidR="00DD2808" w:rsidRPr="00840981" w14:paraId="4B1DF9BD" w14:textId="77777777" w:rsidTr="00DD2808">
        <w:tc>
          <w:tcPr>
            <w:tcW w:w="350" w:type="pct"/>
            <w:tcBorders>
              <w:top w:val="single" w:sz="4" w:space="0" w:color="auto"/>
              <w:left w:val="single" w:sz="4" w:space="0" w:color="auto"/>
              <w:bottom w:val="single" w:sz="4" w:space="0" w:color="auto"/>
              <w:right w:val="single" w:sz="4" w:space="0" w:color="auto"/>
            </w:tcBorders>
            <w:vAlign w:val="center"/>
          </w:tcPr>
          <w:p w14:paraId="14F03D2A" w14:textId="77777777" w:rsidR="00DD2808" w:rsidRPr="00840981" w:rsidRDefault="00DD2808" w:rsidP="00DD2808">
            <w:r w:rsidRPr="00840981">
              <w:t>2</w:t>
            </w:r>
          </w:p>
        </w:tc>
        <w:tc>
          <w:tcPr>
            <w:tcW w:w="675" w:type="pct"/>
            <w:tcBorders>
              <w:top w:val="single" w:sz="4" w:space="0" w:color="auto"/>
              <w:left w:val="single" w:sz="4" w:space="0" w:color="auto"/>
              <w:bottom w:val="single" w:sz="4" w:space="0" w:color="auto"/>
              <w:right w:val="single" w:sz="4" w:space="0" w:color="auto"/>
            </w:tcBorders>
          </w:tcPr>
          <w:p w14:paraId="5F671EAA" w14:textId="77777777" w:rsidR="00DD2808" w:rsidRPr="00840981" w:rsidRDefault="00DD2808" w:rsidP="00DD2808"/>
        </w:tc>
        <w:tc>
          <w:tcPr>
            <w:tcW w:w="697" w:type="pct"/>
            <w:tcBorders>
              <w:top w:val="single" w:sz="4" w:space="0" w:color="auto"/>
              <w:left w:val="single" w:sz="4" w:space="0" w:color="auto"/>
              <w:bottom w:val="single" w:sz="4" w:space="0" w:color="auto"/>
              <w:right w:val="single" w:sz="4" w:space="0" w:color="auto"/>
            </w:tcBorders>
          </w:tcPr>
          <w:p w14:paraId="1210589F" w14:textId="77777777" w:rsidR="00DD2808" w:rsidRPr="00840981" w:rsidRDefault="00DD2808" w:rsidP="00DD2808"/>
        </w:tc>
        <w:tc>
          <w:tcPr>
            <w:tcW w:w="3277" w:type="pct"/>
            <w:tcBorders>
              <w:top w:val="single" w:sz="4" w:space="0" w:color="auto"/>
              <w:left w:val="single" w:sz="4" w:space="0" w:color="auto"/>
              <w:bottom w:val="single" w:sz="4" w:space="0" w:color="auto"/>
              <w:right w:val="single" w:sz="4" w:space="0" w:color="auto"/>
            </w:tcBorders>
          </w:tcPr>
          <w:p w14:paraId="18247EB7" w14:textId="77777777" w:rsidR="00DD2808" w:rsidRPr="00840981" w:rsidRDefault="00DD2808" w:rsidP="00DD2808"/>
        </w:tc>
      </w:tr>
      <w:tr w:rsidR="00DD2808" w:rsidRPr="00840981" w14:paraId="07E4C420" w14:textId="77777777" w:rsidTr="00DD2808">
        <w:tc>
          <w:tcPr>
            <w:tcW w:w="350" w:type="pct"/>
            <w:tcBorders>
              <w:top w:val="single" w:sz="4" w:space="0" w:color="auto"/>
              <w:left w:val="single" w:sz="4" w:space="0" w:color="auto"/>
              <w:bottom w:val="single" w:sz="4" w:space="0" w:color="auto"/>
              <w:right w:val="single" w:sz="4" w:space="0" w:color="auto"/>
            </w:tcBorders>
            <w:vAlign w:val="center"/>
          </w:tcPr>
          <w:p w14:paraId="58029788" w14:textId="77777777" w:rsidR="00DD2808" w:rsidRPr="00840981" w:rsidRDefault="00DD2808" w:rsidP="00DD2808">
            <w:r w:rsidRPr="00840981">
              <w:t>3</w:t>
            </w:r>
          </w:p>
        </w:tc>
        <w:tc>
          <w:tcPr>
            <w:tcW w:w="675" w:type="pct"/>
            <w:tcBorders>
              <w:top w:val="single" w:sz="4" w:space="0" w:color="auto"/>
              <w:left w:val="single" w:sz="4" w:space="0" w:color="auto"/>
              <w:bottom w:val="single" w:sz="4" w:space="0" w:color="auto"/>
              <w:right w:val="single" w:sz="4" w:space="0" w:color="auto"/>
            </w:tcBorders>
          </w:tcPr>
          <w:p w14:paraId="767C2E5F" w14:textId="77777777" w:rsidR="00DD2808" w:rsidRPr="00840981" w:rsidRDefault="00DD2808" w:rsidP="00DD2808"/>
        </w:tc>
        <w:tc>
          <w:tcPr>
            <w:tcW w:w="697" w:type="pct"/>
            <w:tcBorders>
              <w:top w:val="single" w:sz="4" w:space="0" w:color="auto"/>
              <w:left w:val="single" w:sz="4" w:space="0" w:color="auto"/>
              <w:bottom w:val="single" w:sz="4" w:space="0" w:color="auto"/>
              <w:right w:val="single" w:sz="4" w:space="0" w:color="auto"/>
            </w:tcBorders>
          </w:tcPr>
          <w:p w14:paraId="150BD6EB" w14:textId="77777777" w:rsidR="00DD2808" w:rsidRPr="00840981" w:rsidRDefault="00DD2808" w:rsidP="00DD2808"/>
        </w:tc>
        <w:tc>
          <w:tcPr>
            <w:tcW w:w="3277" w:type="pct"/>
            <w:tcBorders>
              <w:top w:val="single" w:sz="4" w:space="0" w:color="auto"/>
              <w:left w:val="single" w:sz="4" w:space="0" w:color="auto"/>
              <w:bottom w:val="single" w:sz="4" w:space="0" w:color="auto"/>
              <w:right w:val="single" w:sz="4" w:space="0" w:color="auto"/>
            </w:tcBorders>
          </w:tcPr>
          <w:p w14:paraId="0240B823" w14:textId="77777777" w:rsidR="00DD2808" w:rsidRPr="00840981" w:rsidRDefault="00DD2808" w:rsidP="00DD2808"/>
        </w:tc>
      </w:tr>
      <w:tr w:rsidR="00DD2808" w:rsidRPr="00840981" w14:paraId="0FA09B5B" w14:textId="77777777" w:rsidTr="00DD2808">
        <w:tc>
          <w:tcPr>
            <w:tcW w:w="350" w:type="pct"/>
            <w:tcBorders>
              <w:top w:val="single" w:sz="4" w:space="0" w:color="auto"/>
              <w:left w:val="single" w:sz="4" w:space="0" w:color="auto"/>
              <w:bottom w:val="single" w:sz="4" w:space="0" w:color="auto"/>
              <w:right w:val="single" w:sz="4" w:space="0" w:color="auto"/>
            </w:tcBorders>
            <w:vAlign w:val="center"/>
          </w:tcPr>
          <w:p w14:paraId="6E44B5F3" w14:textId="77777777" w:rsidR="00DD2808" w:rsidRPr="00840981" w:rsidRDefault="00DD2808" w:rsidP="00DD2808">
            <w:r w:rsidRPr="00840981">
              <w:t>n</w:t>
            </w:r>
          </w:p>
        </w:tc>
        <w:tc>
          <w:tcPr>
            <w:tcW w:w="675" w:type="pct"/>
            <w:tcBorders>
              <w:top w:val="single" w:sz="4" w:space="0" w:color="auto"/>
              <w:left w:val="single" w:sz="4" w:space="0" w:color="auto"/>
              <w:bottom w:val="single" w:sz="4" w:space="0" w:color="auto"/>
              <w:right w:val="single" w:sz="4" w:space="0" w:color="auto"/>
            </w:tcBorders>
          </w:tcPr>
          <w:p w14:paraId="5D051032" w14:textId="77777777" w:rsidR="00DD2808" w:rsidRPr="00840981" w:rsidRDefault="00DD2808" w:rsidP="00DD2808"/>
        </w:tc>
        <w:tc>
          <w:tcPr>
            <w:tcW w:w="697" w:type="pct"/>
            <w:tcBorders>
              <w:top w:val="single" w:sz="4" w:space="0" w:color="auto"/>
              <w:left w:val="single" w:sz="4" w:space="0" w:color="auto"/>
              <w:bottom w:val="single" w:sz="4" w:space="0" w:color="auto"/>
              <w:right w:val="single" w:sz="4" w:space="0" w:color="auto"/>
            </w:tcBorders>
          </w:tcPr>
          <w:p w14:paraId="264B327F" w14:textId="77777777" w:rsidR="00DD2808" w:rsidRPr="00840981" w:rsidRDefault="00DD2808" w:rsidP="00DD2808"/>
        </w:tc>
        <w:tc>
          <w:tcPr>
            <w:tcW w:w="3277" w:type="pct"/>
            <w:tcBorders>
              <w:top w:val="single" w:sz="4" w:space="0" w:color="auto"/>
              <w:left w:val="single" w:sz="4" w:space="0" w:color="auto"/>
              <w:bottom w:val="single" w:sz="4" w:space="0" w:color="auto"/>
              <w:right w:val="single" w:sz="4" w:space="0" w:color="auto"/>
            </w:tcBorders>
          </w:tcPr>
          <w:p w14:paraId="2DDCEDEE" w14:textId="77777777" w:rsidR="00DD2808" w:rsidRPr="00840981" w:rsidRDefault="00DD2808" w:rsidP="00DD2808"/>
        </w:tc>
      </w:tr>
    </w:tbl>
    <w:p w14:paraId="1F74A802" w14:textId="77777777" w:rsidR="00DD2808" w:rsidRPr="00840981" w:rsidRDefault="00DD2808" w:rsidP="00DD2808"/>
    <w:tbl>
      <w:tblPr>
        <w:tblW w:w="0" w:type="auto"/>
        <w:jc w:val="center"/>
        <w:tblLook w:val="01E0" w:firstRow="1" w:lastRow="1" w:firstColumn="1" w:lastColumn="1" w:noHBand="0" w:noVBand="0"/>
      </w:tblPr>
      <w:tblGrid>
        <w:gridCol w:w="2342"/>
        <w:gridCol w:w="3603"/>
        <w:gridCol w:w="3084"/>
      </w:tblGrid>
      <w:tr w:rsidR="00DD2808" w:rsidRPr="00840981" w14:paraId="658555B8" w14:textId="77777777" w:rsidTr="00DD2808">
        <w:trPr>
          <w:jc w:val="center"/>
        </w:trPr>
        <w:tc>
          <w:tcPr>
            <w:tcW w:w="3633" w:type="dxa"/>
          </w:tcPr>
          <w:p w14:paraId="595E262C" w14:textId="77777777" w:rsidR="00DD2808" w:rsidRPr="00840981" w:rsidRDefault="00DD2808" w:rsidP="00DD2808">
            <w:r w:rsidRPr="00840981">
              <w:t>Датум:</w:t>
            </w:r>
          </w:p>
        </w:tc>
        <w:tc>
          <w:tcPr>
            <w:tcW w:w="6237" w:type="dxa"/>
          </w:tcPr>
          <w:p w14:paraId="0BEB50D6" w14:textId="77777777" w:rsidR="00DD2808" w:rsidRPr="00840981" w:rsidRDefault="00DD2808" w:rsidP="00DD2808">
            <w:pPr>
              <w:jc w:val="center"/>
            </w:pPr>
            <w:r w:rsidRPr="00840981">
              <w:t>М.П.</w:t>
            </w:r>
          </w:p>
        </w:tc>
        <w:tc>
          <w:tcPr>
            <w:tcW w:w="4827" w:type="dxa"/>
          </w:tcPr>
          <w:p w14:paraId="5D88D5F7" w14:textId="77777777" w:rsidR="00DD2808" w:rsidRPr="00840981" w:rsidRDefault="00DD2808" w:rsidP="00DD2808">
            <w:r w:rsidRPr="00840981">
              <w:t>Понуђач:</w:t>
            </w:r>
          </w:p>
        </w:tc>
      </w:tr>
      <w:tr w:rsidR="00DD2808" w:rsidRPr="00840981" w14:paraId="69AD16E9" w14:textId="77777777" w:rsidTr="00DD2808">
        <w:trPr>
          <w:jc w:val="center"/>
        </w:trPr>
        <w:tc>
          <w:tcPr>
            <w:tcW w:w="3633" w:type="dxa"/>
            <w:vAlign w:val="center"/>
          </w:tcPr>
          <w:p w14:paraId="473670C0" w14:textId="77777777" w:rsidR="00DD2808" w:rsidRPr="00840981" w:rsidRDefault="00DD2808" w:rsidP="00DD2808"/>
        </w:tc>
        <w:tc>
          <w:tcPr>
            <w:tcW w:w="6237" w:type="dxa"/>
            <w:vAlign w:val="center"/>
          </w:tcPr>
          <w:p w14:paraId="0E9047BA" w14:textId="77777777" w:rsidR="00DD2808" w:rsidRPr="00840981" w:rsidRDefault="00DD2808" w:rsidP="00DD2808">
            <w:pPr>
              <w:jc w:val="center"/>
            </w:pPr>
          </w:p>
        </w:tc>
        <w:tc>
          <w:tcPr>
            <w:tcW w:w="4827" w:type="dxa"/>
            <w:vAlign w:val="center"/>
          </w:tcPr>
          <w:p w14:paraId="501C531B" w14:textId="77777777" w:rsidR="00DD2808" w:rsidRPr="00840981" w:rsidRDefault="00DD2808" w:rsidP="00DD2808"/>
        </w:tc>
      </w:tr>
      <w:tr w:rsidR="00DD2808" w:rsidRPr="00840981" w14:paraId="0A85ADC7" w14:textId="77777777" w:rsidTr="00DD2808">
        <w:trPr>
          <w:jc w:val="center"/>
        </w:trPr>
        <w:tc>
          <w:tcPr>
            <w:tcW w:w="3633" w:type="dxa"/>
            <w:tcBorders>
              <w:bottom w:val="single" w:sz="4" w:space="0" w:color="auto"/>
            </w:tcBorders>
            <w:vAlign w:val="center"/>
          </w:tcPr>
          <w:p w14:paraId="3054DC43" w14:textId="77777777" w:rsidR="00DD2808" w:rsidRPr="00840981" w:rsidRDefault="00DD2808" w:rsidP="00DD2808"/>
        </w:tc>
        <w:tc>
          <w:tcPr>
            <w:tcW w:w="6237" w:type="dxa"/>
            <w:vAlign w:val="center"/>
          </w:tcPr>
          <w:p w14:paraId="4292B43B" w14:textId="77777777" w:rsidR="00DD2808" w:rsidRPr="00840981" w:rsidRDefault="00DD2808" w:rsidP="00DD2808">
            <w:pPr>
              <w:jc w:val="center"/>
            </w:pPr>
          </w:p>
        </w:tc>
        <w:tc>
          <w:tcPr>
            <w:tcW w:w="4827" w:type="dxa"/>
            <w:tcBorders>
              <w:bottom w:val="single" w:sz="4" w:space="0" w:color="auto"/>
            </w:tcBorders>
            <w:vAlign w:val="center"/>
          </w:tcPr>
          <w:p w14:paraId="111916A0" w14:textId="77777777" w:rsidR="00DD2808" w:rsidRPr="00840981" w:rsidRDefault="00DD2808" w:rsidP="00DD2808"/>
        </w:tc>
      </w:tr>
    </w:tbl>
    <w:p w14:paraId="456860DE" w14:textId="77777777" w:rsidR="00DD2808" w:rsidRPr="00840981" w:rsidRDefault="00DD2808" w:rsidP="00DD2808"/>
    <w:p w14:paraId="5058F99E" w14:textId="1CA204FF" w:rsidR="00DD2808" w:rsidRPr="00840981" w:rsidRDefault="00DD2808" w:rsidP="00DD2808">
      <w:pPr>
        <w:suppressAutoHyphens/>
        <w:spacing w:before="0" w:after="180"/>
        <w:rPr>
          <w:rFonts w:eastAsia="TimesNewRomanPSMT" w:cs="Arial"/>
          <w:lang w:val="sr-Cyrl-RS" w:eastAsia="ar-SA"/>
        </w:rPr>
      </w:pPr>
      <w:r w:rsidRPr="00840981">
        <w:rPr>
          <w:rFonts w:eastAsia="TimesNewRomanPSMT" w:cs="Arial"/>
          <w:b/>
          <w:bCs/>
          <w:iCs/>
          <w:lang w:val="sr-Cyrl-RS" w:eastAsia="ar-SA"/>
        </w:rPr>
        <w:t xml:space="preserve">Напомена: </w:t>
      </w:r>
      <w:r w:rsidRPr="00840981">
        <w:rPr>
          <w:rFonts w:eastAsia="TimesNewRomanPSMT" w:cs="Arial"/>
          <w:bCs/>
          <w:iCs/>
          <w:lang w:val="sr-Cyrl-RS" w:eastAsia="ar-SA"/>
        </w:rPr>
        <w:tab/>
      </w:r>
      <w:r>
        <w:rPr>
          <w:rFonts w:eastAsia="TimesNewRomanPSMT" w:cs="Arial"/>
          <w:lang w:val="sr-Cyrl-RS" w:eastAsia="ar-SA"/>
        </w:rPr>
        <w:t>У Обрасцу 5</w:t>
      </w:r>
      <w:r w:rsidRPr="00840981">
        <w:rPr>
          <w:rFonts w:eastAsia="TimesNewRomanPSMT" w:cs="Arial"/>
          <w:lang w:val="sr-Cyrl-R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Pr>
          <w:rFonts w:eastAsia="TimesNewRomanPSMT" w:cs="Arial"/>
          <w:bCs/>
          <w:lang w:val="sr-Cyrl-RS" w:eastAsia="ar-SA"/>
        </w:rPr>
        <w:t>5</w:t>
      </w:r>
      <w:r w:rsidRPr="00840981">
        <w:rPr>
          <w:rFonts w:eastAsia="TimesNewRomanPSMT" w:cs="Arial"/>
          <w:bCs/>
          <w:lang w:val="sr-Cyrl-RS" w:eastAsia="ar-SA"/>
        </w:rPr>
        <w:t>.1. Потврда о извршеним услугама понуђача.</w:t>
      </w:r>
    </w:p>
    <w:p w14:paraId="006CFB7E" w14:textId="2FDFD536" w:rsidR="00DD2808" w:rsidRPr="00840981" w:rsidRDefault="00DD2808" w:rsidP="00DD2808">
      <w:pPr>
        <w:suppressAutoHyphens/>
        <w:spacing w:before="0" w:after="180"/>
        <w:rPr>
          <w:rFonts w:eastAsia="TimesNewRomanPSMT" w:cs="Arial"/>
          <w:lang w:val="sr-Cyrl-RS" w:eastAsia="ar-SA"/>
        </w:rPr>
      </w:pPr>
      <w:r>
        <w:rPr>
          <w:rFonts w:eastAsia="TimesNewRomanPSMT" w:cs="Arial"/>
          <w:lang w:val="sr-Cyrl-RS" w:eastAsia="ar-SA"/>
        </w:rPr>
        <w:t>Уколико су у Обрасцу 5</w:t>
      </w:r>
      <w:r w:rsidRPr="00840981">
        <w:rPr>
          <w:rFonts w:eastAsia="TimesNewRomanPSMT" w:cs="Arial"/>
          <w:lang w:val="sr-Cyrl-RS" w:eastAsia="ar-SA"/>
        </w:rPr>
        <w:t xml:space="preserve"> Референтна листа понуђача наведене услуге које нису потврђене достављањем одговарајуће референце или уколико дата референца не садржи све што је тражено конкурсном документацијом, такве референце се неће бодовати. Ради лакшег утврђивања везе између Обрасца </w:t>
      </w:r>
      <w:r>
        <w:rPr>
          <w:rFonts w:eastAsia="TimesNewRomanPSMT" w:cs="Arial"/>
          <w:bCs/>
          <w:lang w:val="sr-Cyrl-RS" w:eastAsia="ar-SA"/>
        </w:rPr>
        <w:t>5</w:t>
      </w:r>
      <w:r w:rsidRPr="00840981">
        <w:rPr>
          <w:rFonts w:eastAsia="TimesNewRomanPSMT" w:cs="Arial"/>
          <w:bCs/>
          <w:lang w:val="sr-Cyrl-RS" w:eastAsia="ar-SA"/>
        </w:rPr>
        <w:t>.1. Потврда о извршеним услугам</w:t>
      </w:r>
      <w:r>
        <w:rPr>
          <w:rFonts w:eastAsia="TimesNewRomanPSMT" w:cs="Arial"/>
          <w:bCs/>
          <w:lang w:val="sr-Cyrl-RS" w:eastAsia="ar-SA"/>
        </w:rPr>
        <w:t>а понуђача и Обрасца 6</w:t>
      </w:r>
      <w:r w:rsidRPr="00840981">
        <w:rPr>
          <w:rFonts w:eastAsia="TimesNewRomanPSMT" w:cs="Arial"/>
          <w:lang w:val="sr-Cyrl-RS" w:eastAsia="ar-SA"/>
        </w:rPr>
        <w:t xml:space="preserve"> Референтна листа понуђача, пожељно је да понуђач на свакој референци у горњем левом углу наведе редни број референце из Обрасца</w:t>
      </w:r>
      <w:r>
        <w:rPr>
          <w:rFonts w:eastAsia="TimesNewRomanPSMT" w:cs="Arial"/>
          <w:lang w:val="sr-Cyrl-RS" w:eastAsia="ar-SA"/>
        </w:rPr>
        <w:t xml:space="preserve"> 5</w:t>
      </w:r>
      <w:r w:rsidRPr="00840981">
        <w:rPr>
          <w:rFonts w:eastAsia="TimesNewRomanPSMT" w:cs="Arial"/>
          <w:lang w:val="sr-Cyrl-RS" w:eastAsia="ar-SA"/>
        </w:rPr>
        <w:t>. Референтна листа понуђача.</w:t>
      </w:r>
    </w:p>
    <w:p w14:paraId="6FF8C31F" w14:textId="77777777" w:rsidR="00DD2808" w:rsidRPr="00140C1D" w:rsidRDefault="00DD2808" w:rsidP="00DD2808"/>
    <w:p w14:paraId="35627EDD" w14:textId="77777777" w:rsidR="00DD2808" w:rsidRPr="00140C1D" w:rsidRDefault="00DD2808" w:rsidP="00DD2808"/>
    <w:p w14:paraId="1EA9BA61" w14:textId="77777777" w:rsidR="00DD2808" w:rsidRPr="00140C1D" w:rsidRDefault="00DD2808" w:rsidP="00DD2808"/>
    <w:p w14:paraId="705FE9C3" w14:textId="77777777" w:rsidR="00DD2808" w:rsidRPr="00140C1D" w:rsidRDefault="00DD2808" w:rsidP="00DD2808">
      <w:pPr>
        <w:spacing w:before="0"/>
        <w:jc w:val="left"/>
      </w:pPr>
      <w:r>
        <w:br w:type="page"/>
      </w:r>
    </w:p>
    <w:p w14:paraId="2A97C578" w14:textId="442644B7" w:rsidR="00DD2808" w:rsidRPr="00840981" w:rsidRDefault="00DD2808" w:rsidP="00DD2808">
      <w:pPr>
        <w:jc w:val="right"/>
        <w:outlineLvl w:val="1"/>
        <w:rPr>
          <w:rFonts w:cs="Arial"/>
          <w:b/>
          <w:sz w:val="24"/>
          <w:szCs w:val="24"/>
          <w:lang w:val="sr-Cyrl-RS"/>
        </w:rPr>
      </w:pPr>
      <w:r w:rsidRPr="00840981">
        <w:rPr>
          <w:rFonts w:cs="Arial"/>
          <w:b/>
          <w:sz w:val="24"/>
          <w:szCs w:val="24"/>
        </w:rPr>
        <w:lastRenderedPageBreak/>
        <w:t xml:space="preserve">ОБРАЗАЦ </w:t>
      </w:r>
      <w:r w:rsidR="00024DFD">
        <w:rPr>
          <w:rFonts w:cs="Arial"/>
          <w:b/>
          <w:sz w:val="24"/>
          <w:szCs w:val="24"/>
          <w:lang w:val="sr-Cyrl-RS"/>
        </w:rPr>
        <w:t>5</w:t>
      </w:r>
      <w:r w:rsidRPr="00840981">
        <w:rPr>
          <w:rFonts w:cs="Arial"/>
          <w:b/>
          <w:sz w:val="24"/>
          <w:szCs w:val="24"/>
          <w:lang w:val="sr-Cyrl-RS"/>
        </w:rPr>
        <w:t>.1.</w:t>
      </w:r>
    </w:p>
    <w:p w14:paraId="1B7F482A" w14:textId="77777777" w:rsidR="00DD2808" w:rsidRPr="00840981" w:rsidRDefault="00DD2808" w:rsidP="00DD2808">
      <w:pPr>
        <w:spacing w:after="180"/>
        <w:jc w:val="right"/>
        <w:rPr>
          <w:b/>
          <w:sz w:val="24"/>
          <w:u w:val="single"/>
          <w:lang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DD2808" w:rsidRPr="00840981" w14:paraId="54BF61ED" w14:textId="77777777" w:rsidTr="00DD2808">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7D00363E" w14:textId="77777777" w:rsidR="00DD2808" w:rsidRPr="00840981" w:rsidRDefault="00DD2808" w:rsidP="00DD2808">
            <w:r w:rsidRPr="00840981">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0C2DD134" w14:textId="77777777" w:rsidR="00DD2808" w:rsidRPr="00840981" w:rsidRDefault="00DD2808" w:rsidP="00DD2808">
            <w:pPr>
              <w:rPr>
                <w:highlight w:val="yellow"/>
                <w:u w:val="single"/>
              </w:rPr>
            </w:pPr>
          </w:p>
        </w:tc>
      </w:tr>
      <w:tr w:rsidR="00DD2808" w:rsidRPr="00840981" w14:paraId="50B64AE3" w14:textId="77777777" w:rsidTr="00DD2808">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4D1C971D" w14:textId="77777777" w:rsidR="00DD2808" w:rsidRPr="00840981" w:rsidRDefault="00DD2808" w:rsidP="00DD2808">
            <w:r w:rsidRPr="00840981">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5CDE2174" w14:textId="77777777" w:rsidR="00DD2808" w:rsidRPr="00840981" w:rsidRDefault="00DD2808" w:rsidP="00DD2808">
            <w:pPr>
              <w:rPr>
                <w:highlight w:val="yellow"/>
              </w:rPr>
            </w:pPr>
          </w:p>
        </w:tc>
      </w:tr>
      <w:tr w:rsidR="00DD2808" w:rsidRPr="00840981" w14:paraId="156050F7" w14:textId="77777777" w:rsidTr="00DD2808">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7C63C7F1" w14:textId="77777777" w:rsidR="00DD2808" w:rsidRPr="00840981" w:rsidRDefault="00DD2808" w:rsidP="00DD2808">
            <w:r w:rsidRPr="00840981">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1AFA74D2" w14:textId="77777777" w:rsidR="00DD2808" w:rsidRPr="00840981" w:rsidRDefault="00DD2808" w:rsidP="00DD2808">
            <w:pPr>
              <w:rPr>
                <w:highlight w:val="yellow"/>
              </w:rPr>
            </w:pPr>
          </w:p>
        </w:tc>
      </w:tr>
      <w:tr w:rsidR="00DD2808" w:rsidRPr="00840981" w14:paraId="22B0EDAD" w14:textId="77777777" w:rsidTr="00DD2808">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2B0EE1CF" w14:textId="77777777" w:rsidR="00DD2808" w:rsidRPr="00840981" w:rsidRDefault="00DD2808" w:rsidP="00DD2808">
            <w:r w:rsidRPr="00840981">
              <w:t>Матични број</w:t>
            </w:r>
          </w:p>
        </w:tc>
        <w:tc>
          <w:tcPr>
            <w:tcW w:w="5805" w:type="dxa"/>
            <w:tcBorders>
              <w:top w:val="single" w:sz="4" w:space="0" w:color="auto"/>
              <w:left w:val="single" w:sz="4" w:space="0" w:color="auto"/>
              <w:bottom w:val="single" w:sz="4" w:space="0" w:color="auto"/>
              <w:right w:val="single" w:sz="4" w:space="0" w:color="auto"/>
            </w:tcBorders>
          </w:tcPr>
          <w:p w14:paraId="74F98003" w14:textId="77777777" w:rsidR="00DD2808" w:rsidRPr="00840981" w:rsidRDefault="00DD2808" w:rsidP="00DD2808">
            <w:pPr>
              <w:rPr>
                <w:highlight w:val="yellow"/>
              </w:rPr>
            </w:pPr>
          </w:p>
        </w:tc>
      </w:tr>
      <w:tr w:rsidR="00DD2808" w:rsidRPr="00840981" w14:paraId="552A1502" w14:textId="77777777" w:rsidTr="00DD2808">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789ABF9D" w14:textId="77777777" w:rsidR="00DD2808" w:rsidRPr="00840981" w:rsidRDefault="00DD2808" w:rsidP="00DD2808">
            <w:r w:rsidRPr="00840981">
              <w:t>ПИБ</w:t>
            </w:r>
          </w:p>
        </w:tc>
        <w:tc>
          <w:tcPr>
            <w:tcW w:w="5805" w:type="dxa"/>
            <w:tcBorders>
              <w:top w:val="single" w:sz="4" w:space="0" w:color="auto"/>
              <w:left w:val="single" w:sz="4" w:space="0" w:color="auto"/>
              <w:bottom w:val="single" w:sz="4" w:space="0" w:color="auto"/>
              <w:right w:val="single" w:sz="4" w:space="0" w:color="auto"/>
            </w:tcBorders>
          </w:tcPr>
          <w:p w14:paraId="63B5EBF5" w14:textId="77777777" w:rsidR="00DD2808" w:rsidRPr="00840981" w:rsidRDefault="00DD2808" w:rsidP="00DD2808">
            <w:pPr>
              <w:rPr>
                <w:highlight w:val="yellow"/>
              </w:rPr>
            </w:pPr>
          </w:p>
        </w:tc>
      </w:tr>
      <w:tr w:rsidR="00DD2808" w:rsidRPr="00840981" w14:paraId="76430F63" w14:textId="77777777" w:rsidTr="00DD2808">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4A74C2FF" w14:textId="77777777" w:rsidR="00DD2808" w:rsidRPr="00840981" w:rsidRDefault="00DD2808" w:rsidP="00DD2808">
            <w:r w:rsidRPr="00840981">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7C697F3C" w14:textId="77777777" w:rsidR="00DD2808" w:rsidRPr="00840981" w:rsidRDefault="00DD2808" w:rsidP="00DD2808">
            <w:pPr>
              <w:rPr>
                <w:highlight w:val="yellow"/>
              </w:rPr>
            </w:pPr>
          </w:p>
        </w:tc>
      </w:tr>
    </w:tbl>
    <w:p w14:paraId="05B24D11" w14:textId="77777777" w:rsidR="00DD2808" w:rsidRPr="00840981" w:rsidRDefault="00DD2808" w:rsidP="00DD2808"/>
    <w:p w14:paraId="244341A5" w14:textId="77777777" w:rsidR="00DD2808" w:rsidRPr="00840981" w:rsidRDefault="00DD2808" w:rsidP="00DD2808">
      <w:pPr>
        <w:jc w:val="center"/>
        <w:rPr>
          <w:b/>
        </w:rPr>
      </w:pPr>
      <w:r w:rsidRPr="00840981">
        <w:rPr>
          <w:b/>
        </w:rPr>
        <w:t>ПОТВРДА РЕФЕРЕНЦЕ ПОНУЂАЧА</w:t>
      </w:r>
    </w:p>
    <w:p w14:paraId="433A20D2" w14:textId="55551FD9" w:rsidR="00DD2808" w:rsidRPr="00840981" w:rsidRDefault="00DD2808" w:rsidP="00DD2808">
      <w:r w:rsidRPr="00840981">
        <w:t>Ја, доле потписани овим потврђујем да је фирма  _______________________________________ за нас извршила услуге ___________________________________________ које су обухватале __________________________________________</w:t>
      </w:r>
      <w:r w:rsidR="00024DFD">
        <w:t>______________________________</w:t>
      </w:r>
    </w:p>
    <w:p w14:paraId="2809F5E0" w14:textId="77777777" w:rsidR="00DD2808" w:rsidRDefault="00DD2808" w:rsidP="00DD2808">
      <w:r w:rsidRPr="00840981">
        <w:t>(прецизирати врсту, опис услуге) у периоду од ________ године до _________ године, те истог препоручујемо вама.</w:t>
      </w:r>
    </w:p>
    <w:p w14:paraId="212A6732" w14:textId="01F35D0B" w:rsidR="00DD2808" w:rsidRPr="00024DFD" w:rsidRDefault="00DD2808" w:rsidP="00024DFD">
      <w:pPr>
        <w:pStyle w:val="Title"/>
        <w:spacing w:before="0"/>
        <w:jc w:val="both"/>
        <w:rPr>
          <w:rFonts w:cs="Arial"/>
          <w:b w:val="0"/>
          <w:sz w:val="22"/>
          <w:szCs w:val="22"/>
        </w:rPr>
      </w:pPr>
      <w:r w:rsidRPr="00024DFD">
        <w:rPr>
          <w:b w:val="0"/>
          <w:sz w:val="22"/>
          <w:szCs w:val="22"/>
        </w:rPr>
        <w:t>Референца се издаје на захтев ______________________________________ ради учешћа у отвореном поступку јавне набавке услуга</w:t>
      </w:r>
      <w:r w:rsidR="00024DFD" w:rsidRPr="00024DFD">
        <w:rPr>
          <w:b w:val="0"/>
          <w:sz w:val="22"/>
          <w:szCs w:val="22"/>
          <w:lang w:val="sr-Cyrl-RS"/>
        </w:rPr>
        <w:t xml:space="preserve"> </w:t>
      </w:r>
      <w:r w:rsidR="00024DFD" w:rsidRPr="00024DFD">
        <w:rPr>
          <w:rFonts w:cs="Arial"/>
          <w:b w:val="0"/>
          <w:sz w:val="22"/>
          <w:szCs w:val="22"/>
        </w:rPr>
        <w:t>Чишћење ТС 20 (10/0,4) сувим ледом</w:t>
      </w:r>
      <w:r w:rsidRPr="00024DFD">
        <w:rPr>
          <w:b w:val="0"/>
          <w:bCs w:val="0"/>
          <w:sz w:val="22"/>
          <w:szCs w:val="22"/>
        </w:rPr>
        <w:t xml:space="preserve">, </w:t>
      </w:r>
      <w:r w:rsidR="00024DFD" w:rsidRPr="00024DFD">
        <w:rPr>
          <w:b w:val="0"/>
          <w:bCs w:val="0"/>
          <w:sz w:val="22"/>
          <w:szCs w:val="22"/>
          <w:lang w:val="sr-Latn-CS"/>
        </w:rPr>
        <w:t>ЈН/1000/0590/2017</w:t>
      </w:r>
      <w:r w:rsidRPr="00024DFD">
        <w:rPr>
          <w:b w:val="0"/>
          <w:sz w:val="22"/>
          <w:szCs w:val="22"/>
        </w:rPr>
        <w:t>, и у друге сврхе се не може користити.</w:t>
      </w:r>
    </w:p>
    <w:p w14:paraId="72C5B450" w14:textId="77777777" w:rsidR="00DD2808" w:rsidRPr="00840981" w:rsidRDefault="00DD2808" w:rsidP="00DD2808"/>
    <w:tbl>
      <w:tblPr>
        <w:tblW w:w="0" w:type="auto"/>
        <w:jc w:val="center"/>
        <w:tblLook w:val="01E0" w:firstRow="1" w:lastRow="1" w:firstColumn="1" w:lastColumn="1" w:noHBand="0" w:noVBand="0"/>
      </w:tblPr>
      <w:tblGrid>
        <w:gridCol w:w="3485"/>
        <w:gridCol w:w="1906"/>
        <w:gridCol w:w="3638"/>
      </w:tblGrid>
      <w:tr w:rsidR="00DD2808" w:rsidRPr="00840981" w14:paraId="2745D8F9" w14:textId="77777777" w:rsidTr="00DD2808">
        <w:trPr>
          <w:jc w:val="center"/>
        </w:trPr>
        <w:tc>
          <w:tcPr>
            <w:tcW w:w="3652" w:type="dxa"/>
          </w:tcPr>
          <w:p w14:paraId="25A36863" w14:textId="77777777" w:rsidR="00DD2808" w:rsidRPr="00840981" w:rsidRDefault="00DD2808" w:rsidP="00DD2808">
            <w:r w:rsidRPr="00840981">
              <w:t>Место, датум:</w:t>
            </w:r>
          </w:p>
        </w:tc>
        <w:tc>
          <w:tcPr>
            <w:tcW w:w="1985" w:type="dxa"/>
          </w:tcPr>
          <w:p w14:paraId="08E8533E" w14:textId="77777777" w:rsidR="00DD2808" w:rsidRPr="00840981" w:rsidRDefault="00DD2808" w:rsidP="00DD2808">
            <w:pPr>
              <w:jc w:val="center"/>
            </w:pPr>
            <w:r w:rsidRPr="00840981">
              <w:t>М.П.</w:t>
            </w:r>
          </w:p>
        </w:tc>
        <w:tc>
          <w:tcPr>
            <w:tcW w:w="3782" w:type="dxa"/>
          </w:tcPr>
          <w:p w14:paraId="53CE2A9E" w14:textId="77777777" w:rsidR="00DD2808" w:rsidRPr="00840981" w:rsidRDefault="00DD2808" w:rsidP="00DD2808">
            <w:r>
              <w:t xml:space="preserve">      </w:t>
            </w:r>
            <w:r w:rsidRPr="00840981">
              <w:t>Овлашћено лице Наручиоца:</w:t>
            </w:r>
          </w:p>
        </w:tc>
      </w:tr>
      <w:tr w:rsidR="00DD2808" w:rsidRPr="00840981" w14:paraId="3255D024" w14:textId="77777777" w:rsidTr="00DD2808">
        <w:trPr>
          <w:jc w:val="center"/>
        </w:trPr>
        <w:tc>
          <w:tcPr>
            <w:tcW w:w="3652" w:type="dxa"/>
            <w:vAlign w:val="center"/>
          </w:tcPr>
          <w:p w14:paraId="3DA19FAD" w14:textId="77777777" w:rsidR="00DD2808" w:rsidRPr="00840981" w:rsidRDefault="00DD2808" w:rsidP="00DD2808"/>
        </w:tc>
        <w:tc>
          <w:tcPr>
            <w:tcW w:w="1985" w:type="dxa"/>
            <w:vAlign w:val="center"/>
          </w:tcPr>
          <w:p w14:paraId="7C7773CE" w14:textId="77777777" w:rsidR="00DD2808" w:rsidRPr="00840981" w:rsidRDefault="00DD2808" w:rsidP="00DD2808">
            <w:pPr>
              <w:jc w:val="center"/>
            </w:pPr>
          </w:p>
        </w:tc>
        <w:tc>
          <w:tcPr>
            <w:tcW w:w="3782" w:type="dxa"/>
            <w:vAlign w:val="center"/>
          </w:tcPr>
          <w:p w14:paraId="0DA29C60" w14:textId="77777777" w:rsidR="00DD2808" w:rsidRPr="00840981" w:rsidRDefault="00DD2808" w:rsidP="00DD2808"/>
        </w:tc>
      </w:tr>
      <w:tr w:rsidR="00DD2808" w:rsidRPr="00840981" w14:paraId="6564FC11" w14:textId="77777777" w:rsidTr="00DD2808">
        <w:trPr>
          <w:jc w:val="center"/>
        </w:trPr>
        <w:tc>
          <w:tcPr>
            <w:tcW w:w="3652" w:type="dxa"/>
            <w:tcBorders>
              <w:bottom w:val="single" w:sz="4" w:space="0" w:color="auto"/>
            </w:tcBorders>
            <w:vAlign w:val="center"/>
          </w:tcPr>
          <w:p w14:paraId="211EB093" w14:textId="77777777" w:rsidR="00DD2808" w:rsidRPr="00840981" w:rsidRDefault="00DD2808" w:rsidP="00DD2808"/>
        </w:tc>
        <w:tc>
          <w:tcPr>
            <w:tcW w:w="1985" w:type="dxa"/>
            <w:vAlign w:val="center"/>
          </w:tcPr>
          <w:p w14:paraId="3168B36C" w14:textId="77777777" w:rsidR="00DD2808" w:rsidRPr="00840981" w:rsidRDefault="00DD2808" w:rsidP="00DD2808">
            <w:pPr>
              <w:jc w:val="center"/>
            </w:pPr>
          </w:p>
        </w:tc>
        <w:tc>
          <w:tcPr>
            <w:tcW w:w="3782" w:type="dxa"/>
            <w:tcBorders>
              <w:bottom w:val="single" w:sz="4" w:space="0" w:color="auto"/>
            </w:tcBorders>
            <w:vAlign w:val="center"/>
          </w:tcPr>
          <w:p w14:paraId="18B7FCAB" w14:textId="77777777" w:rsidR="00DD2808" w:rsidRPr="00840981" w:rsidRDefault="00DD2808" w:rsidP="00DD2808"/>
        </w:tc>
      </w:tr>
    </w:tbl>
    <w:p w14:paraId="6E27111C" w14:textId="77777777" w:rsidR="00DD2808" w:rsidRPr="00840981" w:rsidRDefault="00DD2808" w:rsidP="00DD2808">
      <w:r w:rsidRPr="00840981">
        <w:t xml:space="preserve">                                                                                                         (Име и презиме)</w:t>
      </w:r>
    </w:p>
    <w:p w14:paraId="6BC83F74" w14:textId="77777777" w:rsidR="00DD2808" w:rsidRPr="00840981" w:rsidRDefault="00DD2808" w:rsidP="00DD2808">
      <w:pPr>
        <w:rPr>
          <w:sz w:val="24"/>
          <w:lang w:val="sr-Cyrl-CS" w:eastAsia="ar-SA"/>
        </w:rPr>
      </w:pPr>
    </w:p>
    <w:p w14:paraId="7C372EB6" w14:textId="77777777" w:rsidR="00DD2808" w:rsidRPr="00840981" w:rsidRDefault="00DD2808" w:rsidP="00DD2808">
      <w:pPr>
        <w:suppressAutoHyphens/>
        <w:spacing w:before="0" w:after="180"/>
        <w:rPr>
          <w:rFonts w:eastAsia="TimesNewRomanPSMT" w:cs="Arial"/>
          <w:b/>
          <w:lang w:val="sr-Cyrl-RS" w:eastAsia="ar-SA"/>
        </w:rPr>
      </w:pPr>
      <w:r w:rsidRPr="00840981">
        <w:rPr>
          <w:rFonts w:eastAsia="TimesNewRomanPSMT" w:cs="Arial"/>
          <w:b/>
          <w:lang w:val="sr-Cyrl-RS" w:eastAsia="ar-SA"/>
        </w:rPr>
        <w:t xml:space="preserve">Напомена: </w:t>
      </w:r>
      <w:r w:rsidRPr="00840981">
        <w:rPr>
          <w:rFonts w:eastAsia="TimesNewRomanPSMT" w:cs="Arial"/>
          <w:lang w:val="sr-Cyrl-RS" w:eastAsia="ar-SA"/>
        </w:rPr>
        <w:t>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јавне набавке.</w:t>
      </w:r>
      <w:r w:rsidRPr="00840981">
        <w:rPr>
          <w:rFonts w:eastAsia="TimesNewRomanPSMT" w:cs="Arial"/>
          <w:b/>
          <w:lang w:val="sr-Cyrl-RS" w:eastAsia="ar-SA"/>
        </w:rPr>
        <w:t xml:space="preserve"> </w:t>
      </w:r>
    </w:p>
    <w:p w14:paraId="74423EFF" w14:textId="77777777" w:rsidR="00C37EC4" w:rsidRPr="00C6269D" w:rsidRDefault="00C37EC4" w:rsidP="00781B02">
      <w:pPr>
        <w:rPr>
          <w:sz w:val="24"/>
          <w:szCs w:val="24"/>
          <w:lang w:val="ru-RU"/>
        </w:rPr>
      </w:pPr>
    </w:p>
    <w:p w14:paraId="2C77C48F" w14:textId="77777777" w:rsidR="00C37EC4" w:rsidRDefault="00C37EC4" w:rsidP="00781B02">
      <w:pPr>
        <w:rPr>
          <w:lang w:val="ru-RU"/>
        </w:rPr>
      </w:pPr>
    </w:p>
    <w:p w14:paraId="5B171F41" w14:textId="77777777" w:rsidR="00DD2808" w:rsidRDefault="00DD2808" w:rsidP="00781B02">
      <w:pPr>
        <w:rPr>
          <w:lang w:val="ru-RU"/>
        </w:rPr>
      </w:pPr>
    </w:p>
    <w:p w14:paraId="2116D4C3" w14:textId="77777777" w:rsidR="00DD2808" w:rsidRDefault="00DD2808" w:rsidP="00781B02">
      <w:pPr>
        <w:rPr>
          <w:lang w:val="ru-RU"/>
        </w:rPr>
      </w:pPr>
    </w:p>
    <w:p w14:paraId="03ECEFA5" w14:textId="77777777" w:rsidR="00DD2808" w:rsidRDefault="00DD2808" w:rsidP="00781B02">
      <w:pPr>
        <w:rPr>
          <w:lang w:val="ru-RU"/>
        </w:rPr>
      </w:pPr>
    </w:p>
    <w:p w14:paraId="33B24643" w14:textId="77777777" w:rsidR="00DD2808" w:rsidRDefault="00DD2808" w:rsidP="00781B02">
      <w:pPr>
        <w:rPr>
          <w:lang w:val="ru-RU"/>
        </w:rPr>
      </w:pPr>
    </w:p>
    <w:p w14:paraId="593E5074" w14:textId="77777777" w:rsidR="00DD2808" w:rsidRDefault="00DD2808" w:rsidP="00781B02">
      <w:pPr>
        <w:rPr>
          <w:lang w:val="ru-RU"/>
        </w:rPr>
      </w:pPr>
    </w:p>
    <w:p w14:paraId="46A1635B" w14:textId="77777777" w:rsidR="00DD2808" w:rsidRDefault="00DD2808" w:rsidP="00781B02">
      <w:pPr>
        <w:rPr>
          <w:lang w:val="ru-RU"/>
        </w:rPr>
      </w:pPr>
    </w:p>
    <w:p w14:paraId="2002A298" w14:textId="77777777" w:rsidR="00DD2808" w:rsidRDefault="00DD2808" w:rsidP="00781B02">
      <w:pPr>
        <w:rPr>
          <w:lang w:val="ru-RU"/>
        </w:rPr>
      </w:pPr>
    </w:p>
    <w:p w14:paraId="09BC689C" w14:textId="77777777" w:rsidR="007E7BB8" w:rsidRPr="004548A8" w:rsidRDefault="00E95AB1" w:rsidP="008E45AF">
      <w:pPr>
        <w:pStyle w:val="KDObrazac"/>
      </w:pPr>
      <w:r w:rsidRPr="004548A8">
        <w:rPr>
          <w:lang w:val="ru-RU"/>
        </w:rPr>
        <w:lastRenderedPageBreak/>
        <w:t xml:space="preserve">ОБРАЗАЦ </w:t>
      </w:r>
      <w:r w:rsidR="004548A8" w:rsidRPr="004548A8">
        <w:rPr>
          <w:lang w:val="ru-RU"/>
        </w:rPr>
        <w:t>6</w:t>
      </w:r>
      <w:r w:rsidRPr="004548A8">
        <w:t>.</w:t>
      </w:r>
    </w:p>
    <w:p w14:paraId="1C05E72A" w14:textId="77777777" w:rsidR="007E7BB8" w:rsidRPr="004548A8" w:rsidRDefault="007E7BB8" w:rsidP="007E7BB8">
      <w:pPr>
        <w:spacing w:before="0"/>
        <w:rPr>
          <w:rFonts w:cs="Arial"/>
          <w:lang w:val="sr-Cyrl-CS"/>
        </w:rPr>
      </w:pPr>
    </w:p>
    <w:p w14:paraId="2981FC78" w14:textId="77777777" w:rsidR="008E45AF" w:rsidRPr="004548A8" w:rsidRDefault="008E45AF" w:rsidP="007E7BB8">
      <w:pPr>
        <w:spacing w:before="0"/>
        <w:rPr>
          <w:rFonts w:cs="Arial"/>
          <w:lang w:val="sr-Cyrl-CS"/>
        </w:rPr>
      </w:pPr>
    </w:p>
    <w:p w14:paraId="7ABF42A2" w14:textId="77777777" w:rsidR="007E7BB8" w:rsidRPr="004548A8" w:rsidRDefault="007E7BB8" w:rsidP="007E7BB8">
      <w:pPr>
        <w:spacing w:before="0"/>
        <w:jc w:val="center"/>
        <w:rPr>
          <w:rFonts w:cs="Arial"/>
          <w:b/>
          <w:lang w:val="ru-RU"/>
        </w:rPr>
      </w:pPr>
      <w:r w:rsidRPr="004548A8">
        <w:rPr>
          <w:rFonts w:cs="Arial"/>
          <w:b/>
          <w:lang w:val="ru-RU"/>
        </w:rPr>
        <w:t>ОБРАЗАЦ ТРОШКОВА ПРИПРЕМЕ ПОНУДЕ</w:t>
      </w:r>
    </w:p>
    <w:p w14:paraId="166C4627" w14:textId="77777777" w:rsidR="007E7BB8" w:rsidRPr="004548A8" w:rsidRDefault="007E7BB8" w:rsidP="007E7BB8">
      <w:pPr>
        <w:spacing w:after="120"/>
        <w:jc w:val="center"/>
        <w:rPr>
          <w:rFonts w:cs="Arial"/>
        </w:rPr>
      </w:pPr>
      <w:r w:rsidRPr="004548A8">
        <w:rPr>
          <w:rFonts w:cs="Arial"/>
          <w:lang w:val="ru-RU"/>
        </w:rPr>
        <w:t xml:space="preserve">за јавну набавку </w:t>
      </w:r>
      <w:r w:rsidR="00FD6BCE" w:rsidRPr="004548A8">
        <w:rPr>
          <w:rFonts w:cs="Arial"/>
        </w:rPr>
        <w:t>услуга</w:t>
      </w:r>
      <w:r w:rsidRPr="004548A8">
        <w:rPr>
          <w:rFonts w:cs="Arial"/>
          <w:lang w:val="ru-RU"/>
        </w:rPr>
        <w:t>:</w:t>
      </w:r>
      <w:r w:rsidR="00EF1E31">
        <w:rPr>
          <w:rFonts w:cs="Arial"/>
          <w:b/>
        </w:rPr>
        <w:t>Чишћење ТС 20 (10/0,4) сувим ледом</w:t>
      </w:r>
      <w:r w:rsidR="00EF1E31">
        <w:rPr>
          <w:rFonts w:cs="Arial"/>
        </w:rPr>
        <w:t>ЈН/1000/0590/2017</w:t>
      </w:r>
      <w:r w:rsidR="00631652" w:rsidRPr="004548A8">
        <w:rPr>
          <w:rFonts w:cs="Arial"/>
        </w:rPr>
        <w:t xml:space="preserve">, </w:t>
      </w:r>
    </w:p>
    <w:p w14:paraId="52CBFF0A" w14:textId="77777777" w:rsidR="007E7BB8" w:rsidRPr="004548A8" w:rsidRDefault="007E7BB8" w:rsidP="007E7BB8">
      <w:pPr>
        <w:tabs>
          <w:tab w:val="left" w:pos="0"/>
        </w:tabs>
        <w:rPr>
          <w:rFonts w:cs="Arial"/>
          <w:lang w:val="ru-RU"/>
        </w:rPr>
      </w:pPr>
      <w:r w:rsidRPr="004548A8">
        <w:rPr>
          <w:rFonts w:cs="Arial"/>
          <w:lang w:val="ru-RU"/>
        </w:rPr>
        <w:t xml:space="preserve">На основу члана 88. став 1. Закона о јавним набавкама („Службени гласник РС“, бр.124/12, 14/15 и 68/15), члана </w:t>
      </w:r>
      <w:r w:rsidR="0025662C" w:rsidRPr="004548A8">
        <w:rPr>
          <w:rFonts w:cs="Arial"/>
          <w:lang w:val="ru-RU"/>
        </w:rPr>
        <w:t>2</w:t>
      </w:r>
      <w:r w:rsidRPr="004548A8">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7703F74C" w14:textId="77777777" w:rsidR="007E7BB8" w:rsidRPr="004548A8" w:rsidRDefault="007E7BB8" w:rsidP="007E7BB8">
      <w:pPr>
        <w:tabs>
          <w:tab w:val="left" w:pos="0"/>
        </w:tabs>
        <w:jc w:val="center"/>
        <w:rPr>
          <w:rFonts w:cs="Arial"/>
          <w:lang w:val="ru-RU"/>
        </w:rPr>
      </w:pPr>
      <w:r w:rsidRPr="004548A8">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4548A8" w14:paraId="2DB959C9" w14:textId="77777777" w:rsidTr="00BE2EA9">
        <w:trPr>
          <w:trHeight w:val="749"/>
          <w:tblCellSpacing w:w="20" w:type="dxa"/>
        </w:trPr>
        <w:tc>
          <w:tcPr>
            <w:tcW w:w="5323" w:type="dxa"/>
            <w:shd w:val="clear" w:color="auto" w:fill="auto"/>
            <w:vAlign w:val="center"/>
          </w:tcPr>
          <w:p w14:paraId="6E33288D" w14:textId="77777777" w:rsidR="007E7BB8" w:rsidRPr="004548A8" w:rsidRDefault="007E7BB8" w:rsidP="00BE2EA9">
            <w:pPr>
              <w:jc w:val="center"/>
              <w:rPr>
                <w:rFonts w:cs="Arial"/>
              </w:rPr>
            </w:pPr>
            <w:r w:rsidRPr="004548A8">
              <w:rPr>
                <w:rFonts w:cs="Arial"/>
              </w:rPr>
              <w:t>трошкови прибављања средстава обезбеђења</w:t>
            </w:r>
          </w:p>
        </w:tc>
        <w:tc>
          <w:tcPr>
            <w:tcW w:w="4260" w:type="dxa"/>
            <w:shd w:val="clear" w:color="auto" w:fill="auto"/>
          </w:tcPr>
          <w:p w14:paraId="3BA7927F" w14:textId="77777777" w:rsidR="007E7BB8" w:rsidRPr="004548A8" w:rsidRDefault="007E7BB8" w:rsidP="00BE2EA9">
            <w:pPr>
              <w:rPr>
                <w:rFonts w:cs="Arial"/>
              </w:rPr>
            </w:pPr>
          </w:p>
          <w:p w14:paraId="26ABF3EC" w14:textId="77777777" w:rsidR="007E7BB8" w:rsidRPr="004548A8" w:rsidRDefault="007E7BB8" w:rsidP="007E7BB8">
            <w:pPr>
              <w:rPr>
                <w:rFonts w:cs="Arial"/>
              </w:rPr>
            </w:pPr>
            <w:r w:rsidRPr="004548A8">
              <w:rPr>
                <w:rFonts w:cs="Arial"/>
              </w:rPr>
              <w:t xml:space="preserve">__________ динара </w:t>
            </w:r>
          </w:p>
        </w:tc>
      </w:tr>
      <w:tr w:rsidR="007E7BB8" w:rsidRPr="004548A8" w14:paraId="4414B79C" w14:textId="77777777" w:rsidTr="00BE2EA9">
        <w:trPr>
          <w:trHeight w:val="307"/>
          <w:tblCellSpacing w:w="20" w:type="dxa"/>
        </w:trPr>
        <w:tc>
          <w:tcPr>
            <w:tcW w:w="5323" w:type="dxa"/>
            <w:shd w:val="clear" w:color="auto" w:fill="auto"/>
            <w:vAlign w:val="center"/>
          </w:tcPr>
          <w:p w14:paraId="3AB63E93" w14:textId="77777777" w:rsidR="007E7BB8" w:rsidRPr="004548A8" w:rsidRDefault="007E7BB8" w:rsidP="00BE2EA9">
            <w:pPr>
              <w:jc w:val="center"/>
              <w:rPr>
                <w:rFonts w:cs="Arial"/>
              </w:rPr>
            </w:pPr>
            <w:r w:rsidRPr="004548A8">
              <w:rPr>
                <w:rFonts w:cs="Arial"/>
              </w:rPr>
              <w:t>Укупни трошкови без ПДВ</w:t>
            </w:r>
          </w:p>
        </w:tc>
        <w:tc>
          <w:tcPr>
            <w:tcW w:w="4260" w:type="dxa"/>
            <w:shd w:val="clear" w:color="auto" w:fill="auto"/>
          </w:tcPr>
          <w:p w14:paraId="7C8B5CF9" w14:textId="77777777" w:rsidR="007E7BB8" w:rsidRPr="004548A8" w:rsidRDefault="007E7BB8" w:rsidP="00BE2EA9">
            <w:pPr>
              <w:rPr>
                <w:rFonts w:cs="Arial"/>
              </w:rPr>
            </w:pPr>
          </w:p>
          <w:p w14:paraId="097AB8EB" w14:textId="77777777" w:rsidR="007E7BB8" w:rsidRPr="004548A8" w:rsidRDefault="007E7BB8" w:rsidP="00BE2EA9">
            <w:pPr>
              <w:rPr>
                <w:rFonts w:cs="Arial"/>
              </w:rPr>
            </w:pPr>
            <w:r w:rsidRPr="004548A8">
              <w:rPr>
                <w:rFonts w:cs="Arial"/>
              </w:rPr>
              <w:t>__________ динара</w:t>
            </w:r>
          </w:p>
        </w:tc>
      </w:tr>
      <w:tr w:rsidR="007E7BB8" w:rsidRPr="004548A8" w14:paraId="4D0E7F82" w14:textId="77777777" w:rsidTr="00BE2EA9">
        <w:trPr>
          <w:trHeight w:val="433"/>
          <w:tblCellSpacing w:w="20" w:type="dxa"/>
        </w:trPr>
        <w:tc>
          <w:tcPr>
            <w:tcW w:w="5323" w:type="dxa"/>
            <w:shd w:val="clear" w:color="auto" w:fill="auto"/>
            <w:vAlign w:val="center"/>
          </w:tcPr>
          <w:p w14:paraId="69D4A3E7" w14:textId="77777777" w:rsidR="007E7BB8" w:rsidRPr="004548A8" w:rsidRDefault="007E7BB8" w:rsidP="00BE2EA9">
            <w:pPr>
              <w:autoSpaceDE w:val="0"/>
              <w:autoSpaceDN w:val="0"/>
              <w:adjustRightInd w:val="0"/>
              <w:jc w:val="center"/>
              <w:rPr>
                <w:rFonts w:cs="Arial"/>
              </w:rPr>
            </w:pPr>
            <w:r w:rsidRPr="004548A8">
              <w:rPr>
                <w:rFonts w:cs="Arial"/>
              </w:rPr>
              <w:t>ПДВ</w:t>
            </w:r>
          </w:p>
        </w:tc>
        <w:tc>
          <w:tcPr>
            <w:tcW w:w="4260" w:type="dxa"/>
            <w:shd w:val="clear" w:color="auto" w:fill="auto"/>
          </w:tcPr>
          <w:p w14:paraId="1DA0B2A8" w14:textId="77777777" w:rsidR="007E7BB8" w:rsidRPr="004548A8" w:rsidRDefault="007E7BB8" w:rsidP="00BE2EA9">
            <w:pPr>
              <w:rPr>
                <w:rFonts w:cs="Arial"/>
              </w:rPr>
            </w:pPr>
          </w:p>
          <w:p w14:paraId="38F2936D" w14:textId="77777777" w:rsidR="007E7BB8" w:rsidRPr="004548A8" w:rsidRDefault="007E7BB8" w:rsidP="00BE2EA9">
            <w:pPr>
              <w:rPr>
                <w:rFonts w:cs="Arial"/>
              </w:rPr>
            </w:pPr>
            <w:r w:rsidRPr="004548A8">
              <w:rPr>
                <w:rFonts w:cs="Arial"/>
              </w:rPr>
              <w:t>__________ динара</w:t>
            </w:r>
          </w:p>
        </w:tc>
      </w:tr>
      <w:tr w:rsidR="007E7BB8" w:rsidRPr="004548A8" w14:paraId="103B8153" w14:textId="77777777" w:rsidTr="00BE2EA9">
        <w:trPr>
          <w:trHeight w:val="190"/>
          <w:tblCellSpacing w:w="20" w:type="dxa"/>
        </w:trPr>
        <w:tc>
          <w:tcPr>
            <w:tcW w:w="5323" w:type="dxa"/>
            <w:shd w:val="clear" w:color="auto" w:fill="auto"/>
          </w:tcPr>
          <w:p w14:paraId="403E7FEF" w14:textId="77777777" w:rsidR="007E7BB8" w:rsidRPr="004548A8" w:rsidRDefault="007E7BB8" w:rsidP="00BE2EA9">
            <w:pPr>
              <w:jc w:val="center"/>
              <w:rPr>
                <w:rFonts w:cs="Arial"/>
              </w:rPr>
            </w:pPr>
          </w:p>
          <w:p w14:paraId="38BEC845" w14:textId="77777777" w:rsidR="007E7BB8" w:rsidRPr="004548A8" w:rsidRDefault="007E7BB8" w:rsidP="00BE2EA9">
            <w:pPr>
              <w:jc w:val="center"/>
              <w:rPr>
                <w:rFonts w:cs="Arial"/>
              </w:rPr>
            </w:pPr>
            <w:r w:rsidRPr="004548A8">
              <w:rPr>
                <w:rFonts w:cs="Arial"/>
              </w:rPr>
              <w:t>Укупни  трошкови са ПДВ</w:t>
            </w:r>
          </w:p>
        </w:tc>
        <w:tc>
          <w:tcPr>
            <w:tcW w:w="4260" w:type="dxa"/>
            <w:shd w:val="clear" w:color="auto" w:fill="auto"/>
          </w:tcPr>
          <w:p w14:paraId="0A15CDBF" w14:textId="77777777" w:rsidR="007E7BB8" w:rsidRPr="004548A8" w:rsidRDefault="007E7BB8" w:rsidP="00BE2EA9">
            <w:pPr>
              <w:rPr>
                <w:rFonts w:cs="Arial"/>
              </w:rPr>
            </w:pPr>
          </w:p>
          <w:p w14:paraId="0182C13A" w14:textId="77777777" w:rsidR="007E7BB8" w:rsidRPr="004548A8" w:rsidRDefault="007E7BB8" w:rsidP="00BE2EA9">
            <w:pPr>
              <w:rPr>
                <w:rFonts w:cs="Arial"/>
              </w:rPr>
            </w:pPr>
            <w:r w:rsidRPr="004548A8">
              <w:rPr>
                <w:rFonts w:cs="Arial"/>
              </w:rPr>
              <w:t>__________ динара</w:t>
            </w:r>
          </w:p>
        </w:tc>
      </w:tr>
    </w:tbl>
    <w:p w14:paraId="55DD09EB" w14:textId="77777777" w:rsidR="007E7BB8" w:rsidRPr="004548A8" w:rsidRDefault="007E7BB8" w:rsidP="007E7BB8">
      <w:pPr>
        <w:tabs>
          <w:tab w:val="left" w:pos="0"/>
        </w:tabs>
        <w:rPr>
          <w:rFonts w:cs="Arial"/>
          <w:lang w:val="ru-RU"/>
        </w:rPr>
      </w:pPr>
      <w:r w:rsidRPr="004548A8">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1BD26DA1" w14:textId="77777777" w:rsidR="007E7BB8" w:rsidRPr="004548A8"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4548A8" w14:paraId="3F300971" w14:textId="77777777" w:rsidTr="00BE2EA9">
        <w:trPr>
          <w:jc w:val="center"/>
        </w:trPr>
        <w:tc>
          <w:tcPr>
            <w:tcW w:w="3882" w:type="dxa"/>
          </w:tcPr>
          <w:p w14:paraId="72C46ED6" w14:textId="77777777" w:rsidR="007E7BB8" w:rsidRPr="004548A8" w:rsidRDefault="007E7BB8" w:rsidP="00BE2EA9">
            <w:pPr>
              <w:spacing w:before="0"/>
              <w:jc w:val="center"/>
              <w:rPr>
                <w:rFonts w:cs="Arial"/>
              </w:rPr>
            </w:pPr>
            <w:r w:rsidRPr="004548A8">
              <w:rPr>
                <w:rFonts w:cs="Arial"/>
              </w:rPr>
              <w:t>Датум:</w:t>
            </w:r>
          </w:p>
        </w:tc>
        <w:tc>
          <w:tcPr>
            <w:tcW w:w="2127" w:type="dxa"/>
          </w:tcPr>
          <w:p w14:paraId="74DCEE2B" w14:textId="77777777" w:rsidR="007E7BB8" w:rsidRPr="004548A8" w:rsidRDefault="007E7BB8" w:rsidP="00BE2EA9">
            <w:pPr>
              <w:spacing w:before="0"/>
              <w:jc w:val="center"/>
              <w:rPr>
                <w:rFonts w:cs="Arial"/>
                <w:lang w:val="ru-RU"/>
              </w:rPr>
            </w:pPr>
          </w:p>
        </w:tc>
        <w:tc>
          <w:tcPr>
            <w:tcW w:w="4022" w:type="dxa"/>
          </w:tcPr>
          <w:p w14:paraId="5AA9CD26" w14:textId="77777777" w:rsidR="007E7BB8" w:rsidRPr="004548A8" w:rsidRDefault="007E7BB8" w:rsidP="00BE2EA9">
            <w:pPr>
              <w:spacing w:before="0"/>
              <w:jc w:val="center"/>
              <w:rPr>
                <w:rFonts w:cs="Arial"/>
                <w:lang w:val="sr-Cyrl-CS"/>
              </w:rPr>
            </w:pPr>
            <w:r w:rsidRPr="004548A8">
              <w:rPr>
                <w:rFonts w:cs="Arial"/>
                <w:lang w:val="sr-Cyrl-CS"/>
              </w:rPr>
              <w:t>П</w:t>
            </w:r>
            <w:r w:rsidRPr="004548A8">
              <w:rPr>
                <w:rFonts w:cs="Arial"/>
              </w:rPr>
              <w:t>онуђач</w:t>
            </w:r>
          </w:p>
        </w:tc>
      </w:tr>
      <w:tr w:rsidR="007E7BB8" w:rsidRPr="004548A8" w14:paraId="0FBC5406" w14:textId="77777777" w:rsidTr="00BE2EA9">
        <w:trPr>
          <w:jc w:val="center"/>
        </w:trPr>
        <w:tc>
          <w:tcPr>
            <w:tcW w:w="3882" w:type="dxa"/>
          </w:tcPr>
          <w:p w14:paraId="30E6F756" w14:textId="77777777" w:rsidR="007E7BB8" w:rsidRPr="004548A8" w:rsidRDefault="007E7BB8" w:rsidP="00BE2EA9">
            <w:pPr>
              <w:spacing w:before="0"/>
              <w:jc w:val="center"/>
              <w:rPr>
                <w:rFonts w:cs="Arial"/>
              </w:rPr>
            </w:pPr>
          </w:p>
        </w:tc>
        <w:tc>
          <w:tcPr>
            <w:tcW w:w="2127" w:type="dxa"/>
          </w:tcPr>
          <w:p w14:paraId="27AB7C6E" w14:textId="77777777" w:rsidR="007E7BB8" w:rsidRPr="004548A8" w:rsidRDefault="007E7BB8" w:rsidP="00BE2EA9">
            <w:pPr>
              <w:spacing w:before="0"/>
              <w:jc w:val="center"/>
              <w:rPr>
                <w:rFonts w:cs="Arial"/>
              </w:rPr>
            </w:pPr>
            <w:r w:rsidRPr="004548A8">
              <w:rPr>
                <w:rFonts w:cs="Arial"/>
              </w:rPr>
              <w:t>М.П.</w:t>
            </w:r>
          </w:p>
        </w:tc>
        <w:tc>
          <w:tcPr>
            <w:tcW w:w="4022" w:type="dxa"/>
          </w:tcPr>
          <w:p w14:paraId="78D147CC" w14:textId="77777777" w:rsidR="007E7BB8" w:rsidRPr="004548A8" w:rsidRDefault="007E7BB8" w:rsidP="00BE2EA9">
            <w:pPr>
              <w:spacing w:before="0"/>
              <w:jc w:val="center"/>
              <w:rPr>
                <w:rFonts w:cs="Arial"/>
                <w:lang w:val="ru-RU"/>
              </w:rPr>
            </w:pPr>
          </w:p>
        </w:tc>
      </w:tr>
      <w:tr w:rsidR="007E7BB8" w:rsidRPr="004548A8" w14:paraId="620BAB75" w14:textId="77777777" w:rsidTr="00BE2EA9">
        <w:trPr>
          <w:jc w:val="center"/>
        </w:trPr>
        <w:tc>
          <w:tcPr>
            <w:tcW w:w="3882" w:type="dxa"/>
            <w:tcBorders>
              <w:bottom w:val="single" w:sz="4" w:space="0" w:color="auto"/>
            </w:tcBorders>
          </w:tcPr>
          <w:p w14:paraId="46F027D8" w14:textId="77777777" w:rsidR="007E7BB8" w:rsidRPr="004548A8" w:rsidRDefault="007E7BB8" w:rsidP="00BE2EA9">
            <w:pPr>
              <w:spacing w:before="0"/>
              <w:jc w:val="center"/>
              <w:rPr>
                <w:rFonts w:cs="Arial"/>
              </w:rPr>
            </w:pPr>
          </w:p>
        </w:tc>
        <w:tc>
          <w:tcPr>
            <w:tcW w:w="2127" w:type="dxa"/>
          </w:tcPr>
          <w:p w14:paraId="0635761E" w14:textId="77777777" w:rsidR="007E7BB8" w:rsidRPr="004548A8" w:rsidRDefault="007E7BB8" w:rsidP="00BE2EA9">
            <w:pPr>
              <w:spacing w:before="0"/>
              <w:jc w:val="center"/>
              <w:rPr>
                <w:rFonts w:cs="Arial"/>
                <w:lang w:val="ru-RU"/>
              </w:rPr>
            </w:pPr>
          </w:p>
        </w:tc>
        <w:tc>
          <w:tcPr>
            <w:tcW w:w="4022" w:type="dxa"/>
            <w:tcBorders>
              <w:bottom w:val="single" w:sz="4" w:space="0" w:color="auto"/>
            </w:tcBorders>
          </w:tcPr>
          <w:p w14:paraId="4C011EE9" w14:textId="77777777" w:rsidR="007E7BB8" w:rsidRPr="004548A8" w:rsidRDefault="007E7BB8" w:rsidP="00BE2EA9">
            <w:pPr>
              <w:spacing w:before="0"/>
              <w:jc w:val="center"/>
              <w:rPr>
                <w:rFonts w:cs="Arial"/>
                <w:lang w:val="ru-RU"/>
              </w:rPr>
            </w:pPr>
          </w:p>
        </w:tc>
      </w:tr>
      <w:tr w:rsidR="007E7BB8" w:rsidRPr="004548A8" w14:paraId="61231178" w14:textId="77777777" w:rsidTr="00BE2EA9">
        <w:trPr>
          <w:trHeight w:val="389"/>
          <w:jc w:val="center"/>
        </w:trPr>
        <w:tc>
          <w:tcPr>
            <w:tcW w:w="3882" w:type="dxa"/>
            <w:tcBorders>
              <w:top w:val="single" w:sz="4" w:space="0" w:color="auto"/>
            </w:tcBorders>
          </w:tcPr>
          <w:p w14:paraId="74BD8709" w14:textId="77777777" w:rsidR="007E7BB8" w:rsidRPr="004548A8" w:rsidRDefault="007E7BB8" w:rsidP="00BE2EA9">
            <w:pPr>
              <w:spacing w:before="0"/>
              <w:jc w:val="center"/>
              <w:rPr>
                <w:rFonts w:cs="Arial"/>
              </w:rPr>
            </w:pPr>
          </w:p>
        </w:tc>
        <w:tc>
          <w:tcPr>
            <w:tcW w:w="2127" w:type="dxa"/>
          </w:tcPr>
          <w:p w14:paraId="25F254D0" w14:textId="77777777" w:rsidR="007E7BB8" w:rsidRPr="004548A8" w:rsidRDefault="007E7BB8" w:rsidP="00BE2EA9">
            <w:pPr>
              <w:spacing w:before="0"/>
              <w:jc w:val="center"/>
              <w:rPr>
                <w:rFonts w:cs="Arial"/>
                <w:lang w:val="ru-RU"/>
              </w:rPr>
            </w:pPr>
          </w:p>
        </w:tc>
        <w:tc>
          <w:tcPr>
            <w:tcW w:w="4022" w:type="dxa"/>
            <w:tcBorders>
              <w:top w:val="single" w:sz="4" w:space="0" w:color="auto"/>
            </w:tcBorders>
          </w:tcPr>
          <w:p w14:paraId="5CAC82CE" w14:textId="77777777" w:rsidR="007E7BB8" w:rsidRPr="004548A8" w:rsidRDefault="007E7BB8" w:rsidP="00BE2EA9">
            <w:pPr>
              <w:spacing w:before="0"/>
              <w:jc w:val="center"/>
              <w:rPr>
                <w:rFonts w:cs="Arial"/>
                <w:lang w:val="ru-RU"/>
              </w:rPr>
            </w:pPr>
          </w:p>
        </w:tc>
      </w:tr>
    </w:tbl>
    <w:p w14:paraId="1962135F" w14:textId="77777777" w:rsidR="007E7BB8" w:rsidRPr="004548A8" w:rsidRDefault="007E7BB8" w:rsidP="007E7BB8">
      <w:pPr>
        <w:tabs>
          <w:tab w:val="left" w:pos="0"/>
        </w:tabs>
        <w:spacing w:before="0"/>
        <w:rPr>
          <w:rFonts w:cs="Arial"/>
          <w:b/>
          <w:i/>
          <w:lang w:val="ru-RU"/>
        </w:rPr>
      </w:pPr>
      <w:r w:rsidRPr="004548A8">
        <w:rPr>
          <w:rFonts w:cs="Arial"/>
          <w:b/>
          <w:i/>
          <w:lang w:val="ru-RU"/>
        </w:rPr>
        <w:t>Напомена:</w:t>
      </w:r>
    </w:p>
    <w:p w14:paraId="628DD0C4" w14:textId="77777777" w:rsidR="007E7BB8" w:rsidRPr="004548A8" w:rsidRDefault="007E7BB8" w:rsidP="007E7BB8">
      <w:pPr>
        <w:spacing w:before="0"/>
        <w:rPr>
          <w:rFonts w:cs="Arial"/>
          <w:i/>
          <w:lang w:val="ru-RU"/>
        </w:rPr>
      </w:pPr>
      <w:r w:rsidRPr="004548A8">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758EE450" w14:textId="77777777" w:rsidR="007E7BB8" w:rsidRPr="004548A8" w:rsidRDefault="007E7BB8" w:rsidP="007E7BB8">
      <w:pPr>
        <w:tabs>
          <w:tab w:val="left" w:pos="0"/>
        </w:tabs>
        <w:spacing w:before="0"/>
        <w:rPr>
          <w:rFonts w:cs="Arial"/>
          <w:i/>
          <w:lang w:val="ru-RU"/>
        </w:rPr>
      </w:pPr>
      <w:r w:rsidRPr="004548A8">
        <w:rPr>
          <w:rFonts w:cs="Arial"/>
          <w:i/>
          <w:lang w:val="ru-RU"/>
        </w:rPr>
        <w:t>-</w:t>
      </w:r>
      <w:r w:rsidRPr="004548A8">
        <w:rPr>
          <w:rFonts w:cs="Arial"/>
          <w:i/>
          <w:lang w:val="sr-Latn-CS"/>
        </w:rPr>
        <w:t>остале трошкове припреме и подношења понуде</w:t>
      </w:r>
      <w:r w:rsidRPr="004548A8">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05D9CD99" w14:textId="77777777" w:rsidR="007E7BB8" w:rsidRPr="004548A8" w:rsidRDefault="007E7BB8" w:rsidP="007E7BB8">
      <w:pPr>
        <w:spacing w:before="0"/>
        <w:rPr>
          <w:rFonts w:cs="Arial"/>
          <w:i/>
          <w:lang w:val="ru-RU"/>
        </w:rPr>
      </w:pPr>
      <w:r w:rsidRPr="004548A8">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0FB115DD" w14:textId="77777777" w:rsidR="00631652" w:rsidRPr="004548A8" w:rsidRDefault="00631652" w:rsidP="007E7BB8">
      <w:pPr>
        <w:spacing w:before="0"/>
        <w:rPr>
          <w:rFonts w:cs="Arial"/>
          <w:i/>
          <w:lang w:val="ru-RU"/>
        </w:rPr>
      </w:pPr>
    </w:p>
    <w:p w14:paraId="17A08A5E" w14:textId="77777777" w:rsidR="007E7BB8" w:rsidRPr="004548A8" w:rsidRDefault="007E7BB8" w:rsidP="007E7BB8">
      <w:pPr>
        <w:pStyle w:val="KDKomentar"/>
        <w:spacing w:before="0"/>
        <w:rPr>
          <w:rFonts w:eastAsia="TimesNewRomanPS-BoldMT" w:cs="Arial"/>
          <w:color w:val="auto"/>
          <w:sz w:val="22"/>
          <w:szCs w:val="22"/>
        </w:rPr>
      </w:pPr>
      <w:r w:rsidRPr="004548A8">
        <w:rPr>
          <w:rFonts w:eastAsia="TimesNewRomanPS-BoldMT" w:cs="Arial"/>
          <w:color w:val="auto"/>
          <w:sz w:val="22"/>
          <w:szCs w:val="22"/>
        </w:rPr>
        <w:t xml:space="preserve">-Уколико </w:t>
      </w:r>
      <w:r w:rsidRPr="004548A8">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4548A8">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04E8EBC7" w14:textId="77777777" w:rsidR="00753C2D" w:rsidRDefault="00631652" w:rsidP="007E7BB8">
      <w:pPr>
        <w:pStyle w:val="KDKomentar"/>
        <w:spacing w:before="0"/>
        <w:rPr>
          <w:rFonts w:cs="Arial"/>
          <w:color w:val="auto"/>
        </w:rPr>
      </w:pPr>
      <w:r w:rsidRPr="00631652">
        <w:rPr>
          <w:rFonts w:cs="Arial"/>
          <w:color w:val="auto"/>
        </w:rPr>
        <w:t>-Приликом подношења понуде овај образац копирати у потребном броју примерака</w:t>
      </w:r>
    </w:p>
    <w:p w14:paraId="76A9EA89" w14:textId="77777777" w:rsidR="00C37EC4" w:rsidRDefault="00C37EC4" w:rsidP="007E7BB8">
      <w:pPr>
        <w:pStyle w:val="KDKomentar"/>
        <w:spacing w:before="0"/>
        <w:rPr>
          <w:rFonts w:eastAsia="TimesNewRomanPS-BoldMT" w:cs="Arial"/>
          <w:color w:val="auto"/>
          <w:sz w:val="22"/>
          <w:szCs w:val="22"/>
        </w:rPr>
      </w:pPr>
    </w:p>
    <w:p w14:paraId="6F978147" w14:textId="77777777" w:rsidR="00F856E0" w:rsidRDefault="00F856E0" w:rsidP="007E7BB8">
      <w:pPr>
        <w:pStyle w:val="KDKomentar"/>
        <w:spacing w:before="0"/>
        <w:rPr>
          <w:rFonts w:eastAsia="TimesNewRomanPS-BoldMT" w:cs="Arial"/>
          <w:color w:val="auto"/>
          <w:sz w:val="22"/>
          <w:szCs w:val="22"/>
        </w:rPr>
      </w:pPr>
    </w:p>
    <w:p w14:paraId="22477635" w14:textId="77777777" w:rsidR="00F856E0" w:rsidRDefault="00F856E0" w:rsidP="007E7BB8">
      <w:pPr>
        <w:pStyle w:val="KDKomentar"/>
        <w:spacing w:before="0"/>
        <w:rPr>
          <w:rFonts w:eastAsia="TimesNewRomanPS-BoldMT" w:cs="Arial"/>
          <w:color w:val="auto"/>
          <w:sz w:val="22"/>
          <w:szCs w:val="22"/>
        </w:rPr>
      </w:pPr>
    </w:p>
    <w:p w14:paraId="6D5973AC" w14:textId="77777777" w:rsidR="00024DFD" w:rsidRDefault="00024DFD" w:rsidP="007E7BB8">
      <w:pPr>
        <w:pStyle w:val="KDKomentar"/>
        <w:spacing w:before="0"/>
        <w:rPr>
          <w:rFonts w:eastAsia="TimesNewRomanPS-BoldMT" w:cs="Arial"/>
          <w:color w:val="auto"/>
          <w:sz w:val="22"/>
          <w:szCs w:val="22"/>
        </w:rPr>
      </w:pPr>
    </w:p>
    <w:p w14:paraId="1BB77E07" w14:textId="77777777" w:rsidR="00024DFD" w:rsidRPr="004548A8" w:rsidRDefault="00024DFD" w:rsidP="007E7BB8">
      <w:pPr>
        <w:pStyle w:val="KDKomentar"/>
        <w:spacing w:before="0"/>
        <w:rPr>
          <w:rFonts w:eastAsia="TimesNewRomanPS-BoldMT" w:cs="Arial"/>
          <w:color w:val="auto"/>
          <w:sz w:val="22"/>
          <w:szCs w:val="22"/>
        </w:rPr>
      </w:pPr>
    </w:p>
    <w:p w14:paraId="2A8E9B02" w14:textId="77777777" w:rsidR="00925E05" w:rsidRPr="004548A8" w:rsidRDefault="00925E05" w:rsidP="008E45AF">
      <w:pPr>
        <w:pStyle w:val="KDObrazac"/>
        <w:spacing w:before="0"/>
      </w:pPr>
      <w:r w:rsidRPr="004548A8">
        <w:lastRenderedPageBreak/>
        <w:t xml:space="preserve">ПРИЛОГ </w:t>
      </w:r>
      <w:r w:rsidR="00E95AB1" w:rsidRPr="004548A8">
        <w:t>1</w:t>
      </w:r>
    </w:p>
    <w:p w14:paraId="3BDD67B4" w14:textId="77777777" w:rsidR="00932668" w:rsidRPr="004548A8" w:rsidRDefault="00932668" w:rsidP="00932668">
      <w:pPr>
        <w:pStyle w:val="NoSpacing"/>
        <w:suppressAutoHyphens w:val="0"/>
        <w:spacing w:before="0"/>
        <w:jc w:val="center"/>
        <w:rPr>
          <w:rFonts w:cs="Arial"/>
          <w:sz w:val="22"/>
          <w:szCs w:val="22"/>
          <w:lang w:val="sr-Latn-CS"/>
        </w:rPr>
      </w:pPr>
    </w:p>
    <w:p w14:paraId="37E04546" w14:textId="77777777" w:rsidR="00932668" w:rsidRPr="004548A8" w:rsidRDefault="00932668" w:rsidP="00932668">
      <w:pPr>
        <w:pStyle w:val="NoSpacing"/>
        <w:suppressAutoHyphens w:val="0"/>
        <w:spacing w:before="0"/>
        <w:jc w:val="center"/>
        <w:rPr>
          <w:rFonts w:cs="Arial"/>
          <w:sz w:val="22"/>
          <w:szCs w:val="22"/>
          <w:lang w:val="sr-Latn-CS"/>
        </w:rPr>
      </w:pPr>
    </w:p>
    <w:p w14:paraId="31CE62F3" w14:textId="77777777" w:rsidR="00932668" w:rsidRPr="004548A8" w:rsidRDefault="00932668" w:rsidP="00932668">
      <w:pPr>
        <w:pStyle w:val="NoSpacing"/>
        <w:suppressAutoHyphens w:val="0"/>
        <w:spacing w:before="0"/>
        <w:jc w:val="center"/>
        <w:rPr>
          <w:rFonts w:cs="Arial"/>
          <w:b/>
          <w:sz w:val="22"/>
          <w:szCs w:val="22"/>
        </w:rPr>
      </w:pPr>
      <w:r w:rsidRPr="004548A8">
        <w:rPr>
          <w:rFonts w:cs="Arial"/>
          <w:b/>
          <w:sz w:val="22"/>
          <w:szCs w:val="22"/>
        </w:rPr>
        <w:t>СПОРАЗУМ  УЧЕСНИКА ЗАЈЕДНИЧКЕ ПОНУДЕ</w:t>
      </w:r>
    </w:p>
    <w:p w14:paraId="55B6D9EB" w14:textId="77777777" w:rsidR="00932668" w:rsidRPr="004548A8" w:rsidRDefault="00932668" w:rsidP="00932668">
      <w:pPr>
        <w:pStyle w:val="NoSpacing"/>
        <w:suppressAutoHyphens w:val="0"/>
        <w:spacing w:before="0"/>
        <w:jc w:val="center"/>
        <w:rPr>
          <w:rFonts w:cs="Arial"/>
          <w:b/>
          <w:sz w:val="22"/>
          <w:szCs w:val="22"/>
        </w:rPr>
      </w:pPr>
    </w:p>
    <w:p w14:paraId="62D2FDD0" w14:textId="77777777" w:rsidR="00932668" w:rsidRPr="004548A8" w:rsidRDefault="00932668" w:rsidP="00932668">
      <w:pPr>
        <w:pStyle w:val="NoSpacing"/>
        <w:rPr>
          <w:rFonts w:cs="Arial"/>
          <w:sz w:val="22"/>
          <w:szCs w:val="22"/>
        </w:rPr>
      </w:pPr>
      <w:r w:rsidRPr="004548A8">
        <w:rPr>
          <w:rFonts w:cs="Arial"/>
          <w:sz w:val="22"/>
          <w:szCs w:val="22"/>
        </w:rPr>
        <w:t xml:space="preserve">На основу члана 81. Закона о јавним набавкама </w:t>
      </w:r>
      <w:r w:rsidRPr="004548A8">
        <w:rPr>
          <w:rFonts w:eastAsia="TimesNewRomanPSMT" w:cs="Arial"/>
          <w:sz w:val="22"/>
          <w:szCs w:val="22"/>
          <w:lang w:val="ru-RU" w:eastAsia="en-US"/>
        </w:rPr>
        <w:t xml:space="preserve">(„Сл. </w:t>
      </w:r>
      <w:r w:rsidRPr="004548A8">
        <w:rPr>
          <w:rFonts w:eastAsia="TimesNewRomanPSMT" w:cs="Arial"/>
          <w:sz w:val="22"/>
          <w:szCs w:val="22"/>
          <w:lang w:eastAsia="en-US"/>
        </w:rPr>
        <w:t>г</w:t>
      </w:r>
      <w:r w:rsidRPr="004548A8">
        <w:rPr>
          <w:rFonts w:eastAsia="TimesNewRomanPSMT" w:cs="Arial"/>
          <w:sz w:val="22"/>
          <w:szCs w:val="22"/>
          <w:lang w:val="ru-RU" w:eastAsia="en-US"/>
        </w:rPr>
        <w:t>ласник РС” бр. 1</w:t>
      </w:r>
      <w:r w:rsidRPr="004548A8">
        <w:rPr>
          <w:rFonts w:eastAsia="TimesNewRomanPSMT" w:cs="Arial"/>
          <w:sz w:val="22"/>
          <w:szCs w:val="22"/>
          <w:lang w:eastAsia="en-US"/>
        </w:rPr>
        <w:t>24</w:t>
      </w:r>
      <w:r w:rsidRPr="004548A8">
        <w:rPr>
          <w:rFonts w:eastAsia="TimesNewRomanPSMT" w:cs="Arial"/>
          <w:sz w:val="22"/>
          <w:szCs w:val="22"/>
          <w:lang w:val="ru-RU" w:eastAsia="en-US"/>
        </w:rPr>
        <w:t>/20</w:t>
      </w:r>
      <w:r w:rsidRPr="004548A8">
        <w:rPr>
          <w:rFonts w:eastAsia="TimesNewRomanPSMT" w:cs="Arial"/>
          <w:sz w:val="22"/>
          <w:szCs w:val="22"/>
          <w:lang w:eastAsia="en-US"/>
        </w:rPr>
        <w:t>12</w:t>
      </w:r>
      <w:r w:rsidRPr="004548A8">
        <w:rPr>
          <w:rFonts w:eastAsia="TimesNewRomanPSMT" w:cs="Arial"/>
          <w:sz w:val="22"/>
          <w:szCs w:val="22"/>
          <w:lang w:val="ru-RU" w:eastAsia="en-US"/>
        </w:rPr>
        <w:t>, 14/15, 68/15</w:t>
      </w:r>
      <w:r w:rsidRPr="004548A8">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4548A8" w14:paraId="42CAFC04"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535FEE8D" w14:textId="77777777" w:rsidR="00932668" w:rsidRPr="004548A8" w:rsidRDefault="00932668" w:rsidP="00BE2EA9">
            <w:pPr>
              <w:pStyle w:val="NoSpacing"/>
              <w:rPr>
                <w:rFonts w:cs="Arial"/>
                <w:sz w:val="22"/>
                <w:szCs w:val="22"/>
              </w:rPr>
            </w:pPr>
            <w:r w:rsidRPr="004548A8">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224F76D5" w14:textId="77777777" w:rsidR="00932668" w:rsidRPr="004548A8" w:rsidRDefault="00932668" w:rsidP="00BE2EA9">
            <w:pPr>
              <w:pStyle w:val="NoSpacing"/>
              <w:rPr>
                <w:rFonts w:cs="Arial"/>
                <w:sz w:val="22"/>
                <w:szCs w:val="22"/>
              </w:rPr>
            </w:pPr>
            <w:r w:rsidRPr="004548A8">
              <w:rPr>
                <w:rFonts w:cs="Arial"/>
                <w:sz w:val="22"/>
                <w:szCs w:val="22"/>
              </w:rPr>
              <w:t>НАЗИВ И СЕДИШТЕ ЧЛАНА ГРУПЕ ПОНУЂАЧА</w:t>
            </w:r>
          </w:p>
          <w:p w14:paraId="5D8E9A86" w14:textId="77777777" w:rsidR="00932668" w:rsidRPr="004548A8" w:rsidRDefault="00932668" w:rsidP="00BE2EA9">
            <w:pPr>
              <w:pStyle w:val="NoSpacing"/>
              <w:rPr>
                <w:rFonts w:cs="Arial"/>
                <w:sz w:val="22"/>
                <w:szCs w:val="22"/>
              </w:rPr>
            </w:pPr>
          </w:p>
        </w:tc>
      </w:tr>
      <w:tr w:rsidR="00932668" w:rsidRPr="004548A8" w14:paraId="2791809E"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0331088" w14:textId="77777777" w:rsidR="00932668" w:rsidRPr="004548A8" w:rsidRDefault="00932668" w:rsidP="00BE2EA9">
            <w:pPr>
              <w:pStyle w:val="NoSpacing"/>
              <w:rPr>
                <w:rFonts w:cs="Arial"/>
                <w:sz w:val="22"/>
                <w:szCs w:val="22"/>
              </w:rPr>
            </w:pPr>
            <w:r w:rsidRPr="004548A8">
              <w:rPr>
                <w:rFonts w:cs="Arial"/>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420DD42C" w14:textId="77777777" w:rsidR="00932668" w:rsidRPr="004548A8" w:rsidRDefault="00932668" w:rsidP="00BE2EA9">
            <w:pPr>
              <w:pStyle w:val="NoSpacing"/>
              <w:rPr>
                <w:rFonts w:cs="Arial"/>
                <w:sz w:val="22"/>
                <w:szCs w:val="22"/>
              </w:rPr>
            </w:pPr>
          </w:p>
        </w:tc>
      </w:tr>
      <w:tr w:rsidR="00932668" w:rsidRPr="004548A8" w14:paraId="1BC03E22"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13FFED17" w14:textId="77777777" w:rsidR="00932668" w:rsidRPr="004548A8" w:rsidRDefault="00932668" w:rsidP="00BE2EA9">
            <w:pPr>
              <w:pStyle w:val="NoSpacing"/>
              <w:rPr>
                <w:rFonts w:cs="Arial"/>
                <w:sz w:val="22"/>
                <w:szCs w:val="22"/>
              </w:rPr>
            </w:pPr>
            <w:r w:rsidRPr="004548A8">
              <w:rPr>
                <w:rFonts w:cs="Arial"/>
                <w:sz w:val="22"/>
                <w:szCs w:val="22"/>
              </w:rPr>
              <w:t>2. Oпис послова сваког од понуђача из групе понуђача у извршењу уговора:</w:t>
            </w:r>
          </w:p>
          <w:p w14:paraId="5C374DF7" w14:textId="77777777" w:rsidR="00932668" w:rsidRPr="004548A8" w:rsidRDefault="00932668" w:rsidP="00BE2EA9">
            <w:pPr>
              <w:pStyle w:val="NoSpacing"/>
              <w:rPr>
                <w:rFonts w:cs="Arial"/>
                <w:sz w:val="22"/>
                <w:szCs w:val="22"/>
              </w:rPr>
            </w:pPr>
          </w:p>
          <w:p w14:paraId="50B6E8ED" w14:textId="77777777" w:rsidR="00932668" w:rsidRPr="004548A8" w:rsidRDefault="00932668" w:rsidP="00BE2EA9">
            <w:pPr>
              <w:pStyle w:val="NoSpacing"/>
              <w:rPr>
                <w:rFonts w:cs="Arial"/>
                <w:sz w:val="22"/>
                <w:szCs w:val="22"/>
              </w:rPr>
            </w:pPr>
          </w:p>
          <w:p w14:paraId="1412B107" w14:textId="77777777" w:rsidR="00932668" w:rsidRPr="004548A8" w:rsidRDefault="00932668" w:rsidP="00BE2EA9">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14:paraId="2C1E26B8" w14:textId="77777777" w:rsidR="00932668" w:rsidRPr="004548A8" w:rsidRDefault="00932668" w:rsidP="00BE2EA9">
            <w:pPr>
              <w:pStyle w:val="NoSpacing"/>
              <w:rPr>
                <w:rFonts w:cs="Arial"/>
                <w:sz w:val="22"/>
                <w:szCs w:val="22"/>
              </w:rPr>
            </w:pPr>
          </w:p>
        </w:tc>
      </w:tr>
      <w:tr w:rsidR="00932668" w:rsidRPr="004548A8" w14:paraId="4E221139"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391C574C" w14:textId="77777777" w:rsidR="00932668" w:rsidRPr="004548A8" w:rsidRDefault="00932668" w:rsidP="00BE2EA9">
            <w:pPr>
              <w:pStyle w:val="NoSpacing"/>
              <w:rPr>
                <w:rFonts w:cs="Arial"/>
                <w:sz w:val="22"/>
                <w:szCs w:val="22"/>
              </w:rPr>
            </w:pPr>
            <w:r w:rsidRPr="004548A8">
              <w:rPr>
                <w:rFonts w:cs="Arial"/>
                <w:sz w:val="22"/>
                <w:szCs w:val="22"/>
              </w:rPr>
              <w:t>3.Друго:</w:t>
            </w:r>
          </w:p>
          <w:p w14:paraId="0F4DDA40" w14:textId="77777777" w:rsidR="00932668" w:rsidRPr="004548A8" w:rsidRDefault="00932668" w:rsidP="00BE2EA9">
            <w:pPr>
              <w:pStyle w:val="NoSpacing"/>
              <w:rPr>
                <w:rFonts w:cs="Arial"/>
                <w:sz w:val="22"/>
                <w:szCs w:val="22"/>
              </w:rPr>
            </w:pPr>
          </w:p>
          <w:p w14:paraId="38BA8259" w14:textId="77777777" w:rsidR="00932668" w:rsidRPr="004548A8" w:rsidRDefault="00932668" w:rsidP="00BE2EA9">
            <w:pPr>
              <w:pStyle w:val="NoSpacing"/>
              <w:rPr>
                <w:rFonts w:cs="Arial"/>
                <w:sz w:val="22"/>
                <w:szCs w:val="22"/>
              </w:rPr>
            </w:pPr>
          </w:p>
          <w:p w14:paraId="6627538A" w14:textId="77777777" w:rsidR="00932668" w:rsidRPr="004548A8" w:rsidRDefault="00932668" w:rsidP="00BE2EA9">
            <w:pPr>
              <w:pStyle w:val="NoSpacing"/>
              <w:rPr>
                <w:rFonts w:cs="Arial"/>
                <w:sz w:val="22"/>
                <w:szCs w:val="22"/>
              </w:rPr>
            </w:pPr>
          </w:p>
          <w:p w14:paraId="0DBCD2B7" w14:textId="77777777" w:rsidR="00932668" w:rsidRPr="004548A8" w:rsidRDefault="00932668" w:rsidP="00BE2EA9">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14:paraId="1FEC7A71" w14:textId="77777777" w:rsidR="00932668" w:rsidRPr="004548A8" w:rsidRDefault="00932668" w:rsidP="00BE2EA9">
            <w:pPr>
              <w:pStyle w:val="NoSpacing"/>
              <w:rPr>
                <w:rFonts w:cs="Arial"/>
                <w:sz w:val="22"/>
                <w:szCs w:val="22"/>
              </w:rPr>
            </w:pPr>
          </w:p>
        </w:tc>
      </w:tr>
    </w:tbl>
    <w:p w14:paraId="0BFB9F30" w14:textId="77777777" w:rsidR="00932668" w:rsidRPr="004548A8" w:rsidRDefault="00932668" w:rsidP="004548A8">
      <w:pPr>
        <w:tabs>
          <w:tab w:val="num" w:pos="360"/>
        </w:tabs>
        <w:jc w:val="right"/>
        <w:rPr>
          <w:rFonts w:cs="Arial"/>
          <w:spacing w:val="2"/>
        </w:rPr>
      </w:pPr>
    </w:p>
    <w:p w14:paraId="4F16A1FE" w14:textId="77777777" w:rsidR="00932668" w:rsidRPr="004548A8" w:rsidRDefault="00932668" w:rsidP="004548A8">
      <w:pPr>
        <w:pStyle w:val="NoSpacing"/>
        <w:framePr w:hSpace="180" w:wrap="around" w:vAnchor="text" w:hAnchor="margin" w:y="194"/>
        <w:jc w:val="right"/>
        <w:rPr>
          <w:rFonts w:cs="Arial"/>
          <w:sz w:val="22"/>
          <w:szCs w:val="22"/>
        </w:rPr>
      </w:pPr>
      <w:r w:rsidRPr="004548A8">
        <w:rPr>
          <w:rFonts w:cs="Arial"/>
          <w:sz w:val="22"/>
          <w:szCs w:val="22"/>
        </w:rPr>
        <w:t>Потпис одговорног лица члана групе понуђача:</w:t>
      </w:r>
    </w:p>
    <w:p w14:paraId="325177E6" w14:textId="77777777" w:rsidR="00932668" w:rsidRPr="004548A8" w:rsidRDefault="00932668" w:rsidP="004548A8">
      <w:pPr>
        <w:pStyle w:val="NoSpacing"/>
        <w:framePr w:hSpace="180" w:wrap="around" w:vAnchor="text" w:hAnchor="margin" w:y="194"/>
        <w:jc w:val="right"/>
        <w:rPr>
          <w:rFonts w:cs="Arial"/>
          <w:sz w:val="22"/>
          <w:szCs w:val="22"/>
        </w:rPr>
      </w:pPr>
      <w:r w:rsidRPr="004548A8">
        <w:rPr>
          <w:rFonts w:cs="Arial"/>
          <w:sz w:val="22"/>
          <w:szCs w:val="22"/>
        </w:rPr>
        <w:t>______________________</w:t>
      </w:r>
    </w:p>
    <w:p w14:paraId="7A71783C" w14:textId="77777777" w:rsidR="00932668" w:rsidRPr="004548A8" w:rsidRDefault="00932668" w:rsidP="004548A8">
      <w:pPr>
        <w:tabs>
          <w:tab w:val="num" w:pos="360"/>
        </w:tabs>
        <w:jc w:val="right"/>
        <w:rPr>
          <w:rFonts w:cs="Arial"/>
          <w:lang w:val="sr-Cyrl-CS"/>
        </w:rPr>
      </w:pPr>
      <w:r w:rsidRPr="004548A8">
        <w:rPr>
          <w:rFonts w:cs="Arial"/>
          <w:lang w:val="sr-Cyrl-CS"/>
        </w:rPr>
        <w:t xml:space="preserve">                                       м.п.</w:t>
      </w:r>
    </w:p>
    <w:p w14:paraId="6E1E9326" w14:textId="77777777" w:rsidR="00932668" w:rsidRPr="004548A8" w:rsidRDefault="00932668" w:rsidP="004548A8">
      <w:pPr>
        <w:pStyle w:val="NoSpacing"/>
        <w:framePr w:hSpace="180" w:wrap="around" w:vAnchor="text" w:hAnchor="margin" w:y="194"/>
        <w:jc w:val="right"/>
        <w:rPr>
          <w:rFonts w:cs="Arial"/>
          <w:sz w:val="22"/>
          <w:szCs w:val="22"/>
        </w:rPr>
      </w:pPr>
      <w:r w:rsidRPr="004548A8">
        <w:rPr>
          <w:rFonts w:cs="Arial"/>
          <w:sz w:val="22"/>
          <w:szCs w:val="22"/>
        </w:rPr>
        <w:t>Потпис одговорног лица члана групе понуђача:</w:t>
      </w:r>
    </w:p>
    <w:p w14:paraId="260014AA" w14:textId="77777777" w:rsidR="00932668" w:rsidRPr="004548A8" w:rsidRDefault="00932668" w:rsidP="004548A8">
      <w:pPr>
        <w:pStyle w:val="NoSpacing"/>
        <w:framePr w:hSpace="180" w:wrap="around" w:vAnchor="text" w:hAnchor="margin" w:y="194"/>
        <w:jc w:val="right"/>
        <w:rPr>
          <w:rFonts w:cs="Arial"/>
          <w:sz w:val="22"/>
          <w:szCs w:val="22"/>
        </w:rPr>
      </w:pPr>
      <w:r w:rsidRPr="004548A8">
        <w:rPr>
          <w:rFonts w:cs="Arial"/>
          <w:sz w:val="22"/>
          <w:szCs w:val="22"/>
        </w:rPr>
        <w:t>______________________</w:t>
      </w:r>
    </w:p>
    <w:p w14:paraId="6C257AF9" w14:textId="77777777" w:rsidR="00932668" w:rsidRPr="004548A8" w:rsidRDefault="00932668" w:rsidP="004548A8">
      <w:pPr>
        <w:tabs>
          <w:tab w:val="num" w:pos="360"/>
        </w:tabs>
        <w:jc w:val="right"/>
        <w:rPr>
          <w:rFonts w:cs="Arial"/>
          <w:lang w:val="sr-Cyrl-CS"/>
        </w:rPr>
      </w:pPr>
      <w:r w:rsidRPr="004548A8">
        <w:rPr>
          <w:rFonts w:cs="Arial"/>
          <w:lang w:val="sr-Cyrl-CS"/>
        </w:rPr>
        <w:t xml:space="preserve">                                       м.п.</w:t>
      </w:r>
    </w:p>
    <w:p w14:paraId="74EB8BA7" w14:textId="77777777" w:rsidR="00932668" w:rsidRPr="004548A8" w:rsidRDefault="00932668" w:rsidP="004548A8">
      <w:pPr>
        <w:spacing w:after="120"/>
        <w:jc w:val="right"/>
        <w:rPr>
          <w:rFonts w:cs="Arial"/>
          <w:spacing w:val="4"/>
        </w:rPr>
      </w:pPr>
      <w:r w:rsidRPr="004548A8">
        <w:rPr>
          <w:rFonts w:cs="Arial"/>
          <w:spacing w:val="4"/>
          <w:lang w:val="sr-Cyrl-CS"/>
        </w:rPr>
        <w:t xml:space="preserve">Датум:                                                                                                  </w:t>
      </w:r>
    </w:p>
    <w:p w14:paraId="0B5986C6" w14:textId="77777777" w:rsidR="00FD2693" w:rsidRPr="004548A8" w:rsidRDefault="00932668" w:rsidP="004548A8">
      <w:pPr>
        <w:tabs>
          <w:tab w:val="num" w:pos="360"/>
        </w:tabs>
        <w:jc w:val="right"/>
        <w:rPr>
          <w:rFonts w:cs="Arial"/>
          <w:spacing w:val="2"/>
        </w:rPr>
      </w:pPr>
      <w:r w:rsidRPr="004548A8">
        <w:rPr>
          <w:rFonts w:cs="Arial"/>
          <w:spacing w:val="2"/>
          <w:lang w:val="sr-Cyrl-CS"/>
        </w:rPr>
        <w:t xml:space="preserve">___________        </w:t>
      </w:r>
    </w:p>
    <w:p w14:paraId="04940C36" w14:textId="77777777" w:rsidR="00454069" w:rsidRPr="004548A8" w:rsidRDefault="00454069" w:rsidP="00FD2693">
      <w:pPr>
        <w:tabs>
          <w:tab w:val="num" w:pos="360"/>
        </w:tabs>
        <w:rPr>
          <w:rFonts w:cs="Arial"/>
          <w:spacing w:val="2"/>
        </w:rPr>
      </w:pPr>
    </w:p>
    <w:p w14:paraId="3EA52286" w14:textId="77777777" w:rsidR="00FF121C" w:rsidRDefault="00FF121C" w:rsidP="00FD2693">
      <w:pPr>
        <w:tabs>
          <w:tab w:val="num" w:pos="360"/>
        </w:tabs>
        <w:rPr>
          <w:rFonts w:cs="Arial"/>
          <w:spacing w:val="2"/>
          <w:sz w:val="24"/>
          <w:szCs w:val="24"/>
        </w:rPr>
      </w:pPr>
    </w:p>
    <w:p w14:paraId="602A3D47" w14:textId="77777777" w:rsidR="00FF121C" w:rsidRDefault="00FF121C" w:rsidP="00FD2693">
      <w:pPr>
        <w:tabs>
          <w:tab w:val="num" w:pos="360"/>
        </w:tabs>
        <w:rPr>
          <w:rFonts w:cs="Arial"/>
          <w:spacing w:val="2"/>
          <w:sz w:val="24"/>
          <w:szCs w:val="24"/>
        </w:rPr>
      </w:pPr>
    </w:p>
    <w:p w14:paraId="4F7DBB63" w14:textId="77777777" w:rsidR="00BC56F5" w:rsidRPr="00CE1B5A" w:rsidRDefault="00BC56F5" w:rsidP="00631652">
      <w:pPr>
        <w:spacing w:before="0"/>
        <w:rPr>
          <w:rFonts w:cs="Arial"/>
          <w:sz w:val="24"/>
          <w:szCs w:val="24"/>
        </w:rPr>
      </w:pPr>
    </w:p>
    <w:p w14:paraId="258AA2B4" w14:textId="77777777" w:rsidR="00631652" w:rsidRPr="0079618B" w:rsidRDefault="00631652" w:rsidP="00631652">
      <w:pPr>
        <w:spacing w:before="0"/>
        <w:rPr>
          <w:rFonts w:cs="Arial"/>
          <w:b/>
          <w:sz w:val="24"/>
          <w:szCs w:val="24"/>
          <w:lang w:val="ru-RU"/>
        </w:rPr>
      </w:pPr>
    </w:p>
    <w:p w14:paraId="52908FC8" w14:textId="77777777" w:rsidR="006D611C" w:rsidRPr="00EC5BB4" w:rsidRDefault="006D611C" w:rsidP="006D611C">
      <w:pPr>
        <w:pStyle w:val="KDObrazac"/>
        <w:spacing w:before="0"/>
        <w:rPr>
          <w:sz w:val="24"/>
          <w:szCs w:val="24"/>
        </w:rPr>
      </w:pPr>
      <w:r w:rsidRPr="00EC5BB4">
        <w:rPr>
          <w:sz w:val="24"/>
          <w:szCs w:val="24"/>
        </w:rPr>
        <w:t xml:space="preserve">ПРИЛОГ </w:t>
      </w:r>
      <w:r w:rsidR="009F17C1">
        <w:rPr>
          <w:sz w:val="24"/>
          <w:szCs w:val="24"/>
        </w:rPr>
        <w:t>2</w:t>
      </w:r>
      <w:r>
        <w:rPr>
          <w:sz w:val="24"/>
          <w:szCs w:val="24"/>
        </w:rPr>
        <w:t>.</w:t>
      </w:r>
    </w:p>
    <w:p w14:paraId="0EE8D4EF" w14:textId="77777777" w:rsidR="00BC492C" w:rsidRPr="0079618B" w:rsidRDefault="00BC492C" w:rsidP="006D611C">
      <w:pPr>
        <w:spacing w:before="0"/>
        <w:jc w:val="right"/>
        <w:rPr>
          <w:rFonts w:cs="Arial"/>
          <w:color w:val="00B0F0"/>
          <w:sz w:val="24"/>
          <w:szCs w:val="24"/>
          <w:lang w:val="ru-RU"/>
        </w:rPr>
      </w:pPr>
    </w:p>
    <w:p w14:paraId="153D902C" w14:textId="77777777" w:rsidR="00BC492C" w:rsidRPr="0079618B" w:rsidRDefault="00BC492C" w:rsidP="00BC492C">
      <w:pPr>
        <w:spacing w:before="0"/>
        <w:rPr>
          <w:rFonts w:cs="Arial"/>
          <w:color w:val="00B0F0"/>
          <w:sz w:val="24"/>
          <w:szCs w:val="24"/>
          <w:lang w:val="ru-RU"/>
        </w:rPr>
      </w:pPr>
    </w:p>
    <w:p w14:paraId="75D09610" w14:textId="77777777" w:rsidR="00BC492C" w:rsidRPr="00F856E0" w:rsidRDefault="00BC492C" w:rsidP="004548A8">
      <w:pPr>
        <w:spacing w:before="0"/>
        <w:jc w:val="center"/>
        <w:rPr>
          <w:rFonts w:cs="Arial"/>
          <w:lang w:val="ru-RU"/>
        </w:rPr>
      </w:pPr>
      <w:r w:rsidRPr="00F856E0">
        <w:rPr>
          <w:rFonts w:cs="Arial"/>
          <w:lang w:val="ru-RU"/>
        </w:rPr>
        <w:t>ЗАПИСНИК О ПРУЖЕНИМ УСЛУГАМА</w:t>
      </w:r>
    </w:p>
    <w:p w14:paraId="5E19D8D9" w14:textId="77777777" w:rsidR="00BC492C" w:rsidRPr="00F856E0" w:rsidRDefault="00BC492C" w:rsidP="00BC492C">
      <w:pPr>
        <w:spacing w:before="0"/>
        <w:rPr>
          <w:rFonts w:cs="Arial"/>
          <w:lang w:val="ru-RU"/>
        </w:rPr>
      </w:pPr>
    </w:p>
    <w:p w14:paraId="20A0F28C" w14:textId="77777777" w:rsidR="00BC492C" w:rsidRPr="00F856E0" w:rsidRDefault="00BC492C" w:rsidP="00BC492C">
      <w:pPr>
        <w:spacing w:before="0"/>
        <w:rPr>
          <w:rFonts w:cs="Arial"/>
          <w:lang w:val="ru-RU"/>
        </w:rPr>
      </w:pPr>
      <w:r w:rsidRPr="00F856E0">
        <w:rPr>
          <w:rFonts w:cs="Arial"/>
          <w:lang w:val="ru-RU"/>
        </w:rPr>
        <w:tab/>
      </w:r>
      <w:r w:rsidRPr="00F856E0">
        <w:rPr>
          <w:rFonts w:cs="Arial"/>
          <w:lang w:val="ru-RU"/>
        </w:rPr>
        <w:tab/>
      </w:r>
      <w:r w:rsidRPr="00F856E0">
        <w:rPr>
          <w:rFonts w:cs="Arial"/>
          <w:lang w:val="ru-RU"/>
        </w:rPr>
        <w:tab/>
        <w:t>Датум ___________</w:t>
      </w:r>
    </w:p>
    <w:p w14:paraId="5985A60C" w14:textId="77777777" w:rsidR="00BC492C" w:rsidRPr="00F856E0" w:rsidRDefault="00BC492C" w:rsidP="00BC492C">
      <w:pPr>
        <w:spacing w:before="0"/>
        <w:rPr>
          <w:rFonts w:cs="Arial"/>
          <w:lang w:val="ru-RU"/>
        </w:rPr>
      </w:pPr>
    </w:p>
    <w:p w14:paraId="773FF53F" w14:textId="77777777" w:rsidR="00BC492C" w:rsidRPr="00F856E0" w:rsidRDefault="00BC492C" w:rsidP="00BC492C">
      <w:pPr>
        <w:tabs>
          <w:tab w:val="left" w:pos="720"/>
          <w:tab w:val="left" w:pos="1440"/>
          <w:tab w:val="left" w:pos="2160"/>
          <w:tab w:val="left" w:pos="2880"/>
          <w:tab w:val="left" w:pos="3600"/>
          <w:tab w:val="left" w:pos="5085"/>
        </w:tabs>
        <w:spacing w:before="0"/>
        <w:rPr>
          <w:rFonts w:cs="Arial"/>
        </w:rPr>
      </w:pPr>
      <w:r w:rsidRPr="00F856E0">
        <w:rPr>
          <w:rFonts w:cs="Arial"/>
          <w:lang w:val="ru-RU"/>
        </w:rPr>
        <w:tab/>
        <w:t>ПР</w:t>
      </w:r>
      <w:r w:rsidRPr="00F856E0">
        <w:rPr>
          <w:rFonts w:cs="Arial"/>
        </w:rPr>
        <w:t>УЖАЛАЦ УСЛУГА</w:t>
      </w:r>
      <w:r w:rsidRPr="00F856E0">
        <w:rPr>
          <w:rFonts w:cs="Arial"/>
          <w:lang w:val="ru-RU"/>
        </w:rPr>
        <w:t>:</w:t>
      </w:r>
      <w:r w:rsidRPr="00F856E0">
        <w:rPr>
          <w:rFonts w:cs="Arial"/>
          <w:lang w:val="ru-RU"/>
        </w:rPr>
        <w:tab/>
      </w:r>
      <w:r w:rsidRPr="00F856E0">
        <w:rPr>
          <w:rFonts w:cs="Arial"/>
          <w:lang w:val="ru-RU"/>
        </w:rPr>
        <w:tab/>
      </w:r>
      <w:r w:rsidRPr="00F856E0">
        <w:rPr>
          <w:rFonts w:cs="Arial"/>
        </w:rPr>
        <w:t xml:space="preserve">      КОРИСНИК УСЛУГА:</w:t>
      </w:r>
    </w:p>
    <w:p w14:paraId="6BB05863" w14:textId="77777777" w:rsidR="00BC492C" w:rsidRPr="00F856E0" w:rsidRDefault="00BC492C" w:rsidP="00BC492C">
      <w:pPr>
        <w:spacing w:before="0"/>
        <w:rPr>
          <w:rFonts w:cs="Arial"/>
          <w:lang w:val="ru-RU"/>
        </w:rPr>
      </w:pPr>
      <w:r w:rsidRPr="00F856E0">
        <w:rPr>
          <w:rFonts w:cs="Arial"/>
        </w:rPr>
        <w:t>_________________________</w:t>
      </w:r>
      <w:r w:rsidRPr="00F856E0">
        <w:rPr>
          <w:rFonts w:cs="Arial"/>
          <w:lang w:val="ru-RU"/>
        </w:rPr>
        <w:tab/>
      </w:r>
      <w:r w:rsidRPr="00F856E0">
        <w:rPr>
          <w:rFonts w:cs="Arial"/>
          <w:lang w:val="ru-RU"/>
        </w:rPr>
        <w:tab/>
        <w:t>___________________________</w:t>
      </w:r>
    </w:p>
    <w:p w14:paraId="673BBA62" w14:textId="77777777" w:rsidR="00BC492C" w:rsidRPr="00F856E0" w:rsidRDefault="00BC492C" w:rsidP="00BC492C">
      <w:pPr>
        <w:spacing w:before="0"/>
        <w:rPr>
          <w:rFonts w:cs="Arial"/>
          <w:lang w:val="ru-RU"/>
        </w:rPr>
      </w:pPr>
      <w:r w:rsidRPr="00F856E0">
        <w:rPr>
          <w:rFonts w:cs="Arial"/>
          <w:lang w:val="ru-RU"/>
        </w:rPr>
        <w:t xml:space="preserve">    (Назив правног  лица) </w:t>
      </w:r>
      <w:r w:rsidRPr="00F856E0">
        <w:rPr>
          <w:rFonts w:cs="Arial"/>
          <w:lang w:val="ru-RU"/>
        </w:rPr>
        <w:tab/>
      </w:r>
      <w:r w:rsidRPr="00F856E0">
        <w:rPr>
          <w:rFonts w:cs="Arial"/>
          <w:lang w:val="ru-RU"/>
        </w:rPr>
        <w:tab/>
      </w:r>
      <w:r w:rsidRPr="00F856E0">
        <w:rPr>
          <w:rFonts w:cs="Arial"/>
          <w:lang w:val="ru-RU"/>
        </w:rPr>
        <w:tab/>
        <w:t>(Назив организационог дела ЈП ЕПС)</w:t>
      </w:r>
    </w:p>
    <w:p w14:paraId="796A3B82" w14:textId="77777777" w:rsidR="00BC492C" w:rsidRPr="00F856E0" w:rsidRDefault="00BC492C" w:rsidP="00BC492C">
      <w:pPr>
        <w:spacing w:before="0"/>
        <w:rPr>
          <w:rFonts w:cs="Arial"/>
          <w:lang w:val="ru-RU"/>
        </w:rPr>
      </w:pPr>
    </w:p>
    <w:p w14:paraId="7B79D85E" w14:textId="77777777" w:rsidR="00BC492C" w:rsidRPr="00F856E0" w:rsidRDefault="00BC492C" w:rsidP="00BC492C">
      <w:pPr>
        <w:spacing w:before="0"/>
        <w:rPr>
          <w:rFonts w:cs="Arial"/>
          <w:lang w:val="ru-RU"/>
        </w:rPr>
      </w:pPr>
    </w:p>
    <w:p w14:paraId="0C6E8EF4" w14:textId="77777777" w:rsidR="00BC492C" w:rsidRPr="00F856E0" w:rsidRDefault="00BC492C" w:rsidP="00BC492C">
      <w:pPr>
        <w:tabs>
          <w:tab w:val="center" w:pos="4514"/>
        </w:tabs>
        <w:spacing w:before="0"/>
        <w:rPr>
          <w:rFonts w:cs="Arial"/>
        </w:rPr>
      </w:pPr>
      <w:r w:rsidRPr="00F856E0">
        <w:rPr>
          <w:rFonts w:cs="Arial"/>
        </w:rPr>
        <w:t>__________________________</w:t>
      </w:r>
      <w:r w:rsidRPr="00F856E0">
        <w:rPr>
          <w:rFonts w:cs="Arial"/>
        </w:rPr>
        <w:tab/>
        <w:t xml:space="preserve">                      ______________________________</w:t>
      </w:r>
    </w:p>
    <w:p w14:paraId="086EE369" w14:textId="77777777" w:rsidR="00BC492C" w:rsidRPr="00F856E0" w:rsidRDefault="00BC492C" w:rsidP="00BC492C">
      <w:pPr>
        <w:spacing w:before="0"/>
        <w:rPr>
          <w:rFonts w:cs="Arial"/>
          <w:lang w:val="ru-RU"/>
        </w:rPr>
      </w:pPr>
      <w:r w:rsidRPr="00F856E0">
        <w:rPr>
          <w:rFonts w:cs="Arial"/>
          <w:lang w:val="ru-RU"/>
        </w:rPr>
        <w:t xml:space="preserve">(Адреса правног  лица) </w:t>
      </w:r>
      <w:r w:rsidRPr="00F856E0">
        <w:rPr>
          <w:rFonts w:cs="Arial"/>
          <w:lang w:val="ru-RU"/>
        </w:rPr>
        <w:tab/>
      </w:r>
      <w:r w:rsidRPr="00F856E0">
        <w:rPr>
          <w:rFonts w:cs="Arial"/>
          <w:lang w:val="ru-RU"/>
        </w:rPr>
        <w:tab/>
      </w:r>
      <w:r w:rsidRPr="00F856E0">
        <w:rPr>
          <w:rFonts w:cs="Arial"/>
          <w:lang w:val="ru-RU"/>
        </w:rPr>
        <w:tab/>
        <w:t xml:space="preserve">      (Адреса организационог дела ЈП ЕПС)</w:t>
      </w:r>
    </w:p>
    <w:p w14:paraId="2116F289" w14:textId="77777777" w:rsidR="00BC492C" w:rsidRPr="00F856E0" w:rsidRDefault="00BC492C" w:rsidP="00BC492C">
      <w:pPr>
        <w:spacing w:before="0"/>
        <w:rPr>
          <w:rFonts w:cs="Arial"/>
          <w:lang w:val="ru-RU"/>
        </w:rPr>
      </w:pPr>
    </w:p>
    <w:p w14:paraId="08633EE0" w14:textId="77777777" w:rsidR="00BC492C" w:rsidRPr="00F856E0" w:rsidRDefault="00BC492C" w:rsidP="00BC492C">
      <w:pPr>
        <w:spacing w:before="0"/>
        <w:rPr>
          <w:rFonts w:cs="Arial"/>
          <w:lang w:val="ru-RU"/>
        </w:rPr>
      </w:pPr>
    </w:p>
    <w:p w14:paraId="626FC754" w14:textId="77777777" w:rsidR="00BC492C" w:rsidRPr="00F856E0" w:rsidRDefault="00BC492C" w:rsidP="00BC492C">
      <w:pPr>
        <w:spacing w:before="0"/>
        <w:rPr>
          <w:rFonts w:cs="Arial"/>
          <w:lang w:val="ru-RU"/>
        </w:rPr>
      </w:pPr>
      <w:r w:rsidRPr="00F856E0">
        <w:rPr>
          <w:rFonts w:cs="Arial"/>
          <w:lang w:val="ru-RU"/>
        </w:rPr>
        <w:t xml:space="preserve">Број </w:t>
      </w:r>
      <w:r w:rsidR="00205AD6" w:rsidRPr="00F856E0">
        <w:rPr>
          <w:rFonts w:cs="Arial"/>
        </w:rPr>
        <w:t>Наруџбенице</w:t>
      </w:r>
      <w:r w:rsidRPr="00F856E0">
        <w:rPr>
          <w:rFonts w:cs="Arial"/>
          <w:lang w:val="ru-RU"/>
        </w:rPr>
        <w:t>/Датум:      __________________________________________</w:t>
      </w:r>
    </w:p>
    <w:p w14:paraId="753EC4F1" w14:textId="77777777" w:rsidR="00BC492C" w:rsidRPr="00F856E0" w:rsidRDefault="00BC492C" w:rsidP="00BC492C">
      <w:pPr>
        <w:spacing w:before="0"/>
        <w:rPr>
          <w:rFonts w:cs="Arial"/>
          <w:lang w:val="ru-RU"/>
        </w:rPr>
      </w:pPr>
      <w:r w:rsidRPr="00F856E0">
        <w:rPr>
          <w:rFonts w:cs="Arial"/>
          <w:lang w:val="ru-RU"/>
        </w:rPr>
        <w:t>Број налога за набавку (НЗН):  ________________________</w:t>
      </w:r>
    </w:p>
    <w:p w14:paraId="0416532E" w14:textId="77777777" w:rsidR="00BC492C" w:rsidRPr="00F856E0" w:rsidRDefault="00BC492C" w:rsidP="00BC492C">
      <w:pPr>
        <w:spacing w:before="0"/>
        <w:rPr>
          <w:rFonts w:cs="Arial"/>
          <w:lang w:val="ru-RU"/>
        </w:rPr>
      </w:pPr>
      <w:r w:rsidRPr="00F856E0">
        <w:rPr>
          <w:rFonts w:cs="Arial"/>
          <w:lang w:val="ru-RU"/>
        </w:rPr>
        <w:t>Место извршене услуге:  __________________________</w:t>
      </w:r>
    </w:p>
    <w:p w14:paraId="6781C87A" w14:textId="77777777" w:rsidR="00BC492C" w:rsidRPr="00F856E0" w:rsidRDefault="00BC492C" w:rsidP="00BC492C">
      <w:pPr>
        <w:spacing w:before="0"/>
        <w:rPr>
          <w:rFonts w:cs="Arial"/>
          <w:lang w:val="ru-RU"/>
        </w:rPr>
      </w:pPr>
      <w:r w:rsidRPr="00F856E0">
        <w:rPr>
          <w:rFonts w:cs="Arial"/>
          <w:lang w:val="ru-RU"/>
        </w:rPr>
        <w:t>Објекат: ______________________________________________________</w:t>
      </w:r>
    </w:p>
    <w:p w14:paraId="78F4D612" w14:textId="77777777" w:rsidR="00BC492C" w:rsidRPr="00F856E0" w:rsidRDefault="00BC492C" w:rsidP="00BC492C">
      <w:pPr>
        <w:spacing w:before="0"/>
        <w:rPr>
          <w:rFonts w:cs="Arial"/>
          <w:lang w:val="ru-RU"/>
        </w:rPr>
      </w:pPr>
    </w:p>
    <w:p w14:paraId="63C56400" w14:textId="77777777" w:rsidR="00BC492C" w:rsidRPr="00F856E0" w:rsidRDefault="00BC492C" w:rsidP="00BC492C">
      <w:pPr>
        <w:spacing w:before="0"/>
        <w:rPr>
          <w:rFonts w:cs="Arial"/>
          <w:lang w:val="ru-RU"/>
        </w:rPr>
      </w:pPr>
    </w:p>
    <w:p w14:paraId="269A50C2" w14:textId="77777777" w:rsidR="00BC492C" w:rsidRPr="00F856E0" w:rsidRDefault="00BC492C" w:rsidP="00BC492C">
      <w:pPr>
        <w:spacing w:before="0"/>
        <w:rPr>
          <w:rFonts w:cs="Arial"/>
          <w:lang w:val="ru-RU"/>
        </w:rPr>
      </w:pPr>
      <w:r w:rsidRPr="00F856E0">
        <w:rPr>
          <w:rFonts w:cs="Arial"/>
          <w:lang w:val="ru-RU"/>
        </w:rPr>
        <w:t xml:space="preserve">А) ДЕТАЉНА СПЕЦИФИКАЦИЈА УСЛУГЕ: </w:t>
      </w:r>
    </w:p>
    <w:p w14:paraId="0918E684" w14:textId="77777777" w:rsidR="00BC492C" w:rsidRPr="00F856E0" w:rsidRDefault="00BC492C" w:rsidP="00BC492C">
      <w:pPr>
        <w:spacing w:before="0"/>
        <w:rPr>
          <w:rFonts w:cs="Arial"/>
          <w:lang w:val="ru-RU"/>
        </w:rPr>
      </w:pPr>
    </w:p>
    <w:p w14:paraId="1B5006BC" w14:textId="77777777" w:rsidR="00BC492C" w:rsidRPr="00F856E0" w:rsidRDefault="00BC492C" w:rsidP="00BC492C">
      <w:pPr>
        <w:spacing w:before="0"/>
        <w:rPr>
          <w:rFonts w:cs="Arial"/>
          <w:lang w:val="ru-RU"/>
        </w:rPr>
      </w:pPr>
      <w:r w:rsidRPr="00F856E0">
        <w:rPr>
          <w:rFonts w:cs="Arial"/>
          <w:lang w:val="ru-RU"/>
        </w:rPr>
        <w:t xml:space="preserve">Укупна вредност извршених услуга по спецификацији (без ПДВ) </w:t>
      </w:r>
    </w:p>
    <w:p w14:paraId="681F1749" w14:textId="77777777" w:rsidR="00BC492C" w:rsidRPr="00F856E0" w:rsidRDefault="00BC492C" w:rsidP="00BC492C">
      <w:pPr>
        <w:spacing w:before="0"/>
        <w:rPr>
          <w:rFonts w:cs="Arial"/>
          <w:lang w:val="ru-RU"/>
        </w:rPr>
      </w:pPr>
    </w:p>
    <w:p w14:paraId="0BCD462E" w14:textId="77777777" w:rsidR="00BC492C" w:rsidRPr="00F856E0" w:rsidRDefault="00BC492C" w:rsidP="00BC492C">
      <w:pPr>
        <w:spacing w:before="0"/>
        <w:rPr>
          <w:rFonts w:cs="Arial"/>
          <w:lang w:val="ru-RU"/>
        </w:rPr>
      </w:pPr>
      <w:r w:rsidRPr="00F856E0">
        <w:rPr>
          <w:rFonts w:cs="Arial"/>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5D0A1373" w14:textId="77777777" w:rsidR="00BC492C" w:rsidRPr="00F856E0" w:rsidRDefault="00BC492C" w:rsidP="00BC492C">
      <w:pPr>
        <w:spacing w:before="0"/>
        <w:rPr>
          <w:rFonts w:cs="Arial"/>
          <w:lang w:val="ru-RU"/>
        </w:rPr>
      </w:pPr>
      <w:r w:rsidRPr="00F856E0">
        <w:rPr>
          <w:rFonts w:cs="Arial"/>
          <w:lang w:val="ru-RU"/>
        </w:rPr>
        <w:t xml:space="preserve">Предмет уговора </w:t>
      </w:r>
      <w:r w:rsidRPr="00F856E0">
        <w:rPr>
          <w:rFonts w:cs="Arial"/>
        </w:rPr>
        <w:t>(</w:t>
      </w:r>
      <w:r w:rsidRPr="00F856E0">
        <w:rPr>
          <w:rFonts w:cs="Arial"/>
          <w:lang w:val="ru-RU"/>
        </w:rPr>
        <w:t>услуге) одговара траженим техничким карактеристикама.</w:t>
      </w:r>
      <w:r w:rsidRPr="00F856E0">
        <w:rPr>
          <w:rFonts w:cs="Arial"/>
          <w:lang w:val="ru-RU"/>
        </w:rPr>
        <w:tab/>
      </w:r>
    </w:p>
    <w:p w14:paraId="6698FA37" w14:textId="77777777" w:rsidR="00BC492C" w:rsidRPr="00F856E0" w:rsidRDefault="00BC492C" w:rsidP="00BC492C">
      <w:pPr>
        <w:spacing w:before="0"/>
        <w:rPr>
          <w:rFonts w:cs="Arial"/>
          <w:lang w:val="ru-RU"/>
        </w:rPr>
      </w:pPr>
    </w:p>
    <w:p w14:paraId="15C40F36" w14:textId="77777777" w:rsidR="00BC492C" w:rsidRPr="00F856E0" w:rsidRDefault="00BC492C" w:rsidP="00BC492C">
      <w:pPr>
        <w:spacing w:before="0"/>
        <w:rPr>
          <w:rFonts w:cs="Arial"/>
          <w:lang w:val="ru-RU"/>
        </w:rPr>
      </w:pPr>
      <w:r w:rsidRPr="00F856E0">
        <w:rPr>
          <w:rFonts w:cs="Arial"/>
          <w:lang w:val="ru-RU"/>
        </w:rPr>
        <w:t>□ ДА</w:t>
      </w:r>
    </w:p>
    <w:p w14:paraId="1D884E6E" w14:textId="77777777" w:rsidR="00BC492C" w:rsidRPr="00F856E0" w:rsidRDefault="00BC492C" w:rsidP="00BC492C">
      <w:pPr>
        <w:spacing w:before="0"/>
        <w:rPr>
          <w:rFonts w:cs="Arial"/>
          <w:lang w:val="ru-RU"/>
        </w:rPr>
      </w:pPr>
      <w:r w:rsidRPr="00F856E0">
        <w:rPr>
          <w:rFonts w:cs="Arial"/>
          <w:lang w:val="ru-RU"/>
        </w:rPr>
        <w:t>□ НЕ</w:t>
      </w:r>
    </w:p>
    <w:p w14:paraId="11359433" w14:textId="77777777" w:rsidR="00205AD6" w:rsidRPr="00F856E0" w:rsidRDefault="00205AD6" w:rsidP="00BC492C">
      <w:pPr>
        <w:spacing w:before="0"/>
        <w:rPr>
          <w:rFonts w:cs="Arial"/>
          <w:lang w:val="ru-RU"/>
        </w:rPr>
      </w:pPr>
    </w:p>
    <w:p w14:paraId="4F8331E2" w14:textId="77777777" w:rsidR="00205AD6" w:rsidRPr="00F856E0" w:rsidRDefault="00BC492C" w:rsidP="00BC492C">
      <w:pPr>
        <w:spacing w:before="0"/>
        <w:rPr>
          <w:rFonts w:cs="Arial"/>
          <w:lang w:val="ru-RU"/>
        </w:rPr>
      </w:pPr>
      <w:r w:rsidRPr="00F856E0">
        <w:rPr>
          <w:rFonts w:cs="Arial"/>
          <w:lang w:val="ru-RU"/>
        </w:rPr>
        <w:t xml:space="preserve">Предмет уговора нема видљивих оштећења </w:t>
      </w:r>
      <w:r w:rsidRPr="00F856E0">
        <w:rPr>
          <w:rFonts w:cs="Arial"/>
          <w:lang w:val="ru-RU"/>
        </w:rPr>
        <w:tab/>
      </w:r>
    </w:p>
    <w:p w14:paraId="771D7E45" w14:textId="77777777" w:rsidR="00BC492C" w:rsidRPr="00F856E0" w:rsidRDefault="00BC492C" w:rsidP="00BC492C">
      <w:pPr>
        <w:spacing w:before="0"/>
        <w:rPr>
          <w:rFonts w:cs="Arial"/>
          <w:lang w:val="ru-RU"/>
        </w:rPr>
      </w:pPr>
      <w:r w:rsidRPr="00F856E0">
        <w:rPr>
          <w:rFonts w:cs="Arial"/>
          <w:lang w:val="ru-RU"/>
        </w:rPr>
        <w:t>□ ДА</w:t>
      </w:r>
    </w:p>
    <w:p w14:paraId="41820EBC" w14:textId="77777777" w:rsidR="00BC492C" w:rsidRPr="00F856E0" w:rsidRDefault="00BC492C" w:rsidP="00BC492C">
      <w:pPr>
        <w:spacing w:before="0"/>
        <w:rPr>
          <w:rFonts w:cs="Arial"/>
          <w:lang w:val="ru-RU"/>
        </w:rPr>
      </w:pPr>
      <w:r w:rsidRPr="00F856E0">
        <w:rPr>
          <w:rFonts w:cs="Arial"/>
          <w:lang w:val="ru-RU"/>
        </w:rPr>
        <w:t>□ НЕ</w:t>
      </w:r>
    </w:p>
    <w:p w14:paraId="357C0AE7" w14:textId="77777777" w:rsidR="00BC492C" w:rsidRPr="00F856E0" w:rsidRDefault="00BC492C" w:rsidP="00BC492C">
      <w:pPr>
        <w:spacing w:before="0"/>
        <w:rPr>
          <w:rFonts w:cs="Arial"/>
          <w:lang w:val="ru-RU"/>
        </w:rPr>
      </w:pPr>
    </w:p>
    <w:p w14:paraId="72BB1A21" w14:textId="77777777" w:rsidR="00BC492C" w:rsidRPr="00F856E0" w:rsidRDefault="00BC492C" w:rsidP="00BC492C">
      <w:pPr>
        <w:spacing w:before="0"/>
        <w:rPr>
          <w:rFonts w:cs="Arial"/>
          <w:lang w:val="ru-RU"/>
        </w:rPr>
      </w:pPr>
      <w:r w:rsidRPr="00F856E0">
        <w:rPr>
          <w:rFonts w:cs="Arial"/>
          <w:lang w:val="ru-RU"/>
        </w:rPr>
        <w:t>Укупан број позиција из спецификације:                            Број улаза:</w:t>
      </w:r>
    </w:p>
    <w:p w14:paraId="0EE65881" w14:textId="77777777" w:rsidR="00BC492C" w:rsidRPr="00F856E0" w:rsidRDefault="00BC492C" w:rsidP="00BC492C">
      <w:pPr>
        <w:spacing w:before="0"/>
        <w:rPr>
          <w:rFonts w:cs="Arial"/>
          <w:lang w:val="ru-RU"/>
        </w:rPr>
      </w:pPr>
      <w:r w:rsidRPr="00F856E0">
        <w:rPr>
          <w:rFonts w:cs="Arial"/>
          <w:lang w:val="ru-RU"/>
        </w:rPr>
        <w:t>___________________________________________________________________</w:t>
      </w:r>
    </w:p>
    <w:p w14:paraId="35DE11B9" w14:textId="77777777" w:rsidR="00BC492C" w:rsidRPr="00F856E0" w:rsidRDefault="00BC492C" w:rsidP="00BC492C">
      <w:pPr>
        <w:spacing w:before="0"/>
        <w:rPr>
          <w:rFonts w:cs="Arial"/>
          <w:lang w:val="ru-RU"/>
        </w:rPr>
      </w:pPr>
    </w:p>
    <w:p w14:paraId="235ABD47" w14:textId="77777777" w:rsidR="00BC492C" w:rsidRPr="00F856E0" w:rsidRDefault="00BC492C" w:rsidP="00BC492C">
      <w:pPr>
        <w:spacing w:before="0"/>
        <w:rPr>
          <w:rFonts w:cs="Arial"/>
          <w:lang w:val="ru-RU"/>
        </w:rPr>
      </w:pPr>
      <w:r w:rsidRPr="00F856E0">
        <w:rPr>
          <w:rFonts w:cs="Arial"/>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6B1C02D0" w14:textId="77777777" w:rsidR="00BC492C" w:rsidRPr="00F856E0" w:rsidRDefault="00BC492C" w:rsidP="00BC492C">
      <w:pPr>
        <w:spacing w:before="0"/>
        <w:rPr>
          <w:rFonts w:cs="Arial"/>
          <w:lang w:val="ru-RU"/>
        </w:rPr>
      </w:pPr>
    </w:p>
    <w:p w14:paraId="2CA4E458" w14:textId="77777777" w:rsidR="00BC492C" w:rsidRPr="00F856E0" w:rsidRDefault="00BC492C" w:rsidP="00BC492C">
      <w:pPr>
        <w:spacing w:before="0"/>
        <w:rPr>
          <w:rFonts w:cs="Arial"/>
          <w:lang w:val="ru-RU"/>
        </w:rPr>
      </w:pPr>
    </w:p>
    <w:p w14:paraId="4CD8C455" w14:textId="77777777" w:rsidR="00BC492C" w:rsidRPr="00F856E0" w:rsidRDefault="00BC492C" w:rsidP="00BC492C">
      <w:pPr>
        <w:spacing w:before="0"/>
        <w:rPr>
          <w:rFonts w:cs="Arial"/>
          <w:lang w:val="ru-RU"/>
        </w:rPr>
      </w:pPr>
      <w:r w:rsidRPr="00F856E0">
        <w:rPr>
          <w:rFonts w:cs="Arial"/>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w:t>
      </w:r>
      <w:r w:rsidRPr="00F856E0">
        <w:rPr>
          <w:rFonts w:cs="Arial"/>
          <w:lang w:val="ru-RU"/>
        </w:rPr>
        <w:lastRenderedPageBreak/>
        <w:t>________________________________________________________________________________________________________________________________</w:t>
      </w:r>
    </w:p>
    <w:p w14:paraId="32F0CBD8" w14:textId="77777777" w:rsidR="00BC492C" w:rsidRPr="00F856E0" w:rsidRDefault="00BC492C" w:rsidP="00BC492C">
      <w:pPr>
        <w:spacing w:before="0"/>
        <w:rPr>
          <w:rFonts w:cs="Arial"/>
          <w:lang w:val="ru-RU"/>
        </w:rPr>
      </w:pPr>
    </w:p>
    <w:p w14:paraId="5AC8E493" w14:textId="77777777" w:rsidR="00BC492C" w:rsidRPr="00F856E0" w:rsidRDefault="00BC492C" w:rsidP="00BC492C">
      <w:pPr>
        <w:spacing w:before="0"/>
        <w:rPr>
          <w:rFonts w:cs="Arial"/>
          <w:lang w:val="ru-RU"/>
        </w:rPr>
      </w:pPr>
    </w:p>
    <w:p w14:paraId="67F5C3B3" w14:textId="77777777" w:rsidR="00BC492C" w:rsidRPr="00F856E0" w:rsidRDefault="00BC492C" w:rsidP="00BC492C">
      <w:pPr>
        <w:spacing w:before="0"/>
        <w:rPr>
          <w:rFonts w:cs="Arial"/>
          <w:lang w:val="ru-RU"/>
        </w:rPr>
      </w:pPr>
      <w:r w:rsidRPr="00F856E0">
        <w:rPr>
          <w:rFonts w:cs="Arial"/>
          <w:lang w:val="ru-RU"/>
        </w:rPr>
        <w:t>Б) Да су услуга</w:t>
      </w:r>
      <w:r w:rsidRPr="00F856E0">
        <w:rPr>
          <w:rFonts w:cs="Arial"/>
        </w:rPr>
        <w:t>(е)</w:t>
      </w:r>
      <w:r w:rsidRPr="00F856E0">
        <w:rPr>
          <w:rFonts w:cs="Arial"/>
          <w:lang w:val="ru-RU"/>
        </w:rPr>
        <w:t xml:space="preserve"> извршени у обиму, квалитету, уговореном року и сагласно уговору потврђују:</w:t>
      </w:r>
    </w:p>
    <w:p w14:paraId="5A61A43C" w14:textId="77777777" w:rsidR="00BC492C" w:rsidRPr="00F856E0" w:rsidRDefault="00BC492C" w:rsidP="00BC492C">
      <w:pPr>
        <w:spacing w:before="0"/>
        <w:rPr>
          <w:rFonts w:cs="Arial"/>
          <w:lang w:val="ru-RU"/>
        </w:rPr>
      </w:pPr>
    </w:p>
    <w:p w14:paraId="6EE67573" w14:textId="77777777" w:rsidR="00BC492C" w:rsidRPr="00F856E0" w:rsidRDefault="00BC492C" w:rsidP="00BC492C">
      <w:pPr>
        <w:spacing w:before="0"/>
        <w:rPr>
          <w:rFonts w:cs="Arial"/>
          <w:lang w:val="ru-RU"/>
        </w:rPr>
      </w:pPr>
      <w:r w:rsidRPr="00F856E0">
        <w:rPr>
          <w:rFonts w:cs="Arial"/>
          <w:lang w:val="ru-RU"/>
        </w:rPr>
        <w:t xml:space="preserve">    ПР</w:t>
      </w:r>
      <w:r w:rsidRPr="00F856E0">
        <w:rPr>
          <w:rFonts w:cs="Arial"/>
        </w:rPr>
        <w:t>УЖАЛАЦ</w:t>
      </w:r>
      <w:r w:rsidRPr="00F856E0">
        <w:rPr>
          <w:rFonts w:cs="Arial"/>
          <w:lang w:val="ru-RU"/>
        </w:rPr>
        <w:t>:</w:t>
      </w:r>
      <w:r w:rsidRPr="00F856E0">
        <w:rPr>
          <w:rFonts w:cs="Arial"/>
          <w:lang w:val="ru-RU"/>
        </w:rPr>
        <w:tab/>
        <w:t xml:space="preserve">            К</w:t>
      </w:r>
      <w:r w:rsidRPr="00F856E0">
        <w:rPr>
          <w:rFonts w:cs="Arial"/>
        </w:rPr>
        <w:t>ОРИСНИК</w:t>
      </w:r>
      <w:r w:rsidRPr="00F856E0">
        <w:rPr>
          <w:rFonts w:cs="Arial"/>
          <w:lang w:val="ru-RU"/>
        </w:rPr>
        <w:t>:                 ОВЕРА НАДЗОРНОГ ОРГАНА 2</w:t>
      </w:r>
    </w:p>
    <w:p w14:paraId="1A34ACF3" w14:textId="77777777" w:rsidR="00BC492C" w:rsidRPr="00F856E0" w:rsidRDefault="00BC492C" w:rsidP="00BC492C">
      <w:pPr>
        <w:spacing w:before="0"/>
        <w:rPr>
          <w:rFonts w:cs="Arial"/>
          <w:lang w:val="ru-RU"/>
        </w:rPr>
      </w:pPr>
    </w:p>
    <w:p w14:paraId="71DB969A" w14:textId="77777777" w:rsidR="00BC492C" w:rsidRPr="00F856E0" w:rsidRDefault="00BC492C" w:rsidP="00BC492C">
      <w:pPr>
        <w:spacing w:before="0"/>
        <w:rPr>
          <w:rFonts w:cs="Arial"/>
          <w:lang w:val="ru-RU"/>
        </w:rPr>
      </w:pPr>
      <w:r w:rsidRPr="00F856E0">
        <w:rPr>
          <w:rFonts w:cs="Arial"/>
          <w:lang w:val="ru-RU"/>
        </w:rPr>
        <w:t>_______________</w:t>
      </w:r>
      <w:r w:rsidRPr="00F856E0">
        <w:rPr>
          <w:rFonts w:cs="Arial"/>
          <w:lang w:val="ru-RU"/>
        </w:rPr>
        <w:tab/>
        <w:t xml:space="preserve">____________________   </w:t>
      </w:r>
      <w:r w:rsidR="00F71F13" w:rsidRPr="00F856E0">
        <w:rPr>
          <w:rFonts w:cs="Arial"/>
          <w:lang w:val="ru-RU"/>
        </w:rPr>
        <w:t xml:space="preserve">      ______________________</w:t>
      </w:r>
    </w:p>
    <w:p w14:paraId="102D9838" w14:textId="77777777" w:rsidR="00BC492C" w:rsidRPr="00F856E0" w:rsidRDefault="00BC492C" w:rsidP="00BC492C">
      <w:pPr>
        <w:spacing w:before="0"/>
        <w:rPr>
          <w:rFonts w:cs="Arial"/>
        </w:rPr>
      </w:pPr>
      <w:r w:rsidRPr="00F856E0">
        <w:rPr>
          <w:rFonts w:cs="Arial"/>
          <w:lang w:val="ru-RU"/>
        </w:rPr>
        <w:t xml:space="preserve">    (Име и презиме)         Руководилац пројекта/ </w:t>
      </w:r>
      <w:r w:rsidR="00205AD6" w:rsidRPr="00F856E0">
        <w:rPr>
          <w:rFonts w:cs="Arial"/>
        </w:rPr>
        <w:t xml:space="preserve"> (</w:t>
      </w:r>
      <w:r w:rsidR="00205AD6" w:rsidRPr="00F856E0">
        <w:rPr>
          <w:rFonts w:cs="Arial"/>
          <w:lang w:val="ru-RU"/>
        </w:rPr>
        <w:t>Име и презиме)</w:t>
      </w:r>
    </w:p>
    <w:p w14:paraId="40356300" w14:textId="77777777" w:rsidR="00BC492C" w:rsidRPr="00F856E0" w:rsidRDefault="00BC492C" w:rsidP="00BC492C">
      <w:pPr>
        <w:spacing w:before="0"/>
        <w:rPr>
          <w:rFonts w:cs="Arial"/>
          <w:lang w:val="ru-RU"/>
        </w:rPr>
      </w:pPr>
      <w:r w:rsidRPr="00F856E0">
        <w:rPr>
          <w:rFonts w:cs="Arial"/>
          <w:lang w:val="ru-RU"/>
        </w:rPr>
        <w:t>Одговорно лице по Решењу</w:t>
      </w:r>
    </w:p>
    <w:p w14:paraId="5B23DBDA" w14:textId="77777777" w:rsidR="00BC492C" w:rsidRPr="00F856E0" w:rsidRDefault="00BC492C" w:rsidP="00BC492C">
      <w:pPr>
        <w:spacing w:before="0"/>
        <w:rPr>
          <w:rFonts w:cs="Arial"/>
          <w:lang w:val="ru-RU"/>
        </w:rPr>
      </w:pPr>
    </w:p>
    <w:p w14:paraId="09B626C5" w14:textId="77777777" w:rsidR="00BC492C" w:rsidRPr="00F856E0" w:rsidRDefault="00BC492C" w:rsidP="00BC492C">
      <w:pPr>
        <w:spacing w:before="0"/>
        <w:rPr>
          <w:rFonts w:cs="Arial"/>
          <w:lang w:val="ru-RU"/>
        </w:rPr>
      </w:pPr>
      <w:r w:rsidRPr="00F856E0">
        <w:rPr>
          <w:rFonts w:cs="Arial"/>
          <w:lang w:val="ru-RU"/>
        </w:rPr>
        <w:t>__________________</w:t>
      </w:r>
      <w:r w:rsidR="00205AD6" w:rsidRPr="00F856E0">
        <w:rPr>
          <w:rFonts w:cs="Arial"/>
          <w:lang w:val="ru-RU"/>
        </w:rPr>
        <w:t>__</w:t>
      </w:r>
      <w:r w:rsidR="00205AD6" w:rsidRPr="00F856E0">
        <w:rPr>
          <w:rFonts w:cs="Arial"/>
          <w:lang w:val="ru-RU"/>
        </w:rPr>
        <w:tab/>
        <w:t xml:space="preserve">_____________________  </w:t>
      </w:r>
      <w:r w:rsidRPr="00F856E0">
        <w:rPr>
          <w:rFonts w:cs="Arial"/>
          <w:lang w:val="ru-RU"/>
        </w:rPr>
        <w:t>________________________</w:t>
      </w:r>
    </w:p>
    <w:p w14:paraId="2BFA0E9D" w14:textId="77777777" w:rsidR="00BC492C" w:rsidRPr="00F856E0" w:rsidRDefault="00BC492C" w:rsidP="00BC492C">
      <w:pPr>
        <w:spacing w:before="0"/>
        <w:rPr>
          <w:rFonts w:cs="Arial"/>
          <w:lang w:val="ru-RU"/>
        </w:rPr>
      </w:pPr>
      <w:r w:rsidRPr="00F856E0">
        <w:rPr>
          <w:rFonts w:cs="Arial"/>
          <w:lang w:val="ru-RU"/>
        </w:rPr>
        <w:t xml:space="preserve">    (Потпис)</w:t>
      </w:r>
      <w:r w:rsidRPr="00F856E0">
        <w:rPr>
          <w:rFonts w:cs="Arial"/>
          <w:lang w:val="ru-RU"/>
        </w:rPr>
        <w:tab/>
      </w:r>
      <w:r w:rsidRPr="00F856E0">
        <w:rPr>
          <w:rFonts w:cs="Arial"/>
          <w:lang w:val="ru-RU"/>
        </w:rPr>
        <w:tab/>
      </w:r>
      <w:r w:rsidRPr="00F856E0">
        <w:rPr>
          <w:rFonts w:cs="Arial"/>
          <w:lang w:val="ru-RU"/>
        </w:rPr>
        <w:tab/>
        <w:t xml:space="preserve">        (Потпис)(Потпис и лиценцни печат)</w:t>
      </w:r>
    </w:p>
    <w:p w14:paraId="330F559B" w14:textId="77777777" w:rsidR="00BC492C" w:rsidRPr="00F856E0" w:rsidRDefault="00BC492C" w:rsidP="00BC492C">
      <w:pPr>
        <w:spacing w:before="0"/>
        <w:rPr>
          <w:rFonts w:cs="Arial"/>
          <w:lang w:val="ru-RU"/>
        </w:rPr>
      </w:pPr>
    </w:p>
    <w:p w14:paraId="6E53FA77" w14:textId="77777777" w:rsidR="00BC492C" w:rsidRPr="00F856E0" w:rsidRDefault="00BC492C" w:rsidP="00BC492C">
      <w:pPr>
        <w:spacing w:before="0"/>
        <w:rPr>
          <w:rFonts w:cs="Arial"/>
          <w:lang w:val="ru-RU"/>
        </w:rPr>
      </w:pPr>
    </w:p>
    <w:p w14:paraId="26BC9B4C" w14:textId="77777777" w:rsidR="00BC492C" w:rsidRPr="00F856E0" w:rsidRDefault="00BC492C" w:rsidP="00BC492C">
      <w:pPr>
        <w:spacing w:before="0"/>
        <w:rPr>
          <w:rFonts w:cs="Arial"/>
          <w:lang w:val="ru-RU"/>
        </w:rPr>
      </w:pPr>
      <w:r w:rsidRPr="00F856E0">
        <w:rPr>
          <w:rFonts w:cs="Arial"/>
          <w:lang w:val="ru-RU"/>
        </w:rPr>
        <w:t>1)  у случају да се услуга односи на већи број МТ, уз Записник приложити посебну спецификацију по МТ</w:t>
      </w:r>
    </w:p>
    <w:p w14:paraId="2C9E7406" w14:textId="77777777" w:rsidR="00BC492C" w:rsidRPr="00F856E0" w:rsidRDefault="00BC492C" w:rsidP="00BC492C">
      <w:pPr>
        <w:spacing w:before="0"/>
        <w:rPr>
          <w:rFonts w:cs="Arial"/>
          <w:lang w:val="ru-RU"/>
        </w:rPr>
      </w:pPr>
      <w:r w:rsidRPr="00F856E0">
        <w:rPr>
          <w:rFonts w:cs="Arial"/>
          <w:lang w:val="ru-RU"/>
        </w:rPr>
        <w:t>2)   потписује и печатира Надзорни орган за услуге инвестиционих пројеката</w:t>
      </w:r>
    </w:p>
    <w:p w14:paraId="55D5D39C" w14:textId="77777777" w:rsidR="00BC492C" w:rsidRPr="0079618B" w:rsidRDefault="00BC492C" w:rsidP="00BC492C">
      <w:pPr>
        <w:spacing w:before="0"/>
        <w:rPr>
          <w:rFonts w:cs="Arial"/>
          <w:color w:val="00B0F0"/>
          <w:sz w:val="24"/>
          <w:szCs w:val="24"/>
          <w:lang w:val="ru-RU"/>
        </w:rPr>
      </w:pPr>
    </w:p>
    <w:p w14:paraId="0723E1D0" w14:textId="77777777" w:rsidR="00BC492C" w:rsidRPr="0079618B" w:rsidRDefault="00BC492C" w:rsidP="00BC492C">
      <w:pPr>
        <w:spacing w:before="0"/>
        <w:rPr>
          <w:rFonts w:cs="Arial"/>
          <w:color w:val="00B0F0"/>
          <w:sz w:val="24"/>
          <w:szCs w:val="24"/>
          <w:lang w:val="ru-RU"/>
        </w:rPr>
      </w:pPr>
    </w:p>
    <w:p w14:paraId="069AAFC0" w14:textId="77777777" w:rsidR="00BC492C" w:rsidRPr="0079618B" w:rsidRDefault="00BC492C" w:rsidP="00BC492C">
      <w:pPr>
        <w:spacing w:before="0"/>
        <w:rPr>
          <w:rFonts w:cs="Arial"/>
          <w:color w:val="00B0F0"/>
          <w:sz w:val="24"/>
          <w:szCs w:val="24"/>
          <w:lang w:val="ru-RU"/>
        </w:rPr>
      </w:pPr>
    </w:p>
    <w:p w14:paraId="7754FB4A" w14:textId="77777777" w:rsidR="003A45FC" w:rsidRPr="0079618B" w:rsidRDefault="003A45FC" w:rsidP="00816888">
      <w:pPr>
        <w:spacing w:before="0"/>
        <w:rPr>
          <w:rFonts w:cs="Arial"/>
          <w:color w:val="00B0F0"/>
          <w:sz w:val="24"/>
          <w:szCs w:val="24"/>
          <w:lang w:val="ru-RU"/>
        </w:rPr>
      </w:pPr>
    </w:p>
    <w:p w14:paraId="12393BF9" w14:textId="77777777" w:rsidR="00205AD6" w:rsidRPr="0079618B" w:rsidRDefault="00205AD6" w:rsidP="00816888">
      <w:pPr>
        <w:spacing w:before="0"/>
        <w:rPr>
          <w:rFonts w:cs="Arial"/>
          <w:color w:val="00B0F0"/>
          <w:sz w:val="24"/>
          <w:szCs w:val="24"/>
          <w:lang w:val="ru-RU"/>
        </w:rPr>
      </w:pPr>
    </w:p>
    <w:p w14:paraId="38BE7D20" w14:textId="77777777" w:rsidR="00205AD6" w:rsidRPr="0079618B" w:rsidRDefault="00205AD6" w:rsidP="00816888">
      <w:pPr>
        <w:spacing w:before="0"/>
        <w:rPr>
          <w:rFonts w:cs="Arial"/>
          <w:color w:val="00B0F0"/>
          <w:sz w:val="24"/>
          <w:szCs w:val="24"/>
          <w:lang w:val="ru-RU"/>
        </w:rPr>
      </w:pPr>
    </w:p>
    <w:p w14:paraId="7ED2FAE7" w14:textId="77777777" w:rsidR="00205AD6" w:rsidRPr="0079618B" w:rsidRDefault="00205AD6" w:rsidP="00816888">
      <w:pPr>
        <w:spacing w:before="0"/>
        <w:rPr>
          <w:rFonts w:cs="Arial"/>
          <w:color w:val="00B0F0"/>
          <w:sz w:val="24"/>
          <w:szCs w:val="24"/>
          <w:lang w:val="ru-RU"/>
        </w:rPr>
      </w:pPr>
    </w:p>
    <w:p w14:paraId="7EF07EA7" w14:textId="77777777" w:rsidR="00205AD6" w:rsidRPr="0079618B" w:rsidRDefault="00205AD6" w:rsidP="00816888">
      <w:pPr>
        <w:spacing w:before="0"/>
        <w:rPr>
          <w:rFonts w:cs="Arial"/>
          <w:color w:val="00B0F0"/>
          <w:sz w:val="24"/>
          <w:szCs w:val="24"/>
          <w:lang w:val="ru-RU"/>
        </w:rPr>
      </w:pPr>
    </w:p>
    <w:p w14:paraId="6B37CDEB" w14:textId="77777777" w:rsidR="00205AD6" w:rsidRPr="0079618B" w:rsidRDefault="00205AD6" w:rsidP="00816888">
      <w:pPr>
        <w:spacing w:before="0"/>
        <w:rPr>
          <w:rFonts w:cs="Arial"/>
          <w:color w:val="00B0F0"/>
          <w:sz w:val="24"/>
          <w:szCs w:val="24"/>
          <w:lang w:val="ru-RU"/>
        </w:rPr>
      </w:pPr>
    </w:p>
    <w:p w14:paraId="56E396F2" w14:textId="77777777" w:rsidR="00205AD6" w:rsidRPr="0079618B" w:rsidRDefault="00205AD6" w:rsidP="00816888">
      <w:pPr>
        <w:spacing w:before="0"/>
        <w:rPr>
          <w:rFonts w:cs="Arial"/>
          <w:color w:val="00B0F0"/>
          <w:sz w:val="24"/>
          <w:szCs w:val="24"/>
          <w:lang w:val="ru-RU"/>
        </w:rPr>
      </w:pPr>
    </w:p>
    <w:p w14:paraId="7422B560" w14:textId="77777777" w:rsidR="00205AD6" w:rsidRPr="0079618B" w:rsidRDefault="00205AD6" w:rsidP="00816888">
      <w:pPr>
        <w:spacing w:before="0"/>
        <w:rPr>
          <w:rFonts w:cs="Arial"/>
          <w:color w:val="00B0F0"/>
          <w:sz w:val="24"/>
          <w:szCs w:val="24"/>
          <w:lang w:val="ru-RU"/>
        </w:rPr>
      </w:pPr>
    </w:p>
    <w:p w14:paraId="7295208E" w14:textId="77777777" w:rsidR="00205AD6" w:rsidRPr="0079618B" w:rsidRDefault="00205AD6" w:rsidP="00816888">
      <w:pPr>
        <w:spacing w:before="0"/>
        <w:rPr>
          <w:rFonts w:cs="Arial"/>
          <w:color w:val="00B0F0"/>
          <w:sz w:val="24"/>
          <w:szCs w:val="24"/>
          <w:lang w:val="ru-RU"/>
        </w:rPr>
      </w:pPr>
    </w:p>
    <w:p w14:paraId="5E0ECB04" w14:textId="77777777" w:rsidR="00205AD6" w:rsidRPr="0079618B" w:rsidRDefault="00205AD6" w:rsidP="00816888">
      <w:pPr>
        <w:spacing w:before="0"/>
        <w:rPr>
          <w:rFonts w:cs="Arial"/>
          <w:color w:val="00B0F0"/>
          <w:sz w:val="24"/>
          <w:szCs w:val="24"/>
          <w:lang w:val="ru-RU"/>
        </w:rPr>
      </w:pPr>
    </w:p>
    <w:p w14:paraId="788F33CA" w14:textId="77777777" w:rsidR="00205AD6" w:rsidRPr="0079618B" w:rsidRDefault="00205AD6" w:rsidP="00816888">
      <w:pPr>
        <w:spacing w:before="0"/>
        <w:rPr>
          <w:rFonts w:cs="Arial"/>
          <w:color w:val="00B0F0"/>
          <w:sz w:val="24"/>
          <w:szCs w:val="24"/>
          <w:lang w:val="ru-RU"/>
        </w:rPr>
      </w:pPr>
    </w:p>
    <w:p w14:paraId="28C2B655" w14:textId="77777777" w:rsidR="00205AD6" w:rsidRPr="0079618B" w:rsidRDefault="00205AD6" w:rsidP="00816888">
      <w:pPr>
        <w:spacing w:before="0"/>
        <w:rPr>
          <w:rFonts w:cs="Arial"/>
          <w:color w:val="00B0F0"/>
          <w:sz w:val="24"/>
          <w:szCs w:val="24"/>
          <w:lang w:val="ru-RU"/>
        </w:rPr>
      </w:pPr>
    </w:p>
    <w:p w14:paraId="50D9AEB9" w14:textId="77777777" w:rsidR="00205AD6" w:rsidRPr="0079618B" w:rsidRDefault="00205AD6" w:rsidP="00816888">
      <w:pPr>
        <w:spacing w:before="0"/>
        <w:rPr>
          <w:rFonts w:cs="Arial"/>
          <w:color w:val="00B0F0"/>
          <w:sz w:val="24"/>
          <w:szCs w:val="24"/>
          <w:lang w:val="ru-RU"/>
        </w:rPr>
      </w:pPr>
    </w:p>
    <w:p w14:paraId="4A10D2DD" w14:textId="77777777" w:rsidR="00205AD6" w:rsidRDefault="00205AD6" w:rsidP="00816888">
      <w:pPr>
        <w:spacing w:before="0"/>
        <w:rPr>
          <w:rFonts w:cs="Arial"/>
          <w:color w:val="00B0F0"/>
          <w:sz w:val="24"/>
          <w:szCs w:val="24"/>
          <w:lang w:val="ru-RU"/>
        </w:rPr>
      </w:pPr>
    </w:p>
    <w:p w14:paraId="02763218" w14:textId="77777777" w:rsidR="00BC56F5" w:rsidRDefault="00BC56F5" w:rsidP="00816888">
      <w:pPr>
        <w:spacing w:before="0"/>
        <w:rPr>
          <w:rFonts w:cs="Arial"/>
          <w:color w:val="00B0F0"/>
          <w:sz w:val="24"/>
          <w:szCs w:val="24"/>
          <w:lang w:val="ru-RU"/>
        </w:rPr>
      </w:pPr>
    </w:p>
    <w:p w14:paraId="0B6C72FA" w14:textId="77777777" w:rsidR="00BC56F5" w:rsidRDefault="00BC56F5" w:rsidP="00816888">
      <w:pPr>
        <w:spacing w:before="0"/>
        <w:rPr>
          <w:rFonts w:cs="Arial"/>
          <w:color w:val="00B0F0"/>
          <w:sz w:val="24"/>
          <w:szCs w:val="24"/>
          <w:lang w:val="ru-RU"/>
        </w:rPr>
      </w:pPr>
    </w:p>
    <w:p w14:paraId="5A839366" w14:textId="77777777" w:rsidR="00BC56F5" w:rsidRPr="0079618B" w:rsidRDefault="00BC56F5" w:rsidP="00816888">
      <w:pPr>
        <w:spacing w:before="0"/>
        <w:rPr>
          <w:rFonts w:cs="Arial"/>
          <w:color w:val="00B0F0"/>
          <w:sz w:val="24"/>
          <w:szCs w:val="24"/>
          <w:lang w:val="ru-RU"/>
        </w:rPr>
      </w:pPr>
    </w:p>
    <w:p w14:paraId="04BA91D5" w14:textId="77777777" w:rsidR="00205AD6" w:rsidRPr="0079618B" w:rsidRDefault="00205AD6" w:rsidP="00816888">
      <w:pPr>
        <w:spacing w:before="0"/>
        <w:rPr>
          <w:rFonts w:cs="Arial"/>
          <w:color w:val="00B0F0"/>
          <w:sz w:val="24"/>
          <w:szCs w:val="24"/>
          <w:lang w:val="ru-RU"/>
        </w:rPr>
      </w:pPr>
    </w:p>
    <w:p w14:paraId="04793E26" w14:textId="77777777" w:rsidR="00205AD6" w:rsidRPr="0079618B" w:rsidRDefault="00205AD6" w:rsidP="00816888">
      <w:pPr>
        <w:spacing w:before="0"/>
        <w:rPr>
          <w:rFonts w:cs="Arial"/>
          <w:color w:val="00B0F0"/>
          <w:sz w:val="24"/>
          <w:szCs w:val="24"/>
          <w:lang w:val="ru-RU"/>
        </w:rPr>
      </w:pPr>
    </w:p>
    <w:p w14:paraId="3A51D9E6" w14:textId="77777777" w:rsidR="00205AD6" w:rsidRPr="0079618B" w:rsidRDefault="00205AD6" w:rsidP="00816888">
      <w:pPr>
        <w:spacing w:before="0"/>
        <w:rPr>
          <w:rFonts w:cs="Arial"/>
          <w:color w:val="00B0F0"/>
          <w:sz w:val="24"/>
          <w:szCs w:val="24"/>
          <w:lang w:val="ru-RU"/>
        </w:rPr>
      </w:pPr>
    </w:p>
    <w:p w14:paraId="712118D4" w14:textId="77777777" w:rsidR="00205AD6" w:rsidRDefault="00205AD6" w:rsidP="00816888">
      <w:pPr>
        <w:spacing w:before="0"/>
        <w:rPr>
          <w:rFonts w:cs="Arial"/>
          <w:color w:val="00B0F0"/>
          <w:sz w:val="24"/>
          <w:szCs w:val="24"/>
          <w:lang w:val="ru-RU"/>
        </w:rPr>
      </w:pPr>
    </w:p>
    <w:p w14:paraId="1DC279C6" w14:textId="77777777" w:rsidR="00F856E0" w:rsidRDefault="00F856E0" w:rsidP="00816888">
      <w:pPr>
        <w:spacing w:before="0"/>
        <w:rPr>
          <w:rFonts w:cs="Arial"/>
          <w:color w:val="00B0F0"/>
          <w:sz w:val="24"/>
          <w:szCs w:val="24"/>
          <w:lang w:val="ru-RU"/>
        </w:rPr>
      </w:pPr>
    </w:p>
    <w:p w14:paraId="48C6650A" w14:textId="77777777" w:rsidR="00F856E0" w:rsidRDefault="00F856E0" w:rsidP="00816888">
      <w:pPr>
        <w:spacing w:before="0"/>
        <w:rPr>
          <w:rFonts w:cs="Arial"/>
          <w:color w:val="00B0F0"/>
          <w:sz w:val="24"/>
          <w:szCs w:val="24"/>
          <w:lang w:val="ru-RU"/>
        </w:rPr>
      </w:pPr>
    </w:p>
    <w:p w14:paraId="7E1F0EBD" w14:textId="77777777" w:rsidR="00F856E0" w:rsidRDefault="00F856E0" w:rsidP="00816888">
      <w:pPr>
        <w:spacing w:before="0"/>
        <w:rPr>
          <w:rFonts w:cs="Arial"/>
          <w:color w:val="00B0F0"/>
          <w:sz w:val="24"/>
          <w:szCs w:val="24"/>
          <w:lang w:val="ru-RU"/>
        </w:rPr>
      </w:pPr>
    </w:p>
    <w:p w14:paraId="08856E43" w14:textId="77777777" w:rsidR="00F856E0" w:rsidRDefault="00F856E0" w:rsidP="00816888">
      <w:pPr>
        <w:spacing w:before="0"/>
        <w:rPr>
          <w:rFonts w:cs="Arial"/>
          <w:color w:val="00B0F0"/>
          <w:sz w:val="24"/>
          <w:szCs w:val="24"/>
          <w:lang w:val="ru-RU"/>
        </w:rPr>
      </w:pPr>
    </w:p>
    <w:p w14:paraId="01E3AEB9" w14:textId="77777777" w:rsidR="00F856E0" w:rsidRDefault="00F856E0" w:rsidP="00816888">
      <w:pPr>
        <w:spacing w:before="0"/>
        <w:rPr>
          <w:rFonts w:cs="Arial"/>
          <w:color w:val="00B0F0"/>
          <w:sz w:val="24"/>
          <w:szCs w:val="24"/>
          <w:lang w:val="ru-RU"/>
        </w:rPr>
      </w:pPr>
    </w:p>
    <w:p w14:paraId="16B2B365" w14:textId="77777777" w:rsidR="00F856E0" w:rsidRDefault="00F856E0" w:rsidP="00816888">
      <w:pPr>
        <w:spacing w:before="0"/>
        <w:rPr>
          <w:rFonts w:cs="Arial"/>
          <w:color w:val="00B0F0"/>
          <w:sz w:val="24"/>
          <w:szCs w:val="24"/>
          <w:lang w:val="ru-RU"/>
        </w:rPr>
      </w:pPr>
    </w:p>
    <w:p w14:paraId="6098E868" w14:textId="77777777" w:rsidR="00976F1A" w:rsidRDefault="00976F1A" w:rsidP="00816888">
      <w:pPr>
        <w:spacing w:before="0"/>
        <w:rPr>
          <w:rFonts w:cs="Arial"/>
          <w:color w:val="00B0F0"/>
          <w:sz w:val="24"/>
          <w:szCs w:val="24"/>
          <w:lang w:val="ru-RU"/>
        </w:rPr>
      </w:pPr>
    </w:p>
    <w:p w14:paraId="6518CFE5" w14:textId="77777777" w:rsidR="00976F1A" w:rsidRDefault="00976F1A" w:rsidP="00816888">
      <w:pPr>
        <w:spacing w:before="0"/>
        <w:rPr>
          <w:rFonts w:cs="Arial"/>
          <w:color w:val="00B0F0"/>
          <w:sz w:val="24"/>
          <w:szCs w:val="24"/>
          <w:lang w:val="ru-RU"/>
        </w:rPr>
      </w:pPr>
    </w:p>
    <w:p w14:paraId="03EC7689" w14:textId="77777777" w:rsidR="00976F1A" w:rsidRPr="004743B9" w:rsidRDefault="00976F1A" w:rsidP="00976F1A">
      <w:pPr>
        <w:ind w:left="709" w:hanging="709"/>
        <w:jc w:val="right"/>
        <w:outlineLvl w:val="1"/>
        <w:rPr>
          <w:rFonts w:cs="Arial"/>
          <w:b/>
          <w:sz w:val="24"/>
          <w:szCs w:val="24"/>
          <w:lang w:eastAsia="ar-SA"/>
        </w:rPr>
      </w:pPr>
      <w:r w:rsidRPr="004743B9">
        <w:rPr>
          <w:rFonts w:cs="Arial"/>
          <w:b/>
          <w:sz w:val="24"/>
          <w:szCs w:val="24"/>
          <w:lang w:eastAsia="ar-SA"/>
        </w:rPr>
        <w:lastRenderedPageBreak/>
        <w:t xml:space="preserve">ПРИЛОГ </w:t>
      </w:r>
      <w:r w:rsidR="009F17C1">
        <w:rPr>
          <w:rFonts w:cs="Arial"/>
          <w:b/>
          <w:sz w:val="24"/>
          <w:szCs w:val="24"/>
          <w:lang w:eastAsia="ar-SA"/>
        </w:rPr>
        <w:t>3</w:t>
      </w:r>
    </w:p>
    <w:p w14:paraId="218C204A" w14:textId="77777777" w:rsidR="00976F1A" w:rsidRPr="004743B9" w:rsidRDefault="00976F1A" w:rsidP="00976F1A">
      <w:pPr>
        <w:rPr>
          <w:rFonts w:cs="Arial"/>
          <w:color w:val="00B0F0"/>
          <w:sz w:val="24"/>
          <w:szCs w:val="24"/>
        </w:rPr>
      </w:pPr>
    </w:p>
    <w:p w14:paraId="17BF8B68" w14:textId="77777777" w:rsidR="00976F1A" w:rsidRPr="004743B9" w:rsidRDefault="00976F1A" w:rsidP="00976F1A">
      <w:pPr>
        <w:spacing w:before="0"/>
        <w:rPr>
          <w:rFonts w:cs="Arial"/>
          <w:spacing w:val="2"/>
          <w:sz w:val="24"/>
          <w:szCs w:val="24"/>
          <w:lang w:val="sr-Cyrl-CS"/>
        </w:rPr>
      </w:pPr>
    </w:p>
    <w:p w14:paraId="2A53C410" w14:textId="77777777" w:rsidR="00976F1A" w:rsidRPr="004743B9" w:rsidRDefault="00976F1A" w:rsidP="00976F1A">
      <w:pPr>
        <w:spacing w:before="0"/>
        <w:rPr>
          <w:rFonts w:cs="Arial"/>
          <w:spacing w:val="2"/>
          <w:sz w:val="24"/>
          <w:szCs w:val="24"/>
          <w:lang w:val="sr-Cyrl-CS"/>
        </w:rPr>
      </w:pPr>
      <w:r w:rsidRPr="004743B9">
        <w:rPr>
          <w:rFonts w:cs="Arial"/>
          <w:spacing w:val="2"/>
          <w:sz w:val="24"/>
          <w:szCs w:val="24"/>
          <w:lang w:val="sr-Cyrl-CS"/>
        </w:rPr>
        <w:t xml:space="preserve">ЈАВНО ПРЕДУЗЕЋЕ „ЕЛЕКТРОПРИВРЕДА СРБИЈЕˮ БЕОГРАД   </w:t>
      </w:r>
    </w:p>
    <w:p w14:paraId="6A9564E3" w14:textId="77777777" w:rsidR="00976F1A" w:rsidRPr="004743B9" w:rsidRDefault="00976F1A" w:rsidP="00976F1A">
      <w:pPr>
        <w:spacing w:before="0"/>
        <w:rPr>
          <w:rFonts w:cs="Arial"/>
          <w:spacing w:val="2"/>
          <w:sz w:val="24"/>
          <w:szCs w:val="24"/>
          <w:lang w:val="sr-Cyrl-CS"/>
        </w:rPr>
      </w:pPr>
      <w:r w:rsidRPr="004743B9">
        <w:rPr>
          <w:rFonts w:cs="Arial"/>
          <w:spacing w:val="2"/>
          <w:sz w:val="24"/>
          <w:szCs w:val="24"/>
          <w:lang w:val="sr-Cyrl-CS"/>
        </w:rPr>
        <w:t>Улица _______________</w:t>
      </w:r>
    </w:p>
    <w:p w14:paraId="004C58D2" w14:textId="77777777" w:rsidR="00976F1A" w:rsidRPr="004743B9" w:rsidRDefault="00976F1A" w:rsidP="00976F1A">
      <w:pPr>
        <w:spacing w:before="0"/>
        <w:rPr>
          <w:rFonts w:cs="Arial"/>
          <w:spacing w:val="2"/>
          <w:sz w:val="24"/>
          <w:szCs w:val="24"/>
          <w:lang w:val="sr-Cyrl-CS"/>
        </w:rPr>
      </w:pPr>
      <w:r w:rsidRPr="004743B9">
        <w:rPr>
          <w:rFonts w:cs="Arial"/>
          <w:spacing w:val="2"/>
          <w:sz w:val="24"/>
          <w:szCs w:val="24"/>
          <w:lang w:val="sr-Cyrl-CS"/>
        </w:rPr>
        <w:t xml:space="preserve">Број: </w:t>
      </w:r>
    </w:p>
    <w:p w14:paraId="0BF8298A" w14:textId="77777777" w:rsidR="00976F1A" w:rsidRPr="004743B9" w:rsidRDefault="00976F1A" w:rsidP="00976F1A">
      <w:pPr>
        <w:spacing w:before="0"/>
        <w:rPr>
          <w:rFonts w:cs="Arial"/>
          <w:spacing w:val="2"/>
          <w:sz w:val="24"/>
          <w:szCs w:val="24"/>
          <w:lang w:val="sr-Cyrl-CS"/>
        </w:rPr>
      </w:pPr>
      <w:r w:rsidRPr="004743B9">
        <w:rPr>
          <w:rFonts w:cs="Arial"/>
          <w:spacing w:val="2"/>
          <w:sz w:val="24"/>
          <w:szCs w:val="24"/>
          <w:lang w:val="sr-Cyrl-CS"/>
        </w:rPr>
        <w:t>Место, датум:</w:t>
      </w:r>
    </w:p>
    <w:p w14:paraId="4A5E3DEB" w14:textId="77777777" w:rsidR="00976F1A" w:rsidRPr="004743B9" w:rsidRDefault="00976F1A" w:rsidP="00976F1A">
      <w:pPr>
        <w:spacing w:before="0"/>
        <w:jc w:val="right"/>
        <w:rPr>
          <w:rFonts w:cs="Arial"/>
          <w:spacing w:val="2"/>
          <w:sz w:val="24"/>
          <w:szCs w:val="24"/>
          <w:lang w:val="sr-Cyrl-CS"/>
        </w:rPr>
      </w:pPr>
    </w:p>
    <w:p w14:paraId="1C7A3DBA" w14:textId="77777777" w:rsidR="00976F1A" w:rsidRPr="004743B9" w:rsidRDefault="00976F1A" w:rsidP="00976F1A">
      <w:pPr>
        <w:spacing w:before="0"/>
        <w:jc w:val="right"/>
        <w:rPr>
          <w:rFonts w:cs="Arial"/>
          <w:spacing w:val="2"/>
          <w:sz w:val="24"/>
          <w:szCs w:val="24"/>
          <w:lang w:val="sr-Cyrl-CS"/>
        </w:rPr>
      </w:pPr>
    </w:p>
    <w:p w14:paraId="189EB934" w14:textId="77777777" w:rsidR="00976F1A" w:rsidRPr="004743B9" w:rsidRDefault="00976F1A" w:rsidP="00976F1A">
      <w:pPr>
        <w:spacing w:before="0"/>
        <w:jc w:val="right"/>
        <w:rPr>
          <w:rFonts w:cs="Arial"/>
          <w:spacing w:val="2"/>
          <w:sz w:val="24"/>
          <w:szCs w:val="24"/>
          <w:lang w:val="sr-Cyrl-CS"/>
        </w:rPr>
      </w:pPr>
      <w:r w:rsidRPr="004743B9">
        <w:rPr>
          <w:rFonts w:cs="Arial"/>
          <w:spacing w:val="2"/>
          <w:sz w:val="24"/>
          <w:szCs w:val="24"/>
          <w:lang w:val="sr-Cyrl-CS"/>
        </w:rPr>
        <w:t>Назив и адреса Пружаоца услуге</w:t>
      </w:r>
    </w:p>
    <w:p w14:paraId="1C33AEF3" w14:textId="77777777" w:rsidR="00976F1A" w:rsidRPr="004743B9" w:rsidRDefault="00976F1A" w:rsidP="00976F1A">
      <w:pPr>
        <w:spacing w:before="0"/>
        <w:jc w:val="right"/>
        <w:rPr>
          <w:rFonts w:cs="Arial"/>
          <w:spacing w:val="2"/>
          <w:sz w:val="24"/>
          <w:szCs w:val="24"/>
          <w:lang w:val="sr-Cyrl-CS"/>
        </w:rPr>
      </w:pPr>
    </w:p>
    <w:p w14:paraId="05CB5674" w14:textId="77777777" w:rsidR="00976F1A" w:rsidRPr="004743B9" w:rsidRDefault="00976F1A" w:rsidP="00976F1A">
      <w:pPr>
        <w:spacing w:before="0"/>
        <w:rPr>
          <w:rFonts w:cs="Arial"/>
          <w:spacing w:val="2"/>
          <w:sz w:val="24"/>
          <w:szCs w:val="24"/>
          <w:lang w:val="sr-Cyrl-CS"/>
        </w:rPr>
      </w:pPr>
    </w:p>
    <w:p w14:paraId="64C06021" w14:textId="77777777" w:rsidR="00976F1A" w:rsidRPr="004743B9" w:rsidRDefault="00976F1A" w:rsidP="00976F1A">
      <w:pPr>
        <w:spacing w:before="0"/>
        <w:rPr>
          <w:rFonts w:cs="Arial"/>
          <w:spacing w:val="2"/>
          <w:sz w:val="24"/>
          <w:szCs w:val="24"/>
          <w:lang w:val="sr-Cyrl-CS"/>
        </w:rPr>
      </w:pPr>
    </w:p>
    <w:p w14:paraId="4334B079" w14:textId="77777777" w:rsidR="00976F1A" w:rsidRPr="004743B9" w:rsidRDefault="00976F1A" w:rsidP="00976F1A">
      <w:pPr>
        <w:spacing w:before="0"/>
        <w:rPr>
          <w:rFonts w:cs="Arial"/>
          <w:spacing w:val="2"/>
          <w:sz w:val="24"/>
          <w:szCs w:val="24"/>
          <w:lang w:val="sr-Cyrl-CS"/>
        </w:rPr>
      </w:pPr>
      <w:r w:rsidRPr="004743B9">
        <w:rPr>
          <w:rFonts w:cs="Arial"/>
          <w:spacing w:val="2"/>
          <w:sz w:val="24"/>
          <w:szCs w:val="24"/>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14:paraId="5762EDAB" w14:textId="77777777" w:rsidR="00976F1A" w:rsidRPr="004743B9" w:rsidRDefault="009F17C1" w:rsidP="00976F1A">
      <w:pPr>
        <w:spacing w:before="0"/>
        <w:rPr>
          <w:rFonts w:cs="Arial"/>
          <w:b/>
          <w:caps/>
          <w:sz w:val="24"/>
          <w:szCs w:val="24"/>
          <w:lang w:val="sr-Cyrl-CS"/>
        </w:rPr>
      </w:pPr>
      <w:r>
        <w:rPr>
          <w:rFonts w:cs="Arial"/>
          <w:b/>
          <w:caps/>
          <w:sz w:val="24"/>
          <w:szCs w:val="24"/>
          <w:lang w:val="sr-Cyrl-CS"/>
        </w:rPr>
        <w:t xml:space="preserve"> </w:t>
      </w:r>
    </w:p>
    <w:p w14:paraId="09449F8D" w14:textId="77777777" w:rsidR="00976F1A" w:rsidRPr="004743B9" w:rsidRDefault="00976F1A" w:rsidP="00976F1A">
      <w:pPr>
        <w:spacing w:before="0"/>
        <w:jc w:val="center"/>
        <w:rPr>
          <w:rFonts w:cs="Arial"/>
          <w:b/>
          <w:caps/>
          <w:sz w:val="24"/>
          <w:szCs w:val="24"/>
          <w:lang w:val="sr-Cyrl-CS"/>
        </w:rPr>
      </w:pPr>
      <w:r w:rsidRPr="004743B9">
        <w:rPr>
          <w:rFonts w:cs="Arial"/>
          <w:b/>
          <w:caps/>
          <w:sz w:val="24"/>
          <w:szCs w:val="24"/>
          <w:lang w:val="sr-Cyrl-CS"/>
        </w:rPr>
        <w:t>Н  а  р  у џ  б  е  н   и   ц    а</w:t>
      </w:r>
    </w:p>
    <w:p w14:paraId="28A9A350" w14:textId="77777777" w:rsidR="00976F1A" w:rsidRPr="004743B9" w:rsidRDefault="00976F1A" w:rsidP="00976F1A">
      <w:pPr>
        <w:spacing w:before="0"/>
        <w:jc w:val="center"/>
        <w:rPr>
          <w:rFonts w:cs="Arial"/>
          <w:b/>
          <w:caps/>
          <w:sz w:val="24"/>
          <w:szCs w:val="24"/>
          <w:lang w:val="sr-Cyrl-CS"/>
        </w:rPr>
      </w:pPr>
    </w:p>
    <w:p w14:paraId="0EEB0BA8" w14:textId="77777777" w:rsidR="00976F1A" w:rsidRPr="004743B9" w:rsidRDefault="00976F1A" w:rsidP="00976F1A">
      <w:pPr>
        <w:spacing w:before="0"/>
        <w:rPr>
          <w:rFonts w:cs="Arial"/>
          <w:sz w:val="24"/>
          <w:szCs w:val="24"/>
          <w:lang w:val="sr-Cyrl-CS"/>
        </w:rPr>
      </w:pPr>
      <w:r w:rsidRPr="004743B9">
        <w:rPr>
          <w:rFonts w:cs="Arial"/>
          <w:sz w:val="24"/>
          <w:szCs w:val="24"/>
          <w:lang w:val="sr-Cyrl-CS"/>
        </w:rPr>
        <w:t>Молимо Вас да нам у складу са Вашом прихваћеном понудом</w:t>
      </w:r>
      <w:r w:rsidR="009F17C1">
        <w:rPr>
          <w:rFonts w:cs="Arial"/>
          <w:sz w:val="24"/>
          <w:szCs w:val="24"/>
          <w:lang w:val="sr-Cyrl-CS"/>
        </w:rPr>
        <w:t xml:space="preserve"> </w:t>
      </w:r>
      <w:r w:rsidRPr="004743B9">
        <w:rPr>
          <w:rFonts w:cs="Arial"/>
          <w:sz w:val="24"/>
          <w:szCs w:val="24"/>
          <w:lang w:val="sr-Cyrl-CS"/>
        </w:rPr>
        <w:t xml:space="preserve">бр. ___________од _______________. године </w:t>
      </w:r>
      <w:r w:rsidRPr="004743B9">
        <w:rPr>
          <w:rFonts w:cs="Arial"/>
          <w:sz w:val="24"/>
          <w:szCs w:val="24"/>
        </w:rPr>
        <w:t>пружите</w:t>
      </w:r>
      <w:r w:rsidRPr="004743B9">
        <w:rPr>
          <w:rFonts w:cs="Arial"/>
          <w:sz w:val="24"/>
          <w:szCs w:val="24"/>
          <w:lang w:val="sr-Cyrl-CS"/>
        </w:rPr>
        <w:t xml:space="preserve"> следеће услуге:</w:t>
      </w:r>
    </w:p>
    <w:p w14:paraId="6A2AEC78" w14:textId="77777777" w:rsidR="00976F1A" w:rsidRPr="004743B9" w:rsidRDefault="00976F1A" w:rsidP="00976F1A">
      <w:pPr>
        <w:spacing w:before="0"/>
        <w:rPr>
          <w:rFonts w:cs="Arial"/>
          <w:sz w:val="24"/>
          <w:szCs w:val="24"/>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690"/>
        <w:gridCol w:w="808"/>
        <w:gridCol w:w="1346"/>
        <w:gridCol w:w="1068"/>
        <w:gridCol w:w="1480"/>
        <w:gridCol w:w="1137"/>
        <w:gridCol w:w="1573"/>
      </w:tblGrid>
      <w:tr w:rsidR="00976F1A" w:rsidRPr="004743B9" w14:paraId="16A3D12C" w14:textId="77777777" w:rsidTr="00372255">
        <w:tc>
          <w:tcPr>
            <w:tcW w:w="331" w:type="pct"/>
            <w:shd w:val="clear" w:color="auto" w:fill="C6D9F1"/>
            <w:vAlign w:val="center"/>
          </w:tcPr>
          <w:p w14:paraId="0BBE9987" w14:textId="77777777" w:rsidR="00976F1A" w:rsidRPr="004743B9" w:rsidRDefault="00976F1A" w:rsidP="00976F1A">
            <w:pPr>
              <w:spacing w:before="0"/>
              <w:jc w:val="center"/>
              <w:rPr>
                <w:rFonts w:cs="Arial"/>
                <w:bCs/>
                <w:i/>
                <w:iCs/>
                <w:sz w:val="24"/>
                <w:szCs w:val="24"/>
                <w:lang w:val="sr-Cyrl-CS"/>
              </w:rPr>
            </w:pPr>
            <w:r w:rsidRPr="004743B9">
              <w:rPr>
                <w:rFonts w:cs="Arial"/>
                <w:bCs/>
                <w:i/>
                <w:iCs/>
                <w:sz w:val="24"/>
                <w:szCs w:val="24"/>
                <w:lang w:val="sr-Cyrl-CS"/>
              </w:rPr>
              <w:t>Рбр</w:t>
            </w:r>
          </w:p>
        </w:tc>
        <w:tc>
          <w:tcPr>
            <w:tcW w:w="867" w:type="pct"/>
            <w:shd w:val="clear" w:color="auto" w:fill="C6D9F1"/>
            <w:vAlign w:val="center"/>
          </w:tcPr>
          <w:p w14:paraId="2A149308"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Позиција</w:t>
            </w:r>
          </w:p>
        </w:tc>
        <w:tc>
          <w:tcPr>
            <w:tcW w:w="414" w:type="pct"/>
            <w:shd w:val="clear" w:color="auto" w:fill="C6D9F1"/>
            <w:vAlign w:val="center"/>
          </w:tcPr>
          <w:p w14:paraId="72595C37"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Јед.</w:t>
            </w:r>
          </w:p>
          <w:p w14:paraId="6933A0AA"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мере</w:t>
            </w:r>
          </w:p>
        </w:tc>
        <w:tc>
          <w:tcPr>
            <w:tcW w:w="690" w:type="pct"/>
            <w:shd w:val="clear" w:color="auto" w:fill="C6D9F1"/>
            <w:vAlign w:val="center"/>
          </w:tcPr>
          <w:p w14:paraId="7CA78F2B"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количина</w:t>
            </w:r>
          </w:p>
        </w:tc>
        <w:tc>
          <w:tcPr>
            <w:tcW w:w="548" w:type="pct"/>
            <w:shd w:val="clear" w:color="auto" w:fill="C6D9F1"/>
            <w:vAlign w:val="center"/>
          </w:tcPr>
          <w:p w14:paraId="432C56A9"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Јед.</w:t>
            </w:r>
          </w:p>
          <w:p w14:paraId="17057CEB"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цена без ПДВ</w:t>
            </w:r>
          </w:p>
          <w:p w14:paraId="48960FF3"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 xml:space="preserve">дин. </w:t>
            </w:r>
          </w:p>
        </w:tc>
        <w:tc>
          <w:tcPr>
            <w:tcW w:w="759" w:type="pct"/>
            <w:shd w:val="clear" w:color="auto" w:fill="C6D9F1"/>
            <w:vAlign w:val="center"/>
          </w:tcPr>
          <w:p w14:paraId="3FEEA92E"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Јед.</w:t>
            </w:r>
          </w:p>
          <w:p w14:paraId="41DD23A0"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цена са ПДВ</w:t>
            </w:r>
          </w:p>
          <w:p w14:paraId="5BAC89C4"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 xml:space="preserve">дин. </w:t>
            </w:r>
          </w:p>
        </w:tc>
        <w:tc>
          <w:tcPr>
            <w:tcW w:w="583" w:type="pct"/>
            <w:shd w:val="clear" w:color="auto" w:fill="C6D9F1"/>
            <w:vAlign w:val="center"/>
          </w:tcPr>
          <w:p w14:paraId="052DF97A"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Укупна цена без ПДВ</w:t>
            </w:r>
          </w:p>
          <w:p w14:paraId="4FC8658E"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дин.</w:t>
            </w:r>
          </w:p>
        </w:tc>
        <w:tc>
          <w:tcPr>
            <w:tcW w:w="807" w:type="pct"/>
            <w:shd w:val="clear" w:color="auto" w:fill="C6D9F1"/>
            <w:vAlign w:val="center"/>
          </w:tcPr>
          <w:p w14:paraId="55ECE72E"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Укупна цена са ПДВ</w:t>
            </w:r>
          </w:p>
          <w:p w14:paraId="7C6DAD71"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дин</w:t>
            </w:r>
          </w:p>
        </w:tc>
      </w:tr>
      <w:tr w:rsidR="00976F1A" w:rsidRPr="004743B9" w14:paraId="521B4734" w14:textId="77777777" w:rsidTr="00372255">
        <w:tc>
          <w:tcPr>
            <w:tcW w:w="331" w:type="pct"/>
            <w:shd w:val="clear" w:color="auto" w:fill="auto"/>
          </w:tcPr>
          <w:p w14:paraId="259C480C"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(1)</w:t>
            </w:r>
          </w:p>
        </w:tc>
        <w:tc>
          <w:tcPr>
            <w:tcW w:w="867" w:type="pct"/>
            <w:shd w:val="clear" w:color="auto" w:fill="auto"/>
          </w:tcPr>
          <w:p w14:paraId="7784BDA3"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(2)</w:t>
            </w:r>
          </w:p>
        </w:tc>
        <w:tc>
          <w:tcPr>
            <w:tcW w:w="414" w:type="pct"/>
            <w:shd w:val="clear" w:color="auto" w:fill="auto"/>
          </w:tcPr>
          <w:p w14:paraId="3A6C08C8"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(3)</w:t>
            </w:r>
          </w:p>
        </w:tc>
        <w:tc>
          <w:tcPr>
            <w:tcW w:w="690" w:type="pct"/>
            <w:shd w:val="clear" w:color="auto" w:fill="auto"/>
          </w:tcPr>
          <w:p w14:paraId="5D99B027"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(4)</w:t>
            </w:r>
          </w:p>
        </w:tc>
        <w:tc>
          <w:tcPr>
            <w:tcW w:w="548" w:type="pct"/>
            <w:shd w:val="clear" w:color="auto" w:fill="auto"/>
          </w:tcPr>
          <w:p w14:paraId="6C07BDA7"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(5)</w:t>
            </w:r>
          </w:p>
        </w:tc>
        <w:tc>
          <w:tcPr>
            <w:tcW w:w="759" w:type="pct"/>
            <w:shd w:val="clear" w:color="auto" w:fill="auto"/>
          </w:tcPr>
          <w:p w14:paraId="0003A8AE"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(6)</w:t>
            </w:r>
          </w:p>
        </w:tc>
        <w:tc>
          <w:tcPr>
            <w:tcW w:w="583" w:type="pct"/>
            <w:shd w:val="clear" w:color="auto" w:fill="auto"/>
          </w:tcPr>
          <w:p w14:paraId="276ADC2D"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(7)</w:t>
            </w:r>
          </w:p>
        </w:tc>
        <w:tc>
          <w:tcPr>
            <w:tcW w:w="807" w:type="pct"/>
            <w:shd w:val="clear" w:color="auto" w:fill="auto"/>
          </w:tcPr>
          <w:p w14:paraId="498D7055"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(8)</w:t>
            </w:r>
          </w:p>
        </w:tc>
      </w:tr>
      <w:tr w:rsidR="00976F1A" w:rsidRPr="004743B9" w14:paraId="0CE2D4F6" w14:textId="77777777" w:rsidTr="00372255">
        <w:tc>
          <w:tcPr>
            <w:tcW w:w="331" w:type="pct"/>
            <w:shd w:val="clear" w:color="auto" w:fill="auto"/>
            <w:vAlign w:val="center"/>
          </w:tcPr>
          <w:p w14:paraId="7B8781A2"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1.</w:t>
            </w:r>
          </w:p>
        </w:tc>
        <w:tc>
          <w:tcPr>
            <w:tcW w:w="867" w:type="pct"/>
            <w:shd w:val="clear" w:color="auto" w:fill="auto"/>
          </w:tcPr>
          <w:p w14:paraId="18852BB3" w14:textId="77777777" w:rsidR="00976F1A" w:rsidRPr="004743B9" w:rsidRDefault="00976F1A" w:rsidP="00976F1A">
            <w:pPr>
              <w:spacing w:before="0"/>
              <w:jc w:val="center"/>
              <w:rPr>
                <w:rFonts w:cs="Arial"/>
                <w:bCs/>
                <w:i/>
                <w:iCs/>
                <w:sz w:val="24"/>
                <w:szCs w:val="24"/>
                <w:lang w:val="sr-Cyrl-CS"/>
              </w:rPr>
            </w:pPr>
          </w:p>
        </w:tc>
        <w:tc>
          <w:tcPr>
            <w:tcW w:w="414" w:type="pct"/>
            <w:shd w:val="clear" w:color="auto" w:fill="auto"/>
            <w:vAlign w:val="center"/>
          </w:tcPr>
          <w:p w14:paraId="47EA31A4" w14:textId="77777777" w:rsidR="00976F1A" w:rsidRPr="004743B9" w:rsidRDefault="00976F1A" w:rsidP="00976F1A">
            <w:pPr>
              <w:spacing w:before="0"/>
              <w:jc w:val="center"/>
              <w:rPr>
                <w:rFonts w:cs="Arial"/>
                <w:bCs/>
                <w:i/>
                <w:iCs/>
                <w:sz w:val="24"/>
                <w:szCs w:val="24"/>
                <w:lang w:val="sr-Cyrl-CS"/>
              </w:rPr>
            </w:pPr>
          </w:p>
        </w:tc>
        <w:tc>
          <w:tcPr>
            <w:tcW w:w="690" w:type="pct"/>
            <w:shd w:val="clear" w:color="auto" w:fill="auto"/>
            <w:vAlign w:val="center"/>
          </w:tcPr>
          <w:p w14:paraId="7E7F4295" w14:textId="77777777" w:rsidR="00976F1A" w:rsidRPr="004743B9" w:rsidRDefault="00976F1A" w:rsidP="00976F1A">
            <w:pPr>
              <w:spacing w:before="0"/>
              <w:jc w:val="center"/>
              <w:rPr>
                <w:rFonts w:cs="Arial"/>
                <w:bCs/>
                <w:i/>
                <w:iCs/>
                <w:sz w:val="24"/>
                <w:szCs w:val="24"/>
                <w:lang w:val="sr-Cyrl-CS"/>
              </w:rPr>
            </w:pPr>
          </w:p>
        </w:tc>
        <w:tc>
          <w:tcPr>
            <w:tcW w:w="548" w:type="pct"/>
            <w:shd w:val="clear" w:color="auto" w:fill="auto"/>
            <w:vAlign w:val="center"/>
          </w:tcPr>
          <w:p w14:paraId="732A3E72" w14:textId="77777777" w:rsidR="00976F1A" w:rsidRPr="004743B9" w:rsidRDefault="00976F1A" w:rsidP="00976F1A">
            <w:pPr>
              <w:spacing w:before="0"/>
              <w:jc w:val="center"/>
              <w:rPr>
                <w:rFonts w:cs="Arial"/>
                <w:b/>
                <w:bCs/>
                <w:i/>
                <w:iCs/>
                <w:sz w:val="24"/>
                <w:szCs w:val="24"/>
              </w:rPr>
            </w:pPr>
          </w:p>
        </w:tc>
        <w:tc>
          <w:tcPr>
            <w:tcW w:w="759" w:type="pct"/>
            <w:shd w:val="clear" w:color="auto" w:fill="auto"/>
            <w:vAlign w:val="center"/>
          </w:tcPr>
          <w:p w14:paraId="36AA800B" w14:textId="77777777" w:rsidR="00976F1A" w:rsidRPr="004743B9" w:rsidRDefault="00976F1A" w:rsidP="00976F1A">
            <w:pPr>
              <w:spacing w:before="0"/>
              <w:jc w:val="center"/>
              <w:rPr>
                <w:rFonts w:cs="Arial"/>
                <w:b/>
                <w:bCs/>
                <w:i/>
                <w:iCs/>
                <w:sz w:val="24"/>
                <w:szCs w:val="24"/>
              </w:rPr>
            </w:pPr>
          </w:p>
        </w:tc>
        <w:tc>
          <w:tcPr>
            <w:tcW w:w="583" w:type="pct"/>
            <w:shd w:val="clear" w:color="auto" w:fill="auto"/>
            <w:vAlign w:val="center"/>
          </w:tcPr>
          <w:p w14:paraId="45FEFDBD" w14:textId="77777777" w:rsidR="00976F1A" w:rsidRPr="004743B9" w:rsidRDefault="00976F1A" w:rsidP="00976F1A">
            <w:pPr>
              <w:spacing w:before="0"/>
              <w:jc w:val="center"/>
              <w:rPr>
                <w:rFonts w:cs="Arial"/>
                <w:b/>
                <w:bCs/>
                <w:i/>
                <w:iCs/>
                <w:sz w:val="24"/>
                <w:szCs w:val="24"/>
              </w:rPr>
            </w:pPr>
          </w:p>
        </w:tc>
        <w:tc>
          <w:tcPr>
            <w:tcW w:w="807" w:type="pct"/>
            <w:shd w:val="clear" w:color="auto" w:fill="auto"/>
            <w:vAlign w:val="center"/>
          </w:tcPr>
          <w:p w14:paraId="62590A09" w14:textId="77777777" w:rsidR="00976F1A" w:rsidRPr="004743B9" w:rsidRDefault="00976F1A" w:rsidP="00976F1A">
            <w:pPr>
              <w:spacing w:before="0"/>
              <w:jc w:val="center"/>
              <w:rPr>
                <w:rFonts w:cs="Arial"/>
                <w:b/>
                <w:bCs/>
                <w:i/>
                <w:iCs/>
                <w:sz w:val="24"/>
                <w:szCs w:val="24"/>
              </w:rPr>
            </w:pPr>
          </w:p>
        </w:tc>
      </w:tr>
      <w:tr w:rsidR="00976F1A" w:rsidRPr="004743B9" w14:paraId="13FA2A8E" w14:textId="77777777" w:rsidTr="00372255">
        <w:tc>
          <w:tcPr>
            <w:tcW w:w="331" w:type="pct"/>
            <w:shd w:val="clear" w:color="auto" w:fill="auto"/>
            <w:vAlign w:val="center"/>
          </w:tcPr>
          <w:p w14:paraId="7510A519" w14:textId="77777777" w:rsidR="00976F1A" w:rsidRPr="004743B9" w:rsidRDefault="00976F1A" w:rsidP="00976F1A">
            <w:pPr>
              <w:spacing w:before="0"/>
              <w:jc w:val="center"/>
              <w:rPr>
                <w:rFonts w:cs="Arial"/>
                <w:b/>
                <w:bCs/>
                <w:i/>
                <w:iCs/>
                <w:sz w:val="24"/>
                <w:szCs w:val="24"/>
                <w:lang w:val="sr-Cyrl-CS"/>
              </w:rPr>
            </w:pPr>
          </w:p>
        </w:tc>
        <w:tc>
          <w:tcPr>
            <w:tcW w:w="867" w:type="pct"/>
            <w:shd w:val="clear" w:color="auto" w:fill="auto"/>
          </w:tcPr>
          <w:p w14:paraId="1A9AB814" w14:textId="77777777" w:rsidR="00976F1A" w:rsidRPr="004743B9" w:rsidRDefault="00976F1A" w:rsidP="00976F1A">
            <w:pPr>
              <w:spacing w:before="0"/>
              <w:jc w:val="center"/>
              <w:rPr>
                <w:rFonts w:cs="Arial"/>
                <w:bCs/>
                <w:i/>
                <w:iCs/>
                <w:sz w:val="24"/>
                <w:szCs w:val="24"/>
                <w:lang w:val="sr-Cyrl-CS"/>
              </w:rPr>
            </w:pPr>
          </w:p>
        </w:tc>
        <w:tc>
          <w:tcPr>
            <w:tcW w:w="414" w:type="pct"/>
            <w:shd w:val="clear" w:color="auto" w:fill="auto"/>
            <w:vAlign w:val="center"/>
          </w:tcPr>
          <w:p w14:paraId="3C94A4D1" w14:textId="77777777" w:rsidR="00976F1A" w:rsidRPr="004743B9" w:rsidRDefault="00976F1A" w:rsidP="00976F1A">
            <w:pPr>
              <w:spacing w:before="0"/>
              <w:jc w:val="center"/>
              <w:rPr>
                <w:rFonts w:cs="Arial"/>
                <w:bCs/>
                <w:i/>
                <w:iCs/>
                <w:sz w:val="24"/>
                <w:szCs w:val="24"/>
                <w:lang w:val="sr-Cyrl-CS"/>
              </w:rPr>
            </w:pPr>
          </w:p>
        </w:tc>
        <w:tc>
          <w:tcPr>
            <w:tcW w:w="690" w:type="pct"/>
            <w:shd w:val="clear" w:color="auto" w:fill="auto"/>
            <w:vAlign w:val="center"/>
          </w:tcPr>
          <w:p w14:paraId="2D83BFB1" w14:textId="77777777" w:rsidR="00976F1A" w:rsidRPr="004743B9" w:rsidRDefault="00976F1A" w:rsidP="00976F1A">
            <w:pPr>
              <w:spacing w:before="0"/>
              <w:jc w:val="center"/>
              <w:rPr>
                <w:rFonts w:cs="Arial"/>
                <w:bCs/>
                <w:i/>
                <w:iCs/>
                <w:sz w:val="24"/>
                <w:szCs w:val="24"/>
                <w:lang w:val="sr-Cyrl-CS"/>
              </w:rPr>
            </w:pPr>
          </w:p>
        </w:tc>
        <w:tc>
          <w:tcPr>
            <w:tcW w:w="548" w:type="pct"/>
            <w:shd w:val="clear" w:color="auto" w:fill="auto"/>
            <w:vAlign w:val="center"/>
          </w:tcPr>
          <w:p w14:paraId="325DB401" w14:textId="77777777" w:rsidR="00976F1A" w:rsidRPr="004743B9" w:rsidRDefault="00976F1A" w:rsidP="00976F1A">
            <w:pPr>
              <w:spacing w:before="0"/>
              <w:jc w:val="center"/>
              <w:rPr>
                <w:rFonts w:cs="Arial"/>
                <w:b/>
                <w:bCs/>
                <w:i/>
                <w:iCs/>
                <w:sz w:val="24"/>
                <w:szCs w:val="24"/>
              </w:rPr>
            </w:pPr>
          </w:p>
        </w:tc>
        <w:tc>
          <w:tcPr>
            <w:tcW w:w="759" w:type="pct"/>
            <w:shd w:val="clear" w:color="auto" w:fill="auto"/>
            <w:vAlign w:val="center"/>
          </w:tcPr>
          <w:p w14:paraId="4FCF67E0" w14:textId="77777777" w:rsidR="00976F1A" w:rsidRPr="004743B9" w:rsidRDefault="00976F1A" w:rsidP="00976F1A">
            <w:pPr>
              <w:spacing w:before="0"/>
              <w:jc w:val="center"/>
              <w:rPr>
                <w:rFonts w:cs="Arial"/>
                <w:b/>
                <w:bCs/>
                <w:i/>
                <w:iCs/>
                <w:sz w:val="24"/>
                <w:szCs w:val="24"/>
              </w:rPr>
            </w:pPr>
          </w:p>
        </w:tc>
        <w:tc>
          <w:tcPr>
            <w:tcW w:w="583" w:type="pct"/>
            <w:shd w:val="clear" w:color="auto" w:fill="auto"/>
            <w:vAlign w:val="center"/>
          </w:tcPr>
          <w:p w14:paraId="62D0CA39" w14:textId="77777777" w:rsidR="00976F1A" w:rsidRPr="004743B9" w:rsidRDefault="00976F1A" w:rsidP="00976F1A">
            <w:pPr>
              <w:spacing w:before="0"/>
              <w:jc w:val="center"/>
              <w:rPr>
                <w:rFonts w:cs="Arial"/>
                <w:b/>
                <w:bCs/>
                <w:i/>
                <w:iCs/>
                <w:sz w:val="24"/>
                <w:szCs w:val="24"/>
              </w:rPr>
            </w:pPr>
          </w:p>
        </w:tc>
        <w:tc>
          <w:tcPr>
            <w:tcW w:w="807" w:type="pct"/>
            <w:shd w:val="clear" w:color="auto" w:fill="auto"/>
            <w:vAlign w:val="center"/>
          </w:tcPr>
          <w:p w14:paraId="7EEAE257" w14:textId="77777777" w:rsidR="00976F1A" w:rsidRPr="004743B9" w:rsidRDefault="00976F1A" w:rsidP="00976F1A">
            <w:pPr>
              <w:spacing w:before="0"/>
              <w:jc w:val="center"/>
              <w:rPr>
                <w:rFonts w:cs="Arial"/>
                <w:b/>
                <w:bCs/>
                <w:i/>
                <w:iCs/>
                <w:sz w:val="24"/>
                <w:szCs w:val="24"/>
              </w:rPr>
            </w:pPr>
          </w:p>
        </w:tc>
      </w:tr>
      <w:tr w:rsidR="00976F1A" w:rsidRPr="004743B9" w14:paraId="0E1DE3CE" w14:textId="77777777" w:rsidTr="00372255">
        <w:tc>
          <w:tcPr>
            <w:tcW w:w="331" w:type="pct"/>
            <w:shd w:val="clear" w:color="auto" w:fill="auto"/>
            <w:vAlign w:val="center"/>
          </w:tcPr>
          <w:p w14:paraId="7F3F424E" w14:textId="77777777" w:rsidR="00976F1A" w:rsidRPr="004743B9" w:rsidRDefault="00976F1A" w:rsidP="00976F1A">
            <w:pPr>
              <w:spacing w:before="0"/>
              <w:jc w:val="center"/>
              <w:rPr>
                <w:rFonts w:cs="Arial"/>
                <w:b/>
                <w:bCs/>
                <w:i/>
                <w:iCs/>
                <w:sz w:val="24"/>
                <w:szCs w:val="24"/>
                <w:lang w:val="sr-Cyrl-CS"/>
              </w:rPr>
            </w:pPr>
          </w:p>
        </w:tc>
        <w:tc>
          <w:tcPr>
            <w:tcW w:w="867" w:type="pct"/>
            <w:shd w:val="clear" w:color="auto" w:fill="auto"/>
          </w:tcPr>
          <w:p w14:paraId="38DF976F" w14:textId="77777777" w:rsidR="00976F1A" w:rsidRPr="004743B9" w:rsidRDefault="00976F1A" w:rsidP="00976F1A">
            <w:pPr>
              <w:spacing w:before="0"/>
              <w:jc w:val="center"/>
              <w:rPr>
                <w:rFonts w:cs="Arial"/>
                <w:bCs/>
                <w:i/>
                <w:iCs/>
                <w:sz w:val="24"/>
                <w:szCs w:val="24"/>
                <w:lang w:val="sr-Cyrl-CS"/>
              </w:rPr>
            </w:pPr>
          </w:p>
        </w:tc>
        <w:tc>
          <w:tcPr>
            <w:tcW w:w="414" w:type="pct"/>
            <w:shd w:val="clear" w:color="auto" w:fill="auto"/>
            <w:vAlign w:val="center"/>
          </w:tcPr>
          <w:p w14:paraId="74C142C8" w14:textId="77777777" w:rsidR="00976F1A" w:rsidRPr="004743B9" w:rsidRDefault="00976F1A" w:rsidP="00976F1A">
            <w:pPr>
              <w:spacing w:before="0"/>
              <w:jc w:val="center"/>
              <w:rPr>
                <w:rFonts w:cs="Arial"/>
                <w:bCs/>
                <w:i/>
                <w:iCs/>
                <w:sz w:val="24"/>
                <w:szCs w:val="24"/>
                <w:lang w:val="sr-Cyrl-CS"/>
              </w:rPr>
            </w:pPr>
          </w:p>
        </w:tc>
        <w:tc>
          <w:tcPr>
            <w:tcW w:w="690" w:type="pct"/>
            <w:shd w:val="clear" w:color="auto" w:fill="auto"/>
            <w:vAlign w:val="center"/>
          </w:tcPr>
          <w:p w14:paraId="352BDB1B" w14:textId="77777777" w:rsidR="00976F1A" w:rsidRPr="004743B9" w:rsidRDefault="00976F1A" w:rsidP="00976F1A">
            <w:pPr>
              <w:spacing w:before="0"/>
              <w:jc w:val="center"/>
              <w:rPr>
                <w:rFonts w:cs="Arial"/>
                <w:bCs/>
                <w:i/>
                <w:iCs/>
                <w:sz w:val="24"/>
                <w:szCs w:val="24"/>
                <w:lang w:val="sr-Cyrl-CS"/>
              </w:rPr>
            </w:pPr>
          </w:p>
        </w:tc>
        <w:tc>
          <w:tcPr>
            <w:tcW w:w="548" w:type="pct"/>
            <w:shd w:val="clear" w:color="auto" w:fill="auto"/>
            <w:vAlign w:val="center"/>
          </w:tcPr>
          <w:p w14:paraId="6E817CBD" w14:textId="77777777" w:rsidR="00976F1A" w:rsidRPr="004743B9" w:rsidRDefault="00976F1A" w:rsidP="00976F1A">
            <w:pPr>
              <w:spacing w:before="0"/>
              <w:jc w:val="center"/>
              <w:rPr>
                <w:rFonts w:cs="Arial"/>
                <w:b/>
                <w:bCs/>
                <w:i/>
                <w:iCs/>
                <w:sz w:val="24"/>
                <w:szCs w:val="24"/>
              </w:rPr>
            </w:pPr>
          </w:p>
        </w:tc>
        <w:tc>
          <w:tcPr>
            <w:tcW w:w="759" w:type="pct"/>
            <w:shd w:val="clear" w:color="auto" w:fill="auto"/>
            <w:vAlign w:val="center"/>
          </w:tcPr>
          <w:p w14:paraId="789B4802" w14:textId="77777777" w:rsidR="00976F1A" w:rsidRPr="004743B9" w:rsidRDefault="00976F1A" w:rsidP="00976F1A">
            <w:pPr>
              <w:spacing w:before="0"/>
              <w:jc w:val="center"/>
              <w:rPr>
                <w:rFonts w:cs="Arial"/>
                <w:b/>
                <w:bCs/>
                <w:i/>
                <w:iCs/>
                <w:sz w:val="24"/>
                <w:szCs w:val="24"/>
              </w:rPr>
            </w:pPr>
          </w:p>
        </w:tc>
        <w:tc>
          <w:tcPr>
            <w:tcW w:w="583" w:type="pct"/>
            <w:shd w:val="clear" w:color="auto" w:fill="auto"/>
            <w:vAlign w:val="center"/>
          </w:tcPr>
          <w:p w14:paraId="78265D8C" w14:textId="77777777" w:rsidR="00976F1A" w:rsidRPr="004743B9" w:rsidRDefault="00976F1A" w:rsidP="00976F1A">
            <w:pPr>
              <w:spacing w:before="0"/>
              <w:jc w:val="center"/>
              <w:rPr>
                <w:rFonts w:cs="Arial"/>
                <w:b/>
                <w:bCs/>
                <w:i/>
                <w:iCs/>
                <w:sz w:val="24"/>
                <w:szCs w:val="24"/>
              </w:rPr>
            </w:pPr>
          </w:p>
        </w:tc>
        <w:tc>
          <w:tcPr>
            <w:tcW w:w="807" w:type="pct"/>
            <w:shd w:val="clear" w:color="auto" w:fill="auto"/>
            <w:vAlign w:val="center"/>
          </w:tcPr>
          <w:p w14:paraId="72DFC88E" w14:textId="77777777" w:rsidR="00976F1A" w:rsidRPr="004743B9" w:rsidRDefault="00976F1A" w:rsidP="00976F1A">
            <w:pPr>
              <w:spacing w:before="0"/>
              <w:jc w:val="center"/>
              <w:rPr>
                <w:rFonts w:cs="Arial"/>
                <w:b/>
                <w:bCs/>
                <w:i/>
                <w:iCs/>
                <w:sz w:val="24"/>
                <w:szCs w:val="24"/>
              </w:rPr>
            </w:pPr>
          </w:p>
        </w:tc>
      </w:tr>
      <w:tr w:rsidR="00976F1A" w:rsidRPr="004743B9" w14:paraId="764E8E50" w14:textId="77777777" w:rsidTr="00372255">
        <w:tc>
          <w:tcPr>
            <w:tcW w:w="331" w:type="pct"/>
            <w:shd w:val="clear" w:color="auto" w:fill="auto"/>
            <w:vAlign w:val="center"/>
          </w:tcPr>
          <w:p w14:paraId="2BB8FED3" w14:textId="77777777" w:rsidR="00976F1A" w:rsidRPr="004743B9" w:rsidRDefault="00976F1A" w:rsidP="00976F1A">
            <w:pPr>
              <w:spacing w:before="0"/>
              <w:jc w:val="center"/>
              <w:rPr>
                <w:rFonts w:cs="Arial"/>
                <w:b/>
                <w:bCs/>
                <w:i/>
                <w:iCs/>
                <w:sz w:val="24"/>
                <w:szCs w:val="24"/>
                <w:lang w:val="sr-Cyrl-CS"/>
              </w:rPr>
            </w:pPr>
          </w:p>
        </w:tc>
        <w:tc>
          <w:tcPr>
            <w:tcW w:w="867" w:type="pct"/>
            <w:shd w:val="clear" w:color="auto" w:fill="auto"/>
          </w:tcPr>
          <w:p w14:paraId="7314A5D6" w14:textId="77777777" w:rsidR="00976F1A" w:rsidRPr="004743B9" w:rsidRDefault="00976F1A" w:rsidP="00976F1A">
            <w:pPr>
              <w:spacing w:before="0"/>
              <w:jc w:val="center"/>
              <w:rPr>
                <w:rFonts w:cs="Arial"/>
                <w:bCs/>
                <w:i/>
                <w:iCs/>
                <w:sz w:val="24"/>
                <w:szCs w:val="24"/>
                <w:lang w:val="sr-Cyrl-CS"/>
              </w:rPr>
            </w:pPr>
          </w:p>
        </w:tc>
        <w:tc>
          <w:tcPr>
            <w:tcW w:w="414" w:type="pct"/>
            <w:shd w:val="clear" w:color="auto" w:fill="auto"/>
            <w:vAlign w:val="center"/>
          </w:tcPr>
          <w:p w14:paraId="7A2B03FE" w14:textId="77777777" w:rsidR="00976F1A" w:rsidRPr="004743B9" w:rsidRDefault="00976F1A" w:rsidP="00976F1A">
            <w:pPr>
              <w:spacing w:before="0"/>
              <w:jc w:val="center"/>
              <w:rPr>
                <w:rFonts w:cs="Arial"/>
                <w:bCs/>
                <w:i/>
                <w:iCs/>
                <w:sz w:val="24"/>
                <w:szCs w:val="24"/>
                <w:lang w:val="sr-Cyrl-CS"/>
              </w:rPr>
            </w:pPr>
          </w:p>
        </w:tc>
        <w:tc>
          <w:tcPr>
            <w:tcW w:w="690" w:type="pct"/>
            <w:shd w:val="clear" w:color="auto" w:fill="auto"/>
            <w:vAlign w:val="center"/>
          </w:tcPr>
          <w:p w14:paraId="5F450DD9" w14:textId="77777777" w:rsidR="00976F1A" w:rsidRPr="004743B9" w:rsidRDefault="00976F1A" w:rsidP="00976F1A">
            <w:pPr>
              <w:spacing w:before="0"/>
              <w:jc w:val="center"/>
              <w:rPr>
                <w:rFonts w:cs="Arial"/>
                <w:bCs/>
                <w:i/>
                <w:iCs/>
                <w:sz w:val="24"/>
                <w:szCs w:val="24"/>
                <w:lang w:val="sr-Cyrl-CS"/>
              </w:rPr>
            </w:pPr>
          </w:p>
        </w:tc>
        <w:tc>
          <w:tcPr>
            <w:tcW w:w="548" w:type="pct"/>
            <w:shd w:val="clear" w:color="auto" w:fill="auto"/>
            <w:vAlign w:val="center"/>
          </w:tcPr>
          <w:p w14:paraId="7731314B" w14:textId="77777777" w:rsidR="00976F1A" w:rsidRPr="004743B9" w:rsidRDefault="00976F1A" w:rsidP="00976F1A">
            <w:pPr>
              <w:spacing w:before="0"/>
              <w:jc w:val="center"/>
              <w:rPr>
                <w:rFonts w:cs="Arial"/>
                <w:b/>
                <w:bCs/>
                <w:i/>
                <w:iCs/>
                <w:sz w:val="24"/>
                <w:szCs w:val="24"/>
              </w:rPr>
            </w:pPr>
          </w:p>
        </w:tc>
        <w:tc>
          <w:tcPr>
            <w:tcW w:w="759" w:type="pct"/>
            <w:shd w:val="clear" w:color="auto" w:fill="auto"/>
            <w:vAlign w:val="center"/>
          </w:tcPr>
          <w:p w14:paraId="353D06EE" w14:textId="77777777" w:rsidR="00976F1A" w:rsidRPr="004743B9" w:rsidRDefault="00976F1A" w:rsidP="00976F1A">
            <w:pPr>
              <w:spacing w:before="0"/>
              <w:jc w:val="center"/>
              <w:rPr>
                <w:rFonts w:cs="Arial"/>
                <w:b/>
                <w:bCs/>
                <w:i/>
                <w:iCs/>
                <w:sz w:val="24"/>
                <w:szCs w:val="24"/>
              </w:rPr>
            </w:pPr>
          </w:p>
        </w:tc>
        <w:tc>
          <w:tcPr>
            <w:tcW w:w="583" w:type="pct"/>
            <w:shd w:val="clear" w:color="auto" w:fill="auto"/>
            <w:vAlign w:val="center"/>
          </w:tcPr>
          <w:p w14:paraId="013F9588" w14:textId="77777777" w:rsidR="00976F1A" w:rsidRPr="004743B9" w:rsidRDefault="00976F1A" w:rsidP="00976F1A">
            <w:pPr>
              <w:spacing w:before="0"/>
              <w:jc w:val="center"/>
              <w:rPr>
                <w:rFonts w:cs="Arial"/>
                <w:b/>
                <w:bCs/>
                <w:i/>
                <w:iCs/>
                <w:sz w:val="24"/>
                <w:szCs w:val="24"/>
              </w:rPr>
            </w:pPr>
          </w:p>
        </w:tc>
        <w:tc>
          <w:tcPr>
            <w:tcW w:w="807" w:type="pct"/>
            <w:shd w:val="clear" w:color="auto" w:fill="auto"/>
            <w:vAlign w:val="center"/>
          </w:tcPr>
          <w:p w14:paraId="7F58374D" w14:textId="77777777" w:rsidR="00976F1A" w:rsidRPr="004743B9" w:rsidRDefault="00976F1A" w:rsidP="00976F1A">
            <w:pPr>
              <w:spacing w:before="0"/>
              <w:jc w:val="center"/>
              <w:rPr>
                <w:rFonts w:cs="Arial"/>
                <w:b/>
                <w:bCs/>
                <w:i/>
                <w:iCs/>
                <w:sz w:val="24"/>
                <w:szCs w:val="24"/>
              </w:rPr>
            </w:pPr>
          </w:p>
        </w:tc>
      </w:tr>
      <w:tr w:rsidR="00976F1A" w:rsidRPr="004743B9" w14:paraId="6411DB0C" w14:textId="77777777" w:rsidTr="00372255">
        <w:tc>
          <w:tcPr>
            <w:tcW w:w="331" w:type="pct"/>
            <w:shd w:val="clear" w:color="auto" w:fill="auto"/>
            <w:vAlign w:val="center"/>
          </w:tcPr>
          <w:p w14:paraId="3EB69CDB" w14:textId="77777777" w:rsidR="00976F1A" w:rsidRPr="004743B9" w:rsidRDefault="00976F1A" w:rsidP="00976F1A">
            <w:pPr>
              <w:spacing w:before="0"/>
              <w:jc w:val="center"/>
              <w:rPr>
                <w:rFonts w:cs="Arial"/>
                <w:b/>
                <w:bCs/>
                <w:i/>
                <w:iCs/>
                <w:sz w:val="24"/>
                <w:szCs w:val="24"/>
                <w:lang w:val="sr-Cyrl-CS"/>
              </w:rPr>
            </w:pPr>
          </w:p>
        </w:tc>
        <w:tc>
          <w:tcPr>
            <w:tcW w:w="867" w:type="pct"/>
            <w:shd w:val="clear" w:color="auto" w:fill="auto"/>
          </w:tcPr>
          <w:p w14:paraId="7EAC58E5" w14:textId="77777777" w:rsidR="00976F1A" w:rsidRPr="004743B9" w:rsidRDefault="00976F1A" w:rsidP="00976F1A">
            <w:pPr>
              <w:spacing w:before="0"/>
              <w:jc w:val="center"/>
              <w:rPr>
                <w:rFonts w:cs="Arial"/>
                <w:bCs/>
                <w:i/>
                <w:iCs/>
                <w:sz w:val="24"/>
                <w:szCs w:val="24"/>
                <w:lang w:val="sr-Cyrl-CS"/>
              </w:rPr>
            </w:pPr>
          </w:p>
        </w:tc>
        <w:tc>
          <w:tcPr>
            <w:tcW w:w="414" w:type="pct"/>
            <w:shd w:val="clear" w:color="auto" w:fill="auto"/>
            <w:vAlign w:val="center"/>
          </w:tcPr>
          <w:p w14:paraId="34DB3324" w14:textId="77777777" w:rsidR="00976F1A" w:rsidRPr="004743B9" w:rsidRDefault="00976F1A" w:rsidP="00976F1A">
            <w:pPr>
              <w:spacing w:before="0"/>
              <w:jc w:val="center"/>
              <w:rPr>
                <w:rFonts w:cs="Arial"/>
                <w:bCs/>
                <w:i/>
                <w:iCs/>
                <w:sz w:val="24"/>
                <w:szCs w:val="24"/>
                <w:lang w:val="sr-Cyrl-CS"/>
              </w:rPr>
            </w:pPr>
          </w:p>
        </w:tc>
        <w:tc>
          <w:tcPr>
            <w:tcW w:w="690" w:type="pct"/>
            <w:shd w:val="clear" w:color="auto" w:fill="auto"/>
            <w:vAlign w:val="center"/>
          </w:tcPr>
          <w:p w14:paraId="5845BFEC" w14:textId="77777777" w:rsidR="00976F1A" w:rsidRPr="004743B9" w:rsidRDefault="00976F1A" w:rsidP="00976F1A">
            <w:pPr>
              <w:spacing w:before="0"/>
              <w:jc w:val="center"/>
              <w:rPr>
                <w:rFonts w:cs="Arial"/>
                <w:bCs/>
                <w:i/>
                <w:iCs/>
                <w:sz w:val="24"/>
                <w:szCs w:val="24"/>
                <w:lang w:val="sr-Cyrl-CS"/>
              </w:rPr>
            </w:pPr>
          </w:p>
        </w:tc>
        <w:tc>
          <w:tcPr>
            <w:tcW w:w="548" w:type="pct"/>
            <w:shd w:val="clear" w:color="auto" w:fill="auto"/>
            <w:vAlign w:val="center"/>
          </w:tcPr>
          <w:p w14:paraId="06E0A465" w14:textId="77777777" w:rsidR="00976F1A" w:rsidRPr="004743B9" w:rsidRDefault="00976F1A" w:rsidP="00976F1A">
            <w:pPr>
              <w:spacing w:before="0"/>
              <w:jc w:val="center"/>
              <w:rPr>
                <w:rFonts w:cs="Arial"/>
                <w:b/>
                <w:bCs/>
                <w:i/>
                <w:iCs/>
                <w:sz w:val="24"/>
                <w:szCs w:val="24"/>
              </w:rPr>
            </w:pPr>
          </w:p>
        </w:tc>
        <w:tc>
          <w:tcPr>
            <w:tcW w:w="759" w:type="pct"/>
            <w:shd w:val="clear" w:color="auto" w:fill="auto"/>
            <w:vAlign w:val="center"/>
          </w:tcPr>
          <w:p w14:paraId="730F5A21" w14:textId="77777777" w:rsidR="00976F1A" w:rsidRPr="004743B9" w:rsidRDefault="00976F1A" w:rsidP="00976F1A">
            <w:pPr>
              <w:spacing w:before="0"/>
              <w:jc w:val="center"/>
              <w:rPr>
                <w:rFonts w:cs="Arial"/>
                <w:b/>
                <w:bCs/>
                <w:i/>
                <w:iCs/>
                <w:sz w:val="24"/>
                <w:szCs w:val="24"/>
              </w:rPr>
            </w:pPr>
          </w:p>
        </w:tc>
        <w:tc>
          <w:tcPr>
            <w:tcW w:w="583" w:type="pct"/>
            <w:shd w:val="clear" w:color="auto" w:fill="auto"/>
            <w:vAlign w:val="center"/>
          </w:tcPr>
          <w:p w14:paraId="2F01A0F8" w14:textId="77777777" w:rsidR="00976F1A" w:rsidRPr="004743B9" w:rsidRDefault="00976F1A" w:rsidP="00976F1A">
            <w:pPr>
              <w:spacing w:before="0"/>
              <w:jc w:val="center"/>
              <w:rPr>
                <w:rFonts w:cs="Arial"/>
                <w:b/>
                <w:bCs/>
                <w:i/>
                <w:iCs/>
                <w:sz w:val="24"/>
                <w:szCs w:val="24"/>
              </w:rPr>
            </w:pPr>
          </w:p>
        </w:tc>
        <w:tc>
          <w:tcPr>
            <w:tcW w:w="807" w:type="pct"/>
            <w:shd w:val="clear" w:color="auto" w:fill="auto"/>
            <w:vAlign w:val="center"/>
          </w:tcPr>
          <w:p w14:paraId="6C892308" w14:textId="77777777" w:rsidR="00976F1A" w:rsidRPr="004743B9" w:rsidRDefault="00976F1A" w:rsidP="00976F1A">
            <w:pPr>
              <w:spacing w:before="0"/>
              <w:jc w:val="center"/>
              <w:rPr>
                <w:rFonts w:cs="Arial"/>
                <w:b/>
                <w:bCs/>
                <w:i/>
                <w:iCs/>
                <w:sz w:val="24"/>
                <w:szCs w:val="24"/>
              </w:rPr>
            </w:pPr>
          </w:p>
        </w:tc>
      </w:tr>
      <w:tr w:rsidR="00976F1A" w:rsidRPr="004743B9" w14:paraId="17388463" w14:textId="77777777" w:rsidTr="00372255">
        <w:tc>
          <w:tcPr>
            <w:tcW w:w="331" w:type="pct"/>
            <w:shd w:val="clear" w:color="auto" w:fill="auto"/>
            <w:vAlign w:val="center"/>
          </w:tcPr>
          <w:p w14:paraId="1C0D3FFE" w14:textId="77777777" w:rsidR="00976F1A" w:rsidRPr="004743B9" w:rsidRDefault="00976F1A" w:rsidP="00976F1A">
            <w:pPr>
              <w:spacing w:before="0"/>
              <w:jc w:val="center"/>
              <w:rPr>
                <w:rFonts w:cs="Arial"/>
                <w:b/>
                <w:bCs/>
                <w:i/>
                <w:iCs/>
                <w:sz w:val="24"/>
                <w:szCs w:val="24"/>
                <w:lang w:val="sr-Cyrl-CS"/>
              </w:rPr>
            </w:pPr>
          </w:p>
        </w:tc>
        <w:tc>
          <w:tcPr>
            <w:tcW w:w="867" w:type="pct"/>
            <w:shd w:val="clear" w:color="auto" w:fill="auto"/>
          </w:tcPr>
          <w:p w14:paraId="435CA494" w14:textId="77777777" w:rsidR="00976F1A" w:rsidRPr="004743B9" w:rsidRDefault="00976F1A" w:rsidP="00976F1A">
            <w:pPr>
              <w:spacing w:before="0"/>
              <w:jc w:val="center"/>
              <w:rPr>
                <w:rFonts w:cs="Arial"/>
                <w:bCs/>
                <w:i/>
                <w:iCs/>
                <w:sz w:val="24"/>
                <w:szCs w:val="24"/>
                <w:lang w:val="sr-Cyrl-CS"/>
              </w:rPr>
            </w:pPr>
          </w:p>
        </w:tc>
        <w:tc>
          <w:tcPr>
            <w:tcW w:w="414" w:type="pct"/>
            <w:shd w:val="clear" w:color="auto" w:fill="auto"/>
            <w:vAlign w:val="center"/>
          </w:tcPr>
          <w:p w14:paraId="5422892C" w14:textId="77777777" w:rsidR="00976F1A" w:rsidRPr="004743B9" w:rsidRDefault="00976F1A" w:rsidP="00976F1A">
            <w:pPr>
              <w:spacing w:before="0"/>
              <w:jc w:val="center"/>
              <w:rPr>
                <w:rFonts w:cs="Arial"/>
                <w:bCs/>
                <w:i/>
                <w:iCs/>
                <w:sz w:val="24"/>
                <w:szCs w:val="24"/>
                <w:lang w:val="sr-Cyrl-CS"/>
              </w:rPr>
            </w:pPr>
          </w:p>
        </w:tc>
        <w:tc>
          <w:tcPr>
            <w:tcW w:w="690" w:type="pct"/>
            <w:shd w:val="clear" w:color="auto" w:fill="auto"/>
            <w:vAlign w:val="center"/>
          </w:tcPr>
          <w:p w14:paraId="4BF53ACB" w14:textId="77777777" w:rsidR="00976F1A" w:rsidRPr="004743B9" w:rsidRDefault="00976F1A" w:rsidP="00976F1A">
            <w:pPr>
              <w:spacing w:before="0"/>
              <w:jc w:val="center"/>
              <w:rPr>
                <w:rFonts w:cs="Arial"/>
                <w:bCs/>
                <w:i/>
                <w:iCs/>
                <w:sz w:val="24"/>
                <w:szCs w:val="24"/>
                <w:lang w:val="sr-Cyrl-CS"/>
              </w:rPr>
            </w:pPr>
          </w:p>
        </w:tc>
        <w:tc>
          <w:tcPr>
            <w:tcW w:w="548" w:type="pct"/>
            <w:shd w:val="clear" w:color="auto" w:fill="auto"/>
            <w:vAlign w:val="center"/>
          </w:tcPr>
          <w:p w14:paraId="19DD6779" w14:textId="77777777" w:rsidR="00976F1A" w:rsidRPr="004743B9" w:rsidRDefault="00976F1A" w:rsidP="00976F1A">
            <w:pPr>
              <w:spacing w:before="0"/>
              <w:jc w:val="center"/>
              <w:rPr>
                <w:rFonts w:cs="Arial"/>
                <w:b/>
                <w:bCs/>
                <w:i/>
                <w:iCs/>
                <w:sz w:val="24"/>
                <w:szCs w:val="24"/>
              </w:rPr>
            </w:pPr>
          </w:p>
        </w:tc>
        <w:tc>
          <w:tcPr>
            <w:tcW w:w="759" w:type="pct"/>
            <w:shd w:val="clear" w:color="auto" w:fill="auto"/>
            <w:vAlign w:val="center"/>
          </w:tcPr>
          <w:p w14:paraId="5DD74BBF" w14:textId="77777777" w:rsidR="00976F1A" w:rsidRPr="004743B9" w:rsidRDefault="00976F1A" w:rsidP="00976F1A">
            <w:pPr>
              <w:spacing w:before="0"/>
              <w:jc w:val="center"/>
              <w:rPr>
                <w:rFonts w:cs="Arial"/>
                <w:b/>
                <w:bCs/>
                <w:i/>
                <w:iCs/>
                <w:sz w:val="24"/>
                <w:szCs w:val="24"/>
              </w:rPr>
            </w:pPr>
          </w:p>
        </w:tc>
        <w:tc>
          <w:tcPr>
            <w:tcW w:w="583" w:type="pct"/>
            <w:shd w:val="clear" w:color="auto" w:fill="auto"/>
            <w:vAlign w:val="center"/>
          </w:tcPr>
          <w:p w14:paraId="2781C078" w14:textId="77777777" w:rsidR="00976F1A" w:rsidRPr="004743B9" w:rsidRDefault="00976F1A" w:rsidP="00976F1A">
            <w:pPr>
              <w:spacing w:before="0"/>
              <w:jc w:val="center"/>
              <w:rPr>
                <w:rFonts w:cs="Arial"/>
                <w:b/>
                <w:bCs/>
                <w:i/>
                <w:iCs/>
                <w:sz w:val="24"/>
                <w:szCs w:val="24"/>
              </w:rPr>
            </w:pPr>
          </w:p>
        </w:tc>
        <w:tc>
          <w:tcPr>
            <w:tcW w:w="807" w:type="pct"/>
            <w:shd w:val="clear" w:color="auto" w:fill="auto"/>
            <w:vAlign w:val="center"/>
          </w:tcPr>
          <w:p w14:paraId="37C18C84" w14:textId="77777777" w:rsidR="00976F1A" w:rsidRPr="004743B9" w:rsidRDefault="00976F1A" w:rsidP="00976F1A">
            <w:pPr>
              <w:spacing w:before="0"/>
              <w:jc w:val="center"/>
              <w:rPr>
                <w:rFonts w:cs="Arial"/>
                <w:b/>
                <w:bCs/>
                <w:i/>
                <w:iCs/>
                <w:sz w:val="24"/>
                <w:szCs w:val="24"/>
              </w:rPr>
            </w:pPr>
          </w:p>
        </w:tc>
      </w:tr>
      <w:tr w:rsidR="00976F1A" w:rsidRPr="004743B9" w14:paraId="196695C6" w14:textId="77777777" w:rsidTr="00372255">
        <w:tc>
          <w:tcPr>
            <w:tcW w:w="331" w:type="pct"/>
            <w:shd w:val="clear" w:color="auto" w:fill="auto"/>
            <w:vAlign w:val="center"/>
          </w:tcPr>
          <w:p w14:paraId="6E3B9B09" w14:textId="77777777" w:rsidR="00976F1A" w:rsidRPr="004743B9" w:rsidRDefault="00976F1A" w:rsidP="00976F1A">
            <w:pPr>
              <w:spacing w:before="0"/>
              <w:jc w:val="center"/>
              <w:rPr>
                <w:rFonts w:cs="Arial"/>
                <w:b/>
                <w:bCs/>
                <w:i/>
                <w:iCs/>
                <w:sz w:val="24"/>
                <w:szCs w:val="24"/>
                <w:lang w:val="sr-Cyrl-CS"/>
              </w:rPr>
            </w:pPr>
          </w:p>
        </w:tc>
        <w:tc>
          <w:tcPr>
            <w:tcW w:w="867" w:type="pct"/>
            <w:shd w:val="clear" w:color="auto" w:fill="auto"/>
          </w:tcPr>
          <w:p w14:paraId="7FB796A3" w14:textId="77777777" w:rsidR="00976F1A" w:rsidRPr="004743B9" w:rsidRDefault="00976F1A" w:rsidP="00976F1A">
            <w:pPr>
              <w:spacing w:before="0"/>
              <w:jc w:val="center"/>
              <w:rPr>
                <w:rFonts w:cs="Arial"/>
                <w:bCs/>
                <w:i/>
                <w:iCs/>
                <w:sz w:val="24"/>
                <w:szCs w:val="24"/>
                <w:lang w:val="sr-Cyrl-CS"/>
              </w:rPr>
            </w:pPr>
          </w:p>
        </w:tc>
        <w:tc>
          <w:tcPr>
            <w:tcW w:w="414" w:type="pct"/>
            <w:shd w:val="clear" w:color="auto" w:fill="auto"/>
            <w:vAlign w:val="center"/>
          </w:tcPr>
          <w:p w14:paraId="411ADA7C" w14:textId="77777777" w:rsidR="00976F1A" w:rsidRPr="004743B9" w:rsidRDefault="00976F1A" w:rsidP="00976F1A">
            <w:pPr>
              <w:spacing w:before="0"/>
              <w:jc w:val="center"/>
              <w:rPr>
                <w:rFonts w:cs="Arial"/>
                <w:bCs/>
                <w:i/>
                <w:iCs/>
                <w:sz w:val="24"/>
                <w:szCs w:val="24"/>
                <w:lang w:val="sr-Cyrl-CS"/>
              </w:rPr>
            </w:pPr>
          </w:p>
        </w:tc>
        <w:tc>
          <w:tcPr>
            <w:tcW w:w="690" w:type="pct"/>
            <w:shd w:val="clear" w:color="auto" w:fill="auto"/>
            <w:vAlign w:val="center"/>
          </w:tcPr>
          <w:p w14:paraId="3E3C96D9" w14:textId="77777777" w:rsidR="00976F1A" w:rsidRPr="004743B9" w:rsidRDefault="00976F1A" w:rsidP="00976F1A">
            <w:pPr>
              <w:spacing w:before="0"/>
              <w:jc w:val="center"/>
              <w:rPr>
                <w:rFonts w:cs="Arial"/>
                <w:bCs/>
                <w:i/>
                <w:iCs/>
                <w:sz w:val="24"/>
                <w:szCs w:val="24"/>
                <w:lang w:val="sr-Cyrl-CS"/>
              </w:rPr>
            </w:pPr>
          </w:p>
        </w:tc>
        <w:tc>
          <w:tcPr>
            <w:tcW w:w="548" w:type="pct"/>
            <w:shd w:val="clear" w:color="auto" w:fill="auto"/>
            <w:vAlign w:val="center"/>
          </w:tcPr>
          <w:p w14:paraId="3573C778" w14:textId="77777777" w:rsidR="00976F1A" w:rsidRPr="004743B9" w:rsidRDefault="00976F1A" w:rsidP="00976F1A">
            <w:pPr>
              <w:spacing w:before="0"/>
              <w:jc w:val="center"/>
              <w:rPr>
                <w:rFonts w:cs="Arial"/>
                <w:b/>
                <w:bCs/>
                <w:i/>
                <w:iCs/>
                <w:sz w:val="24"/>
                <w:szCs w:val="24"/>
              </w:rPr>
            </w:pPr>
          </w:p>
        </w:tc>
        <w:tc>
          <w:tcPr>
            <w:tcW w:w="759" w:type="pct"/>
            <w:shd w:val="clear" w:color="auto" w:fill="auto"/>
            <w:vAlign w:val="center"/>
          </w:tcPr>
          <w:p w14:paraId="35B808C2" w14:textId="77777777" w:rsidR="00976F1A" w:rsidRPr="004743B9" w:rsidRDefault="00976F1A" w:rsidP="00976F1A">
            <w:pPr>
              <w:spacing w:before="0"/>
              <w:jc w:val="center"/>
              <w:rPr>
                <w:rFonts w:cs="Arial"/>
                <w:b/>
                <w:bCs/>
                <w:i/>
                <w:iCs/>
                <w:sz w:val="24"/>
                <w:szCs w:val="24"/>
              </w:rPr>
            </w:pPr>
          </w:p>
        </w:tc>
        <w:tc>
          <w:tcPr>
            <w:tcW w:w="583" w:type="pct"/>
            <w:shd w:val="clear" w:color="auto" w:fill="auto"/>
            <w:vAlign w:val="center"/>
          </w:tcPr>
          <w:p w14:paraId="7034BCDC" w14:textId="77777777" w:rsidR="00976F1A" w:rsidRPr="004743B9" w:rsidRDefault="00976F1A" w:rsidP="00976F1A">
            <w:pPr>
              <w:spacing w:before="0"/>
              <w:jc w:val="center"/>
              <w:rPr>
                <w:rFonts w:cs="Arial"/>
                <w:b/>
                <w:bCs/>
                <w:i/>
                <w:iCs/>
                <w:sz w:val="24"/>
                <w:szCs w:val="24"/>
              </w:rPr>
            </w:pPr>
          </w:p>
        </w:tc>
        <w:tc>
          <w:tcPr>
            <w:tcW w:w="807" w:type="pct"/>
            <w:shd w:val="clear" w:color="auto" w:fill="auto"/>
            <w:vAlign w:val="center"/>
          </w:tcPr>
          <w:p w14:paraId="323E4194" w14:textId="77777777" w:rsidR="00976F1A" w:rsidRPr="004743B9" w:rsidRDefault="00976F1A" w:rsidP="00976F1A">
            <w:pPr>
              <w:spacing w:before="0"/>
              <w:jc w:val="center"/>
              <w:rPr>
                <w:rFonts w:cs="Arial"/>
                <w:b/>
                <w:bCs/>
                <w:i/>
                <w:iCs/>
                <w:sz w:val="24"/>
                <w:szCs w:val="24"/>
              </w:rPr>
            </w:pPr>
          </w:p>
        </w:tc>
      </w:tr>
      <w:tr w:rsidR="00976F1A" w:rsidRPr="004743B9" w14:paraId="4328001E" w14:textId="77777777" w:rsidTr="00372255">
        <w:tc>
          <w:tcPr>
            <w:tcW w:w="331" w:type="pct"/>
            <w:shd w:val="clear" w:color="auto" w:fill="auto"/>
            <w:vAlign w:val="center"/>
          </w:tcPr>
          <w:p w14:paraId="0F8C7997" w14:textId="77777777" w:rsidR="00976F1A" w:rsidRPr="004743B9" w:rsidRDefault="00976F1A" w:rsidP="00976F1A">
            <w:pPr>
              <w:spacing w:before="0"/>
              <w:jc w:val="center"/>
              <w:rPr>
                <w:rFonts w:cs="Arial"/>
                <w:b/>
                <w:bCs/>
                <w:i/>
                <w:iCs/>
                <w:sz w:val="24"/>
                <w:szCs w:val="24"/>
                <w:lang w:val="sr-Cyrl-CS"/>
              </w:rPr>
            </w:pPr>
          </w:p>
        </w:tc>
        <w:tc>
          <w:tcPr>
            <w:tcW w:w="867" w:type="pct"/>
            <w:shd w:val="clear" w:color="auto" w:fill="auto"/>
          </w:tcPr>
          <w:p w14:paraId="1B215339" w14:textId="77777777" w:rsidR="00976F1A" w:rsidRPr="004743B9" w:rsidRDefault="00976F1A" w:rsidP="00976F1A">
            <w:pPr>
              <w:spacing w:before="0"/>
              <w:jc w:val="center"/>
              <w:rPr>
                <w:rFonts w:cs="Arial"/>
                <w:bCs/>
                <w:i/>
                <w:iCs/>
                <w:sz w:val="24"/>
                <w:szCs w:val="24"/>
                <w:lang w:val="sr-Cyrl-CS"/>
              </w:rPr>
            </w:pPr>
          </w:p>
        </w:tc>
        <w:tc>
          <w:tcPr>
            <w:tcW w:w="414" w:type="pct"/>
            <w:shd w:val="clear" w:color="auto" w:fill="auto"/>
            <w:vAlign w:val="center"/>
          </w:tcPr>
          <w:p w14:paraId="6882827A" w14:textId="77777777" w:rsidR="00976F1A" w:rsidRPr="004743B9" w:rsidRDefault="00976F1A" w:rsidP="00976F1A">
            <w:pPr>
              <w:spacing w:before="0"/>
              <w:jc w:val="center"/>
              <w:rPr>
                <w:rFonts w:cs="Arial"/>
                <w:bCs/>
                <w:i/>
                <w:iCs/>
                <w:sz w:val="24"/>
                <w:szCs w:val="24"/>
                <w:lang w:val="sr-Cyrl-CS"/>
              </w:rPr>
            </w:pPr>
          </w:p>
        </w:tc>
        <w:tc>
          <w:tcPr>
            <w:tcW w:w="690" w:type="pct"/>
            <w:shd w:val="clear" w:color="auto" w:fill="auto"/>
            <w:vAlign w:val="center"/>
          </w:tcPr>
          <w:p w14:paraId="71D47B2D" w14:textId="77777777" w:rsidR="00976F1A" w:rsidRPr="004743B9" w:rsidRDefault="00976F1A" w:rsidP="00976F1A">
            <w:pPr>
              <w:spacing w:before="0"/>
              <w:jc w:val="center"/>
              <w:rPr>
                <w:rFonts w:cs="Arial"/>
                <w:bCs/>
                <w:i/>
                <w:iCs/>
                <w:sz w:val="24"/>
                <w:szCs w:val="24"/>
                <w:lang w:val="sr-Cyrl-CS"/>
              </w:rPr>
            </w:pPr>
          </w:p>
        </w:tc>
        <w:tc>
          <w:tcPr>
            <w:tcW w:w="548" w:type="pct"/>
            <w:shd w:val="clear" w:color="auto" w:fill="auto"/>
            <w:vAlign w:val="center"/>
          </w:tcPr>
          <w:p w14:paraId="7F866D06" w14:textId="77777777" w:rsidR="00976F1A" w:rsidRPr="004743B9" w:rsidRDefault="00976F1A" w:rsidP="00976F1A">
            <w:pPr>
              <w:spacing w:before="0"/>
              <w:jc w:val="center"/>
              <w:rPr>
                <w:rFonts w:cs="Arial"/>
                <w:b/>
                <w:bCs/>
                <w:i/>
                <w:iCs/>
                <w:sz w:val="24"/>
                <w:szCs w:val="24"/>
              </w:rPr>
            </w:pPr>
          </w:p>
        </w:tc>
        <w:tc>
          <w:tcPr>
            <w:tcW w:w="759" w:type="pct"/>
            <w:shd w:val="clear" w:color="auto" w:fill="auto"/>
            <w:vAlign w:val="center"/>
          </w:tcPr>
          <w:p w14:paraId="63116CCC" w14:textId="77777777" w:rsidR="00976F1A" w:rsidRPr="004743B9" w:rsidRDefault="00976F1A" w:rsidP="00976F1A">
            <w:pPr>
              <w:spacing w:before="0"/>
              <w:jc w:val="center"/>
              <w:rPr>
                <w:rFonts w:cs="Arial"/>
                <w:b/>
                <w:bCs/>
                <w:i/>
                <w:iCs/>
                <w:sz w:val="24"/>
                <w:szCs w:val="24"/>
              </w:rPr>
            </w:pPr>
          </w:p>
        </w:tc>
        <w:tc>
          <w:tcPr>
            <w:tcW w:w="583" w:type="pct"/>
            <w:shd w:val="clear" w:color="auto" w:fill="auto"/>
            <w:vAlign w:val="center"/>
          </w:tcPr>
          <w:p w14:paraId="2E87C46C" w14:textId="77777777" w:rsidR="00976F1A" w:rsidRPr="004743B9" w:rsidRDefault="00976F1A" w:rsidP="00976F1A">
            <w:pPr>
              <w:spacing w:before="0"/>
              <w:jc w:val="center"/>
              <w:rPr>
                <w:rFonts w:cs="Arial"/>
                <w:b/>
                <w:bCs/>
                <w:i/>
                <w:iCs/>
                <w:sz w:val="24"/>
                <w:szCs w:val="24"/>
              </w:rPr>
            </w:pPr>
          </w:p>
        </w:tc>
        <w:tc>
          <w:tcPr>
            <w:tcW w:w="807" w:type="pct"/>
            <w:shd w:val="clear" w:color="auto" w:fill="auto"/>
            <w:vAlign w:val="center"/>
          </w:tcPr>
          <w:p w14:paraId="298735CF" w14:textId="77777777" w:rsidR="00976F1A" w:rsidRPr="004743B9" w:rsidRDefault="00976F1A" w:rsidP="00976F1A">
            <w:pPr>
              <w:spacing w:before="0"/>
              <w:jc w:val="center"/>
              <w:rPr>
                <w:rFonts w:cs="Arial"/>
                <w:b/>
                <w:bCs/>
                <w:i/>
                <w:iCs/>
                <w:sz w:val="24"/>
                <w:szCs w:val="24"/>
              </w:rPr>
            </w:pPr>
          </w:p>
        </w:tc>
      </w:tr>
      <w:tr w:rsidR="00976F1A" w:rsidRPr="004743B9" w14:paraId="3CFC6757" w14:textId="77777777" w:rsidTr="00372255">
        <w:tc>
          <w:tcPr>
            <w:tcW w:w="331" w:type="pct"/>
            <w:shd w:val="clear" w:color="auto" w:fill="auto"/>
            <w:vAlign w:val="center"/>
          </w:tcPr>
          <w:p w14:paraId="70996865" w14:textId="77777777" w:rsidR="00976F1A" w:rsidRPr="004743B9" w:rsidRDefault="00976F1A" w:rsidP="00976F1A">
            <w:pPr>
              <w:spacing w:before="0"/>
              <w:jc w:val="center"/>
              <w:rPr>
                <w:rFonts w:cs="Arial"/>
                <w:b/>
                <w:bCs/>
                <w:i/>
                <w:iCs/>
                <w:sz w:val="24"/>
                <w:szCs w:val="24"/>
                <w:lang w:val="sr-Cyrl-CS"/>
              </w:rPr>
            </w:pPr>
          </w:p>
        </w:tc>
        <w:tc>
          <w:tcPr>
            <w:tcW w:w="867" w:type="pct"/>
            <w:shd w:val="clear" w:color="auto" w:fill="auto"/>
          </w:tcPr>
          <w:p w14:paraId="4846E14D" w14:textId="77777777" w:rsidR="00976F1A" w:rsidRPr="004743B9" w:rsidRDefault="00976F1A" w:rsidP="00976F1A">
            <w:pPr>
              <w:spacing w:before="0"/>
              <w:jc w:val="center"/>
              <w:rPr>
                <w:rFonts w:cs="Arial"/>
                <w:bCs/>
                <w:i/>
                <w:iCs/>
                <w:sz w:val="24"/>
                <w:szCs w:val="24"/>
                <w:lang w:val="sr-Cyrl-CS"/>
              </w:rPr>
            </w:pPr>
          </w:p>
        </w:tc>
        <w:tc>
          <w:tcPr>
            <w:tcW w:w="414" w:type="pct"/>
            <w:shd w:val="clear" w:color="auto" w:fill="auto"/>
            <w:vAlign w:val="center"/>
          </w:tcPr>
          <w:p w14:paraId="623E357D" w14:textId="77777777" w:rsidR="00976F1A" w:rsidRPr="004743B9" w:rsidRDefault="00976F1A" w:rsidP="00976F1A">
            <w:pPr>
              <w:spacing w:before="0"/>
              <w:jc w:val="center"/>
              <w:rPr>
                <w:rFonts w:cs="Arial"/>
                <w:bCs/>
                <w:i/>
                <w:iCs/>
                <w:sz w:val="24"/>
                <w:szCs w:val="24"/>
                <w:lang w:val="sr-Cyrl-CS"/>
              </w:rPr>
            </w:pPr>
          </w:p>
        </w:tc>
        <w:tc>
          <w:tcPr>
            <w:tcW w:w="690" w:type="pct"/>
            <w:shd w:val="clear" w:color="auto" w:fill="auto"/>
            <w:vAlign w:val="center"/>
          </w:tcPr>
          <w:p w14:paraId="0796F98B" w14:textId="77777777" w:rsidR="00976F1A" w:rsidRPr="004743B9" w:rsidRDefault="00976F1A" w:rsidP="00976F1A">
            <w:pPr>
              <w:spacing w:before="0"/>
              <w:jc w:val="center"/>
              <w:rPr>
                <w:rFonts w:cs="Arial"/>
                <w:bCs/>
                <w:i/>
                <w:iCs/>
                <w:sz w:val="24"/>
                <w:szCs w:val="24"/>
                <w:lang w:val="sr-Cyrl-CS"/>
              </w:rPr>
            </w:pPr>
          </w:p>
        </w:tc>
        <w:tc>
          <w:tcPr>
            <w:tcW w:w="548" w:type="pct"/>
            <w:shd w:val="clear" w:color="auto" w:fill="auto"/>
            <w:vAlign w:val="center"/>
          </w:tcPr>
          <w:p w14:paraId="45F00A02" w14:textId="77777777" w:rsidR="00976F1A" w:rsidRPr="004743B9" w:rsidRDefault="00976F1A" w:rsidP="00976F1A">
            <w:pPr>
              <w:spacing w:before="0"/>
              <w:jc w:val="center"/>
              <w:rPr>
                <w:rFonts w:cs="Arial"/>
                <w:b/>
                <w:bCs/>
                <w:i/>
                <w:iCs/>
                <w:sz w:val="24"/>
                <w:szCs w:val="24"/>
              </w:rPr>
            </w:pPr>
          </w:p>
        </w:tc>
        <w:tc>
          <w:tcPr>
            <w:tcW w:w="759" w:type="pct"/>
            <w:shd w:val="clear" w:color="auto" w:fill="auto"/>
            <w:vAlign w:val="center"/>
          </w:tcPr>
          <w:p w14:paraId="24BCD7A1" w14:textId="77777777" w:rsidR="00976F1A" w:rsidRPr="004743B9" w:rsidRDefault="00976F1A" w:rsidP="00976F1A">
            <w:pPr>
              <w:spacing w:before="0"/>
              <w:jc w:val="center"/>
              <w:rPr>
                <w:rFonts w:cs="Arial"/>
                <w:b/>
                <w:bCs/>
                <w:i/>
                <w:iCs/>
                <w:sz w:val="24"/>
                <w:szCs w:val="24"/>
              </w:rPr>
            </w:pPr>
          </w:p>
        </w:tc>
        <w:tc>
          <w:tcPr>
            <w:tcW w:w="583" w:type="pct"/>
            <w:shd w:val="clear" w:color="auto" w:fill="auto"/>
            <w:vAlign w:val="center"/>
          </w:tcPr>
          <w:p w14:paraId="7BA8FA5A" w14:textId="77777777" w:rsidR="00976F1A" w:rsidRPr="004743B9" w:rsidRDefault="00976F1A" w:rsidP="00976F1A">
            <w:pPr>
              <w:spacing w:before="0"/>
              <w:jc w:val="center"/>
              <w:rPr>
                <w:rFonts w:cs="Arial"/>
                <w:b/>
                <w:bCs/>
                <w:i/>
                <w:iCs/>
                <w:sz w:val="24"/>
                <w:szCs w:val="24"/>
              </w:rPr>
            </w:pPr>
          </w:p>
        </w:tc>
        <w:tc>
          <w:tcPr>
            <w:tcW w:w="807" w:type="pct"/>
            <w:shd w:val="clear" w:color="auto" w:fill="auto"/>
            <w:vAlign w:val="center"/>
          </w:tcPr>
          <w:p w14:paraId="1C9937BF" w14:textId="77777777" w:rsidR="00976F1A" w:rsidRPr="004743B9" w:rsidRDefault="00976F1A" w:rsidP="00976F1A">
            <w:pPr>
              <w:spacing w:before="0"/>
              <w:jc w:val="center"/>
              <w:rPr>
                <w:rFonts w:cs="Arial"/>
                <w:b/>
                <w:bCs/>
                <w:i/>
                <w:iCs/>
                <w:sz w:val="24"/>
                <w:szCs w:val="24"/>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976F1A" w:rsidRPr="004743B9" w14:paraId="4D2532CB" w14:textId="77777777" w:rsidTr="00372255">
        <w:trPr>
          <w:trHeight w:val="418"/>
        </w:trPr>
        <w:tc>
          <w:tcPr>
            <w:tcW w:w="568" w:type="dxa"/>
            <w:vAlign w:val="center"/>
          </w:tcPr>
          <w:p w14:paraId="3A153CFD" w14:textId="77777777" w:rsidR="00976F1A" w:rsidRPr="004743B9" w:rsidRDefault="00976F1A" w:rsidP="00976F1A">
            <w:pPr>
              <w:spacing w:before="0"/>
              <w:jc w:val="center"/>
              <w:rPr>
                <w:rFonts w:cs="Arial"/>
                <w:b/>
                <w:sz w:val="24"/>
                <w:szCs w:val="24"/>
                <w:lang w:val="sr-Latn-CS"/>
              </w:rPr>
            </w:pPr>
            <w:r w:rsidRPr="004743B9">
              <w:rPr>
                <w:rFonts w:cs="Arial"/>
                <w:b/>
                <w:sz w:val="24"/>
                <w:szCs w:val="24"/>
              </w:rPr>
              <w:t>I</w:t>
            </w:r>
          </w:p>
        </w:tc>
        <w:tc>
          <w:tcPr>
            <w:tcW w:w="6740" w:type="dxa"/>
          </w:tcPr>
          <w:p w14:paraId="5BD17B38" w14:textId="77777777" w:rsidR="00976F1A" w:rsidRPr="004743B9" w:rsidRDefault="00976F1A" w:rsidP="00976F1A">
            <w:pPr>
              <w:spacing w:before="0"/>
              <w:jc w:val="center"/>
              <w:rPr>
                <w:rFonts w:cs="Arial"/>
                <w:b/>
                <w:sz w:val="24"/>
                <w:szCs w:val="24"/>
              </w:rPr>
            </w:pPr>
            <w:r w:rsidRPr="004743B9">
              <w:rPr>
                <w:rFonts w:cs="Arial"/>
                <w:b/>
                <w:sz w:val="24"/>
                <w:szCs w:val="24"/>
              </w:rPr>
              <w:t>УКУПНО ПОНУЂЕНА ЦЕНА  без ПДВ динара</w:t>
            </w:r>
          </w:p>
          <w:p w14:paraId="0E70EDDC" w14:textId="77777777" w:rsidR="00976F1A" w:rsidRPr="004743B9" w:rsidRDefault="00976F1A" w:rsidP="00976F1A">
            <w:pPr>
              <w:spacing w:before="0"/>
              <w:jc w:val="center"/>
              <w:rPr>
                <w:rFonts w:cs="Arial"/>
                <w:b/>
                <w:sz w:val="24"/>
                <w:szCs w:val="24"/>
              </w:rPr>
            </w:pPr>
            <w:r w:rsidRPr="004743B9">
              <w:rPr>
                <w:rFonts w:cs="Arial"/>
                <w:b/>
                <w:sz w:val="24"/>
                <w:szCs w:val="24"/>
              </w:rPr>
              <w:t xml:space="preserve">(збир колоне бр. </w:t>
            </w:r>
            <w:r w:rsidRPr="004743B9">
              <w:rPr>
                <w:rFonts w:cs="Arial"/>
                <w:b/>
                <w:sz w:val="24"/>
                <w:szCs w:val="24"/>
                <w:lang w:val="sr-Cyrl-CS"/>
              </w:rPr>
              <w:t>7</w:t>
            </w:r>
            <w:r w:rsidRPr="004743B9">
              <w:rPr>
                <w:rFonts w:cs="Arial"/>
                <w:b/>
                <w:sz w:val="24"/>
                <w:szCs w:val="24"/>
              </w:rPr>
              <w:t>)</w:t>
            </w:r>
          </w:p>
        </w:tc>
        <w:tc>
          <w:tcPr>
            <w:tcW w:w="2407" w:type="dxa"/>
          </w:tcPr>
          <w:p w14:paraId="1D61D496" w14:textId="77777777" w:rsidR="00976F1A" w:rsidRPr="004743B9" w:rsidRDefault="00976F1A" w:rsidP="00976F1A">
            <w:pPr>
              <w:spacing w:before="0"/>
              <w:rPr>
                <w:rFonts w:cs="Arial"/>
                <w:sz w:val="24"/>
                <w:szCs w:val="24"/>
              </w:rPr>
            </w:pPr>
          </w:p>
        </w:tc>
      </w:tr>
      <w:tr w:rsidR="00976F1A" w:rsidRPr="004743B9" w14:paraId="56B62339" w14:textId="77777777" w:rsidTr="00372255">
        <w:trPr>
          <w:trHeight w:val="610"/>
        </w:trPr>
        <w:tc>
          <w:tcPr>
            <w:tcW w:w="568" w:type="dxa"/>
            <w:tcBorders>
              <w:bottom w:val="single" w:sz="4" w:space="0" w:color="auto"/>
            </w:tcBorders>
            <w:vAlign w:val="center"/>
          </w:tcPr>
          <w:p w14:paraId="271A6758" w14:textId="77777777" w:rsidR="00976F1A" w:rsidRPr="004743B9" w:rsidRDefault="00976F1A" w:rsidP="00976F1A">
            <w:pPr>
              <w:spacing w:before="0"/>
              <w:jc w:val="center"/>
              <w:rPr>
                <w:rFonts w:cs="Arial"/>
                <w:b/>
                <w:sz w:val="24"/>
                <w:szCs w:val="24"/>
                <w:lang w:val="sr-Latn-CS"/>
              </w:rPr>
            </w:pPr>
            <w:r w:rsidRPr="004743B9">
              <w:rPr>
                <w:rFonts w:cs="Arial"/>
                <w:b/>
                <w:sz w:val="24"/>
                <w:szCs w:val="24"/>
                <w:lang w:val="sr-Latn-CS"/>
              </w:rPr>
              <w:t>II</w:t>
            </w:r>
          </w:p>
        </w:tc>
        <w:tc>
          <w:tcPr>
            <w:tcW w:w="6740" w:type="dxa"/>
            <w:tcBorders>
              <w:bottom w:val="single" w:sz="4" w:space="0" w:color="auto"/>
              <w:right w:val="single" w:sz="4" w:space="0" w:color="auto"/>
            </w:tcBorders>
          </w:tcPr>
          <w:p w14:paraId="3AFB6D64" w14:textId="77777777" w:rsidR="00976F1A" w:rsidRPr="004743B9" w:rsidRDefault="00976F1A" w:rsidP="00976F1A">
            <w:pPr>
              <w:spacing w:before="0"/>
              <w:jc w:val="center"/>
              <w:rPr>
                <w:rFonts w:cs="Arial"/>
                <w:b/>
                <w:sz w:val="24"/>
                <w:szCs w:val="24"/>
              </w:rPr>
            </w:pPr>
            <w:r w:rsidRPr="004743B9">
              <w:rPr>
                <w:rFonts w:cs="Arial"/>
                <w:b/>
                <w:sz w:val="24"/>
                <w:szCs w:val="24"/>
              </w:rPr>
              <w:t>УКУПАН ИЗНОС  ПДВ динара</w:t>
            </w:r>
          </w:p>
        </w:tc>
        <w:tc>
          <w:tcPr>
            <w:tcW w:w="2407" w:type="dxa"/>
            <w:tcBorders>
              <w:bottom w:val="single" w:sz="4" w:space="0" w:color="auto"/>
              <w:right w:val="single" w:sz="4" w:space="0" w:color="auto"/>
            </w:tcBorders>
          </w:tcPr>
          <w:p w14:paraId="5AA067AC" w14:textId="77777777" w:rsidR="00976F1A" w:rsidRPr="004743B9" w:rsidRDefault="00976F1A" w:rsidP="00976F1A">
            <w:pPr>
              <w:spacing w:before="0"/>
              <w:rPr>
                <w:rFonts w:cs="Arial"/>
                <w:sz w:val="24"/>
                <w:szCs w:val="24"/>
              </w:rPr>
            </w:pPr>
          </w:p>
        </w:tc>
      </w:tr>
      <w:tr w:rsidR="00976F1A" w:rsidRPr="004743B9" w14:paraId="510CC400" w14:textId="77777777" w:rsidTr="00372255">
        <w:trPr>
          <w:trHeight w:val="562"/>
        </w:trPr>
        <w:tc>
          <w:tcPr>
            <w:tcW w:w="568" w:type="dxa"/>
            <w:tcBorders>
              <w:bottom w:val="single" w:sz="4" w:space="0" w:color="auto"/>
            </w:tcBorders>
            <w:vAlign w:val="center"/>
          </w:tcPr>
          <w:p w14:paraId="24723792" w14:textId="77777777" w:rsidR="00976F1A" w:rsidRPr="004743B9" w:rsidRDefault="00976F1A" w:rsidP="00976F1A">
            <w:pPr>
              <w:spacing w:before="0"/>
              <w:jc w:val="center"/>
              <w:rPr>
                <w:rFonts w:cs="Arial"/>
                <w:b/>
                <w:sz w:val="24"/>
                <w:szCs w:val="24"/>
                <w:lang w:val="sr-Latn-CS"/>
              </w:rPr>
            </w:pPr>
            <w:r w:rsidRPr="004743B9">
              <w:rPr>
                <w:rFonts w:cs="Arial"/>
                <w:b/>
                <w:sz w:val="24"/>
                <w:szCs w:val="24"/>
                <w:lang w:val="sr-Latn-CS"/>
              </w:rPr>
              <w:t>III</w:t>
            </w:r>
          </w:p>
        </w:tc>
        <w:tc>
          <w:tcPr>
            <w:tcW w:w="6740" w:type="dxa"/>
            <w:tcBorders>
              <w:bottom w:val="single" w:sz="4" w:space="0" w:color="auto"/>
              <w:right w:val="single" w:sz="4" w:space="0" w:color="auto"/>
            </w:tcBorders>
          </w:tcPr>
          <w:p w14:paraId="4CCAAB2A" w14:textId="77777777" w:rsidR="00976F1A" w:rsidRPr="004743B9" w:rsidRDefault="00976F1A" w:rsidP="00976F1A">
            <w:pPr>
              <w:spacing w:before="0"/>
              <w:jc w:val="center"/>
              <w:rPr>
                <w:rFonts w:cs="Arial"/>
                <w:b/>
                <w:sz w:val="24"/>
                <w:szCs w:val="24"/>
              </w:rPr>
            </w:pPr>
            <w:r w:rsidRPr="004743B9">
              <w:rPr>
                <w:rFonts w:cs="Arial"/>
                <w:b/>
                <w:sz w:val="24"/>
                <w:szCs w:val="24"/>
              </w:rPr>
              <w:t>УКУПНО ПОНУЂЕНА ЦЕНА  са ПДВ</w:t>
            </w:r>
          </w:p>
          <w:p w14:paraId="16153CE8" w14:textId="77777777" w:rsidR="00976F1A" w:rsidRPr="004743B9" w:rsidRDefault="00976F1A" w:rsidP="00976F1A">
            <w:pPr>
              <w:spacing w:before="0"/>
              <w:jc w:val="center"/>
              <w:rPr>
                <w:rFonts w:cs="Arial"/>
                <w:b/>
                <w:sz w:val="24"/>
                <w:szCs w:val="24"/>
              </w:rPr>
            </w:pPr>
            <w:r w:rsidRPr="004743B9">
              <w:rPr>
                <w:rFonts w:cs="Arial"/>
                <w:b/>
                <w:sz w:val="24"/>
                <w:szCs w:val="24"/>
              </w:rPr>
              <w:t>(ред. бр.</w:t>
            </w:r>
            <w:r w:rsidRPr="004743B9">
              <w:rPr>
                <w:rFonts w:cs="Arial"/>
                <w:b/>
                <w:sz w:val="24"/>
                <w:szCs w:val="24"/>
                <w:lang w:val="sr-Latn-CS"/>
              </w:rPr>
              <w:t>I</w:t>
            </w:r>
            <w:r w:rsidRPr="004743B9">
              <w:rPr>
                <w:rFonts w:cs="Arial"/>
                <w:b/>
                <w:sz w:val="24"/>
                <w:szCs w:val="24"/>
              </w:rPr>
              <w:t>+ред.бр.</w:t>
            </w:r>
            <w:r w:rsidRPr="004743B9">
              <w:rPr>
                <w:rFonts w:cs="Arial"/>
                <w:b/>
                <w:sz w:val="24"/>
                <w:szCs w:val="24"/>
                <w:lang w:val="sr-Latn-CS"/>
              </w:rPr>
              <w:t>II</w:t>
            </w:r>
            <w:r w:rsidRPr="004743B9">
              <w:rPr>
                <w:rFonts w:cs="Arial"/>
                <w:b/>
                <w:sz w:val="24"/>
                <w:szCs w:val="24"/>
              </w:rPr>
              <w:t>) динара</w:t>
            </w:r>
          </w:p>
        </w:tc>
        <w:tc>
          <w:tcPr>
            <w:tcW w:w="2407" w:type="dxa"/>
            <w:tcBorders>
              <w:bottom w:val="single" w:sz="4" w:space="0" w:color="auto"/>
              <w:right w:val="single" w:sz="4" w:space="0" w:color="auto"/>
            </w:tcBorders>
          </w:tcPr>
          <w:p w14:paraId="47CE512B" w14:textId="77777777" w:rsidR="00976F1A" w:rsidRPr="004743B9" w:rsidRDefault="00976F1A" w:rsidP="00976F1A">
            <w:pPr>
              <w:spacing w:before="0"/>
              <w:rPr>
                <w:rFonts w:cs="Arial"/>
                <w:sz w:val="24"/>
                <w:szCs w:val="24"/>
              </w:rPr>
            </w:pPr>
          </w:p>
        </w:tc>
      </w:tr>
    </w:tbl>
    <w:p w14:paraId="71C8049F" w14:textId="77777777" w:rsidR="00976F1A" w:rsidRPr="004743B9" w:rsidRDefault="00976F1A" w:rsidP="00976F1A">
      <w:pPr>
        <w:spacing w:before="0"/>
        <w:rPr>
          <w:rFonts w:cs="Arial"/>
          <w:sz w:val="24"/>
          <w:szCs w:val="24"/>
          <w:lang w:val="sr-Cyrl-CS"/>
        </w:rPr>
      </w:pPr>
    </w:p>
    <w:p w14:paraId="216632B0" w14:textId="77777777" w:rsidR="00976F1A" w:rsidRPr="004743B9" w:rsidRDefault="00976F1A" w:rsidP="00976F1A">
      <w:pPr>
        <w:spacing w:before="0"/>
        <w:rPr>
          <w:rFonts w:cs="Arial"/>
          <w:sz w:val="24"/>
          <w:szCs w:val="24"/>
          <w:lang w:val="sr-Cyrl-CS"/>
        </w:rPr>
      </w:pPr>
    </w:p>
    <w:p w14:paraId="68B34534" w14:textId="77777777" w:rsidR="00976F1A" w:rsidRPr="004743B9" w:rsidRDefault="00976F1A" w:rsidP="00976F1A">
      <w:pPr>
        <w:spacing w:before="0"/>
        <w:rPr>
          <w:rFonts w:cs="Arial"/>
          <w:sz w:val="24"/>
          <w:szCs w:val="24"/>
          <w:lang w:val="sr-Cyrl-CS"/>
        </w:rPr>
      </w:pPr>
    </w:p>
    <w:p w14:paraId="4072CFBB" w14:textId="77777777" w:rsidR="00976F1A" w:rsidRPr="004743B9" w:rsidRDefault="00976F1A" w:rsidP="00976F1A">
      <w:pPr>
        <w:spacing w:before="0"/>
        <w:rPr>
          <w:rFonts w:cs="Arial"/>
          <w:sz w:val="24"/>
          <w:szCs w:val="24"/>
          <w:lang w:val="sr-Cyrl-CS"/>
        </w:rPr>
      </w:pPr>
    </w:p>
    <w:p w14:paraId="0F980BBC" w14:textId="77777777" w:rsidR="00976F1A" w:rsidRPr="004743B9" w:rsidRDefault="00976F1A" w:rsidP="00976F1A">
      <w:pPr>
        <w:spacing w:before="0"/>
        <w:rPr>
          <w:rFonts w:cs="Arial"/>
          <w:sz w:val="24"/>
          <w:szCs w:val="24"/>
          <w:lang w:val="sr-Cyrl-CS"/>
        </w:rPr>
      </w:pPr>
    </w:p>
    <w:p w14:paraId="5706D3C2" w14:textId="77777777" w:rsidR="00976F1A" w:rsidRPr="004743B9" w:rsidRDefault="00976F1A" w:rsidP="00976F1A">
      <w:pPr>
        <w:spacing w:before="0"/>
        <w:rPr>
          <w:rFonts w:cs="Arial"/>
          <w:sz w:val="24"/>
          <w:szCs w:val="24"/>
          <w:lang w:val="sr-Cyrl-CS"/>
        </w:rPr>
      </w:pPr>
    </w:p>
    <w:p w14:paraId="3BF6969D" w14:textId="77777777" w:rsidR="00976F1A" w:rsidRPr="004743B9" w:rsidRDefault="00976F1A" w:rsidP="00976F1A">
      <w:pPr>
        <w:spacing w:before="0"/>
        <w:jc w:val="center"/>
        <w:rPr>
          <w:rFonts w:cs="Arial"/>
          <w:b/>
          <w:bCs/>
          <w:i/>
          <w:iCs/>
          <w:sz w:val="24"/>
          <w:szCs w:val="24"/>
          <w:u w:val="single"/>
          <w:lang w:val="sr-Cyrl-CS"/>
        </w:rPr>
      </w:pPr>
      <w:r w:rsidRPr="004743B9">
        <w:rPr>
          <w:rFonts w:cs="Arial"/>
          <w:b/>
          <w:bCs/>
          <w:i/>
          <w:iCs/>
          <w:sz w:val="24"/>
          <w:szCs w:val="24"/>
          <w:u w:val="single"/>
          <w:lang w:val="sr-Cyrl-CS"/>
        </w:rPr>
        <w:lastRenderedPageBreak/>
        <w:t>КОМЕРЦИЈАЛНИ УСЛОВИ</w:t>
      </w:r>
    </w:p>
    <w:p w14:paraId="7DFCD667" w14:textId="77777777" w:rsidR="00976F1A" w:rsidRPr="004743B9" w:rsidRDefault="00976F1A" w:rsidP="00976F1A">
      <w:pPr>
        <w:spacing w:before="0"/>
        <w:jc w:val="center"/>
        <w:rPr>
          <w:rFonts w:cs="Arial"/>
          <w:b/>
          <w:bCs/>
          <w:i/>
          <w:iCs/>
          <w:sz w:val="24"/>
          <w:szCs w:val="24"/>
          <w:u w:val="single"/>
          <w:lang w:val="sr-Cyrl-CS"/>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976F1A" w:rsidRPr="004743B9" w14:paraId="6DF62D2D" w14:textId="77777777" w:rsidTr="00372255">
        <w:trPr>
          <w:trHeight w:val="602"/>
        </w:trPr>
        <w:tc>
          <w:tcPr>
            <w:tcW w:w="9437" w:type="dxa"/>
            <w:shd w:val="clear" w:color="auto" w:fill="C6D9F1"/>
            <w:vAlign w:val="center"/>
          </w:tcPr>
          <w:p w14:paraId="67BA37A9" w14:textId="77777777" w:rsidR="00976F1A" w:rsidRPr="004743B9" w:rsidRDefault="00976F1A" w:rsidP="00976F1A">
            <w:pPr>
              <w:spacing w:before="0"/>
              <w:jc w:val="center"/>
              <w:rPr>
                <w:rFonts w:cs="Arial"/>
                <w:b/>
                <w:bCs/>
                <w:i/>
                <w:iCs/>
                <w:sz w:val="24"/>
                <w:szCs w:val="24"/>
                <w:lang w:val="sr-Cyrl-CS"/>
              </w:rPr>
            </w:pPr>
            <w:r w:rsidRPr="004743B9">
              <w:rPr>
                <w:rFonts w:cs="Arial"/>
                <w:b/>
                <w:bCs/>
                <w:i/>
                <w:iCs/>
                <w:sz w:val="24"/>
                <w:szCs w:val="24"/>
                <w:lang w:val="sr-Cyrl-CS"/>
              </w:rPr>
              <w:t>УСЛОВ НАРУЧИОЦА</w:t>
            </w:r>
          </w:p>
        </w:tc>
      </w:tr>
      <w:tr w:rsidR="00976F1A" w:rsidRPr="004743B9" w14:paraId="6B72D209" w14:textId="77777777" w:rsidTr="00372255">
        <w:trPr>
          <w:trHeight w:val="770"/>
        </w:trPr>
        <w:tc>
          <w:tcPr>
            <w:tcW w:w="9437" w:type="dxa"/>
            <w:vAlign w:val="center"/>
          </w:tcPr>
          <w:p w14:paraId="18300EF0" w14:textId="77777777" w:rsidR="00976F1A" w:rsidRPr="004743B9" w:rsidRDefault="00976F1A" w:rsidP="00976F1A">
            <w:pPr>
              <w:spacing w:before="0"/>
              <w:jc w:val="left"/>
              <w:rPr>
                <w:rFonts w:cs="Arial"/>
                <w:b/>
                <w:bCs/>
                <w:i/>
                <w:iCs/>
                <w:sz w:val="24"/>
                <w:szCs w:val="24"/>
                <w:lang w:val="sr-Cyrl-CS"/>
              </w:rPr>
            </w:pPr>
            <w:r w:rsidRPr="004743B9">
              <w:rPr>
                <w:rFonts w:cs="Arial"/>
                <w:b/>
                <w:bCs/>
                <w:i/>
                <w:iCs/>
                <w:sz w:val="24"/>
                <w:szCs w:val="24"/>
                <w:lang w:val="sr-Cyrl-CS"/>
              </w:rPr>
              <w:t>РОК И НАЧИН ПЛАЋАЊА:</w:t>
            </w:r>
          </w:p>
          <w:p w14:paraId="06B9BCC5" w14:textId="77777777" w:rsidR="00976F1A" w:rsidRPr="004743B9" w:rsidRDefault="00976F1A" w:rsidP="00976F1A">
            <w:pPr>
              <w:spacing w:before="0"/>
              <w:jc w:val="left"/>
              <w:rPr>
                <w:rFonts w:cs="Arial"/>
                <w:bCs/>
                <w:i/>
                <w:iCs/>
                <w:sz w:val="24"/>
                <w:szCs w:val="24"/>
                <w:lang w:val="sr-Cyrl-CS"/>
              </w:rPr>
            </w:pPr>
            <w:r w:rsidRPr="004743B9">
              <w:rPr>
                <w:rFonts w:cs="Arial"/>
                <w:bCs/>
                <w:i/>
                <w:iCs/>
                <w:sz w:val="24"/>
                <w:szCs w:val="24"/>
                <w:lang w:val="sr-Cyrl-CS"/>
              </w:rPr>
              <w:t>У складу са Оквирним споразумом</w:t>
            </w:r>
          </w:p>
          <w:p w14:paraId="1E8B9228" w14:textId="77777777" w:rsidR="00976F1A" w:rsidRPr="004743B9" w:rsidRDefault="00976F1A" w:rsidP="00976F1A">
            <w:pPr>
              <w:spacing w:before="0"/>
              <w:jc w:val="center"/>
              <w:rPr>
                <w:rFonts w:cs="Arial"/>
                <w:b/>
                <w:bCs/>
                <w:i/>
                <w:iCs/>
                <w:sz w:val="24"/>
                <w:szCs w:val="24"/>
                <w:lang w:val="sr-Cyrl-CS"/>
              </w:rPr>
            </w:pPr>
          </w:p>
        </w:tc>
      </w:tr>
      <w:tr w:rsidR="00976F1A" w:rsidRPr="004743B9" w14:paraId="69969340" w14:textId="77777777" w:rsidTr="00372255">
        <w:trPr>
          <w:trHeight w:val="770"/>
        </w:trPr>
        <w:tc>
          <w:tcPr>
            <w:tcW w:w="9437" w:type="dxa"/>
            <w:vAlign w:val="center"/>
          </w:tcPr>
          <w:p w14:paraId="2EF08461" w14:textId="77777777" w:rsidR="00976F1A" w:rsidRPr="004743B9" w:rsidRDefault="00976F1A" w:rsidP="00976F1A">
            <w:pPr>
              <w:spacing w:before="0"/>
              <w:jc w:val="left"/>
              <w:rPr>
                <w:rFonts w:cs="Arial"/>
                <w:b/>
                <w:bCs/>
                <w:i/>
                <w:iCs/>
                <w:sz w:val="24"/>
                <w:szCs w:val="24"/>
                <w:lang w:val="sr-Cyrl-CS"/>
              </w:rPr>
            </w:pPr>
            <w:r w:rsidRPr="004743B9">
              <w:rPr>
                <w:rFonts w:cs="Arial"/>
                <w:b/>
                <w:bCs/>
                <w:i/>
                <w:iCs/>
                <w:sz w:val="24"/>
                <w:szCs w:val="24"/>
                <w:lang w:val="sr-Cyrl-CS"/>
              </w:rPr>
              <w:t>РОК ИЗВРШЕЊА УСЛУГЕ:</w:t>
            </w:r>
          </w:p>
          <w:p w14:paraId="5C13404C" w14:textId="77777777" w:rsidR="00976F1A" w:rsidRPr="004743B9" w:rsidRDefault="00976F1A" w:rsidP="002A0530">
            <w:pPr>
              <w:numPr>
                <w:ilvl w:val="0"/>
                <w:numId w:val="28"/>
              </w:numPr>
              <w:spacing w:before="0"/>
              <w:ind w:left="0" w:firstLine="0"/>
              <w:contextualSpacing/>
              <w:jc w:val="center"/>
              <w:rPr>
                <w:rFonts w:cs="Arial"/>
                <w:bCs/>
                <w:i/>
                <w:iCs/>
                <w:sz w:val="24"/>
                <w:szCs w:val="24"/>
                <w:lang w:val="sr-Cyrl-CS"/>
              </w:rPr>
            </w:pPr>
            <w:r w:rsidRPr="004743B9">
              <w:rPr>
                <w:rFonts w:cs="Arial"/>
                <w:i/>
                <w:spacing w:val="4"/>
                <w:sz w:val="24"/>
                <w:szCs w:val="24"/>
                <w:lang w:val="sr-Cyrl-CS"/>
              </w:rPr>
              <w:t>најдуже до .....</w:t>
            </w:r>
            <w:r w:rsidRPr="004743B9">
              <w:rPr>
                <w:rFonts w:cs="Arial"/>
                <w:bCs/>
                <w:i/>
                <w:iCs/>
                <w:sz w:val="24"/>
                <w:szCs w:val="24"/>
                <w:lang w:val="sr-Cyrl-CS"/>
              </w:rPr>
              <w:t xml:space="preserve"> дана од дана пријема  наруџбенице</w:t>
            </w:r>
          </w:p>
        </w:tc>
      </w:tr>
      <w:tr w:rsidR="00976F1A" w:rsidRPr="004743B9" w14:paraId="01A7B1DB" w14:textId="77777777" w:rsidTr="00372255">
        <w:trPr>
          <w:trHeight w:val="761"/>
        </w:trPr>
        <w:tc>
          <w:tcPr>
            <w:tcW w:w="9437" w:type="dxa"/>
            <w:vAlign w:val="center"/>
          </w:tcPr>
          <w:p w14:paraId="509BF0D1" w14:textId="77777777" w:rsidR="00976F1A" w:rsidRPr="004743B9" w:rsidRDefault="00976F1A" w:rsidP="00976F1A">
            <w:pPr>
              <w:spacing w:before="0"/>
              <w:rPr>
                <w:rFonts w:cs="Arial"/>
                <w:bCs/>
                <w:i/>
                <w:iCs/>
                <w:sz w:val="24"/>
                <w:szCs w:val="24"/>
                <w:lang w:val="sr-Cyrl-CS"/>
              </w:rPr>
            </w:pPr>
            <w:r w:rsidRPr="004743B9">
              <w:rPr>
                <w:rFonts w:cs="Arial"/>
                <w:b/>
                <w:bCs/>
                <w:i/>
                <w:iCs/>
                <w:sz w:val="24"/>
                <w:szCs w:val="24"/>
                <w:lang w:val="sr-Cyrl-CS"/>
              </w:rPr>
              <w:t xml:space="preserve">МЕСТО </w:t>
            </w:r>
            <w:r w:rsidR="00594804" w:rsidRPr="004743B9">
              <w:rPr>
                <w:rFonts w:cs="Arial"/>
                <w:b/>
                <w:bCs/>
                <w:i/>
                <w:iCs/>
                <w:sz w:val="24"/>
                <w:szCs w:val="24"/>
                <w:lang w:val="sr-Cyrl-CS"/>
              </w:rPr>
              <w:t>ИЗВРШЕЊА УСЛУГЕ</w:t>
            </w:r>
            <w:r w:rsidRPr="004743B9">
              <w:rPr>
                <w:rFonts w:cs="Arial"/>
                <w:b/>
                <w:bCs/>
                <w:i/>
                <w:iCs/>
                <w:sz w:val="24"/>
                <w:szCs w:val="24"/>
                <w:lang w:val="sr-Cyrl-CS"/>
              </w:rPr>
              <w:t xml:space="preserve">: </w:t>
            </w:r>
            <w:r w:rsidRPr="004743B9">
              <w:rPr>
                <w:rFonts w:cs="Arial"/>
                <w:bCs/>
                <w:i/>
                <w:iCs/>
                <w:sz w:val="24"/>
                <w:szCs w:val="24"/>
                <w:lang w:val="sr-Cyrl-CS"/>
              </w:rPr>
              <w:t xml:space="preserve">локација .............................._________________(навести) </w:t>
            </w:r>
          </w:p>
          <w:p w14:paraId="0972515A" w14:textId="77777777" w:rsidR="00976F1A" w:rsidRPr="004743B9" w:rsidRDefault="00976F1A" w:rsidP="00976F1A">
            <w:pPr>
              <w:spacing w:before="0"/>
              <w:rPr>
                <w:rFonts w:cs="Arial"/>
                <w:b/>
                <w:bCs/>
                <w:i/>
                <w:iCs/>
                <w:sz w:val="24"/>
                <w:szCs w:val="24"/>
                <w:lang w:val="sr-Cyrl-CS"/>
              </w:rPr>
            </w:pPr>
          </w:p>
        </w:tc>
      </w:tr>
    </w:tbl>
    <w:p w14:paraId="195ECEF7" w14:textId="77777777" w:rsidR="00976F1A" w:rsidRPr="004743B9" w:rsidRDefault="00976F1A" w:rsidP="00976F1A">
      <w:pPr>
        <w:spacing w:before="0"/>
        <w:rPr>
          <w:rFonts w:cs="Arial"/>
          <w:caps/>
          <w:sz w:val="24"/>
          <w:szCs w:val="24"/>
          <w:lang w:val="sr-Cyrl-CS"/>
        </w:rPr>
      </w:pPr>
    </w:p>
    <w:p w14:paraId="65369A3E" w14:textId="77777777" w:rsidR="00976F1A" w:rsidRPr="004743B9" w:rsidRDefault="00976F1A" w:rsidP="00976F1A">
      <w:pPr>
        <w:spacing w:before="0"/>
        <w:rPr>
          <w:rFonts w:cs="Arial"/>
          <w:b/>
          <w:caps/>
          <w:sz w:val="24"/>
          <w:szCs w:val="24"/>
          <w:lang w:val="sr-Cyrl-CS"/>
        </w:rPr>
      </w:pPr>
    </w:p>
    <w:p w14:paraId="7AC830EC" w14:textId="77777777" w:rsidR="00976F1A" w:rsidRPr="004743B9" w:rsidRDefault="00976F1A" w:rsidP="00976F1A">
      <w:pPr>
        <w:tabs>
          <w:tab w:val="left" w:pos="720"/>
        </w:tabs>
        <w:suppressAutoHyphens/>
        <w:spacing w:before="0"/>
        <w:jc w:val="center"/>
        <w:rPr>
          <w:rFonts w:eastAsia="Arial Unicode MS" w:cs="Arial"/>
          <w:kern w:val="1"/>
          <w:sz w:val="24"/>
          <w:szCs w:val="24"/>
          <w:lang w:val="ru-RU" w:eastAsia="ar-SA"/>
        </w:rPr>
      </w:pPr>
      <w:r w:rsidRPr="004743B9">
        <w:rPr>
          <w:rFonts w:cs="Arial"/>
          <w:b/>
          <w:caps/>
          <w:sz w:val="24"/>
          <w:szCs w:val="24"/>
          <w:lang w:val="sr-Cyrl-CS"/>
        </w:rPr>
        <w:tab/>
      </w:r>
      <w:r w:rsidRPr="004743B9">
        <w:rPr>
          <w:rFonts w:cs="Arial"/>
          <w:b/>
          <w:caps/>
          <w:sz w:val="24"/>
          <w:szCs w:val="24"/>
          <w:lang w:val="sr-Cyrl-CS"/>
        </w:rPr>
        <w:tab/>
      </w:r>
      <w:r w:rsidRPr="004743B9">
        <w:rPr>
          <w:rFonts w:cs="Arial"/>
          <w:b/>
          <w:caps/>
          <w:sz w:val="24"/>
          <w:szCs w:val="24"/>
          <w:lang w:val="sr-Cyrl-CS"/>
        </w:rPr>
        <w:tab/>
      </w:r>
      <w:r w:rsidRPr="004743B9">
        <w:rPr>
          <w:rFonts w:cs="Arial"/>
          <w:b/>
          <w:caps/>
          <w:sz w:val="24"/>
          <w:szCs w:val="24"/>
          <w:lang w:val="sr-Cyrl-CS"/>
        </w:rPr>
        <w:tab/>
      </w:r>
      <w:r w:rsidRPr="004743B9">
        <w:rPr>
          <w:rFonts w:cs="Arial"/>
          <w:b/>
          <w:caps/>
          <w:sz w:val="24"/>
          <w:szCs w:val="24"/>
          <w:lang w:val="sr-Cyrl-CS"/>
        </w:rPr>
        <w:tab/>
      </w:r>
      <w:r w:rsidRPr="004743B9">
        <w:rPr>
          <w:rFonts w:cs="Arial"/>
          <w:b/>
          <w:caps/>
          <w:sz w:val="24"/>
          <w:szCs w:val="24"/>
          <w:lang w:val="sr-Cyrl-CS"/>
        </w:rPr>
        <w:tab/>
      </w:r>
      <w:r w:rsidRPr="004743B9">
        <w:rPr>
          <w:rFonts w:eastAsia="Arial Unicode MS" w:cs="Arial"/>
          <w:kern w:val="1"/>
          <w:sz w:val="24"/>
          <w:szCs w:val="24"/>
          <w:lang w:val="ru-RU" w:eastAsia="ar-SA"/>
        </w:rPr>
        <w:t>в.д. директ</w:t>
      </w:r>
      <w:r w:rsidRPr="004743B9">
        <w:rPr>
          <w:rFonts w:eastAsia="Arial Unicode MS" w:cs="Arial"/>
          <w:kern w:val="1"/>
          <w:sz w:val="24"/>
          <w:szCs w:val="24"/>
          <w:lang w:eastAsia="ar-SA"/>
        </w:rPr>
        <w:t>o</w:t>
      </w:r>
      <w:r w:rsidRPr="004743B9">
        <w:rPr>
          <w:rFonts w:eastAsia="Arial Unicode MS" w:cs="Arial"/>
          <w:kern w:val="1"/>
          <w:sz w:val="24"/>
          <w:szCs w:val="24"/>
          <w:lang w:val="ru-RU" w:eastAsia="ar-SA"/>
        </w:rPr>
        <w:t>ра ЈП ЕПС</w:t>
      </w:r>
    </w:p>
    <w:p w14:paraId="6D09C192" w14:textId="77777777" w:rsidR="00976F1A" w:rsidRPr="004743B9" w:rsidRDefault="009F17C1" w:rsidP="00976F1A">
      <w:pPr>
        <w:tabs>
          <w:tab w:val="left" w:pos="720"/>
        </w:tabs>
        <w:suppressAutoHyphens/>
        <w:spacing w:before="0"/>
        <w:jc w:val="center"/>
        <w:rPr>
          <w:rFonts w:eastAsia="Arial Unicode MS" w:cs="Arial"/>
          <w:kern w:val="1"/>
          <w:sz w:val="24"/>
          <w:szCs w:val="24"/>
          <w:lang w:val="ru-RU" w:eastAsia="ar-SA"/>
        </w:rPr>
      </w:pPr>
      <w:r>
        <w:rPr>
          <w:rFonts w:eastAsia="Arial Unicode MS" w:cs="Arial"/>
          <w:kern w:val="1"/>
          <w:sz w:val="24"/>
          <w:szCs w:val="24"/>
          <w:lang w:val="ru-RU" w:eastAsia="ar-SA"/>
        </w:rPr>
        <w:t xml:space="preserve">                                                                 </w:t>
      </w:r>
      <w:r w:rsidR="00976F1A" w:rsidRPr="004743B9">
        <w:rPr>
          <w:rFonts w:eastAsia="Arial Unicode MS" w:cs="Arial"/>
          <w:kern w:val="1"/>
          <w:sz w:val="24"/>
          <w:szCs w:val="24"/>
          <w:lang w:val="ru-RU" w:eastAsia="ar-SA"/>
        </w:rPr>
        <w:t>___________________</w:t>
      </w:r>
    </w:p>
    <w:p w14:paraId="2A53F75A" w14:textId="77777777" w:rsidR="00976F1A" w:rsidRPr="009F17C1" w:rsidRDefault="009F17C1" w:rsidP="00976F1A">
      <w:pPr>
        <w:spacing w:before="0"/>
        <w:rPr>
          <w:rFonts w:cs="Arial"/>
          <w:sz w:val="24"/>
          <w:szCs w:val="24"/>
          <w:lang w:val="sr-Cyrl-RS"/>
        </w:rPr>
      </w:pPr>
      <w:r>
        <w:rPr>
          <w:rFonts w:cs="Arial"/>
          <w:sz w:val="24"/>
          <w:szCs w:val="24"/>
          <w:lang w:val="sr-Cyrl-RS"/>
        </w:rPr>
        <w:t xml:space="preserve">  </w:t>
      </w:r>
    </w:p>
    <w:p w14:paraId="7244EE2A" w14:textId="77777777" w:rsidR="00976F1A" w:rsidRPr="00976F1A" w:rsidRDefault="00976F1A" w:rsidP="00976F1A">
      <w:pPr>
        <w:spacing w:before="0"/>
        <w:rPr>
          <w:rFonts w:cs="Arial"/>
        </w:rPr>
      </w:pPr>
    </w:p>
    <w:p w14:paraId="5971C37B" w14:textId="77777777" w:rsidR="00976F1A" w:rsidRPr="00976F1A" w:rsidRDefault="00976F1A" w:rsidP="00976F1A">
      <w:pPr>
        <w:spacing w:before="0"/>
        <w:rPr>
          <w:rFonts w:cs="Arial"/>
        </w:rPr>
      </w:pPr>
      <w:r w:rsidRPr="00976F1A">
        <w:rPr>
          <w:rFonts w:cs="Arial"/>
        </w:rPr>
        <w:t>Доставити:</w:t>
      </w:r>
    </w:p>
    <w:p w14:paraId="7C653A32" w14:textId="77777777" w:rsidR="00976F1A" w:rsidRPr="00976F1A" w:rsidRDefault="00976F1A" w:rsidP="00976F1A">
      <w:pPr>
        <w:tabs>
          <w:tab w:val="left" w:pos="567"/>
        </w:tabs>
        <w:spacing w:before="0"/>
        <w:rPr>
          <w:rFonts w:cs="Arial"/>
          <w:noProof/>
        </w:rPr>
      </w:pPr>
      <w:r w:rsidRPr="00976F1A">
        <w:rPr>
          <w:rFonts w:cs="Arial"/>
          <w:noProof/>
        </w:rPr>
        <w:t>-Наслову</w:t>
      </w:r>
    </w:p>
    <w:p w14:paraId="52767B50" w14:textId="77777777" w:rsidR="00976F1A" w:rsidRPr="00976F1A" w:rsidRDefault="00976F1A" w:rsidP="00976F1A">
      <w:pPr>
        <w:tabs>
          <w:tab w:val="left" w:pos="567"/>
        </w:tabs>
        <w:spacing w:before="0"/>
        <w:rPr>
          <w:rFonts w:cs="Arial"/>
          <w:noProof/>
        </w:rPr>
      </w:pPr>
      <w:r w:rsidRPr="00976F1A">
        <w:rPr>
          <w:rFonts w:cs="Arial"/>
          <w:noProof/>
        </w:rPr>
        <w:t>-Лицу за праћење извршења Оквирног споразума</w:t>
      </w:r>
    </w:p>
    <w:p w14:paraId="26657C50" w14:textId="77777777" w:rsidR="00976F1A" w:rsidRPr="00976F1A" w:rsidRDefault="00976F1A" w:rsidP="00976F1A">
      <w:pPr>
        <w:tabs>
          <w:tab w:val="left" w:pos="567"/>
        </w:tabs>
        <w:spacing w:before="0"/>
        <w:rPr>
          <w:rFonts w:cs="Arial"/>
          <w:noProof/>
        </w:rPr>
      </w:pPr>
      <w:r w:rsidRPr="00976F1A">
        <w:rPr>
          <w:rFonts w:cs="Arial"/>
          <w:noProof/>
        </w:rPr>
        <w:t>-Сектору за набавке и ком.пословање (оригинал)</w:t>
      </w:r>
    </w:p>
    <w:p w14:paraId="1E5ED125" w14:textId="77777777" w:rsidR="00976F1A" w:rsidRPr="00976F1A" w:rsidRDefault="00976F1A" w:rsidP="00976F1A">
      <w:pPr>
        <w:tabs>
          <w:tab w:val="left" w:pos="567"/>
        </w:tabs>
        <w:spacing w:before="0"/>
        <w:rPr>
          <w:rFonts w:cs="Arial"/>
          <w:noProof/>
        </w:rPr>
      </w:pPr>
      <w:r w:rsidRPr="00976F1A">
        <w:rPr>
          <w:rFonts w:cs="Arial"/>
          <w:noProof/>
        </w:rPr>
        <w:t>-Економско-финансијском сектору (оригинал)</w:t>
      </w:r>
    </w:p>
    <w:p w14:paraId="368A483E" w14:textId="77777777" w:rsidR="00976F1A" w:rsidRPr="00976F1A" w:rsidRDefault="00976F1A" w:rsidP="00976F1A">
      <w:pPr>
        <w:tabs>
          <w:tab w:val="left" w:pos="567"/>
        </w:tabs>
        <w:spacing w:before="0"/>
        <w:rPr>
          <w:rFonts w:cs="Arial"/>
          <w:noProof/>
        </w:rPr>
      </w:pPr>
      <w:r w:rsidRPr="00976F1A">
        <w:rPr>
          <w:rFonts w:cs="Arial"/>
          <w:noProof/>
        </w:rPr>
        <w:t>-Сектору за набавке и комерцијално пословање-План и анализа</w:t>
      </w:r>
    </w:p>
    <w:p w14:paraId="72023728" w14:textId="77777777" w:rsidR="00976F1A" w:rsidRPr="00976F1A" w:rsidRDefault="00976F1A" w:rsidP="00976F1A">
      <w:pPr>
        <w:tabs>
          <w:tab w:val="left" w:pos="567"/>
        </w:tabs>
        <w:spacing w:before="0"/>
        <w:rPr>
          <w:rFonts w:cs="Arial"/>
          <w:noProof/>
        </w:rPr>
      </w:pPr>
      <w:r w:rsidRPr="00976F1A">
        <w:rPr>
          <w:rFonts w:cs="Arial"/>
          <w:noProof/>
        </w:rPr>
        <w:t>-Сектор за правне послове</w:t>
      </w:r>
    </w:p>
    <w:p w14:paraId="5A0AE20E" w14:textId="77777777" w:rsidR="00976F1A" w:rsidRPr="00976F1A" w:rsidRDefault="00976F1A" w:rsidP="00976F1A">
      <w:pPr>
        <w:tabs>
          <w:tab w:val="left" w:pos="567"/>
        </w:tabs>
        <w:spacing w:before="0"/>
        <w:rPr>
          <w:rFonts w:cs="Arial"/>
          <w:noProof/>
        </w:rPr>
      </w:pPr>
      <w:r w:rsidRPr="00976F1A">
        <w:rPr>
          <w:rFonts w:cs="Arial"/>
          <w:noProof/>
        </w:rPr>
        <w:t>- Сектору за набавке и комерцијално пословање-Служба комерцијале</w:t>
      </w:r>
    </w:p>
    <w:p w14:paraId="6E8F1BE8" w14:textId="77777777" w:rsidR="00976F1A" w:rsidRPr="00976F1A" w:rsidRDefault="00976F1A" w:rsidP="00976F1A">
      <w:pPr>
        <w:tabs>
          <w:tab w:val="left" w:pos="567"/>
        </w:tabs>
        <w:spacing w:before="0"/>
        <w:rPr>
          <w:rFonts w:cs="Arial"/>
          <w:noProof/>
          <w:color w:val="00B0F0"/>
        </w:rPr>
      </w:pPr>
      <w:r w:rsidRPr="00976F1A">
        <w:rPr>
          <w:rFonts w:cs="Arial"/>
          <w:noProof/>
        </w:rPr>
        <w:t>-Архива (оригинал)</w:t>
      </w:r>
    </w:p>
    <w:p w14:paraId="032E97E9" w14:textId="77777777" w:rsidR="00976F1A" w:rsidRPr="0079618B" w:rsidRDefault="00976F1A" w:rsidP="00816888">
      <w:pPr>
        <w:spacing w:before="0"/>
        <w:rPr>
          <w:rFonts w:cs="Arial"/>
          <w:color w:val="00B0F0"/>
          <w:sz w:val="24"/>
          <w:szCs w:val="24"/>
          <w:lang w:val="ru-RU"/>
        </w:rPr>
      </w:pPr>
    </w:p>
    <w:p w14:paraId="2D86663D" w14:textId="77777777" w:rsidR="00205AD6" w:rsidRDefault="00205AD6" w:rsidP="00816888">
      <w:pPr>
        <w:spacing w:before="0"/>
        <w:rPr>
          <w:rFonts w:cs="Arial"/>
          <w:color w:val="00B0F0"/>
          <w:sz w:val="24"/>
          <w:szCs w:val="24"/>
          <w:lang w:val="ru-RU"/>
        </w:rPr>
      </w:pPr>
    </w:p>
    <w:p w14:paraId="180D0C87" w14:textId="77777777" w:rsidR="00976F1A" w:rsidRDefault="00976F1A" w:rsidP="00816888">
      <w:pPr>
        <w:spacing w:before="0"/>
        <w:rPr>
          <w:rFonts w:cs="Arial"/>
          <w:color w:val="00B0F0"/>
          <w:sz w:val="24"/>
          <w:szCs w:val="24"/>
          <w:lang w:val="ru-RU"/>
        </w:rPr>
      </w:pPr>
    </w:p>
    <w:p w14:paraId="47A663C5" w14:textId="77777777" w:rsidR="00976F1A" w:rsidRDefault="00976F1A" w:rsidP="00816888">
      <w:pPr>
        <w:spacing w:before="0"/>
        <w:rPr>
          <w:rFonts w:cs="Arial"/>
          <w:color w:val="00B0F0"/>
          <w:sz w:val="24"/>
          <w:szCs w:val="24"/>
          <w:lang w:val="ru-RU"/>
        </w:rPr>
      </w:pPr>
    </w:p>
    <w:p w14:paraId="554E5668" w14:textId="77777777" w:rsidR="00976F1A" w:rsidRDefault="00976F1A" w:rsidP="00816888">
      <w:pPr>
        <w:spacing w:before="0"/>
        <w:rPr>
          <w:rFonts w:cs="Arial"/>
          <w:color w:val="00B0F0"/>
          <w:sz w:val="24"/>
          <w:szCs w:val="24"/>
          <w:lang w:val="ru-RU"/>
        </w:rPr>
      </w:pPr>
    </w:p>
    <w:p w14:paraId="3955A574" w14:textId="77777777" w:rsidR="00976F1A" w:rsidRDefault="00976F1A" w:rsidP="00816888">
      <w:pPr>
        <w:spacing w:before="0"/>
        <w:rPr>
          <w:rFonts w:cs="Arial"/>
          <w:color w:val="00B0F0"/>
          <w:sz w:val="24"/>
          <w:szCs w:val="24"/>
          <w:lang w:val="ru-RU"/>
        </w:rPr>
      </w:pPr>
    </w:p>
    <w:p w14:paraId="25B92C88" w14:textId="77777777" w:rsidR="00976F1A" w:rsidRDefault="00976F1A" w:rsidP="00816888">
      <w:pPr>
        <w:spacing w:before="0"/>
        <w:rPr>
          <w:rFonts w:cs="Arial"/>
          <w:color w:val="00B0F0"/>
          <w:sz w:val="24"/>
          <w:szCs w:val="24"/>
          <w:lang w:val="ru-RU"/>
        </w:rPr>
      </w:pPr>
    </w:p>
    <w:p w14:paraId="4BEE2BA2" w14:textId="77777777" w:rsidR="00976F1A" w:rsidRDefault="00976F1A" w:rsidP="00816888">
      <w:pPr>
        <w:spacing w:before="0"/>
        <w:rPr>
          <w:rFonts w:cs="Arial"/>
          <w:color w:val="00B0F0"/>
          <w:sz w:val="24"/>
          <w:szCs w:val="24"/>
          <w:lang w:val="ru-RU"/>
        </w:rPr>
      </w:pPr>
    </w:p>
    <w:p w14:paraId="0B0CB19C" w14:textId="77777777" w:rsidR="00976F1A" w:rsidRDefault="00976F1A" w:rsidP="00816888">
      <w:pPr>
        <w:spacing w:before="0"/>
        <w:rPr>
          <w:rFonts w:cs="Arial"/>
          <w:color w:val="00B0F0"/>
          <w:sz w:val="24"/>
          <w:szCs w:val="24"/>
          <w:lang w:val="ru-RU"/>
        </w:rPr>
      </w:pPr>
    </w:p>
    <w:p w14:paraId="0106534A" w14:textId="77777777" w:rsidR="00976F1A" w:rsidRDefault="00976F1A" w:rsidP="00816888">
      <w:pPr>
        <w:spacing w:before="0"/>
        <w:rPr>
          <w:rFonts w:cs="Arial"/>
          <w:color w:val="00B0F0"/>
          <w:sz w:val="24"/>
          <w:szCs w:val="24"/>
          <w:lang w:val="ru-RU"/>
        </w:rPr>
      </w:pPr>
    </w:p>
    <w:p w14:paraId="6AB5F866" w14:textId="77777777" w:rsidR="00976F1A" w:rsidRDefault="00976F1A" w:rsidP="00816888">
      <w:pPr>
        <w:spacing w:before="0"/>
        <w:rPr>
          <w:rFonts w:cs="Arial"/>
          <w:color w:val="00B0F0"/>
          <w:sz w:val="24"/>
          <w:szCs w:val="24"/>
          <w:lang w:val="ru-RU"/>
        </w:rPr>
      </w:pPr>
    </w:p>
    <w:p w14:paraId="62075BF0" w14:textId="77777777" w:rsidR="00976F1A" w:rsidRDefault="00976F1A" w:rsidP="00816888">
      <w:pPr>
        <w:spacing w:before="0"/>
        <w:rPr>
          <w:rFonts w:cs="Arial"/>
          <w:color w:val="00B0F0"/>
          <w:sz w:val="24"/>
          <w:szCs w:val="24"/>
          <w:lang w:val="ru-RU"/>
        </w:rPr>
      </w:pPr>
    </w:p>
    <w:p w14:paraId="4F5EE74B" w14:textId="77777777" w:rsidR="00976F1A" w:rsidRDefault="00976F1A" w:rsidP="00816888">
      <w:pPr>
        <w:spacing w:before="0"/>
        <w:rPr>
          <w:rFonts w:cs="Arial"/>
          <w:color w:val="00B0F0"/>
          <w:sz w:val="24"/>
          <w:szCs w:val="24"/>
          <w:lang w:val="ru-RU"/>
        </w:rPr>
      </w:pPr>
    </w:p>
    <w:p w14:paraId="06DC11AD" w14:textId="77777777" w:rsidR="00976F1A" w:rsidRDefault="00976F1A" w:rsidP="00816888">
      <w:pPr>
        <w:spacing w:before="0"/>
        <w:rPr>
          <w:rFonts w:cs="Arial"/>
          <w:color w:val="00B0F0"/>
          <w:sz w:val="24"/>
          <w:szCs w:val="24"/>
          <w:lang w:val="ru-RU"/>
        </w:rPr>
      </w:pPr>
    </w:p>
    <w:p w14:paraId="439EBCC4" w14:textId="77777777" w:rsidR="00976F1A" w:rsidRDefault="00976F1A" w:rsidP="00816888">
      <w:pPr>
        <w:spacing w:before="0"/>
        <w:rPr>
          <w:rFonts w:cs="Arial"/>
          <w:color w:val="00B0F0"/>
          <w:sz w:val="24"/>
          <w:szCs w:val="24"/>
          <w:lang w:val="ru-RU"/>
        </w:rPr>
      </w:pPr>
    </w:p>
    <w:p w14:paraId="3BBC7768" w14:textId="77777777" w:rsidR="00976F1A" w:rsidRDefault="00976F1A" w:rsidP="00816888">
      <w:pPr>
        <w:spacing w:before="0"/>
        <w:rPr>
          <w:rFonts w:cs="Arial"/>
          <w:color w:val="00B0F0"/>
          <w:sz w:val="24"/>
          <w:szCs w:val="24"/>
          <w:lang w:val="ru-RU"/>
        </w:rPr>
      </w:pPr>
    </w:p>
    <w:p w14:paraId="483DA034" w14:textId="77777777" w:rsidR="00976F1A" w:rsidRDefault="00976F1A" w:rsidP="00816888">
      <w:pPr>
        <w:spacing w:before="0"/>
        <w:rPr>
          <w:rFonts w:cs="Arial"/>
          <w:color w:val="00B0F0"/>
          <w:sz w:val="24"/>
          <w:szCs w:val="24"/>
          <w:lang w:val="ru-RU"/>
        </w:rPr>
      </w:pPr>
    </w:p>
    <w:p w14:paraId="7F37D968" w14:textId="77777777" w:rsidR="00976F1A" w:rsidRDefault="00976F1A" w:rsidP="00816888">
      <w:pPr>
        <w:spacing w:before="0"/>
        <w:rPr>
          <w:rFonts w:cs="Arial"/>
          <w:color w:val="00B0F0"/>
          <w:sz w:val="24"/>
          <w:szCs w:val="24"/>
          <w:lang w:val="ru-RU"/>
        </w:rPr>
      </w:pPr>
    </w:p>
    <w:p w14:paraId="1C9C67EA" w14:textId="77777777" w:rsidR="00976F1A" w:rsidRDefault="00976F1A" w:rsidP="00816888">
      <w:pPr>
        <w:spacing w:before="0"/>
        <w:rPr>
          <w:rFonts w:cs="Arial"/>
          <w:color w:val="00B0F0"/>
          <w:sz w:val="24"/>
          <w:szCs w:val="24"/>
          <w:lang w:val="ru-RU"/>
        </w:rPr>
      </w:pPr>
    </w:p>
    <w:p w14:paraId="374B3CAC" w14:textId="77777777" w:rsidR="00976F1A" w:rsidRDefault="00976F1A" w:rsidP="00816888">
      <w:pPr>
        <w:spacing w:before="0"/>
        <w:rPr>
          <w:rFonts w:cs="Arial"/>
          <w:color w:val="00B0F0"/>
          <w:sz w:val="24"/>
          <w:szCs w:val="24"/>
          <w:lang w:val="ru-RU"/>
        </w:rPr>
      </w:pPr>
    </w:p>
    <w:p w14:paraId="5C6362F5" w14:textId="77777777" w:rsidR="00040E56" w:rsidRDefault="00040E56" w:rsidP="00816888">
      <w:pPr>
        <w:spacing w:before="0"/>
        <w:rPr>
          <w:rFonts w:cs="Arial"/>
          <w:color w:val="00B0F0"/>
          <w:sz w:val="24"/>
          <w:szCs w:val="24"/>
          <w:lang w:val="ru-RU"/>
        </w:rPr>
      </w:pPr>
    </w:p>
    <w:p w14:paraId="6BD82DFD" w14:textId="77777777" w:rsidR="00040E56" w:rsidRDefault="00040E56" w:rsidP="00816888">
      <w:pPr>
        <w:spacing w:before="0"/>
        <w:rPr>
          <w:rFonts w:cs="Arial"/>
          <w:color w:val="00B0F0"/>
          <w:sz w:val="24"/>
          <w:szCs w:val="24"/>
          <w:lang w:val="ru-RU"/>
        </w:rPr>
      </w:pPr>
    </w:p>
    <w:p w14:paraId="5F692CB5" w14:textId="77777777" w:rsidR="00040E56" w:rsidRDefault="00040E56" w:rsidP="00816888">
      <w:pPr>
        <w:spacing w:before="0"/>
        <w:rPr>
          <w:rFonts w:cs="Arial"/>
          <w:color w:val="00B0F0"/>
          <w:sz w:val="24"/>
          <w:szCs w:val="24"/>
          <w:lang w:val="ru-RU"/>
        </w:rPr>
      </w:pPr>
    </w:p>
    <w:p w14:paraId="60E507E0" w14:textId="77777777" w:rsidR="00DE7CB3" w:rsidRPr="00433AF2" w:rsidRDefault="00DE7CB3" w:rsidP="00DE7CB3">
      <w:pPr>
        <w:pStyle w:val="KDPodnaslov1"/>
        <w:spacing w:before="0"/>
        <w:rPr>
          <w:i/>
        </w:rPr>
      </w:pPr>
      <w:r w:rsidRPr="00433AF2">
        <w:rPr>
          <w:rFonts w:eastAsia="Arial Unicode MS" w:cs="Arial"/>
          <w:lang w:val="ru-RU"/>
        </w:rPr>
        <w:lastRenderedPageBreak/>
        <w:t xml:space="preserve">8. </w:t>
      </w:r>
      <w:r w:rsidRPr="00433AF2">
        <w:rPr>
          <w:rFonts w:cs="Arial"/>
          <w:lang w:val="ru-RU"/>
        </w:rPr>
        <w:t xml:space="preserve">МОДЕЛ </w:t>
      </w:r>
      <w:r w:rsidRPr="00433AF2">
        <w:rPr>
          <w:rFonts w:cs="Arial"/>
        </w:rPr>
        <w:t>OКВИРНОГ СПОРАЗУМА</w:t>
      </w:r>
    </w:p>
    <w:p w14:paraId="4D6BFA56" w14:textId="77777777" w:rsidR="00CE1B5A" w:rsidRPr="00433AF2" w:rsidRDefault="00CE1B5A" w:rsidP="00CE1B5A">
      <w:pPr>
        <w:rPr>
          <w:i/>
          <w:lang w:val="ru-RU"/>
        </w:rPr>
      </w:pPr>
      <w:r w:rsidRPr="00433AF2">
        <w:rPr>
          <w:i/>
          <w:lang w:val="ru-RU"/>
        </w:rPr>
        <w:t xml:space="preserve">У складу са датим Моделом </w:t>
      </w:r>
      <w:r w:rsidRPr="00433AF2">
        <w:rPr>
          <w:i/>
        </w:rPr>
        <w:t>оквирног споразума</w:t>
      </w:r>
      <w:r w:rsidRPr="00433AF2">
        <w:rPr>
          <w:i/>
          <w:lang w:val="ru-RU"/>
        </w:rPr>
        <w:t xml:space="preserve"> и елементима најповољније понуде биће закључен </w:t>
      </w:r>
      <w:r w:rsidRPr="00433AF2">
        <w:rPr>
          <w:i/>
        </w:rPr>
        <w:t>Оквирни споразум</w:t>
      </w:r>
      <w:r w:rsidRPr="00433AF2">
        <w:rPr>
          <w:i/>
          <w:lang w:val="ru-RU"/>
        </w:rPr>
        <w:t xml:space="preserve">. Понуђач дати Модел </w:t>
      </w:r>
      <w:r w:rsidRPr="00433AF2">
        <w:rPr>
          <w:i/>
        </w:rPr>
        <w:t>оквирног споразума</w:t>
      </w:r>
      <w:r w:rsidRPr="00433AF2">
        <w:rPr>
          <w:i/>
          <w:lang w:val="ru-RU"/>
        </w:rPr>
        <w:t xml:space="preserve"> потписује, оверава и доставља у понуди.</w:t>
      </w:r>
    </w:p>
    <w:p w14:paraId="426F868A" w14:textId="77777777" w:rsidR="004548A8" w:rsidRPr="00433AF2" w:rsidRDefault="004548A8" w:rsidP="00CE1B5A">
      <w:pPr>
        <w:rPr>
          <w:i/>
          <w:lang w:val="ru-RU"/>
        </w:rPr>
      </w:pPr>
    </w:p>
    <w:p w14:paraId="4B89390B" w14:textId="77777777" w:rsidR="00C37EC4" w:rsidRPr="00433AF2" w:rsidRDefault="00CE1B5A" w:rsidP="00CE1B5A">
      <w:pPr>
        <w:rPr>
          <w:lang w:val="ru-RU"/>
        </w:rPr>
      </w:pPr>
      <w:r w:rsidRPr="00433AF2">
        <w:rPr>
          <w:b/>
          <w:lang w:val="ru-RU"/>
        </w:rPr>
        <w:t>СТРАНЕ</w:t>
      </w:r>
      <w:r w:rsidRPr="00433AF2">
        <w:rPr>
          <w:b/>
        </w:rPr>
        <w:t xml:space="preserve"> У ОКВИРНОМ СПОРАЗУМУ</w:t>
      </w:r>
      <w:r w:rsidRPr="00433AF2">
        <w:rPr>
          <w:b/>
          <w:lang w:val="ru-RU"/>
        </w:rPr>
        <w:t>:</w:t>
      </w:r>
    </w:p>
    <w:p w14:paraId="6A5E3DD3" w14:textId="77777777" w:rsidR="00CE1B5A" w:rsidRPr="00433AF2" w:rsidRDefault="00CE1B5A" w:rsidP="00CE1B5A">
      <w:pPr>
        <w:rPr>
          <w:lang w:val="ru-RU"/>
        </w:rPr>
      </w:pPr>
      <w:r w:rsidRPr="00433AF2">
        <w:t>1.</w:t>
      </w:r>
      <w:r w:rsidRPr="00433AF2">
        <w:rPr>
          <w:rFonts w:cs="Arial"/>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p>
    <w:p w14:paraId="3C76B7E5" w14:textId="77777777" w:rsidR="00CE1B5A" w:rsidRPr="00433AF2" w:rsidRDefault="00CE1B5A" w:rsidP="00CE1B5A">
      <w:pPr>
        <w:rPr>
          <w:lang w:val="ru-RU"/>
        </w:rPr>
      </w:pPr>
      <w:r w:rsidRPr="00433AF2">
        <w:rPr>
          <w:lang w:val="ru-RU"/>
        </w:rPr>
        <w:t>и</w:t>
      </w:r>
    </w:p>
    <w:p w14:paraId="3179A9C7" w14:textId="77777777" w:rsidR="00CE1B5A" w:rsidRPr="00433AF2" w:rsidRDefault="00CE1B5A" w:rsidP="00CE1B5A">
      <w:pPr>
        <w:rPr>
          <w:rFonts w:eastAsia="Calibri"/>
          <w:lang w:val="ru-RU"/>
        </w:rPr>
      </w:pPr>
      <w:r w:rsidRPr="00433AF2">
        <w:rPr>
          <w:rFonts w:eastAsia="Calibri"/>
          <w:lang w:val="ru-RU"/>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w:t>
      </w:r>
      <w:r w:rsidRPr="00433AF2">
        <w:rPr>
          <w:rFonts w:eastAsia="Calibri"/>
        </w:rPr>
        <w:t>ужалац услуге</w:t>
      </w:r>
      <w:r w:rsidRPr="00433AF2">
        <w:rPr>
          <w:rFonts w:eastAsia="Calibri"/>
          <w:lang w:val="ru-RU"/>
        </w:rPr>
        <w:t xml:space="preserve">) </w:t>
      </w:r>
    </w:p>
    <w:p w14:paraId="23730C1D" w14:textId="77777777" w:rsidR="00CE1B5A" w:rsidRPr="00433AF2" w:rsidRDefault="00CE1B5A" w:rsidP="00CE1B5A">
      <w:pPr>
        <w:rPr>
          <w:lang w:val="ru-RU"/>
        </w:rPr>
      </w:pPr>
    </w:p>
    <w:p w14:paraId="0FA47FB1" w14:textId="77777777" w:rsidR="00CE1B5A" w:rsidRPr="00433AF2" w:rsidRDefault="00CE1B5A" w:rsidP="00CE1B5A">
      <w:pPr>
        <w:rPr>
          <w:rFonts w:eastAsia="Calibri"/>
          <w:lang w:val="sr-Cyrl-BA"/>
        </w:rPr>
      </w:pPr>
      <w:r w:rsidRPr="00433AF2">
        <w:rPr>
          <w:rFonts w:eastAsia="Calibri"/>
          <w:lang w:val="ru-RU"/>
        </w:rPr>
        <w:t>2а)________________________________________из</w:t>
      </w:r>
      <w:r w:rsidRPr="00433AF2">
        <w:rPr>
          <w:rFonts w:eastAsia="Calibri"/>
          <w:lang w:val="ru-RU"/>
        </w:rPr>
        <w:tab/>
        <w:t>_____________, улица</w:t>
      </w:r>
    </w:p>
    <w:p w14:paraId="34C363E5" w14:textId="77777777" w:rsidR="00CE1B5A" w:rsidRPr="00433AF2" w:rsidRDefault="00CE1B5A" w:rsidP="00CE1B5A">
      <w:pPr>
        <w:rPr>
          <w:rFonts w:eastAsia="Calibri"/>
          <w:lang w:val="ru-RU"/>
        </w:rPr>
      </w:pPr>
      <w:r w:rsidRPr="00433AF2">
        <w:rPr>
          <w:rFonts w:eastAsia="Calibri"/>
          <w:lang w:val="ru-RU"/>
        </w:rPr>
        <w:t xml:space="preserve"> ___________________ бр. ___, ПИБ: _____________, матични број _____________, </w:t>
      </w:r>
      <w:r w:rsidRPr="00433AF2">
        <w:rPr>
          <w:lang w:val="ru-RU"/>
        </w:rPr>
        <w:t xml:space="preserve">Текући рачун </w:t>
      </w:r>
      <w:r w:rsidRPr="00433AF2">
        <w:t xml:space="preserve">____________,банка </w:t>
      </w:r>
      <w:r w:rsidRPr="00433AF2">
        <w:rPr>
          <w:lang w:val="ru-RU"/>
        </w:rPr>
        <w:t xml:space="preserve">______________ </w:t>
      </w:r>
      <w:r w:rsidRPr="00433AF2">
        <w:t>,</w:t>
      </w:r>
      <w:r w:rsidRPr="00433AF2">
        <w:rPr>
          <w:rFonts w:eastAsia="Calibri"/>
          <w:lang w:val="ru-RU"/>
        </w:rPr>
        <w:t>кога заступа __________________________, (члан групе понуђача или подизвођач)</w:t>
      </w:r>
    </w:p>
    <w:p w14:paraId="46DC23AE" w14:textId="77777777" w:rsidR="00CE1B5A" w:rsidRPr="00433AF2" w:rsidRDefault="00CE1B5A" w:rsidP="00CE1B5A">
      <w:pPr>
        <w:rPr>
          <w:rFonts w:eastAsia="Calibri"/>
          <w:lang w:val="sr-Cyrl-BA"/>
        </w:rPr>
      </w:pPr>
      <w:r w:rsidRPr="00433AF2">
        <w:rPr>
          <w:rFonts w:eastAsia="Calibri"/>
          <w:lang w:val="ru-RU"/>
        </w:rPr>
        <w:t>2б)_______________________________________из</w:t>
      </w:r>
      <w:r w:rsidRPr="00433AF2">
        <w:rPr>
          <w:rFonts w:eastAsia="Calibri"/>
          <w:lang w:val="ru-RU"/>
        </w:rPr>
        <w:tab/>
        <w:t>_____________, улица</w:t>
      </w:r>
    </w:p>
    <w:p w14:paraId="06519BBD" w14:textId="77777777" w:rsidR="00CE1B5A" w:rsidRPr="00433AF2" w:rsidRDefault="00CE1B5A" w:rsidP="00CE1B5A">
      <w:pPr>
        <w:rPr>
          <w:rFonts w:eastAsia="Calibri"/>
          <w:lang w:val="ru-RU"/>
        </w:rPr>
      </w:pPr>
      <w:r w:rsidRPr="00433AF2">
        <w:rPr>
          <w:rFonts w:eastAsia="Calibri"/>
          <w:lang w:val="ru-RU"/>
        </w:rPr>
        <w:t xml:space="preserve"> ___________________ бр. ___, ПИБ: _____________, матични број _____________, </w:t>
      </w:r>
    </w:p>
    <w:p w14:paraId="03D046C1" w14:textId="77777777" w:rsidR="00CE1B5A" w:rsidRPr="00433AF2" w:rsidRDefault="00CE1B5A" w:rsidP="00CE1B5A">
      <w:pPr>
        <w:rPr>
          <w:rFonts w:eastAsia="Calibri"/>
          <w:lang w:val="ru-RU"/>
        </w:rPr>
      </w:pPr>
      <w:r w:rsidRPr="00433AF2">
        <w:rPr>
          <w:lang w:val="ru-RU"/>
        </w:rPr>
        <w:t xml:space="preserve">Текући рачун </w:t>
      </w:r>
      <w:r w:rsidRPr="00433AF2">
        <w:t xml:space="preserve">____________,банка </w:t>
      </w:r>
      <w:r w:rsidRPr="00433AF2">
        <w:rPr>
          <w:lang w:val="ru-RU"/>
        </w:rPr>
        <w:t xml:space="preserve">______________ </w:t>
      </w:r>
      <w:r w:rsidRPr="00433AF2">
        <w:t>,</w:t>
      </w:r>
      <w:r w:rsidRPr="00433AF2">
        <w:rPr>
          <w:rFonts w:eastAsia="Calibri"/>
          <w:lang w:val="ru-RU"/>
        </w:rPr>
        <w:t>кога  заступа _______________________, (члан групе понуђача или подизвођач)</w:t>
      </w:r>
    </w:p>
    <w:p w14:paraId="68370A37" w14:textId="77777777" w:rsidR="00CE1B5A" w:rsidRPr="00433AF2" w:rsidRDefault="00CE1B5A" w:rsidP="00CE1B5A">
      <w:pPr>
        <w:rPr>
          <w:rFonts w:cs="Arial"/>
          <w:lang w:val="ru-RU"/>
        </w:rPr>
      </w:pPr>
      <w:r w:rsidRPr="00433AF2">
        <w:rPr>
          <w:rFonts w:cs="Arial"/>
          <w:lang w:val="ru-RU"/>
        </w:rPr>
        <w:t>(у даљем тексту заједно: Стране)</w:t>
      </w:r>
    </w:p>
    <w:p w14:paraId="228FD159" w14:textId="77777777" w:rsidR="00CE1B5A" w:rsidRPr="00433AF2" w:rsidRDefault="00CE1B5A" w:rsidP="00CE1B5A">
      <w:pPr>
        <w:rPr>
          <w:rFonts w:cs="Arial"/>
          <w:lang w:val="ru-RU"/>
        </w:rPr>
      </w:pPr>
    </w:p>
    <w:p w14:paraId="025F165B" w14:textId="77777777" w:rsidR="00CE1B5A" w:rsidRPr="00433AF2" w:rsidRDefault="00CE1B5A" w:rsidP="00CE1B5A">
      <w:pPr>
        <w:rPr>
          <w:rFonts w:cs="Arial"/>
          <w:lang w:val="ru-RU"/>
        </w:rPr>
      </w:pPr>
      <w:r w:rsidRPr="00433AF2">
        <w:rPr>
          <w:rFonts w:cs="Arial"/>
          <w:lang w:val="ru-RU"/>
        </w:rPr>
        <w:t>закључиле су у Београду, дана ___________следећи:</w:t>
      </w:r>
    </w:p>
    <w:p w14:paraId="14E95E6E" w14:textId="77777777" w:rsidR="00CE1B5A" w:rsidRPr="00433AF2" w:rsidRDefault="00CE1B5A" w:rsidP="00CE1B5A">
      <w:pPr>
        <w:rPr>
          <w:rFonts w:cs="Arial"/>
          <w:lang w:val="ru-RU"/>
        </w:rPr>
      </w:pPr>
    </w:p>
    <w:p w14:paraId="57D84C5F" w14:textId="77777777" w:rsidR="00CE1B5A" w:rsidRPr="00433AF2" w:rsidRDefault="00CE1B5A" w:rsidP="00CE1B5A">
      <w:pPr>
        <w:tabs>
          <w:tab w:val="left" w:pos="567"/>
        </w:tabs>
        <w:spacing w:before="0"/>
        <w:jc w:val="center"/>
        <w:rPr>
          <w:rFonts w:eastAsia="Calibri" w:cs="Arial"/>
          <w:b/>
          <w:noProof/>
        </w:rPr>
      </w:pPr>
      <w:r w:rsidRPr="00433AF2">
        <w:rPr>
          <w:rFonts w:eastAsia="Calibri" w:cs="Arial"/>
          <w:b/>
          <w:noProof/>
          <w:lang w:val="ru-RU"/>
        </w:rPr>
        <w:t>ОКВИРНИ СПОРАЗУМ О ПРУЖАЊУ УСЛУГА</w:t>
      </w:r>
    </w:p>
    <w:p w14:paraId="1FF6C203" w14:textId="77777777" w:rsidR="00CE1B5A" w:rsidRPr="00433AF2" w:rsidRDefault="00CE1B5A" w:rsidP="00CE1B5A">
      <w:pPr>
        <w:rPr>
          <w:lang w:val="ru-RU"/>
        </w:rPr>
      </w:pPr>
      <w:r w:rsidRPr="00433AF2">
        <w:rPr>
          <w:lang w:val="ru-RU"/>
        </w:rPr>
        <w:t>Стране констатују:</w:t>
      </w:r>
    </w:p>
    <w:p w14:paraId="587DBD56" w14:textId="77777777" w:rsidR="00CE1B5A" w:rsidRPr="00433AF2" w:rsidRDefault="00CE1B5A" w:rsidP="00CE1B5A">
      <w:pPr>
        <w:spacing w:before="0"/>
        <w:rPr>
          <w:b/>
        </w:rPr>
      </w:pPr>
      <w:r w:rsidRPr="00433AF2">
        <w:rPr>
          <w:lang w:val="ru-RU"/>
        </w:rPr>
        <w:t>- да је Наручилац (у даљем тексту: Корисник услуге) у складу са Конкурсном документацијом а сагласно члану 3</w:t>
      </w:r>
      <w:r w:rsidRPr="00433AF2">
        <w:t>2</w:t>
      </w:r>
      <w:r w:rsidRPr="00433AF2">
        <w:rPr>
          <w:lang w:val="ru-RU"/>
        </w:rPr>
        <w:t>. и 40.</w:t>
      </w:r>
      <w:r w:rsidR="00433AF2">
        <w:rPr>
          <w:lang w:val="ru-RU"/>
        </w:rPr>
        <w:t xml:space="preserve"> </w:t>
      </w:r>
      <w:r w:rsidRPr="00433AF2">
        <w:rPr>
          <w:lang w:val="ru-RU"/>
        </w:rPr>
        <w:t xml:space="preserve">Закона о јавним набавкама („Сл.гласник РС“, бр.124/2012,14/2015 и 68/2015) (даље: Закон) спровео </w:t>
      </w:r>
      <w:r w:rsidRPr="00433AF2">
        <w:t xml:space="preserve">отворени </w:t>
      </w:r>
      <w:r w:rsidRPr="00433AF2">
        <w:rPr>
          <w:lang w:val="ru-RU"/>
        </w:rPr>
        <w:t xml:space="preserve">поступак јавне набавке </w:t>
      </w:r>
      <w:r w:rsidRPr="00433AF2">
        <w:t>ради закључења оквирног споразума са једним понуђачем на период до две године</w:t>
      </w:r>
      <w:r w:rsidR="00433AF2" w:rsidRPr="00433AF2">
        <w:rPr>
          <w:lang w:val="sr-Cyrl-RS"/>
        </w:rPr>
        <w:t xml:space="preserve"> </w:t>
      </w:r>
      <w:r w:rsidRPr="00433AF2">
        <w:rPr>
          <w:lang w:val="ru-RU"/>
        </w:rPr>
        <w:t>ради набавке услуга и то:</w:t>
      </w:r>
      <w:r w:rsidR="007423BE">
        <w:rPr>
          <w:lang w:val="ru-RU"/>
        </w:rPr>
        <w:t xml:space="preserve"> </w:t>
      </w:r>
      <w:r w:rsidR="00EF1E31">
        <w:rPr>
          <w:rFonts w:cs="Arial"/>
        </w:rPr>
        <w:t>Чишћење ТС 20 (10/0,4) сувим ледом</w:t>
      </w:r>
      <w:r w:rsidR="00433AF2" w:rsidRPr="00433AF2">
        <w:rPr>
          <w:lang w:val="ru-RU"/>
        </w:rPr>
        <w:t xml:space="preserve">, бр. </w:t>
      </w:r>
      <w:r w:rsidR="00DB5046">
        <w:t>JN/1000/0590</w:t>
      </w:r>
      <w:r w:rsidR="00433AF2" w:rsidRPr="00433AF2">
        <w:t>/</w:t>
      </w:r>
      <w:r w:rsidR="00433AF2" w:rsidRPr="00433AF2">
        <w:rPr>
          <w:lang w:val="ru-RU"/>
        </w:rPr>
        <w:t>2017</w:t>
      </w:r>
    </w:p>
    <w:p w14:paraId="6AD57AAF" w14:textId="77777777" w:rsidR="00CE1B5A" w:rsidRPr="00433AF2" w:rsidRDefault="00CE1B5A" w:rsidP="00CE1B5A">
      <w:pPr>
        <w:rPr>
          <w:rFonts w:cs="Arial"/>
          <w:lang w:val="ru-RU"/>
        </w:rPr>
      </w:pPr>
      <w:r w:rsidRPr="00433AF2">
        <w:rPr>
          <w:rFonts w:cs="Arial"/>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Корисника услуге и на </w:t>
      </w:r>
      <w:r w:rsidRPr="00433AF2">
        <w:rPr>
          <w:rFonts w:cs="Arial"/>
        </w:rPr>
        <w:t>П</w:t>
      </w:r>
      <w:r w:rsidRPr="00433AF2">
        <w:rPr>
          <w:rFonts w:cs="Arial"/>
          <w:lang w:val="ru-RU"/>
        </w:rPr>
        <w:t>орталу Службених гласила и база прописа</w:t>
      </w:r>
      <w:r w:rsidRPr="00433AF2">
        <w:rPr>
          <w:rFonts w:cs="Arial"/>
        </w:rPr>
        <w:t>.</w:t>
      </w:r>
    </w:p>
    <w:p w14:paraId="1AD081BD" w14:textId="77777777" w:rsidR="00CE1B5A" w:rsidRPr="00433AF2" w:rsidRDefault="00CE1B5A" w:rsidP="00CE1B5A">
      <w:pPr>
        <w:rPr>
          <w:rFonts w:eastAsia="Arial Unicode MS" w:cs="Arial"/>
          <w:lang w:val="sr-Cyrl-CS"/>
        </w:rPr>
      </w:pPr>
      <w:r w:rsidRPr="00433AF2">
        <w:rPr>
          <w:rFonts w:cs="Arial"/>
          <w:lang w:val="ru-RU"/>
        </w:rPr>
        <w:t>-</w:t>
      </w:r>
      <w:r w:rsidRPr="00433AF2">
        <w:rPr>
          <w:rFonts w:eastAsia="Arial Unicode MS" w:cs="Arial"/>
        </w:rPr>
        <w:t>н</w:t>
      </w:r>
      <w:r w:rsidRPr="00433AF2">
        <w:rPr>
          <w:rFonts w:eastAsia="Arial Unicode MS" w:cs="Arial"/>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Корисника услуге,  од </w:t>
      </w:r>
      <w:r w:rsidRPr="00433AF2">
        <w:rPr>
          <w:rFonts w:eastAsia="Arial Unicode MS" w:cs="Arial"/>
          <w:lang w:val="ru-RU"/>
        </w:rPr>
        <w:t>______</w:t>
      </w:r>
      <w:r w:rsidRPr="00433AF2">
        <w:rPr>
          <w:rFonts w:eastAsia="Arial Unicode MS" w:cs="Arial"/>
        </w:rPr>
        <w:t>_____</w:t>
      </w:r>
      <w:r w:rsidRPr="00433AF2">
        <w:rPr>
          <w:rFonts w:eastAsia="Arial Unicode MS" w:cs="Arial"/>
          <w:lang w:val="sr-Cyrl-CS"/>
        </w:rPr>
        <w:t xml:space="preserve">. године, </w:t>
      </w:r>
      <w:r w:rsidRPr="00433AF2">
        <w:rPr>
          <w:rFonts w:eastAsia="Arial Unicode MS" w:cs="Arial"/>
          <w:lang w:val="ru-RU"/>
        </w:rPr>
        <w:t xml:space="preserve">Понуђач (у даљем тексту: Пружалац услуге) је </w:t>
      </w:r>
      <w:r w:rsidRPr="00433AF2">
        <w:rPr>
          <w:rFonts w:eastAsia="Arial Unicode MS" w:cs="Arial"/>
          <w:lang w:val="sr-Cyrl-CS"/>
        </w:rPr>
        <w:t>доставио понуду број:______________ од  ____________ г</w:t>
      </w:r>
      <w:r w:rsidR="00433AF2">
        <w:rPr>
          <w:rFonts w:eastAsia="Arial Unicode MS" w:cs="Arial"/>
          <w:lang w:val="sr-Cyrl-CS"/>
        </w:rPr>
        <w:t>одине (у даљем тексту: Понуда).</w:t>
      </w:r>
    </w:p>
    <w:p w14:paraId="4C0DF45E" w14:textId="77777777" w:rsidR="00CE1B5A" w:rsidRPr="00433AF2" w:rsidRDefault="00CE1B5A" w:rsidP="00CE1B5A">
      <w:pPr>
        <w:rPr>
          <w:rFonts w:eastAsia="Arial Unicode MS" w:cs="Arial"/>
          <w:lang w:val="ru-RU"/>
        </w:rPr>
      </w:pPr>
      <w:r w:rsidRPr="00433AF2">
        <w:rPr>
          <w:rFonts w:cs="Arial"/>
          <w:lang w:val="ru-RU"/>
        </w:rPr>
        <w:t xml:space="preserve">- да је Корисник услуге својом Одлуком о </w:t>
      </w:r>
      <w:r w:rsidRPr="00433AF2">
        <w:rPr>
          <w:rFonts w:cs="Arial"/>
        </w:rPr>
        <w:t>закључењу оквирног споразума</w:t>
      </w:r>
      <w:r w:rsidRPr="00433AF2">
        <w:rPr>
          <w:rFonts w:cs="Arial"/>
          <w:lang w:val="ru-RU"/>
        </w:rPr>
        <w:t xml:space="preserve"> бр. ____________ од __.__.___. године изабрао понуду </w:t>
      </w:r>
      <w:r w:rsidRPr="00433AF2">
        <w:rPr>
          <w:rFonts w:eastAsia="Arial Unicode MS" w:cs="Arial"/>
        </w:rPr>
        <w:t>Пружаоца услуге</w:t>
      </w:r>
    </w:p>
    <w:p w14:paraId="4E64A9A4" w14:textId="77777777" w:rsidR="00CE1B5A" w:rsidRPr="00433AF2" w:rsidRDefault="00CE1B5A" w:rsidP="00CE1B5A">
      <w:pPr>
        <w:rPr>
          <w:lang w:val="ru-RU"/>
        </w:rPr>
      </w:pPr>
      <w:r w:rsidRPr="00433AF2">
        <w:lastRenderedPageBreak/>
        <w:t>-да овај Оквирни споразум не представља обавезу Корисника услуге</w:t>
      </w:r>
    </w:p>
    <w:p w14:paraId="06CCDD36" w14:textId="77777777" w:rsidR="00CE1B5A" w:rsidRPr="00433AF2" w:rsidRDefault="00CE1B5A" w:rsidP="00CE1B5A">
      <w:pPr>
        <w:rPr>
          <w:lang w:val="ru-RU"/>
        </w:rPr>
      </w:pPr>
      <w:r w:rsidRPr="00433AF2">
        <w:t>-</w:t>
      </w:r>
      <w:r w:rsidRPr="00433AF2">
        <w:rPr>
          <w:rFonts w:cs="Arial"/>
        </w:rPr>
        <w:t>да обавеза настаје пријемом Наруџбенице са битним елементима уговора, а на основу Оквирног споразума, од стране Пружаоца услуге</w:t>
      </w:r>
    </w:p>
    <w:p w14:paraId="7C4F11EB" w14:textId="77777777" w:rsidR="00CE1B5A" w:rsidRPr="00433AF2" w:rsidRDefault="00CE1B5A" w:rsidP="00CE1B5A">
      <w:pPr>
        <w:rPr>
          <w:lang w:val="sr-Cyrl-BA"/>
        </w:rPr>
      </w:pPr>
    </w:p>
    <w:p w14:paraId="006F5225" w14:textId="77777777" w:rsidR="00CE1B5A" w:rsidRPr="00433AF2" w:rsidRDefault="00CE1B5A" w:rsidP="00CE1B5A">
      <w:pPr>
        <w:rPr>
          <w:b/>
        </w:rPr>
      </w:pPr>
      <w:r w:rsidRPr="00433AF2">
        <w:rPr>
          <w:b/>
          <w:lang w:val="ru-RU"/>
        </w:rPr>
        <w:t xml:space="preserve">ПРЕДМЕТ  </w:t>
      </w:r>
      <w:r w:rsidRPr="00433AF2">
        <w:rPr>
          <w:b/>
        </w:rPr>
        <w:t>ОКВИРНОГ СПОРАЗУМА</w:t>
      </w:r>
    </w:p>
    <w:p w14:paraId="49AF0CF7" w14:textId="77777777" w:rsidR="00CE1B5A" w:rsidRPr="00433AF2" w:rsidRDefault="00CE1B5A" w:rsidP="00433AF2">
      <w:pPr>
        <w:spacing w:before="0"/>
        <w:jc w:val="center"/>
        <w:rPr>
          <w:b/>
          <w:lang w:val="ru-RU"/>
        </w:rPr>
      </w:pPr>
      <w:r w:rsidRPr="00433AF2">
        <w:rPr>
          <w:b/>
          <w:lang w:val="ru-RU"/>
        </w:rPr>
        <w:t>Члан 1.</w:t>
      </w:r>
    </w:p>
    <w:p w14:paraId="5B912A0F" w14:textId="77777777" w:rsidR="00CE1B5A" w:rsidRDefault="00CE1B5A" w:rsidP="00433AF2">
      <w:pPr>
        <w:spacing w:before="0"/>
        <w:rPr>
          <w:rFonts w:cs="Arial"/>
          <w:lang w:val="sr-Cyrl-CS"/>
        </w:rPr>
      </w:pPr>
      <w:r w:rsidRPr="00433AF2">
        <w:rPr>
          <w:rFonts w:eastAsia="Calibri"/>
          <w:lang w:val="ru-RU"/>
        </w:rPr>
        <w:t xml:space="preserve">Предмет овог Оквирног споразума о пружању услуга (у даљем тексту: Оквирни споразум) је утврђивање услова </w:t>
      </w:r>
      <w:r w:rsidRPr="00433AF2">
        <w:rPr>
          <w:rFonts w:eastAsia="Calibri" w:cs="Arial"/>
          <w:lang w:val="ru-RU"/>
        </w:rPr>
        <w:t xml:space="preserve">за издавање наруџбеница </w:t>
      </w:r>
      <w:r w:rsidRPr="00433AF2">
        <w:rPr>
          <w:rFonts w:eastAsia="Calibri"/>
          <w:lang w:val="ru-RU"/>
        </w:rPr>
        <w:t>за извршење услуга:</w:t>
      </w:r>
      <w:r w:rsidR="00433AF2">
        <w:rPr>
          <w:rFonts w:eastAsia="Calibri"/>
          <w:lang w:val="ru-RU"/>
        </w:rPr>
        <w:t xml:space="preserve"> </w:t>
      </w:r>
      <w:r w:rsidR="00EF1E31">
        <w:rPr>
          <w:rFonts w:cs="Arial"/>
        </w:rPr>
        <w:t>Чишћење ТС 20 (10/0,4) сувим ледом</w:t>
      </w:r>
      <w:r w:rsidRPr="00433AF2">
        <w:rPr>
          <w:rFonts w:cs="Arial"/>
          <w:lang w:val="sr-Cyrl-CS"/>
        </w:rPr>
        <w:t>(у даљем тексту: Услуга).</w:t>
      </w:r>
    </w:p>
    <w:p w14:paraId="6B076DF1" w14:textId="77777777" w:rsidR="00433AF2" w:rsidRPr="00433AF2" w:rsidRDefault="00433AF2" w:rsidP="00433AF2">
      <w:pPr>
        <w:spacing w:before="0"/>
        <w:rPr>
          <w:rFonts w:cs="Arial"/>
          <w:lang w:val="sr-Cyrl-CS"/>
        </w:rPr>
      </w:pPr>
    </w:p>
    <w:p w14:paraId="1711B75B" w14:textId="77777777" w:rsidR="00CE1B5A" w:rsidRPr="00433AF2" w:rsidRDefault="00CE1B5A" w:rsidP="00433AF2">
      <w:pPr>
        <w:spacing w:before="0"/>
        <w:rPr>
          <w:rFonts w:eastAsia="Calibri"/>
          <w:lang w:val="ru-RU"/>
        </w:rPr>
      </w:pPr>
      <w:r w:rsidRPr="00433AF2">
        <w:rPr>
          <w:rFonts w:eastAsia="Calibri"/>
          <w:lang w:val="ru-RU"/>
        </w:rPr>
        <w:t>Пр</w:t>
      </w:r>
      <w:r w:rsidRPr="00433AF2">
        <w:rPr>
          <w:rFonts w:eastAsia="Calibri"/>
        </w:rPr>
        <w:t xml:space="preserve">ужалац услуге </w:t>
      </w:r>
      <w:r w:rsidRPr="00433AF2">
        <w:rPr>
          <w:rFonts w:eastAsia="Calibri"/>
          <w:lang w:val="ru-RU"/>
        </w:rPr>
        <w:t>се обавезује да за потребе К</w:t>
      </w:r>
      <w:r w:rsidRPr="00433AF2">
        <w:rPr>
          <w:rFonts w:eastAsia="Calibri"/>
        </w:rPr>
        <w:t>орисника услуге, по настанку истих, а на основу издатих наруџбеница</w:t>
      </w:r>
      <w:r w:rsidRPr="00433AF2">
        <w:rPr>
          <w:rFonts w:eastAsia="Calibri"/>
          <w:lang w:val="ru-RU"/>
        </w:rPr>
        <w:t xml:space="preserve"> и</w:t>
      </w:r>
      <w:r w:rsidRPr="00433AF2">
        <w:rPr>
          <w:rFonts w:eastAsia="Calibri"/>
        </w:rPr>
        <w:t>зврши уговорене услуге</w:t>
      </w:r>
      <w:r w:rsidR="00433AF2">
        <w:rPr>
          <w:rFonts w:eastAsia="Calibri"/>
          <w:lang w:val="ru-RU"/>
        </w:rPr>
        <w:t xml:space="preserve"> из става 1.</w:t>
      </w:r>
      <w:r w:rsidRPr="00433AF2">
        <w:rPr>
          <w:rFonts w:eastAsia="Calibri"/>
          <w:lang w:val="ru-RU"/>
        </w:rPr>
        <w:t xml:space="preserve"> овог члана у уговореном року</w:t>
      </w:r>
      <w:r w:rsidRPr="00433AF2">
        <w:rPr>
          <w:rFonts w:eastAsia="Calibri"/>
        </w:rPr>
        <w:t xml:space="preserve"> дефинисаном </w:t>
      </w:r>
      <w:r w:rsidRPr="00433AF2">
        <w:rPr>
          <w:rFonts w:eastAsia="Calibri" w:cs="Arial"/>
        </w:rPr>
        <w:t>у наруџбеници</w:t>
      </w:r>
      <w:r w:rsidRPr="00433AF2">
        <w:rPr>
          <w:rFonts w:eastAsia="Calibri"/>
          <w:lang w:val="ru-RU"/>
        </w:rPr>
        <w:t>, у свему према Конкурсној документацији за предметну јавну набавку</w:t>
      </w:r>
      <w:r w:rsidRPr="00433AF2">
        <w:rPr>
          <w:rFonts w:eastAsia="Calibri"/>
        </w:rPr>
        <w:t>,</w:t>
      </w:r>
      <w:r w:rsidRPr="00433AF2">
        <w:rPr>
          <w:rFonts w:eastAsia="Calibri"/>
          <w:lang w:val="ru-RU"/>
        </w:rPr>
        <w:t xml:space="preserve"> Понуди Пр</w:t>
      </w:r>
      <w:r w:rsidRPr="00433AF2">
        <w:rPr>
          <w:rFonts w:eastAsia="Calibri"/>
        </w:rPr>
        <w:t>ужаоца услуге</w:t>
      </w:r>
      <w:r w:rsidR="00433AF2">
        <w:rPr>
          <w:rFonts w:eastAsia="Calibri"/>
          <w:lang w:val="ru-RU"/>
        </w:rPr>
        <w:t xml:space="preserve"> број_______ од _____године, </w:t>
      </w:r>
      <w:r w:rsidRPr="00433AF2">
        <w:rPr>
          <w:rFonts w:eastAsia="Calibri"/>
          <w:lang w:val="ru-RU"/>
        </w:rPr>
        <w:t>Обрасцу структуре цене,</w:t>
      </w:r>
      <w:r w:rsidR="00433AF2">
        <w:rPr>
          <w:rFonts w:eastAsia="Calibri"/>
          <w:lang w:val="ru-RU"/>
        </w:rPr>
        <w:t xml:space="preserve"> Техничкој спецификацији</w:t>
      </w:r>
      <w:r w:rsidRPr="00433AF2">
        <w:rPr>
          <w:rFonts w:eastAsia="Calibri"/>
          <w:lang w:val="ru-RU"/>
        </w:rPr>
        <w:t xml:space="preserve"> који као</w:t>
      </w:r>
      <w:r w:rsidR="00433AF2">
        <w:rPr>
          <w:rFonts w:eastAsia="Calibri"/>
          <w:lang w:val="ru-RU"/>
        </w:rPr>
        <w:t xml:space="preserve"> Прилози</w:t>
      </w:r>
      <w:r w:rsidRPr="00433AF2">
        <w:rPr>
          <w:rFonts w:eastAsia="Calibri"/>
          <w:lang w:val="ru-RU"/>
        </w:rPr>
        <w:t xml:space="preserve">, чине саставни део овог </w:t>
      </w:r>
      <w:r w:rsidRPr="00433AF2">
        <w:rPr>
          <w:rFonts w:eastAsia="Calibri"/>
        </w:rPr>
        <w:t>Оквирног споразума</w:t>
      </w:r>
      <w:r w:rsidRPr="00433AF2">
        <w:rPr>
          <w:rFonts w:eastAsia="Calibri"/>
          <w:lang w:val="ru-RU"/>
        </w:rPr>
        <w:t>.</w:t>
      </w:r>
    </w:p>
    <w:p w14:paraId="1DB3DAD4" w14:textId="77777777" w:rsidR="00CE1B5A" w:rsidRPr="00433AF2" w:rsidRDefault="00433AF2" w:rsidP="00433AF2">
      <w:pPr>
        <w:tabs>
          <w:tab w:val="left" w:pos="6150"/>
        </w:tabs>
        <w:autoSpaceDE w:val="0"/>
        <w:autoSpaceDN w:val="0"/>
        <w:adjustRightInd w:val="0"/>
        <w:spacing w:before="0"/>
        <w:rPr>
          <w:rFonts w:cs="Arial"/>
          <w:lang w:eastAsia="sr-Latn-CS"/>
        </w:rPr>
      </w:pPr>
      <w:r>
        <w:rPr>
          <w:rFonts w:cs="Arial"/>
          <w:lang w:eastAsia="sr-Latn-CS"/>
        </w:rPr>
        <w:tab/>
      </w:r>
    </w:p>
    <w:p w14:paraId="17DEB668" w14:textId="77777777" w:rsidR="00CE1B5A" w:rsidRPr="00433AF2" w:rsidRDefault="00CE1B5A" w:rsidP="00433AF2">
      <w:pPr>
        <w:spacing w:before="0"/>
        <w:jc w:val="center"/>
        <w:rPr>
          <w:lang w:val="ru-RU"/>
        </w:rPr>
      </w:pPr>
      <w:r w:rsidRPr="00433AF2">
        <w:rPr>
          <w:b/>
          <w:lang w:val="ru-RU"/>
        </w:rPr>
        <w:t>Члан 2</w:t>
      </w:r>
      <w:r w:rsidRPr="00433AF2">
        <w:rPr>
          <w:lang w:val="ru-RU"/>
        </w:rPr>
        <w:t>.</w:t>
      </w:r>
    </w:p>
    <w:p w14:paraId="560880E2" w14:textId="77777777" w:rsidR="00CE1B5A" w:rsidRPr="00433AF2" w:rsidRDefault="00CE1B5A" w:rsidP="00433AF2">
      <w:pPr>
        <w:spacing w:before="0"/>
        <w:rPr>
          <w:rFonts w:eastAsia="Calibri"/>
          <w:lang w:val="ru-RU"/>
        </w:rPr>
      </w:pPr>
      <w:r w:rsidRPr="00433AF2">
        <w:rPr>
          <w:rFonts w:eastAsia="Calibri"/>
          <w:lang w:val="ru-RU"/>
        </w:rPr>
        <w:t xml:space="preserve">Овај </w:t>
      </w:r>
      <w:r w:rsidRPr="00433AF2">
        <w:rPr>
          <w:rFonts w:eastAsia="Calibri"/>
        </w:rPr>
        <w:t>Оквирни споразум</w:t>
      </w:r>
      <w:r w:rsidRPr="00433AF2">
        <w:rPr>
          <w:rFonts w:eastAsia="Calibri"/>
          <w:lang w:val="ru-RU"/>
        </w:rPr>
        <w:t xml:space="preserve"> и његови прилози сачињени су на српском језику.</w:t>
      </w:r>
    </w:p>
    <w:p w14:paraId="1F45346C" w14:textId="77777777" w:rsidR="00CE1B5A" w:rsidRPr="00433AF2" w:rsidRDefault="00CE1B5A" w:rsidP="00433AF2">
      <w:pPr>
        <w:spacing w:before="0"/>
        <w:rPr>
          <w:rFonts w:eastAsia="Calibri"/>
          <w:lang w:val="ru-RU"/>
        </w:rPr>
      </w:pPr>
      <w:r w:rsidRPr="00433AF2">
        <w:rPr>
          <w:rFonts w:eastAsia="Calibri"/>
          <w:lang w:val="ru-RU"/>
        </w:rPr>
        <w:t xml:space="preserve">На овај </w:t>
      </w:r>
      <w:r w:rsidRPr="00433AF2">
        <w:rPr>
          <w:rFonts w:eastAsia="Calibri"/>
        </w:rPr>
        <w:t>Оквирни споразум</w:t>
      </w:r>
      <w:r w:rsidRPr="00433AF2">
        <w:rPr>
          <w:rFonts w:eastAsia="Calibri"/>
          <w:lang w:val="ru-RU"/>
        </w:rPr>
        <w:t xml:space="preserve"> примењују се закони Републике Србије. У случају спора меродавно је право Републике Србије.</w:t>
      </w:r>
    </w:p>
    <w:p w14:paraId="3CF8D04D" w14:textId="77777777" w:rsidR="00040BDC" w:rsidRPr="00433AF2" w:rsidRDefault="00040BDC" w:rsidP="00CE1B5A">
      <w:pPr>
        <w:rPr>
          <w:rFonts w:eastAsia="Calibri"/>
          <w:lang w:val="ru-RU"/>
        </w:rPr>
      </w:pPr>
    </w:p>
    <w:p w14:paraId="305BF53D" w14:textId="77777777" w:rsidR="00CE1B5A" w:rsidRPr="00433AF2" w:rsidRDefault="00CE1B5A" w:rsidP="00CE1B5A">
      <w:pPr>
        <w:rPr>
          <w:b/>
        </w:rPr>
      </w:pPr>
      <w:r w:rsidRPr="00433AF2">
        <w:rPr>
          <w:b/>
        </w:rPr>
        <w:t>ВРЕДНОСТ ОКВИРНОГ СПОРАЗУМА</w:t>
      </w:r>
    </w:p>
    <w:p w14:paraId="52DBE1C7" w14:textId="77777777" w:rsidR="00C37EC4" w:rsidRPr="00433AF2" w:rsidRDefault="00C37EC4" w:rsidP="00CE1B5A">
      <w:pPr>
        <w:rPr>
          <w:b/>
        </w:rPr>
      </w:pPr>
    </w:p>
    <w:p w14:paraId="5871671C" w14:textId="77777777" w:rsidR="00CE1B5A" w:rsidRPr="00433AF2" w:rsidRDefault="00CE1B5A" w:rsidP="00433AF2">
      <w:pPr>
        <w:spacing w:before="0"/>
        <w:jc w:val="center"/>
        <w:rPr>
          <w:b/>
          <w:lang w:val="ru-RU"/>
        </w:rPr>
      </w:pPr>
      <w:r w:rsidRPr="00433AF2">
        <w:rPr>
          <w:b/>
          <w:lang w:val="ru-RU"/>
        </w:rPr>
        <w:t>Члан 3.</w:t>
      </w:r>
    </w:p>
    <w:p w14:paraId="118D7285" w14:textId="77777777" w:rsidR="00CE1B5A" w:rsidRPr="00433AF2" w:rsidRDefault="00CE1B5A" w:rsidP="00433AF2">
      <w:pPr>
        <w:spacing w:before="0"/>
        <w:rPr>
          <w:lang w:val="sr-Cyrl-RS"/>
        </w:rPr>
      </w:pPr>
      <w:r w:rsidRPr="00433AF2">
        <w:rPr>
          <w:lang w:val="ru-RU"/>
        </w:rPr>
        <w:t xml:space="preserve">Укупна вредност </w:t>
      </w:r>
      <w:r w:rsidRPr="00433AF2">
        <w:t>овог Оквирног споразума</w:t>
      </w:r>
      <w:r w:rsidR="00433AF2">
        <w:rPr>
          <w:lang w:val="sr-Cyrl-RS"/>
        </w:rPr>
        <w:t xml:space="preserve"> </w:t>
      </w:r>
      <w:r w:rsidRPr="00433AF2">
        <w:t>без обрачунатог ПДВ</w:t>
      </w:r>
      <w:r w:rsidR="00040BDC" w:rsidRPr="00433AF2">
        <w:rPr>
          <w:lang w:val="ru-RU"/>
        </w:rPr>
        <w:t xml:space="preserve"> износи___________</w:t>
      </w:r>
      <w:r w:rsidRPr="00433AF2">
        <w:t xml:space="preserve">(словима: </w:t>
      </w:r>
      <w:r w:rsidR="00040BDC" w:rsidRPr="00433AF2">
        <w:t>__________________</w:t>
      </w:r>
      <w:r w:rsidR="00433AF2">
        <w:t>) RSD, што представља процењену вредност јавне набавке.</w:t>
      </w:r>
    </w:p>
    <w:p w14:paraId="7A6F0785" w14:textId="77777777" w:rsidR="00CE1B5A" w:rsidRPr="00433AF2" w:rsidRDefault="00CE1B5A" w:rsidP="00433AF2">
      <w:pPr>
        <w:spacing w:before="0"/>
      </w:pPr>
      <w:r w:rsidRPr="00433AF2">
        <w:t>Корисник услуга није у обавези да реализује целокупну вредност Оквирног споразума.</w:t>
      </w:r>
    </w:p>
    <w:p w14:paraId="108063CB" w14:textId="77777777" w:rsidR="00CE1B5A" w:rsidRPr="00433AF2" w:rsidRDefault="00CE1B5A" w:rsidP="00433AF2">
      <w:pPr>
        <w:spacing w:before="0"/>
        <w:rPr>
          <w:rFonts w:eastAsia="Calibri" w:cs="Arial"/>
        </w:rPr>
      </w:pPr>
      <w:r w:rsidRPr="00433AF2">
        <w:rPr>
          <w:rFonts w:cs="Arial"/>
        </w:rPr>
        <w:t>Стране су сагласне да је обим Услуга</w:t>
      </w:r>
      <w:r w:rsidRPr="00433AF2">
        <w:rPr>
          <w:rFonts w:eastAsia="Calibri" w:cs="Arial"/>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28811A92" w14:textId="77777777" w:rsidR="00CE1B5A" w:rsidRPr="00433AF2" w:rsidRDefault="00CE1B5A" w:rsidP="00433AF2">
      <w:pPr>
        <w:spacing w:before="0"/>
        <w:rPr>
          <w:rFonts w:eastAsia="Calibri" w:cs="Arial"/>
        </w:rPr>
      </w:pPr>
      <w:r w:rsidRPr="00433AF2">
        <w:rPr>
          <w:rFonts w:eastAsia="Calibri" w:cs="Arial"/>
        </w:rPr>
        <w:t>Коначна вредност пружених услуга утврдиће се применом јединичних цена на стварно извршени обим услуга, а по основу издатих Наруџбеница.</w:t>
      </w:r>
    </w:p>
    <w:p w14:paraId="7BE512E0" w14:textId="77777777" w:rsidR="00CE1B5A" w:rsidRPr="00433AF2" w:rsidRDefault="00CE1B5A" w:rsidP="00433AF2">
      <w:pPr>
        <w:spacing w:before="0"/>
        <w:rPr>
          <w:rFonts w:eastAsia="Calibri"/>
        </w:rPr>
      </w:pPr>
      <w:r w:rsidRPr="00433AF2">
        <w:rPr>
          <w:rFonts w:eastAsia="Calibri"/>
        </w:rPr>
        <w:t>На  цену Услуге из става 1. овог члана обрачунава се припадајући порез на додату вредност у складу са прописима Републике Србије.</w:t>
      </w:r>
    </w:p>
    <w:p w14:paraId="1E12124A" w14:textId="77777777" w:rsidR="00CE1B5A" w:rsidRPr="00433AF2" w:rsidRDefault="00CE1B5A" w:rsidP="00433AF2">
      <w:pPr>
        <w:spacing w:before="0"/>
        <w:rPr>
          <w:rFonts w:eastAsia="Calibri"/>
        </w:rPr>
      </w:pPr>
      <w:r w:rsidRPr="00433AF2">
        <w:rPr>
          <w:rFonts w:eastAsia="Calibri"/>
        </w:rPr>
        <w:t xml:space="preserve">Цена је фиксна односно не може се мењати за све време важења оквирног споразума. </w:t>
      </w:r>
    </w:p>
    <w:p w14:paraId="36545E8D" w14:textId="77777777" w:rsidR="00CE1B5A" w:rsidRPr="00433AF2" w:rsidRDefault="00CE1B5A" w:rsidP="00433AF2">
      <w:pPr>
        <w:spacing w:before="0"/>
        <w:rPr>
          <w:rFonts w:eastAsia="Calibri"/>
        </w:rPr>
      </w:pPr>
      <w:r w:rsidRPr="00433AF2">
        <w:rPr>
          <w:rFonts w:cs="Arial"/>
          <w:lang w:val="ru-RU"/>
        </w:rPr>
        <w:t>У цену су урачунати сви трошкови везани за реализацију Услуге</w:t>
      </w:r>
      <w:r w:rsidRPr="00433AF2">
        <w:rPr>
          <w:rFonts w:cs="Arial"/>
        </w:rPr>
        <w:t>.</w:t>
      </w:r>
    </w:p>
    <w:p w14:paraId="5DBC0D81" w14:textId="77777777" w:rsidR="00CE1B5A" w:rsidRPr="00433AF2" w:rsidRDefault="00CE1B5A" w:rsidP="00CE1B5A">
      <w:pPr>
        <w:rPr>
          <w:rFonts w:eastAsia="Calibri"/>
          <w:lang w:val="ru-RU"/>
        </w:rPr>
      </w:pPr>
    </w:p>
    <w:p w14:paraId="125EF63E" w14:textId="77777777" w:rsidR="00CE1B5A" w:rsidRPr="00433AF2" w:rsidRDefault="00CE1B5A" w:rsidP="00CE1B5A">
      <w:pPr>
        <w:rPr>
          <w:rFonts w:eastAsia="Calibri" w:cs="Arial"/>
          <w:b/>
        </w:rPr>
      </w:pPr>
      <w:r w:rsidRPr="00433AF2">
        <w:rPr>
          <w:rFonts w:eastAsia="Calibri" w:cs="Arial"/>
          <w:b/>
        </w:rPr>
        <w:t>НАЧИН И УСЛОВИ ИЗДАВАЊА НАРУЏБЕНИЦА</w:t>
      </w:r>
    </w:p>
    <w:p w14:paraId="60195CF9" w14:textId="77777777" w:rsidR="00CE1B5A" w:rsidRPr="00433AF2" w:rsidRDefault="00CE1B5A" w:rsidP="00CE1B5A">
      <w:pPr>
        <w:jc w:val="center"/>
        <w:rPr>
          <w:rFonts w:cs="Arial"/>
          <w:b/>
        </w:rPr>
      </w:pPr>
      <w:r w:rsidRPr="00433AF2">
        <w:rPr>
          <w:rFonts w:cs="Arial"/>
          <w:b/>
        </w:rPr>
        <w:t>Члан 4.</w:t>
      </w:r>
    </w:p>
    <w:p w14:paraId="48109BFE" w14:textId="77777777" w:rsidR="00CE1B5A" w:rsidRPr="00433AF2" w:rsidRDefault="00CE1B5A" w:rsidP="00CE1B5A">
      <w:pPr>
        <w:rPr>
          <w:rFonts w:eastAsia="Calibri" w:cs="Arial"/>
          <w:color w:val="FF0000"/>
        </w:rPr>
      </w:pPr>
      <w:r w:rsidRPr="00433AF2">
        <w:rPr>
          <w:rFonts w:eastAsia="Calibri" w:cs="Arial"/>
        </w:rPr>
        <w:t>Након закључења Оквирног споразума, када настане потреба Корисника услуге за предметом овог Оквирног споразума, Корисник услуге ће упутити Пружаоцу услуге (поштом, мејлом) Наруџбеницу која садржи опис Услуга, обим, јединичне цене, место извршења, рок извршења, и друге услове, у складу са Оквирним споразумом.</w:t>
      </w:r>
    </w:p>
    <w:p w14:paraId="403D2974" w14:textId="77777777" w:rsidR="00CE1B5A" w:rsidRDefault="00CE1B5A" w:rsidP="00CE1B5A">
      <w:pPr>
        <w:rPr>
          <w:rFonts w:eastAsia="Calibri"/>
          <w:lang w:val="ru-RU"/>
        </w:rPr>
      </w:pPr>
    </w:p>
    <w:p w14:paraId="056C1A3D" w14:textId="77777777" w:rsidR="00DB5046" w:rsidRDefault="00DB5046" w:rsidP="00CE1B5A">
      <w:pPr>
        <w:rPr>
          <w:rFonts w:eastAsia="Calibri"/>
          <w:lang w:val="ru-RU"/>
        </w:rPr>
      </w:pPr>
    </w:p>
    <w:p w14:paraId="1F375A7F" w14:textId="77777777" w:rsidR="00DB5046" w:rsidRPr="00433AF2" w:rsidRDefault="00DB5046" w:rsidP="00CE1B5A">
      <w:pPr>
        <w:rPr>
          <w:rFonts w:eastAsia="Calibri"/>
          <w:lang w:val="ru-RU"/>
        </w:rPr>
      </w:pPr>
    </w:p>
    <w:p w14:paraId="299786CA" w14:textId="77777777" w:rsidR="00CE1B5A" w:rsidRPr="00433AF2" w:rsidRDefault="00CE1B5A" w:rsidP="00CE1B5A">
      <w:pPr>
        <w:rPr>
          <w:b/>
          <w:lang w:val="ru-RU"/>
        </w:rPr>
      </w:pPr>
      <w:r w:rsidRPr="00433AF2">
        <w:rPr>
          <w:b/>
          <w:lang w:val="ru-RU"/>
        </w:rPr>
        <w:lastRenderedPageBreak/>
        <w:t>ИЗДАВАЊЕ РАЧУНА И ПЛАЋАЊЕ</w:t>
      </w:r>
    </w:p>
    <w:p w14:paraId="351AC641" w14:textId="77777777" w:rsidR="00CE1B5A" w:rsidRPr="00433AF2" w:rsidRDefault="00CE1B5A" w:rsidP="00CE1B5A">
      <w:pPr>
        <w:jc w:val="center"/>
        <w:rPr>
          <w:b/>
          <w:lang w:val="ru-RU"/>
        </w:rPr>
      </w:pPr>
      <w:r w:rsidRPr="00433AF2">
        <w:rPr>
          <w:b/>
          <w:lang w:val="ru-RU"/>
        </w:rPr>
        <w:t xml:space="preserve">Члан </w:t>
      </w:r>
      <w:r w:rsidRPr="00433AF2">
        <w:rPr>
          <w:b/>
        </w:rPr>
        <w:t>5</w:t>
      </w:r>
      <w:r w:rsidRPr="00433AF2">
        <w:rPr>
          <w:b/>
          <w:lang w:val="ru-RU"/>
        </w:rPr>
        <w:t>.</w:t>
      </w:r>
    </w:p>
    <w:p w14:paraId="5F348168" w14:textId="77777777" w:rsidR="00CE1B5A" w:rsidRPr="00433AF2" w:rsidRDefault="00CE1B5A" w:rsidP="00CE1B5A">
      <w:pPr>
        <w:tabs>
          <w:tab w:val="left" w:pos="567"/>
        </w:tabs>
        <w:spacing w:before="0"/>
        <w:rPr>
          <w:rFonts w:eastAsia="TimesNewRomanPSMT" w:cs="Arial"/>
          <w:bCs/>
        </w:rPr>
      </w:pPr>
      <w:r w:rsidRPr="00433AF2">
        <w:rPr>
          <w:rFonts w:eastAsia="Calibri" w:cs="Arial"/>
          <w:lang w:val="ru-RU"/>
        </w:rPr>
        <w:t>Корисник услуге се обавезује да Пружаоцу услуге плати пружене Услуге на следећи начин:</w:t>
      </w:r>
      <w:r w:rsidRPr="00433AF2">
        <w:rPr>
          <w:rFonts w:eastAsia="Calibri" w:cs="Arial"/>
          <w:lang w:val="sr-Latn-CS"/>
        </w:rPr>
        <w:t xml:space="preserve">сукцесивно, након извршења сваке појединачне </w:t>
      </w:r>
      <w:r w:rsidRPr="00433AF2">
        <w:rPr>
          <w:rFonts w:eastAsia="Calibri" w:cs="Arial"/>
        </w:rPr>
        <w:t>радње</w:t>
      </w:r>
      <w:r w:rsidRPr="00433AF2">
        <w:rPr>
          <w:rFonts w:eastAsia="TimesNewRomanPSMT" w:cs="Arial"/>
          <w:bCs/>
        </w:rPr>
        <w:t>и потписивања Записника о пруженим услугама од стране овлашћених представника Корисника услуге и Пружаоца услуге без примедби, у року до 45 (словима: четрдесетпет) дана од дана пријема исправног рачуна.</w:t>
      </w:r>
    </w:p>
    <w:p w14:paraId="7C554BCB" w14:textId="77777777" w:rsidR="00CE1B5A" w:rsidRPr="00433AF2" w:rsidRDefault="00CE1B5A" w:rsidP="00CE1B5A">
      <w:pPr>
        <w:tabs>
          <w:tab w:val="left" w:pos="567"/>
        </w:tabs>
        <w:spacing w:before="0"/>
        <w:rPr>
          <w:rFonts w:eastAsia="Calibri" w:cs="Arial"/>
          <w:lang w:val="ru-RU"/>
        </w:rPr>
      </w:pPr>
      <w:r w:rsidRPr="00433AF2">
        <w:rPr>
          <w:rFonts w:eastAsia="Calibri" w:cs="Arial"/>
          <w:lang w:val="ru-RU"/>
        </w:rPr>
        <w:t xml:space="preserve">Пружалац услуге је  сагласан  да </w:t>
      </w:r>
      <w:r w:rsidRPr="00433AF2">
        <w:rPr>
          <w:rFonts w:eastAsia="Calibri" w:cs="Arial"/>
        </w:rPr>
        <w:t>К</w:t>
      </w:r>
      <w:r w:rsidRPr="00433AF2">
        <w:rPr>
          <w:rFonts w:eastAsia="Calibri" w:cs="Arial"/>
          <w:lang w:val="ru-RU"/>
        </w:rPr>
        <w:t xml:space="preserve">орисник услуге  обустави  и плати порез на добит по одбитку на уговорену  цену услуге </w:t>
      </w:r>
      <w:r w:rsidRPr="00433AF2">
        <w:rPr>
          <w:rFonts w:eastAsia="Calibri" w:cs="Arial"/>
        </w:rPr>
        <w:t xml:space="preserve">( која предстваља бруто вредност за обрачун пореза на добит по одбитку) </w:t>
      </w:r>
      <w:r w:rsidRPr="00433AF2">
        <w:rPr>
          <w:rFonts w:eastAsia="Calibri" w:cs="Arial"/>
          <w:lang w:val="ru-RU"/>
        </w:rPr>
        <w:t xml:space="preserve">. </w:t>
      </w:r>
    </w:p>
    <w:p w14:paraId="6F49A2DB" w14:textId="77777777" w:rsidR="00CE1B5A" w:rsidRPr="00433AF2" w:rsidRDefault="00CE1B5A" w:rsidP="00CE1B5A">
      <w:pPr>
        <w:tabs>
          <w:tab w:val="left" w:pos="567"/>
        </w:tabs>
        <w:spacing w:before="0"/>
        <w:rPr>
          <w:rFonts w:eastAsia="Calibri" w:cs="Arial"/>
          <w:lang w:val="sr-Latn-CS"/>
        </w:rPr>
      </w:pPr>
      <w:r w:rsidRPr="00433AF2">
        <w:rPr>
          <w:rFonts w:eastAsia="Calibri" w:cs="Arial"/>
          <w:lang w:val="sr-Latn-CS"/>
        </w:rPr>
        <w:t xml:space="preserve">Обрачун </w:t>
      </w:r>
      <w:r w:rsidRPr="00433AF2">
        <w:rPr>
          <w:rFonts w:eastAsia="Calibri" w:cs="Arial"/>
        </w:rPr>
        <w:t>пружених услуга</w:t>
      </w:r>
      <w:r w:rsidRPr="00433AF2">
        <w:rPr>
          <w:rFonts w:eastAsia="Calibri" w:cs="Arial"/>
          <w:lang w:val="sr-Latn-CS"/>
        </w:rPr>
        <w:t xml:space="preserve">, вршиће се према јединичним ценама из Обрасца структуре цене </w:t>
      </w:r>
      <w:r w:rsidRPr="00433AF2">
        <w:rPr>
          <w:rFonts w:eastAsia="Calibri" w:cs="Arial"/>
        </w:rPr>
        <w:t>оквирног споразума и</w:t>
      </w:r>
      <w:r w:rsidRPr="00433AF2">
        <w:rPr>
          <w:rFonts w:eastAsia="Calibri" w:cs="Arial"/>
          <w:lang w:val="sr-Latn-CS"/>
        </w:rPr>
        <w:t xml:space="preserve"> количинама дефинисаним у конкретној наруџбеници.</w:t>
      </w:r>
    </w:p>
    <w:p w14:paraId="76F98BFD" w14:textId="77777777" w:rsidR="00CE1B5A" w:rsidRPr="00433AF2" w:rsidRDefault="00CE1B5A" w:rsidP="00CE1B5A">
      <w:pPr>
        <w:tabs>
          <w:tab w:val="left" w:pos="567"/>
        </w:tabs>
        <w:spacing w:before="0"/>
        <w:rPr>
          <w:rFonts w:eastAsia="Calibri" w:cs="Arial"/>
          <w:lang w:val="sr-Latn-CS"/>
        </w:rPr>
      </w:pPr>
      <w:r w:rsidRPr="00433AF2">
        <w:rPr>
          <w:rFonts w:eastAsia="Calibri" w:cs="Arial"/>
          <w:lang w:val="sr-Latn-CS"/>
        </w:rPr>
        <w:t xml:space="preserve">Обрачун </w:t>
      </w:r>
      <w:r w:rsidRPr="00433AF2">
        <w:rPr>
          <w:rFonts w:eastAsia="Calibri" w:cs="Arial"/>
        </w:rPr>
        <w:t>пружених услуга</w:t>
      </w:r>
      <w:r w:rsidRPr="00433AF2">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14:paraId="5E7C606B" w14:textId="77777777" w:rsidR="00CE1B5A" w:rsidRPr="00433AF2" w:rsidRDefault="00CE1B5A" w:rsidP="00CE1B5A">
      <w:pPr>
        <w:tabs>
          <w:tab w:val="left" w:pos="567"/>
        </w:tabs>
        <w:spacing w:before="0"/>
        <w:rPr>
          <w:rFonts w:eastAsia="Calibri" w:cs="Arial"/>
          <w:lang w:val="sr-Latn-CS"/>
        </w:rPr>
      </w:pPr>
      <w:r w:rsidRPr="00433AF2">
        <w:rPr>
          <w:rFonts w:eastAsia="Calibri" w:cs="Arial"/>
          <w:lang w:val="sr-Latn-CS"/>
        </w:rPr>
        <w:t>Износ на рачуну мора бити идентичан са износом на наруџбеници.</w:t>
      </w:r>
    </w:p>
    <w:p w14:paraId="648BDE48" w14:textId="77777777" w:rsidR="00CE1B5A" w:rsidRPr="00433AF2" w:rsidRDefault="00CE1B5A" w:rsidP="00CE1B5A">
      <w:pPr>
        <w:tabs>
          <w:tab w:val="left" w:pos="567"/>
        </w:tabs>
        <w:spacing w:before="0"/>
        <w:rPr>
          <w:rFonts w:eastAsia="Calibri" w:cs="Arial"/>
          <w:lang w:val="sr-Latn-CS"/>
        </w:rPr>
      </w:pPr>
      <w:r w:rsidRPr="00433AF2">
        <w:rPr>
          <w:rFonts w:eastAsia="Calibri" w:cs="Arial"/>
          <w:lang w:val="sr-Latn-CS"/>
        </w:rPr>
        <w:t xml:space="preserve">Уколико на основу једне наруџбенице </w:t>
      </w:r>
      <w:r w:rsidRPr="00433AF2">
        <w:rPr>
          <w:rFonts w:eastAsia="Calibri" w:cs="Arial"/>
        </w:rPr>
        <w:t>Пружалац услуге</w:t>
      </w:r>
      <w:r w:rsidRPr="00433AF2">
        <w:rPr>
          <w:rFonts w:eastAsia="Calibri" w:cs="Arial"/>
          <w:lang w:val="sr-Latn-CS"/>
        </w:rPr>
        <w:t xml:space="preserve"> изда више рачуна, збир њихових износа мора да буде идентичан са износом на наруџбеници.</w:t>
      </w:r>
    </w:p>
    <w:p w14:paraId="64DB6232" w14:textId="77777777" w:rsidR="00CE1B5A" w:rsidRPr="00433AF2" w:rsidRDefault="00CE1B5A" w:rsidP="00CE1B5A">
      <w:pPr>
        <w:tabs>
          <w:tab w:val="left" w:pos="567"/>
        </w:tabs>
        <w:spacing w:before="0"/>
        <w:rPr>
          <w:rFonts w:eastAsia="Calibri" w:cs="Arial"/>
          <w:lang w:val="sr-Latn-CS"/>
        </w:rPr>
      </w:pPr>
      <w:r w:rsidRPr="00433AF2">
        <w:rPr>
          <w:rFonts w:eastAsia="Calibri" w:cs="Arial"/>
          <w:lang w:val="sr-Latn-CS"/>
        </w:rPr>
        <w:t xml:space="preserve">Обавезе по Оквирном споразуму који се закључи на основу ове јавне набавке, ако се реализују у наредним годинама, </w:t>
      </w:r>
      <w:r w:rsidRPr="00433AF2">
        <w:rPr>
          <w:rFonts w:eastAsia="Calibri" w:cs="Arial"/>
        </w:rPr>
        <w:t xml:space="preserve">Корисник услуге </w:t>
      </w:r>
      <w:r w:rsidRPr="00433AF2">
        <w:rPr>
          <w:rFonts w:eastAsia="Calibri" w:cs="Arial"/>
          <w:lang w:val="sr-Latn-CS"/>
        </w:rPr>
        <w:t>ће извршити у складу са усвојеним Годишњим планом пословања за наредне године.</w:t>
      </w:r>
    </w:p>
    <w:p w14:paraId="4F530389" w14:textId="77777777" w:rsidR="00CE1B5A" w:rsidRPr="00433AF2" w:rsidRDefault="00CE1B5A" w:rsidP="00CE1B5A">
      <w:pPr>
        <w:tabs>
          <w:tab w:val="left" w:pos="567"/>
        </w:tabs>
        <w:spacing w:before="0"/>
        <w:rPr>
          <w:rFonts w:eastAsia="TimesNewRomanPSMT" w:cs="Arial"/>
          <w:bCs/>
        </w:rPr>
      </w:pPr>
    </w:p>
    <w:p w14:paraId="3EBB83C6" w14:textId="77777777" w:rsidR="00CE1B5A" w:rsidRPr="00433AF2" w:rsidRDefault="00CE1B5A" w:rsidP="00CE1B5A">
      <w:pPr>
        <w:autoSpaceDE w:val="0"/>
        <w:autoSpaceDN w:val="0"/>
        <w:adjustRightInd w:val="0"/>
        <w:spacing w:before="0"/>
      </w:pPr>
      <w:r w:rsidRPr="00433AF2">
        <w:t>Плаћање уговорене цене извршиће се у динарима, на рачун Пружаоца услуге бр.____________________ који се води код _________ банке.</w:t>
      </w:r>
    </w:p>
    <w:p w14:paraId="3ABB1713" w14:textId="77777777" w:rsidR="00CE1B5A" w:rsidRPr="00433AF2" w:rsidRDefault="00CE1B5A" w:rsidP="00CE1B5A">
      <w:pPr>
        <w:autoSpaceDE w:val="0"/>
        <w:autoSpaceDN w:val="0"/>
        <w:adjustRightInd w:val="0"/>
        <w:spacing w:before="0"/>
      </w:pPr>
    </w:p>
    <w:p w14:paraId="36710D11" w14:textId="77777777" w:rsidR="003F6BCD" w:rsidRPr="00433AF2" w:rsidRDefault="00CE1B5A" w:rsidP="003F6BCD">
      <w:pPr>
        <w:pStyle w:val="KDParagraf"/>
        <w:spacing w:before="0"/>
        <w:rPr>
          <w:rFonts w:eastAsia="Calibri" w:cs="Arial"/>
          <w:i/>
          <w:lang w:val="sr-Cyrl-CS"/>
        </w:rPr>
      </w:pPr>
      <w:r w:rsidRPr="00433AF2">
        <w:rPr>
          <w:rFonts w:eastAsia="Calibri" w:cs="Arial"/>
          <w:lang w:val="ru-RU"/>
        </w:rPr>
        <w:t xml:space="preserve">Рачун  на </w:t>
      </w:r>
      <w:r w:rsidRPr="00433AF2">
        <w:rPr>
          <w:rFonts w:eastAsia="Calibri" w:cs="Arial"/>
          <w:lang w:val="sr-Latn-CS"/>
        </w:rPr>
        <w:t xml:space="preserve">коме </w:t>
      </w:r>
      <w:r w:rsidRPr="00433AF2">
        <w:rPr>
          <w:rFonts w:eastAsia="Calibri" w:cs="Arial"/>
        </w:rPr>
        <w:t xml:space="preserve"> се </w:t>
      </w:r>
      <w:r w:rsidRPr="00433AF2">
        <w:rPr>
          <w:rFonts w:eastAsia="Calibri" w:cs="Arial"/>
          <w:lang w:val="sr-Latn-CS"/>
        </w:rPr>
        <w:t xml:space="preserve">обавезно наводи број </w:t>
      </w:r>
      <w:r w:rsidRPr="00433AF2">
        <w:rPr>
          <w:rFonts w:eastAsia="Calibri" w:cs="Arial"/>
        </w:rPr>
        <w:t>оквирног споразума и број наруџбенице</w:t>
      </w:r>
      <w:r w:rsidRPr="00433AF2">
        <w:rPr>
          <w:rFonts w:eastAsia="Calibri" w:cs="Arial"/>
          <w:lang w:val="sr-Latn-CS"/>
        </w:rPr>
        <w:t xml:space="preserve"> по којој </w:t>
      </w:r>
      <w:r w:rsidRPr="00433AF2">
        <w:rPr>
          <w:rFonts w:eastAsia="Calibri" w:cs="Arial"/>
          <w:lang w:val="ru-RU"/>
        </w:rPr>
        <w:t xml:space="preserve">су </w:t>
      </w:r>
      <w:r w:rsidRPr="00433AF2">
        <w:rPr>
          <w:rFonts w:eastAsia="Calibri" w:cs="Arial"/>
        </w:rPr>
        <w:t xml:space="preserve">пружене услуге </w:t>
      </w:r>
      <w:r w:rsidR="003F6BCD" w:rsidRPr="00433AF2">
        <w:rPr>
          <w:rFonts w:eastAsia="Calibri" w:cs="Arial"/>
        </w:rPr>
        <w:t>доставља се на адресу Техничког центра ЈП ЕПС и то:</w:t>
      </w:r>
    </w:p>
    <w:p w14:paraId="2A0F24DC" w14:textId="77777777" w:rsidR="003F6BCD" w:rsidRPr="00433AF2" w:rsidRDefault="003F6BCD" w:rsidP="002A0530">
      <w:pPr>
        <w:pStyle w:val="KDParagraf"/>
        <w:numPr>
          <w:ilvl w:val="0"/>
          <w:numId w:val="29"/>
        </w:numPr>
        <w:spacing w:before="0"/>
        <w:rPr>
          <w:rFonts w:eastAsia="Calibri" w:cs="Arial"/>
        </w:rPr>
      </w:pPr>
      <w:r w:rsidRPr="00433AF2">
        <w:rPr>
          <w:rFonts w:eastAsia="Calibri" w:cs="Arial"/>
        </w:rPr>
        <w:t>ЈП ЕПС, Технички центар Крагујевац, Ул. Слободе 7, Крагујевац</w:t>
      </w:r>
    </w:p>
    <w:p w14:paraId="2205E40A" w14:textId="77777777" w:rsidR="003F6BCD" w:rsidRPr="00433AF2" w:rsidRDefault="003F6BCD" w:rsidP="002A0530">
      <w:pPr>
        <w:pStyle w:val="KDParagraf"/>
        <w:numPr>
          <w:ilvl w:val="0"/>
          <w:numId w:val="29"/>
        </w:numPr>
        <w:spacing w:before="0"/>
        <w:rPr>
          <w:rFonts w:eastAsia="Calibri" w:cs="Arial"/>
        </w:rPr>
      </w:pPr>
      <w:r w:rsidRPr="00433AF2">
        <w:rPr>
          <w:rFonts w:eastAsia="Calibri" w:cs="Arial"/>
        </w:rPr>
        <w:t>ЈП ЕПС, Технички центар Краљево, Димитрија Туцовића 5, Краљево</w:t>
      </w:r>
    </w:p>
    <w:p w14:paraId="570A1E7C" w14:textId="77777777" w:rsidR="003F6BCD" w:rsidRPr="00433AF2" w:rsidRDefault="003F6BCD" w:rsidP="002A0530">
      <w:pPr>
        <w:pStyle w:val="KDParagraf"/>
        <w:numPr>
          <w:ilvl w:val="0"/>
          <w:numId w:val="29"/>
        </w:numPr>
        <w:spacing w:before="0"/>
        <w:rPr>
          <w:rFonts w:eastAsia="Calibri" w:cs="Arial"/>
        </w:rPr>
      </w:pPr>
      <w:r w:rsidRPr="00433AF2">
        <w:rPr>
          <w:rFonts w:eastAsia="Calibri" w:cs="Arial"/>
        </w:rPr>
        <w:t>ЈП ЕПС, Технички центар Београд, Масарикова 1-3, Београд</w:t>
      </w:r>
    </w:p>
    <w:p w14:paraId="3A40667F" w14:textId="77777777" w:rsidR="003F6BCD" w:rsidRPr="00433AF2" w:rsidRDefault="003F6BCD" w:rsidP="002A0530">
      <w:pPr>
        <w:pStyle w:val="KDParagraf"/>
        <w:numPr>
          <w:ilvl w:val="0"/>
          <w:numId w:val="29"/>
        </w:numPr>
        <w:spacing w:before="0"/>
        <w:rPr>
          <w:rFonts w:eastAsia="Calibri" w:cs="Arial"/>
          <w:noProof/>
        </w:rPr>
      </w:pPr>
      <w:r w:rsidRPr="00433AF2">
        <w:rPr>
          <w:rFonts w:eastAsia="Calibri" w:cs="Arial"/>
        </w:rPr>
        <w:t>ЈП ЕПС, Технички центар Нови Сад, Булевар ослобођења 100, Нови Сад</w:t>
      </w:r>
    </w:p>
    <w:p w14:paraId="53A8DBBF" w14:textId="77777777" w:rsidR="003F6BCD" w:rsidRPr="00433AF2" w:rsidRDefault="003F6BCD" w:rsidP="002A0530">
      <w:pPr>
        <w:pStyle w:val="KDParagraf"/>
        <w:numPr>
          <w:ilvl w:val="0"/>
          <w:numId w:val="29"/>
        </w:numPr>
        <w:spacing w:before="0"/>
        <w:rPr>
          <w:rFonts w:eastAsia="Calibri" w:cs="Arial"/>
          <w:noProof/>
        </w:rPr>
      </w:pPr>
      <w:r w:rsidRPr="00433AF2">
        <w:rPr>
          <w:rFonts w:eastAsia="Calibri" w:cs="Arial"/>
        </w:rPr>
        <w:t>ЈП ЕПС, Технички центар Ниш, Булевар Зорана Ђинђића 46а, Ниш</w:t>
      </w:r>
    </w:p>
    <w:p w14:paraId="1002FE6A" w14:textId="77777777" w:rsidR="00CE1B5A" w:rsidRPr="00433AF2" w:rsidRDefault="00CE1B5A" w:rsidP="00CE1B5A">
      <w:pPr>
        <w:tabs>
          <w:tab w:val="left" w:pos="567"/>
        </w:tabs>
        <w:spacing w:before="0"/>
        <w:rPr>
          <w:rFonts w:eastAsia="Calibri" w:cs="Arial"/>
          <w:noProof/>
        </w:rPr>
      </w:pPr>
      <w:r w:rsidRPr="00433AF2">
        <w:rPr>
          <w:lang w:val="ru-RU"/>
        </w:rPr>
        <w:t>са обавезним прило</w:t>
      </w:r>
      <w:r w:rsidRPr="00433AF2">
        <w:t>гом</w:t>
      </w:r>
      <w:r w:rsidRPr="00433AF2">
        <w:rPr>
          <w:lang w:val="ru-RU"/>
        </w:rPr>
        <w:t xml:space="preserve"> и то потписан Записник о </w:t>
      </w:r>
      <w:r w:rsidRPr="00433AF2">
        <w:t>пруженим услугама-без примедби и копија наруџбенице.</w:t>
      </w:r>
    </w:p>
    <w:p w14:paraId="5DE6DBAF" w14:textId="77777777" w:rsidR="00CE1B5A" w:rsidRPr="00433AF2" w:rsidRDefault="00CE1B5A" w:rsidP="00CE1B5A">
      <w:pPr>
        <w:rPr>
          <w:lang w:val="ru-RU"/>
        </w:rPr>
      </w:pPr>
    </w:p>
    <w:p w14:paraId="7C86A4BC" w14:textId="77777777" w:rsidR="00CE1B5A" w:rsidRPr="007423BE" w:rsidRDefault="00CE1B5A" w:rsidP="00CE1B5A">
      <w:pPr>
        <w:spacing w:before="0"/>
        <w:rPr>
          <w:b/>
          <w:lang w:val="sr-Cyrl-RS"/>
        </w:rPr>
      </w:pPr>
      <w:r w:rsidRPr="00433AF2">
        <w:rPr>
          <w:b/>
          <w:lang w:val="ru-RU"/>
        </w:rPr>
        <w:t>РОК</w:t>
      </w:r>
      <w:r w:rsidR="007423BE">
        <w:rPr>
          <w:b/>
          <w:lang w:val="ru-RU"/>
        </w:rPr>
        <w:t xml:space="preserve"> </w:t>
      </w:r>
      <w:r w:rsidRPr="00433AF2">
        <w:rPr>
          <w:b/>
          <w:lang w:val="ru-RU"/>
        </w:rPr>
        <w:t xml:space="preserve">И МЕСТО </w:t>
      </w:r>
      <w:r w:rsidRPr="00433AF2">
        <w:rPr>
          <w:b/>
        </w:rPr>
        <w:t>ИЗВРШЕЊА</w:t>
      </w:r>
      <w:r w:rsidR="007423BE">
        <w:rPr>
          <w:b/>
          <w:lang w:val="sr-Cyrl-RS"/>
        </w:rPr>
        <w:t xml:space="preserve"> УСЛУГЕ</w:t>
      </w:r>
    </w:p>
    <w:p w14:paraId="546AAA2B" w14:textId="77777777" w:rsidR="00040BDC" w:rsidRDefault="00CE1B5A" w:rsidP="00433AF2">
      <w:pPr>
        <w:jc w:val="center"/>
        <w:rPr>
          <w:b/>
        </w:rPr>
      </w:pPr>
      <w:r w:rsidRPr="00433AF2">
        <w:rPr>
          <w:b/>
          <w:lang w:val="ru-RU"/>
        </w:rPr>
        <w:t xml:space="preserve">Члан </w:t>
      </w:r>
      <w:r w:rsidR="00040BDC" w:rsidRPr="00433AF2">
        <w:rPr>
          <w:b/>
        </w:rPr>
        <w:t>6.</w:t>
      </w:r>
    </w:p>
    <w:p w14:paraId="1B0F26CA" w14:textId="77777777" w:rsidR="00DB5046" w:rsidRPr="00DB5046" w:rsidRDefault="00DB5046" w:rsidP="00DB5046">
      <w:pPr>
        <w:spacing w:before="0"/>
        <w:rPr>
          <w:lang w:eastAsia="ar-SA"/>
        </w:rPr>
      </w:pPr>
      <w:r>
        <w:rPr>
          <w:lang w:eastAsia="ar-SA"/>
        </w:rPr>
        <w:t>Рок извршења услуге износи____________</w:t>
      </w:r>
      <w:r w:rsidRPr="00DB5046">
        <w:rPr>
          <w:lang w:eastAsia="ar-SA"/>
        </w:rPr>
        <w:t xml:space="preserve"> дана од </w:t>
      </w:r>
      <w:r w:rsidRPr="00DB5046">
        <w:rPr>
          <w:lang w:val="sr-Cyrl-RS" w:eastAsia="ar-SA"/>
        </w:rPr>
        <w:t xml:space="preserve">дана </w:t>
      </w:r>
      <w:r w:rsidRPr="00DB5046">
        <w:rPr>
          <w:lang w:eastAsia="ar-SA"/>
        </w:rPr>
        <w:t>пријема  Наруџбенице.</w:t>
      </w:r>
    </w:p>
    <w:p w14:paraId="2F4FCDD4" w14:textId="77777777" w:rsidR="00DB5046" w:rsidRPr="00DB5046" w:rsidRDefault="00DB5046" w:rsidP="00DB5046">
      <w:pPr>
        <w:spacing w:before="0"/>
        <w:rPr>
          <w:lang w:eastAsia="ar-SA"/>
        </w:rPr>
      </w:pPr>
      <w:r w:rsidRPr="00DB5046">
        <w:rPr>
          <w:lang w:eastAsia="ar-SA"/>
        </w:rPr>
        <w:t>Место ивршења услуге су ЕЕО на територији:</w:t>
      </w:r>
    </w:p>
    <w:p w14:paraId="23980B92" w14:textId="77777777" w:rsidR="00DB5046" w:rsidRPr="00DB5046" w:rsidRDefault="00DB5046" w:rsidP="00DB5046">
      <w:pPr>
        <w:spacing w:before="0"/>
        <w:rPr>
          <w:lang w:eastAsia="ar-SA"/>
        </w:rPr>
      </w:pPr>
      <w:r w:rsidRPr="00DB5046">
        <w:rPr>
          <w:lang w:eastAsia="ar-SA"/>
        </w:rPr>
        <w:t>ТЦ Београд, дистрибутивно подручје Београд;</w:t>
      </w:r>
    </w:p>
    <w:p w14:paraId="1B009371" w14:textId="77777777" w:rsidR="00DB5046" w:rsidRPr="00DB5046" w:rsidRDefault="00DB5046" w:rsidP="00DB5046">
      <w:pPr>
        <w:spacing w:before="0"/>
        <w:rPr>
          <w:lang w:eastAsia="ar-SA"/>
        </w:rPr>
      </w:pPr>
      <w:r w:rsidRPr="00DB5046">
        <w:rPr>
          <w:lang w:eastAsia="ar-SA"/>
        </w:rPr>
        <w:t>ТЦ Нови Сад, дистрибутивно подручје Нови Сад;</w:t>
      </w:r>
    </w:p>
    <w:p w14:paraId="002520C2" w14:textId="77777777" w:rsidR="00DB5046" w:rsidRPr="00DB5046" w:rsidRDefault="00DB5046" w:rsidP="00DB5046">
      <w:pPr>
        <w:spacing w:before="0"/>
        <w:rPr>
          <w:lang w:eastAsia="ar-SA"/>
        </w:rPr>
      </w:pPr>
      <w:r w:rsidRPr="00DB5046">
        <w:rPr>
          <w:lang w:eastAsia="ar-SA"/>
        </w:rPr>
        <w:t>ТЦ Краљево, дистрибутивно подручје Краљево;</w:t>
      </w:r>
    </w:p>
    <w:p w14:paraId="2B6669A0" w14:textId="77777777" w:rsidR="00DB5046" w:rsidRPr="00DB5046" w:rsidRDefault="00DB5046" w:rsidP="00DB5046">
      <w:pPr>
        <w:spacing w:before="0"/>
        <w:rPr>
          <w:lang w:eastAsia="ar-SA"/>
        </w:rPr>
      </w:pPr>
      <w:r w:rsidRPr="00DB5046">
        <w:rPr>
          <w:lang w:eastAsia="ar-SA"/>
        </w:rPr>
        <w:t>ТЦ Ниш, дистрибутивно подручје Ниш;</w:t>
      </w:r>
    </w:p>
    <w:p w14:paraId="12EEECFB" w14:textId="77777777" w:rsidR="00DB5046" w:rsidRPr="00DB5046" w:rsidRDefault="00DB5046" w:rsidP="00DB5046">
      <w:pPr>
        <w:spacing w:before="0"/>
        <w:rPr>
          <w:lang w:eastAsia="ar-SA"/>
        </w:rPr>
      </w:pPr>
      <w:r w:rsidRPr="00DB5046">
        <w:rPr>
          <w:lang w:eastAsia="ar-SA"/>
        </w:rPr>
        <w:t>ТЦ Крагујевац, дистрибутивно подручје Крагујевац.</w:t>
      </w:r>
    </w:p>
    <w:p w14:paraId="7306107A" w14:textId="77777777" w:rsidR="00DB5046" w:rsidRPr="00DB5046" w:rsidRDefault="00DB5046" w:rsidP="00DB5046">
      <w:pPr>
        <w:spacing w:before="0"/>
        <w:rPr>
          <w:lang w:eastAsia="ar-SA"/>
        </w:rPr>
      </w:pPr>
      <w:r w:rsidRPr="00DB5046">
        <w:rPr>
          <w:lang w:eastAsia="ar-SA"/>
        </w:rPr>
        <w:t>Локације и тачне адресе вршења услуге биће прецизније дефинисане у појединачно издатој Наруџбеници.</w:t>
      </w:r>
    </w:p>
    <w:p w14:paraId="3B6708A8" w14:textId="77777777" w:rsidR="00024DFD" w:rsidRPr="00433AF2" w:rsidRDefault="00024DFD" w:rsidP="003F6BCD">
      <w:pPr>
        <w:autoSpaceDE w:val="0"/>
        <w:autoSpaceDN w:val="0"/>
        <w:adjustRightInd w:val="0"/>
        <w:spacing w:before="0"/>
        <w:rPr>
          <w:rFonts w:cs="Arial"/>
          <w:color w:val="000000"/>
        </w:rPr>
      </w:pPr>
    </w:p>
    <w:p w14:paraId="540B5B10" w14:textId="77777777" w:rsidR="00EE29D9" w:rsidRPr="00433AF2" w:rsidRDefault="00EE29D9" w:rsidP="003F6BCD">
      <w:pPr>
        <w:autoSpaceDE w:val="0"/>
        <w:autoSpaceDN w:val="0"/>
        <w:adjustRightInd w:val="0"/>
        <w:spacing w:before="0"/>
        <w:rPr>
          <w:rFonts w:cs="Arial"/>
          <w:b/>
          <w:color w:val="000000"/>
        </w:rPr>
      </w:pPr>
      <w:r w:rsidRPr="00433AF2">
        <w:rPr>
          <w:rFonts w:cs="Arial"/>
          <w:b/>
          <w:color w:val="000000"/>
        </w:rPr>
        <w:t>ОБАВЕЗЕ</w:t>
      </w:r>
      <w:r w:rsidR="005061C9">
        <w:rPr>
          <w:rFonts w:cs="Arial"/>
          <w:b/>
          <w:color w:val="000000"/>
          <w:lang w:val="sr-Cyrl-RS"/>
        </w:rPr>
        <w:t xml:space="preserve"> КОРИСНИКА УСЛУГЕ И </w:t>
      </w:r>
      <w:r w:rsidRPr="00433AF2">
        <w:rPr>
          <w:rFonts w:cs="Arial"/>
          <w:b/>
          <w:color w:val="000000"/>
        </w:rPr>
        <w:t>ПРУЖАОЦА УСЛУГЕ</w:t>
      </w:r>
    </w:p>
    <w:p w14:paraId="52B15D1D" w14:textId="77777777" w:rsidR="00EE29D9" w:rsidRPr="00433AF2" w:rsidRDefault="00EE29D9" w:rsidP="003F6BCD">
      <w:pPr>
        <w:autoSpaceDE w:val="0"/>
        <w:autoSpaceDN w:val="0"/>
        <w:adjustRightInd w:val="0"/>
        <w:spacing w:before="0"/>
        <w:rPr>
          <w:rFonts w:cs="Arial"/>
          <w:b/>
          <w:color w:val="000000"/>
        </w:rPr>
      </w:pPr>
    </w:p>
    <w:p w14:paraId="794DF560" w14:textId="77777777" w:rsidR="00EE29D9" w:rsidRPr="00433AF2" w:rsidRDefault="00EE29D9" w:rsidP="00EE29D9">
      <w:pPr>
        <w:autoSpaceDE w:val="0"/>
        <w:autoSpaceDN w:val="0"/>
        <w:adjustRightInd w:val="0"/>
        <w:spacing w:before="0"/>
        <w:jc w:val="center"/>
        <w:rPr>
          <w:rFonts w:cs="Arial"/>
          <w:b/>
          <w:color w:val="000000"/>
        </w:rPr>
      </w:pPr>
      <w:r w:rsidRPr="00433AF2">
        <w:rPr>
          <w:rFonts w:cs="Arial"/>
          <w:b/>
          <w:color w:val="000000"/>
        </w:rPr>
        <w:t>Члан 7.</w:t>
      </w:r>
    </w:p>
    <w:p w14:paraId="3ECB6DE5" w14:textId="77777777" w:rsidR="00EE29D9" w:rsidRDefault="00DB5046" w:rsidP="00EE29D9">
      <w:pPr>
        <w:tabs>
          <w:tab w:val="left" w:pos="3600"/>
        </w:tabs>
        <w:spacing w:before="0"/>
        <w:rPr>
          <w:rFonts w:cs="Arial"/>
          <w:lang w:val="sr-Cyrl-CS"/>
        </w:rPr>
      </w:pPr>
      <w:r>
        <w:rPr>
          <w:rFonts w:cs="Arial"/>
          <w:lang w:val="sr-Cyrl-CS"/>
        </w:rPr>
        <w:t>Корисник услуге</w:t>
      </w:r>
      <w:r w:rsidR="00EE29D9" w:rsidRPr="00433AF2">
        <w:rPr>
          <w:rFonts w:cs="Arial"/>
          <w:lang w:val="sr-Cyrl-CS"/>
        </w:rPr>
        <w:t xml:space="preserve"> се обавезује да:</w:t>
      </w:r>
    </w:p>
    <w:p w14:paraId="6F6BAE55" w14:textId="5F428248" w:rsidR="00ED448E" w:rsidRDefault="00DB5046" w:rsidP="00DD2808">
      <w:pPr>
        <w:tabs>
          <w:tab w:val="left" w:pos="3600"/>
        </w:tabs>
        <w:spacing w:before="0"/>
        <w:rPr>
          <w:rFonts w:cs="Arial"/>
          <w:lang w:val="sr-Cyrl-CS"/>
        </w:rPr>
      </w:pPr>
      <w:r>
        <w:rPr>
          <w:rFonts w:cs="Arial"/>
          <w:lang w:val="sr-Cyrl-CS"/>
        </w:rPr>
        <w:t>-Пружаоцу услуге плати уговорену цену за извршене услуге, а на основу појединачно издатих Наруџбеница</w:t>
      </w:r>
    </w:p>
    <w:p w14:paraId="158CF7B3" w14:textId="77777777" w:rsidR="00DD2808" w:rsidRPr="00DD2808" w:rsidRDefault="00DD2808" w:rsidP="00DD2808">
      <w:pPr>
        <w:tabs>
          <w:tab w:val="left" w:pos="3600"/>
        </w:tabs>
        <w:spacing w:before="0"/>
        <w:rPr>
          <w:rFonts w:cs="Arial"/>
          <w:lang w:val="sr-Cyrl-CS"/>
        </w:rPr>
      </w:pPr>
    </w:p>
    <w:p w14:paraId="110BE4C6" w14:textId="77777777" w:rsidR="00DB5046" w:rsidRDefault="005061C9" w:rsidP="005061C9">
      <w:pPr>
        <w:widowControl w:val="0"/>
        <w:suppressAutoHyphens/>
        <w:spacing w:before="0"/>
        <w:rPr>
          <w:rFonts w:cs="Arial"/>
          <w:lang w:val="sr-Cyrl-RS"/>
        </w:rPr>
      </w:pPr>
      <w:r>
        <w:rPr>
          <w:rFonts w:cs="Arial"/>
          <w:lang w:val="sr-Cyrl-RS"/>
        </w:rPr>
        <w:lastRenderedPageBreak/>
        <w:t xml:space="preserve">Пружалац услуге се обавезује </w:t>
      </w:r>
      <w:r w:rsidR="003B2E3F" w:rsidRPr="005061C9">
        <w:rPr>
          <w:rFonts w:cs="Arial"/>
        </w:rPr>
        <w:t>да</w:t>
      </w:r>
      <w:r w:rsidR="00DB5046">
        <w:rPr>
          <w:rFonts w:cs="Arial"/>
          <w:lang w:val="sr-Cyrl-RS"/>
        </w:rPr>
        <w:t>:</w:t>
      </w:r>
    </w:p>
    <w:p w14:paraId="10543701" w14:textId="77777777" w:rsidR="00DB5046" w:rsidRPr="005313FF" w:rsidRDefault="00DB5046" w:rsidP="005061C9">
      <w:pPr>
        <w:widowControl w:val="0"/>
        <w:suppressAutoHyphens/>
        <w:spacing w:before="0"/>
        <w:rPr>
          <w:rFonts w:cs="Arial"/>
        </w:rPr>
      </w:pPr>
      <w:r>
        <w:rPr>
          <w:rFonts w:cs="Arial"/>
          <w:lang w:val="sr-Cyrl-RS"/>
        </w:rPr>
        <w:t xml:space="preserve">-Пре почетка </w:t>
      </w:r>
      <w:r w:rsidR="005313FF">
        <w:rPr>
          <w:rFonts w:cs="Arial"/>
          <w:lang w:val="sr-Cyrl-RS"/>
        </w:rPr>
        <w:t xml:space="preserve">вршења Услуге </w:t>
      </w:r>
      <w:r w:rsidR="005313FF">
        <w:rPr>
          <w:rFonts w:cs="Arial"/>
        </w:rPr>
        <w:t>сачини записник</w:t>
      </w:r>
      <w:r w:rsidR="005313FF" w:rsidRPr="005313FF">
        <w:rPr>
          <w:rFonts w:cs="Arial"/>
        </w:rPr>
        <w:t xml:space="preserve"> о тачном времену почетка чишћења ТС са подацима конкретне локације ТС и ознакама трансформатора</w:t>
      </w:r>
      <w:r w:rsidR="005313FF">
        <w:rPr>
          <w:rFonts w:cs="Arial"/>
          <w:lang w:val="sr-Cyrl-RS"/>
        </w:rPr>
        <w:t xml:space="preserve">.Записник потписују овлашћени представници Корисника услуге и Пружаоца услуге. </w:t>
      </w:r>
    </w:p>
    <w:p w14:paraId="09CEE840" w14:textId="77777777" w:rsidR="003B2E3F" w:rsidRPr="005061C9" w:rsidRDefault="005313FF" w:rsidP="005061C9">
      <w:pPr>
        <w:widowControl w:val="0"/>
        <w:suppressAutoHyphens/>
        <w:spacing w:before="0"/>
        <w:rPr>
          <w:rFonts w:cs="Arial"/>
          <w:color w:val="000000"/>
        </w:rPr>
      </w:pPr>
      <w:r>
        <w:rPr>
          <w:rFonts w:cs="Arial"/>
          <w:lang w:val="sr-Cyrl-RS"/>
        </w:rPr>
        <w:t>-</w:t>
      </w:r>
      <w:r w:rsidR="003B2E3F" w:rsidRPr="005061C9">
        <w:rPr>
          <w:rFonts w:cs="Arial"/>
        </w:rPr>
        <w:t>послове из члана 1. овог Оквирног споразума ангажује стручно оспособљена лица.</w:t>
      </w:r>
    </w:p>
    <w:p w14:paraId="61B08C48" w14:textId="77777777" w:rsidR="00EE29D9" w:rsidRPr="00433AF2" w:rsidRDefault="00EE29D9" w:rsidP="003F6BCD">
      <w:pPr>
        <w:autoSpaceDE w:val="0"/>
        <w:autoSpaceDN w:val="0"/>
        <w:adjustRightInd w:val="0"/>
        <w:spacing w:before="0"/>
        <w:rPr>
          <w:rFonts w:eastAsia="Arial" w:cs="Arial"/>
        </w:rPr>
      </w:pPr>
    </w:p>
    <w:p w14:paraId="4D02865D" w14:textId="77777777" w:rsidR="00CE1B5A" w:rsidRPr="00433AF2" w:rsidRDefault="00CE1B5A" w:rsidP="00CE1B5A">
      <w:pPr>
        <w:rPr>
          <w:b/>
        </w:rPr>
      </w:pPr>
      <w:r w:rsidRPr="00433AF2">
        <w:rPr>
          <w:b/>
        </w:rPr>
        <w:t>КВАЛИТАТИВНИ И КВАНТИТАТИВНИ ПРИЈЕМ</w:t>
      </w:r>
    </w:p>
    <w:p w14:paraId="74E98050" w14:textId="77777777" w:rsidR="00CE1B5A" w:rsidRPr="00433AF2" w:rsidRDefault="003B2E3F" w:rsidP="00CE1B5A">
      <w:pPr>
        <w:jc w:val="center"/>
        <w:rPr>
          <w:b/>
        </w:rPr>
      </w:pPr>
      <w:r w:rsidRPr="00433AF2">
        <w:rPr>
          <w:b/>
        </w:rPr>
        <w:t>Члан 8</w:t>
      </w:r>
      <w:r w:rsidR="00CE1B5A" w:rsidRPr="00433AF2">
        <w:rPr>
          <w:b/>
        </w:rPr>
        <w:t>.</w:t>
      </w:r>
    </w:p>
    <w:p w14:paraId="3CEC77CC" w14:textId="77777777" w:rsidR="00CE1B5A" w:rsidRPr="00433AF2" w:rsidRDefault="00CE1B5A" w:rsidP="003F6BCD">
      <w:pPr>
        <w:autoSpaceDE w:val="0"/>
        <w:autoSpaceDN w:val="0"/>
        <w:adjustRightInd w:val="0"/>
        <w:spacing w:before="0"/>
        <w:rPr>
          <w:rFonts w:eastAsia="Arial"/>
          <w:b/>
          <w:lang w:val="ru-RU"/>
        </w:rPr>
      </w:pPr>
      <w:r w:rsidRPr="00433AF2">
        <w:rPr>
          <w:rFonts w:eastAsia="Arial"/>
        </w:rPr>
        <w:t>Пружалац услуге</w:t>
      </w:r>
      <w:r w:rsidRPr="00433AF2">
        <w:rPr>
          <w:rFonts w:eastAsia="Arial"/>
          <w:lang w:val="ru-RU"/>
        </w:rPr>
        <w:t xml:space="preserve"> се обавезује да предметне услуге изврши стручно и квалитетно у свему према нормативима и стандардима за ову врсту услуге</w:t>
      </w:r>
      <w:r w:rsidRPr="00433AF2">
        <w:rPr>
          <w:rFonts w:eastAsia="Arial"/>
          <w:b/>
          <w:lang w:val="ru-RU"/>
        </w:rPr>
        <w:t>.</w:t>
      </w:r>
    </w:p>
    <w:p w14:paraId="56BC94F7" w14:textId="77777777" w:rsidR="003F6BCD" w:rsidRPr="00433AF2" w:rsidRDefault="003F6BCD" w:rsidP="003F6BCD">
      <w:pPr>
        <w:pStyle w:val="ListParagraph"/>
        <w:autoSpaceDE w:val="0"/>
        <w:autoSpaceDN w:val="0"/>
        <w:adjustRightInd w:val="0"/>
        <w:spacing w:before="0" w:after="0" w:line="240" w:lineRule="auto"/>
        <w:ind w:left="0"/>
        <w:contextualSpacing w:val="0"/>
        <w:rPr>
          <w:rFonts w:ascii="Arial" w:hAnsi="Arial" w:cs="Arial"/>
        </w:rPr>
      </w:pPr>
      <w:r w:rsidRPr="00433AF2">
        <w:rPr>
          <w:rFonts w:ascii="Arial" w:hAnsi="Arial" w:cs="Arial"/>
          <w:lang w:val="ru-RU"/>
        </w:rPr>
        <w:t xml:space="preserve">Квантитативни и квалитативни пријем </w:t>
      </w:r>
      <w:r w:rsidRPr="00433AF2">
        <w:rPr>
          <w:rFonts w:ascii="Arial" w:hAnsi="Arial" w:cs="Arial"/>
        </w:rPr>
        <w:t>у</w:t>
      </w:r>
      <w:r w:rsidRPr="00433AF2">
        <w:rPr>
          <w:rFonts w:ascii="Arial" w:hAnsi="Arial" w:cs="Arial"/>
          <w:lang w:val="ru-RU"/>
        </w:rPr>
        <w:t>слуге</w:t>
      </w:r>
      <w:r w:rsidR="005061C9">
        <w:rPr>
          <w:rFonts w:ascii="Arial" w:hAnsi="Arial" w:cs="Arial"/>
          <w:lang w:val="ru-RU"/>
        </w:rPr>
        <w:t xml:space="preserve"> </w:t>
      </w:r>
      <w:r w:rsidRPr="00433AF2">
        <w:rPr>
          <w:rFonts w:ascii="Arial" w:hAnsi="Arial" w:cs="Arial"/>
          <w:lang w:val="ru-RU"/>
        </w:rPr>
        <w:t>врши се након извршења услуге и констатује се потписивањем Записника о</w:t>
      </w:r>
      <w:r w:rsidRPr="00433AF2">
        <w:rPr>
          <w:rFonts w:ascii="Arial" w:hAnsi="Arial" w:cs="Arial"/>
        </w:rPr>
        <w:t xml:space="preserve"> пруженим услугама</w:t>
      </w:r>
      <w:r w:rsidRPr="00433AF2">
        <w:rPr>
          <w:rFonts w:ascii="Arial" w:hAnsi="Arial" w:cs="Arial"/>
          <w:lang w:val="ru-RU"/>
        </w:rPr>
        <w:t xml:space="preserve"> -без примедби</w:t>
      </w:r>
      <w:r w:rsidRPr="00433AF2">
        <w:rPr>
          <w:rFonts w:ascii="Arial" w:hAnsi="Arial" w:cs="Arial"/>
        </w:rPr>
        <w:t>.</w:t>
      </w:r>
    </w:p>
    <w:p w14:paraId="1BABA8FD" w14:textId="77777777" w:rsidR="00433AF2" w:rsidRPr="00433AF2" w:rsidRDefault="003F6BCD" w:rsidP="00433AF2">
      <w:pPr>
        <w:tabs>
          <w:tab w:val="left" w:pos="567"/>
        </w:tabs>
        <w:spacing w:before="0"/>
        <w:rPr>
          <w:rFonts w:eastAsia="Arial" w:cs="Arial"/>
        </w:rPr>
      </w:pPr>
      <w:r w:rsidRPr="00433AF2">
        <w:rPr>
          <w:rFonts w:cs="Arial"/>
        </w:rPr>
        <w:t>Након извршене услуге,</w:t>
      </w:r>
      <w:r w:rsidR="005061C9">
        <w:rPr>
          <w:rFonts w:cs="Arial"/>
          <w:lang w:val="sr-Cyrl-RS"/>
        </w:rPr>
        <w:t xml:space="preserve"> </w:t>
      </w:r>
      <w:r w:rsidRPr="00433AF2">
        <w:rPr>
          <w:rFonts w:eastAsia="Arial" w:cs="Arial"/>
        </w:rPr>
        <w:t>представник Пружаоца услуге и представници Корисника услуге</w:t>
      </w:r>
      <w:r w:rsidRPr="00433AF2">
        <w:rPr>
          <w:rFonts w:eastAsia="Arial" w:cs="Arial"/>
          <w:lang w:val="ru-RU"/>
        </w:rPr>
        <w:t xml:space="preserve"> ће сачинити</w:t>
      </w:r>
      <w:r w:rsidR="005061C9">
        <w:rPr>
          <w:rFonts w:eastAsia="Arial" w:cs="Arial"/>
          <w:lang w:val="ru-RU"/>
        </w:rPr>
        <w:t xml:space="preserve"> </w:t>
      </w:r>
      <w:r w:rsidRPr="00433AF2">
        <w:rPr>
          <w:rFonts w:eastAsia="Arial" w:cs="Arial"/>
        </w:rPr>
        <w:t>Записник о пруженим услугама</w:t>
      </w:r>
      <w:r w:rsidRPr="00433AF2">
        <w:rPr>
          <w:rFonts w:eastAsia="Arial" w:cs="Arial"/>
          <w:lang w:val="ru-RU"/>
        </w:rPr>
        <w:t xml:space="preserve"> са подацима о</w:t>
      </w:r>
      <w:r w:rsidRPr="00433AF2">
        <w:rPr>
          <w:rFonts w:eastAsia="TimesNewRomanPSMT" w:cs="Arial"/>
          <w:bCs/>
          <w:noProof/>
          <w:color w:val="000000"/>
        </w:rPr>
        <w:t>обиму и квалитету извршених услуга</w:t>
      </w:r>
      <w:r w:rsidRPr="00433AF2">
        <w:rPr>
          <w:rFonts w:eastAsia="Arial" w:cs="Arial"/>
          <w:lang w:val="ru-RU"/>
        </w:rPr>
        <w:t xml:space="preserve">, који ће потписати представник </w:t>
      </w:r>
      <w:r w:rsidRPr="00433AF2">
        <w:rPr>
          <w:rFonts w:eastAsia="Arial" w:cs="Arial"/>
        </w:rPr>
        <w:t>Пружаоца услуге</w:t>
      </w:r>
      <w:r w:rsidRPr="00433AF2">
        <w:rPr>
          <w:rFonts w:eastAsia="Arial" w:cs="Arial"/>
          <w:lang w:val="ru-RU"/>
        </w:rPr>
        <w:t xml:space="preserve"> и представник</w:t>
      </w:r>
      <w:r w:rsidR="005061C9">
        <w:rPr>
          <w:rFonts w:eastAsia="Arial" w:cs="Arial"/>
          <w:lang w:val="ru-RU"/>
        </w:rPr>
        <w:t xml:space="preserve"> </w:t>
      </w:r>
      <w:r w:rsidRPr="00433AF2">
        <w:rPr>
          <w:rFonts w:eastAsia="Arial" w:cs="Arial"/>
        </w:rPr>
        <w:t>Корисника услуге.</w:t>
      </w:r>
    </w:p>
    <w:p w14:paraId="237EC2E9" w14:textId="77777777" w:rsidR="00CE1B5A" w:rsidRPr="00433AF2" w:rsidRDefault="00CE1B5A" w:rsidP="00CE1B5A">
      <w:pPr>
        <w:rPr>
          <w:b/>
          <w:lang w:val="ru-RU"/>
        </w:rPr>
      </w:pPr>
      <w:r w:rsidRPr="00433AF2">
        <w:rPr>
          <w:b/>
          <w:lang w:val="ru-RU"/>
        </w:rPr>
        <w:t>СРЕДСТВА ФИНАНСИЈСКОГ ОБЕЗБЕЂЕЊА</w:t>
      </w:r>
    </w:p>
    <w:p w14:paraId="510825AE" w14:textId="77777777" w:rsidR="00CE1B5A" w:rsidRPr="00433AF2" w:rsidRDefault="00CE1B5A" w:rsidP="00CE1B5A">
      <w:pPr>
        <w:jc w:val="center"/>
        <w:rPr>
          <w:b/>
          <w:lang w:val="ru-RU"/>
        </w:rPr>
      </w:pPr>
      <w:r w:rsidRPr="00433AF2">
        <w:rPr>
          <w:b/>
          <w:lang w:val="ru-RU"/>
        </w:rPr>
        <w:t xml:space="preserve">Члан </w:t>
      </w:r>
      <w:r w:rsidRPr="00433AF2">
        <w:rPr>
          <w:b/>
        </w:rPr>
        <w:t>9</w:t>
      </w:r>
      <w:r w:rsidRPr="00433AF2">
        <w:rPr>
          <w:b/>
          <w:lang w:val="ru-RU"/>
        </w:rPr>
        <w:t>.</w:t>
      </w:r>
    </w:p>
    <w:p w14:paraId="409A7787" w14:textId="77777777" w:rsidR="00CE1B5A" w:rsidRDefault="00CE1B5A" w:rsidP="00CE1B5A">
      <w:pPr>
        <w:tabs>
          <w:tab w:val="left" w:pos="567"/>
        </w:tabs>
        <w:spacing w:before="0"/>
        <w:rPr>
          <w:rFonts w:cs="Arial"/>
          <w:b/>
        </w:rPr>
      </w:pPr>
      <w:r w:rsidRPr="00433AF2">
        <w:rPr>
          <w:rFonts w:cs="Arial"/>
          <w:b/>
          <w:bCs/>
        </w:rPr>
        <w:t xml:space="preserve">Средство финансијског обезбеђења </w:t>
      </w:r>
      <w:r w:rsidRPr="00433AF2">
        <w:rPr>
          <w:rFonts w:cs="Arial"/>
          <w:b/>
        </w:rPr>
        <w:t>за добро извршење посла</w:t>
      </w:r>
    </w:p>
    <w:p w14:paraId="00E83E6E" w14:textId="77777777" w:rsidR="007423BE" w:rsidRDefault="007423BE" w:rsidP="00CE1B5A">
      <w:pPr>
        <w:tabs>
          <w:tab w:val="left" w:pos="567"/>
        </w:tabs>
        <w:spacing w:before="0"/>
        <w:rPr>
          <w:rFonts w:cs="Arial"/>
          <w:b/>
        </w:rPr>
      </w:pPr>
    </w:p>
    <w:p w14:paraId="68AFA0E7" w14:textId="77777777" w:rsidR="007423BE" w:rsidRPr="007423BE" w:rsidRDefault="007423BE" w:rsidP="007423BE">
      <w:pPr>
        <w:tabs>
          <w:tab w:val="left" w:pos="567"/>
        </w:tabs>
        <w:spacing w:before="0"/>
        <w:rPr>
          <w:rFonts w:cs="Arial"/>
        </w:rPr>
      </w:pPr>
      <w:r>
        <w:rPr>
          <w:rFonts w:cs="Arial"/>
        </w:rPr>
        <w:t>Пружалац услуге</w:t>
      </w:r>
      <w:r w:rsidRPr="007423BE">
        <w:rPr>
          <w:rFonts w:cs="Arial"/>
        </w:rPr>
        <w:t xml:space="preserve"> је дужан да у тренутку закључења</w:t>
      </w:r>
      <w:r w:rsidRPr="007423BE">
        <w:rPr>
          <w:rFonts w:cs="Arial"/>
          <w:lang w:val="sr-Cyrl-RS"/>
        </w:rPr>
        <w:t xml:space="preserve"> Оквирног споразума, </w:t>
      </w:r>
      <w:r w:rsidRPr="007423BE">
        <w:rPr>
          <w:rFonts w:cs="Arial"/>
        </w:rPr>
        <w:t xml:space="preserve">а најкасније у року од </w:t>
      </w:r>
      <w:r w:rsidRPr="007423BE">
        <w:rPr>
          <w:rFonts w:cs="Arial"/>
          <w:lang w:val="sr-Cyrl-RS"/>
        </w:rPr>
        <w:t>10</w:t>
      </w:r>
      <w:r w:rsidRPr="007423BE">
        <w:rPr>
          <w:rFonts w:cs="Arial"/>
        </w:rPr>
        <w:t xml:space="preserve"> (</w:t>
      </w:r>
      <w:r w:rsidRPr="007423BE">
        <w:rPr>
          <w:rFonts w:cs="Arial"/>
          <w:lang w:val="sr-Cyrl-RS"/>
        </w:rPr>
        <w:t>словима: десет</w:t>
      </w:r>
      <w:r w:rsidRPr="007423BE">
        <w:rPr>
          <w:rFonts w:cs="Arial"/>
        </w:rPr>
        <w:t>) дана од дана обостраног потписивања Оквирн</w:t>
      </w:r>
      <w:r w:rsidRPr="007423BE">
        <w:rPr>
          <w:rFonts w:cs="Arial"/>
          <w:lang w:val="sr-Cyrl-RS"/>
        </w:rPr>
        <w:t>ог споразума</w:t>
      </w:r>
      <w:r w:rsidRPr="007423BE">
        <w:rPr>
          <w:rFonts w:cs="Arial"/>
        </w:rPr>
        <w:t xml:space="preserve"> од законских заступника уговорних страна,а пре и</w:t>
      </w:r>
      <w:r w:rsidRPr="007423BE">
        <w:rPr>
          <w:rFonts w:cs="Arial"/>
          <w:lang w:val="sr-Cyrl-RS"/>
        </w:rPr>
        <w:t>звршења</w:t>
      </w:r>
      <w:r w:rsidRPr="007423BE">
        <w:rPr>
          <w:rFonts w:cs="Arial"/>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w:t>
      </w:r>
      <w:r>
        <w:rPr>
          <w:rFonts w:cs="Arial"/>
        </w:rPr>
        <w:t xml:space="preserve"> извршење посла преда Кориснику услуге.</w:t>
      </w:r>
    </w:p>
    <w:p w14:paraId="34BCBECC" w14:textId="77777777" w:rsidR="007423BE" w:rsidRPr="007423BE" w:rsidRDefault="007423BE" w:rsidP="007423BE">
      <w:pPr>
        <w:tabs>
          <w:tab w:val="left" w:pos="567"/>
        </w:tabs>
        <w:spacing w:before="0"/>
        <w:rPr>
          <w:rFonts w:cs="Arial"/>
        </w:rPr>
      </w:pPr>
      <w:r>
        <w:rPr>
          <w:rFonts w:cs="Arial"/>
          <w:lang w:val="sr-Cyrl-RS"/>
        </w:rPr>
        <w:t xml:space="preserve">Пружалац услуге </w:t>
      </w:r>
      <w:r w:rsidRPr="007423BE">
        <w:rPr>
          <w:rFonts w:cs="Arial"/>
        </w:rPr>
        <w:t>је ду</w:t>
      </w:r>
      <w:r>
        <w:rPr>
          <w:rFonts w:cs="Arial"/>
        </w:rPr>
        <w:t>жан да Кориснику услуге</w:t>
      </w:r>
      <w:r w:rsidRPr="007423BE">
        <w:rPr>
          <w:rFonts w:cs="Arial"/>
        </w:rPr>
        <w:t xml:space="preserve">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w:t>
      </w:r>
      <w:r w:rsidRPr="007423BE">
        <w:rPr>
          <w:rFonts w:cs="Arial"/>
          <w:lang w:val="sr-Cyrl-RS"/>
        </w:rPr>
        <w:t xml:space="preserve">Оквирног споразума </w:t>
      </w:r>
      <w:r w:rsidRPr="007423BE">
        <w:rPr>
          <w:rFonts w:cs="Arial"/>
        </w:rPr>
        <w:t xml:space="preserve">без ПДВ. </w:t>
      </w:r>
    </w:p>
    <w:p w14:paraId="47F0673C" w14:textId="77777777" w:rsidR="007423BE" w:rsidRPr="007423BE" w:rsidRDefault="007423BE" w:rsidP="007423BE">
      <w:pPr>
        <w:tabs>
          <w:tab w:val="left" w:pos="567"/>
        </w:tabs>
        <w:spacing w:before="0"/>
        <w:rPr>
          <w:rFonts w:cs="Arial"/>
          <w:lang w:val="sr-Cyrl-RS"/>
        </w:rPr>
      </w:pPr>
      <w:r w:rsidRPr="007423BE">
        <w:rPr>
          <w:rFonts w:cs="Arial"/>
        </w:rPr>
        <w:t xml:space="preserve">Банкарска гаранција мора трајати најмање </w:t>
      </w:r>
      <w:r w:rsidRPr="007423BE">
        <w:rPr>
          <w:rFonts w:cs="Arial"/>
          <w:lang w:val="sr-Cyrl-RS"/>
        </w:rPr>
        <w:t xml:space="preserve">30 </w:t>
      </w:r>
      <w:r w:rsidRPr="007423BE">
        <w:rPr>
          <w:rFonts w:cs="Arial"/>
        </w:rPr>
        <w:t>(словима:</w:t>
      </w:r>
      <w:r w:rsidRPr="007423BE">
        <w:rPr>
          <w:rFonts w:cs="Arial"/>
          <w:lang w:val="sr-Cyrl-RS"/>
        </w:rPr>
        <w:t xml:space="preserve"> три</w:t>
      </w:r>
      <w:r w:rsidRPr="007423BE">
        <w:rPr>
          <w:rFonts w:cs="Arial"/>
        </w:rPr>
        <w:t xml:space="preserve">десет) календарских дана дуже од рока </w:t>
      </w:r>
      <w:r w:rsidRPr="007423BE">
        <w:rPr>
          <w:rFonts w:cs="Arial"/>
          <w:lang w:val="sr-Cyrl-RS"/>
        </w:rPr>
        <w:t>важења Оквирног споразума.</w:t>
      </w:r>
    </w:p>
    <w:p w14:paraId="6CB53B71" w14:textId="77777777" w:rsidR="007423BE" w:rsidRPr="007423BE" w:rsidRDefault="007423BE" w:rsidP="007423BE">
      <w:pPr>
        <w:tabs>
          <w:tab w:val="left" w:pos="567"/>
        </w:tabs>
        <w:spacing w:before="0"/>
        <w:rPr>
          <w:rFonts w:cs="Arial"/>
        </w:rPr>
      </w:pPr>
      <w:r>
        <w:rPr>
          <w:rFonts w:cs="Arial"/>
        </w:rPr>
        <w:t>Корисник услуге</w:t>
      </w:r>
      <w:r w:rsidRPr="007423BE">
        <w:rPr>
          <w:rFonts w:cs="Arial"/>
        </w:rPr>
        <w:t xml:space="preserve"> ће уновчити дату банкарску гаранцију за добро извршење посла у случају да </w:t>
      </w:r>
      <w:r>
        <w:rPr>
          <w:rFonts w:cs="Arial"/>
          <w:lang w:val="sr-Cyrl-RS"/>
        </w:rPr>
        <w:t xml:space="preserve">Пружалац услуге </w:t>
      </w:r>
      <w:r w:rsidRPr="007423BE">
        <w:rPr>
          <w:rFonts w:cs="Arial"/>
        </w:rPr>
        <w:t>не буде извршавао своје уговорне обавезе у роковима и на начин предвиђен Оквирним споразумом</w:t>
      </w:r>
    </w:p>
    <w:p w14:paraId="7FB6454C" w14:textId="77777777" w:rsidR="007423BE" w:rsidRPr="007423BE" w:rsidRDefault="007423BE" w:rsidP="007423BE">
      <w:pPr>
        <w:tabs>
          <w:tab w:val="left" w:pos="567"/>
        </w:tabs>
        <w:spacing w:before="0"/>
        <w:rPr>
          <w:rFonts w:cs="Arial"/>
        </w:rPr>
      </w:pPr>
      <w:r w:rsidRPr="007423BE">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E8D8081" w14:textId="77777777" w:rsidR="007423BE" w:rsidRPr="007423BE" w:rsidRDefault="007423BE" w:rsidP="007423BE">
      <w:pPr>
        <w:tabs>
          <w:tab w:val="left" w:pos="567"/>
        </w:tabs>
        <w:spacing w:before="0"/>
        <w:rPr>
          <w:rFonts w:cs="Arial"/>
        </w:rPr>
      </w:pPr>
      <w:r w:rsidRPr="007423BE">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7423BE">
        <w:rPr>
          <w:rFonts w:cs="Arial"/>
          <w:lang w:val="sr-Cyrl-RS"/>
        </w:rPr>
        <w:t xml:space="preserve">Сталне </w:t>
      </w:r>
      <w:r w:rsidRPr="007423BE">
        <w:rPr>
          <w:rFonts w:cs="Arial"/>
        </w:rPr>
        <w:t>арбитраже при ПКС уз примену Правилника ПКС и процесног и материјалног права Републике Србије.</w:t>
      </w:r>
    </w:p>
    <w:p w14:paraId="65878D22" w14:textId="77777777" w:rsidR="007423BE" w:rsidRPr="007423BE" w:rsidRDefault="007423BE" w:rsidP="007423BE">
      <w:pPr>
        <w:tabs>
          <w:tab w:val="left" w:pos="567"/>
        </w:tabs>
        <w:spacing w:before="0"/>
        <w:rPr>
          <w:rFonts w:cs="Arial"/>
        </w:rPr>
      </w:pPr>
      <w:r>
        <w:rPr>
          <w:rFonts w:cs="Arial"/>
        </w:rPr>
        <w:t>У случају да Пружалац услуге</w:t>
      </w:r>
      <w:r w:rsidRPr="007423BE">
        <w:rPr>
          <w:rFonts w:cs="Arial"/>
        </w:rPr>
        <w:t xml:space="preserve"> поднесе банкарску гаранцију стране банке, </w:t>
      </w:r>
      <w:r>
        <w:rPr>
          <w:rFonts w:cs="Arial"/>
          <w:lang w:val="sr-Cyrl-RS"/>
        </w:rPr>
        <w:t xml:space="preserve">Пружалац услуге </w:t>
      </w:r>
      <w:r w:rsidRPr="007423BE">
        <w:rPr>
          <w:rFonts w:cs="Arial"/>
        </w:rPr>
        <w:t>може поднети гаранцију стране банке само ако је то</w:t>
      </w:r>
      <w:r>
        <w:rPr>
          <w:rFonts w:cs="Arial"/>
        </w:rPr>
        <w:t>ј банци додељен кредитни рејтинг</w:t>
      </w:r>
    </w:p>
    <w:p w14:paraId="1C3E3B01" w14:textId="77777777" w:rsidR="00CE1B5A" w:rsidRPr="00433AF2" w:rsidRDefault="00CE1B5A" w:rsidP="00CE1B5A">
      <w:pPr>
        <w:tabs>
          <w:tab w:val="left" w:pos="567"/>
        </w:tabs>
        <w:spacing w:before="0"/>
        <w:rPr>
          <w:rFonts w:cs="Arial"/>
        </w:rPr>
      </w:pPr>
    </w:p>
    <w:p w14:paraId="1A6A4D30" w14:textId="77777777" w:rsidR="00CE1B5A" w:rsidRPr="00433AF2" w:rsidRDefault="00CE1B5A" w:rsidP="001D7E7D">
      <w:pPr>
        <w:jc w:val="center"/>
        <w:rPr>
          <w:lang w:val="ru-RU"/>
        </w:rPr>
      </w:pPr>
      <w:r w:rsidRPr="00433AF2">
        <w:rPr>
          <w:b/>
          <w:lang w:val="ru-RU"/>
        </w:rPr>
        <w:t>Члан 1</w:t>
      </w:r>
      <w:r w:rsidRPr="00433AF2">
        <w:rPr>
          <w:b/>
        </w:rPr>
        <w:t>0</w:t>
      </w:r>
      <w:r w:rsidRPr="00433AF2">
        <w:rPr>
          <w:lang w:val="ru-RU"/>
        </w:rPr>
        <w:t>.</w:t>
      </w:r>
    </w:p>
    <w:p w14:paraId="7B1FEA46" w14:textId="77777777" w:rsidR="00CE1B5A" w:rsidRPr="00433AF2" w:rsidRDefault="00CE1B5A" w:rsidP="00CE1B5A">
      <w:pPr>
        <w:rPr>
          <w:lang w:val="ru-RU"/>
        </w:rPr>
      </w:pPr>
      <w:r w:rsidRPr="00433AF2">
        <w:rPr>
          <w:lang w:val="ru-RU"/>
        </w:rPr>
        <w:t>Достављање средстава финансијског обезбеђења из члана</w:t>
      </w:r>
      <w:r w:rsidRPr="00433AF2">
        <w:t xml:space="preserve"> 9.</w:t>
      </w:r>
      <w:r w:rsidRPr="00433AF2">
        <w:rPr>
          <w:lang w:val="ru-RU"/>
        </w:rPr>
        <w:t xml:space="preserve"> представља одложни услов, тако да правно дејство овог </w:t>
      </w:r>
      <w:r w:rsidRPr="00433AF2">
        <w:t>Оквирног споразума</w:t>
      </w:r>
      <w:r w:rsidRPr="00433AF2">
        <w:rPr>
          <w:lang w:val="ru-RU"/>
        </w:rPr>
        <w:t xml:space="preserve"> не настаје док се одложни услов не испуни.</w:t>
      </w:r>
    </w:p>
    <w:p w14:paraId="126B7658" w14:textId="77777777" w:rsidR="00CE1B5A" w:rsidRPr="00433AF2" w:rsidRDefault="00CE1B5A" w:rsidP="00CE1B5A">
      <w:pPr>
        <w:rPr>
          <w:lang w:val="ru-RU"/>
        </w:rPr>
      </w:pPr>
      <w:r w:rsidRPr="00433AF2">
        <w:rPr>
          <w:lang w:val="ru-RU"/>
        </w:rPr>
        <w:t>Уколико се средство финансијског обезбеђења не достави у остављеном року, сматраће се да је Пр</w:t>
      </w:r>
      <w:r w:rsidRPr="00433AF2">
        <w:t>ужала</w:t>
      </w:r>
      <w:r w:rsidRPr="00433AF2">
        <w:rPr>
          <w:lang w:val="ru-RU"/>
        </w:rPr>
        <w:t>ц</w:t>
      </w:r>
      <w:r w:rsidRPr="00433AF2">
        <w:t xml:space="preserve"> услуге</w:t>
      </w:r>
      <w:r w:rsidRPr="00433AF2">
        <w:rPr>
          <w:lang w:val="ru-RU"/>
        </w:rPr>
        <w:t xml:space="preserve"> одбио да закључи </w:t>
      </w:r>
      <w:r w:rsidRPr="00433AF2">
        <w:t>Оквирни споразум.</w:t>
      </w:r>
    </w:p>
    <w:p w14:paraId="3FA7CBA3" w14:textId="77777777" w:rsidR="00CE1B5A" w:rsidRDefault="00CE1B5A" w:rsidP="00CE1B5A">
      <w:pPr>
        <w:spacing w:before="0"/>
        <w:jc w:val="center"/>
        <w:rPr>
          <w:b/>
          <w:lang w:val="ru-RU"/>
        </w:rPr>
      </w:pPr>
    </w:p>
    <w:p w14:paraId="233BF280" w14:textId="77777777" w:rsidR="009F17C1" w:rsidRPr="00433AF2" w:rsidRDefault="009F17C1" w:rsidP="00CE1B5A">
      <w:pPr>
        <w:spacing w:before="0"/>
        <w:jc w:val="center"/>
        <w:rPr>
          <w:b/>
          <w:lang w:val="ru-RU"/>
        </w:rPr>
      </w:pPr>
    </w:p>
    <w:p w14:paraId="4DD2DA83" w14:textId="77777777" w:rsidR="00CE1B5A" w:rsidRPr="00433AF2" w:rsidRDefault="00CE1B5A" w:rsidP="00CE1B5A">
      <w:pPr>
        <w:jc w:val="left"/>
        <w:rPr>
          <w:rFonts w:cs="Arial"/>
          <w:b/>
        </w:rPr>
      </w:pPr>
      <w:r w:rsidRPr="00433AF2">
        <w:rPr>
          <w:rFonts w:cs="Arial"/>
          <w:b/>
        </w:rPr>
        <w:t>БЕЗБЕДНОСТ И ЗДРАВЉЕ НА РАДУ</w:t>
      </w:r>
    </w:p>
    <w:p w14:paraId="2D15AE68" w14:textId="77777777" w:rsidR="00CE1B5A" w:rsidRPr="00433AF2" w:rsidRDefault="00CE1B5A" w:rsidP="00CE1B5A">
      <w:pPr>
        <w:jc w:val="center"/>
        <w:rPr>
          <w:rFonts w:cs="Arial"/>
          <w:b/>
        </w:rPr>
      </w:pPr>
      <w:r w:rsidRPr="00433AF2">
        <w:rPr>
          <w:rFonts w:cs="Arial"/>
          <w:b/>
        </w:rPr>
        <w:t xml:space="preserve">Члан </w:t>
      </w:r>
      <w:r w:rsidR="00EE29D9" w:rsidRPr="00433AF2">
        <w:rPr>
          <w:rFonts w:cs="Arial"/>
          <w:b/>
        </w:rPr>
        <w:t>11</w:t>
      </w:r>
      <w:r w:rsidRPr="00433AF2">
        <w:rPr>
          <w:rFonts w:cs="Arial"/>
          <w:b/>
        </w:rPr>
        <w:t>.</w:t>
      </w:r>
    </w:p>
    <w:p w14:paraId="33D084F4" w14:textId="77777777" w:rsidR="00CE1B5A" w:rsidRPr="00433AF2" w:rsidRDefault="00CE1B5A" w:rsidP="00CE1B5A">
      <w:pPr>
        <w:spacing w:after="120"/>
        <w:rPr>
          <w:rFonts w:cs="Arial"/>
        </w:rPr>
      </w:pPr>
      <w:r w:rsidRPr="00433AF2">
        <w:rPr>
          <w:rFonts w:cs="Arial"/>
        </w:rPr>
        <w:t>Пружалац услуге је дужан да све послове које обавља у циљу реализације овог Оквирног споразума,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 услуге, односно Стране закључе из области безбедности и здравља на раду у складу са прописима, ради реализације овог Оквирног споразума.</w:t>
      </w:r>
    </w:p>
    <w:p w14:paraId="61894ED1" w14:textId="77777777" w:rsidR="00CE1B5A" w:rsidRPr="00433AF2" w:rsidRDefault="00CE1B5A" w:rsidP="00CE1B5A">
      <w:pPr>
        <w:spacing w:after="120"/>
        <w:rPr>
          <w:rFonts w:cs="Arial"/>
        </w:rPr>
      </w:pPr>
      <w:r w:rsidRPr="00433AF2">
        <w:rPr>
          <w:rFonts w:cs="Arial"/>
        </w:rPr>
        <w:t>Пружалац услуге је одговоран за предузимање свих мера безбедности и здравља на раду, које je полазећи од специфичности послова које су предмет овог Оквирног споразума, технологије рада и стеченог искуствa, неопходно спровести како би се заштитили запослени код Пружаоца услуге, трећа лица и имовина.</w:t>
      </w:r>
    </w:p>
    <w:p w14:paraId="6BA1A162" w14:textId="77777777" w:rsidR="00CE1B5A" w:rsidRPr="00433AF2" w:rsidRDefault="00CE1B5A" w:rsidP="00CE1B5A">
      <w:pPr>
        <w:spacing w:after="120"/>
        <w:rPr>
          <w:rFonts w:cs="Arial"/>
        </w:rPr>
      </w:pPr>
      <w:r w:rsidRPr="00433AF2">
        <w:rPr>
          <w:rFonts w:cs="Arial"/>
        </w:rPr>
        <w:t>У случају било каквог кршења обавезе наведене у ставу 1. и 2. овог члана Корисник услуге може раскинути овај Оквирни споразум.</w:t>
      </w:r>
    </w:p>
    <w:p w14:paraId="32B9174D" w14:textId="77777777" w:rsidR="00CE1B5A" w:rsidRPr="00433AF2" w:rsidRDefault="00CE1B5A" w:rsidP="00CE1B5A">
      <w:pPr>
        <w:jc w:val="center"/>
        <w:rPr>
          <w:rFonts w:cs="Arial"/>
          <w:b/>
        </w:rPr>
      </w:pPr>
      <w:r w:rsidRPr="00433AF2">
        <w:rPr>
          <w:rFonts w:cs="Arial"/>
          <w:b/>
        </w:rPr>
        <w:t>Члан 1</w:t>
      </w:r>
      <w:r w:rsidR="00EE29D9" w:rsidRPr="00433AF2">
        <w:rPr>
          <w:rFonts w:cs="Arial"/>
          <w:b/>
        </w:rPr>
        <w:t>2</w:t>
      </w:r>
      <w:r w:rsidRPr="00433AF2">
        <w:rPr>
          <w:rFonts w:cs="Arial"/>
          <w:b/>
        </w:rPr>
        <w:t>.</w:t>
      </w:r>
    </w:p>
    <w:p w14:paraId="01BFB1A1" w14:textId="77777777" w:rsidR="00CE1B5A" w:rsidRPr="00433AF2" w:rsidRDefault="00CE1B5A" w:rsidP="00CE1B5A">
      <w:pPr>
        <w:spacing w:after="120"/>
        <w:rPr>
          <w:rFonts w:cs="Arial"/>
        </w:rPr>
      </w:pPr>
      <w:r w:rsidRPr="00433AF2">
        <w:rPr>
          <w:rFonts w:cs="Arial"/>
        </w:rPr>
        <w:t>Права и обавезе Страна у вези са безбедности и здрављем на раду дефинисане су у Прилогу о безбедности и здрављу на раду, који је саставни део овог Оквирног споразума.</w:t>
      </w:r>
    </w:p>
    <w:p w14:paraId="320E19FF" w14:textId="77777777" w:rsidR="00CE1B5A" w:rsidRPr="00433AF2" w:rsidRDefault="00CE1B5A" w:rsidP="00CE1B5A">
      <w:pPr>
        <w:jc w:val="center"/>
        <w:rPr>
          <w:rFonts w:cs="Arial"/>
          <w:b/>
        </w:rPr>
      </w:pPr>
      <w:r w:rsidRPr="00433AF2">
        <w:rPr>
          <w:rFonts w:cs="Arial"/>
          <w:b/>
        </w:rPr>
        <w:t>Члан 1</w:t>
      </w:r>
      <w:r w:rsidR="00EE29D9" w:rsidRPr="00433AF2">
        <w:rPr>
          <w:rFonts w:cs="Arial"/>
          <w:b/>
        </w:rPr>
        <w:t>3</w:t>
      </w:r>
      <w:r w:rsidRPr="00433AF2">
        <w:rPr>
          <w:rFonts w:cs="Arial"/>
          <w:b/>
        </w:rPr>
        <w:t>.</w:t>
      </w:r>
    </w:p>
    <w:p w14:paraId="6208216E" w14:textId="77777777" w:rsidR="004743B9" w:rsidRPr="009F17C1" w:rsidRDefault="00CE1B5A" w:rsidP="009F17C1">
      <w:pPr>
        <w:spacing w:after="120"/>
        <w:rPr>
          <w:rFonts w:cs="Arial"/>
        </w:rPr>
      </w:pPr>
      <w:r w:rsidRPr="00433AF2">
        <w:rPr>
          <w:rFonts w:cs="Arial"/>
        </w:rPr>
        <w:t>Пружалац услуге је дужан да колективно осигура своје запослене у случају повреде на раду, професионалних обољења и обољења у вези са радом.</w:t>
      </w:r>
    </w:p>
    <w:p w14:paraId="6CF768FA" w14:textId="77777777" w:rsidR="00CE1B5A" w:rsidRPr="00433AF2" w:rsidRDefault="00CE1B5A" w:rsidP="00CE1B5A">
      <w:pPr>
        <w:jc w:val="center"/>
        <w:rPr>
          <w:rFonts w:cs="Arial"/>
          <w:b/>
        </w:rPr>
      </w:pPr>
      <w:r w:rsidRPr="00433AF2">
        <w:rPr>
          <w:rFonts w:cs="Arial"/>
          <w:b/>
        </w:rPr>
        <w:t xml:space="preserve">Члан </w:t>
      </w:r>
      <w:r w:rsidR="00EE29D9" w:rsidRPr="00433AF2">
        <w:rPr>
          <w:rFonts w:cs="Arial"/>
          <w:b/>
        </w:rPr>
        <w:t>14</w:t>
      </w:r>
      <w:r w:rsidRPr="00433AF2">
        <w:rPr>
          <w:rFonts w:cs="Arial"/>
          <w:b/>
        </w:rPr>
        <w:t>.</w:t>
      </w:r>
    </w:p>
    <w:p w14:paraId="6A832DDD" w14:textId="77777777" w:rsidR="00CE1B5A" w:rsidRPr="00433AF2" w:rsidRDefault="00CE1B5A" w:rsidP="00CE1B5A">
      <w:pPr>
        <w:spacing w:after="120"/>
        <w:rPr>
          <w:rFonts w:cs="Arial"/>
        </w:rPr>
      </w:pPr>
      <w:r w:rsidRPr="00433AF2">
        <w:rPr>
          <w:rFonts w:cs="Arial"/>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Оквирног споразума.</w:t>
      </w:r>
    </w:p>
    <w:p w14:paraId="4583589E" w14:textId="77777777" w:rsidR="00CE1B5A" w:rsidRPr="00433AF2" w:rsidRDefault="00CE1B5A" w:rsidP="00CE1B5A">
      <w:pPr>
        <w:tabs>
          <w:tab w:val="left" w:pos="810"/>
        </w:tabs>
        <w:rPr>
          <w:rFonts w:eastAsia="Arial Unicode MS" w:cs="Arial"/>
        </w:rPr>
      </w:pPr>
      <w:r w:rsidRPr="00433AF2">
        <w:rPr>
          <w:rFonts w:cs="Arial"/>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Пружалац услуге ради отклањања последица настале штете.</w:t>
      </w:r>
    </w:p>
    <w:p w14:paraId="5AEB7D5D" w14:textId="77777777" w:rsidR="00CE1B5A" w:rsidRPr="00433AF2" w:rsidRDefault="00CE1B5A" w:rsidP="00CE1B5A">
      <w:pPr>
        <w:tabs>
          <w:tab w:val="left" w:pos="810"/>
        </w:tabs>
        <w:jc w:val="center"/>
        <w:rPr>
          <w:rFonts w:eastAsia="Arial Unicode MS" w:cs="Arial"/>
          <w:b/>
        </w:rPr>
      </w:pPr>
      <w:r w:rsidRPr="00433AF2">
        <w:rPr>
          <w:rFonts w:eastAsia="Arial Unicode MS" w:cs="Arial"/>
          <w:b/>
        </w:rPr>
        <w:t>Члан 1</w:t>
      </w:r>
      <w:r w:rsidR="00EE29D9" w:rsidRPr="00433AF2">
        <w:rPr>
          <w:rFonts w:eastAsia="Arial Unicode MS" w:cs="Arial"/>
          <w:b/>
        </w:rPr>
        <w:t>5</w:t>
      </w:r>
      <w:r w:rsidRPr="00433AF2">
        <w:rPr>
          <w:rFonts w:eastAsia="Arial Unicode MS" w:cs="Arial"/>
          <w:b/>
        </w:rPr>
        <w:t>.</w:t>
      </w:r>
    </w:p>
    <w:p w14:paraId="17353C11" w14:textId="77777777" w:rsidR="00CE1B5A" w:rsidRPr="00433AF2" w:rsidRDefault="00CE1B5A" w:rsidP="00CE1B5A">
      <w:pPr>
        <w:tabs>
          <w:tab w:val="left" w:pos="810"/>
        </w:tabs>
        <w:rPr>
          <w:rFonts w:eastAsia="Arial Unicode MS" w:cs="Arial"/>
        </w:rPr>
      </w:pPr>
      <w:r w:rsidRPr="00433AF2">
        <w:rPr>
          <w:rFonts w:eastAsia="Arial Unicode MS" w:cs="Arial"/>
        </w:rPr>
        <w:t>Пружалац услуга је дужан да, у складу са законом, обустави пружање услуга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Корисника услуга да спроводи контролу примене превентивних мера за безбедност и здравље на раду, док се не отклоне његове примедбе у вези са повредом безбедности и здравља на раду.</w:t>
      </w:r>
    </w:p>
    <w:p w14:paraId="704E2580" w14:textId="77777777" w:rsidR="005061C9" w:rsidRDefault="00CE1B5A" w:rsidP="00CE1B5A">
      <w:pPr>
        <w:tabs>
          <w:tab w:val="left" w:pos="810"/>
        </w:tabs>
        <w:rPr>
          <w:rFonts w:eastAsia="Arial Unicode MS" w:cs="Arial"/>
        </w:rPr>
      </w:pPr>
      <w:r w:rsidRPr="00433AF2">
        <w:rPr>
          <w:rFonts w:eastAsia="Arial Unicode MS" w:cs="Arial"/>
        </w:rPr>
        <w:t>Пружалац услуга нема право на накнаду трошкова насталих због оправданог обустављања пружања услуга на начин утврђен у ставу 1. овог члана, нити може продужити рок за пружање услуга,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превентивних мера за безбеданост и здравље на раду.</w:t>
      </w:r>
    </w:p>
    <w:p w14:paraId="614DE3B0" w14:textId="77777777" w:rsidR="001E3683" w:rsidRDefault="001E3683" w:rsidP="00CE1B5A">
      <w:pPr>
        <w:tabs>
          <w:tab w:val="left" w:pos="810"/>
        </w:tabs>
        <w:rPr>
          <w:rFonts w:eastAsia="Arial Unicode MS" w:cs="Arial"/>
        </w:rPr>
      </w:pPr>
    </w:p>
    <w:p w14:paraId="7E9C4658" w14:textId="77777777" w:rsidR="00B07D65" w:rsidRDefault="00B07D65" w:rsidP="00CE1B5A">
      <w:pPr>
        <w:tabs>
          <w:tab w:val="left" w:pos="810"/>
        </w:tabs>
        <w:rPr>
          <w:rFonts w:eastAsia="Arial Unicode MS" w:cs="Arial"/>
        </w:rPr>
      </w:pPr>
    </w:p>
    <w:p w14:paraId="4C43958E" w14:textId="77777777" w:rsidR="00B07D65" w:rsidRPr="00433AF2" w:rsidRDefault="00B07D65" w:rsidP="00CE1B5A">
      <w:pPr>
        <w:tabs>
          <w:tab w:val="left" w:pos="810"/>
        </w:tabs>
        <w:rPr>
          <w:rFonts w:eastAsia="Arial Unicode MS" w:cs="Arial"/>
        </w:rPr>
      </w:pPr>
    </w:p>
    <w:p w14:paraId="0424B6BD" w14:textId="77777777" w:rsidR="00CE1B5A" w:rsidRPr="00433AF2" w:rsidRDefault="00CE1B5A" w:rsidP="00CE1B5A">
      <w:pPr>
        <w:rPr>
          <w:b/>
        </w:rPr>
      </w:pPr>
      <w:r w:rsidRPr="00433AF2">
        <w:rPr>
          <w:b/>
          <w:lang w:val="ru-RU"/>
        </w:rPr>
        <w:lastRenderedPageBreak/>
        <w:t>УГОВОРНА КАЗНА ЗБОГ КАШЊЕЊА У И</w:t>
      </w:r>
      <w:r w:rsidRPr="00433AF2">
        <w:rPr>
          <w:b/>
        </w:rPr>
        <w:t>ЗВРШЕЊУ</w:t>
      </w:r>
    </w:p>
    <w:p w14:paraId="0F8319B9" w14:textId="77777777" w:rsidR="00CE1B5A" w:rsidRPr="00433AF2" w:rsidRDefault="00CE1B5A" w:rsidP="00CE1B5A">
      <w:pPr>
        <w:rPr>
          <w:b/>
        </w:rPr>
      </w:pPr>
    </w:p>
    <w:p w14:paraId="337E965D" w14:textId="77777777" w:rsidR="00CE1B5A" w:rsidRPr="00433AF2" w:rsidRDefault="00EE29D9" w:rsidP="00CE1B5A">
      <w:pPr>
        <w:spacing w:before="0"/>
        <w:jc w:val="center"/>
        <w:rPr>
          <w:b/>
          <w:lang w:val="ru-RU"/>
        </w:rPr>
      </w:pPr>
      <w:r w:rsidRPr="00433AF2">
        <w:rPr>
          <w:b/>
          <w:lang w:val="ru-RU"/>
        </w:rPr>
        <w:t>Члан 1</w:t>
      </w:r>
      <w:r w:rsidRPr="00433AF2">
        <w:rPr>
          <w:b/>
        </w:rPr>
        <w:t>6</w:t>
      </w:r>
      <w:r w:rsidR="00CE1B5A" w:rsidRPr="00433AF2">
        <w:rPr>
          <w:b/>
          <w:lang w:val="ru-RU"/>
        </w:rPr>
        <w:t>.</w:t>
      </w:r>
    </w:p>
    <w:p w14:paraId="1A5B448E" w14:textId="77777777" w:rsidR="00CE1B5A" w:rsidRPr="00433AF2" w:rsidRDefault="00CE1B5A" w:rsidP="00CE1B5A">
      <w:pPr>
        <w:tabs>
          <w:tab w:val="left" w:pos="810"/>
        </w:tabs>
        <w:spacing w:before="0"/>
        <w:rPr>
          <w:rFonts w:eastAsia="Arial Unicode MS" w:cs="Arial"/>
        </w:rPr>
      </w:pPr>
      <w:r w:rsidRPr="00433AF2">
        <w:rPr>
          <w:rFonts w:cs="Arial"/>
        </w:rPr>
        <w:t xml:space="preserve">Уколико Пружалац услуга не испуни своје обавезе или не пружи услуге у уговореном року и на уговорени начин, из разлога за које је одговоран, и тиме занемари уредно извршење овог Оквирног споразума односно појединачно </w:t>
      </w:r>
      <w:r w:rsidRPr="00433AF2">
        <w:t>издате Наруџбенице</w:t>
      </w:r>
      <w:r w:rsidRPr="00433AF2">
        <w:rPr>
          <w:rFonts w:cs="Arial"/>
        </w:rPr>
        <w:t>, обавезан је да плати уговорну казну, обрачунату на вредност услуга које нису извршене.</w:t>
      </w:r>
    </w:p>
    <w:p w14:paraId="3A61BC1A" w14:textId="77777777" w:rsidR="00CE1B5A" w:rsidRPr="00433AF2" w:rsidRDefault="00CE1B5A" w:rsidP="00433AF2">
      <w:pPr>
        <w:rPr>
          <w:lang w:val="ru-RU"/>
        </w:rPr>
      </w:pPr>
      <w:r w:rsidRPr="00433AF2">
        <w:rPr>
          <w:lang w:val="ru-RU"/>
        </w:rPr>
        <w:t>Уговорна казна се обрачунава од првог дана од истека уговореног рока и</w:t>
      </w:r>
      <w:r w:rsidRPr="00433AF2">
        <w:t>звршења</w:t>
      </w:r>
      <w:r w:rsidRPr="00433AF2">
        <w:rPr>
          <w:lang w:val="ru-RU"/>
        </w:rPr>
        <w:t xml:space="preserve"> из члана 6</w:t>
      </w:r>
      <w:r w:rsidRPr="00433AF2">
        <w:rPr>
          <w:lang w:val="sr-Latn-CS"/>
        </w:rPr>
        <w:t>.</w:t>
      </w:r>
      <w:r w:rsidRPr="00433AF2">
        <w:rPr>
          <w:lang w:val="ru-RU"/>
        </w:rPr>
        <w:t xml:space="preserve">овог </w:t>
      </w:r>
      <w:r w:rsidRPr="00433AF2">
        <w:t>Оквирног споразума</w:t>
      </w:r>
      <w:r w:rsidRPr="00433AF2">
        <w:rPr>
          <w:lang w:val="ru-RU"/>
        </w:rPr>
        <w:t xml:space="preserve"> и износи 0,5% </w:t>
      </w:r>
      <w:r w:rsidRPr="00433AF2">
        <w:t xml:space="preserve">од </w:t>
      </w:r>
      <w:r w:rsidRPr="00433AF2">
        <w:rPr>
          <w:lang w:val="ru-RU"/>
        </w:rPr>
        <w:t xml:space="preserve">вредности </w:t>
      </w:r>
      <w:r w:rsidRPr="00433AF2">
        <w:t>неизвршених услуга по издатој наруџбеници</w:t>
      </w:r>
      <w:r w:rsidRPr="00433AF2">
        <w:rPr>
          <w:lang w:val="ru-RU"/>
        </w:rPr>
        <w:t xml:space="preserve"> дневно, а највише до 10% укупне вредности </w:t>
      </w:r>
      <w:r w:rsidRPr="00433AF2">
        <w:t>Наруџбенице</w:t>
      </w:r>
      <w:r w:rsidRPr="00433AF2">
        <w:rPr>
          <w:lang w:val="ru-RU"/>
        </w:rPr>
        <w:t>, без пореза на додату вредност.</w:t>
      </w:r>
    </w:p>
    <w:p w14:paraId="5279F3FB" w14:textId="77777777" w:rsidR="00CE1B5A" w:rsidRPr="00433AF2" w:rsidRDefault="00CE1B5A" w:rsidP="00CE1B5A">
      <w:pPr>
        <w:tabs>
          <w:tab w:val="left" w:pos="810"/>
        </w:tabs>
        <w:spacing w:before="0"/>
        <w:rPr>
          <w:rFonts w:eastAsia="Arial Unicode MS" w:cs="Arial"/>
        </w:rPr>
      </w:pPr>
      <w:r w:rsidRPr="00433AF2">
        <w:rPr>
          <w:rFonts w:eastAsia="Arial Unicode MS" w:cs="Arial"/>
        </w:rPr>
        <w:t>Плаћање пенала у складу са претходним ставом доспева у  року од 10 (словима: десет) дана од дана издавања рачуна од стране Корисника услуга за уговорене  пенале.</w:t>
      </w:r>
    </w:p>
    <w:p w14:paraId="2B91C96A" w14:textId="77777777" w:rsidR="00CE1B5A" w:rsidRPr="00433AF2" w:rsidRDefault="00CE1B5A" w:rsidP="00CE1B5A">
      <w:pPr>
        <w:spacing w:before="0"/>
        <w:rPr>
          <w:lang w:val="ru-RU"/>
        </w:rPr>
      </w:pPr>
      <w:r w:rsidRPr="00433AF2">
        <w:rPr>
          <w:rFonts w:cs="Arial"/>
        </w:rPr>
        <w:t xml:space="preserve">У случају закашњења са пружањем услуге дужег од 20 (словима:двадесет) дана, </w:t>
      </w:r>
      <w:r w:rsidRPr="00433AF2">
        <w:rPr>
          <w:rFonts w:cs="Arial"/>
          <w:lang w:val="ru-RU"/>
        </w:rPr>
        <w:t>К</w:t>
      </w:r>
      <w:r w:rsidRPr="00433AF2">
        <w:rPr>
          <w:rFonts w:cs="Arial"/>
        </w:rPr>
        <w:t xml:space="preserve">орисник услуге има право да једнострано раскине овај Оквирни споразум и од Пружаоца усклуге захтева накнаду штете и измакле добити. </w:t>
      </w:r>
    </w:p>
    <w:p w14:paraId="12E8AA32" w14:textId="77777777" w:rsidR="00CE1B5A" w:rsidRPr="00433AF2" w:rsidRDefault="00CE1B5A" w:rsidP="00CE1B5A">
      <w:pPr>
        <w:rPr>
          <w:lang w:val="ru-RU"/>
        </w:rPr>
      </w:pPr>
    </w:p>
    <w:p w14:paraId="02D60CF8" w14:textId="77777777" w:rsidR="00CE1B5A" w:rsidRPr="00433AF2" w:rsidRDefault="00CE1B5A" w:rsidP="00CE1B5A">
      <w:pPr>
        <w:rPr>
          <w:b/>
          <w:lang w:val="ru-RU"/>
        </w:rPr>
      </w:pPr>
      <w:r w:rsidRPr="00433AF2">
        <w:rPr>
          <w:b/>
          <w:lang w:val="ru-RU"/>
        </w:rPr>
        <w:t xml:space="preserve">ВИША СИЛА </w:t>
      </w:r>
    </w:p>
    <w:p w14:paraId="68BC4089" w14:textId="77777777" w:rsidR="00CE1B5A" w:rsidRPr="00433AF2" w:rsidRDefault="00CE1B5A" w:rsidP="00CE1B5A">
      <w:pPr>
        <w:jc w:val="center"/>
        <w:rPr>
          <w:b/>
          <w:lang w:val="ru-RU"/>
        </w:rPr>
      </w:pPr>
      <w:r w:rsidRPr="00433AF2">
        <w:rPr>
          <w:b/>
          <w:lang w:val="ru-RU"/>
        </w:rPr>
        <w:t>Члан 1</w:t>
      </w:r>
      <w:r w:rsidR="00EE29D9" w:rsidRPr="00433AF2">
        <w:rPr>
          <w:b/>
        </w:rPr>
        <w:t>7</w:t>
      </w:r>
      <w:r w:rsidRPr="00433AF2">
        <w:rPr>
          <w:b/>
          <w:lang w:val="ru-RU"/>
        </w:rPr>
        <w:t>.</w:t>
      </w:r>
    </w:p>
    <w:p w14:paraId="1904BBB0" w14:textId="77777777" w:rsidR="00CE1B5A" w:rsidRPr="00433AF2" w:rsidRDefault="00CE1B5A" w:rsidP="00CE1B5A">
      <w:pPr>
        <w:rPr>
          <w:lang w:val="ru-RU"/>
        </w:rPr>
      </w:pPr>
      <w:r w:rsidRPr="00433AF2">
        <w:rPr>
          <w:lang w:val="ru-RU"/>
        </w:rPr>
        <w:t xml:space="preserve">Дејство више силе се сматра за случај који ослобађа од одговорности за извршавање свих или неких уговорених обавеза и </w:t>
      </w:r>
      <w:r w:rsidRPr="00433AF2">
        <w:rPr>
          <w:lang w:val="sr-Cyrl-CS"/>
        </w:rPr>
        <w:t>за</w:t>
      </w:r>
      <w:r w:rsidRPr="00433AF2">
        <w:rPr>
          <w:lang w:val="ru-RU"/>
        </w:rPr>
        <w:t xml:space="preserve"> накнаду штете за делимично или потпуно неизвршење уговорених обавеза</w:t>
      </w:r>
      <w:r w:rsidRPr="00433AF2">
        <w:rPr>
          <w:lang w:val="sr-Cyrl-CS"/>
        </w:rPr>
        <w:t xml:space="preserve">,за </w:t>
      </w:r>
      <w:r w:rsidRPr="00433AF2">
        <w:rPr>
          <w:lang w:val="ru-RU"/>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433AF2">
        <w:rPr>
          <w:lang w:val="sr-Cyrl-CS"/>
        </w:rPr>
        <w:t>,</w:t>
      </w:r>
      <w:r w:rsidRPr="00433AF2">
        <w:rPr>
          <w:lang w:val="ru-RU"/>
        </w:rPr>
        <w:t xml:space="preserve"> одлаже се за време њеног трајања. </w:t>
      </w:r>
    </w:p>
    <w:p w14:paraId="65A11957" w14:textId="77777777" w:rsidR="00CE1B5A" w:rsidRPr="00433AF2" w:rsidRDefault="00CE1B5A" w:rsidP="00CE1B5A">
      <w:pPr>
        <w:rPr>
          <w:lang w:val="hr-HR"/>
        </w:rPr>
      </w:pPr>
      <w:r w:rsidRPr="00433AF2">
        <w:t>С</w:t>
      </w:r>
      <w:r w:rsidRPr="00433AF2">
        <w:rPr>
          <w:lang w:val="ru-RU"/>
        </w:rPr>
        <w:t>трана којој је извршавање уговорних обавеза онемогућено услед дејства више силе је у обавези да одмах</w:t>
      </w:r>
      <w:r w:rsidRPr="00433AF2">
        <w:rPr>
          <w:lang w:val="hr-HR"/>
        </w:rPr>
        <w:t xml:space="preserve">, </w:t>
      </w:r>
      <w:r w:rsidRPr="00433AF2">
        <w:rPr>
          <w:lang w:val="ru-RU"/>
        </w:rPr>
        <w:t>без одлагања</w:t>
      </w:r>
      <w:r w:rsidRPr="00433AF2">
        <w:rPr>
          <w:lang w:val="hr-HR"/>
        </w:rPr>
        <w:t>, а најкасније у року од 48 (</w:t>
      </w:r>
      <w:r w:rsidRPr="00433AF2">
        <w:t xml:space="preserve">словима: </w:t>
      </w:r>
      <w:r w:rsidRPr="00433AF2">
        <w:rPr>
          <w:lang w:val="hr-HR"/>
        </w:rPr>
        <w:t xml:space="preserve">четрдесетосам) часова, од часа наступања случаја више силе, писаним путем обавести другу </w:t>
      </w:r>
      <w:r w:rsidRPr="00433AF2">
        <w:rPr>
          <w:lang w:val="ru-RU"/>
        </w:rPr>
        <w:t>страну о настанку</w:t>
      </w:r>
      <w:r w:rsidRPr="00433AF2">
        <w:rPr>
          <w:lang w:val="hr-HR"/>
        </w:rPr>
        <w:t xml:space="preserve"> више силе</w:t>
      </w:r>
      <w:r w:rsidRPr="00433AF2">
        <w:rPr>
          <w:lang w:val="ru-RU"/>
        </w:rPr>
        <w:t xml:space="preserve"> и њеном процењеном или очекиваном трајању</w:t>
      </w:r>
      <w:r w:rsidRPr="00433AF2">
        <w:rPr>
          <w:lang w:val="hr-HR"/>
        </w:rPr>
        <w:t>, уз достављање доказа о постојању више силе.</w:t>
      </w:r>
    </w:p>
    <w:p w14:paraId="7056069A" w14:textId="77777777" w:rsidR="00CE1B5A" w:rsidRPr="00433AF2" w:rsidRDefault="00CE1B5A" w:rsidP="00CE1B5A">
      <w:pPr>
        <w:rPr>
          <w:lang w:val="ru-RU"/>
        </w:rPr>
      </w:pPr>
      <w:r w:rsidRPr="00433AF2">
        <w:rPr>
          <w:lang w:val="ru-RU"/>
        </w:rPr>
        <w:t>За време трајања више силе свака страна сноси своје трошкове</w:t>
      </w:r>
      <w:r w:rsidRPr="00433AF2">
        <w:rPr>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433AF2">
        <w:rPr>
          <w:lang w:val="ru-RU"/>
        </w:rPr>
        <w:t>.</w:t>
      </w:r>
    </w:p>
    <w:p w14:paraId="2F4846A5" w14:textId="77777777" w:rsidR="00CE1B5A" w:rsidRDefault="00CE1B5A" w:rsidP="00CE1B5A">
      <w:pPr>
        <w:rPr>
          <w:lang w:val="ru-RU"/>
        </w:rPr>
      </w:pPr>
      <w:r w:rsidRPr="00433AF2">
        <w:rPr>
          <w:lang w:val="ru-RU"/>
        </w:rPr>
        <w:t>Уколико деловање више силе траје дуже од 30 (</w:t>
      </w:r>
      <w:r w:rsidRPr="00433AF2">
        <w:t xml:space="preserve">словима: </w:t>
      </w:r>
      <w:r w:rsidRPr="00433AF2">
        <w:rPr>
          <w:lang w:val="ru-RU"/>
        </w:rPr>
        <w:t xml:space="preserve">тридесет) календарских дана, стране ће се договорити о даљем поступању у извршавању одредаба овог </w:t>
      </w:r>
      <w:r w:rsidRPr="00433AF2">
        <w:t>Оквирног споразума</w:t>
      </w:r>
      <w:r w:rsidRPr="00433AF2">
        <w:rPr>
          <w:lang w:val="ru-RU"/>
        </w:rPr>
        <w:t xml:space="preserve"> –одлагању испуњења и о томе ће закључити анекс овог </w:t>
      </w:r>
      <w:r w:rsidRPr="00433AF2">
        <w:t>Оквирног споразума</w:t>
      </w:r>
      <w:r w:rsidRPr="00433AF2">
        <w:rPr>
          <w:lang w:val="ru-RU"/>
        </w:rPr>
        <w:t xml:space="preserve">, или ће се договорити о раскиду овог </w:t>
      </w:r>
      <w:r w:rsidRPr="00433AF2">
        <w:t>Оквирног споразума</w:t>
      </w:r>
      <w:r w:rsidRPr="00433AF2">
        <w:rPr>
          <w:lang w:val="ru-RU"/>
        </w:rPr>
        <w:t xml:space="preserve">, с тим да у случају раскида </w:t>
      </w:r>
      <w:r w:rsidRPr="00433AF2">
        <w:t>Оквирног споразума</w:t>
      </w:r>
      <w:r w:rsidRPr="00433AF2">
        <w:rPr>
          <w:lang w:val="sr-Cyrl-CS"/>
        </w:rPr>
        <w:t xml:space="preserve">по овом основу – </w:t>
      </w:r>
      <w:r w:rsidRPr="00433AF2">
        <w:rPr>
          <w:lang w:val="ru-RU"/>
        </w:rPr>
        <w:t>ни једна од страна не стиче право на накнаду било какве штете.</w:t>
      </w:r>
    </w:p>
    <w:p w14:paraId="7AC3D970" w14:textId="77777777" w:rsidR="00024DFD" w:rsidRPr="00433AF2" w:rsidRDefault="00024DFD" w:rsidP="00CE1B5A">
      <w:pPr>
        <w:rPr>
          <w:lang w:val="ru-RU"/>
        </w:rPr>
      </w:pPr>
    </w:p>
    <w:p w14:paraId="02CAF5CC" w14:textId="77777777" w:rsidR="00CE1B5A" w:rsidRPr="00433AF2" w:rsidRDefault="00CE1B5A" w:rsidP="00CE1B5A">
      <w:pPr>
        <w:tabs>
          <w:tab w:val="left" w:pos="567"/>
        </w:tabs>
        <w:spacing w:before="0"/>
        <w:rPr>
          <w:rFonts w:cs="Arial"/>
          <w:b/>
          <w:lang w:val="ru-RU"/>
        </w:rPr>
      </w:pPr>
    </w:p>
    <w:p w14:paraId="3F443C05" w14:textId="77777777" w:rsidR="00CE1B5A" w:rsidRPr="00433AF2" w:rsidRDefault="00CE1B5A" w:rsidP="00CE1B5A">
      <w:pPr>
        <w:tabs>
          <w:tab w:val="left" w:pos="567"/>
        </w:tabs>
        <w:spacing w:before="0"/>
        <w:rPr>
          <w:rFonts w:cs="Arial"/>
          <w:b/>
          <w:lang w:val="ru-RU"/>
        </w:rPr>
      </w:pPr>
      <w:r w:rsidRPr="00433AF2">
        <w:rPr>
          <w:rFonts w:cs="Arial"/>
          <w:b/>
          <w:lang w:val="ru-RU"/>
        </w:rPr>
        <w:t>НАКНАДА ШТЕТЕ</w:t>
      </w:r>
    </w:p>
    <w:p w14:paraId="37BF6C67" w14:textId="77777777" w:rsidR="00CE1B5A" w:rsidRPr="00433AF2" w:rsidRDefault="00CE1B5A" w:rsidP="00CE1B5A">
      <w:pPr>
        <w:tabs>
          <w:tab w:val="left" w:pos="567"/>
        </w:tabs>
        <w:spacing w:before="0"/>
        <w:rPr>
          <w:rFonts w:cs="Arial"/>
          <w:b/>
          <w:lang w:val="ru-RU"/>
        </w:rPr>
      </w:pPr>
    </w:p>
    <w:p w14:paraId="45AE7B11" w14:textId="77777777" w:rsidR="00CE1B5A" w:rsidRPr="00433AF2" w:rsidRDefault="00CE1B5A" w:rsidP="00433AF2">
      <w:pPr>
        <w:tabs>
          <w:tab w:val="left" w:pos="567"/>
        </w:tabs>
        <w:spacing w:before="0"/>
        <w:jc w:val="center"/>
        <w:rPr>
          <w:rFonts w:cs="Arial"/>
          <w:lang w:val="ru-RU"/>
        </w:rPr>
      </w:pPr>
      <w:r w:rsidRPr="00433AF2">
        <w:rPr>
          <w:rFonts w:cs="Arial"/>
          <w:b/>
          <w:lang w:val="ru-RU"/>
        </w:rPr>
        <w:t>Члан 1</w:t>
      </w:r>
      <w:r w:rsidR="00EE29D9" w:rsidRPr="00433AF2">
        <w:rPr>
          <w:rFonts w:cs="Arial"/>
          <w:b/>
        </w:rPr>
        <w:t>8</w:t>
      </w:r>
      <w:r w:rsidRPr="00433AF2">
        <w:rPr>
          <w:rFonts w:cs="Arial"/>
          <w:lang w:val="ru-RU"/>
        </w:rPr>
        <w:t>.</w:t>
      </w:r>
    </w:p>
    <w:p w14:paraId="51B4183C" w14:textId="77777777" w:rsidR="00CE1B5A" w:rsidRPr="00433AF2" w:rsidRDefault="00CE1B5A" w:rsidP="00CE1B5A">
      <w:pPr>
        <w:tabs>
          <w:tab w:val="left" w:pos="567"/>
        </w:tabs>
        <w:spacing w:before="0"/>
        <w:rPr>
          <w:rFonts w:cs="Arial"/>
          <w:lang w:val="ru-RU"/>
        </w:rPr>
      </w:pPr>
      <w:r w:rsidRPr="00433AF2">
        <w:rPr>
          <w:rFonts w:cs="Arial"/>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14:paraId="0512A691" w14:textId="77777777" w:rsidR="00CE1B5A" w:rsidRPr="00433AF2" w:rsidRDefault="00CE1B5A" w:rsidP="00CE1B5A">
      <w:pPr>
        <w:tabs>
          <w:tab w:val="left" w:pos="567"/>
        </w:tabs>
        <w:spacing w:before="0"/>
        <w:rPr>
          <w:rFonts w:cs="Arial"/>
          <w:lang w:val="ru-RU"/>
        </w:rPr>
      </w:pPr>
      <w:r w:rsidRPr="00433AF2">
        <w:rPr>
          <w:rFonts w:cs="Arial"/>
          <w:lang w:val="ru-RU"/>
        </w:rPr>
        <w:t xml:space="preserve">Уколико Корисник услуге претрпи штету због чињења или нечињења Пружаоца услуге и уколико се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w:t>
      </w:r>
      <w:r w:rsidRPr="00433AF2">
        <w:rPr>
          <w:rFonts w:cs="Arial"/>
          <w:lang w:val="ru-RU"/>
        </w:rPr>
        <w:lastRenderedPageBreak/>
        <w:t>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378CCA50" w14:textId="77777777" w:rsidR="00CE1B5A" w:rsidRPr="00433AF2" w:rsidRDefault="00CE1B5A" w:rsidP="00CE1B5A">
      <w:pPr>
        <w:tabs>
          <w:tab w:val="left" w:pos="567"/>
        </w:tabs>
        <w:spacing w:before="0"/>
        <w:rPr>
          <w:rFonts w:cs="Arial"/>
          <w:lang w:val="ru-RU"/>
        </w:rPr>
      </w:pPr>
      <w:r w:rsidRPr="00433AF2">
        <w:rPr>
          <w:rFonts w:cs="Arial"/>
          <w:lang w:val="ru-RU"/>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услуга на страни Пружаоца услуге. </w:t>
      </w:r>
    </w:p>
    <w:p w14:paraId="2F3A3D66" w14:textId="77777777" w:rsidR="00ED448E" w:rsidRDefault="00CE1B5A" w:rsidP="00CE1B5A">
      <w:pPr>
        <w:rPr>
          <w:rFonts w:cs="Arial"/>
          <w:lang w:val="ru-RU"/>
        </w:rPr>
      </w:pPr>
      <w:r w:rsidRPr="00433AF2">
        <w:rPr>
          <w:rFonts w:cs="Arial"/>
          <w:lang w:val="ru-RU"/>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w:t>
      </w:r>
    </w:p>
    <w:p w14:paraId="68523FD4" w14:textId="77777777" w:rsidR="005061C9" w:rsidRPr="00433AF2" w:rsidRDefault="005061C9" w:rsidP="00CE1B5A">
      <w:pPr>
        <w:rPr>
          <w:rFonts w:cs="Arial"/>
          <w:lang w:val="ru-RU"/>
        </w:rPr>
      </w:pPr>
    </w:p>
    <w:p w14:paraId="366796B0" w14:textId="77777777" w:rsidR="004927E3" w:rsidRPr="00433AF2" w:rsidRDefault="004927E3" w:rsidP="004927E3">
      <w:pPr>
        <w:jc w:val="left"/>
        <w:rPr>
          <w:rFonts w:eastAsia="Arial Unicode MS" w:cs="Arial"/>
          <w:b/>
        </w:rPr>
      </w:pPr>
      <w:r w:rsidRPr="00433AF2">
        <w:rPr>
          <w:rFonts w:eastAsia="Arial Unicode MS" w:cs="Arial"/>
          <w:b/>
        </w:rPr>
        <w:t>ЛИЦА ЗАДУЖЕНА ЗА</w:t>
      </w:r>
      <w:r w:rsidR="005061C9">
        <w:rPr>
          <w:rFonts w:eastAsia="Arial Unicode MS" w:cs="Arial"/>
          <w:b/>
          <w:lang w:val="sr-Cyrl-RS"/>
        </w:rPr>
        <w:t xml:space="preserve"> ПРАЋЕЊЕ</w:t>
      </w:r>
      <w:r w:rsidR="005061C9">
        <w:rPr>
          <w:rFonts w:eastAsia="Arial Unicode MS" w:cs="Arial"/>
          <w:b/>
        </w:rPr>
        <w:t xml:space="preserve"> РЕАЛИЗАЦИЈЕ </w:t>
      </w:r>
      <w:r w:rsidRPr="00433AF2">
        <w:rPr>
          <w:rFonts w:eastAsia="Arial Unicode MS" w:cs="Arial"/>
          <w:b/>
        </w:rPr>
        <w:t>ОКВИРНОГ СПОРАЗУМА</w:t>
      </w:r>
    </w:p>
    <w:p w14:paraId="3F0C9C47" w14:textId="77777777" w:rsidR="004927E3" w:rsidRPr="00433AF2" w:rsidRDefault="004927E3" w:rsidP="004927E3">
      <w:pPr>
        <w:jc w:val="center"/>
        <w:rPr>
          <w:rFonts w:eastAsia="Arial Unicode MS" w:cs="Arial"/>
          <w:b/>
        </w:rPr>
      </w:pPr>
      <w:r w:rsidRPr="00433AF2">
        <w:rPr>
          <w:rFonts w:eastAsia="Arial Unicode MS" w:cs="Arial"/>
          <w:b/>
        </w:rPr>
        <w:t>Члан 19.</w:t>
      </w:r>
    </w:p>
    <w:p w14:paraId="61D42E6D" w14:textId="77777777" w:rsidR="004927E3" w:rsidRDefault="005061C9" w:rsidP="005061C9">
      <w:pPr>
        <w:rPr>
          <w:rFonts w:eastAsia="Arial Unicode MS" w:cs="Arial"/>
        </w:rPr>
      </w:pPr>
      <w:r>
        <w:rPr>
          <w:rFonts w:eastAsia="Arial Unicode MS" w:cs="Arial"/>
        </w:rPr>
        <w:t>Овлашћени представници за праћење реализације Оквирног споразума су:</w:t>
      </w:r>
    </w:p>
    <w:p w14:paraId="2405F540" w14:textId="77777777" w:rsidR="005061C9" w:rsidRDefault="005061C9" w:rsidP="005061C9">
      <w:pPr>
        <w:rPr>
          <w:rFonts w:eastAsia="Arial Unicode MS" w:cs="Arial"/>
        </w:rPr>
      </w:pPr>
      <w:r>
        <w:rPr>
          <w:rFonts w:eastAsia="Arial Unicode MS" w:cs="Arial"/>
        </w:rPr>
        <w:t>За Корисника услуге:_______________</w:t>
      </w:r>
    </w:p>
    <w:p w14:paraId="139E5013" w14:textId="77777777" w:rsidR="005061C9" w:rsidRPr="005061C9" w:rsidRDefault="005061C9" w:rsidP="005061C9">
      <w:pPr>
        <w:rPr>
          <w:rFonts w:cs="Arial"/>
          <w:lang w:val="sr-Cyrl-RS"/>
        </w:rPr>
      </w:pPr>
      <w:r>
        <w:rPr>
          <w:rFonts w:eastAsia="Arial Unicode MS" w:cs="Arial"/>
          <w:lang w:val="sr-Cyrl-RS"/>
        </w:rPr>
        <w:t>За Пружаоца услуге:_______________</w:t>
      </w:r>
    </w:p>
    <w:p w14:paraId="3B72A8BE" w14:textId="77777777" w:rsidR="004927E3" w:rsidRPr="00433AF2" w:rsidRDefault="004927E3" w:rsidP="004927E3">
      <w:pPr>
        <w:rPr>
          <w:rFonts w:eastAsia="Arial Unicode MS" w:cs="Arial"/>
        </w:rPr>
      </w:pPr>
      <w:r w:rsidRPr="00433AF2">
        <w:rPr>
          <w:rFonts w:eastAsia="Arial Unicode MS" w:cs="Arial"/>
        </w:rPr>
        <w:t>Именовани је дужан да врши следеће послове:</w:t>
      </w:r>
    </w:p>
    <w:p w14:paraId="38C05192" w14:textId="77777777" w:rsidR="004927E3" w:rsidRPr="00433AF2" w:rsidRDefault="004927E3" w:rsidP="002A0530">
      <w:pPr>
        <w:numPr>
          <w:ilvl w:val="0"/>
          <w:numId w:val="32"/>
        </w:numPr>
        <w:spacing w:before="0"/>
        <w:rPr>
          <w:rFonts w:eastAsia="Arial Unicode MS" w:cs="Arial"/>
        </w:rPr>
      </w:pPr>
      <w:r w:rsidRPr="00433AF2">
        <w:rPr>
          <w:rFonts w:eastAsia="Arial Unicode MS" w:cs="Arial"/>
        </w:rPr>
        <w:t>праћење степена и динамике реализације Оквирног споразума и издатих наруџбеница;</w:t>
      </w:r>
    </w:p>
    <w:p w14:paraId="450631FE" w14:textId="77777777" w:rsidR="004927E3" w:rsidRPr="00433AF2" w:rsidRDefault="004927E3" w:rsidP="002A0530">
      <w:pPr>
        <w:numPr>
          <w:ilvl w:val="0"/>
          <w:numId w:val="32"/>
        </w:numPr>
        <w:spacing w:before="0"/>
        <w:rPr>
          <w:rFonts w:eastAsia="Arial Unicode MS" w:cs="Arial"/>
        </w:rPr>
      </w:pPr>
      <w:r w:rsidRPr="00433AF2">
        <w:rPr>
          <w:rFonts w:eastAsia="Arial Unicode MS" w:cs="Arial"/>
        </w:rPr>
        <w:t>праћење датума истека наруџбенице и Оквирног споразума;</w:t>
      </w:r>
    </w:p>
    <w:p w14:paraId="19B8C2F4" w14:textId="77777777" w:rsidR="004927E3" w:rsidRPr="00433AF2" w:rsidRDefault="004927E3" w:rsidP="002A0530">
      <w:pPr>
        <w:numPr>
          <w:ilvl w:val="0"/>
          <w:numId w:val="32"/>
        </w:numPr>
        <w:spacing w:before="0"/>
        <w:rPr>
          <w:rFonts w:eastAsia="Arial Unicode MS" w:cs="Arial"/>
        </w:rPr>
      </w:pPr>
      <w:r w:rsidRPr="00433AF2">
        <w:rPr>
          <w:rFonts w:eastAsia="Arial Unicode MS" w:cs="Arial"/>
        </w:rPr>
        <w:t>праћење усаглашености уговорених и реализованих позиција и евентуалних одступања.</w:t>
      </w:r>
    </w:p>
    <w:p w14:paraId="601BD0C6" w14:textId="77777777" w:rsidR="00537C98" w:rsidRPr="00433AF2" w:rsidRDefault="00CE1B5A" w:rsidP="00CE1B5A">
      <w:pPr>
        <w:rPr>
          <w:b/>
        </w:rPr>
      </w:pPr>
      <w:r w:rsidRPr="00433AF2">
        <w:rPr>
          <w:b/>
          <w:lang w:val="ru-RU"/>
        </w:rPr>
        <w:t xml:space="preserve">РАСКИД </w:t>
      </w:r>
      <w:r w:rsidRPr="00433AF2">
        <w:rPr>
          <w:b/>
        </w:rPr>
        <w:t>ОКВИРНОГ СПОРАЗУМА</w:t>
      </w:r>
    </w:p>
    <w:p w14:paraId="2625165F" w14:textId="77777777" w:rsidR="00CE1B5A" w:rsidRPr="00433AF2" w:rsidRDefault="00EE29D9" w:rsidP="00CE1B5A">
      <w:pPr>
        <w:jc w:val="center"/>
        <w:rPr>
          <w:b/>
          <w:lang w:val="ru-RU"/>
        </w:rPr>
      </w:pPr>
      <w:r w:rsidRPr="00433AF2">
        <w:rPr>
          <w:b/>
          <w:lang w:val="ru-RU"/>
        </w:rPr>
        <w:t xml:space="preserve">Члан </w:t>
      </w:r>
      <w:r w:rsidR="004927E3" w:rsidRPr="00433AF2">
        <w:rPr>
          <w:b/>
          <w:lang w:val="ru-RU"/>
        </w:rPr>
        <w:t>20</w:t>
      </w:r>
      <w:r w:rsidR="00CE1B5A" w:rsidRPr="00433AF2">
        <w:rPr>
          <w:b/>
          <w:lang w:val="ru-RU"/>
        </w:rPr>
        <w:t>.</w:t>
      </w:r>
    </w:p>
    <w:p w14:paraId="77D7F733" w14:textId="77777777" w:rsidR="00CE1B5A" w:rsidRPr="00433AF2" w:rsidRDefault="00CE1B5A" w:rsidP="00CE1B5A">
      <w:pPr>
        <w:rPr>
          <w:lang w:val="sr-Cyrl-CS"/>
        </w:rPr>
      </w:pPr>
      <w:r w:rsidRPr="00433AF2">
        <w:rPr>
          <w:lang w:val="sr-Cyrl-CS"/>
        </w:rPr>
        <w:t>Ако Пружалац услуге не испуни овај Оквирни споразум, или ако не буде квалитетно и у року испуњавао своје обавезе , или, упркос писмене опомене Корисника услуга крши одредбе овог Оквирног споразума, Корисник услуге има право да констатује непоштовање одредби Оквирног споразума и о томе достави Пружаоцу услуге писану опомену.</w:t>
      </w:r>
    </w:p>
    <w:p w14:paraId="333364AD" w14:textId="77777777" w:rsidR="00CE1B5A" w:rsidRPr="00433AF2" w:rsidRDefault="00CE1B5A" w:rsidP="00CE1B5A">
      <w:pPr>
        <w:rPr>
          <w:lang w:val="sr-Cyrl-CS"/>
        </w:rPr>
      </w:pPr>
      <w:r w:rsidRPr="00433AF2">
        <w:rPr>
          <w:lang w:val="sr-Cyrl-CS"/>
        </w:rPr>
        <w:t>Ако Пружалац услуге не предузме мере за извршење овог Оквирног споразума, које се од њега захтевају, у року од 8 (словима: осам) дана по пријему писане опомене, Корисник услуге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14:paraId="55AA1225" w14:textId="77777777" w:rsidR="00CE1B5A" w:rsidRPr="00433AF2" w:rsidRDefault="00CE1B5A" w:rsidP="00CE1B5A">
      <w:pPr>
        <w:rPr>
          <w:lang w:val="sr-Cyrl-CS"/>
        </w:rPr>
      </w:pPr>
      <w:r w:rsidRPr="00433AF2">
        <w:rPr>
          <w:lang w:val="sr-Cyrl-CS"/>
        </w:rPr>
        <w:t xml:space="preserve">У случају раскида овог </w:t>
      </w:r>
      <w:r w:rsidRPr="00433AF2">
        <w:t>Оквирног споразума</w:t>
      </w:r>
      <w:r w:rsidRPr="00433AF2">
        <w:rPr>
          <w:lang w:val="sr-Cyrl-CS"/>
        </w:rPr>
        <w:t>, у смислу овог члана, стране ће измирити своје обавезе настале до дана раскида.</w:t>
      </w:r>
    </w:p>
    <w:p w14:paraId="7886F259" w14:textId="77777777" w:rsidR="00CE1B5A" w:rsidRDefault="00CE1B5A" w:rsidP="00CE1B5A">
      <w:pPr>
        <w:rPr>
          <w:lang w:val="sr-Cyrl-CS"/>
        </w:rPr>
      </w:pPr>
      <w:r w:rsidRPr="00433AF2">
        <w:rPr>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6C0C4986" w14:textId="77777777" w:rsidR="009F17C1" w:rsidRDefault="009F17C1" w:rsidP="00CE1B5A">
      <w:pPr>
        <w:rPr>
          <w:lang w:val="sr-Cyrl-CS"/>
        </w:rPr>
      </w:pPr>
    </w:p>
    <w:p w14:paraId="2E6D8A00" w14:textId="77777777" w:rsidR="009F17C1" w:rsidRDefault="009F17C1" w:rsidP="00CE1B5A">
      <w:pPr>
        <w:rPr>
          <w:b/>
          <w:lang w:val="sr-Cyrl-CS"/>
        </w:rPr>
      </w:pPr>
      <w:r w:rsidRPr="009F17C1">
        <w:rPr>
          <w:b/>
          <w:lang w:val="sr-Cyrl-CS"/>
        </w:rPr>
        <w:t>РЕШАВАЊЕ СПОРОВА</w:t>
      </w:r>
    </w:p>
    <w:p w14:paraId="3B53E044" w14:textId="77777777" w:rsidR="009F17C1" w:rsidRDefault="009F17C1" w:rsidP="009F17C1">
      <w:pPr>
        <w:jc w:val="center"/>
        <w:rPr>
          <w:b/>
          <w:lang w:val="sr-Cyrl-CS"/>
        </w:rPr>
      </w:pPr>
      <w:r>
        <w:rPr>
          <w:b/>
          <w:lang w:val="sr-Cyrl-CS"/>
        </w:rPr>
        <w:t>Члан 21.</w:t>
      </w:r>
    </w:p>
    <w:p w14:paraId="1BCF685F" w14:textId="77777777" w:rsidR="007423BE" w:rsidRPr="005313FF" w:rsidRDefault="009F17C1" w:rsidP="005313FF">
      <w:pPr>
        <w:rPr>
          <w:i/>
          <w:lang w:val="ru-RU"/>
        </w:rPr>
      </w:pPr>
      <w:r w:rsidRPr="009F17C1">
        <w:rPr>
          <w:lang w:val="ru-RU"/>
        </w:rPr>
        <w:t xml:space="preserve">Сви неспоразуми који настану из овог </w:t>
      </w:r>
      <w:r w:rsidRPr="009F17C1">
        <w:t>Оквирног споразума</w:t>
      </w:r>
      <w:r w:rsidRPr="009F17C1">
        <w:rPr>
          <w:lang w:val="ru-RU"/>
        </w:rPr>
        <w:t xml:space="preserve"> и поводом њега стране ће решити споразумно, а уколико у томе не успеју Стране су сагласне да сваки спор настао из овог </w:t>
      </w:r>
      <w:r w:rsidRPr="009F17C1">
        <w:t>Оквирног споразума</w:t>
      </w:r>
      <w:r w:rsidRPr="009F17C1">
        <w:rPr>
          <w:lang w:val="ru-RU"/>
        </w:rPr>
        <w:t xml:space="preserve"> буде коначно решен од стране стварно надлежног суда у Београду/</w:t>
      </w:r>
      <w:r w:rsidRPr="009F17C1">
        <w:t xml:space="preserve"> </w:t>
      </w:r>
      <w:r w:rsidRPr="009F17C1">
        <w:rPr>
          <w:i/>
        </w:rPr>
        <w:t>Стална</w:t>
      </w:r>
      <w:r w:rsidRPr="009F17C1">
        <w:rPr>
          <w:i/>
          <w:lang w:val="ru-RU"/>
        </w:rPr>
        <w:t xml:space="preserve"> арбитража при Привредној комори Србије, уз примену њеног </w:t>
      </w:r>
      <w:r w:rsidRPr="009F17C1">
        <w:rPr>
          <w:i/>
          <w:lang w:val="ru-RU"/>
        </w:rPr>
        <w:lastRenderedPageBreak/>
        <w:t>Правилника.</w:t>
      </w:r>
      <w:r>
        <w:rPr>
          <w:i/>
          <w:lang w:val="ru-RU"/>
        </w:rPr>
        <w:t xml:space="preserve"> </w:t>
      </w:r>
      <w:r w:rsidRPr="009F17C1">
        <w:rPr>
          <w:lang w:val="ru-RU"/>
        </w:rPr>
        <w:t>У случају спора примењује се материјално и процесно право Републике Србије, а поступак се води на српском језику.</w:t>
      </w:r>
    </w:p>
    <w:p w14:paraId="7EE3CBEA" w14:textId="77777777" w:rsidR="007423BE" w:rsidRDefault="007423BE" w:rsidP="007423BE">
      <w:pPr>
        <w:jc w:val="left"/>
        <w:rPr>
          <w:b/>
          <w:lang w:val="ru-RU"/>
        </w:rPr>
      </w:pPr>
      <w:r>
        <w:rPr>
          <w:b/>
          <w:lang w:val="ru-RU"/>
        </w:rPr>
        <w:t>ПОВЕРЉИВОСТ ИНФОРМАЦИЈА</w:t>
      </w:r>
    </w:p>
    <w:p w14:paraId="0412D42F" w14:textId="77777777" w:rsidR="00CE1B5A" w:rsidRPr="00433AF2" w:rsidRDefault="00CE1B5A" w:rsidP="00CE1B5A">
      <w:pPr>
        <w:jc w:val="center"/>
        <w:rPr>
          <w:b/>
          <w:lang w:val="ru-RU"/>
        </w:rPr>
      </w:pPr>
      <w:r w:rsidRPr="00433AF2">
        <w:rPr>
          <w:b/>
          <w:lang w:val="ru-RU"/>
        </w:rPr>
        <w:t>Члан 2</w:t>
      </w:r>
      <w:r w:rsidR="004927E3" w:rsidRPr="00433AF2">
        <w:rPr>
          <w:b/>
        </w:rPr>
        <w:t>2</w:t>
      </w:r>
      <w:r w:rsidRPr="00433AF2">
        <w:rPr>
          <w:b/>
          <w:lang w:val="ru-RU"/>
        </w:rPr>
        <w:t>.</w:t>
      </w:r>
    </w:p>
    <w:p w14:paraId="6162D26F" w14:textId="77777777" w:rsidR="00CE1B5A" w:rsidRPr="007423BE" w:rsidRDefault="00CE1B5A" w:rsidP="00CE1B5A">
      <w:r w:rsidRPr="00433AF2">
        <w:rPr>
          <w:lang w:val="ru-RU"/>
        </w:rPr>
        <w:t>Пружалац</w:t>
      </w:r>
      <w:r w:rsidRPr="00433AF2">
        <w:t xml:space="preserve"> услуге</w:t>
      </w:r>
      <w:r w:rsidRPr="00433AF2">
        <w:rPr>
          <w:lang w:val="ru-RU"/>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Pr="00433AF2">
        <w:t>Оквирног споразума</w:t>
      </w:r>
      <w:r w:rsidR="007423BE">
        <w:rPr>
          <w:lang w:val="ru-RU"/>
        </w:rPr>
        <w:t>,</w:t>
      </w:r>
      <w:r w:rsidR="007423BE" w:rsidRPr="007423BE">
        <w:rPr>
          <w:rFonts w:cs="Arial"/>
          <w:sz w:val="24"/>
          <w:szCs w:val="24"/>
        </w:rPr>
        <w:t xml:space="preserve"> </w:t>
      </w:r>
      <w:r w:rsidR="007423BE" w:rsidRPr="007423BE">
        <w:t xml:space="preserve">а у складу са Уговором о чувању пословне тајне и поверљивих информација, који као Прилог </w:t>
      </w:r>
      <w:r w:rsidR="007423BE">
        <w:rPr>
          <w:lang w:val="sr-Cyrl-RS"/>
        </w:rPr>
        <w:t>6</w:t>
      </w:r>
      <w:r w:rsidR="007423BE" w:rsidRPr="007423BE">
        <w:rPr>
          <w:lang w:val="sr-Cyrl-RS"/>
        </w:rPr>
        <w:t>.</w:t>
      </w:r>
      <w:r w:rsidR="007423BE" w:rsidRPr="007423BE">
        <w:t xml:space="preserve"> чини саставни део овог </w:t>
      </w:r>
      <w:r w:rsidR="007423BE" w:rsidRPr="007423BE">
        <w:rPr>
          <w:lang w:val="sr-Cyrl-RS"/>
        </w:rPr>
        <w:t>Оквирног споразума</w:t>
      </w:r>
      <w:r w:rsidR="007423BE" w:rsidRPr="007423BE">
        <w:t xml:space="preserve">. </w:t>
      </w:r>
    </w:p>
    <w:p w14:paraId="272FD17B" w14:textId="77777777" w:rsidR="00CE1B5A" w:rsidRDefault="00CE1B5A" w:rsidP="00CE1B5A">
      <w:pPr>
        <w:rPr>
          <w:lang w:val="ru-RU"/>
        </w:rPr>
      </w:pPr>
      <w:r w:rsidRPr="00433AF2">
        <w:rPr>
          <w:lang w:val="ru-RU"/>
        </w:rPr>
        <w:t>Информације, подаци и документација које је Корисник</w:t>
      </w:r>
      <w:r w:rsidRPr="00433AF2">
        <w:t xml:space="preserve"> услуге</w:t>
      </w:r>
      <w:r w:rsidRPr="00433AF2">
        <w:rPr>
          <w:lang w:val="ru-RU"/>
        </w:rPr>
        <w:t xml:space="preserve"> доставио Пр</w:t>
      </w:r>
      <w:r w:rsidRPr="00433AF2">
        <w:t xml:space="preserve">ужаоцу услуге </w:t>
      </w:r>
      <w:r w:rsidRPr="00433AF2">
        <w:rPr>
          <w:lang w:val="ru-RU"/>
        </w:rPr>
        <w:t xml:space="preserve">у извршавању предмета овог </w:t>
      </w:r>
      <w:r w:rsidRPr="00433AF2">
        <w:t>Оквирног споразума</w:t>
      </w:r>
      <w:r w:rsidRPr="00433AF2">
        <w:rPr>
          <w:lang w:val="ru-RU"/>
        </w:rPr>
        <w:t>, Пр</w:t>
      </w:r>
      <w:r w:rsidRPr="00433AF2">
        <w:t>ужалац услуге</w:t>
      </w:r>
      <w:r w:rsidRPr="00433AF2">
        <w:rPr>
          <w:lang w:val="ru-RU"/>
        </w:rPr>
        <w:t xml:space="preserve"> не може стављати на располагање трећим лицима, без претходне писане сагласности К</w:t>
      </w:r>
      <w:r w:rsidRPr="00433AF2">
        <w:t>орисника услуге,осим у случајевима предвиђеним одговарајућим прописима</w:t>
      </w:r>
      <w:r w:rsidRPr="00433AF2">
        <w:rPr>
          <w:lang w:val="ru-RU"/>
        </w:rPr>
        <w:t xml:space="preserve">. </w:t>
      </w:r>
    </w:p>
    <w:p w14:paraId="70841766" w14:textId="77777777" w:rsidR="009F17C1" w:rsidRPr="00433AF2" w:rsidRDefault="009F17C1" w:rsidP="00CE1B5A">
      <w:pPr>
        <w:rPr>
          <w:lang w:val="ru-RU"/>
        </w:rPr>
      </w:pPr>
    </w:p>
    <w:p w14:paraId="16829B58" w14:textId="77777777" w:rsidR="00CE1B5A" w:rsidRPr="00433AF2" w:rsidRDefault="00CE1B5A" w:rsidP="00CE1B5A">
      <w:pPr>
        <w:rPr>
          <w:b/>
          <w:lang w:val="sr-Cyrl-BA"/>
        </w:rPr>
      </w:pPr>
      <w:r w:rsidRPr="00433AF2">
        <w:rPr>
          <w:b/>
          <w:lang w:val="sr-Cyrl-BA"/>
        </w:rPr>
        <w:t>ВАЖНОСТ ОКВИРНОГ СПОРАЗУМА</w:t>
      </w:r>
    </w:p>
    <w:p w14:paraId="2B8E390A" w14:textId="77777777" w:rsidR="00CE1B5A" w:rsidRPr="00433AF2" w:rsidRDefault="007423BE" w:rsidP="00CE1B5A">
      <w:pPr>
        <w:jc w:val="center"/>
        <w:rPr>
          <w:b/>
          <w:lang w:val="ru-RU"/>
        </w:rPr>
      </w:pPr>
      <w:r>
        <w:rPr>
          <w:b/>
          <w:lang w:val="ru-RU"/>
        </w:rPr>
        <w:t>Члан 23</w:t>
      </w:r>
      <w:r w:rsidR="00CE1B5A" w:rsidRPr="00433AF2">
        <w:rPr>
          <w:b/>
          <w:lang w:val="ru-RU"/>
        </w:rPr>
        <w:t>.</w:t>
      </w:r>
    </w:p>
    <w:p w14:paraId="0A2F05B5" w14:textId="77777777" w:rsidR="00CE1B5A" w:rsidRPr="00433AF2" w:rsidRDefault="00CE1B5A" w:rsidP="00CE1B5A">
      <w:pPr>
        <w:rPr>
          <w:rFonts w:eastAsia="Calibri"/>
          <w:lang w:val="ru-RU"/>
        </w:rPr>
      </w:pPr>
      <w:r w:rsidRPr="00433AF2">
        <w:rPr>
          <w:rFonts w:eastAsia="Calibri"/>
        </w:rPr>
        <w:t>Оквирни споразум</w:t>
      </w:r>
      <w:r w:rsidRPr="00433AF2">
        <w:rPr>
          <w:rFonts w:eastAsia="Calibri"/>
          <w:lang w:val="ru-RU"/>
        </w:rPr>
        <w:t xml:space="preserve"> се сматра закљученим након потписивања од стране законских заступника Страна, а ступа на снагу када </w:t>
      </w:r>
      <w:r w:rsidRPr="00433AF2">
        <w:rPr>
          <w:rFonts w:eastAsia="Calibri"/>
        </w:rPr>
        <w:t>Пружалац услуге</w:t>
      </w:r>
      <w:r w:rsidRPr="00433AF2">
        <w:rPr>
          <w:rFonts w:eastAsia="Calibri"/>
          <w:lang w:val="ru-RU"/>
        </w:rPr>
        <w:t xml:space="preserve"> испуни одложни услов и до</w:t>
      </w:r>
      <w:r w:rsidR="007423BE">
        <w:rPr>
          <w:rFonts w:eastAsia="Calibri"/>
          <w:lang w:val="ru-RU"/>
        </w:rPr>
        <w:t>стави у уговореном року средство финансијског обезбеђења за добро извршење посла.</w:t>
      </w:r>
    </w:p>
    <w:p w14:paraId="48FAB8C3" w14:textId="77777777" w:rsidR="00CE1B5A" w:rsidRPr="007423BE" w:rsidRDefault="00CE1B5A" w:rsidP="007423BE">
      <w:pPr>
        <w:rPr>
          <w:rFonts w:eastAsia="Arial Unicode MS" w:cs="Arial"/>
          <w:lang w:val="sr-Cyrl-CS"/>
        </w:rPr>
      </w:pPr>
      <w:r w:rsidRPr="00433AF2">
        <w:t>Оквирни споразум</w:t>
      </w:r>
      <w:r w:rsidRPr="00433AF2">
        <w:rPr>
          <w:lang w:val="ru-RU"/>
        </w:rPr>
        <w:t xml:space="preserve"> се закључује на период </w:t>
      </w:r>
      <w:r w:rsidR="00EE29D9" w:rsidRPr="00433AF2">
        <w:t>до две</w:t>
      </w:r>
      <w:r w:rsidRPr="00433AF2">
        <w:t xml:space="preserve"> године</w:t>
      </w:r>
      <w:r w:rsidRPr="00433AF2">
        <w:rPr>
          <w:lang w:val="ru-RU"/>
        </w:rPr>
        <w:t xml:space="preserve">, рачунајући од ступања </w:t>
      </w:r>
      <w:r w:rsidRPr="00433AF2">
        <w:t>Оквирног споразума</w:t>
      </w:r>
      <w:r w:rsidRPr="00433AF2">
        <w:rPr>
          <w:lang w:val="ru-RU"/>
        </w:rPr>
        <w:t xml:space="preserve"> на снагу, </w:t>
      </w:r>
      <w:r w:rsidRPr="00433AF2">
        <w:rPr>
          <w:rFonts w:eastAsia="Arial Unicode MS" w:cs="Arial"/>
          <w:lang w:val="ru-RU"/>
        </w:rPr>
        <w:t xml:space="preserve">односно до реализације финансијских средстава </w:t>
      </w:r>
      <w:r w:rsidRPr="00433AF2">
        <w:rPr>
          <w:rFonts w:eastAsia="Arial Unicode MS" w:cs="Arial"/>
          <w:lang w:val="sr-Cyrl-CS"/>
        </w:rPr>
        <w:t>из члана 3</w:t>
      </w:r>
      <w:r w:rsidRPr="00433AF2">
        <w:rPr>
          <w:rFonts w:eastAsia="Arial Unicode MS" w:cs="Arial"/>
          <w:lang w:val="ru-RU"/>
        </w:rPr>
        <w:t>.</w:t>
      </w:r>
      <w:r w:rsidRPr="00433AF2">
        <w:rPr>
          <w:rFonts w:eastAsia="Arial Unicode MS" w:cs="Arial"/>
          <w:lang w:val="sr-Cyrl-CS"/>
        </w:rPr>
        <w:t xml:space="preserve"> овог Оквирног споразума</w:t>
      </w:r>
    </w:p>
    <w:p w14:paraId="558ED9AB" w14:textId="77777777" w:rsidR="00CE1B5A" w:rsidRPr="00433AF2" w:rsidRDefault="00CE1B5A" w:rsidP="00CE1B5A">
      <w:pPr>
        <w:rPr>
          <w:rFonts w:cs="Arial"/>
          <w:lang w:val="ru-RU"/>
        </w:rPr>
      </w:pPr>
      <w:r w:rsidRPr="00433AF2">
        <w:rPr>
          <w:rFonts w:cs="Arial"/>
          <w:lang w:val="ru-RU"/>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14:paraId="6441643D" w14:textId="77777777" w:rsidR="00CE1B5A" w:rsidRPr="00433AF2" w:rsidRDefault="00CE1B5A" w:rsidP="00CE1B5A">
      <w:pPr>
        <w:rPr>
          <w:lang w:val="ru-RU"/>
        </w:rPr>
      </w:pPr>
    </w:p>
    <w:p w14:paraId="3BAF6050" w14:textId="77777777" w:rsidR="00CE1B5A" w:rsidRPr="00433AF2" w:rsidRDefault="00CE1B5A" w:rsidP="00CE1B5A">
      <w:pPr>
        <w:rPr>
          <w:b/>
        </w:rPr>
      </w:pPr>
      <w:r w:rsidRPr="00433AF2">
        <w:rPr>
          <w:b/>
          <w:lang w:val="ru-RU"/>
        </w:rPr>
        <w:t xml:space="preserve">ИЗМЕНЕ ТОКОМ ТРАЈАЊА </w:t>
      </w:r>
      <w:r w:rsidRPr="00433AF2">
        <w:rPr>
          <w:b/>
        </w:rPr>
        <w:t>ОКВИРНОГ СПОРАЗУМА</w:t>
      </w:r>
    </w:p>
    <w:p w14:paraId="520EA2F8" w14:textId="77777777" w:rsidR="00CE1B5A" w:rsidRPr="00433AF2" w:rsidRDefault="00EE29D9" w:rsidP="00CE1B5A">
      <w:pPr>
        <w:jc w:val="center"/>
        <w:rPr>
          <w:b/>
          <w:lang w:val="ru-RU"/>
        </w:rPr>
      </w:pPr>
      <w:r w:rsidRPr="00433AF2">
        <w:rPr>
          <w:b/>
          <w:lang w:val="ru-RU"/>
        </w:rPr>
        <w:t>Члан 2</w:t>
      </w:r>
      <w:r w:rsidR="007423BE">
        <w:rPr>
          <w:b/>
          <w:lang w:val="ru-RU"/>
        </w:rPr>
        <w:t>4</w:t>
      </w:r>
      <w:r w:rsidR="00CE1B5A" w:rsidRPr="00433AF2">
        <w:rPr>
          <w:b/>
          <w:lang w:val="ru-RU"/>
        </w:rPr>
        <w:t>.</w:t>
      </w:r>
    </w:p>
    <w:p w14:paraId="168EEFFE" w14:textId="77777777" w:rsidR="00CE1B5A" w:rsidRPr="00433AF2" w:rsidRDefault="00CE1B5A" w:rsidP="00CE1B5A">
      <w:pPr>
        <w:rPr>
          <w:lang w:val="ru-RU"/>
        </w:rPr>
      </w:pPr>
      <w:r w:rsidRPr="00433AF2">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14:paraId="0499AC55" w14:textId="77777777" w:rsidR="00CE1B5A" w:rsidRPr="00433AF2" w:rsidRDefault="00CE1B5A" w:rsidP="00CE1B5A">
      <w:pPr>
        <w:rPr>
          <w:lang w:val="ru-RU"/>
        </w:rPr>
      </w:pPr>
      <w:r w:rsidRPr="00433AF2">
        <w:rPr>
          <w:lang w:val="ru-RU"/>
        </w:rPr>
        <w:t>К</w:t>
      </w:r>
      <w:r w:rsidRPr="00433AF2">
        <w:t>орисник</w:t>
      </w:r>
      <w:r w:rsidRPr="00433AF2">
        <w:rPr>
          <w:lang w:val="ru-RU"/>
        </w:rPr>
        <w:t xml:space="preserve"> услуге може да дозволи промену цене или других битних елемената </w:t>
      </w:r>
      <w:r w:rsidRPr="00433AF2">
        <w:t>Оквирног споразума</w:t>
      </w:r>
      <w:r w:rsidRPr="00433AF2">
        <w:rPr>
          <w:lang w:val="ru-RU"/>
        </w:rPr>
        <w:t xml:space="preserve"> из објективних разлога као што су: виша сила, измена важећих законских прописа, мере државних органа, околности које отежавају испуњење обавезе једне стране или се због њих не може остварити сврха овог </w:t>
      </w:r>
      <w:r w:rsidRPr="00433AF2">
        <w:t>Оквирног споразума</w:t>
      </w:r>
      <w:r w:rsidRPr="00433AF2">
        <w:rPr>
          <w:lang w:val="ru-RU"/>
        </w:rPr>
        <w:t>.</w:t>
      </w:r>
    </w:p>
    <w:p w14:paraId="1674F02E" w14:textId="77777777" w:rsidR="00CE1B5A" w:rsidRPr="00433AF2" w:rsidRDefault="00CE1B5A" w:rsidP="00CE1B5A">
      <w:pPr>
        <w:rPr>
          <w:lang w:val="ru-RU"/>
        </w:rPr>
      </w:pPr>
    </w:p>
    <w:p w14:paraId="1F2ECA23" w14:textId="77777777" w:rsidR="00CE1B5A" w:rsidRPr="00433AF2" w:rsidRDefault="00CE1B5A" w:rsidP="00CE1B5A">
      <w:pPr>
        <w:rPr>
          <w:b/>
          <w:lang w:val="ru-RU"/>
        </w:rPr>
      </w:pPr>
      <w:r w:rsidRPr="00433AF2">
        <w:rPr>
          <w:b/>
          <w:lang w:val="ru-RU"/>
        </w:rPr>
        <w:t>ЗАВРШНЕ ОДРЕДБЕ</w:t>
      </w:r>
    </w:p>
    <w:p w14:paraId="610D67BF" w14:textId="77777777" w:rsidR="00CE1B5A" w:rsidRPr="00433AF2" w:rsidRDefault="00CE1B5A" w:rsidP="00CE1B5A">
      <w:pPr>
        <w:jc w:val="center"/>
        <w:rPr>
          <w:b/>
          <w:lang w:val="ru-RU"/>
        </w:rPr>
      </w:pPr>
      <w:r w:rsidRPr="00433AF2">
        <w:rPr>
          <w:b/>
          <w:lang w:val="ru-RU"/>
        </w:rPr>
        <w:t>Члан 2</w:t>
      </w:r>
      <w:r w:rsidR="007423BE">
        <w:rPr>
          <w:b/>
          <w:lang w:val="ru-RU"/>
        </w:rPr>
        <w:t>5</w:t>
      </w:r>
      <w:r w:rsidRPr="00433AF2">
        <w:rPr>
          <w:b/>
          <w:lang w:val="ru-RU"/>
        </w:rPr>
        <w:t>.</w:t>
      </w:r>
    </w:p>
    <w:p w14:paraId="5A51EBB8" w14:textId="77777777" w:rsidR="007423BE" w:rsidRPr="00433AF2" w:rsidRDefault="00CE1B5A" w:rsidP="00CE1B5A">
      <w:pPr>
        <w:rPr>
          <w:lang w:val="sr-Cyrl-CS"/>
        </w:rPr>
      </w:pPr>
      <w:r w:rsidRPr="00433AF2">
        <w:rPr>
          <w:lang w:val="ru-RU"/>
        </w:rPr>
        <w:t>На односе страна</w:t>
      </w:r>
      <w:r w:rsidRPr="00433AF2">
        <w:rPr>
          <w:lang w:val="sr-Cyrl-CS"/>
        </w:rPr>
        <w:t>,</w:t>
      </w:r>
      <w:r w:rsidRPr="00433AF2">
        <w:rPr>
          <w:lang w:val="ru-RU"/>
        </w:rPr>
        <w:t xml:space="preserve"> који нису уређени овим </w:t>
      </w:r>
      <w:r w:rsidRPr="00433AF2">
        <w:t>Оквирним споразумом</w:t>
      </w:r>
      <w:r w:rsidRPr="00433AF2">
        <w:rPr>
          <w:lang w:val="sr-Cyrl-CS"/>
        </w:rPr>
        <w:t>,</w:t>
      </w:r>
      <w:r w:rsidRPr="00433AF2">
        <w:rPr>
          <w:lang w:val="ru-RU"/>
        </w:rPr>
        <w:t xml:space="preserve"> примењују се одговарајуће одредбе ЗОО</w:t>
      </w:r>
      <w:r w:rsidRPr="00433AF2">
        <w:rPr>
          <w:lang w:val="pt-BR"/>
        </w:rPr>
        <w:t xml:space="preserve"> и других </w:t>
      </w:r>
      <w:r w:rsidRPr="00433AF2">
        <w:rPr>
          <w:lang w:val="sr-Cyrl-CS"/>
        </w:rPr>
        <w:t xml:space="preserve">закона, подзаконских аката, стандарда и </w:t>
      </w:r>
      <w:r w:rsidRPr="00433AF2">
        <w:rPr>
          <w:lang w:val="ru-RU"/>
        </w:rPr>
        <w:t>техни</w:t>
      </w:r>
      <w:r w:rsidRPr="00433AF2">
        <w:rPr>
          <w:lang w:val="sr-Cyrl-CS"/>
        </w:rPr>
        <w:t>ч</w:t>
      </w:r>
      <w:r w:rsidRPr="00433AF2">
        <w:rPr>
          <w:lang w:val="ru-RU"/>
        </w:rPr>
        <w:t>ки</w:t>
      </w:r>
      <w:r w:rsidRPr="00433AF2">
        <w:rPr>
          <w:lang w:val="sr-Cyrl-CS"/>
        </w:rPr>
        <w:t xml:space="preserve">х </w:t>
      </w:r>
      <w:r w:rsidRPr="00433AF2">
        <w:rPr>
          <w:lang w:val="ru-RU"/>
        </w:rPr>
        <w:t>норматива Републике Србије</w:t>
      </w:r>
      <w:r w:rsidRPr="00433AF2">
        <w:rPr>
          <w:lang w:val="sr-Cyrl-CS"/>
        </w:rPr>
        <w:t xml:space="preserve"> – примењивих с обзиром на предмет овог Оквирног споразума.</w:t>
      </w:r>
    </w:p>
    <w:p w14:paraId="3266ED7B" w14:textId="77777777" w:rsidR="005313FF" w:rsidRDefault="005313FF" w:rsidP="00DD2808">
      <w:pPr>
        <w:rPr>
          <w:b/>
          <w:lang w:val="ru-RU"/>
        </w:rPr>
      </w:pPr>
    </w:p>
    <w:p w14:paraId="57CD3E87" w14:textId="77777777" w:rsidR="00B07D65" w:rsidRDefault="00B07D65" w:rsidP="00DD2808">
      <w:pPr>
        <w:rPr>
          <w:b/>
          <w:lang w:val="ru-RU"/>
        </w:rPr>
      </w:pPr>
    </w:p>
    <w:p w14:paraId="31B15503" w14:textId="77777777" w:rsidR="00CE1B5A" w:rsidRPr="00433AF2" w:rsidRDefault="00CE1B5A" w:rsidP="00CE1B5A">
      <w:pPr>
        <w:jc w:val="center"/>
        <w:rPr>
          <w:b/>
          <w:lang w:val="ru-RU"/>
        </w:rPr>
      </w:pPr>
      <w:r w:rsidRPr="00433AF2">
        <w:rPr>
          <w:b/>
          <w:lang w:val="ru-RU"/>
        </w:rPr>
        <w:lastRenderedPageBreak/>
        <w:t>Члан 2</w:t>
      </w:r>
      <w:r w:rsidR="007423BE">
        <w:rPr>
          <w:b/>
          <w:lang w:val="ru-RU"/>
        </w:rPr>
        <w:t>6</w:t>
      </w:r>
      <w:r w:rsidRPr="00433AF2">
        <w:rPr>
          <w:b/>
          <w:lang w:val="ru-RU"/>
        </w:rPr>
        <w:t>.</w:t>
      </w:r>
    </w:p>
    <w:p w14:paraId="7B1718F2" w14:textId="77777777" w:rsidR="009F17C1" w:rsidRPr="009F17C1" w:rsidRDefault="009F17C1" w:rsidP="009F17C1">
      <w:pPr>
        <w:rPr>
          <w:lang w:val="ru-RU"/>
        </w:rPr>
      </w:pPr>
      <w:r w:rsidRPr="009F17C1">
        <w:rPr>
          <w:lang w:val="ru-RU"/>
        </w:rPr>
        <w:t xml:space="preserve">Неважење било које одредбе овог </w:t>
      </w:r>
      <w:r w:rsidRPr="009F17C1">
        <w:t>Оквирног споразума</w:t>
      </w:r>
      <w:r w:rsidRPr="009F17C1">
        <w:rPr>
          <w:lang w:val="ru-RU"/>
        </w:rPr>
        <w:t xml:space="preserve"> неће имати утицаја на важење осталих одредби </w:t>
      </w:r>
      <w:r w:rsidRPr="009F17C1">
        <w:t>Оквирног споразума</w:t>
      </w:r>
      <w:r w:rsidRPr="009F17C1">
        <w:rPr>
          <w:lang w:val="ru-RU"/>
        </w:rPr>
        <w:t xml:space="preserve">, уколико битно не утиче на реализацију овог </w:t>
      </w:r>
      <w:r w:rsidRPr="009F17C1">
        <w:t>Оквирног споразума</w:t>
      </w:r>
      <w:r w:rsidRPr="009F17C1">
        <w:rPr>
          <w:lang w:val="ru-RU"/>
        </w:rPr>
        <w:t>.</w:t>
      </w:r>
    </w:p>
    <w:p w14:paraId="4024F958" w14:textId="77777777" w:rsidR="009F17C1" w:rsidRPr="009F17C1" w:rsidRDefault="009F17C1" w:rsidP="009F17C1">
      <w:pPr>
        <w:rPr>
          <w:lang w:val="sr-Cyrl-CS"/>
        </w:rPr>
      </w:pPr>
      <w:r w:rsidRPr="009F17C1">
        <w:rPr>
          <w:lang w:val="ru-RU"/>
        </w:rPr>
        <w:t xml:space="preserve">Уколико у току трајања обавеза из овог </w:t>
      </w:r>
      <w:r w:rsidRPr="009F17C1">
        <w:t>Оквирног споразума</w:t>
      </w:r>
      <w:r w:rsidRPr="009F17C1">
        <w:rPr>
          <w:lang w:val="ru-RU"/>
        </w:rPr>
        <w:t xml:space="preserve"> дође до статусних промена код Страна, права и обавезе прелазе на одговарајућег правног следбеника.</w:t>
      </w:r>
    </w:p>
    <w:p w14:paraId="657E8181" w14:textId="77777777" w:rsidR="009F17C1" w:rsidRPr="009F17C1" w:rsidRDefault="009F17C1" w:rsidP="009F17C1">
      <w:pPr>
        <w:rPr>
          <w:lang w:val="ru-RU"/>
        </w:rPr>
      </w:pPr>
      <w:r w:rsidRPr="009F17C1">
        <w:rPr>
          <w:lang w:val="ru-RU"/>
        </w:rPr>
        <w:t>Након закључења и ступања на правну снагу овог Оквирног споразума, Корисник услуге може да дозволи, а Пр</w:t>
      </w:r>
      <w:r w:rsidRPr="009F17C1">
        <w:t>ужалац услуге</w:t>
      </w:r>
      <w:r w:rsidRPr="009F17C1">
        <w:rPr>
          <w:lang w:val="ru-RU"/>
        </w:rPr>
        <w:t xml:space="preserve"> је обавезан да прихвати промену страна због статусних промена код Корисника услуге, у складу са Уговором о статусној промени.</w:t>
      </w:r>
    </w:p>
    <w:p w14:paraId="413B1837" w14:textId="77777777" w:rsidR="009F17C1" w:rsidRPr="009F17C1" w:rsidRDefault="009F17C1" w:rsidP="007423BE">
      <w:pPr>
        <w:jc w:val="center"/>
        <w:rPr>
          <w:b/>
          <w:lang w:val="ru-RU"/>
        </w:rPr>
      </w:pPr>
      <w:r w:rsidRPr="009F17C1">
        <w:rPr>
          <w:b/>
          <w:lang w:val="ru-RU"/>
        </w:rPr>
        <w:t xml:space="preserve">Члан </w:t>
      </w:r>
      <w:r w:rsidRPr="009F17C1">
        <w:rPr>
          <w:b/>
        </w:rPr>
        <w:t>2</w:t>
      </w:r>
      <w:r w:rsidR="007423BE">
        <w:rPr>
          <w:b/>
        </w:rPr>
        <w:t>7</w:t>
      </w:r>
      <w:r w:rsidRPr="009F17C1">
        <w:rPr>
          <w:b/>
        </w:rPr>
        <w:t>.</w:t>
      </w:r>
    </w:p>
    <w:p w14:paraId="131CD478" w14:textId="77777777" w:rsidR="009F17C1" w:rsidRPr="009F17C1" w:rsidRDefault="009F17C1" w:rsidP="009F17C1">
      <w:pPr>
        <w:rPr>
          <w:lang w:val="ru-RU"/>
        </w:rPr>
      </w:pPr>
      <w:r w:rsidRPr="009F17C1">
        <w:rPr>
          <w:lang w:val="ru-RU"/>
        </w:rPr>
        <w:t>Пр</w:t>
      </w:r>
      <w:r w:rsidRPr="009F17C1">
        <w:t>ужалац услуге</w:t>
      </w:r>
      <w:r w:rsidRPr="009F17C1">
        <w:rPr>
          <w:lang w:val="ru-RU"/>
        </w:rPr>
        <w:t xml:space="preserve"> је дужан да без одлагања, а најкасније у року од  5 (словима: пет) дана од дана настанка промене у било којем од података у вези са испуњеношћу услова из поступка јавне набавке, о насталој промени писмено обавести К</w:t>
      </w:r>
      <w:r w:rsidRPr="009F17C1">
        <w:t>орисника услуге</w:t>
      </w:r>
      <w:r w:rsidRPr="009F17C1">
        <w:rPr>
          <w:lang w:val="ru-RU"/>
        </w:rPr>
        <w:t xml:space="preserve"> и да је документује на прописан начин.</w:t>
      </w:r>
    </w:p>
    <w:p w14:paraId="799D67F9" w14:textId="27C93F22" w:rsidR="00CE1B5A" w:rsidRPr="00433AF2" w:rsidRDefault="009F17C1" w:rsidP="00CE1B5A">
      <w:pPr>
        <w:rPr>
          <w:lang w:val="ru-RU"/>
        </w:rPr>
      </w:pPr>
      <w:r w:rsidRPr="009F17C1">
        <w:rPr>
          <w:lang w:val="ru-RU"/>
        </w:rPr>
        <w:t>Стране су обавезне да једна другу без одлагања обавесте о свим променама које могу утицати на реализацију овог Оквирног споразума.</w:t>
      </w:r>
    </w:p>
    <w:p w14:paraId="26AAC746" w14:textId="77777777" w:rsidR="00CE1B5A" w:rsidRPr="009F17C1" w:rsidRDefault="00CE1B5A" w:rsidP="009F17C1">
      <w:pPr>
        <w:jc w:val="center"/>
        <w:rPr>
          <w:b/>
          <w:lang w:val="ru-RU"/>
        </w:rPr>
      </w:pPr>
      <w:r w:rsidRPr="00433AF2">
        <w:rPr>
          <w:b/>
          <w:lang w:val="ru-RU"/>
        </w:rPr>
        <w:t>Члан 2</w:t>
      </w:r>
      <w:r w:rsidR="007423BE">
        <w:rPr>
          <w:b/>
          <w:lang w:val="ru-RU"/>
        </w:rPr>
        <w:t>8</w:t>
      </w:r>
      <w:r w:rsidRPr="00433AF2">
        <w:rPr>
          <w:b/>
          <w:lang w:val="ru-RU"/>
        </w:rPr>
        <w:t>.</w:t>
      </w:r>
    </w:p>
    <w:p w14:paraId="00ABA02D" w14:textId="77777777" w:rsidR="00CE1B5A" w:rsidRPr="00433AF2" w:rsidRDefault="00CE1B5A" w:rsidP="00CE1B5A">
      <w:pPr>
        <w:spacing w:before="0"/>
        <w:rPr>
          <w:lang w:val="sr-Cyrl-CS"/>
        </w:rPr>
      </w:pPr>
      <w:r w:rsidRPr="00433AF2">
        <w:rPr>
          <w:lang w:val="sr-Cyrl-CS"/>
        </w:rPr>
        <w:t>Саставни део овог Оквирног споразума су и његови прилози, како следи:</w:t>
      </w:r>
    </w:p>
    <w:p w14:paraId="532C865C" w14:textId="77777777" w:rsidR="00CE1B5A" w:rsidRPr="00433AF2" w:rsidRDefault="00CE1B5A" w:rsidP="00CE1B5A">
      <w:pPr>
        <w:spacing w:before="0"/>
        <w:rPr>
          <w:lang w:val="ru-RU"/>
        </w:rPr>
      </w:pPr>
      <w:r w:rsidRPr="00433AF2">
        <w:rPr>
          <w:lang w:val="ru-RU"/>
        </w:rPr>
        <w:t>Прилог 1 Конкурсна документација</w:t>
      </w:r>
      <w:r w:rsidRPr="00433AF2">
        <w:t xml:space="preserve"> (на Порталу јавних набавки под шифром_______)</w:t>
      </w:r>
    </w:p>
    <w:p w14:paraId="6E2B511C" w14:textId="77777777" w:rsidR="00CE1B5A" w:rsidRPr="00433AF2" w:rsidRDefault="00CE1B5A" w:rsidP="00CE1B5A">
      <w:pPr>
        <w:spacing w:before="0"/>
      </w:pPr>
      <w:r w:rsidRPr="00433AF2">
        <w:rPr>
          <w:lang w:val="ru-RU"/>
        </w:rPr>
        <w:t xml:space="preserve">Прилог 2 </w:t>
      </w:r>
      <w:r w:rsidRPr="00433AF2">
        <w:t>Понуда бр._____ од______.год.</w:t>
      </w:r>
    </w:p>
    <w:p w14:paraId="0ED394BD" w14:textId="77777777" w:rsidR="00CE1B5A" w:rsidRPr="00433AF2" w:rsidRDefault="00CE1B5A" w:rsidP="00CE1B5A">
      <w:pPr>
        <w:spacing w:before="0"/>
        <w:rPr>
          <w:lang w:val="ru-RU"/>
        </w:rPr>
      </w:pPr>
      <w:r w:rsidRPr="00433AF2">
        <w:rPr>
          <w:lang w:val="ru-RU"/>
        </w:rPr>
        <w:t>Прилог 3 Образац структуре цене</w:t>
      </w:r>
    </w:p>
    <w:p w14:paraId="65FDC9FC" w14:textId="77777777" w:rsidR="00CE1B5A" w:rsidRPr="00433AF2" w:rsidRDefault="00CE1B5A" w:rsidP="00CE1B5A">
      <w:pPr>
        <w:spacing w:before="0"/>
        <w:rPr>
          <w:rFonts w:eastAsia="Arial Unicode MS" w:cs="Arial"/>
          <w:lang w:val="ru-RU"/>
        </w:rPr>
      </w:pPr>
      <w:r w:rsidRPr="00433AF2">
        <w:rPr>
          <w:rFonts w:eastAsia="Arial Unicode MS" w:cs="Arial"/>
          <w:lang w:val="ru-RU"/>
        </w:rPr>
        <w:t xml:space="preserve">Прилог 4 </w:t>
      </w:r>
      <w:r w:rsidR="007423BE">
        <w:rPr>
          <w:rFonts w:eastAsia="Arial Unicode MS" w:cs="Arial"/>
          <w:lang w:val="ru-RU"/>
        </w:rPr>
        <w:t>Техничка спецификација</w:t>
      </w:r>
    </w:p>
    <w:p w14:paraId="543AB2A5" w14:textId="77777777" w:rsidR="00CE1B5A" w:rsidRPr="00433AF2" w:rsidRDefault="00CE1B5A" w:rsidP="00CE1B5A">
      <w:pPr>
        <w:spacing w:before="0"/>
        <w:rPr>
          <w:rFonts w:eastAsia="Arial Unicode MS" w:cs="Arial"/>
          <w:lang w:val="sr-Latn-CS"/>
        </w:rPr>
      </w:pPr>
      <w:r w:rsidRPr="00433AF2">
        <w:rPr>
          <w:rFonts w:eastAsia="Arial Unicode MS" w:cs="Arial"/>
          <w:lang w:val="ru-RU"/>
        </w:rPr>
        <w:t>Прилог 5 Прилог о безбедности и здрављу на раду</w:t>
      </w:r>
    </w:p>
    <w:p w14:paraId="6AE44592" w14:textId="77777777" w:rsidR="00CE1B5A" w:rsidRDefault="00CE1B5A" w:rsidP="00CE1B5A">
      <w:pPr>
        <w:spacing w:before="0"/>
        <w:rPr>
          <w:color w:val="00B0F0"/>
          <w:lang w:val="ru-RU"/>
        </w:rPr>
      </w:pPr>
      <w:r w:rsidRPr="00433AF2">
        <w:rPr>
          <w:lang w:val="ru-RU"/>
        </w:rPr>
        <w:t xml:space="preserve">Прилог 6 </w:t>
      </w:r>
      <w:r w:rsidR="007423BE">
        <w:rPr>
          <w:lang w:val="ru-RU"/>
        </w:rPr>
        <w:t>Уговор о чувању пословне тајне и поверљивих информација</w:t>
      </w:r>
    </w:p>
    <w:p w14:paraId="524DE5E1" w14:textId="77777777" w:rsidR="007423BE" w:rsidRPr="00433AF2" w:rsidRDefault="007423BE" w:rsidP="00CE1B5A">
      <w:pPr>
        <w:spacing w:before="0"/>
        <w:rPr>
          <w:lang w:val="ru-RU"/>
        </w:rPr>
      </w:pPr>
      <w:r>
        <w:rPr>
          <w:color w:val="00B0F0"/>
          <w:lang w:val="ru-RU"/>
        </w:rPr>
        <w:t xml:space="preserve">Прилог 7 </w:t>
      </w:r>
      <w:r w:rsidRPr="00433AF2">
        <w:rPr>
          <w:color w:val="00B0F0"/>
          <w:lang w:val="ru-RU"/>
        </w:rPr>
        <w:t>Споразум о заједничком наступању бр. _____од______.год.</w:t>
      </w:r>
    </w:p>
    <w:p w14:paraId="5FC50555" w14:textId="6E87B472" w:rsidR="00CE1B5A" w:rsidRPr="00433AF2" w:rsidRDefault="00CE1B5A" w:rsidP="00CE1B5A">
      <w:pPr>
        <w:rPr>
          <w:lang w:val="sr-Cyrl-CS"/>
        </w:rPr>
      </w:pPr>
      <w:r w:rsidRPr="00433AF2">
        <w:rPr>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14:paraId="246A8923" w14:textId="1DECFD97" w:rsidR="00CE1B5A" w:rsidRPr="00433AF2" w:rsidRDefault="00DD2808" w:rsidP="00CE1B5A">
      <w:pPr>
        <w:jc w:val="center"/>
        <w:rPr>
          <w:b/>
          <w:lang w:val="ru-RU"/>
        </w:rPr>
      </w:pPr>
      <w:r>
        <w:rPr>
          <w:b/>
          <w:lang w:val="ru-RU"/>
        </w:rPr>
        <w:t>Члан 29</w:t>
      </w:r>
      <w:r w:rsidR="00CE1B5A" w:rsidRPr="00433AF2">
        <w:rPr>
          <w:b/>
          <w:lang w:val="ru-RU"/>
        </w:rPr>
        <w:t>.</w:t>
      </w:r>
    </w:p>
    <w:p w14:paraId="261BD5D7" w14:textId="77777777" w:rsidR="00CE1B5A" w:rsidRPr="00433AF2" w:rsidRDefault="00CE1B5A" w:rsidP="00CE1B5A">
      <w:pPr>
        <w:rPr>
          <w:rFonts w:eastAsia="Arial Unicode MS" w:cs="Arial"/>
          <w:lang w:val="sr-Cyrl-CS"/>
        </w:rPr>
      </w:pPr>
      <w:r w:rsidRPr="00433AF2">
        <w:rPr>
          <w:rFonts w:eastAsia="Arial Unicode MS" w:cs="Arial"/>
          <w:lang w:val="ru-RU"/>
        </w:rPr>
        <w:t xml:space="preserve">Овај </w:t>
      </w:r>
      <w:r w:rsidRPr="00433AF2">
        <w:rPr>
          <w:rFonts w:eastAsia="Arial Unicode MS" w:cs="Arial"/>
          <w:lang w:val="sr-Cyrl-CS"/>
        </w:rPr>
        <w:t xml:space="preserve">Оквирни споразум је сачињен у 6 (словима: шест) истоветних примерака од којих свакој Уговорној страни припада по 3 (словима: три) </w:t>
      </w:r>
      <w:r w:rsidRPr="00433AF2">
        <w:rPr>
          <w:rFonts w:eastAsia="Arial Unicode MS" w:cs="Arial"/>
          <w:lang w:val="ru-RU"/>
        </w:rPr>
        <w:t xml:space="preserve"> идентична </w:t>
      </w:r>
      <w:r w:rsidRPr="00433AF2">
        <w:rPr>
          <w:rFonts w:eastAsia="Arial Unicode MS" w:cs="Arial"/>
          <w:lang w:val="sr-Cyrl-CS"/>
        </w:rPr>
        <w:t>примерка.</w:t>
      </w:r>
    </w:p>
    <w:p w14:paraId="14E74F95" w14:textId="77777777" w:rsidR="00CE1B5A" w:rsidRPr="00433AF2" w:rsidRDefault="00CE1B5A" w:rsidP="00CE1B5A">
      <w:pPr>
        <w:ind w:firstLine="720"/>
        <w:rPr>
          <w:rFonts w:eastAsia="Arial Unicode MS" w:cs="Arial"/>
          <w:b/>
          <w:lang w:val="sr-Cyrl-CS"/>
        </w:rPr>
      </w:pPr>
    </w:p>
    <w:p w14:paraId="08E4BCA2" w14:textId="77777777" w:rsidR="00CE1B5A" w:rsidRPr="005061C9" w:rsidRDefault="00433AF2" w:rsidP="00CE1B5A">
      <w:pPr>
        <w:spacing w:before="0"/>
        <w:rPr>
          <w:rFonts w:eastAsia="Arial Unicode MS" w:cs="Arial"/>
          <w:b/>
          <w:lang w:val="sr-Cyrl-CS"/>
        </w:rPr>
      </w:pPr>
      <w:r w:rsidRPr="005061C9">
        <w:rPr>
          <w:rFonts w:eastAsia="Arial Unicode MS" w:cs="Arial"/>
          <w:b/>
          <w:lang w:val="sr-Cyrl-CS"/>
        </w:rPr>
        <w:t xml:space="preserve">               КОРИСНИК</w:t>
      </w:r>
      <w:r w:rsidR="00CE1B5A" w:rsidRPr="005061C9">
        <w:rPr>
          <w:rFonts w:eastAsia="Arial Unicode MS" w:cs="Arial"/>
          <w:b/>
          <w:lang w:val="sr-Cyrl-CS"/>
        </w:rPr>
        <w:t xml:space="preserve"> УСЛУГЕ                                 </w:t>
      </w:r>
      <w:r w:rsidRPr="005061C9">
        <w:rPr>
          <w:rFonts w:eastAsia="Arial Unicode MS" w:cs="Arial"/>
          <w:b/>
          <w:lang w:val="sr-Cyrl-CS"/>
        </w:rPr>
        <w:t xml:space="preserve">          ПРУЖАЛАЦ</w:t>
      </w:r>
      <w:r w:rsidR="00CE1B5A" w:rsidRPr="005061C9">
        <w:rPr>
          <w:rFonts w:eastAsia="Arial Unicode MS" w:cs="Arial"/>
          <w:b/>
          <w:lang w:val="sr-Cyrl-CS"/>
        </w:rPr>
        <w:t xml:space="preserve"> УСЛУГЕ</w:t>
      </w:r>
    </w:p>
    <w:p w14:paraId="4A253A7D" w14:textId="77777777" w:rsidR="00CE1B5A" w:rsidRPr="00433AF2" w:rsidRDefault="00CE1B5A" w:rsidP="00CE1B5A">
      <w:pPr>
        <w:spacing w:before="0"/>
        <w:rPr>
          <w:rFonts w:eastAsia="Arial Unicode MS" w:cs="Arial"/>
          <w:lang w:val="sr-Cyrl-CS"/>
        </w:rPr>
      </w:pPr>
      <w:r w:rsidRPr="00433AF2">
        <w:rPr>
          <w:rFonts w:eastAsia="Arial Unicode MS" w:cs="Arial"/>
          <w:lang w:val="sr-Cyrl-CS"/>
        </w:rPr>
        <w:t xml:space="preserve">                  Јавно предузеће                                                         назив</w:t>
      </w:r>
    </w:p>
    <w:p w14:paraId="1141AAA0" w14:textId="77777777" w:rsidR="00CE1B5A" w:rsidRPr="00433AF2" w:rsidRDefault="00CE1B5A" w:rsidP="00CE1B5A">
      <w:pPr>
        <w:spacing w:before="0"/>
        <w:rPr>
          <w:rFonts w:eastAsia="Arial Unicode MS" w:cs="Arial"/>
          <w:lang w:val="sr-Cyrl-CS"/>
        </w:rPr>
      </w:pPr>
      <w:r w:rsidRPr="00433AF2">
        <w:rPr>
          <w:rFonts w:eastAsia="Arial Unicode MS" w:cs="Arial"/>
          <w:lang w:val="sr-Cyrl-CS"/>
        </w:rPr>
        <w:t>„Електропривреда Србије“ Београд</w:t>
      </w:r>
    </w:p>
    <w:p w14:paraId="1F3B6E1B" w14:textId="77777777" w:rsidR="00CE1B5A" w:rsidRPr="00433AF2" w:rsidRDefault="00CE1B5A" w:rsidP="00CE1B5A">
      <w:pPr>
        <w:rPr>
          <w:rFonts w:eastAsia="Arial Unicode MS" w:cs="Arial"/>
          <w:lang w:val="sr-Cyrl-CS"/>
        </w:rPr>
      </w:pPr>
    </w:p>
    <w:p w14:paraId="45FBBB34" w14:textId="77777777" w:rsidR="00CE1B5A" w:rsidRPr="00433AF2" w:rsidRDefault="00CE1B5A" w:rsidP="00CE1B5A">
      <w:pPr>
        <w:rPr>
          <w:rFonts w:eastAsia="Arial Unicode MS" w:cs="Arial"/>
          <w:lang w:val="sr-Cyrl-CS"/>
        </w:rPr>
      </w:pPr>
      <w:r w:rsidRPr="00433AF2">
        <w:rPr>
          <w:rFonts w:eastAsia="Arial Unicode MS" w:cs="Arial"/>
          <w:lang w:val="sr-Cyrl-CS"/>
        </w:rPr>
        <w:t xml:space="preserve">       _______________________               М.П               ______________________</w:t>
      </w:r>
    </w:p>
    <w:p w14:paraId="654998F9" w14:textId="77777777" w:rsidR="00CE1B5A" w:rsidRPr="00433AF2" w:rsidRDefault="00CE1B5A" w:rsidP="00CE1B5A">
      <w:pPr>
        <w:spacing w:before="0"/>
        <w:ind w:firstLine="720"/>
        <w:rPr>
          <w:rFonts w:eastAsia="Arial Unicode MS" w:cs="Arial"/>
          <w:lang w:val="sr-Cyrl-CS"/>
        </w:rPr>
      </w:pPr>
      <w:r w:rsidRPr="00433AF2">
        <w:rPr>
          <w:rFonts w:eastAsia="Arial Unicode MS" w:cs="Arial"/>
          <w:lang w:val="sr-Cyrl-CS"/>
        </w:rPr>
        <w:t xml:space="preserve">     Милорад Грчић</w:t>
      </w:r>
      <w:r w:rsidRPr="00433AF2">
        <w:rPr>
          <w:rFonts w:eastAsia="Arial Unicode MS" w:cs="Arial"/>
          <w:lang w:val="sr-Cyrl-CS"/>
        </w:rPr>
        <w:tab/>
      </w:r>
      <w:r w:rsidRPr="00433AF2">
        <w:rPr>
          <w:rFonts w:eastAsia="Arial Unicode MS" w:cs="Arial"/>
          <w:lang w:val="sr-Cyrl-CS"/>
        </w:rPr>
        <w:tab/>
      </w:r>
      <w:r w:rsidRPr="00433AF2">
        <w:rPr>
          <w:rFonts w:eastAsia="Arial Unicode MS" w:cs="Arial"/>
          <w:lang w:val="sr-Cyrl-CS"/>
        </w:rPr>
        <w:tab/>
        <w:t xml:space="preserve">               име и презиме овлашћеног лица</w:t>
      </w:r>
    </w:p>
    <w:p w14:paraId="537E758D" w14:textId="77777777" w:rsidR="00CE1B5A" w:rsidRPr="00433AF2" w:rsidRDefault="00CE1B5A" w:rsidP="00CE1B5A">
      <w:pPr>
        <w:spacing w:before="0"/>
        <w:rPr>
          <w:rFonts w:eastAsia="Arial Unicode MS" w:cs="Arial"/>
          <w:lang w:val="sr-Cyrl-CS"/>
        </w:rPr>
      </w:pPr>
      <w:r w:rsidRPr="00433AF2">
        <w:rPr>
          <w:rFonts w:eastAsia="Arial Unicode MS" w:cs="Arial"/>
          <w:lang w:val="sr-Cyrl-CS"/>
        </w:rPr>
        <w:t xml:space="preserve">      </w:t>
      </w:r>
      <w:r w:rsidR="005313FF">
        <w:rPr>
          <w:rFonts w:eastAsia="Arial Unicode MS" w:cs="Arial"/>
          <w:lang w:val="sr-Cyrl-CS"/>
        </w:rPr>
        <w:t xml:space="preserve">          в.д. директора</w:t>
      </w:r>
      <w:r w:rsidR="005313FF">
        <w:rPr>
          <w:rFonts w:eastAsia="Arial Unicode MS" w:cs="Arial"/>
          <w:lang w:val="sr-Cyrl-CS"/>
        </w:rPr>
        <w:tab/>
      </w:r>
      <w:r w:rsidR="005313FF">
        <w:rPr>
          <w:rFonts w:eastAsia="Arial Unicode MS" w:cs="Arial"/>
          <w:lang w:val="sr-Cyrl-CS"/>
        </w:rPr>
        <w:tab/>
      </w:r>
      <w:r w:rsidR="005313FF">
        <w:rPr>
          <w:rFonts w:eastAsia="Arial Unicode MS" w:cs="Arial"/>
          <w:lang w:val="sr-Cyrl-CS"/>
        </w:rPr>
        <w:tab/>
      </w:r>
      <w:r w:rsidR="005313FF">
        <w:rPr>
          <w:rFonts w:eastAsia="Arial Unicode MS" w:cs="Arial"/>
          <w:lang w:val="sr-Cyrl-CS"/>
        </w:rPr>
        <w:tab/>
        <w:t xml:space="preserve">               </w:t>
      </w:r>
      <w:r w:rsidRPr="00433AF2">
        <w:rPr>
          <w:rFonts w:eastAsia="Arial Unicode MS" w:cs="Arial"/>
          <w:lang w:val="sr-Cyrl-CS"/>
        </w:rPr>
        <w:t>функција</w:t>
      </w:r>
    </w:p>
    <w:p w14:paraId="35708E0C" w14:textId="77777777" w:rsidR="00CE1B5A" w:rsidRPr="00433AF2" w:rsidRDefault="00CE1B5A" w:rsidP="00CE1B5A">
      <w:pPr>
        <w:spacing w:before="0"/>
        <w:rPr>
          <w:rFonts w:eastAsia="Arial Unicode MS" w:cs="Arial"/>
          <w:lang w:val="sr-Cyrl-CS"/>
        </w:rPr>
      </w:pPr>
    </w:p>
    <w:p w14:paraId="3459495D" w14:textId="77777777" w:rsidR="00C37EC4" w:rsidRDefault="00C37EC4" w:rsidP="00CE1B5A">
      <w:pPr>
        <w:tabs>
          <w:tab w:val="left" w:pos="810"/>
        </w:tabs>
        <w:rPr>
          <w:rFonts w:cs="Arial"/>
          <w:b/>
        </w:rPr>
      </w:pPr>
    </w:p>
    <w:p w14:paraId="77E4A7FE" w14:textId="77777777" w:rsidR="00B07D65" w:rsidRDefault="00B07D65" w:rsidP="00CE1B5A">
      <w:pPr>
        <w:tabs>
          <w:tab w:val="left" w:pos="810"/>
        </w:tabs>
        <w:rPr>
          <w:rFonts w:cs="Arial"/>
          <w:b/>
        </w:rPr>
      </w:pPr>
    </w:p>
    <w:p w14:paraId="1A0DAB25" w14:textId="77777777" w:rsidR="00B07D65" w:rsidRDefault="00B07D65" w:rsidP="00CE1B5A">
      <w:pPr>
        <w:tabs>
          <w:tab w:val="left" w:pos="810"/>
        </w:tabs>
        <w:rPr>
          <w:rFonts w:cs="Arial"/>
          <w:b/>
        </w:rPr>
      </w:pPr>
    </w:p>
    <w:p w14:paraId="196B6543" w14:textId="77777777" w:rsidR="00B07D65" w:rsidRDefault="00B07D65" w:rsidP="00CE1B5A">
      <w:pPr>
        <w:tabs>
          <w:tab w:val="left" w:pos="810"/>
        </w:tabs>
        <w:rPr>
          <w:rFonts w:cs="Arial"/>
          <w:b/>
        </w:rPr>
      </w:pPr>
    </w:p>
    <w:p w14:paraId="4818855E" w14:textId="77777777" w:rsidR="00B07D65" w:rsidRDefault="00B07D65" w:rsidP="00CE1B5A">
      <w:pPr>
        <w:tabs>
          <w:tab w:val="left" w:pos="810"/>
        </w:tabs>
        <w:rPr>
          <w:rFonts w:cs="Arial"/>
          <w:b/>
        </w:rPr>
      </w:pPr>
    </w:p>
    <w:p w14:paraId="6FC152AB" w14:textId="77777777" w:rsidR="00B07D65" w:rsidRPr="00433AF2" w:rsidRDefault="00B07D65" w:rsidP="00CE1B5A">
      <w:pPr>
        <w:tabs>
          <w:tab w:val="left" w:pos="810"/>
        </w:tabs>
        <w:rPr>
          <w:rFonts w:cs="Arial"/>
          <w:b/>
        </w:rPr>
      </w:pPr>
    </w:p>
    <w:p w14:paraId="60604AE0" w14:textId="77777777" w:rsidR="00CE1B5A" w:rsidRPr="00433AF2" w:rsidRDefault="00CE1B5A" w:rsidP="009F17C1">
      <w:pPr>
        <w:tabs>
          <w:tab w:val="left" w:pos="810"/>
        </w:tabs>
        <w:jc w:val="center"/>
        <w:rPr>
          <w:rFonts w:cs="Arial"/>
          <w:b/>
        </w:rPr>
      </w:pPr>
      <w:r w:rsidRPr="00433AF2">
        <w:rPr>
          <w:rFonts w:cs="Arial"/>
          <w:b/>
        </w:rPr>
        <w:lastRenderedPageBreak/>
        <w:t>Прилог о безбедности и здрављу на раду</w:t>
      </w:r>
    </w:p>
    <w:p w14:paraId="69256843" w14:textId="77777777" w:rsidR="00CE1B5A" w:rsidRPr="00433AF2" w:rsidRDefault="00CE1B5A" w:rsidP="00CE1B5A">
      <w:pPr>
        <w:tabs>
          <w:tab w:val="left" w:pos="810"/>
        </w:tabs>
        <w:rPr>
          <w:rFonts w:cs="Arial"/>
        </w:rPr>
      </w:pPr>
    </w:p>
    <w:p w14:paraId="5B1DB9F7" w14:textId="77777777" w:rsidR="00CE1B5A" w:rsidRPr="00433AF2" w:rsidRDefault="00CE1B5A" w:rsidP="00CE1B5A">
      <w:pPr>
        <w:tabs>
          <w:tab w:val="left" w:pos="810"/>
        </w:tabs>
        <w:rPr>
          <w:rFonts w:cs="Arial"/>
        </w:rPr>
      </w:pPr>
      <w:r w:rsidRPr="00433AF2">
        <w:rPr>
          <w:rFonts w:cs="Arial"/>
        </w:rPr>
        <w:t>Оквирног споразума ................................................ бр. ............. од .........................године (даље:Прилог о БЗР)</w:t>
      </w:r>
    </w:p>
    <w:p w14:paraId="1E741A97" w14:textId="77777777" w:rsidR="00CE1B5A" w:rsidRPr="00433AF2" w:rsidRDefault="00CE1B5A" w:rsidP="00CE1B5A">
      <w:pPr>
        <w:tabs>
          <w:tab w:val="left" w:pos="810"/>
        </w:tabs>
        <w:rPr>
          <w:rFonts w:cs="Arial"/>
        </w:rPr>
      </w:pPr>
    </w:p>
    <w:p w14:paraId="672CCEDF" w14:textId="77777777" w:rsidR="00CE1B5A" w:rsidRPr="00433AF2" w:rsidRDefault="00CE1B5A" w:rsidP="00CE1B5A">
      <w:pPr>
        <w:tabs>
          <w:tab w:val="left" w:pos="810"/>
        </w:tabs>
        <w:rPr>
          <w:rFonts w:eastAsia="Calibri" w:cs="Arial"/>
        </w:rPr>
      </w:pPr>
      <w:r w:rsidRPr="00433AF2">
        <w:rPr>
          <w:rFonts w:eastAsia="Calibri" w:cs="Arial"/>
        </w:rPr>
        <w:t>1. Јавно предузеће „Електропривреда Србије“Београд,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услуга)</w:t>
      </w:r>
    </w:p>
    <w:p w14:paraId="3D092DCF" w14:textId="77777777" w:rsidR="00CE1B5A" w:rsidRPr="00433AF2" w:rsidRDefault="00CE1B5A" w:rsidP="00CE1B5A">
      <w:pPr>
        <w:tabs>
          <w:tab w:val="left" w:pos="810"/>
        </w:tabs>
        <w:rPr>
          <w:rFonts w:eastAsia="Calibri" w:cs="Arial"/>
        </w:rPr>
      </w:pPr>
      <w:r w:rsidRPr="00433AF2">
        <w:rPr>
          <w:rFonts w:eastAsia="Calibri" w:cs="Arial"/>
        </w:rPr>
        <w:t>и</w:t>
      </w:r>
    </w:p>
    <w:p w14:paraId="242F2E26" w14:textId="77777777" w:rsidR="00CE1B5A" w:rsidRPr="00433AF2" w:rsidRDefault="00CE1B5A" w:rsidP="00CE1B5A">
      <w:pPr>
        <w:tabs>
          <w:tab w:val="left" w:pos="810"/>
        </w:tabs>
        <w:rPr>
          <w:rFonts w:eastAsia="Calibri" w:cs="Arial"/>
        </w:rPr>
      </w:pPr>
      <w:r w:rsidRPr="00433AF2">
        <w:rPr>
          <w:rFonts w:eastAsia="Calibri" w:cs="Arial"/>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услуга) </w:t>
      </w:r>
    </w:p>
    <w:p w14:paraId="410A3A60" w14:textId="77777777" w:rsidR="00CE1B5A" w:rsidRPr="00433AF2" w:rsidRDefault="00CE1B5A" w:rsidP="00CE1B5A">
      <w:pPr>
        <w:tabs>
          <w:tab w:val="left" w:pos="810"/>
        </w:tabs>
        <w:rPr>
          <w:rFonts w:eastAsia="Calibri" w:cs="Arial"/>
        </w:rPr>
      </w:pPr>
    </w:p>
    <w:p w14:paraId="406E5528" w14:textId="77777777" w:rsidR="00CE1B5A" w:rsidRPr="00433AF2" w:rsidRDefault="00CE1B5A" w:rsidP="00CE1B5A">
      <w:pPr>
        <w:tabs>
          <w:tab w:val="left" w:pos="810"/>
        </w:tabs>
        <w:rPr>
          <w:rFonts w:eastAsia="Calibri" w:cs="Arial"/>
        </w:rPr>
      </w:pPr>
      <w:r w:rsidRPr="00433AF2">
        <w:rPr>
          <w:rFonts w:eastAsia="Calibri" w:cs="Arial"/>
        </w:rPr>
        <w:t>2а)________________________________________из</w:t>
      </w:r>
      <w:r w:rsidRPr="00433AF2">
        <w:rPr>
          <w:rFonts w:eastAsia="Calibri" w:cs="Arial"/>
        </w:rPr>
        <w:tab/>
        <w:t>_____________, улица</w:t>
      </w:r>
    </w:p>
    <w:p w14:paraId="63C5C907" w14:textId="77777777" w:rsidR="00CE1B5A" w:rsidRPr="00433AF2" w:rsidRDefault="00CE1B5A" w:rsidP="00CE1B5A">
      <w:pPr>
        <w:tabs>
          <w:tab w:val="left" w:pos="810"/>
        </w:tabs>
        <w:rPr>
          <w:rFonts w:eastAsia="Calibri" w:cs="Arial"/>
        </w:rPr>
      </w:pPr>
      <w:r w:rsidRPr="00433AF2">
        <w:rPr>
          <w:rFonts w:eastAsia="Calibri" w:cs="Arial"/>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35BE0828" w14:textId="77777777" w:rsidR="00CE1B5A" w:rsidRPr="00433AF2" w:rsidRDefault="00CE1B5A" w:rsidP="00CE1B5A">
      <w:pPr>
        <w:tabs>
          <w:tab w:val="left" w:pos="810"/>
        </w:tabs>
        <w:rPr>
          <w:rFonts w:eastAsia="Calibri" w:cs="Arial"/>
        </w:rPr>
      </w:pPr>
      <w:r w:rsidRPr="00433AF2">
        <w:rPr>
          <w:rFonts w:eastAsia="Calibri" w:cs="Arial"/>
        </w:rPr>
        <w:t>2б)_______________________________________из</w:t>
      </w:r>
      <w:r w:rsidRPr="00433AF2">
        <w:rPr>
          <w:rFonts w:eastAsia="Calibri" w:cs="Arial"/>
        </w:rPr>
        <w:tab/>
        <w:t>_____________, улица</w:t>
      </w:r>
    </w:p>
    <w:p w14:paraId="564BAE9C" w14:textId="77777777" w:rsidR="00CE1B5A" w:rsidRPr="00433AF2" w:rsidRDefault="00CE1B5A" w:rsidP="00CE1B5A">
      <w:pPr>
        <w:tabs>
          <w:tab w:val="left" w:pos="810"/>
        </w:tabs>
        <w:rPr>
          <w:rFonts w:eastAsia="Calibri" w:cs="Arial"/>
        </w:rPr>
      </w:pPr>
      <w:r w:rsidRPr="00433AF2">
        <w:rPr>
          <w:rFonts w:eastAsia="Calibri" w:cs="Arial"/>
        </w:rPr>
        <w:t xml:space="preserve"> ___________________ бр. ___, ПИБ: _____________, матични број _____________, </w:t>
      </w:r>
    </w:p>
    <w:p w14:paraId="30768CD6" w14:textId="77777777" w:rsidR="00CE1B5A" w:rsidRPr="00433AF2" w:rsidRDefault="00CE1B5A" w:rsidP="00CE1B5A">
      <w:pPr>
        <w:tabs>
          <w:tab w:val="left" w:pos="810"/>
        </w:tabs>
        <w:rPr>
          <w:rFonts w:eastAsia="Calibri" w:cs="Arial"/>
        </w:rPr>
      </w:pPr>
      <w:r w:rsidRPr="00433AF2">
        <w:rPr>
          <w:rFonts w:eastAsia="Calibri" w:cs="Arial"/>
        </w:rPr>
        <w:t>Текући рачун ____________,банка ______________ ,кога  заступа _______________________, (члан групе понуђача или подизвођач)</w:t>
      </w:r>
    </w:p>
    <w:p w14:paraId="4F05B260" w14:textId="77777777" w:rsidR="00CE1B5A" w:rsidRPr="00433AF2" w:rsidRDefault="00CE1B5A" w:rsidP="00CE1B5A">
      <w:pPr>
        <w:tabs>
          <w:tab w:val="left" w:pos="810"/>
        </w:tabs>
        <w:rPr>
          <w:rFonts w:eastAsia="Calibri" w:cs="Arial"/>
        </w:rPr>
      </w:pPr>
      <w:r w:rsidRPr="00433AF2">
        <w:rPr>
          <w:rFonts w:eastAsia="Calibri" w:cs="Arial"/>
        </w:rPr>
        <w:t>2в)________________________________________из</w:t>
      </w:r>
      <w:r w:rsidRPr="00433AF2">
        <w:rPr>
          <w:rFonts w:eastAsia="Calibri" w:cs="Arial"/>
        </w:rPr>
        <w:tab/>
        <w:t>_____________, улица</w:t>
      </w:r>
    </w:p>
    <w:p w14:paraId="2898F567" w14:textId="77777777" w:rsidR="00CE1B5A" w:rsidRPr="00433AF2" w:rsidRDefault="00CE1B5A" w:rsidP="00CE1B5A">
      <w:pPr>
        <w:tabs>
          <w:tab w:val="left" w:pos="810"/>
        </w:tabs>
        <w:rPr>
          <w:rFonts w:eastAsia="Calibri" w:cs="Arial"/>
        </w:rPr>
      </w:pPr>
      <w:r w:rsidRPr="00433AF2">
        <w:rPr>
          <w:rFonts w:eastAsia="Calibri" w:cs="Arial"/>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0F0B32CF" w14:textId="77777777" w:rsidR="00CE1B5A" w:rsidRPr="00433AF2" w:rsidRDefault="00CE1B5A" w:rsidP="00CE1B5A">
      <w:pPr>
        <w:tabs>
          <w:tab w:val="left" w:pos="810"/>
        </w:tabs>
        <w:rPr>
          <w:rFonts w:eastAsia="Calibri" w:cs="Arial"/>
        </w:rPr>
      </w:pPr>
      <w:r w:rsidRPr="00433AF2">
        <w:rPr>
          <w:rFonts w:eastAsia="Calibri" w:cs="Arial"/>
        </w:rPr>
        <w:t>2г)_______________________________________из</w:t>
      </w:r>
      <w:r w:rsidRPr="00433AF2">
        <w:rPr>
          <w:rFonts w:eastAsia="Calibri" w:cs="Arial"/>
        </w:rPr>
        <w:tab/>
        <w:t>_____________, улица</w:t>
      </w:r>
    </w:p>
    <w:p w14:paraId="3BA8E021" w14:textId="77777777" w:rsidR="00CE1B5A" w:rsidRPr="00433AF2" w:rsidRDefault="00CE1B5A" w:rsidP="00CE1B5A">
      <w:pPr>
        <w:tabs>
          <w:tab w:val="left" w:pos="810"/>
        </w:tabs>
        <w:rPr>
          <w:rFonts w:eastAsia="Calibri" w:cs="Arial"/>
        </w:rPr>
      </w:pPr>
      <w:r w:rsidRPr="00433AF2">
        <w:rPr>
          <w:rFonts w:eastAsia="Calibri" w:cs="Arial"/>
        </w:rPr>
        <w:t xml:space="preserve"> ___________________ бр. ___, ПИБ: _____________, матични број _____________, </w:t>
      </w:r>
    </w:p>
    <w:p w14:paraId="58AB1CEA" w14:textId="77777777" w:rsidR="00CE1B5A" w:rsidRPr="00433AF2" w:rsidRDefault="00CE1B5A" w:rsidP="00CE1B5A">
      <w:pPr>
        <w:tabs>
          <w:tab w:val="left" w:pos="810"/>
        </w:tabs>
        <w:rPr>
          <w:rFonts w:eastAsia="Calibri" w:cs="Arial"/>
        </w:rPr>
      </w:pPr>
      <w:r w:rsidRPr="00433AF2">
        <w:rPr>
          <w:rFonts w:eastAsia="Calibri" w:cs="Arial"/>
        </w:rPr>
        <w:t>Текући рачун ____________,банка ______________ ,кога  заступа _______________________, (члан групе понуђача или подизвођач)</w:t>
      </w:r>
    </w:p>
    <w:p w14:paraId="37812F6D" w14:textId="77777777" w:rsidR="00CE1B5A" w:rsidRPr="00433AF2" w:rsidRDefault="00CE1B5A" w:rsidP="00CE1B5A">
      <w:pPr>
        <w:tabs>
          <w:tab w:val="left" w:pos="810"/>
        </w:tabs>
        <w:rPr>
          <w:rFonts w:cs="Arial"/>
        </w:rPr>
      </w:pPr>
    </w:p>
    <w:p w14:paraId="72052A15" w14:textId="77777777" w:rsidR="00CE1B5A" w:rsidRPr="00433AF2" w:rsidRDefault="00CE1B5A" w:rsidP="00CE1B5A">
      <w:pPr>
        <w:tabs>
          <w:tab w:val="left" w:pos="810"/>
        </w:tabs>
        <w:rPr>
          <w:rFonts w:cs="Arial"/>
        </w:rPr>
      </w:pPr>
      <w:r w:rsidRPr="00433AF2">
        <w:rPr>
          <w:rFonts w:cs="Arial"/>
        </w:rPr>
        <w:t>За потребе овог Прилога о БЗР заједно названи: Стране</w:t>
      </w:r>
    </w:p>
    <w:p w14:paraId="4B2C5E64" w14:textId="77777777" w:rsidR="00CE1B5A" w:rsidRPr="00433AF2" w:rsidRDefault="00CE1B5A" w:rsidP="00CE1B5A">
      <w:pPr>
        <w:tabs>
          <w:tab w:val="left" w:pos="810"/>
        </w:tabs>
        <w:rPr>
          <w:rFonts w:cs="Arial"/>
        </w:rPr>
      </w:pPr>
    </w:p>
    <w:p w14:paraId="002DF86D" w14:textId="77777777" w:rsidR="00CE1B5A" w:rsidRPr="00433AF2" w:rsidRDefault="00CE1B5A" w:rsidP="00CE1B5A">
      <w:pPr>
        <w:tabs>
          <w:tab w:val="left" w:pos="810"/>
        </w:tabs>
        <w:jc w:val="center"/>
        <w:rPr>
          <w:rFonts w:cs="Arial"/>
          <w:b/>
        </w:rPr>
      </w:pPr>
      <w:r w:rsidRPr="00433AF2">
        <w:rPr>
          <w:rFonts w:cs="Arial"/>
          <w:b/>
        </w:rPr>
        <w:t>Уводне одредбе</w:t>
      </w:r>
    </w:p>
    <w:p w14:paraId="7EA015C1" w14:textId="77777777" w:rsidR="00CE1B5A" w:rsidRPr="00433AF2" w:rsidRDefault="00CE1B5A" w:rsidP="00CE1B5A">
      <w:pPr>
        <w:tabs>
          <w:tab w:val="left" w:pos="810"/>
        </w:tabs>
        <w:rPr>
          <w:rFonts w:cs="Arial"/>
        </w:rPr>
      </w:pPr>
    </w:p>
    <w:p w14:paraId="5E6F9B1A" w14:textId="77777777" w:rsidR="00CE1B5A" w:rsidRPr="00433AF2" w:rsidRDefault="00CE1B5A" w:rsidP="00CE1B5A">
      <w:pPr>
        <w:tabs>
          <w:tab w:val="left" w:pos="810"/>
        </w:tabs>
        <w:rPr>
          <w:rFonts w:cs="Arial"/>
        </w:rPr>
      </w:pPr>
      <w:r w:rsidRPr="00433AF2">
        <w:rPr>
          <w:rFonts w:cs="Arial"/>
        </w:rPr>
        <w:t>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Оквирног споразума, као и свих других лица на чије здравље и безбедност могу да утичу услуге које су предмет Оквирног споразума.</w:t>
      </w:r>
    </w:p>
    <w:p w14:paraId="7A9E24C2" w14:textId="77777777" w:rsidR="00CE1B5A" w:rsidRDefault="00CE1B5A" w:rsidP="00CE1B5A">
      <w:pPr>
        <w:tabs>
          <w:tab w:val="left" w:pos="810"/>
        </w:tabs>
        <w:rPr>
          <w:rFonts w:cs="Arial"/>
        </w:rPr>
      </w:pPr>
    </w:p>
    <w:p w14:paraId="668D5D0F" w14:textId="77777777" w:rsidR="00B07D65" w:rsidRPr="00433AF2" w:rsidRDefault="00B07D65" w:rsidP="00CE1B5A">
      <w:pPr>
        <w:tabs>
          <w:tab w:val="left" w:pos="810"/>
        </w:tabs>
        <w:rPr>
          <w:rFonts w:cs="Arial"/>
        </w:rPr>
      </w:pPr>
      <w:bookmarkStart w:id="249" w:name="_GoBack"/>
      <w:bookmarkEnd w:id="249"/>
    </w:p>
    <w:p w14:paraId="1FF53165" w14:textId="77777777" w:rsidR="00CE1B5A" w:rsidRPr="00433AF2" w:rsidRDefault="00CE1B5A" w:rsidP="00CE1B5A">
      <w:pPr>
        <w:tabs>
          <w:tab w:val="left" w:pos="810"/>
        </w:tabs>
        <w:rPr>
          <w:rFonts w:cs="Arial"/>
        </w:rPr>
      </w:pPr>
      <w:r w:rsidRPr="00433AF2">
        <w:rPr>
          <w:rFonts w:cs="Arial"/>
        </w:rPr>
        <w:lastRenderedPageBreak/>
        <w:t>Стране су сагласне:</w:t>
      </w:r>
    </w:p>
    <w:p w14:paraId="1C74C08B" w14:textId="77777777" w:rsidR="00CE1B5A" w:rsidRPr="00433AF2" w:rsidRDefault="00CE1B5A" w:rsidP="00CE1B5A">
      <w:pPr>
        <w:tabs>
          <w:tab w:val="left" w:pos="810"/>
        </w:tabs>
        <w:rPr>
          <w:rFonts w:cs="Arial"/>
        </w:rPr>
      </w:pPr>
      <w:r w:rsidRPr="00433AF2">
        <w:rPr>
          <w:rFonts w:cs="Arial"/>
        </w:rPr>
        <w:t>i.</w:t>
      </w:r>
      <w:r w:rsidRPr="00433AF2">
        <w:rPr>
          <w:rFonts w:cs="Arial"/>
        </w:rPr>
        <w:tab/>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Корисника услуга, која регулишу ову материју.</w:t>
      </w:r>
    </w:p>
    <w:p w14:paraId="460B4799" w14:textId="77777777" w:rsidR="00CE1B5A" w:rsidRPr="00433AF2" w:rsidRDefault="00CE1B5A" w:rsidP="00CE1B5A">
      <w:pPr>
        <w:tabs>
          <w:tab w:val="left" w:pos="810"/>
        </w:tabs>
        <w:rPr>
          <w:rFonts w:cs="Arial"/>
        </w:rPr>
      </w:pPr>
    </w:p>
    <w:p w14:paraId="39C68DC7" w14:textId="77777777" w:rsidR="00CE1B5A" w:rsidRPr="00433AF2" w:rsidRDefault="00CE1B5A" w:rsidP="00CE1B5A">
      <w:pPr>
        <w:tabs>
          <w:tab w:val="left" w:pos="810"/>
        </w:tabs>
        <w:rPr>
          <w:rFonts w:cs="Arial"/>
        </w:rPr>
      </w:pPr>
      <w:r w:rsidRPr="00433AF2">
        <w:rPr>
          <w:rFonts w:cs="Arial"/>
        </w:rPr>
        <w:t>ii.</w:t>
      </w:r>
      <w:r w:rsidRPr="00433AF2">
        <w:rPr>
          <w:rFonts w:cs="Arial"/>
        </w:rPr>
        <w:tab/>
        <w:t>Да Корисник услуга захтева од Пружаоца услуга, да се приликом пружања услуга који су предмет овог Оквирног споразума,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Србије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1139D2ED" w14:textId="77777777" w:rsidR="00CE1B5A" w:rsidRPr="00433AF2" w:rsidRDefault="00CE1B5A" w:rsidP="00CE1B5A">
      <w:pPr>
        <w:tabs>
          <w:tab w:val="left" w:pos="810"/>
        </w:tabs>
        <w:rPr>
          <w:rFonts w:cs="Arial"/>
        </w:rPr>
      </w:pPr>
    </w:p>
    <w:p w14:paraId="725D9A72" w14:textId="77777777" w:rsidR="00CE1B5A" w:rsidRPr="00433AF2" w:rsidRDefault="00CE1B5A" w:rsidP="00CE1B5A">
      <w:pPr>
        <w:tabs>
          <w:tab w:val="left" w:pos="810"/>
        </w:tabs>
        <w:rPr>
          <w:rFonts w:cs="Arial"/>
        </w:rPr>
      </w:pPr>
      <w:r w:rsidRPr="00433AF2">
        <w:rPr>
          <w:rFonts w:cs="Arial"/>
        </w:rPr>
        <w:t>iii.</w:t>
      </w:r>
      <w:r w:rsidRPr="00433AF2">
        <w:rPr>
          <w:rFonts w:cs="Arial"/>
        </w:rPr>
        <w:tab/>
        <w:t>Да Пружалац услуга прихвата захтеве Корисника услуга из тачке ii става другог Уводних одредби.</w:t>
      </w:r>
    </w:p>
    <w:p w14:paraId="0BFB0B24" w14:textId="77777777" w:rsidR="00CE1B5A" w:rsidRPr="00433AF2" w:rsidRDefault="00CE1B5A" w:rsidP="00CE1B5A">
      <w:pPr>
        <w:tabs>
          <w:tab w:val="left" w:pos="810"/>
        </w:tabs>
        <w:rPr>
          <w:rFonts w:cs="Arial"/>
        </w:rPr>
      </w:pPr>
    </w:p>
    <w:p w14:paraId="38E72424" w14:textId="77777777" w:rsidR="00CE1B5A" w:rsidRPr="00433AF2" w:rsidRDefault="00CE1B5A" w:rsidP="00CE1B5A">
      <w:pPr>
        <w:tabs>
          <w:tab w:val="left" w:pos="810"/>
        </w:tabs>
        <w:rPr>
          <w:rFonts w:cs="Arial"/>
        </w:rPr>
      </w:pPr>
      <w:r w:rsidRPr="00433AF2">
        <w:rPr>
          <w:rFonts w:cs="Arial"/>
        </w:rPr>
        <w:t>1.</w:t>
      </w:r>
      <w:r w:rsidRPr="00433AF2">
        <w:rPr>
          <w:rFonts w:cs="Arial"/>
        </w:rPr>
        <w:tab/>
        <w:t>Предмет овог Прилога о БЗР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Оквирног споразума, а у вези безбедности и здравља на раду (у даљем тексту: БЗР).</w:t>
      </w:r>
    </w:p>
    <w:p w14:paraId="16625E89" w14:textId="77777777" w:rsidR="00CE1B5A" w:rsidRPr="00433AF2" w:rsidRDefault="00CE1B5A" w:rsidP="00CE1B5A">
      <w:pPr>
        <w:tabs>
          <w:tab w:val="left" w:pos="810"/>
        </w:tabs>
        <w:rPr>
          <w:rFonts w:cs="Arial"/>
        </w:rPr>
      </w:pPr>
    </w:p>
    <w:p w14:paraId="56D15EFF" w14:textId="77777777" w:rsidR="00CE1B5A" w:rsidRPr="00433AF2" w:rsidRDefault="00CE1B5A" w:rsidP="00CE1B5A">
      <w:pPr>
        <w:tabs>
          <w:tab w:val="left" w:pos="810"/>
        </w:tabs>
        <w:rPr>
          <w:rFonts w:cs="Arial"/>
        </w:rPr>
      </w:pPr>
      <w:r w:rsidRPr="00433AF2">
        <w:rPr>
          <w:rFonts w:cs="Arial"/>
        </w:rPr>
        <w:t>2.</w:t>
      </w:r>
      <w:r w:rsidRPr="00433AF2">
        <w:rPr>
          <w:rFonts w:cs="Arial"/>
        </w:rPr>
        <w:tab/>
        <w:t xml:space="preserve">   Пружалац услуга, његови запослени и сва друга лица која ангажује, дужни су да у току припрема за пружање услуга и који су предмет Оквирног споразума,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Корисника услуга.</w:t>
      </w:r>
    </w:p>
    <w:p w14:paraId="39364370" w14:textId="77777777" w:rsidR="00CE1B5A" w:rsidRPr="00433AF2" w:rsidRDefault="00CE1B5A" w:rsidP="00CE1B5A">
      <w:pPr>
        <w:tabs>
          <w:tab w:val="left" w:pos="810"/>
        </w:tabs>
        <w:rPr>
          <w:rFonts w:cs="Arial"/>
        </w:rPr>
      </w:pPr>
    </w:p>
    <w:p w14:paraId="71C6019E" w14:textId="77777777" w:rsidR="00CE1B5A" w:rsidRPr="00433AF2" w:rsidRDefault="00CE1B5A" w:rsidP="00CE1B5A">
      <w:pPr>
        <w:tabs>
          <w:tab w:val="left" w:pos="810"/>
        </w:tabs>
        <w:rPr>
          <w:rFonts w:cs="Arial"/>
        </w:rPr>
      </w:pPr>
      <w:r w:rsidRPr="00433AF2">
        <w:rPr>
          <w:rFonts w:cs="Arial"/>
        </w:rPr>
        <w:t>3.</w:t>
      </w:r>
      <w:r w:rsidRPr="00433AF2">
        <w:rPr>
          <w:rFonts w:cs="Arial"/>
        </w:rPr>
        <w:tab/>
        <w:t>Пружалац услуга,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који су предмет Оквирног споразума, суседних објеката, пролазника или учесника у саобраћају.</w:t>
      </w:r>
    </w:p>
    <w:p w14:paraId="5438F3BF" w14:textId="77777777" w:rsidR="00CE1B5A" w:rsidRPr="00433AF2" w:rsidRDefault="00CE1B5A" w:rsidP="00CE1B5A">
      <w:pPr>
        <w:tabs>
          <w:tab w:val="left" w:pos="810"/>
        </w:tabs>
        <w:rPr>
          <w:rFonts w:cs="Arial"/>
        </w:rPr>
      </w:pPr>
    </w:p>
    <w:p w14:paraId="27EBCF37" w14:textId="77777777" w:rsidR="00CE1B5A" w:rsidRPr="00433AF2" w:rsidRDefault="00CE1B5A" w:rsidP="00CE1B5A">
      <w:pPr>
        <w:tabs>
          <w:tab w:val="left" w:pos="810"/>
        </w:tabs>
        <w:rPr>
          <w:rFonts w:cs="Arial"/>
        </w:rPr>
      </w:pPr>
      <w:r w:rsidRPr="00433AF2">
        <w:rPr>
          <w:rFonts w:cs="Arial"/>
        </w:rPr>
        <w:t>4.</w:t>
      </w:r>
      <w:r w:rsidRPr="00433AF2">
        <w:rPr>
          <w:rFonts w:cs="Arial"/>
        </w:rPr>
        <w:tab/>
        <w:t>Пружалац услуга,  дужан је да обавести запослене и друга лица која ангажује приликом пружања услуга које су предмет Оквирног споразума о обавезама из овог Прилога о БЗР (подизвођаче, кооперанте, повезана лица).</w:t>
      </w:r>
    </w:p>
    <w:p w14:paraId="1C7928E1" w14:textId="77777777" w:rsidR="00CE1B5A" w:rsidRPr="00433AF2" w:rsidRDefault="00CE1B5A" w:rsidP="00CE1B5A">
      <w:pPr>
        <w:tabs>
          <w:tab w:val="left" w:pos="810"/>
        </w:tabs>
        <w:rPr>
          <w:rFonts w:cs="Arial"/>
        </w:rPr>
      </w:pPr>
    </w:p>
    <w:p w14:paraId="6F22068B" w14:textId="77777777" w:rsidR="00CE1B5A" w:rsidRPr="00433AF2" w:rsidRDefault="00CE1B5A" w:rsidP="00CE1B5A">
      <w:pPr>
        <w:tabs>
          <w:tab w:val="left" w:pos="810"/>
        </w:tabs>
        <w:rPr>
          <w:rFonts w:cs="Arial"/>
        </w:rPr>
      </w:pPr>
      <w:r w:rsidRPr="00433AF2">
        <w:rPr>
          <w:rFonts w:cs="Arial"/>
        </w:rPr>
        <w:t>5.</w:t>
      </w:r>
      <w:r w:rsidRPr="00433AF2">
        <w:rPr>
          <w:rFonts w:cs="Arial"/>
        </w:rPr>
        <w:tab/>
        <w:t xml:space="preserve">Пружалац услуга, његови запослени и сва друга лица која ангажује, дужни су да се у току припрема за пружање услуга, које су предмет Оквирног споразума,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w:t>
      </w:r>
      <w:r w:rsidRPr="00433AF2">
        <w:rPr>
          <w:rFonts w:cs="Arial"/>
        </w:rPr>
        <w:lastRenderedPageBreak/>
        <w:t>БЗР које важе код Корисника услуга, а посебно су дужни да се придржавају следећих правила:</w:t>
      </w:r>
    </w:p>
    <w:p w14:paraId="0761F54A" w14:textId="77777777" w:rsidR="00CE1B5A" w:rsidRPr="00433AF2" w:rsidRDefault="00CE1B5A" w:rsidP="00CE1B5A">
      <w:pPr>
        <w:tabs>
          <w:tab w:val="left" w:pos="810"/>
        </w:tabs>
        <w:rPr>
          <w:rFonts w:cs="Arial"/>
        </w:rPr>
      </w:pPr>
    </w:p>
    <w:p w14:paraId="540BD5D9" w14:textId="77777777" w:rsidR="00CE1B5A" w:rsidRPr="00433AF2" w:rsidRDefault="00CE1B5A" w:rsidP="00CE1B5A">
      <w:pPr>
        <w:tabs>
          <w:tab w:val="left" w:pos="810"/>
        </w:tabs>
        <w:rPr>
          <w:rFonts w:cs="Arial"/>
        </w:rPr>
      </w:pPr>
      <w:r w:rsidRPr="00433AF2">
        <w:rPr>
          <w:rFonts w:cs="Arial"/>
        </w:rPr>
        <w:t>5.1. забрањено је избегавање примене и/или ометање спровођења мера БЗР;</w:t>
      </w:r>
    </w:p>
    <w:p w14:paraId="6517C7FC" w14:textId="77777777" w:rsidR="00CE1B5A" w:rsidRPr="00433AF2" w:rsidRDefault="00CE1B5A" w:rsidP="00CE1B5A">
      <w:pPr>
        <w:tabs>
          <w:tab w:val="left" w:pos="810"/>
        </w:tabs>
        <w:rPr>
          <w:rFonts w:cs="Arial"/>
        </w:rPr>
      </w:pPr>
      <w:r w:rsidRPr="00433AF2">
        <w:rPr>
          <w:rFonts w:cs="Arial"/>
        </w:rPr>
        <w:t>5.2. обавезно је поштовање правила коришћења средстава и опреме за личну заштиту на раду;</w:t>
      </w:r>
    </w:p>
    <w:p w14:paraId="5C600CCD" w14:textId="77777777" w:rsidR="00CE1B5A" w:rsidRPr="00433AF2" w:rsidRDefault="00CE1B5A" w:rsidP="00CE1B5A">
      <w:pPr>
        <w:tabs>
          <w:tab w:val="left" w:pos="810"/>
        </w:tabs>
        <w:rPr>
          <w:rFonts w:cs="Arial"/>
        </w:rPr>
      </w:pPr>
      <w:r w:rsidRPr="00433AF2">
        <w:rPr>
          <w:rFonts w:cs="Arial"/>
        </w:rPr>
        <w:t>5.3. процедуре Корисника услуга за спровођење система контроле приступа и дозвола за рад увек морају да буду испоштоване;</w:t>
      </w:r>
    </w:p>
    <w:p w14:paraId="6BD7F0C8" w14:textId="77777777" w:rsidR="00CE1B5A" w:rsidRPr="00433AF2" w:rsidRDefault="00CE1B5A" w:rsidP="00CE1B5A">
      <w:pPr>
        <w:tabs>
          <w:tab w:val="left" w:pos="810"/>
        </w:tabs>
        <w:rPr>
          <w:rFonts w:cs="Arial"/>
        </w:rPr>
      </w:pPr>
      <w:r w:rsidRPr="00433AF2">
        <w:rPr>
          <w:rFonts w:cs="Arial"/>
        </w:rPr>
        <w:t>5.4. процедуре за изолацију и закључавање извора енергије и радних флуида увек морају да буду испоштоване;</w:t>
      </w:r>
    </w:p>
    <w:p w14:paraId="563D2077" w14:textId="77777777" w:rsidR="00CE1B5A" w:rsidRPr="00433AF2" w:rsidRDefault="00CE1B5A" w:rsidP="00CE1B5A">
      <w:pPr>
        <w:tabs>
          <w:tab w:val="left" w:pos="810"/>
        </w:tabs>
        <w:rPr>
          <w:rFonts w:cs="Arial"/>
        </w:rPr>
      </w:pPr>
      <w:r w:rsidRPr="00433AF2">
        <w:rPr>
          <w:rFonts w:cs="Arial"/>
        </w:rPr>
        <w:t>5.5. најстроже је забрањен улазак, боравак или рад, на територији и у просторијама Корисника услуга, под утицајем алкохола или других психоактивних супстанци;</w:t>
      </w:r>
    </w:p>
    <w:p w14:paraId="02136028" w14:textId="77777777" w:rsidR="00CE1B5A" w:rsidRPr="00433AF2" w:rsidRDefault="00CE1B5A" w:rsidP="00CE1B5A">
      <w:pPr>
        <w:tabs>
          <w:tab w:val="left" w:pos="810"/>
        </w:tabs>
        <w:rPr>
          <w:rFonts w:cs="Arial"/>
        </w:rPr>
      </w:pPr>
      <w:r w:rsidRPr="00433AF2">
        <w:rPr>
          <w:rFonts w:cs="Arial"/>
        </w:rPr>
        <w:t>5.6. забрањено је уношење оружја унутар локација Корисника услуга, као и неовлашћено фотографисање;</w:t>
      </w:r>
    </w:p>
    <w:p w14:paraId="3C5C99BA" w14:textId="77777777" w:rsidR="00CE1B5A" w:rsidRPr="00433AF2" w:rsidRDefault="00CE1B5A" w:rsidP="00CE1B5A">
      <w:pPr>
        <w:tabs>
          <w:tab w:val="left" w:pos="810"/>
        </w:tabs>
        <w:rPr>
          <w:rFonts w:cs="Arial"/>
        </w:rPr>
      </w:pPr>
      <w:r w:rsidRPr="00433AF2">
        <w:rPr>
          <w:rFonts w:cs="Arial"/>
        </w:rPr>
        <w:t>5.7. обавезно је придржавање правила и сигнализације безбедности у саобраћају.</w:t>
      </w:r>
    </w:p>
    <w:p w14:paraId="47823B14" w14:textId="77777777" w:rsidR="00CE1B5A" w:rsidRPr="00433AF2" w:rsidRDefault="00CE1B5A" w:rsidP="00CE1B5A">
      <w:pPr>
        <w:tabs>
          <w:tab w:val="left" w:pos="810"/>
        </w:tabs>
        <w:rPr>
          <w:rFonts w:cs="Arial"/>
        </w:rPr>
      </w:pPr>
    </w:p>
    <w:p w14:paraId="6A215C2F" w14:textId="77777777" w:rsidR="00CE1B5A" w:rsidRPr="00433AF2" w:rsidRDefault="00CE1B5A" w:rsidP="00CE1B5A">
      <w:pPr>
        <w:tabs>
          <w:tab w:val="left" w:pos="810"/>
        </w:tabs>
        <w:rPr>
          <w:rFonts w:cs="Arial"/>
        </w:rPr>
      </w:pPr>
      <w:r w:rsidRPr="00433AF2">
        <w:rPr>
          <w:rFonts w:cs="Arial"/>
        </w:rPr>
        <w:t>6.</w:t>
      </w:r>
      <w:r w:rsidRPr="00433AF2">
        <w:rPr>
          <w:rFonts w:cs="Arial"/>
        </w:rPr>
        <w:tab/>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Оквирног споразума.</w:t>
      </w:r>
    </w:p>
    <w:p w14:paraId="1CDA62D3" w14:textId="77777777" w:rsidR="00CE1B5A" w:rsidRPr="00433AF2" w:rsidRDefault="00CE1B5A" w:rsidP="00CE1B5A">
      <w:pPr>
        <w:tabs>
          <w:tab w:val="left" w:pos="810"/>
        </w:tabs>
        <w:rPr>
          <w:rFonts w:cs="Arial"/>
        </w:rPr>
      </w:pPr>
      <w:r w:rsidRPr="00433AF2">
        <w:rPr>
          <w:rFonts w:cs="Arial"/>
        </w:rPr>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14:paraId="010DF3C6" w14:textId="77777777" w:rsidR="00CE1B5A" w:rsidRPr="00433AF2" w:rsidRDefault="00CE1B5A" w:rsidP="00CE1B5A">
      <w:pPr>
        <w:tabs>
          <w:tab w:val="left" w:pos="810"/>
        </w:tabs>
        <w:rPr>
          <w:rFonts w:cs="Arial"/>
        </w:rPr>
      </w:pPr>
    </w:p>
    <w:p w14:paraId="0F4DB279" w14:textId="77777777" w:rsidR="00CE1B5A" w:rsidRPr="00433AF2" w:rsidRDefault="00CE1B5A" w:rsidP="00CE1B5A">
      <w:pPr>
        <w:tabs>
          <w:tab w:val="left" w:pos="810"/>
        </w:tabs>
        <w:rPr>
          <w:rFonts w:cs="Arial"/>
        </w:rPr>
      </w:pPr>
      <w:r w:rsidRPr="00433AF2">
        <w:rPr>
          <w:rFonts w:cs="Arial"/>
        </w:rPr>
        <w:t>7.</w:t>
      </w:r>
      <w:r w:rsidRPr="00433AF2">
        <w:rPr>
          <w:rFonts w:cs="Arial"/>
        </w:rPr>
        <w:tab/>
        <w:t xml:space="preserve">  Пружалац услуга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Оквирног споразума, а све у складу са прописима у Републици Србији који регулишу ову материју и интерним актима Корисника услуга.</w:t>
      </w:r>
    </w:p>
    <w:p w14:paraId="32C480A2" w14:textId="77777777" w:rsidR="00CE1B5A" w:rsidRPr="00433AF2" w:rsidRDefault="00CE1B5A" w:rsidP="00CE1B5A">
      <w:pPr>
        <w:tabs>
          <w:tab w:val="left" w:pos="810"/>
        </w:tabs>
        <w:rPr>
          <w:rFonts w:cs="Arial"/>
        </w:rPr>
      </w:pPr>
    </w:p>
    <w:p w14:paraId="3787A06E" w14:textId="77777777" w:rsidR="00CE1B5A" w:rsidRPr="00433AF2" w:rsidRDefault="00CE1B5A" w:rsidP="00CE1B5A">
      <w:pPr>
        <w:tabs>
          <w:tab w:val="left" w:pos="810"/>
        </w:tabs>
        <w:rPr>
          <w:rFonts w:cs="Arial"/>
        </w:rPr>
      </w:pPr>
      <w:r w:rsidRPr="00433AF2">
        <w:rPr>
          <w:rFonts w:cs="Arial"/>
        </w:rPr>
        <w:t>8.</w:t>
      </w:r>
      <w:r w:rsidRPr="00433AF2">
        <w:rPr>
          <w:rFonts w:cs="Arial"/>
        </w:rPr>
        <w:tab/>
        <w:t>Пружалац услуга,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Оквирног споразума, а све  у складу са прописима у Републици Србији који регулишу ову материју и интерним актима Корисника услуга.</w:t>
      </w:r>
    </w:p>
    <w:p w14:paraId="6922686C" w14:textId="77777777" w:rsidR="00CE1B5A" w:rsidRPr="00433AF2" w:rsidRDefault="00CE1B5A" w:rsidP="00CE1B5A">
      <w:pPr>
        <w:tabs>
          <w:tab w:val="left" w:pos="810"/>
        </w:tabs>
        <w:rPr>
          <w:rFonts w:cs="Arial"/>
        </w:rPr>
      </w:pPr>
    </w:p>
    <w:p w14:paraId="680CF244" w14:textId="77777777" w:rsidR="00CE1B5A" w:rsidRPr="00433AF2" w:rsidRDefault="00CE1B5A" w:rsidP="00CE1B5A">
      <w:pPr>
        <w:tabs>
          <w:tab w:val="left" w:pos="810"/>
        </w:tabs>
        <w:rPr>
          <w:rFonts w:cs="Arial"/>
        </w:rPr>
      </w:pPr>
      <w:r w:rsidRPr="00433AF2">
        <w:rPr>
          <w:rFonts w:cs="Arial"/>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услуга неће бити дозвољено.</w:t>
      </w:r>
    </w:p>
    <w:p w14:paraId="53B6FE48" w14:textId="77777777" w:rsidR="00CE1B5A" w:rsidRPr="00433AF2" w:rsidRDefault="00CE1B5A" w:rsidP="00CE1B5A">
      <w:pPr>
        <w:tabs>
          <w:tab w:val="left" w:pos="810"/>
        </w:tabs>
        <w:rPr>
          <w:rFonts w:cs="Arial"/>
        </w:rPr>
      </w:pPr>
    </w:p>
    <w:p w14:paraId="2E45F95B" w14:textId="77777777" w:rsidR="00CE1B5A" w:rsidRPr="00433AF2" w:rsidRDefault="00CE1B5A" w:rsidP="00CE1B5A">
      <w:pPr>
        <w:tabs>
          <w:tab w:val="left" w:pos="810"/>
        </w:tabs>
        <w:rPr>
          <w:rFonts w:cs="Arial"/>
        </w:rPr>
      </w:pPr>
      <w:r w:rsidRPr="00433AF2">
        <w:rPr>
          <w:rFonts w:cs="Arial"/>
        </w:rPr>
        <w:t>9. Пружалац услуга дужан је да Кориснику услуга најкасније 3 (словима:три) дана пре датума почетка пружања услуга, достави:</w:t>
      </w:r>
    </w:p>
    <w:p w14:paraId="4D7BF2CC" w14:textId="77777777" w:rsidR="00CE1B5A" w:rsidRPr="00433AF2" w:rsidRDefault="00CE1B5A" w:rsidP="00CE1B5A">
      <w:pPr>
        <w:tabs>
          <w:tab w:val="left" w:pos="810"/>
        </w:tabs>
        <w:rPr>
          <w:rFonts w:cs="Arial"/>
        </w:rPr>
      </w:pPr>
    </w:p>
    <w:p w14:paraId="271E54AD" w14:textId="77777777" w:rsidR="00CE1B5A" w:rsidRPr="00433AF2" w:rsidRDefault="00CE1B5A" w:rsidP="00CE1B5A">
      <w:pPr>
        <w:tabs>
          <w:tab w:val="left" w:pos="810"/>
        </w:tabs>
        <w:rPr>
          <w:rFonts w:cs="Arial"/>
        </w:rPr>
      </w:pPr>
      <w:r w:rsidRPr="00433AF2">
        <w:rPr>
          <w:rFonts w:cs="Arial"/>
        </w:rPr>
        <w:tab/>
        <w:t>9.1. списак лица са њиховим својеручно потписаним изјавама на околност да су упознати са обавезама у складу са тачком 4. овог Прилога о БЗР,</w:t>
      </w:r>
    </w:p>
    <w:p w14:paraId="51A33F26" w14:textId="77777777" w:rsidR="00CE1B5A" w:rsidRPr="00433AF2" w:rsidRDefault="00CE1B5A" w:rsidP="00CE1B5A">
      <w:pPr>
        <w:tabs>
          <w:tab w:val="left" w:pos="810"/>
        </w:tabs>
        <w:rPr>
          <w:rFonts w:cs="Arial"/>
        </w:rPr>
      </w:pPr>
      <w:r w:rsidRPr="00433AF2">
        <w:rPr>
          <w:rFonts w:cs="Arial"/>
        </w:rPr>
        <w:lastRenderedPageBreak/>
        <w:tab/>
        <w:t>9.2. списак средстава за рад која ће бити ангажована за пружање услуга, и</w:t>
      </w:r>
    </w:p>
    <w:p w14:paraId="7EBA6786" w14:textId="77777777" w:rsidR="00CE1B5A" w:rsidRPr="00433AF2" w:rsidRDefault="00CE1B5A" w:rsidP="00CE1B5A">
      <w:pPr>
        <w:tabs>
          <w:tab w:val="left" w:pos="810"/>
        </w:tabs>
        <w:rPr>
          <w:rFonts w:cs="Arial"/>
        </w:rPr>
      </w:pPr>
      <w:r w:rsidRPr="00433AF2">
        <w:rPr>
          <w:rFonts w:cs="Arial"/>
        </w:rPr>
        <w:tab/>
        <w:t xml:space="preserve">9.3. податке о лицу за БЗР код Пружаоца услуга . </w:t>
      </w:r>
    </w:p>
    <w:p w14:paraId="50226DE6" w14:textId="77777777" w:rsidR="00CE1B5A" w:rsidRPr="00433AF2" w:rsidRDefault="00CE1B5A" w:rsidP="00CE1B5A">
      <w:pPr>
        <w:tabs>
          <w:tab w:val="left" w:pos="810"/>
        </w:tabs>
        <w:rPr>
          <w:rFonts w:cs="Arial"/>
        </w:rPr>
      </w:pPr>
      <w:r w:rsidRPr="00433AF2">
        <w:rPr>
          <w:rFonts w:cs="Arial"/>
        </w:rPr>
        <w:tab/>
      </w:r>
    </w:p>
    <w:p w14:paraId="53DEF1E3" w14:textId="77777777" w:rsidR="00CE1B5A" w:rsidRPr="00433AF2" w:rsidRDefault="00CE1B5A" w:rsidP="00CE1B5A">
      <w:pPr>
        <w:tabs>
          <w:tab w:val="left" w:pos="810"/>
        </w:tabs>
        <w:rPr>
          <w:rFonts w:cs="Arial"/>
        </w:rPr>
      </w:pPr>
      <w:r w:rsidRPr="00433AF2">
        <w:rPr>
          <w:rFonts w:cs="Arial"/>
        </w:rPr>
        <w:t>Уз списак лица из става 9.1. ове тачке, Пружалац услуга је дужан да достави   доказе о:</w:t>
      </w:r>
    </w:p>
    <w:p w14:paraId="2AF2696F" w14:textId="77777777" w:rsidR="00CE1B5A" w:rsidRPr="00433AF2" w:rsidRDefault="00CE1B5A" w:rsidP="00CE1B5A">
      <w:pPr>
        <w:tabs>
          <w:tab w:val="left" w:pos="810"/>
        </w:tabs>
        <w:rPr>
          <w:rFonts w:cs="Arial"/>
        </w:rPr>
      </w:pPr>
      <w:r w:rsidRPr="00433AF2">
        <w:rPr>
          <w:rFonts w:cs="Arial"/>
        </w:rPr>
        <w:t>9.1.1. извршеном оспособљавању запослених за безбедан и здрав рад,</w:t>
      </w:r>
    </w:p>
    <w:p w14:paraId="30C3843E" w14:textId="77777777" w:rsidR="00CE1B5A" w:rsidRPr="00433AF2" w:rsidRDefault="00CE1B5A" w:rsidP="00CE1B5A">
      <w:pPr>
        <w:tabs>
          <w:tab w:val="left" w:pos="810"/>
        </w:tabs>
        <w:rPr>
          <w:rFonts w:cs="Arial"/>
        </w:rPr>
      </w:pPr>
      <w:r w:rsidRPr="00433AF2">
        <w:rPr>
          <w:rFonts w:cs="Arial"/>
        </w:rPr>
        <w:t>9.1.2. извршеним лекарским прегледима запослених,</w:t>
      </w:r>
    </w:p>
    <w:p w14:paraId="57B50BD9" w14:textId="77777777" w:rsidR="00CE1B5A" w:rsidRPr="00433AF2" w:rsidRDefault="00CE1B5A" w:rsidP="00CE1B5A">
      <w:pPr>
        <w:tabs>
          <w:tab w:val="left" w:pos="810"/>
        </w:tabs>
        <w:rPr>
          <w:rFonts w:cs="Arial"/>
        </w:rPr>
      </w:pPr>
      <w:r w:rsidRPr="00433AF2">
        <w:rPr>
          <w:rFonts w:cs="Arial"/>
        </w:rPr>
        <w:t>9.1.3. извршеним прегледима и испитивањима опреме за рад и</w:t>
      </w:r>
    </w:p>
    <w:p w14:paraId="57946F0E" w14:textId="77777777" w:rsidR="00CE1B5A" w:rsidRPr="00433AF2" w:rsidRDefault="00CE1B5A" w:rsidP="00CE1B5A">
      <w:pPr>
        <w:tabs>
          <w:tab w:val="left" w:pos="810"/>
        </w:tabs>
        <w:rPr>
          <w:rFonts w:cs="Arial"/>
        </w:rPr>
      </w:pPr>
      <w:r w:rsidRPr="00433AF2">
        <w:rPr>
          <w:rFonts w:cs="Arial"/>
        </w:rPr>
        <w:t>9.1.4. коришћењу средстава и опреме за личну заштиту на раду.</w:t>
      </w:r>
    </w:p>
    <w:p w14:paraId="74754326" w14:textId="77777777" w:rsidR="00CE1B5A" w:rsidRPr="00433AF2" w:rsidRDefault="00CE1B5A" w:rsidP="00CE1B5A">
      <w:pPr>
        <w:tabs>
          <w:tab w:val="left" w:pos="810"/>
        </w:tabs>
        <w:rPr>
          <w:rFonts w:cs="Arial"/>
        </w:rPr>
      </w:pPr>
    </w:p>
    <w:p w14:paraId="519E0B8E" w14:textId="77777777" w:rsidR="00CE1B5A" w:rsidRPr="00433AF2" w:rsidRDefault="00CE1B5A" w:rsidP="00CE1B5A">
      <w:pPr>
        <w:tabs>
          <w:tab w:val="left" w:pos="810"/>
        </w:tabs>
        <w:rPr>
          <w:rFonts w:cs="Arial"/>
        </w:rPr>
      </w:pPr>
      <w:r w:rsidRPr="00433AF2">
        <w:rPr>
          <w:rFonts w:cs="Arial"/>
        </w:rPr>
        <w:t>10. Корисник услуга има право да врши контролу примене превентивних мера за безбедан и здрав рад приликом пружања услуга који су предмет Оквирног споразума.</w:t>
      </w:r>
    </w:p>
    <w:p w14:paraId="372E1F14" w14:textId="77777777" w:rsidR="00CE1B5A" w:rsidRPr="00433AF2" w:rsidRDefault="00CE1B5A" w:rsidP="00CE1B5A">
      <w:pPr>
        <w:tabs>
          <w:tab w:val="left" w:pos="810"/>
        </w:tabs>
        <w:rPr>
          <w:rFonts w:cs="Arial"/>
        </w:rPr>
      </w:pPr>
    </w:p>
    <w:p w14:paraId="7F6B0998" w14:textId="77777777" w:rsidR="00CE1B5A" w:rsidRPr="00433AF2" w:rsidRDefault="00CE1B5A" w:rsidP="00CE1B5A">
      <w:pPr>
        <w:tabs>
          <w:tab w:val="left" w:pos="810"/>
        </w:tabs>
        <w:rPr>
          <w:rFonts w:cs="Arial"/>
        </w:rPr>
      </w:pPr>
      <w:r w:rsidRPr="00433AF2">
        <w:rPr>
          <w:rFonts w:cs="Arial"/>
        </w:rPr>
        <w:t>Пружалац услуга, дужан је да лицу одређеном од стране Корисника услуга омогући перманенто могућност за спровођење контроле примене превентивних мера за безбедан и здрав рад.</w:t>
      </w:r>
    </w:p>
    <w:p w14:paraId="485C096C" w14:textId="77777777" w:rsidR="00CE1B5A" w:rsidRPr="00433AF2" w:rsidRDefault="00CE1B5A" w:rsidP="00CE1B5A">
      <w:pPr>
        <w:tabs>
          <w:tab w:val="left" w:pos="810"/>
        </w:tabs>
        <w:rPr>
          <w:rFonts w:cs="Arial"/>
        </w:rPr>
      </w:pPr>
    </w:p>
    <w:p w14:paraId="0DE26228" w14:textId="77777777" w:rsidR="00CE1B5A" w:rsidRPr="00433AF2" w:rsidRDefault="00CE1B5A" w:rsidP="00CE1B5A">
      <w:pPr>
        <w:tabs>
          <w:tab w:val="left" w:pos="810"/>
        </w:tabs>
        <w:rPr>
          <w:rFonts w:cs="Arial"/>
        </w:rPr>
      </w:pPr>
      <w:r w:rsidRPr="00433AF2">
        <w:rPr>
          <w:rFonts w:cs="Arial"/>
        </w:rPr>
        <w:t>Корисник муслуга има право да у случајевима непосредне опасности по живот и здравље запослених и/или других лица која је наступила услед извршења Оквирног споразума, наложи заустављање даљег пружања услуга, док се не отклоне уочени недостаци и о томе одмах обавести Пружалац услуга као и надлежну инспекцијску службу.</w:t>
      </w:r>
      <w:r w:rsidRPr="00433AF2">
        <w:rPr>
          <w:rFonts w:cs="Arial"/>
        </w:rPr>
        <w:tab/>
      </w:r>
    </w:p>
    <w:p w14:paraId="40DC5DEA" w14:textId="77777777" w:rsidR="00CE1B5A" w:rsidRPr="00433AF2" w:rsidRDefault="00CE1B5A" w:rsidP="00CE1B5A">
      <w:pPr>
        <w:tabs>
          <w:tab w:val="left" w:pos="810"/>
        </w:tabs>
        <w:rPr>
          <w:rFonts w:cs="Arial"/>
        </w:rPr>
      </w:pPr>
    </w:p>
    <w:p w14:paraId="610BBB7D" w14:textId="77777777" w:rsidR="00CE1B5A" w:rsidRPr="00433AF2" w:rsidRDefault="00CE1B5A" w:rsidP="00CE1B5A">
      <w:pPr>
        <w:tabs>
          <w:tab w:val="left" w:pos="810"/>
        </w:tabs>
        <w:rPr>
          <w:rFonts w:cs="Arial"/>
        </w:rPr>
      </w:pPr>
      <w:r w:rsidRPr="00433AF2">
        <w:rPr>
          <w:rFonts w:cs="Arial"/>
        </w:rPr>
        <w:t>Пружалац услуга се обавезује да поступи по налогу Корисника услуга из става 3. ове тачке.</w:t>
      </w:r>
    </w:p>
    <w:p w14:paraId="1A249051" w14:textId="77777777" w:rsidR="00CE1B5A" w:rsidRPr="00433AF2" w:rsidRDefault="00CE1B5A" w:rsidP="00CE1B5A">
      <w:pPr>
        <w:tabs>
          <w:tab w:val="left" w:pos="810"/>
        </w:tabs>
        <w:rPr>
          <w:rFonts w:cs="Arial"/>
        </w:rPr>
      </w:pPr>
    </w:p>
    <w:p w14:paraId="07C1281B" w14:textId="77777777" w:rsidR="00CE1B5A" w:rsidRPr="00433AF2" w:rsidRDefault="00CE1B5A" w:rsidP="00CE1B5A">
      <w:pPr>
        <w:tabs>
          <w:tab w:val="left" w:pos="810"/>
        </w:tabs>
        <w:rPr>
          <w:rFonts w:cs="Arial"/>
        </w:rPr>
      </w:pPr>
      <w:r w:rsidRPr="00433AF2">
        <w:rPr>
          <w:rFonts w:cs="Arial"/>
        </w:rPr>
        <w:t>11. Стране су дужне дау случају да у току реализације Оквирног споразума дeлe рaдни прoстoр, сaрaђуjу у примeни прoписaних мeрa зa бeзбeднoст и здрaвљe зaпoслeних.</w:t>
      </w:r>
    </w:p>
    <w:p w14:paraId="182C3B86" w14:textId="77777777" w:rsidR="00CE1B5A" w:rsidRPr="00433AF2" w:rsidRDefault="00CE1B5A" w:rsidP="00CE1B5A">
      <w:pPr>
        <w:tabs>
          <w:tab w:val="left" w:pos="810"/>
        </w:tabs>
        <w:rPr>
          <w:rFonts w:cs="Arial"/>
        </w:rPr>
      </w:pPr>
    </w:p>
    <w:p w14:paraId="73F4417E" w14:textId="77777777" w:rsidR="00CE1B5A" w:rsidRPr="00433AF2" w:rsidRDefault="00CE1B5A" w:rsidP="00CE1B5A">
      <w:pPr>
        <w:tabs>
          <w:tab w:val="left" w:pos="810"/>
        </w:tabs>
        <w:rPr>
          <w:rFonts w:cs="Arial"/>
        </w:rPr>
      </w:pPr>
      <w:r w:rsidRPr="00433AF2">
        <w:rPr>
          <w:rFonts w:cs="Arial"/>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14:paraId="7C81795A" w14:textId="77777777" w:rsidR="00CE1B5A" w:rsidRPr="00433AF2" w:rsidRDefault="00CE1B5A" w:rsidP="00CE1B5A">
      <w:pPr>
        <w:tabs>
          <w:tab w:val="left" w:pos="810"/>
        </w:tabs>
        <w:rPr>
          <w:rFonts w:cs="Arial"/>
        </w:rPr>
      </w:pPr>
    </w:p>
    <w:p w14:paraId="0E197832" w14:textId="77777777" w:rsidR="00CE1B5A" w:rsidRPr="00433AF2" w:rsidRDefault="00CE1B5A" w:rsidP="00CE1B5A">
      <w:pPr>
        <w:tabs>
          <w:tab w:val="left" w:pos="810"/>
        </w:tabs>
        <w:rPr>
          <w:rFonts w:cs="Arial"/>
        </w:rPr>
      </w:pPr>
      <w:r w:rsidRPr="00433AF2">
        <w:rPr>
          <w:rFonts w:cs="Arial"/>
        </w:rPr>
        <w:t>Нaчин oствaривaњa сaрaдњe из ст. 1. и 2. oве тачке утврђуjе се спoрaзумoм.</w:t>
      </w:r>
    </w:p>
    <w:p w14:paraId="0224CB71" w14:textId="77777777" w:rsidR="00CE1B5A" w:rsidRPr="00433AF2" w:rsidRDefault="00CE1B5A" w:rsidP="00CE1B5A">
      <w:pPr>
        <w:tabs>
          <w:tab w:val="left" w:pos="810"/>
        </w:tabs>
        <w:rPr>
          <w:rFonts w:cs="Arial"/>
        </w:rPr>
      </w:pPr>
    </w:p>
    <w:p w14:paraId="589D6725" w14:textId="77777777" w:rsidR="00CE1B5A" w:rsidRPr="00433AF2" w:rsidRDefault="00CE1B5A" w:rsidP="00CE1B5A">
      <w:pPr>
        <w:tabs>
          <w:tab w:val="left" w:pos="810"/>
        </w:tabs>
        <w:rPr>
          <w:rFonts w:cs="Arial"/>
        </w:rPr>
      </w:pPr>
      <w:r w:rsidRPr="00433AF2">
        <w:rPr>
          <w:rFonts w:cs="Arial"/>
        </w:rPr>
        <w:t>Спoрaзумoм у писменој форми, из стaвa 3. oве тачке, из реда запослених код Корисника услуга oдрeђуje сe лицe зa кooрдинaциjу спрoвoђeњa зajeдничких мeрa кojимa сe oбeзбeђуje бeзбeднoст и здрaвљe свих зaпoслeних.</w:t>
      </w:r>
    </w:p>
    <w:p w14:paraId="298AE005" w14:textId="77777777" w:rsidR="00CE1B5A" w:rsidRPr="00433AF2" w:rsidRDefault="00CE1B5A" w:rsidP="00CE1B5A">
      <w:pPr>
        <w:tabs>
          <w:tab w:val="left" w:pos="810"/>
        </w:tabs>
        <w:rPr>
          <w:rFonts w:cs="Arial"/>
        </w:rPr>
      </w:pPr>
    </w:p>
    <w:p w14:paraId="4FC0E7AC" w14:textId="77777777" w:rsidR="00CE1B5A" w:rsidRPr="00433AF2" w:rsidRDefault="00CE1B5A" w:rsidP="00CE1B5A">
      <w:pPr>
        <w:tabs>
          <w:tab w:val="left" w:pos="810"/>
        </w:tabs>
        <w:rPr>
          <w:rFonts w:cs="Arial"/>
        </w:rPr>
      </w:pPr>
      <w:r w:rsidRPr="00433AF2">
        <w:rPr>
          <w:rFonts w:cs="Arial"/>
        </w:rPr>
        <w:t>12.</w:t>
      </w:r>
      <w:r w:rsidRPr="00433AF2">
        <w:rPr>
          <w:rFonts w:cs="Arial"/>
        </w:rPr>
        <w:tab/>
        <w:t xml:space="preserve">Пружалац услуга,  дужан је да благовремено извештава Корисника услуга о свим догађајима из области БЗР који су настали приликом пружања услуга, који су </w:t>
      </w:r>
      <w:r w:rsidRPr="00433AF2">
        <w:rPr>
          <w:rFonts w:cs="Arial"/>
        </w:rPr>
        <w:lastRenderedPageBreak/>
        <w:t xml:space="preserve">предмет Оквирног споразума, а нарочито о свим опасностима, опасним појавама и ризицима. </w:t>
      </w:r>
    </w:p>
    <w:p w14:paraId="368492BE" w14:textId="77777777" w:rsidR="00CE1B5A" w:rsidRPr="00433AF2" w:rsidRDefault="00CE1B5A" w:rsidP="00CE1B5A">
      <w:pPr>
        <w:tabs>
          <w:tab w:val="left" w:pos="810"/>
        </w:tabs>
        <w:rPr>
          <w:rFonts w:cs="Arial"/>
        </w:rPr>
      </w:pPr>
    </w:p>
    <w:p w14:paraId="16FE5406" w14:textId="77777777" w:rsidR="00CE1B5A" w:rsidRPr="00433AF2" w:rsidRDefault="00CE1B5A" w:rsidP="00CE1B5A">
      <w:pPr>
        <w:tabs>
          <w:tab w:val="left" w:pos="810"/>
        </w:tabs>
        <w:rPr>
          <w:rFonts w:cs="Arial"/>
        </w:rPr>
      </w:pPr>
      <w:r w:rsidRPr="00433AF2">
        <w:rPr>
          <w:rFonts w:cs="Arial"/>
        </w:rPr>
        <w:t xml:space="preserve">13. </w:t>
      </w:r>
      <w:r w:rsidRPr="00433AF2">
        <w:rPr>
          <w:rFonts w:cs="Arial"/>
        </w:rPr>
        <w:tab/>
        <w:t>Пружалац услуга, дужан је да Кориснику услуга достави копију Извештаја о повреди на раду који је издао за сваког свог запосленог и других лица која ангажује приликом пружања услуга које су предмет Оквирног споразума  а који се повредио приликом пружања услуга који су предмет Оквирног споразума и то у року од 24 (словима: двадесетчетири) часа од сачињавања Извештаја о повреди на раду.</w:t>
      </w:r>
    </w:p>
    <w:p w14:paraId="35EA2B38" w14:textId="77777777" w:rsidR="00CE1B5A" w:rsidRPr="00433AF2" w:rsidRDefault="00CE1B5A" w:rsidP="00CE1B5A">
      <w:pPr>
        <w:tabs>
          <w:tab w:val="left" w:pos="810"/>
        </w:tabs>
        <w:rPr>
          <w:rFonts w:cs="Arial"/>
        </w:rPr>
      </w:pPr>
    </w:p>
    <w:p w14:paraId="7388D04B" w14:textId="77777777" w:rsidR="00CE1B5A" w:rsidRPr="00433AF2" w:rsidRDefault="00CE1B5A" w:rsidP="00CE1B5A">
      <w:pPr>
        <w:spacing w:before="0"/>
        <w:rPr>
          <w:rFonts w:eastAsia="Arial Unicode MS" w:cs="Arial"/>
          <w:b/>
          <w:lang w:val="sr-Cyrl-CS"/>
        </w:rPr>
      </w:pPr>
      <w:r w:rsidRPr="00433AF2">
        <w:rPr>
          <w:rFonts w:cs="Arial"/>
        </w:rPr>
        <w:t>14. Овај Прилог о БЗР је сачињен у  6 (словима: шест) истоветних примерака од којих свака Страна задржава по 3 (словима: три) примерка</w:t>
      </w:r>
    </w:p>
    <w:p w14:paraId="62ABBBFD" w14:textId="77777777" w:rsidR="00CE1B5A" w:rsidRPr="00433AF2" w:rsidRDefault="00CE1B5A" w:rsidP="00CE1B5A">
      <w:pPr>
        <w:spacing w:before="0"/>
        <w:rPr>
          <w:rFonts w:eastAsia="Arial Unicode MS" w:cs="Arial"/>
          <w:b/>
          <w:lang w:val="sr-Cyrl-CS"/>
        </w:rPr>
      </w:pPr>
    </w:p>
    <w:p w14:paraId="7157C4BB" w14:textId="77777777" w:rsidR="00CE1B5A" w:rsidRPr="00433AF2" w:rsidRDefault="00CE1B5A" w:rsidP="00CE1B5A">
      <w:pPr>
        <w:spacing w:before="0"/>
        <w:rPr>
          <w:rFonts w:eastAsia="Arial Unicode MS" w:cs="Arial"/>
          <w:b/>
          <w:lang w:val="sr-Cyrl-CS"/>
        </w:rPr>
      </w:pPr>
    </w:p>
    <w:p w14:paraId="4F232262" w14:textId="77777777" w:rsidR="00CE1B5A" w:rsidRPr="00433AF2" w:rsidRDefault="00CE1B5A" w:rsidP="00CE1B5A">
      <w:pPr>
        <w:spacing w:before="0"/>
        <w:rPr>
          <w:rFonts w:eastAsia="Arial Unicode MS" w:cs="Arial"/>
          <w:b/>
          <w:lang w:val="sr-Cyrl-CS"/>
        </w:rPr>
      </w:pPr>
    </w:p>
    <w:p w14:paraId="11EAEB89" w14:textId="77777777" w:rsidR="00CE1B5A" w:rsidRPr="00433AF2" w:rsidRDefault="00CE1B5A" w:rsidP="00CE1B5A">
      <w:pPr>
        <w:spacing w:before="0"/>
        <w:rPr>
          <w:rFonts w:eastAsia="Arial Unicode MS" w:cs="Arial"/>
          <w:b/>
          <w:lang w:val="sr-Cyrl-CS"/>
        </w:rPr>
      </w:pPr>
    </w:p>
    <w:p w14:paraId="7C5AA9C1" w14:textId="77777777" w:rsidR="00CE1B5A" w:rsidRPr="00433AF2" w:rsidRDefault="00CE1B5A" w:rsidP="00CE1B5A">
      <w:pPr>
        <w:spacing w:before="0"/>
        <w:rPr>
          <w:rFonts w:eastAsia="Arial Unicode MS" w:cs="Arial"/>
          <w:b/>
          <w:lang w:val="sr-Cyrl-CS"/>
        </w:rPr>
      </w:pPr>
    </w:p>
    <w:p w14:paraId="3D2F39CA" w14:textId="77777777" w:rsidR="00CE1B5A" w:rsidRPr="00433AF2" w:rsidRDefault="00CE1B5A" w:rsidP="00CE1B5A">
      <w:pPr>
        <w:spacing w:before="0"/>
        <w:rPr>
          <w:rFonts w:eastAsia="Arial Unicode MS" w:cs="Arial"/>
          <w:b/>
          <w:lang w:val="sr-Cyrl-CS"/>
        </w:rPr>
      </w:pPr>
    </w:p>
    <w:p w14:paraId="57C8CAC8" w14:textId="77777777" w:rsidR="00CE1B5A" w:rsidRPr="00433AF2" w:rsidRDefault="00CE1B5A" w:rsidP="00CE1B5A">
      <w:pPr>
        <w:spacing w:before="0"/>
        <w:rPr>
          <w:rFonts w:eastAsia="Arial Unicode MS" w:cs="Arial"/>
          <w:b/>
          <w:lang w:val="sr-Cyrl-CS"/>
        </w:rPr>
      </w:pPr>
    </w:p>
    <w:p w14:paraId="4D1830AC" w14:textId="77777777" w:rsidR="00CE1B5A" w:rsidRPr="00433AF2" w:rsidRDefault="00CE1B5A" w:rsidP="00CE1B5A">
      <w:pPr>
        <w:spacing w:before="0"/>
        <w:rPr>
          <w:rFonts w:eastAsia="Arial Unicode MS" w:cs="Arial"/>
          <w:b/>
          <w:lang w:val="sr-Cyrl-CS"/>
        </w:rPr>
      </w:pPr>
    </w:p>
    <w:p w14:paraId="34102468" w14:textId="77777777" w:rsidR="007423BE" w:rsidRDefault="007423BE">
      <w:pPr>
        <w:spacing w:before="0"/>
        <w:jc w:val="left"/>
        <w:rPr>
          <w:rFonts w:eastAsia="Arial Unicode MS" w:cs="Arial"/>
          <w:b/>
          <w:lang w:val="sr-Cyrl-CS"/>
        </w:rPr>
      </w:pPr>
      <w:r>
        <w:rPr>
          <w:rFonts w:eastAsia="Arial Unicode MS" w:cs="Arial"/>
          <w:b/>
          <w:lang w:val="sr-Cyrl-CS"/>
        </w:rPr>
        <w:br w:type="page"/>
      </w:r>
    </w:p>
    <w:p w14:paraId="6A516F2A" w14:textId="77777777" w:rsidR="00CE1B5A" w:rsidRPr="00433AF2" w:rsidRDefault="00CE1B5A" w:rsidP="00CE1B5A">
      <w:pPr>
        <w:spacing w:before="0"/>
        <w:rPr>
          <w:rFonts w:eastAsia="Arial Unicode MS" w:cs="Arial"/>
          <w:b/>
          <w:lang w:val="sr-Cyrl-CS"/>
        </w:rPr>
      </w:pPr>
    </w:p>
    <w:p w14:paraId="51227FBD" w14:textId="77777777" w:rsidR="00CE1B5A" w:rsidRPr="00433AF2" w:rsidRDefault="00CE1B5A" w:rsidP="00CE1B5A">
      <w:pPr>
        <w:spacing w:before="0"/>
        <w:rPr>
          <w:rFonts w:eastAsia="Arial Unicode MS" w:cs="Arial"/>
          <w:b/>
          <w:lang w:val="sr-Cyrl-CS"/>
        </w:rPr>
      </w:pPr>
    </w:p>
    <w:p w14:paraId="338B5B90" w14:textId="77777777" w:rsidR="00CE1B5A" w:rsidRPr="00433AF2" w:rsidRDefault="00CE1B5A" w:rsidP="00CE1B5A">
      <w:pPr>
        <w:spacing w:before="0"/>
        <w:jc w:val="center"/>
        <w:rPr>
          <w:rFonts w:cs="Arial"/>
          <w:b/>
          <w:lang w:val="ru-RU"/>
        </w:rPr>
      </w:pPr>
      <w:r w:rsidRPr="00433AF2">
        <w:rPr>
          <w:rFonts w:cs="Arial"/>
          <w:b/>
          <w:lang w:val="ru-RU"/>
        </w:rPr>
        <w:t>МОДЕЛ УГОВОРА</w:t>
      </w:r>
    </w:p>
    <w:p w14:paraId="04447E5B" w14:textId="77777777" w:rsidR="00CE1B5A" w:rsidRPr="00433AF2" w:rsidRDefault="00CE1B5A" w:rsidP="00CE1B5A">
      <w:pPr>
        <w:spacing w:before="0"/>
        <w:jc w:val="center"/>
        <w:rPr>
          <w:rFonts w:cs="Arial"/>
          <w:b/>
          <w:lang w:val="ru-RU"/>
        </w:rPr>
      </w:pPr>
      <w:r w:rsidRPr="00433AF2">
        <w:rPr>
          <w:rFonts w:cs="Arial"/>
          <w:b/>
          <w:lang w:val="ru-RU"/>
        </w:rPr>
        <w:t>о чувању пословне тајне и поверљивих информација</w:t>
      </w:r>
    </w:p>
    <w:p w14:paraId="52B010C5" w14:textId="77777777" w:rsidR="00CE1B5A" w:rsidRPr="00433AF2" w:rsidRDefault="00CE1B5A" w:rsidP="00CE1B5A">
      <w:pPr>
        <w:spacing w:before="0"/>
        <w:rPr>
          <w:rFonts w:cs="Arial"/>
          <w:b/>
          <w:lang w:val="ru-RU"/>
        </w:rPr>
      </w:pPr>
    </w:p>
    <w:p w14:paraId="478039BF" w14:textId="77777777" w:rsidR="00CE1B5A" w:rsidRPr="00433AF2" w:rsidRDefault="00CE1B5A" w:rsidP="00CE1B5A">
      <w:pPr>
        <w:spacing w:before="0"/>
        <w:rPr>
          <w:rFonts w:eastAsia="Calibri" w:cs="Arial"/>
        </w:rPr>
      </w:pPr>
      <w:r w:rsidRPr="00433AF2">
        <w:rPr>
          <w:rFonts w:eastAsia="Calibri" w:cs="Arial"/>
        </w:rPr>
        <w:t>Закључен између:</w:t>
      </w:r>
    </w:p>
    <w:p w14:paraId="1D34289C" w14:textId="77777777" w:rsidR="00CE1B5A" w:rsidRPr="00433AF2" w:rsidRDefault="00CE1B5A" w:rsidP="00CE1B5A">
      <w:pPr>
        <w:spacing w:before="0"/>
        <w:rPr>
          <w:rFonts w:eastAsia="Calibri" w:cs="Arial"/>
        </w:rPr>
      </w:pPr>
    </w:p>
    <w:p w14:paraId="7506A270" w14:textId="77777777" w:rsidR="00CE1B5A" w:rsidRDefault="00CE1B5A" w:rsidP="00433AF2">
      <w:pPr>
        <w:numPr>
          <w:ilvl w:val="0"/>
          <w:numId w:val="24"/>
        </w:numPr>
        <w:spacing w:before="0"/>
        <w:ind w:left="0" w:firstLine="0"/>
        <w:contextualSpacing/>
        <w:rPr>
          <w:rFonts w:eastAsia="Calibri" w:cs="Arial"/>
        </w:rPr>
      </w:pPr>
      <w:r w:rsidRPr="00433AF2">
        <w:rPr>
          <w:rFonts w:eastAsia="Calibri" w:cs="Arial"/>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Милорад Грчић, в.д. директора (у даљем тексту: Корисник услуге), </w:t>
      </w:r>
    </w:p>
    <w:p w14:paraId="1A92A49E" w14:textId="77777777" w:rsidR="00433AF2" w:rsidRPr="00433AF2" w:rsidRDefault="00433AF2" w:rsidP="00433AF2">
      <w:pPr>
        <w:numPr>
          <w:ilvl w:val="0"/>
          <w:numId w:val="24"/>
        </w:numPr>
        <w:spacing w:before="0"/>
        <w:ind w:left="0" w:firstLine="0"/>
        <w:contextualSpacing/>
        <w:rPr>
          <w:rFonts w:eastAsia="Calibri" w:cs="Arial"/>
        </w:rPr>
      </w:pPr>
    </w:p>
    <w:p w14:paraId="06C1F3AE" w14:textId="77777777" w:rsidR="00CE1B5A" w:rsidRPr="00433AF2" w:rsidRDefault="00CE1B5A" w:rsidP="00CE1B5A">
      <w:pPr>
        <w:spacing w:before="0"/>
        <w:rPr>
          <w:rFonts w:eastAsia="Calibri" w:cs="Arial"/>
        </w:rPr>
      </w:pPr>
    </w:p>
    <w:p w14:paraId="59AE091D" w14:textId="77777777" w:rsidR="00CE1B5A" w:rsidRPr="00433AF2" w:rsidRDefault="00CE1B5A" w:rsidP="00CE1B5A">
      <w:pPr>
        <w:spacing w:before="0"/>
        <w:rPr>
          <w:rFonts w:eastAsia="Calibri" w:cs="Arial"/>
        </w:rPr>
      </w:pPr>
    </w:p>
    <w:p w14:paraId="04A09281" w14:textId="77777777" w:rsidR="00CE1B5A" w:rsidRPr="00433AF2" w:rsidRDefault="00CE1B5A" w:rsidP="00CE1B5A">
      <w:pPr>
        <w:numPr>
          <w:ilvl w:val="0"/>
          <w:numId w:val="24"/>
        </w:numPr>
        <w:spacing w:before="0"/>
        <w:ind w:left="0" w:firstLine="0"/>
        <w:contextualSpacing/>
        <w:rPr>
          <w:rFonts w:eastAsia="Calibri" w:cs="Arial"/>
          <w:lang w:val="ru-RU"/>
        </w:rPr>
      </w:pPr>
      <w:r w:rsidRPr="00433AF2">
        <w:rPr>
          <w:rFonts w:eastAsia="Calibri" w:cs="Arial"/>
          <w:lang w:val="ru-RU"/>
        </w:rPr>
        <w:t>___________________________________________________________________, матични број: ___________, ПИБ _______________, бр.тек.рачуна: ____________ кога заступа директор _________________, (у даљем тексту Пр</w:t>
      </w:r>
      <w:r w:rsidRPr="00433AF2">
        <w:rPr>
          <w:rFonts w:eastAsia="Calibri" w:cs="Arial"/>
        </w:rPr>
        <w:t>ужалац услуге)</w:t>
      </w:r>
      <w:r w:rsidRPr="00433AF2">
        <w:rPr>
          <w:rFonts w:eastAsia="Calibri" w:cs="Arial"/>
          <w:lang w:val="ru-RU"/>
        </w:rPr>
        <w:t>, чланови групе /подизвођачи _________________________________________________</w:t>
      </w:r>
    </w:p>
    <w:p w14:paraId="1F2100BC" w14:textId="77777777" w:rsidR="00CE1B5A" w:rsidRPr="00433AF2" w:rsidRDefault="00CE1B5A" w:rsidP="00CE1B5A">
      <w:pPr>
        <w:spacing w:before="0"/>
        <w:rPr>
          <w:rFonts w:eastAsia="Calibri" w:cs="Arial"/>
          <w:lang w:val="ru-RU"/>
        </w:rPr>
      </w:pPr>
      <w:r w:rsidRPr="00433AF2">
        <w:rPr>
          <w:rFonts w:eastAsia="Calibri" w:cs="Arial"/>
          <w:lang w:val="ru-RU"/>
        </w:rPr>
        <w:t xml:space="preserve">___________________________________________________________________ </w:t>
      </w:r>
    </w:p>
    <w:p w14:paraId="5025E3AB" w14:textId="77777777" w:rsidR="00CE1B5A" w:rsidRPr="00433AF2" w:rsidRDefault="00CE1B5A" w:rsidP="00CE1B5A">
      <w:pPr>
        <w:spacing w:before="0"/>
        <w:rPr>
          <w:rFonts w:eastAsia="Calibri" w:cs="Arial"/>
          <w:lang w:val="ru-RU"/>
        </w:rPr>
      </w:pPr>
    </w:p>
    <w:p w14:paraId="589BF9E0" w14:textId="77777777" w:rsidR="00CE1B5A" w:rsidRPr="00433AF2" w:rsidRDefault="00CE1B5A" w:rsidP="00CE1B5A">
      <w:pPr>
        <w:spacing w:before="0"/>
        <w:rPr>
          <w:rFonts w:eastAsia="Calibri" w:cs="Arial"/>
          <w:lang w:val="ru-RU"/>
        </w:rPr>
      </w:pPr>
      <w:r w:rsidRPr="00433AF2">
        <w:rPr>
          <w:rFonts w:eastAsia="Calibri" w:cs="Arial"/>
          <w:lang w:val="ru-RU"/>
        </w:rPr>
        <w:t>заједнички назив Стране.</w:t>
      </w:r>
    </w:p>
    <w:p w14:paraId="72CDEFA5" w14:textId="77777777" w:rsidR="00CE1B5A" w:rsidRPr="00433AF2" w:rsidRDefault="00CE1B5A" w:rsidP="00CE1B5A">
      <w:pPr>
        <w:spacing w:before="0"/>
        <w:rPr>
          <w:rFonts w:eastAsia="Calibri" w:cs="Arial"/>
          <w:lang w:val="ru-RU"/>
        </w:rPr>
      </w:pPr>
    </w:p>
    <w:p w14:paraId="616F9502" w14:textId="77777777" w:rsidR="00CE1B5A" w:rsidRPr="00433AF2" w:rsidRDefault="00CE1B5A" w:rsidP="00CE1B5A">
      <w:pPr>
        <w:spacing w:before="0"/>
        <w:rPr>
          <w:rFonts w:eastAsia="Calibri" w:cs="Arial"/>
          <w:lang w:val="ru-RU"/>
        </w:rPr>
      </w:pPr>
    </w:p>
    <w:p w14:paraId="10B4688A" w14:textId="77777777" w:rsidR="00CE1B5A" w:rsidRPr="00433AF2" w:rsidRDefault="00CE1B5A" w:rsidP="00CE1B5A">
      <w:pPr>
        <w:spacing w:before="0"/>
        <w:jc w:val="center"/>
        <w:rPr>
          <w:rFonts w:eastAsia="Calibri" w:cs="Arial"/>
          <w:b/>
          <w:lang w:val="ru-RU"/>
        </w:rPr>
      </w:pPr>
      <w:r w:rsidRPr="00433AF2">
        <w:rPr>
          <w:rFonts w:eastAsia="Calibri" w:cs="Arial"/>
          <w:b/>
          <w:lang w:val="ru-RU"/>
        </w:rPr>
        <w:t>Члан 1.</w:t>
      </w:r>
    </w:p>
    <w:p w14:paraId="741B1E71" w14:textId="77777777" w:rsidR="00CE1B5A" w:rsidRPr="007423BE" w:rsidRDefault="00CE1B5A" w:rsidP="007423BE">
      <w:pPr>
        <w:spacing w:before="0"/>
        <w:rPr>
          <w:rFonts w:eastAsia="Calibri" w:cs="Arial"/>
          <w:b/>
        </w:rPr>
      </w:pPr>
      <w:r w:rsidRPr="00433AF2">
        <w:rPr>
          <w:rFonts w:eastAsia="Calibri" w:cs="Arial"/>
          <w:lang w:val="ru-RU"/>
        </w:rPr>
        <w:t xml:space="preserve">Стране су сагласне да у вези са </w:t>
      </w:r>
      <w:r w:rsidRPr="00433AF2">
        <w:rPr>
          <w:rFonts w:eastAsia="Calibri" w:cs="Arial"/>
        </w:rPr>
        <w:t xml:space="preserve">јавном </w:t>
      </w:r>
      <w:r w:rsidRPr="00433AF2">
        <w:rPr>
          <w:rFonts w:eastAsia="Calibri" w:cs="Arial"/>
          <w:lang w:val="ru-RU"/>
        </w:rPr>
        <w:t xml:space="preserve">набавком </w:t>
      </w:r>
      <w:r w:rsidRPr="00433AF2">
        <w:rPr>
          <w:rFonts w:eastAsia="Calibri" w:cs="Arial"/>
        </w:rPr>
        <w:t xml:space="preserve">услуга </w:t>
      </w:r>
      <w:r w:rsidR="00EF1E31">
        <w:rPr>
          <w:rFonts w:eastAsia="Calibri" w:cs="Arial"/>
        </w:rPr>
        <w:t>Чишћење ТС 20 (10/0,4) сувим ледом</w:t>
      </w:r>
      <w:r w:rsidR="007423BE" w:rsidRPr="007423BE">
        <w:rPr>
          <w:rFonts w:eastAsia="Calibri" w:cs="Arial"/>
          <w:lang w:val="ru-RU"/>
        </w:rPr>
        <w:t xml:space="preserve">, бр. </w:t>
      </w:r>
      <w:r w:rsidR="005313FF">
        <w:rPr>
          <w:rFonts w:eastAsia="Calibri" w:cs="Arial"/>
        </w:rPr>
        <w:t>JN/1000/0590</w:t>
      </w:r>
      <w:r w:rsidR="007423BE" w:rsidRPr="007423BE">
        <w:rPr>
          <w:rFonts w:eastAsia="Calibri" w:cs="Arial"/>
        </w:rPr>
        <w:t>/</w:t>
      </w:r>
      <w:r w:rsidR="007423BE" w:rsidRPr="007423BE">
        <w:rPr>
          <w:rFonts w:eastAsia="Calibri" w:cs="Arial"/>
          <w:lang w:val="ru-RU"/>
        </w:rPr>
        <w:t>2017</w:t>
      </w:r>
      <w:r w:rsidR="007423BE">
        <w:rPr>
          <w:rFonts w:eastAsia="Calibri" w:cs="Arial"/>
          <w:b/>
          <w:lang w:val="sr-Cyrl-RS"/>
        </w:rPr>
        <w:t xml:space="preserve"> </w:t>
      </w:r>
      <w:r w:rsidRPr="00433AF2">
        <w:rPr>
          <w:rFonts w:eastAsia="Calibri" w:cs="Arial"/>
          <w:lang w:val="ru-RU"/>
        </w:rPr>
        <w:t xml:space="preserve">(у даљем тексту: </w:t>
      </w:r>
      <w:r w:rsidRPr="00433AF2">
        <w:rPr>
          <w:rFonts w:eastAsia="Calibri" w:cs="Arial"/>
        </w:rPr>
        <w:t>Услуга</w:t>
      </w:r>
      <w:r w:rsidRPr="00433AF2">
        <w:rPr>
          <w:rFonts w:eastAsia="Calibri" w:cs="Arial"/>
          <w:lang w:val="ru-RU"/>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4F6BCA9D" w14:textId="77777777" w:rsidR="00CE1B5A" w:rsidRPr="00433AF2" w:rsidRDefault="00CE1B5A" w:rsidP="00CE1B5A">
      <w:pPr>
        <w:spacing w:before="0"/>
        <w:rPr>
          <w:rFonts w:eastAsia="Calibri" w:cs="Arial"/>
          <w:lang w:val="ru-RU"/>
        </w:rPr>
      </w:pPr>
    </w:p>
    <w:p w14:paraId="7548C2B9" w14:textId="77777777" w:rsidR="00CE1B5A" w:rsidRPr="00433AF2" w:rsidRDefault="00CE1B5A" w:rsidP="00CE1B5A">
      <w:pPr>
        <w:spacing w:before="0"/>
        <w:rPr>
          <w:rFonts w:eastAsia="Calibri" w:cs="Arial"/>
          <w:lang w:val="ru-RU"/>
        </w:rPr>
      </w:pPr>
      <w:r w:rsidRPr="00433AF2">
        <w:rPr>
          <w:rFonts w:eastAsia="Calibri" w:cs="Arial"/>
          <w:lang w:val="ru-RU"/>
        </w:rPr>
        <w:t xml:space="preserve">Овај Уговор представља прилог </w:t>
      </w:r>
      <w:r w:rsidRPr="00433AF2">
        <w:rPr>
          <w:rFonts w:eastAsia="Calibri" w:cs="Arial"/>
        </w:rPr>
        <w:t>Оквирном споразуму</w:t>
      </w:r>
      <w:r w:rsidRPr="00433AF2">
        <w:rPr>
          <w:rFonts w:eastAsia="Calibri" w:cs="Arial"/>
          <w:lang w:val="ru-RU"/>
        </w:rPr>
        <w:t xml:space="preserve"> број _____ од ____. године. </w:t>
      </w:r>
    </w:p>
    <w:p w14:paraId="03631D4F" w14:textId="77777777" w:rsidR="00CE1B5A" w:rsidRPr="00433AF2" w:rsidRDefault="00CE1B5A" w:rsidP="00CE1B5A">
      <w:pPr>
        <w:spacing w:before="0"/>
        <w:rPr>
          <w:rFonts w:eastAsia="Calibri" w:cs="Arial"/>
          <w:lang w:val="ru-RU"/>
        </w:rPr>
      </w:pPr>
    </w:p>
    <w:p w14:paraId="0C681AF9" w14:textId="77777777" w:rsidR="00CE1B5A" w:rsidRPr="00433AF2" w:rsidRDefault="00CE1B5A" w:rsidP="00CE1B5A">
      <w:pPr>
        <w:spacing w:before="0"/>
        <w:jc w:val="center"/>
        <w:rPr>
          <w:rFonts w:eastAsia="Calibri" w:cs="Arial"/>
          <w:b/>
          <w:lang w:val="ru-RU"/>
        </w:rPr>
      </w:pPr>
      <w:r w:rsidRPr="00433AF2">
        <w:rPr>
          <w:rFonts w:eastAsia="Calibri" w:cs="Arial"/>
          <w:b/>
          <w:lang w:val="ru-RU"/>
        </w:rPr>
        <w:t>Члан 2.</w:t>
      </w:r>
    </w:p>
    <w:p w14:paraId="10DF6993" w14:textId="77777777" w:rsidR="00CE1B5A" w:rsidRPr="00433AF2" w:rsidRDefault="00CE1B5A" w:rsidP="00CE1B5A">
      <w:pPr>
        <w:tabs>
          <w:tab w:val="left" w:pos="567"/>
        </w:tabs>
        <w:spacing w:before="0"/>
        <w:rPr>
          <w:rFonts w:cs="Arial"/>
          <w:lang w:val="ru-RU"/>
        </w:rPr>
      </w:pPr>
      <w:r w:rsidRPr="00433AF2">
        <w:rPr>
          <w:rFonts w:cs="Arial"/>
          <w:lang w:val="ru-RU"/>
        </w:rPr>
        <w:t>Стране су с</w:t>
      </w:r>
      <w:r w:rsidRPr="00433AF2">
        <w:rPr>
          <w:rFonts w:cs="Arial"/>
        </w:rPr>
        <w:t>a</w:t>
      </w:r>
      <w:r w:rsidRPr="00433AF2">
        <w:rPr>
          <w:rFonts w:cs="Arial"/>
          <w:lang w:val="ru-RU"/>
        </w:rPr>
        <w:t xml:space="preserve">гласне да термини који се користе, односно проистичу из овог уговорног односа имају следеће значење: </w:t>
      </w:r>
    </w:p>
    <w:p w14:paraId="65E1D8D5" w14:textId="77777777" w:rsidR="00CE1B5A" w:rsidRPr="00433AF2" w:rsidRDefault="00CE1B5A" w:rsidP="00CE1B5A">
      <w:pPr>
        <w:tabs>
          <w:tab w:val="left" w:pos="567"/>
        </w:tabs>
        <w:spacing w:before="0"/>
        <w:rPr>
          <w:rFonts w:cs="Arial"/>
          <w:lang w:val="ru-RU"/>
        </w:rPr>
      </w:pPr>
    </w:p>
    <w:p w14:paraId="24485892" w14:textId="77777777" w:rsidR="00CE1B5A" w:rsidRPr="00433AF2" w:rsidRDefault="00CE1B5A" w:rsidP="00CE1B5A">
      <w:pPr>
        <w:tabs>
          <w:tab w:val="left" w:pos="567"/>
        </w:tabs>
        <w:spacing w:before="0"/>
        <w:rPr>
          <w:rFonts w:cs="Arial"/>
          <w:lang w:val="ru-RU"/>
        </w:rPr>
      </w:pPr>
      <w:r w:rsidRPr="00433AF2">
        <w:rPr>
          <w:rFonts w:cs="Arial"/>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067A8FD1" w14:textId="77777777" w:rsidR="00CE1B5A" w:rsidRPr="00433AF2" w:rsidRDefault="00CE1B5A" w:rsidP="00CE1B5A">
      <w:pPr>
        <w:tabs>
          <w:tab w:val="left" w:pos="567"/>
        </w:tabs>
        <w:spacing w:before="0"/>
        <w:rPr>
          <w:rFonts w:cs="Arial"/>
          <w:lang w:val="ru-RU"/>
        </w:rPr>
      </w:pPr>
    </w:p>
    <w:p w14:paraId="26EBEFF0" w14:textId="77777777" w:rsidR="00CE1B5A" w:rsidRPr="00433AF2" w:rsidRDefault="00CE1B5A" w:rsidP="00CE1B5A">
      <w:pPr>
        <w:tabs>
          <w:tab w:val="left" w:pos="567"/>
        </w:tabs>
        <w:spacing w:before="0"/>
        <w:rPr>
          <w:rFonts w:cs="Arial"/>
          <w:lang w:val="ru-RU"/>
        </w:rPr>
      </w:pPr>
      <w:r w:rsidRPr="00433AF2">
        <w:rPr>
          <w:rFonts w:cs="Arial"/>
          <w:lang w:val="ru-RU"/>
        </w:rPr>
        <w:t xml:space="preserve">Држалац пословне тајне – лице које на основу закона контролише коришћење пословне тајне; </w:t>
      </w:r>
    </w:p>
    <w:p w14:paraId="446087B4" w14:textId="77777777" w:rsidR="00CE1B5A" w:rsidRPr="00433AF2" w:rsidRDefault="00CE1B5A" w:rsidP="00CE1B5A">
      <w:pPr>
        <w:tabs>
          <w:tab w:val="left" w:pos="567"/>
        </w:tabs>
        <w:spacing w:before="0"/>
        <w:rPr>
          <w:rFonts w:cs="Arial"/>
          <w:lang w:val="ru-RU"/>
        </w:rPr>
      </w:pPr>
    </w:p>
    <w:p w14:paraId="4642E31A" w14:textId="77777777" w:rsidR="00CE1B5A" w:rsidRPr="00433AF2" w:rsidRDefault="00CE1B5A" w:rsidP="00CE1B5A">
      <w:pPr>
        <w:tabs>
          <w:tab w:val="left" w:pos="567"/>
        </w:tabs>
        <w:spacing w:before="0"/>
        <w:rPr>
          <w:rFonts w:cs="Arial"/>
          <w:lang w:val="ru-RU"/>
        </w:rPr>
      </w:pPr>
      <w:r w:rsidRPr="00433AF2">
        <w:rPr>
          <w:rFonts w:cs="Arial"/>
          <w:lang w:val="ru-RU"/>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0F0F26B4" w14:textId="77777777" w:rsidR="00CE1B5A" w:rsidRPr="00433AF2" w:rsidRDefault="00CE1B5A" w:rsidP="00CE1B5A">
      <w:pPr>
        <w:tabs>
          <w:tab w:val="left" w:pos="567"/>
        </w:tabs>
        <w:spacing w:before="0"/>
        <w:rPr>
          <w:rFonts w:cs="Arial"/>
          <w:lang w:val="ru-RU"/>
        </w:rPr>
      </w:pPr>
    </w:p>
    <w:p w14:paraId="534C7B17" w14:textId="77777777" w:rsidR="00CE1B5A" w:rsidRPr="00433AF2" w:rsidRDefault="00CE1B5A" w:rsidP="00CE1B5A">
      <w:pPr>
        <w:tabs>
          <w:tab w:val="left" w:pos="567"/>
        </w:tabs>
        <w:spacing w:before="0"/>
        <w:rPr>
          <w:rFonts w:cs="Arial"/>
          <w:lang w:val="ru-RU"/>
        </w:rPr>
      </w:pPr>
      <w:r w:rsidRPr="00433AF2">
        <w:rPr>
          <w:rFonts w:cs="Arial"/>
          <w:lang w:val="ru-RU"/>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381B07EF" w14:textId="77777777" w:rsidR="00CE1B5A" w:rsidRPr="00433AF2" w:rsidRDefault="00CE1B5A" w:rsidP="00CE1B5A">
      <w:pPr>
        <w:tabs>
          <w:tab w:val="left" w:pos="567"/>
        </w:tabs>
        <w:spacing w:before="0"/>
        <w:rPr>
          <w:rFonts w:cs="Arial"/>
          <w:lang w:val="ru-RU"/>
        </w:rPr>
      </w:pPr>
      <w:r w:rsidRPr="00433AF2">
        <w:rPr>
          <w:rFonts w:cs="Arial"/>
          <w:lang w:val="ru-RU"/>
        </w:rPr>
        <w:tab/>
      </w:r>
    </w:p>
    <w:p w14:paraId="000C28DB" w14:textId="77777777" w:rsidR="00CE1B5A" w:rsidRPr="00433AF2" w:rsidRDefault="00CE1B5A" w:rsidP="00CE1B5A">
      <w:pPr>
        <w:tabs>
          <w:tab w:val="left" w:pos="567"/>
        </w:tabs>
        <w:spacing w:before="0"/>
        <w:rPr>
          <w:rFonts w:cs="Arial"/>
          <w:lang w:val="ru-RU"/>
        </w:rPr>
      </w:pPr>
      <w:r w:rsidRPr="00433AF2">
        <w:rPr>
          <w:rFonts w:cs="Arial"/>
          <w:lang w:val="ru-RU"/>
        </w:rPr>
        <w:t>Давалац – Страна која је Држалац пословне тајне, која Примаоцу уступа податке који представљају пословну тајну;</w:t>
      </w:r>
    </w:p>
    <w:p w14:paraId="6D88028B" w14:textId="77777777" w:rsidR="00CE1B5A" w:rsidRPr="00433AF2" w:rsidRDefault="00CE1B5A" w:rsidP="00CE1B5A">
      <w:pPr>
        <w:tabs>
          <w:tab w:val="left" w:pos="567"/>
        </w:tabs>
        <w:spacing w:before="0"/>
        <w:rPr>
          <w:rFonts w:cs="Arial"/>
          <w:lang w:val="ru-RU"/>
        </w:rPr>
      </w:pPr>
    </w:p>
    <w:p w14:paraId="15D6760D" w14:textId="77777777" w:rsidR="00CE1B5A" w:rsidRPr="00433AF2" w:rsidRDefault="00CE1B5A" w:rsidP="00CE1B5A">
      <w:pPr>
        <w:tabs>
          <w:tab w:val="left" w:pos="567"/>
        </w:tabs>
        <w:spacing w:before="0"/>
        <w:rPr>
          <w:rFonts w:cs="Arial"/>
          <w:lang w:val="ru-RU"/>
        </w:rPr>
      </w:pPr>
      <w:r w:rsidRPr="00433AF2">
        <w:rPr>
          <w:rFonts w:cs="Arial"/>
          <w:lang w:val="ru-RU"/>
        </w:rPr>
        <w:t>Прималац – Страна која од Даваоца прима податке који представљају пословну тајну, те пријемом истих постаје Држалац пословне тајне;</w:t>
      </w:r>
    </w:p>
    <w:p w14:paraId="5F7B9308" w14:textId="77777777" w:rsidR="00CE1B5A" w:rsidRPr="00433AF2" w:rsidRDefault="00CE1B5A" w:rsidP="00CE1B5A">
      <w:pPr>
        <w:tabs>
          <w:tab w:val="left" w:pos="567"/>
        </w:tabs>
        <w:spacing w:before="0"/>
        <w:rPr>
          <w:rFonts w:cs="Arial"/>
          <w:lang w:val="ru-RU"/>
        </w:rPr>
      </w:pPr>
    </w:p>
    <w:p w14:paraId="22C49098" w14:textId="77777777" w:rsidR="00CE1B5A" w:rsidRPr="00433AF2" w:rsidRDefault="00CE1B5A" w:rsidP="00CE1B5A">
      <w:pPr>
        <w:tabs>
          <w:tab w:val="left" w:pos="567"/>
        </w:tabs>
        <w:spacing w:before="0"/>
        <w:rPr>
          <w:rFonts w:cs="Arial"/>
          <w:lang w:val="ru-RU"/>
        </w:rPr>
      </w:pPr>
      <w:r w:rsidRPr="00433AF2">
        <w:rPr>
          <w:rFonts w:cs="Arial"/>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69EBE644" w14:textId="77777777" w:rsidR="00CE1B5A" w:rsidRPr="00433AF2" w:rsidRDefault="00CE1B5A" w:rsidP="00CE1B5A">
      <w:pPr>
        <w:tabs>
          <w:tab w:val="left" w:pos="567"/>
        </w:tabs>
        <w:spacing w:before="0"/>
        <w:rPr>
          <w:rFonts w:cs="Arial"/>
          <w:lang w:val="ru-RU"/>
        </w:rPr>
      </w:pPr>
    </w:p>
    <w:p w14:paraId="19EDB0BF" w14:textId="77777777" w:rsidR="00CE1B5A" w:rsidRPr="00433AF2" w:rsidRDefault="00CE1B5A" w:rsidP="00CE1B5A">
      <w:pPr>
        <w:tabs>
          <w:tab w:val="left" w:pos="567"/>
        </w:tabs>
        <w:spacing w:before="0"/>
        <w:rPr>
          <w:rFonts w:cs="Arial"/>
          <w:lang w:val="ru-RU"/>
        </w:rPr>
      </w:pPr>
      <w:r w:rsidRPr="00433AF2">
        <w:rPr>
          <w:rFonts w:cs="Arial"/>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4EA25465" w14:textId="77777777" w:rsidR="00CE1B5A" w:rsidRPr="00433AF2" w:rsidRDefault="00CE1B5A" w:rsidP="00CE1B5A">
      <w:pPr>
        <w:tabs>
          <w:tab w:val="left" w:pos="567"/>
        </w:tabs>
        <w:spacing w:before="0"/>
        <w:rPr>
          <w:rFonts w:cs="Arial"/>
          <w:b/>
          <w:lang w:val="ru-RU"/>
        </w:rPr>
      </w:pPr>
    </w:p>
    <w:p w14:paraId="448C8BB2" w14:textId="77777777" w:rsidR="00CE1B5A" w:rsidRPr="00433AF2" w:rsidRDefault="00CE1B5A" w:rsidP="00CE1B5A">
      <w:pPr>
        <w:tabs>
          <w:tab w:val="left" w:pos="567"/>
        </w:tabs>
        <w:spacing w:before="0"/>
        <w:jc w:val="center"/>
        <w:rPr>
          <w:rFonts w:cs="Arial"/>
          <w:b/>
          <w:lang w:val="ru-RU"/>
        </w:rPr>
      </w:pPr>
      <w:r w:rsidRPr="00433AF2">
        <w:rPr>
          <w:rFonts w:cs="Arial"/>
          <w:b/>
          <w:lang w:val="ru-RU"/>
        </w:rPr>
        <w:t>Члан 3.</w:t>
      </w:r>
    </w:p>
    <w:p w14:paraId="5ED7FFCF" w14:textId="77777777" w:rsidR="00CE1B5A" w:rsidRPr="00433AF2" w:rsidRDefault="00CE1B5A" w:rsidP="00CE1B5A">
      <w:pPr>
        <w:tabs>
          <w:tab w:val="left" w:pos="567"/>
        </w:tabs>
        <w:spacing w:before="0"/>
        <w:rPr>
          <w:rFonts w:cs="Arial"/>
          <w:lang w:val="ru-RU"/>
        </w:rPr>
      </w:pPr>
      <w:r w:rsidRPr="00433AF2">
        <w:rPr>
          <w:rFonts w:cs="Arial"/>
          <w:lang w:val="ru-RU"/>
        </w:rPr>
        <w:t>Пословна тајна и поверљиве информације се односе на: стручна знања, иновације, истраживања, технике, процеси, програм</w:t>
      </w:r>
      <w:r w:rsidRPr="00433AF2">
        <w:rPr>
          <w:rFonts w:cs="Arial"/>
        </w:rPr>
        <w:t>e</w:t>
      </w:r>
      <w:r w:rsidRPr="00433AF2">
        <w:rPr>
          <w:rFonts w:cs="Arial"/>
          <w:lang w:val="ru-RU"/>
        </w:rPr>
        <w:t>, графикон</w:t>
      </w:r>
      <w:r w:rsidRPr="00433AF2">
        <w:rPr>
          <w:rFonts w:cs="Arial"/>
        </w:rPr>
        <w:t>e</w:t>
      </w:r>
      <w:r w:rsidRPr="00433AF2">
        <w:rPr>
          <w:rFonts w:cs="Arial"/>
          <w:lang w:val="ru-RU"/>
        </w:rPr>
        <w:t>, изворн</w:t>
      </w:r>
      <w:r w:rsidRPr="00433AF2">
        <w:rPr>
          <w:rFonts w:cs="Arial"/>
        </w:rPr>
        <w:t>e</w:t>
      </w:r>
      <w:r w:rsidRPr="00433AF2">
        <w:rPr>
          <w:rFonts w:cs="Arial"/>
          <w:lang w:val="ru-RU"/>
        </w:rPr>
        <w:t xml:space="preserve"> документ</w:t>
      </w:r>
      <w:r w:rsidRPr="00433AF2">
        <w:rPr>
          <w:rFonts w:cs="Arial"/>
        </w:rPr>
        <w:t>e</w:t>
      </w:r>
      <w:r w:rsidRPr="00433AF2">
        <w:rPr>
          <w:rFonts w:cs="Arial"/>
          <w:lang w:val="ru-RU"/>
        </w:rPr>
        <w:t>, софтвер</w:t>
      </w:r>
      <w:r w:rsidRPr="00433AF2">
        <w:rPr>
          <w:rFonts w:cs="Arial"/>
        </w:rPr>
        <w:t>e</w:t>
      </w:r>
      <w:r w:rsidRPr="00433AF2">
        <w:rPr>
          <w:rFonts w:cs="Arial"/>
          <w:lang w:val="ru-RU"/>
        </w:rPr>
        <w:t>, производн</w:t>
      </w:r>
      <w:r w:rsidRPr="00433AF2">
        <w:rPr>
          <w:rFonts w:cs="Arial"/>
        </w:rPr>
        <w:t>e</w:t>
      </w:r>
      <w:r w:rsidRPr="00433AF2">
        <w:rPr>
          <w:rFonts w:cs="Arial"/>
          <w:lang w:val="ru-RU"/>
        </w:rPr>
        <w:t xml:space="preserve"> планов</w:t>
      </w:r>
      <w:r w:rsidRPr="00433AF2">
        <w:rPr>
          <w:rFonts w:cs="Arial"/>
        </w:rPr>
        <w:t>e</w:t>
      </w:r>
      <w:r w:rsidRPr="00433AF2">
        <w:rPr>
          <w:rFonts w:cs="Arial"/>
          <w:lang w:val="ru-RU"/>
        </w:rPr>
        <w:t>, пословн</w:t>
      </w:r>
      <w:r w:rsidRPr="00433AF2">
        <w:rPr>
          <w:rFonts w:cs="Arial"/>
        </w:rPr>
        <w:t>e</w:t>
      </w:r>
      <w:r w:rsidRPr="00433AF2">
        <w:rPr>
          <w:rFonts w:cs="Arial"/>
          <w:lang w:val="ru-RU"/>
        </w:rPr>
        <w:t xml:space="preserve"> планов</w:t>
      </w:r>
      <w:r w:rsidRPr="00433AF2">
        <w:rPr>
          <w:rFonts w:cs="Arial"/>
        </w:rPr>
        <w:t>e</w:t>
      </w:r>
      <w:r w:rsidRPr="00433AF2">
        <w:rPr>
          <w:rFonts w:cs="Arial"/>
          <w:lang w:val="ru-RU"/>
        </w:rPr>
        <w:t>, пројект</w:t>
      </w:r>
      <w:r w:rsidRPr="00433AF2">
        <w:rPr>
          <w:rFonts w:cs="Arial"/>
        </w:rPr>
        <w:t>e</w:t>
      </w:r>
      <w:r w:rsidRPr="00433AF2">
        <w:rPr>
          <w:rFonts w:cs="Arial"/>
          <w:lang w:val="ru-RU"/>
        </w:rPr>
        <w:t xml:space="preserv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433AF2">
        <w:rPr>
          <w:rFonts w:cs="Arial"/>
        </w:rPr>
        <w:t xml:space="preserve">Корисника услуге </w:t>
      </w:r>
      <w:r w:rsidRPr="00433AF2">
        <w:rPr>
          <w:rFonts w:cs="Arial"/>
          <w:lang w:val="ru-RU"/>
        </w:rPr>
        <w:t xml:space="preserve">и </w:t>
      </w:r>
      <w:r w:rsidRPr="00433AF2">
        <w:rPr>
          <w:rFonts w:cs="Arial"/>
        </w:rPr>
        <w:t>Пружаоца услуге</w:t>
      </w:r>
      <w:r w:rsidRPr="00433AF2">
        <w:rPr>
          <w:rFonts w:cs="Arial"/>
          <w:lang w:val="ru-RU"/>
        </w:rPr>
        <w:t>.</w:t>
      </w:r>
    </w:p>
    <w:p w14:paraId="1F7D815E" w14:textId="77777777" w:rsidR="00CE1B5A" w:rsidRPr="00433AF2" w:rsidRDefault="00CE1B5A" w:rsidP="00CE1B5A">
      <w:pPr>
        <w:tabs>
          <w:tab w:val="left" w:pos="567"/>
        </w:tabs>
        <w:spacing w:before="0"/>
        <w:rPr>
          <w:rFonts w:cs="Arial"/>
          <w:lang w:val="ru-RU"/>
        </w:rPr>
      </w:pPr>
    </w:p>
    <w:p w14:paraId="2CD8AC78" w14:textId="77777777" w:rsidR="00CE1B5A" w:rsidRPr="00433AF2" w:rsidRDefault="00CE1B5A" w:rsidP="00CE1B5A">
      <w:pPr>
        <w:tabs>
          <w:tab w:val="left" w:pos="567"/>
        </w:tabs>
        <w:spacing w:before="0"/>
        <w:rPr>
          <w:rFonts w:cs="Arial"/>
          <w:lang w:val="ru-RU"/>
        </w:rPr>
      </w:pPr>
      <w:r w:rsidRPr="00433AF2">
        <w:rPr>
          <w:rFonts w:cs="Arial"/>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0F5D4FB6" w14:textId="77777777" w:rsidR="00CE1B5A" w:rsidRPr="00433AF2" w:rsidRDefault="00CE1B5A" w:rsidP="00CE1B5A">
      <w:pPr>
        <w:tabs>
          <w:tab w:val="left" w:pos="567"/>
        </w:tabs>
        <w:spacing w:before="0"/>
        <w:rPr>
          <w:rFonts w:cs="Arial"/>
          <w:lang w:val="ru-RU"/>
        </w:rPr>
      </w:pPr>
    </w:p>
    <w:p w14:paraId="09C7C3F9" w14:textId="77777777" w:rsidR="00CE1B5A" w:rsidRPr="00433AF2" w:rsidRDefault="00CE1B5A" w:rsidP="00CE1B5A">
      <w:pPr>
        <w:tabs>
          <w:tab w:val="left" w:pos="567"/>
        </w:tabs>
        <w:spacing w:before="0"/>
        <w:rPr>
          <w:rFonts w:cs="Arial"/>
          <w:lang w:val="ru-RU"/>
        </w:rPr>
      </w:pPr>
      <w:r w:rsidRPr="00433AF2">
        <w:rPr>
          <w:rFonts w:cs="Arial"/>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4FB5EC8A" w14:textId="77777777" w:rsidR="00CE1B5A" w:rsidRPr="00433AF2" w:rsidRDefault="00CE1B5A" w:rsidP="00CE1B5A">
      <w:pPr>
        <w:tabs>
          <w:tab w:val="left" w:pos="567"/>
        </w:tabs>
        <w:spacing w:before="0"/>
        <w:rPr>
          <w:rFonts w:cs="Arial"/>
          <w:lang w:val="ru-RU"/>
        </w:rPr>
      </w:pPr>
    </w:p>
    <w:p w14:paraId="1140561C" w14:textId="77777777" w:rsidR="00CE1B5A" w:rsidRPr="00433AF2" w:rsidRDefault="00CE1B5A" w:rsidP="00CE1B5A">
      <w:pPr>
        <w:tabs>
          <w:tab w:val="left" w:pos="567"/>
        </w:tabs>
        <w:spacing w:before="0"/>
        <w:rPr>
          <w:rFonts w:cs="Arial"/>
          <w:lang w:val="ru-RU"/>
        </w:rPr>
      </w:pPr>
      <w:r w:rsidRPr="00433AF2">
        <w:rPr>
          <w:rFonts w:cs="Arial"/>
          <w:lang w:val="ru-RU"/>
        </w:rPr>
        <w:t xml:space="preserve">Осим ако изричито није другачије уређено, </w:t>
      </w:r>
    </w:p>
    <w:p w14:paraId="6C3419D4" w14:textId="77777777" w:rsidR="00CE1B5A" w:rsidRPr="00433AF2" w:rsidRDefault="00CE1B5A" w:rsidP="00CE1B5A">
      <w:pPr>
        <w:tabs>
          <w:tab w:val="left" w:pos="567"/>
        </w:tabs>
        <w:spacing w:before="0"/>
        <w:rPr>
          <w:rFonts w:cs="Arial"/>
          <w:lang w:val="ru-RU"/>
        </w:rPr>
      </w:pPr>
      <w:r w:rsidRPr="00433AF2">
        <w:rPr>
          <w:rFonts w:cs="Arial"/>
          <w:lang w:val="ru-RU"/>
        </w:rPr>
        <w:t>•</w:t>
      </w:r>
      <w:r w:rsidRPr="00433AF2">
        <w:rPr>
          <w:rFonts w:cs="Arial"/>
          <w:lang w:val="ru-RU"/>
        </w:rPr>
        <w:tab/>
        <w:t xml:space="preserve">ниједна страна неће користити пословну тајну или поверљиве информације друге стране, </w:t>
      </w:r>
    </w:p>
    <w:p w14:paraId="25CFD9EC" w14:textId="77777777" w:rsidR="00CE1B5A" w:rsidRPr="00433AF2" w:rsidRDefault="00CE1B5A" w:rsidP="00CE1B5A">
      <w:pPr>
        <w:tabs>
          <w:tab w:val="left" w:pos="567"/>
        </w:tabs>
        <w:spacing w:before="0"/>
        <w:rPr>
          <w:rFonts w:cs="Arial"/>
          <w:lang w:val="ru-RU"/>
        </w:rPr>
      </w:pPr>
      <w:r w:rsidRPr="00433AF2">
        <w:rPr>
          <w:rFonts w:cs="Arial"/>
          <w:lang w:val="ru-RU"/>
        </w:rPr>
        <w:t>•</w:t>
      </w:r>
      <w:r w:rsidRPr="00433AF2">
        <w:rPr>
          <w:rFonts w:cs="Arial"/>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31E7E89C" w14:textId="77777777" w:rsidR="00CE1B5A" w:rsidRPr="00433AF2" w:rsidRDefault="00CE1B5A" w:rsidP="00CE1B5A">
      <w:pPr>
        <w:tabs>
          <w:tab w:val="left" w:pos="567"/>
        </w:tabs>
        <w:spacing w:before="0"/>
        <w:rPr>
          <w:rFonts w:cs="Arial"/>
          <w:lang w:val="ru-RU"/>
        </w:rPr>
      </w:pPr>
      <w:r w:rsidRPr="00433AF2">
        <w:rPr>
          <w:rFonts w:cs="Arial"/>
          <w:lang w:val="ru-RU"/>
        </w:rPr>
        <w:t>•</w:t>
      </w:r>
      <w:r w:rsidRPr="00433AF2">
        <w:rPr>
          <w:rFonts w:cs="Arial"/>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28D37327" w14:textId="77777777" w:rsidR="00CE1B5A" w:rsidRPr="00433AF2" w:rsidRDefault="00CE1B5A" w:rsidP="00CE1B5A">
      <w:pPr>
        <w:tabs>
          <w:tab w:val="left" w:pos="567"/>
        </w:tabs>
        <w:spacing w:before="0"/>
        <w:rPr>
          <w:rFonts w:cs="Arial"/>
          <w:lang w:val="ru-RU"/>
        </w:rPr>
      </w:pPr>
    </w:p>
    <w:p w14:paraId="52F567C6" w14:textId="77777777" w:rsidR="00CE1B5A" w:rsidRPr="00433AF2" w:rsidRDefault="00CE1B5A" w:rsidP="00CE1B5A">
      <w:pPr>
        <w:tabs>
          <w:tab w:val="left" w:pos="567"/>
        </w:tabs>
        <w:spacing w:before="0"/>
        <w:jc w:val="center"/>
        <w:rPr>
          <w:rFonts w:cs="Arial"/>
          <w:b/>
          <w:lang w:val="ru-RU"/>
        </w:rPr>
      </w:pPr>
      <w:r w:rsidRPr="00433AF2">
        <w:rPr>
          <w:rFonts w:cs="Arial"/>
          <w:b/>
          <w:lang w:val="ru-RU"/>
        </w:rPr>
        <w:t>Члан 4.</w:t>
      </w:r>
    </w:p>
    <w:p w14:paraId="2B9AF125" w14:textId="77777777" w:rsidR="00CE1B5A" w:rsidRPr="00433AF2" w:rsidRDefault="00CE1B5A" w:rsidP="00CE1B5A">
      <w:pPr>
        <w:tabs>
          <w:tab w:val="left" w:pos="567"/>
        </w:tabs>
        <w:spacing w:before="0"/>
        <w:rPr>
          <w:rFonts w:cs="Arial"/>
          <w:lang w:val="ru-RU"/>
        </w:rPr>
      </w:pPr>
      <w:r w:rsidRPr="00433AF2">
        <w:rPr>
          <w:rFonts w:cs="Arial"/>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7221E697" w14:textId="77777777" w:rsidR="00CE1B5A" w:rsidRPr="00433AF2" w:rsidRDefault="00CE1B5A" w:rsidP="00CE1B5A">
      <w:pPr>
        <w:tabs>
          <w:tab w:val="left" w:pos="567"/>
        </w:tabs>
        <w:spacing w:before="0"/>
        <w:rPr>
          <w:rFonts w:cs="Arial"/>
          <w:lang w:val="ru-RU"/>
        </w:rPr>
      </w:pPr>
    </w:p>
    <w:p w14:paraId="19981A01" w14:textId="77777777" w:rsidR="00CE1B5A" w:rsidRPr="00433AF2" w:rsidRDefault="00CE1B5A" w:rsidP="00CE1B5A">
      <w:pPr>
        <w:tabs>
          <w:tab w:val="left" w:pos="567"/>
        </w:tabs>
        <w:spacing w:before="0"/>
        <w:rPr>
          <w:rFonts w:cs="Arial"/>
          <w:lang w:val="ru-RU"/>
        </w:rPr>
      </w:pPr>
      <w:r w:rsidRPr="00433AF2">
        <w:rPr>
          <w:rFonts w:cs="Arial"/>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7B2A689C" w14:textId="77777777" w:rsidR="00CE1B5A" w:rsidRPr="00433AF2" w:rsidRDefault="00CE1B5A" w:rsidP="00CE1B5A">
      <w:pPr>
        <w:tabs>
          <w:tab w:val="left" w:pos="567"/>
        </w:tabs>
        <w:spacing w:before="0"/>
        <w:rPr>
          <w:rFonts w:cs="Arial"/>
          <w:lang w:val="ru-RU"/>
        </w:rPr>
      </w:pPr>
    </w:p>
    <w:p w14:paraId="24FC171E" w14:textId="77777777" w:rsidR="00CE1B5A" w:rsidRPr="00433AF2" w:rsidRDefault="00CE1B5A" w:rsidP="00CE1B5A">
      <w:pPr>
        <w:tabs>
          <w:tab w:val="left" w:pos="567"/>
        </w:tabs>
        <w:spacing w:before="0"/>
        <w:rPr>
          <w:rFonts w:cs="Arial"/>
          <w:lang w:val="ru-RU"/>
        </w:rPr>
      </w:pPr>
      <w:r w:rsidRPr="00433AF2">
        <w:rPr>
          <w:rFonts w:cs="Arial"/>
          <w:lang w:val="ru-RU"/>
        </w:rPr>
        <w:lastRenderedPageBreak/>
        <w:t>Обавеза из претходног става не постоји у случајевима:</w:t>
      </w:r>
    </w:p>
    <w:p w14:paraId="760FA9D8" w14:textId="77777777" w:rsidR="00CE1B5A" w:rsidRPr="00433AF2" w:rsidRDefault="00CE1B5A" w:rsidP="00CE1B5A">
      <w:pPr>
        <w:tabs>
          <w:tab w:val="left" w:pos="567"/>
        </w:tabs>
        <w:spacing w:before="0"/>
        <w:rPr>
          <w:rFonts w:cs="Arial"/>
          <w:lang w:val="ru-RU"/>
        </w:rPr>
      </w:pPr>
    </w:p>
    <w:p w14:paraId="51F3BC67" w14:textId="77777777" w:rsidR="00CE1B5A" w:rsidRPr="00433AF2" w:rsidRDefault="00CE1B5A" w:rsidP="00CE1B5A">
      <w:pPr>
        <w:tabs>
          <w:tab w:val="left" w:pos="567"/>
        </w:tabs>
        <w:spacing w:before="0"/>
        <w:rPr>
          <w:rFonts w:cs="Arial"/>
          <w:lang w:val="ru-RU"/>
        </w:rPr>
      </w:pPr>
      <w:r w:rsidRPr="00433AF2">
        <w:rPr>
          <w:rFonts w:cs="Arial"/>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0E8F9BDB" w14:textId="77777777" w:rsidR="00CE1B5A" w:rsidRPr="00433AF2" w:rsidRDefault="00CE1B5A" w:rsidP="00CE1B5A">
      <w:pPr>
        <w:tabs>
          <w:tab w:val="left" w:pos="567"/>
        </w:tabs>
        <w:spacing w:before="0"/>
        <w:rPr>
          <w:rFonts w:cs="Arial"/>
          <w:lang w:val="ru-RU"/>
        </w:rPr>
      </w:pPr>
      <w:r w:rsidRPr="00433AF2">
        <w:rPr>
          <w:rFonts w:cs="Arial"/>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365ACB45" w14:textId="77777777" w:rsidR="00CE1B5A" w:rsidRPr="00433AF2" w:rsidRDefault="00CE1B5A" w:rsidP="00CE1B5A">
      <w:pPr>
        <w:tabs>
          <w:tab w:val="left" w:pos="567"/>
        </w:tabs>
        <w:spacing w:before="0"/>
        <w:rPr>
          <w:rFonts w:cs="Arial"/>
          <w:lang w:val="ru-RU"/>
        </w:rPr>
      </w:pPr>
      <w:r w:rsidRPr="00433AF2">
        <w:rPr>
          <w:rFonts w:cs="Arial"/>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5434DE12" w14:textId="77777777" w:rsidR="00CE1B5A" w:rsidRPr="00433AF2" w:rsidRDefault="00CE1B5A" w:rsidP="00CE1B5A">
      <w:pPr>
        <w:tabs>
          <w:tab w:val="left" w:pos="567"/>
        </w:tabs>
        <w:spacing w:before="0"/>
        <w:rPr>
          <w:rFonts w:cs="Arial"/>
          <w:lang w:val="ru-RU"/>
        </w:rPr>
      </w:pPr>
      <w:r w:rsidRPr="00433AF2">
        <w:rPr>
          <w:rFonts w:cs="Arial"/>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0B3847BC" w14:textId="77777777" w:rsidR="00CE1B5A" w:rsidRPr="00433AF2" w:rsidRDefault="00CE1B5A" w:rsidP="00CE1B5A">
      <w:pPr>
        <w:tabs>
          <w:tab w:val="left" w:pos="567"/>
        </w:tabs>
        <w:spacing w:before="0"/>
        <w:rPr>
          <w:rFonts w:cs="Arial"/>
          <w:lang w:val="ru-RU"/>
        </w:rPr>
      </w:pPr>
    </w:p>
    <w:p w14:paraId="0924C00E" w14:textId="77777777" w:rsidR="00CE1B5A" w:rsidRPr="00433AF2" w:rsidRDefault="00CE1B5A" w:rsidP="00CE1B5A">
      <w:pPr>
        <w:tabs>
          <w:tab w:val="left" w:pos="567"/>
        </w:tabs>
        <w:spacing w:before="0"/>
        <w:rPr>
          <w:rFonts w:cs="Arial"/>
          <w:lang w:val="ru-RU"/>
        </w:rPr>
      </w:pPr>
      <w:r w:rsidRPr="00433AF2">
        <w:rPr>
          <w:rFonts w:cs="Arial"/>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61E89ADF" w14:textId="77777777" w:rsidR="00CE1B5A" w:rsidRPr="00433AF2" w:rsidRDefault="00CE1B5A" w:rsidP="00CE1B5A">
      <w:pPr>
        <w:tabs>
          <w:tab w:val="left" w:pos="567"/>
        </w:tabs>
        <w:spacing w:before="0"/>
        <w:rPr>
          <w:rFonts w:cs="Arial"/>
          <w:lang w:val="ru-RU"/>
        </w:rPr>
      </w:pPr>
      <w:r w:rsidRPr="00433AF2">
        <w:rPr>
          <w:rFonts w:cs="Arial"/>
          <w:lang w:val="ru-RU"/>
        </w:rPr>
        <w:t>•</w:t>
      </w:r>
      <w:r w:rsidRPr="00433AF2">
        <w:rPr>
          <w:rFonts w:cs="Arial"/>
          <w:lang w:val="ru-RU"/>
        </w:rPr>
        <w:tab/>
        <w:t xml:space="preserve">то било познато Примаоцу у време одавања, </w:t>
      </w:r>
    </w:p>
    <w:p w14:paraId="338A4949" w14:textId="77777777" w:rsidR="00CE1B5A" w:rsidRPr="00433AF2" w:rsidRDefault="00CE1B5A" w:rsidP="00CE1B5A">
      <w:pPr>
        <w:tabs>
          <w:tab w:val="left" w:pos="567"/>
        </w:tabs>
        <w:spacing w:before="0"/>
        <w:rPr>
          <w:rFonts w:cs="Arial"/>
          <w:lang w:val="ru-RU"/>
        </w:rPr>
      </w:pPr>
      <w:r w:rsidRPr="00433AF2">
        <w:rPr>
          <w:rFonts w:cs="Arial"/>
          <w:lang w:val="ru-RU"/>
        </w:rPr>
        <w:t>•</w:t>
      </w:r>
      <w:r w:rsidRPr="00433AF2">
        <w:rPr>
          <w:rFonts w:cs="Arial"/>
          <w:lang w:val="ru-RU"/>
        </w:rPr>
        <w:tab/>
        <w:t xml:space="preserve">дошло до јавности, али не кривицом Примаоца, </w:t>
      </w:r>
    </w:p>
    <w:p w14:paraId="5B2A3B0D" w14:textId="77777777" w:rsidR="00CE1B5A" w:rsidRPr="00433AF2" w:rsidRDefault="00CE1B5A" w:rsidP="00CE1B5A">
      <w:pPr>
        <w:tabs>
          <w:tab w:val="left" w:pos="567"/>
        </w:tabs>
        <w:spacing w:before="0"/>
        <w:rPr>
          <w:rFonts w:cs="Arial"/>
          <w:lang w:val="ru-RU"/>
        </w:rPr>
      </w:pPr>
      <w:r w:rsidRPr="00433AF2">
        <w:rPr>
          <w:rFonts w:cs="Arial"/>
          <w:lang w:val="ru-RU"/>
        </w:rPr>
        <w:t>•</w:t>
      </w:r>
      <w:r w:rsidRPr="00433AF2">
        <w:rPr>
          <w:rFonts w:cs="Arial"/>
          <w:lang w:val="ru-RU"/>
        </w:rPr>
        <w:tab/>
        <w:t xml:space="preserve">то примљено правним путем без ограничења употребе од треће стране која је овлашћена да ода, </w:t>
      </w:r>
    </w:p>
    <w:p w14:paraId="7E285123" w14:textId="77777777" w:rsidR="00CE1B5A" w:rsidRPr="00433AF2" w:rsidRDefault="00CE1B5A" w:rsidP="00CE1B5A">
      <w:pPr>
        <w:tabs>
          <w:tab w:val="left" w:pos="567"/>
        </w:tabs>
        <w:spacing w:before="0"/>
        <w:rPr>
          <w:rFonts w:cs="Arial"/>
          <w:lang w:val="ru-RU"/>
        </w:rPr>
      </w:pPr>
      <w:r w:rsidRPr="00433AF2">
        <w:rPr>
          <w:rFonts w:cs="Arial"/>
          <w:lang w:val="ru-RU"/>
        </w:rPr>
        <w:t>•</w:t>
      </w:r>
      <w:r w:rsidRPr="00433AF2">
        <w:rPr>
          <w:rFonts w:cs="Arial"/>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6BBDAFBC" w14:textId="77777777" w:rsidR="00CE1B5A" w:rsidRPr="00433AF2" w:rsidRDefault="00CE1B5A" w:rsidP="00CE1B5A">
      <w:pPr>
        <w:tabs>
          <w:tab w:val="left" w:pos="567"/>
        </w:tabs>
        <w:spacing w:before="0"/>
        <w:rPr>
          <w:rFonts w:cs="Arial"/>
          <w:lang w:val="ru-RU"/>
        </w:rPr>
      </w:pPr>
      <w:r w:rsidRPr="00433AF2">
        <w:rPr>
          <w:rFonts w:cs="Arial"/>
          <w:lang w:val="ru-RU"/>
        </w:rPr>
        <w:t>•</w:t>
      </w:r>
      <w:r w:rsidRPr="00433AF2">
        <w:rPr>
          <w:rFonts w:cs="Arial"/>
          <w:lang w:val="ru-RU"/>
        </w:rPr>
        <w:tab/>
        <w:t>је писмено одобрено да се објави од стране Даваоца.</w:t>
      </w:r>
    </w:p>
    <w:p w14:paraId="670BC198" w14:textId="77777777" w:rsidR="00CE1B5A" w:rsidRPr="00433AF2" w:rsidRDefault="00CE1B5A" w:rsidP="00CE1B5A">
      <w:pPr>
        <w:tabs>
          <w:tab w:val="left" w:pos="567"/>
        </w:tabs>
        <w:spacing w:before="0"/>
        <w:rPr>
          <w:rFonts w:cs="Arial"/>
          <w:b/>
          <w:lang w:val="ru-RU"/>
        </w:rPr>
      </w:pPr>
    </w:p>
    <w:p w14:paraId="490EDFA0" w14:textId="77777777" w:rsidR="00CE1B5A" w:rsidRPr="00433AF2" w:rsidRDefault="00CE1B5A" w:rsidP="00CE1B5A">
      <w:pPr>
        <w:tabs>
          <w:tab w:val="left" w:pos="567"/>
        </w:tabs>
        <w:spacing w:before="0"/>
        <w:jc w:val="center"/>
        <w:rPr>
          <w:rFonts w:cs="Arial"/>
          <w:b/>
          <w:lang w:val="ru-RU"/>
        </w:rPr>
      </w:pPr>
      <w:r w:rsidRPr="00433AF2">
        <w:rPr>
          <w:rFonts w:cs="Arial"/>
          <w:b/>
          <w:lang w:val="ru-RU"/>
        </w:rPr>
        <w:t>Члан 5.</w:t>
      </w:r>
    </w:p>
    <w:p w14:paraId="5AA5DD2F" w14:textId="77777777" w:rsidR="00CE1B5A" w:rsidRPr="00433AF2" w:rsidRDefault="00CE1B5A" w:rsidP="00CE1B5A">
      <w:pPr>
        <w:tabs>
          <w:tab w:val="left" w:pos="567"/>
        </w:tabs>
        <w:spacing w:before="0"/>
        <w:rPr>
          <w:rFonts w:cs="Arial"/>
          <w:lang w:val="ru-RU"/>
        </w:rPr>
      </w:pPr>
      <w:r w:rsidRPr="00433AF2">
        <w:rPr>
          <w:rFonts w:cs="Arial"/>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282328AC" w14:textId="77777777" w:rsidR="00CE1B5A" w:rsidRPr="00433AF2" w:rsidRDefault="00CE1B5A" w:rsidP="00CE1B5A">
      <w:pPr>
        <w:tabs>
          <w:tab w:val="left" w:pos="567"/>
        </w:tabs>
        <w:spacing w:before="0"/>
        <w:rPr>
          <w:rFonts w:cs="Arial"/>
          <w:b/>
          <w:lang w:val="ru-RU"/>
        </w:rPr>
      </w:pPr>
    </w:p>
    <w:p w14:paraId="67DC04BB" w14:textId="77777777" w:rsidR="00CE1B5A" w:rsidRPr="00433AF2" w:rsidRDefault="00CE1B5A" w:rsidP="00CE1B5A">
      <w:pPr>
        <w:tabs>
          <w:tab w:val="left" w:pos="567"/>
        </w:tabs>
        <w:spacing w:before="0"/>
        <w:jc w:val="center"/>
        <w:rPr>
          <w:rFonts w:cs="Arial"/>
          <w:b/>
          <w:lang w:val="ru-RU"/>
        </w:rPr>
      </w:pPr>
      <w:r w:rsidRPr="00433AF2">
        <w:rPr>
          <w:rFonts w:cs="Arial"/>
          <w:b/>
          <w:lang w:val="ru-RU"/>
        </w:rPr>
        <w:t>Члан 6.</w:t>
      </w:r>
    </w:p>
    <w:p w14:paraId="7EAE6740" w14:textId="77777777" w:rsidR="00CE1B5A" w:rsidRPr="00433AF2" w:rsidRDefault="00CE1B5A" w:rsidP="00CE1B5A">
      <w:pPr>
        <w:tabs>
          <w:tab w:val="left" w:pos="567"/>
        </w:tabs>
        <w:spacing w:before="0"/>
        <w:rPr>
          <w:rFonts w:cs="Arial"/>
          <w:lang w:val="ru-RU"/>
        </w:rPr>
      </w:pPr>
      <w:r w:rsidRPr="00433AF2">
        <w:rPr>
          <w:rFonts w:cs="Arial"/>
          <w:lang w:val="ru-RU"/>
        </w:rPr>
        <w:t>Свака од Страна је обавезна да одреди:</w:t>
      </w:r>
    </w:p>
    <w:p w14:paraId="03BC02FB" w14:textId="77777777" w:rsidR="00CE1B5A" w:rsidRPr="00433AF2" w:rsidRDefault="00CE1B5A" w:rsidP="00CE1B5A">
      <w:pPr>
        <w:tabs>
          <w:tab w:val="left" w:pos="567"/>
        </w:tabs>
        <w:spacing w:before="0"/>
        <w:rPr>
          <w:rFonts w:cs="Arial"/>
          <w:lang w:val="ru-RU"/>
        </w:rPr>
      </w:pPr>
      <w:r w:rsidRPr="00433AF2">
        <w:rPr>
          <w:rFonts w:cs="Arial"/>
          <w:lang w:val="ru-RU"/>
        </w:rPr>
        <w:t>•</w:t>
      </w:r>
      <w:r w:rsidRPr="00433AF2">
        <w:rPr>
          <w:rFonts w:cs="Arial"/>
          <w:lang w:val="ru-RU"/>
        </w:rPr>
        <w:tab/>
        <w:t>име и презиме лица задужених за размену пословне тајне (у даљем тексту: Задужено лице),</w:t>
      </w:r>
    </w:p>
    <w:p w14:paraId="5ECB0D0E" w14:textId="77777777" w:rsidR="00CE1B5A" w:rsidRPr="00433AF2" w:rsidRDefault="00CE1B5A" w:rsidP="00CE1B5A">
      <w:pPr>
        <w:tabs>
          <w:tab w:val="left" w:pos="567"/>
        </w:tabs>
        <w:spacing w:before="0"/>
        <w:rPr>
          <w:rFonts w:cs="Arial"/>
          <w:lang w:val="ru-RU"/>
        </w:rPr>
      </w:pPr>
      <w:r w:rsidRPr="00433AF2">
        <w:rPr>
          <w:rFonts w:cs="Arial"/>
          <w:lang w:val="ru-RU"/>
        </w:rPr>
        <w:t>•</w:t>
      </w:r>
      <w:r w:rsidRPr="00433AF2">
        <w:rPr>
          <w:rFonts w:cs="Arial"/>
          <w:lang w:val="ru-RU"/>
        </w:rPr>
        <w:tab/>
        <w:t>поштанску адресу за размену докумената у папирном облику, кад се подаци размењују у папирном облику</w:t>
      </w:r>
    </w:p>
    <w:p w14:paraId="2EC0C2EE" w14:textId="77777777" w:rsidR="00CE1B5A" w:rsidRPr="00433AF2" w:rsidRDefault="00CE1B5A" w:rsidP="00CE1B5A">
      <w:pPr>
        <w:tabs>
          <w:tab w:val="left" w:pos="567"/>
        </w:tabs>
        <w:spacing w:before="0"/>
        <w:rPr>
          <w:rFonts w:cs="Arial"/>
          <w:lang w:val="ru-RU"/>
        </w:rPr>
      </w:pPr>
      <w:r w:rsidRPr="00433AF2">
        <w:rPr>
          <w:rFonts w:cs="Arial"/>
          <w:lang w:val="ru-RU"/>
        </w:rPr>
        <w:t>•</w:t>
      </w:r>
      <w:r w:rsidRPr="00433AF2">
        <w:rPr>
          <w:rFonts w:cs="Arial"/>
          <w:lang w:val="ru-RU"/>
        </w:rPr>
        <w:tab/>
        <w:t>е-маил адресу за размену електронских докумената, кад се подаци достављају коришћењем интернет-а</w:t>
      </w:r>
    </w:p>
    <w:p w14:paraId="3402ED11" w14:textId="77777777" w:rsidR="00CE1B5A" w:rsidRPr="00433AF2" w:rsidRDefault="00CE1B5A" w:rsidP="00CE1B5A">
      <w:pPr>
        <w:tabs>
          <w:tab w:val="left" w:pos="567"/>
        </w:tabs>
        <w:spacing w:before="0"/>
        <w:rPr>
          <w:rFonts w:cs="Arial"/>
          <w:lang w:val="ru-RU"/>
        </w:rPr>
      </w:pPr>
      <w:r w:rsidRPr="00433AF2">
        <w:rPr>
          <w:rFonts w:cs="Arial"/>
          <w:lang w:val="ru-RU"/>
        </w:rPr>
        <w:t>•</w:t>
      </w:r>
      <w:r w:rsidRPr="00433AF2">
        <w:rPr>
          <w:rFonts w:cs="Arial"/>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6F4D7F63" w14:textId="77777777" w:rsidR="00CE1B5A" w:rsidRPr="00433AF2" w:rsidRDefault="00CE1B5A" w:rsidP="00CE1B5A">
      <w:pPr>
        <w:tabs>
          <w:tab w:val="left" w:pos="567"/>
        </w:tabs>
        <w:spacing w:before="0"/>
        <w:rPr>
          <w:rFonts w:cs="Arial"/>
          <w:lang w:val="ru-RU"/>
        </w:rPr>
      </w:pPr>
    </w:p>
    <w:p w14:paraId="0B1CED7B" w14:textId="77777777" w:rsidR="00CE1B5A" w:rsidRPr="00433AF2" w:rsidRDefault="00CE1B5A" w:rsidP="00CE1B5A">
      <w:pPr>
        <w:tabs>
          <w:tab w:val="left" w:pos="567"/>
        </w:tabs>
        <w:spacing w:before="0"/>
        <w:rPr>
          <w:rFonts w:cs="Arial"/>
          <w:lang w:val="ru-RU"/>
        </w:rPr>
      </w:pPr>
      <w:r w:rsidRPr="00433AF2">
        <w:rPr>
          <w:rFonts w:cs="Arial"/>
          <w:lang w:val="ru-RU"/>
        </w:rPr>
        <w:t xml:space="preserve">Размена података који представљају пословну тајну не може почети пре испуњења обавеза из претходног става. </w:t>
      </w:r>
    </w:p>
    <w:p w14:paraId="6FCF4C8A" w14:textId="77777777" w:rsidR="00CE1B5A" w:rsidRPr="00433AF2" w:rsidRDefault="00CE1B5A" w:rsidP="00CE1B5A">
      <w:pPr>
        <w:tabs>
          <w:tab w:val="left" w:pos="567"/>
        </w:tabs>
        <w:spacing w:before="0"/>
        <w:rPr>
          <w:rFonts w:cs="Arial"/>
          <w:lang w:val="ru-RU"/>
        </w:rPr>
      </w:pPr>
    </w:p>
    <w:p w14:paraId="7EB8478F" w14:textId="77777777" w:rsidR="00CE1B5A" w:rsidRDefault="00CE1B5A" w:rsidP="00CE1B5A">
      <w:pPr>
        <w:tabs>
          <w:tab w:val="left" w:pos="567"/>
        </w:tabs>
        <w:spacing w:before="0"/>
        <w:rPr>
          <w:rFonts w:cs="Arial"/>
          <w:lang w:val="ru-RU"/>
        </w:rPr>
      </w:pPr>
      <w:r w:rsidRPr="00433AF2">
        <w:rPr>
          <w:rFonts w:cs="Arial"/>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7E9E3BD8" w14:textId="77777777" w:rsidR="00433AF2" w:rsidRDefault="00433AF2" w:rsidP="00CE1B5A">
      <w:pPr>
        <w:tabs>
          <w:tab w:val="left" w:pos="567"/>
        </w:tabs>
        <w:spacing w:before="0"/>
        <w:rPr>
          <w:rFonts w:cs="Arial"/>
          <w:lang w:val="ru-RU"/>
        </w:rPr>
      </w:pPr>
    </w:p>
    <w:p w14:paraId="176ADA43" w14:textId="77777777" w:rsidR="00433AF2" w:rsidRDefault="00433AF2" w:rsidP="00CE1B5A">
      <w:pPr>
        <w:tabs>
          <w:tab w:val="left" w:pos="567"/>
        </w:tabs>
        <w:spacing w:before="0"/>
        <w:rPr>
          <w:rFonts w:cs="Arial"/>
          <w:lang w:val="ru-RU"/>
        </w:rPr>
      </w:pPr>
    </w:p>
    <w:p w14:paraId="7943FB80" w14:textId="77777777" w:rsidR="00433AF2" w:rsidRPr="00433AF2" w:rsidRDefault="00433AF2" w:rsidP="00CE1B5A">
      <w:pPr>
        <w:tabs>
          <w:tab w:val="left" w:pos="567"/>
        </w:tabs>
        <w:spacing w:before="0"/>
        <w:rPr>
          <w:rFonts w:cs="Arial"/>
          <w:lang w:val="ru-RU"/>
        </w:rPr>
      </w:pPr>
    </w:p>
    <w:p w14:paraId="4014626C" w14:textId="77777777" w:rsidR="00CE1B5A" w:rsidRPr="00433AF2" w:rsidRDefault="00CE1B5A" w:rsidP="00CE1B5A">
      <w:pPr>
        <w:tabs>
          <w:tab w:val="left" w:pos="567"/>
        </w:tabs>
        <w:spacing w:before="0"/>
        <w:rPr>
          <w:rFonts w:cs="Arial"/>
          <w:b/>
          <w:lang w:val="ru-RU"/>
        </w:rPr>
      </w:pPr>
    </w:p>
    <w:p w14:paraId="6910AC10" w14:textId="77777777" w:rsidR="00CE1B5A" w:rsidRPr="00433AF2" w:rsidRDefault="00CE1B5A" w:rsidP="00CE1B5A">
      <w:pPr>
        <w:tabs>
          <w:tab w:val="left" w:pos="567"/>
        </w:tabs>
        <w:spacing w:before="0"/>
        <w:jc w:val="center"/>
        <w:rPr>
          <w:rFonts w:cs="Arial"/>
          <w:b/>
          <w:lang w:val="ru-RU"/>
        </w:rPr>
      </w:pPr>
      <w:r w:rsidRPr="00433AF2">
        <w:rPr>
          <w:rFonts w:cs="Arial"/>
          <w:b/>
          <w:lang w:val="ru-RU"/>
        </w:rPr>
        <w:lastRenderedPageBreak/>
        <w:t>Члан 7.</w:t>
      </w:r>
    </w:p>
    <w:p w14:paraId="3FA5D20E" w14:textId="77777777" w:rsidR="00CE1B5A" w:rsidRPr="00433AF2" w:rsidRDefault="00CE1B5A" w:rsidP="00CE1B5A">
      <w:pPr>
        <w:tabs>
          <w:tab w:val="left" w:pos="567"/>
        </w:tabs>
        <w:spacing w:before="0"/>
        <w:rPr>
          <w:rFonts w:cs="Arial"/>
          <w:lang w:val="ru-RU"/>
        </w:rPr>
      </w:pPr>
      <w:r w:rsidRPr="00433AF2">
        <w:rPr>
          <w:rFonts w:cs="Arial"/>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77840AC" w14:textId="77777777" w:rsidR="00CE1B5A" w:rsidRPr="00433AF2" w:rsidRDefault="00CE1B5A" w:rsidP="00CE1B5A">
      <w:pPr>
        <w:tabs>
          <w:tab w:val="left" w:pos="567"/>
        </w:tabs>
        <w:spacing w:before="0"/>
        <w:rPr>
          <w:rFonts w:cs="Arial"/>
          <w:lang w:val="ru-RU"/>
        </w:rPr>
      </w:pPr>
    </w:p>
    <w:p w14:paraId="3B55DB4E" w14:textId="77777777" w:rsidR="00CE1B5A" w:rsidRPr="00433AF2" w:rsidRDefault="00CE1B5A" w:rsidP="00CE1B5A">
      <w:pPr>
        <w:tabs>
          <w:tab w:val="left" w:pos="567"/>
        </w:tabs>
        <w:spacing w:before="0"/>
        <w:rPr>
          <w:rFonts w:cs="Arial"/>
          <w:lang w:val="ru-RU"/>
        </w:rPr>
      </w:pPr>
      <w:r w:rsidRPr="00433AF2">
        <w:rPr>
          <w:rFonts w:cs="Arial"/>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67CB0A7D" w14:textId="77777777" w:rsidR="00CE1B5A" w:rsidRPr="00433AF2" w:rsidRDefault="00CE1B5A" w:rsidP="00CE1B5A">
      <w:pPr>
        <w:tabs>
          <w:tab w:val="left" w:pos="567"/>
        </w:tabs>
        <w:spacing w:before="0"/>
        <w:rPr>
          <w:rFonts w:cs="Arial"/>
          <w:lang w:val="ru-RU"/>
        </w:rPr>
      </w:pPr>
    </w:p>
    <w:p w14:paraId="735E3E5D" w14:textId="77777777" w:rsidR="00CE1B5A" w:rsidRPr="00433AF2" w:rsidRDefault="00CE1B5A" w:rsidP="00CE1B5A">
      <w:pPr>
        <w:tabs>
          <w:tab w:val="left" w:pos="567"/>
        </w:tabs>
        <w:spacing w:before="0"/>
        <w:rPr>
          <w:rFonts w:cs="Arial"/>
          <w:lang w:val="ru-RU"/>
        </w:rPr>
      </w:pPr>
      <w:r w:rsidRPr="00433AF2">
        <w:rPr>
          <w:rFonts w:cs="Arial"/>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018B77A4" w14:textId="77777777" w:rsidR="00CE1B5A" w:rsidRPr="00433AF2" w:rsidRDefault="00CE1B5A" w:rsidP="00CE1B5A">
      <w:pPr>
        <w:tabs>
          <w:tab w:val="left" w:pos="567"/>
        </w:tabs>
        <w:spacing w:before="0"/>
        <w:rPr>
          <w:rFonts w:cs="Arial"/>
          <w:b/>
          <w:lang w:val="ru-RU"/>
        </w:rPr>
      </w:pPr>
    </w:p>
    <w:p w14:paraId="5E7979CF" w14:textId="77777777" w:rsidR="00CE1B5A" w:rsidRPr="00433AF2" w:rsidRDefault="00CE1B5A" w:rsidP="00CE1B5A">
      <w:pPr>
        <w:tabs>
          <w:tab w:val="left" w:pos="567"/>
        </w:tabs>
        <w:spacing w:before="0"/>
        <w:jc w:val="center"/>
        <w:rPr>
          <w:rFonts w:cs="Arial"/>
          <w:b/>
          <w:lang w:val="ru-RU"/>
        </w:rPr>
      </w:pPr>
      <w:r w:rsidRPr="00433AF2">
        <w:rPr>
          <w:rFonts w:cs="Arial"/>
          <w:b/>
          <w:lang w:val="ru-RU"/>
        </w:rPr>
        <w:t>Члан 8.</w:t>
      </w:r>
    </w:p>
    <w:p w14:paraId="7542F2FB" w14:textId="77777777" w:rsidR="00CE1B5A" w:rsidRPr="00433AF2" w:rsidRDefault="00CE1B5A" w:rsidP="00CE1B5A">
      <w:pPr>
        <w:tabs>
          <w:tab w:val="left" w:pos="567"/>
        </w:tabs>
        <w:spacing w:before="0"/>
        <w:rPr>
          <w:rFonts w:cs="Arial"/>
          <w:lang w:val="ru-RU"/>
        </w:rPr>
      </w:pPr>
      <w:r w:rsidRPr="00433AF2">
        <w:rPr>
          <w:rFonts w:cs="Arial"/>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24708B5C" w14:textId="77777777" w:rsidR="00CE1B5A" w:rsidRPr="00433AF2" w:rsidRDefault="00CE1B5A" w:rsidP="00CE1B5A">
      <w:pPr>
        <w:tabs>
          <w:tab w:val="left" w:pos="567"/>
        </w:tabs>
        <w:spacing w:before="0"/>
        <w:rPr>
          <w:rFonts w:cs="Arial"/>
          <w:lang w:val="ru-RU"/>
        </w:rPr>
      </w:pPr>
    </w:p>
    <w:p w14:paraId="0C9F0BC9" w14:textId="77777777" w:rsidR="00CE1B5A" w:rsidRPr="00433AF2" w:rsidRDefault="00CE1B5A" w:rsidP="00CE1B5A">
      <w:pPr>
        <w:tabs>
          <w:tab w:val="left" w:pos="567"/>
        </w:tabs>
        <w:spacing w:before="0"/>
        <w:rPr>
          <w:rFonts w:cs="Arial"/>
          <w:lang w:val="ru-RU"/>
        </w:rPr>
      </w:pPr>
      <w:r w:rsidRPr="00433AF2">
        <w:rPr>
          <w:rFonts w:cs="Arial"/>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C93DCCF" w14:textId="77777777" w:rsidR="00CE1B5A" w:rsidRPr="00433AF2" w:rsidRDefault="00CE1B5A" w:rsidP="00CE1B5A">
      <w:pPr>
        <w:tabs>
          <w:tab w:val="left" w:pos="567"/>
        </w:tabs>
        <w:spacing w:before="0"/>
        <w:rPr>
          <w:rFonts w:cs="Arial"/>
          <w:lang w:val="ru-RU"/>
        </w:rPr>
      </w:pPr>
    </w:p>
    <w:p w14:paraId="5F8AD347" w14:textId="77777777" w:rsidR="00CE1B5A" w:rsidRPr="00433AF2" w:rsidRDefault="00CE1B5A" w:rsidP="00CE1B5A">
      <w:pPr>
        <w:tabs>
          <w:tab w:val="left" w:pos="567"/>
        </w:tabs>
        <w:spacing w:before="0"/>
        <w:rPr>
          <w:rFonts w:cs="Arial"/>
          <w:lang w:val="ru-RU"/>
        </w:rPr>
      </w:pPr>
      <w:r w:rsidRPr="00433AF2">
        <w:rPr>
          <w:rFonts w:cs="Arial"/>
          <w:lang w:val="ru-RU"/>
        </w:rPr>
        <w:t>Материјални и електронски медији у којима, или на којима, се налази пословна тајна морају да садрже следеће ознаке степена тајности:</w:t>
      </w:r>
    </w:p>
    <w:p w14:paraId="6BD84214" w14:textId="77777777" w:rsidR="00CE1B5A" w:rsidRPr="00433AF2" w:rsidRDefault="00CE1B5A" w:rsidP="00CE1B5A">
      <w:pPr>
        <w:tabs>
          <w:tab w:val="left" w:pos="567"/>
        </w:tabs>
        <w:spacing w:before="0"/>
        <w:rPr>
          <w:rFonts w:cs="Arial"/>
          <w:lang w:val="ru-RU"/>
        </w:rPr>
      </w:pPr>
    </w:p>
    <w:p w14:paraId="626BD9B2" w14:textId="77777777" w:rsidR="00CE1B5A" w:rsidRPr="00433AF2" w:rsidRDefault="00CE1B5A" w:rsidP="00CE1B5A">
      <w:pPr>
        <w:tabs>
          <w:tab w:val="left" w:pos="567"/>
        </w:tabs>
        <w:spacing w:before="0"/>
        <w:jc w:val="center"/>
        <w:rPr>
          <w:rFonts w:eastAsia="Calibri" w:cs="Arial"/>
          <w:noProof/>
          <w:lang w:val="ru-RU"/>
        </w:rPr>
      </w:pPr>
      <w:r w:rsidRPr="00433AF2">
        <w:rPr>
          <w:rFonts w:eastAsia="Calibri" w:cs="Arial"/>
          <w:noProof/>
          <w:lang w:val="ru-RU"/>
        </w:rPr>
        <w:t xml:space="preserve">За </w:t>
      </w:r>
      <w:r w:rsidRPr="00433AF2">
        <w:rPr>
          <w:rFonts w:eastAsia="Calibri" w:cs="Arial"/>
          <w:noProof/>
        </w:rPr>
        <w:t>Корисника услуге</w:t>
      </w:r>
      <w:r w:rsidRPr="00433AF2">
        <w:rPr>
          <w:rFonts w:eastAsia="Calibri" w:cs="Arial"/>
          <w:noProof/>
          <w:lang w:val="ru-RU"/>
        </w:rPr>
        <w:t>:</w:t>
      </w:r>
    </w:p>
    <w:p w14:paraId="5E8B792C" w14:textId="77777777" w:rsidR="00CE1B5A" w:rsidRPr="00433AF2" w:rsidRDefault="00CE1B5A" w:rsidP="00CE1B5A">
      <w:pPr>
        <w:tabs>
          <w:tab w:val="left" w:pos="567"/>
        </w:tabs>
        <w:spacing w:before="0"/>
        <w:jc w:val="center"/>
        <w:rPr>
          <w:rFonts w:eastAsia="Calibri" w:cs="Arial"/>
          <w:noProof/>
          <w:lang w:val="ru-RU"/>
        </w:rPr>
      </w:pPr>
    </w:p>
    <w:p w14:paraId="27B48253" w14:textId="77777777" w:rsidR="00CE1B5A" w:rsidRPr="00433AF2" w:rsidRDefault="00CE1B5A" w:rsidP="00CE1B5A">
      <w:pPr>
        <w:tabs>
          <w:tab w:val="left" w:pos="567"/>
        </w:tabs>
        <w:spacing w:before="0"/>
        <w:jc w:val="center"/>
        <w:rPr>
          <w:rFonts w:eastAsia="Calibri" w:cs="Arial"/>
          <w:noProof/>
          <w:lang w:val="ru-RU"/>
        </w:rPr>
      </w:pPr>
      <w:r w:rsidRPr="00433AF2">
        <w:rPr>
          <w:rFonts w:eastAsia="Calibri" w:cs="Arial"/>
          <w:noProof/>
          <w:lang w:val="ru-RU"/>
        </w:rPr>
        <w:t>Пословна тајна</w:t>
      </w:r>
    </w:p>
    <w:p w14:paraId="52F86EDC" w14:textId="77777777" w:rsidR="00CE1B5A" w:rsidRPr="00433AF2" w:rsidRDefault="00CE1B5A" w:rsidP="00CE1B5A">
      <w:pPr>
        <w:tabs>
          <w:tab w:val="left" w:pos="567"/>
        </w:tabs>
        <w:spacing w:before="0"/>
        <w:jc w:val="center"/>
        <w:rPr>
          <w:rFonts w:eastAsia="Calibri" w:cs="Arial"/>
          <w:noProof/>
        </w:rPr>
      </w:pPr>
      <w:r w:rsidRPr="00433AF2">
        <w:rPr>
          <w:rFonts w:eastAsia="Calibri" w:cs="Arial"/>
          <w:noProof/>
          <w:lang w:val="ru-RU"/>
        </w:rPr>
        <w:t>Јавно предузеће „Електропривреда Србије“</w:t>
      </w:r>
      <w:r w:rsidRPr="00433AF2">
        <w:rPr>
          <w:rFonts w:eastAsia="Calibri" w:cs="Arial"/>
          <w:noProof/>
        </w:rPr>
        <w:t xml:space="preserve"> Београд</w:t>
      </w:r>
    </w:p>
    <w:p w14:paraId="1FC1DD6B" w14:textId="77777777" w:rsidR="00CE1B5A" w:rsidRPr="00433AF2" w:rsidRDefault="00CE1B5A" w:rsidP="00CE1B5A">
      <w:pPr>
        <w:tabs>
          <w:tab w:val="left" w:pos="567"/>
        </w:tabs>
        <w:spacing w:before="0"/>
        <w:jc w:val="center"/>
        <w:rPr>
          <w:rFonts w:eastAsia="Calibri" w:cs="Arial"/>
          <w:noProof/>
          <w:lang w:val="ru-RU"/>
        </w:rPr>
      </w:pPr>
      <w:r w:rsidRPr="00433AF2">
        <w:rPr>
          <w:rFonts w:eastAsia="Calibri" w:cs="Arial"/>
          <w:noProof/>
          <w:lang w:val="ru-RU"/>
        </w:rPr>
        <w:t>Улица царице Милице бр. 2. Београд</w:t>
      </w:r>
    </w:p>
    <w:p w14:paraId="6B581022" w14:textId="77777777" w:rsidR="00CE1B5A" w:rsidRPr="00433AF2" w:rsidRDefault="00CE1B5A" w:rsidP="00CE1B5A">
      <w:pPr>
        <w:tabs>
          <w:tab w:val="left" w:pos="567"/>
        </w:tabs>
        <w:spacing w:before="0"/>
        <w:jc w:val="center"/>
        <w:rPr>
          <w:rFonts w:eastAsia="Calibri" w:cs="Arial"/>
          <w:noProof/>
          <w:lang w:val="ru-RU"/>
        </w:rPr>
      </w:pPr>
      <w:r w:rsidRPr="00433AF2">
        <w:rPr>
          <w:rFonts w:eastAsia="Calibri" w:cs="Arial"/>
          <w:noProof/>
          <w:lang w:val="ru-RU"/>
        </w:rPr>
        <w:t>или:</w:t>
      </w:r>
    </w:p>
    <w:p w14:paraId="2C6FE662" w14:textId="77777777" w:rsidR="00CE1B5A" w:rsidRPr="00433AF2" w:rsidRDefault="00CE1B5A" w:rsidP="00CE1B5A">
      <w:pPr>
        <w:tabs>
          <w:tab w:val="left" w:pos="567"/>
        </w:tabs>
        <w:spacing w:before="0"/>
        <w:jc w:val="center"/>
        <w:rPr>
          <w:rFonts w:eastAsia="Calibri" w:cs="Arial"/>
          <w:noProof/>
          <w:lang w:val="ru-RU"/>
        </w:rPr>
      </w:pPr>
      <w:r w:rsidRPr="00433AF2">
        <w:rPr>
          <w:rFonts w:eastAsia="Calibri" w:cs="Arial"/>
          <w:noProof/>
          <w:lang w:val="ru-RU"/>
        </w:rPr>
        <w:t>Поверљиво</w:t>
      </w:r>
    </w:p>
    <w:p w14:paraId="5BE60528" w14:textId="77777777" w:rsidR="00CE1B5A" w:rsidRPr="00433AF2" w:rsidRDefault="00CE1B5A" w:rsidP="00CE1B5A">
      <w:pPr>
        <w:tabs>
          <w:tab w:val="left" w:pos="567"/>
        </w:tabs>
        <w:spacing w:before="0"/>
        <w:jc w:val="center"/>
        <w:rPr>
          <w:rFonts w:eastAsia="Calibri" w:cs="Arial"/>
          <w:noProof/>
        </w:rPr>
      </w:pPr>
      <w:r w:rsidRPr="00433AF2">
        <w:rPr>
          <w:rFonts w:eastAsia="Calibri" w:cs="Arial"/>
          <w:noProof/>
          <w:lang w:val="ru-RU"/>
        </w:rPr>
        <w:t>Јавно предузеће „Електропривреда Србије“</w:t>
      </w:r>
      <w:r w:rsidRPr="00433AF2">
        <w:rPr>
          <w:rFonts w:eastAsia="Calibri" w:cs="Arial"/>
          <w:noProof/>
        </w:rPr>
        <w:t xml:space="preserve"> Београд</w:t>
      </w:r>
    </w:p>
    <w:p w14:paraId="2260BB48" w14:textId="77777777" w:rsidR="00CE1B5A" w:rsidRPr="00433AF2" w:rsidRDefault="00CE1B5A" w:rsidP="00CE1B5A">
      <w:pPr>
        <w:tabs>
          <w:tab w:val="left" w:pos="567"/>
        </w:tabs>
        <w:spacing w:before="0"/>
        <w:jc w:val="center"/>
        <w:rPr>
          <w:rFonts w:eastAsia="Calibri" w:cs="Arial"/>
          <w:noProof/>
          <w:lang w:val="ru-RU"/>
        </w:rPr>
      </w:pPr>
      <w:r w:rsidRPr="00433AF2">
        <w:rPr>
          <w:rFonts w:eastAsia="Calibri" w:cs="Arial"/>
          <w:noProof/>
          <w:lang w:val="ru-RU"/>
        </w:rPr>
        <w:t>Улица царице Милице бр. 2. Београд</w:t>
      </w:r>
    </w:p>
    <w:p w14:paraId="73FD7446" w14:textId="77777777" w:rsidR="00CE1B5A" w:rsidRPr="00433AF2" w:rsidRDefault="00CE1B5A" w:rsidP="00CE1B5A">
      <w:pPr>
        <w:tabs>
          <w:tab w:val="left" w:pos="567"/>
        </w:tabs>
        <w:spacing w:before="0"/>
        <w:rPr>
          <w:rFonts w:eastAsia="Calibri" w:cs="Arial"/>
          <w:noProof/>
          <w:lang w:val="ru-RU"/>
        </w:rPr>
      </w:pPr>
    </w:p>
    <w:p w14:paraId="5D628755" w14:textId="77777777" w:rsidR="00CE1B5A" w:rsidRPr="00433AF2" w:rsidRDefault="00CE1B5A" w:rsidP="00CE1B5A">
      <w:pPr>
        <w:tabs>
          <w:tab w:val="left" w:pos="567"/>
        </w:tabs>
        <w:spacing w:before="0"/>
        <w:jc w:val="center"/>
        <w:rPr>
          <w:rFonts w:eastAsia="Calibri" w:cs="Arial"/>
          <w:noProof/>
          <w:lang w:val="ru-RU"/>
        </w:rPr>
      </w:pPr>
      <w:r w:rsidRPr="00433AF2">
        <w:rPr>
          <w:rFonts w:eastAsia="Calibri" w:cs="Arial"/>
          <w:noProof/>
          <w:lang w:val="ru-RU"/>
        </w:rPr>
        <w:t xml:space="preserve">За </w:t>
      </w:r>
      <w:r w:rsidRPr="00433AF2">
        <w:rPr>
          <w:rFonts w:eastAsia="Calibri" w:cs="Arial"/>
          <w:noProof/>
        </w:rPr>
        <w:t>Пружаоца услуге</w:t>
      </w:r>
      <w:r w:rsidRPr="00433AF2">
        <w:rPr>
          <w:rFonts w:eastAsia="Calibri" w:cs="Arial"/>
          <w:noProof/>
          <w:lang w:val="ru-RU"/>
        </w:rPr>
        <w:t>:</w:t>
      </w:r>
    </w:p>
    <w:p w14:paraId="27EEA2EB" w14:textId="77777777" w:rsidR="00CE1B5A" w:rsidRPr="00433AF2" w:rsidRDefault="00CE1B5A" w:rsidP="00CE1B5A">
      <w:pPr>
        <w:tabs>
          <w:tab w:val="left" w:pos="567"/>
        </w:tabs>
        <w:spacing w:before="0"/>
        <w:jc w:val="center"/>
        <w:rPr>
          <w:rFonts w:eastAsia="Calibri" w:cs="Arial"/>
          <w:noProof/>
          <w:lang w:val="ru-RU"/>
        </w:rPr>
      </w:pPr>
    </w:p>
    <w:p w14:paraId="08ECDF73" w14:textId="77777777" w:rsidR="00CE1B5A" w:rsidRPr="00433AF2" w:rsidRDefault="00CE1B5A" w:rsidP="00CE1B5A">
      <w:pPr>
        <w:tabs>
          <w:tab w:val="left" w:pos="567"/>
        </w:tabs>
        <w:spacing w:before="0"/>
        <w:jc w:val="center"/>
        <w:rPr>
          <w:rFonts w:eastAsia="Calibri" w:cs="Arial"/>
          <w:noProof/>
          <w:lang w:val="ru-RU"/>
        </w:rPr>
      </w:pPr>
      <w:r w:rsidRPr="00433AF2">
        <w:rPr>
          <w:rFonts w:eastAsia="Calibri" w:cs="Arial"/>
          <w:noProof/>
          <w:lang w:val="ru-RU"/>
        </w:rPr>
        <w:t>Пословна тајна</w:t>
      </w:r>
    </w:p>
    <w:p w14:paraId="0244FC99" w14:textId="77777777" w:rsidR="00CE1B5A" w:rsidRPr="00433AF2" w:rsidRDefault="00CE1B5A" w:rsidP="00CE1B5A">
      <w:pPr>
        <w:tabs>
          <w:tab w:val="left" w:pos="567"/>
        </w:tabs>
        <w:spacing w:before="0"/>
        <w:jc w:val="center"/>
        <w:rPr>
          <w:rFonts w:eastAsia="Calibri" w:cs="Arial"/>
          <w:noProof/>
          <w:lang w:val="ru-RU"/>
        </w:rPr>
      </w:pPr>
      <w:r w:rsidRPr="00433AF2">
        <w:rPr>
          <w:rFonts w:eastAsia="Calibri" w:cs="Arial"/>
          <w:noProof/>
          <w:lang w:val="ru-RU"/>
        </w:rPr>
        <w:t>___________</w:t>
      </w:r>
    </w:p>
    <w:p w14:paraId="2B9B2771" w14:textId="77777777" w:rsidR="00CE1B5A" w:rsidRPr="00433AF2" w:rsidRDefault="00CE1B5A" w:rsidP="00CE1B5A">
      <w:pPr>
        <w:tabs>
          <w:tab w:val="left" w:pos="567"/>
        </w:tabs>
        <w:spacing w:before="0"/>
        <w:jc w:val="center"/>
        <w:rPr>
          <w:rFonts w:eastAsia="Calibri" w:cs="Arial"/>
          <w:noProof/>
          <w:lang w:val="ru-RU"/>
        </w:rPr>
      </w:pPr>
      <w:r w:rsidRPr="00433AF2">
        <w:rPr>
          <w:rFonts w:eastAsia="Calibri" w:cs="Arial"/>
          <w:noProof/>
          <w:lang w:val="ru-RU"/>
        </w:rPr>
        <w:t>_______________</w:t>
      </w:r>
    </w:p>
    <w:p w14:paraId="7A44D3D2" w14:textId="77777777" w:rsidR="00CE1B5A" w:rsidRPr="00433AF2" w:rsidRDefault="00CE1B5A" w:rsidP="00CE1B5A">
      <w:pPr>
        <w:tabs>
          <w:tab w:val="left" w:pos="567"/>
        </w:tabs>
        <w:spacing w:before="0"/>
        <w:jc w:val="center"/>
        <w:rPr>
          <w:rFonts w:eastAsia="Calibri" w:cs="Arial"/>
          <w:noProof/>
          <w:lang w:val="ru-RU"/>
        </w:rPr>
      </w:pPr>
      <w:r w:rsidRPr="00433AF2">
        <w:rPr>
          <w:rFonts w:eastAsia="Calibri" w:cs="Arial"/>
          <w:noProof/>
          <w:lang w:val="ru-RU"/>
        </w:rPr>
        <w:t>или:</w:t>
      </w:r>
    </w:p>
    <w:p w14:paraId="3D7F11DB" w14:textId="77777777" w:rsidR="00CE1B5A" w:rsidRPr="00433AF2" w:rsidRDefault="00CE1B5A" w:rsidP="00CE1B5A">
      <w:pPr>
        <w:tabs>
          <w:tab w:val="left" w:pos="567"/>
        </w:tabs>
        <w:spacing w:before="0"/>
        <w:jc w:val="center"/>
        <w:rPr>
          <w:rFonts w:eastAsia="Calibri" w:cs="Arial"/>
          <w:noProof/>
          <w:lang w:val="ru-RU"/>
        </w:rPr>
      </w:pPr>
      <w:r w:rsidRPr="00433AF2">
        <w:rPr>
          <w:rFonts w:eastAsia="Calibri" w:cs="Arial"/>
          <w:noProof/>
          <w:lang w:val="ru-RU"/>
        </w:rPr>
        <w:t>Поверљиво</w:t>
      </w:r>
    </w:p>
    <w:p w14:paraId="4EDCCE0F" w14:textId="77777777" w:rsidR="00CE1B5A" w:rsidRPr="00433AF2" w:rsidRDefault="00CE1B5A" w:rsidP="00CE1B5A">
      <w:pPr>
        <w:tabs>
          <w:tab w:val="left" w:pos="567"/>
        </w:tabs>
        <w:spacing w:before="0"/>
        <w:jc w:val="center"/>
        <w:rPr>
          <w:rFonts w:eastAsia="Calibri" w:cs="Arial"/>
          <w:noProof/>
          <w:lang w:val="ru-RU"/>
        </w:rPr>
      </w:pPr>
      <w:r w:rsidRPr="00433AF2">
        <w:rPr>
          <w:rFonts w:eastAsia="Calibri" w:cs="Arial"/>
          <w:noProof/>
          <w:lang w:val="ru-RU"/>
        </w:rPr>
        <w:t>_______________</w:t>
      </w:r>
    </w:p>
    <w:p w14:paraId="07D9E494" w14:textId="77777777" w:rsidR="00CE1B5A" w:rsidRPr="00433AF2" w:rsidRDefault="00CE1B5A" w:rsidP="00CE1B5A">
      <w:pPr>
        <w:tabs>
          <w:tab w:val="left" w:pos="567"/>
        </w:tabs>
        <w:spacing w:before="0"/>
        <w:jc w:val="center"/>
        <w:rPr>
          <w:rFonts w:eastAsia="Calibri" w:cs="Arial"/>
          <w:noProof/>
          <w:lang w:val="ru-RU"/>
        </w:rPr>
      </w:pPr>
      <w:r w:rsidRPr="00433AF2">
        <w:rPr>
          <w:rFonts w:eastAsia="Calibri" w:cs="Arial"/>
          <w:noProof/>
          <w:lang w:val="ru-RU"/>
        </w:rPr>
        <w:t>__________________</w:t>
      </w:r>
    </w:p>
    <w:p w14:paraId="4D22AE0C" w14:textId="77777777" w:rsidR="00CE1B5A" w:rsidRPr="00433AF2" w:rsidRDefault="00CE1B5A" w:rsidP="00CE1B5A">
      <w:pPr>
        <w:tabs>
          <w:tab w:val="left" w:pos="567"/>
        </w:tabs>
        <w:spacing w:before="0"/>
        <w:rPr>
          <w:rFonts w:cs="Arial"/>
          <w:lang w:val="ru-RU"/>
        </w:rPr>
      </w:pPr>
    </w:p>
    <w:p w14:paraId="467BE99C" w14:textId="77777777" w:rsidR="00CE1B5A" w:rsidRPr="00433AF2" w:rsidRDefault="00CE1B5A" w:rsidP="00CE1B5A">
      <w:pPr>
        <w:tabs>
          <w:tab w:val="left" w:pos="567"/>
        </w:tabs>
        <w:spacing w:before="0"/>
        <w:rPr>
          <w:rFonts w:cs="Arial"/>
          <w:lang w:val="ru-RU"/>
        </w:rPr>
      </w:pPr>
      <w:r w:rsidRPr="00433AF2">
        <w:rPr>
          <w:rFonts w:cs="Arial"/>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433AF2">
        <w:rPr>
          <w:rFonts w:cs="Arial"/>
        </w:rPr>
        <w:t xml:space="preserve">словима: </w:t>
      </w:r>
      <w:r w:rsidRPr="00433AF2">
        <w:rPr>
          <w:rFonts w:cs="Arial"/>
          <w:lang w:val="ru-RU"/>
        </w:rPr>
        <w:t>три) радна дана од дана усменог достављања, Примаоцу достављена напомена у писаној форми (у штампаној форми или електронским путем).</w:t>
      </w:r>
    </w:p>
    <w:p w14:paraId="1ABDEB0D" w14:textId="77777777" w:rsidR="00CE1B5A" w:rsidRDefault="00CE1B5A" w:rsidP="00CE1B5A">
      <w:pPr>
        <w:tabs>
          <w:tab w:val="left" w:pos="567"/>
        </w:tabs>
        <w:spacing w:before="0"/>
        <w:jc w:val="center"/>
        <w:rPr>
          <w:rFonts w:cs="Arial"/>
          <w:b/>
          <w:lang w:val="ru-RU"/>
        </w:rPr>
      </w:pPr>
    </w:p>
    <w:p w14:paraId="02EF2259" w14:textId="77777777" w:rsidR="005313FF" w:rsidRDefault="005313FF" w:rsidP="00CE1B5A">
      <w:pPr>
        <w:tabs>
          <w:tab w:val="left" w:pos="567"/>
        </w:tabs>
        <w:spacing w:before="0"/>
        <w:jc w:val="center"/>
        <w:rPr>
          <w:rFonts w:cs="Arial"/>
          <w:b/>
          <w:lang w:val="ru-RU"/>
        </w:rPr>
      </w:pPr>
    </w:p>
    <w:p w14:paraId="2B0574E5" w14:textId="77777777" w:rsidR="005313FF" w:rsidRPr="00433AF2" w:rsidRDefault="005313FF" w:rsidP="00CE1B5A">
      <w:pPr>
        <w:tabs>
          <w:tab w:val="left" w:pos="567"/>
        </w:tabs>
        <w:spacing w:before="0"/>
        <w:jc w:val="center"/>
        <w:rPr>
          <w:rFonts w:cs="Arial"/>
          <w:b/>
          <w:lang w:val="ru-RU"/>
        </w:rPr>
      </w:pPr>
    </w:p>
    <w:p w14:paraId="0B623064" w14:textId="77777777" w:rsidR="00CE1B5A" w:rsidRPr="00433AF2" w:rsidRDefault="00CE1B5A" w:rsidP="00CE1B5A">
      <w:pPr>
        <w:tabs>
          <w:tab w:val="left" w:pos="567"/>
        </w:tabs>
        <w:spacing w:before="0"/>
        <w:jc w:val="center"/>
        <w:rPr>
          <w:rFonts w:cs="Arial"/>
          <w:b/>
          <w:lang w:val="ru-RU"/>
        </w:rPr>
      </w:pPr>
      <w:r w:rsidRPr="00433AF2">
        <w:rPr>
          <w:rFonts w:cs="Arial"/>
          <w:b/>
          <w:lang w:val="ru-RU"/>
        </w:rPr>
        <w:lastRenderedPageBreak/>
        <w:t>Члан 9.</w:t>
      </w:r>
    </w:p>
    <w:p w14:paraId="50E7237A" w14:textId="77777777" w:rsidR="00CE1B5A" w:rsidRPr="00433AF2" w:rsidRDefault="00CE1B5A" w:rsidP="00CE1B5A">
      <w:pPr>
        <w:tabs>
          <w:tab w:val="left" w:pos="567"/>
        </w:tabs>
        <w:spacing w:before="0"/>
        <w:rPr>
          <w:rFonts w:cs="Arial"/>
          <w:lang w:val="ru-RU"/>
        </w:rPr>
      </w:pPr>
      <w:r w:rsidRPr="00433AF2">
        <w:rPr>
          <w:rFonts w:cs="Arial"/>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4E48CD2C" w14:textId="77777777" w:rsidR="00CE1B5A" w:rsidRPr="00433AF2" w:rsidRDefault="00CE1B5A" w:rsidP="00CE1B5A">
      <w:pPr>
        <w:tabs>
          <w:tab w:val="left" w:pos="567"/>
        </w:tabs>
        <w:spacing w:before="0"/>
        <w:rPr>
          <w:rFonts w:cs="Arial"/>
          <w:lang w:val="ru-RU"/>
        </w:rPr>
      </w:pPr>
    </w:p>
    <w:p w14:paraId="59F3E042" w14:textId="77777777" w:rsidR="00CE1B5A" w:rsidRPr="00433AF2" w:rsidRDefault="00CE1B5A" w:rsidP="00CE1B5A">
      <w:pPr>
        <w:tabs>
          <w:tab w:val="left" w:pos="567"/>
        </w:tabs>
        <w:spacing w:before="0"/>
        <w:rPr>
          <w:rFonts w:cs="Arial"/>
          <w:lang w:val="ru-RU"/>
        </w:rPr>
      </w:pPr>
      <w:r w:rsidRPr="00433AF2">
        <w:rPr>
          <w:rFonts w:cs="Arial"/>
          <w:lang w:val="ru-RU"/>
        </w:rPr>
        <w:t xml:space="preserve">Обавезе из овог Уговора односе се и на податке Даваоца које представљају пословну тајну у смислу овог Уговора, а којима </w:t>
      </w:r>
      <w:r w:rsidRPr="00433AF2">
        <w:rPr>
          <w:rFonts w:cs="Arial"/>
        </w:rPr>
        <w:t>je</w:t>
      </w:r>
      <w:r w:rsidRPr="00433AF2">
        <w:rPr>
          <w:rFonts w:cs="Arial"/>
          <w:lang w:val="ru-RU"/>
        </w:rPr>
        <w:t xml:space="preserve"> Прималац имао приступ или је до њих дошао случајно током реализације Пословних активности из члана 1. овог Уговора. </w:t>
      </w:r>
    </w:p>
    <w:p w14:paraId="7BEF248E" w14:textId="77777777" w:rsidR="00CE1B5A" w:rsidRPr="00433AF2" w:rsidRDefault="00CE1B5A" w:rsidP="00CE1B5A">
      <w:pPr>
        <w:tabs>
          <w:tab w:val="left" w:pos="567"/>
        </w:tabs>
        <w:spacing w:before="0"/>
        <w:rPr>
          <w:rFonts w:cs="Arial"/>
          <w:b/>
          <w:lang w:val="ru-RU"/>
        </w:rPr>
      </w:pPr>
    </w:p>
    <w:p w14:paraId="205A60F6" w14:textId="77777777" w:rsidR="00CE1B5A" w:rsidRPr="00433AF2" w:rsidRDefault="00CE1B5A" w:rsidP="00CE1B5A">
      <w:pPr>
        <w:tabs>
          <w:tab w:val="left" w:pos="567"/>
        </w:tabs>
        <w:spacing w:before="0"/>
        <w:rPr>
          <w:rFonts w:cs="Arial"/>
          <w:b/>
          <w:lang w:val="ru-RU"/>
        </w:rPr>
      </w:pPr>
    </w:p>
    <w:p w14:paraId="46467D22" w14:textId="77777777" w:rsidR="00CE1B5A" w:rsidRPr="00433AF2" w:rsidRDefault="00CE1B5A" w:rsidP="00CE1B5A">
      <w:pPr>
        <w:tabs>
          <w:tab w:val="left" w:pos="567"/>
        </w:tabs>
        <w:spacing w:before="0"/>
        <w:jc w:val="center"/>
        <w:rPr>
          <w:rFonts w:cs="Arial"/>
          <w:b/>
          <w:lang w:val="ru-RU"/>
        </w:rPr>
      </w:pPr>
      <w:r w:rsidRPr="00433AF2">
        <w:rPr>
          <w:rFonts w:cs="Arial"/>
          <w:b/>
          <w:lang w:val="ru-RU"/>
        </w:rPr>
        <w:t>Члан 10.</w:t>
      </w:r>
    </w:p>
    <w:p w14:paraId="193B4AEF" w14:textId="77777777" w:rsidR="00CE1B5A" w:rsidRPr="00433AF2" w:rsidRDefault="00CE1B5A" w:rsidP="00CE1B5A">
      <w:pPr>
        <w:tabs>
          <w:tab w:val="left" w:pos="567"/>
        </w:tabs>
        <w:spacing w:before="0"/>
        <w:rPr>
          <w:rFonts w:cs="Arial"/>
          <w:lang w:val="ru-RU"/>
        </w:rPr>
      </w:pPr>
      <w:r w:rsidRPr="00433AF2">
        <w:rPr>
          <w:rFonts w:cs="Arial"/>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2B6748A" w14:textId="77777777" w:rsidR="00CE1B5A" w:rsidRPr="00433AF2" w:rsidRDefault="00CE1B5A" w:rsidP="00CE1B5A">
      <w:pPr>
        <w:tabs>
          <w:tab w:val="left" w:pos="567"/>
        </w:tabs>
        <w:spacing w:before="0"/>
        <w:rPr>
          <w:rFonts w:cs="Arial"/>
          <w:lang w:val="ru-RU"/>
        </w:rPr>
      </w:pPr>
    </w:p>
    <w:p w14:paraId="7CA19112" w14:textId="77777777" w:rsidR="00CE1B5A" w:rsidRPr="00433AF2" w:rsidRDefault="00CE1B5A" w:rsidP="00CE1B5A">
      <w:pPr>
        <w:tabs>
          <w:tab w:val="left" w:pos="567"/>
        </w:tabs>
        <w:spacing w:before="0"/>
        <w:rPr>
          <w:rFonts w:cs="Arial"/>
          <w:lang w:val="ru-RU"/>
        </w:rPr>
      </w:pPr>
      <w:r w:rsidRPr="00433AF2">
        <w:rPr>
          <w:rFonts w:cs="Arial"/>
          <w:lang w:val="ru-RU"/>
        </w:rPr>
        <w:t xml:space="preserve">Најкасније у року од </w:t>
      </w:r>
      <w:r w:rsidRPr="00433AF2">
        <w:rPr>
          <w:rFonts w:cs="Arial"/>
        </w:rPr>
        <w:t>30 (словима:тридесет</w:t>
      </w:r>
      <w:r w:rsidRPr="00433AF2">
        <w:rPr>
          <w:rFonts w:cs="Arial"/>
          <w:lang w:val="ru-RU"/>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5D474F8E" w14:textId="77777777" w:rsidR="00CE1B5A" w:rsidRPr="00433AF2" w:rsidRDefault="00CE1B5A" w:rsidP="00CE1B5A">
      <w:pPr>
        <w:tabs>
          <w:tab w:val="left" w:pos="567"/>
        </w:tabs>
        <w:spacing w:before="0"/>
        <w:rPr>
          <w:rFonts w:cs="Arial"/>
          <w:b/>
          <w:lang w:val="ru-RU"/>
        </w:rPr>
      </w:pPr>
    </w:p>
    <w:p w14:paraId="13C3E9B5" w14:textId="77777777" w:rsidR="00CE1B5A" w:rsidRPr="00433AF2" w:rsidRDefault="00CE1B5A" w:rsidP="00CE1B5A">
      <w:pPr>
        <w:tabs>
          <w:tab w:val="left" w:pos="567"/>
        </w:tabs>
        <w:spacing w:before="0"/>
        <w:jc w:val="center"/>
        <w:rPr>
          <w:rFonts w:cs="Arial"/>
          <w:b/>
          <w:lang w:val="ru-RU"/>
        </w:rPr>
      </w:pPr>
      <w:r w:rsidRPr="00433AF2">
        <w:rPr>
          <w:rFonts w:cs="Arial"/>
          <w:b/>
          <w:lang w:val="ru-RU"/>
        </w:rPr>
        <w:t>Члан 11.</w:t>
      </w:r>
    </w:p>
    <w:p w14:paraId="5DE9868A" w14:textId="77777777" w:rsidR="00CE1B5A" w:rsidRPr="00433AF2" w:rsidRDefault="00CE1B5A" w:rsidP="00CE1B5A">
      <w:pPr>
        <w:tabs>
          <w:tab w:val="left" w:pos="567"/>
        </w:tabs>
        <w:spacing w:before="0"/>
        <w:rPr>
          <w:rFonts w:cs="Arial"/>
          <w:lang w:val="ru-RU"/>
        </w:rPr>
      </w:pPr>
      <w:r w:rsidRPr="00433AF2">
        <w:rPr>
          <w:rFonts w:cs="Arial"/>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62DB4867" w14:textId="77777777" w:rsidR="00CE1B5A" w:rsidRPr="00433AF2" w:rsidRDefault="00CE1B5A" w:rsidP="00CE1B5A">
      <w:pPr>
        <w:tabs>
          <w:tab w:val="left" w:pos="567"/>
        </w:tabs>
        <w:spacing w:before="0"/>
        <w:rPr>
          <w:rFonts w:cs="Arial"/>
          <w:b/>
          <w:lang w:val="ru-RU"/>
        </w:rPr>
      </w:pPr>
    </w:p>
    <w:p w14:paraId="11758351" w14:textId="77777777" w:rsidR="00CE1B5A" w:rsidRPr="00433AF2" w:rsidRDefault="00CE1B5A" w:rsidP="00CE1B5A">
      <w:pPr>
        <w:tabs>
          <w:tab w:val="left" w:pos="567"/>
        </w:tabs>
        <w:spacing w:before="0"/>
        <w:jc w:val="center"/>
        <w:rPr>
          <w:rFonts w:cs="Arial"/>
          <w:b/>
          <w:lang w:val="ru-RU"/>
        </w:rPr>
      </w:pPr>
      <w:r w:rsidRPr="00433AF2">
        <w:rPr>
          <w:rFonts w:cs="Arial"/>
          <w:b/>
          <w:lang w:val="ru-RU"/>
        </w:rPr>
        <w:t>Члан 12.</w:t>
      </w:r>
    </w:p>
    <w:p w14:paraId="643B837B" w14:textId="77777777" w:rsidR="00CE1B5A" w:rsidRPr="00433AF2" w:rsidRDefault="00CE1B5A" w:rsidP="00CE1B5A">
      <w:pPr>
        <w:tabs>
          <w:tab w:val="left" w:pos="567"/>
        </w:tabs>
        <w:spacing w:before="0"/>
        <w:rPr>
          <w:rFonts w:cs="Arial"/>
          <w:lang w:val="ru-RU"/>
        </w:rPr>
      </w:pPr>
      <w:r w:rsidRPr="00433AF2">
        <w:rPr>
          <w:rFonts w:cs="Arial"/>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5A2FE358" w14:textId="77777777" w:rsidR="00CE1B5A" w:rsidRPr="00433AF2" w:rsidRDefault="00CE1B5A" w:rsidP="00CE1B5A">
      <w:pPr>
        <w:tabs>
          <w:tab w:val="left" w:pos="567"/>
        </w:tabs>
        <w:spacing w:before="0"/>
        <w:rPr>
          <w:rFonts w:cs="Arial"/>
          <w:lang w:val="ru-RU"/>
        </w:rPr>
      </w:pPr>
    </w:p>
    <w:p w14:paraId="7A3182C1" w14:textId="77777777" w:rsidR="00CE1B5A" w:rsidRPr="00433AF2" w:rsidRDefault="00CE1B5A" w:rsidP="00CE1B5A">
      <w:pPr>
        <w:tabs>
          <w:tab w:val="left" w:pos="567"/>
        </w:tabs>
        <w:spacing w:before="0"/>
        <w:rPr>
          <w:rFonts w:cs="Arial"/>
          <w:lang w:val="ru-RU"/>
        </w:rPr>
      </w:pPr>
      <w:r w:rsidRPr="00433AF2">
        <w:rPr>
          <w:rFonts w:cs="Arial"/>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58721382" w14:textId="77777777" w:rsidR="00CE1B5A" w:rsidRPr="00433AF2" w:rsidRDefault="00CE1B5A" w:rsidP="00CE1B5A">
      <w:pPr>
        <w:tabs>
          <w:tab w:val="left" w:pos="567"/>
        </w:tabs>
        <w:spacing w:before="0"/>
        <w:rPr>
          <w:rFonts w:cs="Arial"/>
          <w:lang w:val="ru-RU"/>
        </w:rPr>
      </w:pPr>
    </w:p>
    <w:p w14:paraId="2B63438F" w14:textId="77777777" w:rsidR="00CE1B5A" w:rsidRPr="00433AF2" w:rsidRDefault="00CE1B5A" w:rsidP="00CE1B5A">
      <w:pPr>
        <w:tabs>
          <w:tab w:val="left" w:pos="567"/>
        </w:tabs>
        <w:spacing w:before="0"/>
        <w:rPr>
          <w:rFonts w:cs="Arial"/>
          <w:lang w:val="ru-RU"/>
        </w:rPr>
      </w:pPr>
      <w:r w:rsidRPr="00433AF2">
        <w:rPr>
          <w:rFonts w:cs="Arial"/>
          <w:lang w:val="ru-RU"/>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1A239CEB" w14:textId="77777777" w:rsidR="00CE1B5A" w:rsidRPr="00433AF2" w:rsidRDefault="00CE1B5A" w:rsidP="00CE1B5A">
      <w:pPr>
        <w:tabs>
          <w:tab w:val="left" w:pos="567"/>
        </w:tabs>
        <w:spacing w:before="0"/>
        <w:rPr>
          <w:rFonts w:cs="Arial"/>
          <w:b/>
          <w:lang w:val="ru-RU"/>
        </w:rPr>
      </w:pPr>
    </w:p>
    <w:p w14:paraId="6347A049" w14:textId="77777777" w:rsidR="00CE1B5A" w:rsidRPr="00433AF2" w:rsidRDefault="00CE1B5A" w:rsidP="00CE1B5A">
      <w:pPr>
        <w:tabs>
          <w:tab w:val="left" w:pos="567"/>
        </w:tabs>
        <w:spacing w:before="0"/>
        <w:jc w:val="center"/>
        <w:rPr>
          <w:rFonts w:cs="Arial"/>
          <w:b/>
          <w:lang w:val="ru-RU"/>
        </w:rPr>
      </w:pPr>
      <w:r w:rsidRPr="00433AF2">
        <w:rPr>
          <w:rFonts w:cs="Arial"/>
          <w:b/>
          <w:lang w:val="ru-RU"/>
        </w:rPr>
        <w:t>Члан 13.</w:t>
      </w:r>
    </w:p>
    <w:p w14:paraId="4DDD0435" w14:textId="77777777" w:rsidR="00CE1B5A" w:rsidRPr="00433AF2" w:rsidRDefault="00CE1B5A" w:rsidP="00CE1B5A">
      <w:pPr>
        <w:rPr>
          <w:rFonts w:cs="Arial"/>
        </w:rPr>
      </w:pPr>
      <w:r w:rsidRPr="00433AF2">
        <w:rPr>
          <w:rFonts w:eastAsia="Calibri" w:cs="Arial"/>
          <w:noProof/>
          <w:lang w:val="ru-RU"/>
        </w:rPr>
        <w:t>Стране ће настојати да све евентуалне спорове настале из, у вези са, или услед кршењ</w:t>
      </w:r>
      <w:r w:rsidRPr="00433AF2">
        <w:rPr>
          <w:rFonts w:eastAsia="Calibri" w:cs="Arial"/>
          <w:noProof/>
        </w:rPr>
        <w:t>a</w:t>
      </w:r>
      <w:r w:rsidRPr="00433AF2">
        <w:rPr>
          <w:rFonts w:eastAsia="Calibri" w:cs="Arial"/>
          <w:noProof/>
          <w:lang w:val="ru-RU"/>
        </w:rPr>
        <w:t xml:space="preserve"> одредби овог Уговора, регулишу споразумно. Уколико се споразум не постигне, уговара се стварна надлежност суда у Београду</w:t>
      </w:r>
      <w:r w:rsidRPr="00433AF2">
        <w:rPr>
          <w:rFonts w:cs="Arial"/>
          <w:lang w:val="ru-RU"/>
        </w:rPr>
        <w:t>(</w:t>
      </w:r>
      <w:r w:rsidRPr="00433AF2">
        <w:rPr>
          <w:rFonts w:cs="Arial"/>
        </w:rPr>
        <w:t>Сталне арбитраже</w:t>
      </w:r>
      <w:r w:rsidRPr="00433AF2">
        <w:rPr>
          <w:rFonts w:cs="Arial"/>
          <w:lang w:val="ru-RU"/>
        </w:rPr>
        <w:t xml:space="preserve"> при Привредној комори Србије са местом арбитраже у Београду, уз примену њеног Правилника)</w:t>
      </w:r>
      <w:r w:rsidRPr="00433AF2">
        <w:rPr>
          <w:rFonts w:cs="Arial"/>
          <w:i/>
          <w:lang w:val="ru-RU"/>
        </w:rPr>
        <w:t xml:space="preserve">[напомена: коначан текст у Уговору зависи од тога да ли је изабран домаћи или страни </w:t>
      </w:r>
      <w:r w:rsidRPr="00433AF2">
        <w:rPr>
          <w:rFonts w:cs="Arial"/>
          <w:i/>
        </w:rPr>
        <w:t>Пружаоца услуге)</w:t>
      </w:r>
    </w:p>
    <w:p w14:paraId="32F7507A" w14:textId="77777777" w:rsidR="00CE1B5A" w:rsidRPr="00433AF2" w:rsidRDefault="00CE1B5A" w:rsidP="00CE1B5A">
      <w:pPr>
        <w:tabs>
          <w:tab w:val="left" w:pos="567"/>
        </w:tabs>
        <w:spacing w:before="0"/>
        <w:rPr>
          <w:rFonts w:cs="Arial"/>
          <w:b/>
          <w:lang w:val="ru-RU"/>
        </w:rPr>
      </w:pPr>
    </w:p>
    <w:p w14:paraId="54D72F63" w14:textId="77777777" w:rsidR="00CE1B5A" w:rsidRPr="00433AF2" w:rsidRDefault="00CE1B5A" w:rsidP="00CE1B5A">
      <w:pPr>
        <w:tabs>
          <w:tab w:val="left" w:pos="567"/>
        </w:tabs>
        <w:spacing w:before="0"/>
        <w:jc w:val="center"/>
        <w:rPr>
          <w:rFonts w:cs="Arial"/>
          <w:b/>
          <w:lang w:val="ru-RU"/>
        </w:rPr>
      </w:pPr>
      <w:r w:rsidRPr="00433AF2">
        <w:rPr>
          <w:rFonts w:cs="Arial"/>
          <w:b/>
          <w:lang w:val="ru-RU"/>
        </w:rPr>
        <w:t>Члан 14.</w:t>
      </w:r>
    </w:p>
    <w:p w14:paraId="5E41C55A" w14:textId="77777777" w:rsidR="00CE1B5A" w:rsidRPr="00433AF2" w:rsidRDefault="00CE1B5A" w:rsidP="00CE1B5A">
      <w:pPr>
        <w:tabs>
          <w:tab w:val="left" w:pos="567"/>
        </w:tabs>
        <w:spacing w:before="0"/>
        <w:rPr>
          <w:rFonts w:cs="Arial"/>
          <w:lang w:val="ru-RU"/>
        </w:rPr>
      </w:pPr>
      <w:r w:rsidRPr="00433AF2">
        <w:rPr>
          <w:rFonts w:cs="Arial"/>
          <w:lang w:val="ru-RU"/>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Pr="00433AF2">
        <w:rPr>
          <w:rFonts w:cs="Arial"/>
        </w:rPr>
        <w:t xml:space="preserve">законских заступника </w:t>
      </w:r>
      <w:r w:rsidRPr="00433AF2">
        <w:rPr>
          <w:rFonts w:cs="Arial"/>
          <w:lang w:val="ru-RU"/>
        </w:rPr>
        <w:t>сваке од Страна.</w:t>
      </w:r>
    </w:p>
    <w:p w14:paraId="1C3CE61D" w14:textId="77777777" w:rsidR="00CE1B5A" w:rsidRDefault="00CE1B5A" w:rsidP="00CE1B5A">
      <w:pPr>
        <w:tabs>
          <w:tab w:val="left" w:pos="567"/>
        </w:tabs>
        <w:spacing w:before="0"/>
        <w:rPr>
          <w:rFonts w:cs="Arial"/>
          <w:b/>
          <w:lang w:val="ru-RU"/>
        </w:rPr>
      </w:pPr>
    </w:p>
    <w:p w14:paraId="6754A6E6" w14:textId="77777777" w:rsidR="00433AF2" w:rsidRDefault="00433AF2" w:rsidP="00CE1B5A">
      <w:pPr>
        <w:tabs>
          <w:tab w:val="left" w:pos="567"/>
        </w:tabs>
        <w:spacing w:before="0"/>
        <w:rPr>
          <w:rFonts w:cs="Arial"/>
          <w:b/>
          <w:lang w:val="ru-RU"/>
        </w:rPr>
      </w:pPr>
    </w:p>
    <w:p w14:paraId="3593A085" w14:textId="77777777" w:rsidR="00433AF2" w:rsidRPr="00433AF2" w:rsidRDefault="00433AF2" w:rsidP="00CE1B5A">
      <w:pPr>
        <w:tabs>
          <w:tab w:val="left" w:pos="567"/>
        </w:tabs>
        <w:spacing w:before="0"/>
        <w:rPr>
          <w:rFonts w:cs="Arial"/>
          <w:b/>
          <w:lang w:val="ru-RU"/>
        </w:rPr>
      </w:pPr>
    </w:p>
    <w:p w14:paraId="7B81D56C" w14:textId="77777777" w:rsidR="00CE1B5A" w:rsidRPr="00433AF2" w:rsidRDefault="00CE1B5A" w:rsidP="00CE1B5A">
      <w:pPr>
        <w:tabs>
          <w:tab w:val="left" w:pos="567"/>
        </w:tabs>
        <w:spacing w:before="0"/>
        <w:jc w:val="center"/>
        <w:rPr>
          <w:rFonts w:cs="Arial"/>
          <w:b/>
          <w:lang w:val="ru-RU"/>
        </w:rPr>
      </w:pPr>
      <w:r w:rsidRPr="00433AF2">
        <w:rPr>
          <w:rFonts w:cs="Arial"/>
          <w:b/>
          <w:lang w:val="ru-RU"/>
        </w:rPr>
        <w:t>Члан 15.</w:t>
      </w:r>
    </w:p>
    <w:p w14:paraId="3EE57889" w14:textId="77777777" w:rsidR="00CE1B5A" w:rsidRPr="00433AF2" w:rsidRDefault="00CE1B5A" w:rsidP="00CE1B5A">
      <w:pPr>
        <w:tabs>
          <w:tab w:val="left" w:pos="567"/>
        </w:tabs>
        <w:spacing w:before="0"/>
        <w:rPr>
          <w:rFonts w:cs="Arial"/>
          <w:lang w:val="ru-RU"/>
        </w:rPr>
      </w:pPr>
      <w:r w:rsidRPr="00433AF2">
        <w:rPr>
          <w:rFonts w:cs="Arial"/>
          <w:lang w:val="ru-RU"/>
        </w:rPr>
        <w:t>На све што није регулисано одредбама овог Уговора, примениће се одредбе</w:t>
      </w:r>
      <w:r w:rsidRPr="00433AF2">
        <w:rPr>
          <w:rFonts w:cs="Arial"/>
        </w:rPr>
        <w:t xml:space="preserve"> ЗОО и</w:t>
      </w:r>
      <w:r w:rsidRPr="00433AF2">
        <w:rPr>
          <w:rFonts w:cs="Arial"/>
          <w:lang w:val="ru-RU"/>
        </w:rPr>
        <w:t xml:space="preserve"> позитивноправних прописа Републике Србије применљивих, с обзиром на предмет Уговора. </w:t>
      </w:r>
    </w:p>
    <w:p w14:paraId="044DF39E" w14:textId="77777777" w:rsidR="00CE1B5A" w:rsidRPr="00433AF2" w:rsidRDefault="00CE1B5A" w:rsidP="00CE1B5A">
      <w:pPr>
        <w:tabs>
          <w:tab w:val="left" w:pos="567"/>
        </w:tabs>
        <w:spacing w:before="0"/>
        <w:rPr>
          <w:rFonts w:cs="Arial"/>
          <w:b/>
          <w:lang w:val="ru-RU"/>
        </w:rPr>
      </w:pPr>
    </w:p>
    <w:p w14:paraId="3D87B1B1" w14:textId="77777777" w:rsidR="00CE1B5A" w:rsidRPr="00433AF2" w:rsidRDefault="00CE1B5A" w:rsidP="00CE1B5A">
      <w:pPr>
        <w:tabs>
          <w:tab w:val="left" w:pos="567"/>
        </w:tabs>
        <w:spacing w:before="0"/>
        <w:jc w:val="center"/>
        <w:rPr>
          <w:rFonts w:cs="Arial"/>
          <w:b/>
          <w:lang w:val="ru-RU"/>
        </w:rPr>
      </w:pPr>
      <w:r w:rsidRPr="00433AF2">
        <w:rPr>
          <w:rFonts w:cs="Arial"/>
          <w:b/>
          <w:lang w:val="ru-RU"/>
        </w:rPr>
        <w:t>Члан 16.</w:t>
      </w:r>
    </w:p>
    <w:p w14:paraId="19B89D1C" w14:textId="77777777" w:rsidR="00CE1B5A" w:rsidRPr="00433AF2" w:rsidRDefault="00CE1B5A" w:rsidP="00CE1B5A">
      <w:pPr>
        <w:tabs>
          <w:tab w:val="left" w:pos="567"/>
        </w:tabs>
        <w:spacing w:before="0"/>
        <w:rPr>
          <w:rFonts w:cs="Arial"/>
          <w:lang w:val="ru-RU"/>
        </w:rPr>
      </w:pPr>
      <w:r w:rsidRPr="00433AF2">
        <w:rPr>
          <w:rFonts w:cs="Arial"/>
          <w:lang w:val="ru-RU"/>
        </w:rPr>
        <w:t xml:space="preserve">Овај Уговор се сматра закљученим на дан када су га потписали </w:t>
      </w:r>
      <w:r w:rsidRPr="00433AF2">
        <w:rPr>
          <w:rFonts w:cs="Arial"/>
        </w:rPr>
        <w:t>законски</w:t>
      </w:r>
      <w:r w:rsidRPr="00433AF2">
        <w:rPr>
          <w:rFonts w:cs="Arial"/>
          <w:lang w:val="ru-RU"/>
        </w:rPr>
        <w:t xml:space="preserve"> заступници обе Стране, а ако га </w:t>
      </w:r>
      <w:r w:rsidRPr="00433AF2">
        <w:rPr>
          <w:rFonts w:cs="Arial"/>
        </w:rPr>
        <w:t>законски</w:t>
      </w:r>
      <w:r w:rsidRPr="00433AF2">
        <w:rPr>
          <w:rFonts w:cs="Arial"/>
          <w:lang w:val="ru-RU"/>
        </w:rPr>
        <w:t xml:space="preserve"> заступници нису потписали на исти дан, Уговор се сматра закљученим на дан другог потписа по временском редоследу.</w:t>
      </w:r>
    </w:p>
    <w:p w14:paraId="5A6FEB6D" w14:textId="77777777" w:rsidR="00CE1B5A" w:rsidRPr="00433AF2" w:rsidRDefault="00CE1B5A" w:rsidP="00CE1B5A">
      <w:pPr>
        <w:tabs>
          <w:tab w:val="left" w:pos="567"/>
        </w:tabs>
        <w:spacing w:before="0"/>
        <w:rPr>
          <w:rFonts w:cs="Arial"/>
          <w:lang w:val="ru-RU"/>
        </w:rPr>
      </w:pPr>
      <w:r w:rsidRPr="00433AF2">
        <w:rPr>
          <w:rFonts w:cs="Arial"/>
          <w:lang w:val="ru-RU"/>
        </w:rPr>
        <w:t>Обавезе према очувању поверљивости пословне тајне и поверљивих информација које су претходно дефинисане важе трајно.</w:t>
      </w:r>
    </w:p>
    <w:p w14:paraId="12A78D8A" w14:textId="77777777" w:rsidR="00CE1B5A" w:rsidRPr="00433AF2" w:rsidRDefault="00CE1B5A" w:rsidP="00CE1B5A">
      <w:pPr>
        <w:tabs>
          <w:tab w:val="left" w:pos="567"/>
        </w:tabs>
        <w:spacing w:before="0"/>
        <w:rPr>
          <w:rFonts w:cs="Arial"/>
          <w:b/>
          <w:lang w:val="ru-RU"/>
        </w:rPr>
      </w:pPr>
    </w:p>
    <w:p w14:paraId="40EDB1E9" w14:textId="77777777" w:rsidR="00CE1B5A" w:rsidRPr="00433AF2" w:rsidRDefault="00CE1B5A" w:rsidP="00CE1B5A">
      <w:pPr>
        <w:tabs>
          <w:tab w:val="left" w:pos="567"/>
        </w:tabs>
        <w:spacing w:before="0"/>
        <w:rPr>
          <w:rFonts w:cs="Arial"/>
          <w:b/>
          <w:lang w:val="ru-RU"/>
        </w:rPr>
      </w:pPr>
    </w:p>
    <w:p w14:paraId="79CF1C1F" w14:textId="77777777" w:rsidR="00CE1B5A" w:rsidRPr="00433AF2" w:rsidRDefault="00CE1B5A" w:rsidP="00CE1B5A">
      <w:pPr>
        <w:tabs>
          <w:tab w:val="left" w:pos="567"/>
        </w:tabs>
        <w:spacing w:before="0"/>
        <w:jc w:val="center"/>
        <w:rPr>
          <w:rFonts w:cs="Arial"/>
          <w:b/>
          <w:lang w:val="ru-RU"/>
        </w:rPr>
      </w:pPr>
      <w:r w:rsidRPr="00433AF2">
        <w:rPr>
          <w:rFonts w:cs="Arial"/>
          <w:b/>
          <w:lang w:val="ru-RU"/>
        </w:rPr>
        <w:t>Члан 17.</w:t>
      </w:r>
    </w:p>
    <w:p w14:paraId="1976C15B" w14:textId="77777777" w:rsidR="00CE1B5A" w:rsidRPr="00433AF2" w:rsidRDefault="00CE1B5A" w:rsidP="00CE1B5A">
      <w:pPr>
        <w:tabs>
          <w:tab w:val="left" w:pos="567"/>
        </w:tabs>
        <w:spacing w:before="0"/>
        <w:rPr>
          <w:rFonts w:cs="Arial"/>
          <w:lang w:val="ru-RU"/>
        </w:rPr>
      </w:pPr>
      <w:r w:rsidRPr="00433AF2">
        <w:rPr>
          <w:rFonts w:cs="Arial"/>
          <w:lang w:val="ru-RU"/>
        </w:rPr>
        <w:t>Овај Уговор је потписан у 6 (</w:t>
      </w:r>
      <w:r w:rsidRPr="00433AF2">
        <w:rPr>
          <w:rFonts w:cs="Arial"/>
        </w:rPr>
        <w:t xml:space="preserve">словима: </w:t>
      </w:r>
      <w:r w:rsidRPr="00433AF2">
        <w:rPr>
          <w:rFonts w:cs="Arial"/>
          <w:lang w:val="ru-RU"/>
        </w:rPr>
        <w:t>шест) истоветних примерака од којих свака Уговорна страна задржава по 3 (словима: три) идентична примерка Уговора.</w:t>
      </w:r>
    </w:p>
    <w:p w14:paraId="7BE48FB4" w14:textId="77777777" w:rsidR="00CE1B5A" w:rsidRPr="00433AF2" w:rsidRDefault="00CE1B5A" w:rsidP="00CE1B5A">
      <w:pPr>
        <w:tabs>
          <w:tab w:val="left" w:pos="567"/>
        </w:tabs>
        <w:spacing w:before="0"/>
        <w:rPr>
          <w:rFonts w:cs="Arial"/>
          <w:lang w:val="ru-RU"/>
        </w:rPr>
      </w:pPr>
    </w:p>
    <w:p w14:paraId="0A69EFD2" w14:textId="77777777" w:rsidR="00CE1B5A" w:rsidRPr="00433AF2" w:rsidRDefault="00CE1B5A" w:rsidP="00CE1B5A">
      <w:pPr>
        <w:tabs>
          <w:tab w:val="left" w:pos="567"/>
        </w:tabs>
        <w:spacing w:before="0"/>
        <w:rPr>
          <w:rFonts w:cs="Arial"/>
          <w:lang w:val="ru-RU"/>
        </w:rPr>
      </w:pPr>
      <w:r w:rsidRPr="00433AF2">
        <w:rPr>
          <w:rFonts w:cs="Arial"/>
        </w:rPr>
        <w:t>Стране</w:t>
      </w:r>
      <w:r w:rsidRPr="00433AF2">
        <w:rPr>
          <w:rFonts w:cs="Arial"/>
          <w:lang w:val="ru-RU"/>
        </w:rPr>
        <w:t xml:space="preserve"> сагласно изјављују да су Уговор прочитале, разумеле и да уговорне одредбе у свему представљају израз њихове стварне воље.</w:t>
      </w:r>
    </w:p>
    <w:p w14:paraId="1D21EF7B" w14:textId="77777777" w:rsidR="00CE1B5A" w:rsidRPr="00433AF2" w:rsidRDefault="00CE1B5A" w:rsidP="00CE1B5A">
      <w:pPr>
        <w:rPr>
          <w:rFonts w:eastAsia="Calibri" w:cs="Arial"/>
          <w:color w:val="00B0F0"/>
          <w:lang w:val="ru-RU"/>
        </w:rPr>
      </w:pPr>
    </w:p>
    <w:p w14:paraId="39ED1142" w14:textId="77777777" w:rsidR="00CE1B5A" w:rsidRPr="00433AF2" w:rsidRDefault="00CE1B5A" w:rsidP="00CE1B5A">
      <w:pPr>
        <w:rPr>
          <w:rFonts w:eastAsia="Calibri" w:cs="Arial"/>
          <w:color w:val="00B0F0"/>
          <w:lang w:val="ru-RU"/>
        </w:rPr>
      </w:pPr>
    </w:p>
    <w:p w14:paraId="56BBE711" w14:textId="77777777" w:rsidR="00CE1B5A" w:rsidRPr="00433AF2" w:rsidRDefault="007423BE" w:rsidP="00CE1B5A">
      <w:pPr>
        <w:spacing w:before="0"/>
        <w:ind w:left="720"/>
        <w:rPr>
          <w:rFonts w:eastAsia="Arial Unicode MS" w:cs="Arial"/>
          <w:lang w:val="sr-Cyrl-CS"/>
        </w:rPr>
      </w:pPr>
      <w:r>
        <w:rPr>
          <w:rFonts w:eastAsia="Arial Unicode MS" w:cs="Arial"/>
          <w:lang w:val="sr-Cyrl-CS"/>
        </w:rPr>
        <w:t xml:space="preserve"> КОРИСНИК </w:t>
      </w:r>
      <w:r w:rsidR="00CE1B5A" w:rsidRPr="00433AF2">
        <w:rPr>
          <w:rFonts w:eastAsia="Arial Unicode MS" w:cs="Arial"/>
          <w:lang w:val="sr-Cyrl-CS"/>
        </w:rPr>
        <w:t xml:space="preserve">УСЛУГЕ   </w:t>
      </w:r>
      <w:r>
        <w:rPr>
          <w:rFonts w:eastAsia="Arial Unicode MS" w:cs="Arial"/>
          <w:lang w:val="sr-Cyrl-CS"/>
        </w:rPr>
        <w:t xml:space="preserve">                                       ПРУЖАЛАЦ</w:t>
      </w:r>
      <w:r w:rsidR="00CE1B5A" w:rsidRPr="00433AF2">
        <w:rPr>
          <w:rFonts w:eastAsia="Arial Unicode MS" w:cs="Arial"/>
          <w:lang w:val="sr-Cyrl-CS"/>
        </w:rPr>
        <w:t xml:space="preserve"> УСЛУГЕ</w:t>
      </w:r>
    </w:p>
    <w:p w14:paraId="019C6C11" w14:textId="77777777" w:rsidR="00CE1B5A" w:rsidRPr="00433AF2" w:rsidRDefault="00CE1B5A" w:rsidP="00CE1B5A">
      <w:pPr>
        <w:spacing w:before="0"/>
        <w:rPr>
          <w:rFonts w:eastAsia="Arial Unicode MS" w:cs="Arial"/>
          <w:lang w:val="sr-Cyrl-CS"/>
        </w:rPr>
      </w:pPr>
      <w:r w:rsidRPr="00433AF2">
        <w:rPr>
          <w:rFonts w:eastAsia="Arial Unicode MS" w:cs="Arial"/>
          <w:lang w:val="sr-Cyrl-CS"/>
        </w:rPr>
        <w:t xml:space="preserve">                  Јавно предузеће                                                         назив</w:t>
      </w:r>
    </w:p>
    <w:p w14:paraId="68EA8970" w14:textId="77777777" w:rsidR="00CE1B5A" w:rsidRPr="00433AF2" w:rsidRDefault="00CE1B5A" w:rsidP="00CE1B5A">
      <w:pPr>
        <w:spacing w:before="0"/>
        <w:rPr>
          <w:rFonts w:eastAsia="Arial Unicode MS" w:cs="Arial"/>
          <w:lang w:val="sr-Cyrl-CS"/>
        </w:rPr>
      </w:pPr>
      <w:r w:rsidRPr="00433AF2">
        <w:rPr>
          <w:rFonts w:eastAsia="Arial Unicode MS" w:cs="Arial"/>
          <w:lang w:val="sr-Cyrl-CS"/>
        </w:rPr>
        <w:t>„Електропривреда Србије“ Београд</w:t>
      </w:r>
    </w:p>
    <w:p w14:paraId="08A76F8C" w14:textId="77777777" w:rsidR="00CE1B5A" w:rsidRPr="00433AF2" w:rsidRDefault="00CE1B5A" w:rsidP="00CE1B5A">
      <w:pPr>
        <w:rPr>
          <w:rFonts w:eastAsia="Arial Unicode MS" w:cs="Arial"/>
          <w:lang w:val="sr-Cyrl-CS"/>
        </w:rPr>
      </w:pPr>
    </w:p>
    <w:p w14:paraId="1A6F1558" w14:textId="77777777" w:rsidR="00CE1B5A" w:rsidRPr="00433AF2" w:rsidRDefault="00CE1B5A" w:rsidP="00CE1B5A">
      <w:pPr>
        <w:rPr>
          <w:rFonts w:eastAsia="Arial Unicode MS" w:cs="Arial"/>
          <w:lang w:val="sr-Cyrl-CS"/>
        </w:rPr>
      </w:pPr>
      <w:r w:rsidRPr="00433AF2">
        <w:rPr>
          <w:rFonts w:eastAsia="Arial Unicode MS" w:cs="Arial"/>
          <w:lang w:val="sr-Cyrl-CS"/>
        </w:rPr>
        <w:t xml:space="preserve">       _______________________               М.П               ______________________</w:t>
      </w:r>
    </w:p>
    <w:p w14:paraId="32928F63" w14:textId="77777777" w:rsidR="00CE1B5A" w:rsidRPr="00433AF2" w:rsidRDefault="00CE1B5A" w:rsidP="00CE1B5A">
      <w:pPr>
        <w:spacing w:before="0"/>
        <w:ind w:firstLine="720"/>
        <w:rPr>
          <w:rFonts w:eastAsia="Arial Unicode MS" w:cs="Arial"/>
          <w:lang w:val="sr-Cyrl-CS"/>
        </w:rPr>
      </w:pPr>
      <w:r w:rsidRPr="00433AF2">
        <w:rPr>
          <w:rFonts w:eastAsia="Arial Unicode MS" w:cs="Arial"/>
          <w:lang w:val="sr-Cyrl-CS"/>
        </w:rPr>
        <w:t xml:space="preserve">     Милорад Г</w:t>
      </w:r>
      <w:r w:rsidR="00904829" w:rsidRPr="00433AF2">
        <w:rPr>
          <w:rFonts w:eastAsia="Arial Unicode MS" w:cs="Arial"/>
          <w:lang w:val="sr-Cyrl-CS"/>
        </w:rPr>
        <w:t>рчић</w:t>
      </w:r>
      <w:r w:rsidR="00904829" w:rsidRPr="00433AF2">
        <w:rPr>
          <w:rFonts w:eastAsia="Arial Unicode MS" w:cs="Arial"/>
          <w:lang w:val="sr-Cyrl-CS"/>
        </w:rPr>
        <w:tab/>
      </w:r>
      <w:r w:rsidR="00904829" w:rsidRPr="00433AF2">
        <w:rPr>
          <w:rFonts w:eastAsia="Arial Unicode MS" w:cs="Arial"/>
          <w:lang w:val="sr-Cyrl-CS"/>
        </w:rPr>
        <w:tab/>
      </w:r>
      <w:r w:rsidRPr="00433AF2">
        <w:rPr>
          <w:rFonts w:eastAsia="Arial Unicode MS" w:cs="Arial"/>
          <w:lang w:val="sr-Cyrl-CS"/>
        </w:rPr>
        <w:t xml:space="preserve"> </w:t>
      </w:r>
      <w:r w:rsidR="00433AF2">
        <w:rPr>
          <w:rFonts w:eastAsia="Arial Unicode MS" w:cs="Arial"/>
          <w:lang w:val="sr-Cyrl-CS"/>
        </w:rPr>
        <w:t xml:space="preserve">                       </w:t>
      </w:r>
      <w:r w:rsidRPr="00433AF2">
        <w:rPr>
          <w:rFonts w:eastAsia="Arial Unicode MS" w:cs="Arial"/>
          <w:lang w:val="sr-Cyrl-CS"/>
        </w:rPr>
        <w:t>име и презиме овлашћеног лица</w:t>
      </w:r>
    </w:p>
    <w:p w14:paraId="3B938834" w14:textId="77777777" w:rsidR="00CE1B5A" w:rsidRPr="00433AF2" w:rsidRDefault="00CE1B5A" w:rsidP="00CE1B5A">
      <w:pPr>
        <w:spacing w:before="0"/>
        <w:rPr>
          <w:rFonts w:eastAsia="Arial Unicode MS" w:cs="Arial"/>
          <w:lang w:val="sr-Cyrl-CS"/>
        </w:rPr>
      </w:pPr>
      <w:r w:rsidRPr="00433AF2">
        <w:rPr>
          <w:rFonts w:eastAsia="Arial Unicode MS" w:cs="Arial"/>
          <w:lang w:val="sr-Cyrl-CS"/>
        </w:rPr>
        <w:t xml:space="preserve">                в.д. директора                                                            функција</w:t>
      </w:r>
    </w:p>
    <w:p w14:paraId="25DD186C" w14:textId="77777777" w:rsidR="00CE1B5A" w:rsidRPr="00433AF2" w:rsidRDefault="00CE1B5A" w:rsidP="00CE1B5A">
      <w:pPr>
        <w:spacing w:before="0"/>
        <w:rPr>
          <w:rFonts w:cs="Arial"/>
          <w:color w:val="00B0F0"/>
          <w:lang w:val="ru-RU"/>
        </w:rPr>
      </w:pPr>
    </w:p>
    <w:p w14:paraId="2DFE9F6F" w14:textId="77777777" w:rsidR="00CE1B5A" w:rsidRPr="00433AF2" w:rsidRDefault="00CE1B5A" w:rsidP="00CE1B5A">
      <w:pPr>
        <w:spacing w:before="0"/>
        <w:rPr>
          <w:rFonts w:cs="Arial"/>
          <w:color w:val="00B0F0"/>
          <w:lang w:val="ru-RU"/>
        </w:rPr>
      </w:pPr>
    </w:p>
    <w:p w14:paraId="1C3721A5" w14:textId="77777777" w:rsidR="00CE1B5A" w:rsidRPr="00433AF2" w:rsidRDefault="00CE1B5A" w:rsidP="00CE1B5A">
      <w:pPr>
        <w:spacing w:before="0"/>
        <w:rPr>
          <w:rFonts w:cs="Arial"/>
          <w:color w:val="00B0F0"/>
          <w:lang w:val="ru-RU"/>
        </w:rPr>
      </w:pPr>
    </w:p>
    <w:p w14:paraId="0A1272E3" w14:textId="77777777" w:rsidR="00CE1B5A" w:rsidRPr="00433AF2" w:rsidRDefault="00CE1B5A" w:rsidP="00CE1B5A">
      <w:pPr>
        <w:spacing w:before="0"/>
        <w:rPr>
          <w:rFonts w:cs="Arial"/>
          <w:color w:val="00B0F0"/>
          <w:lang w:val="ru-RU"/>
        </w:rPr>
      </w:pPr>
    </w:p>
    <w:p w14:paraId="00CE2DEF" w14:textId="77777777" w:rsidR="00CE1B5A" w:rsidRPr="00433AF2" w:rsidRDefault="00CE1B5A" w:rsidP="00CE1B5A">
      <w:pPr>
        <w:spacing w:before="0"/>
        <w:rPr>
          <w:rFonts w:cs="Arial"/>
          <w:color w:val="00B0F0"/>
          <w:lang w:val="ru-RU"/>
        </w:rPr>
      </w:pPr>
    </w:p>
    <w:p w14:paraId="00C4D789" w14:textId="77777777" w:rsidR="00CE1B5A" w:rsidRPr="00433AF2" w:rsidRDefault="00CE1B5A" w:rsidP="00CE1B5A">
      <w:pPr>
        <w:spacing w:before="0"/>
        <w:rPr>
          <w:rFonts w:cs="Arial"/>
          <w:color w:val="00B0F0"/>
          <w:lang w:val="ru-RU"/>
        </w:rPr>
      </w:pPr>
    </w:p>
    <w:p w14:paraId="1A8D4E9B" w14:textId="77777777" w:rsidR="00CE1B5A" w:rsidRPr="00433AF2" w:rsidRDefault="00CE1B5A" w:rsidP="00CE1B5A">
      <w:pPr>
        <w:spacing w:before="0"/>
        <w:rPr>
          <w:rFonts w:cs="Arial"/>
          <w:color w:val="00B0F0"/>
          <w:lang w:val="ru-RU"/>
        </w:rPr>
      </w:pPr>
    </w:p>
    <w:p w14:paraId="3A0D5940" w14:textId="77777777" w:rsidR="00CE1B5A" w:rsidRPr="00433AF2" w:rsidRDefault="00CE1B5A" w:rsidP="00CE1B5A">
      <w:pPr>
        <w:spacing w:before="0"/>
        <w:rPr>
          <w:rFonts w:cs="Arial"/>
          <w:color w:val="00B0F0"/>
          <w:lang w:val="ru-RU"/>
        </w:rPr>
      </w:pPr>
    </w:p>
    <w:p w14:paraId="2D25BBA3" w14:textId="77777777" w:rsidR="00CE1B5A" w:rsidRPr="00433AF2" w:rsidRDefault="00CE1B5A" w:rsidP="00CE1B5A">
      <w:pPr>
        <w:spacing w:before="0"/>
        <w:rPr>
          <w:rFonts w:cs="Arial"/>
          <w:color w:val="00B0F0"/>
          <w:lang w:val="ru-RU"/>
        </w:rPr>
      </w:pPr>
    </w:p>
    <w:p w14:paraId="1B9C3409" w14:textId="77777777" w:rsidR="00CE1B5A" w:rsidRPr="00433AF2" w:rsidRDefault="00CE1B5A" w:rsidP="00CE1B5A">
      <w:pPr>
        <w:spacing w:before="0"/>
        <w:rPr>
          <w:rFonts w:cs="Arial"/>
          <w:color w:val="00B0F0"/>
          <w:lang w:val="ru-RU"/>
        </w:rPr>
      </w:pPr>
    </w:p>
    <w:p w14:paraId="5284EC40" w14:textId="77777777" w:rsidR="00CE1B5A" w:rsidRPr="00433AF2" w:rsidRDefault="00CE1B5A" w:rsidP="00CE1B5A">
      <w:pPr>
        <w:spacing w:before="0"/>
        <w:rPr>
          <w:rFonts w:cs="Arial"/>
          <w:color w:val="00B0F0"/>
          <w:lang w:val="ru-RU"/>
        </w:rPr>
      </w:pPr>
    </w:p>
    <w:p w14:paraId="506828D1" w14:textId="77777777" w:rsidR="00CE1B5A" w:rsidRPr="00433AF2" w:rsidRDefault="00CE1B5A" w:rsidP="00CE1B5A">
      <w:pPr>
        <w:spacing w:before="0"/>
        <w:rPr>
          <w:rFonts w:cs="Arial"/>
          <w:color w:val="00B0F0"/>
          <w:lang w:val="ru-RU"/>
        </w:rPr>
      </w:pPr>
    </w:p>
    <w:p w14:paraId="46F2C466" w14:textId="77777777" w:rsidR="00CE1B5A" w:rsidRPr="00433AF2" w:rsidRDefault="00CE1B5A" w:rsidP="00CE1B5A">
      <w:pPr>
        <w:spacing w:before="0"/>
        <w:rPr>
          <w:rFonts w:cs="Arial"/>
          <w:color w:val="00B0F0"/>
          <w:lang w:val="ru-RU"/>
        </w:rPr>
      </w:pPr>
    </w:p>
    <w:p w14:paraId="6A655B2A" w14:textId="77777777" w:rsidR="00CE1B5A" w:rsidRPr="00433AF2" w:rsidRDefault="00CE1B5A" w:rsidP="00CE1B5A">
      <w:pPr>
        <w:spacing w:before="0"/>
        <w:rPr>
          <w:rFonts w:cs="Arial"/>
          <w:color w:val="00B0F0"/>
          <w:lang w:val="ru-RU"/>
        </w:rPr>
      </w:pPr>
    </w:p>
    <w:p w14:paraId="4D67397E" w14:textId="77777777" w:rsidR="00CE1B5A" w:rsidRPr="00433AF2" w:rsidRDefault="00CE1B5A" w:rsidP="00CE1B5A">
      <w:pPr>
        <w:spacing w:before="0"/>
        <w:rPr>
          <w:rFonts w:cs="Arial"/>
          <w:color w:val="00B0F0"/>
          <w:lang w:val="ru-RU"/>
        </w:rPr>
      </w:pPr>
    </w:p>
    <w:p w14:paraId="0C156B72" w14:textId="77777777" w:rsidR="00CE1B5A" w:rsidRPr="00433AF2" w:rsidRDefault="00CE1B5A" w:rsidP="00CE1B5A">
      <w:pPr>
        <w:spacing w:before="0"/>
        <w:rPr>
          <w:rFonts w:cs="Arial"/>
          <w:color w:val="00B0F0"/>
          <w:lang w:val="ru-RU"/>
        </w:rPr>
      </w:pPr>
    </w:p>
    <w:p w14:paraId="2CC7B1A2" w14:textId="77777777" w:rsidR="00CE1B5A" w:rsidRPr="00433AF2" w:rsidRDefault="00CE1B5A" w:rsidP="00CE1B5A">
      <w:pPr>
        <w:spacing w:before="0"/>
        <w:rPr>
          <w:rFonts w:cs="Arial"/>
          <w:color w:val="00B0F0"/>
          <w:lang w:val="ru-RU"/>
        </w:rPr>
      </w:pPr>
    </w:p>
    <w:sectPr w:rsidR="00CE1B5A" w:rsidRPr="00433AF2" w:rsidSect="00BD2B35">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3FFDC" w14:textId="77777777" w:rsidR="00555CE1" w:rsidRDefault="00555CE1">
      <w:r>
        <w:separator/>
      </w:r>
    </w:p>
    <w:p w14:paraId="796B6B77" w14:textId="77777777" w:rsidR="00555CE1" w:rsidRDefault="00555CE1"/>
  </w:endnote>
  <w:endnote w:type="continuationSeparator" w:id="0">
    <w:p w14:paraId="02C8E6B1" w14:textId="77777777" w:rsidR="00555CE1" w:rsidRDefault="00555CE1">
      <w:r>
        <w:continuationSeparator/>
      </w:r>
    </w:p>
    <w:p w14:paraId="7046C201" w14:textId="77777777" w:rsidR="00555CE1" w:rsidRDefault="00555C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eiry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4A80A" w14:textId="77777777" w:rsidR="00DD2808" w:rsidRDefault="00DD280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DF8956" w14:textId="77777777" w:rsidR="00DD2808" w:rsidRDefault="00DD2808" w:rsidP="00841BE7">
    <w:pPr>
      <w:pStyle w:val="Footer"/>
      <w:ind w:right="360"/>
    </w:pPr>
  </w:p>
  <w:p w14:paraId="75A46BE6" w14:textId="77777777" w:rsidR="00DD2808" w:rsidRDefault="00DD2808"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8C0E1" w14:textId="77777777" w:rsidR="00DD2808" w:rsidRPr="00EC5BB4" w:rsidRDefault="00DD280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07D65">
      <w:rPr>
        <w:rStyle w:val="PageNumber"/>
        <w:rFonts w:cs="Arial"/>
        <w:b/>
        <w:noProof/>
        <w:szCs w:val="24"/>
      </w:rPr>
      <w:t>56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07D65">
      <w:rPr>
        <w:rStyle w:val="PageNumber"/>
        <w:rFonts w:cs="Arial"/>
        <w:b/>
        <w:noProof/>
        <w:szCs w:val="24"/>
      </w:rPr>
      <w:t>61</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03E21" w14:textId="77777777" w:rsidR="00DD2808" w:rsidRPr="00EC5BB4" w:rsidRDefault="00DD280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07D65">
      <w:rPr>
        <w:rStyle w:val="PageNumber"/>
        <w:rFonts w:cs="Arial"/>
        <w:b/>
        <w:noProof/>
        <w:szCs w:val="24"/>
      </w:rPr>
      <w:t>31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07D65">
      <w:rPr>
        <w:rStyle w:val="PageNumber"/>
        <w:rFonts w:cs="Arial"/>
        <w:b/>
        <w:noProof/>
        <w:szCs w:val="24"/>
      </w:rPr>
      <w:t>61</w:t>
    </w:r>
    <w:r w:rsidRPr="00EC5BB4">
      <w:rPr>
        <w:rStyle w:val="PageNumber"/>
        <w:rFonts w:cs="Arial"/>
        <w:b/>
        <w:szCs w:val="24"/>
      </w:rPr>
      <w:fldChar w:fldCharType="end"/>
    </w:r>
  </w:p>
  <w:p w14:paraId="616C5619" w14:textId="77777777" w:rsidR="00DD2808" w:rsidRDefault="00DD28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20E2C" w14:textId="77777777" w:rsidR="00555CE1" w:rsidRDefault="00555CE1">
      <w:r>
        <w:separator/>
      </w:r>
    </w:p>
    <w:p w14:paraId="78A69396" w14:textId="77777777" w:rsidR="00555CE1" w:rsidRDefault="00555CE1"/>
  </w:footnote>
  <w:footnote w:type="continuationSeparator" w:id="0">
    <w:p w14:paraId="1977E974" w14:textId="77777777" w:rsidR="00555CE1" w:rsidRDefault="00555CE1">
      <w:r>
        <w:continuationSeparator/>
      </w:r>
    </w:p>
    <w:p w14:paraId="2843CA6E" w14:textId="77777777" w:rsidR="00555CE1" w:rsidRDefault="00555C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41270" w14:textId="77777777" w:rsidR="00DD2808" w:rsidRDefault="00DD2808" w:rsidP="004276AD">
    <w:pPr>
      <w:pStyle w:val="Header"/>
      <w:rPr>
        <w:sz w:val="20"/>
      </w:rPr>
    </w:pPr>
  </w:p>
  <w:p w14:paraId="4DA42F26" w14:textId="7C2109BE" w:rsidR="00DD2808" w:rsidRPr="00CA76DE" w:rsidRDefault="00DD2808" w:rsidP="00CA76DE">
    <w:pPr>
      <w:pStyle w:val="Header"/>
      <w:ind w:right="-421"/>
      <w:rPr>
        <w:sz w:val="22"/>
        <w:szCs w:val="22"/>
        <w:lang w:val="ru-RU"/>
      </w:rPr>
    </w:pPr>
    <w:r w:rsidRPr="00CA76DE">
      <w:rPr>
        <w:sz w:val="22"/>
        <w:szCs w:val="22"/>
        <w:lang w:val="ru-RU"/>
      </w:rPr>
      <w:t xml:space="preserve">ЈП „Електропривреда </w:t>
    </w:r>
    <w:r>
      <w:rPr>
        <w:sz w:val="22"/>
        <w:szCs w:val="22"/>
        <w:lang w:val="ru-RU"/>
      </w:rPr>
      <w:t xml:space="preserve">Србије“ Београд            </w:t>
    </w:r>
    <w:r w:rsidRPr="00CA76DE">
      <w:rPr>
        <w:sz w:val="22"/>
        <w:szCs w:val="22"/>
        <w:lang w:val="ru-RU"/>
      </w:rPr>
      <w:t xml:space="preserve">Конкурсна документација </w:t>
    </w:r>
    <w:r>
      <w:rPr>
        <w:sz w:val="22"/>
        <w:szCs w:val="22"/>
        <w:lang w:val="ru-RU"/>
      </w:rPr>
      <w:t xml:space="preserve"> </w:t>
    </w:r>
    <w:r w:rsidRPr="00CA76DE">
      <w:rPr>
        <w:sz w:val="22"/>
        <w:szCs w:val="22"/>
      </w:rPr>
      <w:t>ЈN/1</w:t>
    </w:r>
    <w:r w:rsidRPr="00CA76DE">
      <w:rPr>
        <w:sz w:val="22"/>
        <w:szCs w:val="22"/>
        <w:lang w:val="ru-RU"/>
      </w:rPr>
      <w:t>000/0</w:t>
    </w:r>
    <w:r>
      <w:rPr>
        <w:sz w:val="22"/>
        <w:szCs w:val="22"/>
      </w:rPr>
      <w:t>590</w:t>
    </w:r>
    <w:r w:rsidRPr="00CA76DE">
      <w:rPr>
        <w:sz w:val="22"/>
        <w:szCs w:val="22"/>
        <w:lang w:val="ru-RU"/>
      </w:rPr>
      <w:t>/2017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CC366" w14:textId="77777777" w:rsidR="00DD2808" w:rsidRDefault="00DD2808" w:rsidP="004276AD">
    <w:pPr>
      <w:pStyle w:val="Header"/>
    </w:pPr>
  </w:p>
  <w:p w14:paraId="25D1128C" w14:textId="77777777" w:rsidR="00DD2808" w:rsidRPr="0079618B" w:rsidRDefault="00DD2808" w:rsidP="0079618B">
    <w:pPr>
      <w:pStyle w:val="Header"/>
      <w:ind w:right="-421"/>
      <w:rPr>
        <w:szCs w:val="24"/>
        <w:lang w:val="ru-RU"/>
      </w:rPr>
    </w:pPr>
    <w:r w:rsidRPr="0079618B">
      <w:rPr>
        <w:szCs w:val="24"/>
        <w:lang w:val="ru-RU"/>
      </w:rPr>
      <w:t xml:space="preserve">ЈП „Електропривреда Србије“ Београд               Конкурсна документација </w:t>
    </w:r>
  </w:p>
  <w:p w14:paraId="60C14D50" w14:textId="77777777" w:rsidR="00DD2808" w:rsidRPr="0079618B" w:rsidRDefault="00DD2808" w:rsidP="00871CED">
    <w:pPr>
      <w:pStyle w:val="Header"/>
      <w:ind w:left="-540" w:right="-421"/>
      <w:rPr>
        <w:szCs w:val="24"/>
        <w:lang w:val="ru-RU"/>
      </w:rPr>
    </w:pPr>
    <w:r>
      <w:rPr>
        <w:szCs w:val="24"/>
      </w:rPr>
      <w:t xml:space="preserve">                                                                                           JN</w:t>
    </w:r>
    <w:r>
      <w:rPr>
        <w:szCs w:val="24"/>
        <w:lang w:val="ru-RU"/>
      </w:rPr>
      <w:t>/</w:t>
    </w:r>
    <w:r>
      <w:rPr>
        <w:szCs w:val="24"/>
      </w:rPr>
      <w:t>1</w:t>
    </w:r>
    <w:r>
      <w:rPr>
        <w:szCs w:val="24"/>
        <w:lang w:val="ru-RU"/>
      </w:rPr>
      <w:t>000/0</w:t>
    </w:r>
    <w:r>
      <w:rPr>
        <w:szCs w:val="24"/>
      </w:rPr>
      <w:t>590</w:t>
    </w:r>
    <w:r>
      <w:rPr>
        <w:szCs w:val="24"/>
        <w:lang w:val="ru-RU"/>
      </w:rPr>
      <w:t>/2017</w:t>
    </w:r>
  </w:p>
  <w:p w14:paraId="72BFE8B3" w14:textId="77777777" w:rsidR="00DD2808" w:rsidRPr="0079618B" w:rsidRDefault="00DD2808"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4AF6AD7"/>
    <w:multiLevelType w:val="hybridMultilevel"/>
    <w:tmpl w:val="97AAF480"/>
    <w:lvl w:ilvl="0" w:tplc="A24833B8">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7EF1768"/>
    <w:multiLevelType w:val="multilevel"/>
    <w:tmpl w:val="647C4904"/>
    <w:lvl w:ilvl="0">
      <w:start w:val="3"/>
      <w:numFmt w:val="decimal"/>
      <w:lvlText w:val="%1."/>
      <w:lvlJc w:val="left"/>
      <w:pPr>
        <w:ind w:left="390" w:hanging="39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CEB3698"/>
    <w:multiLevelType w:val="hybridMultilevel"/>
    <w:tmpl w:val="40404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774AD9"/>
    <w:multiLevelType w:val="hybridMultilevel"/>
    <w:tmpl w:val="5B040A54"/>
    <w:lvl w:ilvl="0" w:tplc="DA625AE8">
      <w:start w:val="1"/>
      <w:numFmt w:val="bullet"/>
      <w:lvlText w:val=""/>
      <w:lvlJc w:val="left"/>
      <w:pPr>
        <w:ind w:left="720" w:hanging="360"/>
      </w:pPr>
      <w:rPr>
        <w:rFonts w:ascii="Wingdings" w:hAnsi="Wingdings" w:cs="Wingdings" w:hint="default"/>
        <w:sz w:val="22"/>
        <w:szCs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8676E2F"/>
    <w:multiLevelType w:val="hybridMultilevel"/>
    <w:tmpl w:val="B144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1FC3257E"/>
    <w:multiLevelType w:val="hybridMultilevel"/>
    <w:tmpl w:val="F45AC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E370E56"/>
    <w:multiLevelType w:val="hybridMultilevel"/>
    <w:tmpl w:val="C5C227EE"/>
    <w:lvl w:ilvl="0" w:tplc="36B08182">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B260D70"/>
    <w:multiLevelType w:val="hybridMultilevel"/>
    <w:tmpl w:val="FB1AC4AE"/>
    <w:lvl w:ilvl="0" w:tplc="56A427DE">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72445A29"/>
    <w:multiLevelType w:val="hybridMultilevel"/>
    <w:tmpl w:val="40C09B94"/>
    <w:lvl w:ilvl="0" w:tplc="04090001">
      <w:start w:val="1"/>
      <w:numFmt w:val="decimal"/>
      <w:pStyle w:val="Heading1"/>
      <w:lvlText w:val="%1."/>
      <w:lvlJc w:val="left"/>
      <w:pPr>
        <w:tabs>
          <w:tab w:val="num" w:pos="360"/>
        </w:tabs>
        <w:ind w:left="360" w:hanging="360"/>
      </w:p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9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5" w15:restartNumberingAfterBreak="0">
    <w:nsid w:val="772F15FF"/>
    <w:multiLevelType w:val="hybridMultilevel"/>
    <w:tmpl w:val="5CD6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1"/>
  </w:num>
  <w:num w:numId="2">
    <w:abstractNumId w:val="67"/>
  </w:num>
  <w:num w:numId="3">
    <w:abstractNumId w:val="85"/>
  </w:num>
  <w:num w:numId="4">
    <w:abstractNumId w:val="57"/>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5"/>
  </w:num>
  <w:num w:numId="7">
    <w:abstractNumId w:val="72"/>
  </w:num>
  <w:num w:numId="8">
    <w:abstractNumId w:val="96"/>
  </w:num>
  <w:num w:numId="9">
    <w:abstractNumId w:val="74"/>
  </w:num>
  <w:num w:numId="10">
    <w:abstractNumId w:val="70"/>
  </w:num>
  <w:num w:numId="11">
    <w:abstractNumId w:val="62"/>
  </w:num>
  <w:num w:numId="12">
    <w:abstractNumId w:val="78"/>
  </w:num>
  <w:num w:numId="13">
    <w:abstractNumId w:val="71"/>
  </w:num>
  <w:num w:numId="14">
    <w:abstractNumId w:val="66"/>
  </w:num>
  <w:num w:numId="15">
    <w:abstractNumId w:val="86"/>
  </w:num>
  <w:num w:numId="16">
    <w:abstractNumId w:val="90"/>
  </w:num>
  <w:num w:numId="17">
    <w:abstractNumId w:val="86"/>
  </w:num>
  <w:num w:numId="18">
    <w:abstractNumId w:val="51"/>
  </w:num>
  <w:num w:numId="19">
    <w:abstractNumId w:val="60"/>
  </w:num>
  <w:num w:numId="20">
    <w:abstractNumId w:val="81"/>
  </w:num>
  <w:num w:numId="21">
    <w:abstractNumId w:val="89"/>
  </w:num>
  <w:num w:numId="22">
    <w:abstractNumId w:val="69"/>
  </w:num>
  <w:num w:numId="23">
    <w:abstractNumId w:val="79"/>
  </w:num>
  <w:num w:numId="24">
    <w:abstractNumId w:val="88"/>
  </w:num>
  <w:num w:numId="25">
    <w:abstractNumId w:val="50"/>
  </w:num>
  <w:num w:numId="26">
    <w:abstractNumId w:val="68"/>
  </w:num>
  <w:num w:numId="27">
    <w:abstractNumId w:val="77"/>
  </w:num>
  <w:num w:numId="28">
    <w:abstractNumId w:val="76"/>
  </w:num>
  <w:num w:numId="29">
    <w:abstractNumId w:val="75"/>
  </w:num>
  <w:num w:numId="30">
    <w:abstractNumId w:val="58"/>
  </w:num>
  <w:num w:numId="31">
    <w:abstractNumId w:val="64"/>
  </w:num>
  <w:num w:numId="32">
    <w:abstractNumId w:val="65"/>
  </w:num>
  <w:num w:numId="33">
    <w:abstractNumId w:val="49"/>
  </w:num>
  <w:num w:numId="34">
    <w:abstractNumId w:val="59"/>
  </w:num>
  <w:num w:numId="35">
    <w:abstractNumId w:val="52"/>
  </w:num>
  <w:num w:numId="3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649"/>
    <w:rsid w:val="00010771"/>
    <w:rsid w:val="0001087F"/>
    <w:rsid w:val="00010AE5"/>
    <w:rsid w:val="00010D62"/>
    <w:rsid w:val="00010DAF"/>
    <w:rsid w:val="00010E2B"/>
    <w:rsid w:val="00010E49"/>
    <w:rsid w:val="0001109C"/>
    <w:rsid w:val="00011109"/>
    <w:rsid w:val="000113BB"/>
    <w:rsid w:val="000115C3"/>
    <w:rsid w:val="0001164B"/>
    <w:rsid w:val="00011A89"/>
    <w:rsid w:val="00011AFC"/>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6BBE"/>
    <w:rsid w:val="000170DE"/>
    <w:rsid w:val="00017254"/>
    <w:rsid w:val="00017C93"/>
    <w:rsid w:val="00017F00"/>
    <w:rsid w:val="0002035E"/>
    <w:rsid w:val="000203EF"/>
    <w:rsid w:val="000205B9"/>
    <w:rsid w:val="00020A55"/>
    <w:rsid w:val="00020A7C"/>
    <w:rsid w:val="00020C23"/>
    <w:rsid w:val="00020D2A"/>
    <w:rsid w:val="00020D7D"/>
    <w:rsid w:val="00020D8B"/>
    <w:rsid w:val="00020DC9"/>
    <w:rsid w:val="00020FDB"/>
    <w:rsid w:val="00021350"/>
    <w:rsid w:val="00021C99"/>
    <w:rsid w:val="00021E7F"/>
    <w:rsid w:val="000221F1"/>
    <w:rsid w:val="000224DA"/>
    <w:rsid w:val="00022726"/>
    <w:rsid w:val="000227EC"/>
    <w:rsid w:val="00022CB5"/>
    <w:rsid w:val="00023057"/>
    <w:rsid w:val="00023308"/>
    <w:rsid w:val="00023A1D"/>
    <w:rsid w:val="00023BFF"/>
    <w:rsid w:val="00023D09"/>
    <w:rsid w:val="00024DFD"/>
    <w:rsid w:val="0002512F"/>
    <w:rsid w:val="00025304"/>
    <w:rsid w:val="00025ABF"/>
    <w:rsid w:val="00025B97"/>
    <w:rsid w:val="00025BDB"/>
    <w:rsid w:val="00025EC5"/>
    <w:rsid w:val="00026036"/>
    <w:rsid w:val="000261C8"/>
    <w:rsid w:val="00026444"/>
    <w:rsid w:val="00026621"/>
    <w:rsid w:val="000267C3"/>
    <w:rsid w:val="00026F45"/>
    <w:rsid w:val="00027418"/>
    <w:rsid w:val="0002750F"/>
    <w:rsid w:val="0002785E"/>
    <w:rsid w:val="00027F81"/>
    <w:rsid w:val="000303E2"/>
    <w:rsid w:val="00030591"/>
    <w:rsid w:val="00030B9D"/>
    <w:rsid w:val="00030DD7"/>
    <w:rsid w:val="0003103E"/>
    <w:rsid w:val="0003169E"/>
    <w:rsid w:val="000317BA"/>
    <w:rsid w:val="00031E71"/>
    <w:rsid w:val="00032272"/>
    <w:rsid w:val="00032B7E"/>
    <w:rsid w:val="00032C65"/>
    <w:rsid w:val="0003301B"/>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7D2"/>
    <w:rsid w:val="00040BDC"/>
    <w:rsid w:val="00040E56"/>
    <w:rsid w:val="00041105"/>
    <w:rsid w:val="00041AD0"/>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9E4"/>
    <w:rsid w:val="00051B4A"/>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485"/>
    <w:rsid w:val="00061507"/>
    <w:rsid w:val="000616A5"/>
    <w:rsid w:val="000616FA"/>
    <w:rsid w:val="00061902"/>
    <w:rsid w:val="00061F18"/>
    <w:rsid w:val="00062080"/>
    <w:rsid w:val="0006233D"/>
    <w:rsid w:val="00062432"/>
    <w:rsid w:val="000628D0"/>
    <w:rsid w:val="00062E62"/>
    <w:rsid w:val="00062FA8"/>
    <w:rsid w:val="00063AC9"/>
    <w:rsid w:val="00063C21"/>
    <w:rsid w:val="00063C5D"/>
    <w:rsid w:val="00063D1A"/>
    <w:rsid w:val="00063F0B"/>
    <w:rsid w:val="00063F3D"/>
    <w:rsid w:val="000641BD"/>
    <w:rsid w:val="0006437F"/>
    <w:rsid w:val="000648A2"/>
    <w:rsid w:val="00064A4F"/>
    <w:rsid w:val="00065071"/>
    <w:rsid w:val="0006514D"/>
    <w:rsid w:val="000652BC"/>
    <w:rsid w:val="00065368"/>
    <w:rsid w:val="00065849"/>
    <w:rsid w:val="00065DE7"/>
    <w:rsid w:val="000663EE"/>
    <w:rsid w:val="0006654A"/>
    <w:rsid w:val="000667F5"/>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917"/>
    <w:rsid w:val="00080E72"/>
    <w:rsid w:val="00080EA3"/>
    <w:rsid w:val="00081070"/>
    <w:rsid w:val="0008187B"/>
    <w:rsid w:val="00081E22"/>
    <w:rsid w:val="00082081"/>
    <w:rsid w:val="0008225F"/>
    <w:rsid w:val="0008265D"/>
    <w:rsid w:val="000826A8"/>
    <w:rsid w:val="00082792"/>
    <w:rsid w:val="0008290D"/>
    <w:rsid w:val="00082EB6"/>
    <w:rsid w:val="000832E3"/>
    <w:rsid w:val="00083341"/>
    <w:rsid w:val="000837B5"/>
    <w:rsid w:val="0008446C"/>
    <w:rsid w:val="000847B9"/>
    <w:rsid w:val="00084C7E"/>
    <w:rsid w:val="00084D50"/>
    <w:rsid w:val="00085036"/>
    <w:rsid w:val="00085380"/>
    <w:rsid w:val="000854A5"/>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1A"/>
    <w:rsid w:val="00092A5F"/>
    <w:rsid w:val="0009315D"/>
    <w:rsid w:val="00093300"/>
    <w:rsid w:val="000934CF"/>
    <w:rsid w:val="0009423C"/>
    <w:rsid w:val="0009435A"/>
    <w:rsid w:val="00094481"/>
    <w:rsid w:val="000949B0"/>
    <w:rsid w:val="00094B62"/>
    <w:rsid w:val="00094C1B"/>
    <w:rsid w:val="00094E6C"/>
    <w:rsid w:val="00095079"/>
    <w:rsid w:val="00095407"/>
    <w:rsid w:val="00095531"/>
    <w:rsid w:val="00095668"/>
    <w:rsid w:val="0009572C"/>
    <w:rsid w:val="00095F7C"/>
    <w:rsid w:val="000961F7"/>
    <w:rsid w:val="0009627F"/>
    <w:rsid w:val="0009667E"/>
    <w:rsid w:val="000968C0"/>
    <w:rsid w:val="00096AED"/>
    <w:rsid w:val="00096BD0"/>
    <w:rsid w:val="00097294"/>
    <w:rsid w:val="0009766B"/>
    <w:rsid w:val="00097FA2"/>
    <w:rsid w:val="000A070F"/>
    <w:rsid w:val="000A0720"/>
    <w:rsid w:val="000A0C6A"/>
    <w:rsid w:val="000A10E3"/>
    <w:rsid w:val="000A2227"/>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0B6"/>
    <w:rsid w:val="000B420C"/>
    <w:rsid w:val="000B4512"/>
    <w:rsid w:val="000B4588"/>
    <w:rsid w:val="000B45FD"/>
    <w:rsid w:val="000B47D8"/>
    <w:rsid w:val="000B4842"/>
    <w:rsid w:val="000B486E"/>
    <w:rsid w:val="000B48E3"/>
    <w:rsid w:val="000B4CCC"/>
    <w:rsid w:val="000B4D6F"/>
    <w:rsid w:val="000B58E8"/>
    <w:rsid w:val="000B599B"/>
    <w:rsid w:val="000B59E2"/>
    <w:rsid w:val="000B59EB"/>
    <w:rsid w:val="000B5F30"/>
    <w:rsid w:val="000B67DA"/>
    <w:rsid w:val="000B6C6F"/>
    <w:rsid w:val="000B6E4A"/>
    <w:rsid w:val="000B711D"/>
    <w:rsid w:val="000B722D"/>
    <w:rsid w:val="000B7943"/>
    <w:rsid w:val="000B7A06"/>
    <w:rsid w:val="000B7C7E"/>
    <w:rsid w:val="000C0476"/>
    <w:rsid w:val="000C0611"/>
    <w:rsid w:val="000C07F3"/>
    <w:rsid w:val="000C0DF3"/>
    <w:rsid w:val="000C11FE"/>
    <w:rsid w:val="000C13F9"/>
    <w:rsid w:val="000C1516"/>
    <w:rsid w:val="000C1A46"/>
    <w:rsid w:val="000C1F7D"/>
    <w:rsid w:val="000C2283"/>
    <w:rsid w:val="000C24C5"/>
    <w:rsid w:val="000C259B"/>
    <w:rsid w:val="000C270F"/>
    <w:rsid w:val="000C28FA"/>
    <w:rsid w:val="000C2D52"/>
    <w:rsid w:val="000C3302"/>
    <w:rsid w:val="000C3B2D"/>
    <w:rsid w:val="000C3B49"/>
    <w:rsid w:val="000C3B64"/>
    <w:rsid w:val="000C4021"/>
    <w:rsid w:val="000C50A0"/>
    <w:rsid w:val="000C52FC"/>
    <w:rsid w:val="000C5468"/>
    <w:rsid w:val="000C547B"/>
    <w:rsid w:val="000C562B"/>
    <w:rsid w:val="000C5731"/>
    <w:rsid w:val="000C5835"/>
    <w:rsid w:val="000C5D43"/>
    <w:rsid w:val="000C67B2"/>
    <w:rsid w:val="000C7024"/>
    <w:rsid w:val="000C7B91"/>
    <w:rsid w:val="000C7BB7"/>
    <w:rsid w:val="000D003F"/>
    <w:rsid w:val="000D005E"/>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AEC"/>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76A"/>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3A6"/>
    <w:rsid w:val="000F162B"/>
    <w:rsid w:val="000F1885"/>
    <w:rsid w:val="000F1D3E"/>
    <w:rsid w:val="000F1D75"/>
    <w:rsid w:val="000F1F11"/>
    <w:rsid w:val="000F288C"/>
    <w:rsid w:val="000F298E"/>
    <w:rsid w:val="000F2A7A"/>
    <w:rsid w:val="000F3138"/>
    <w:rsid w:val="000F33C3"/>
    <w:rsid w:val="000F364F"/>
    <w:rsid w:val="000F36A0"/>
    <w:rsid w:val="000F3BCC"/>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715"/>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075"/>
    <w:rsid w:val="00115226"/>
    <w:rsid w:val="0011559C"/>
    <w:rsid w:val="00115F1A"/>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AC"/>
    <w:rsid w:val="00133DB1"/>
    <w:rsid w:val="00133FA4"/>
    <w:rsid w:val="00134400"/>
    <w:rsid w:val="00134C14"/>
    <w:rsid w:val="00134D46"/>
    <w:rsid w:val="001350CE"/>
    <w:rsid w:val="0013517D"/>
    <w:rsid w:val="001352E0"/>
    <w:rsid w:val="001353DA"/>
    <w:rsid w:val="0013566D"/>
    <w:rsid w:val="0013579A"/>
    <w:rsid w:val="0013585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8B"/>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348"/>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D25"/>
    <w:rsid w:val="00154F96"/>
    <w:rsid w:val="00155004"/>
    <w:rsid w:val="001553E5"/>
    <w:rsid w:val="00155607"/>
    <w:rsid w:val="001558D3"/>
    <w:rsid w:val="00155A46"/>
    <w:rsid w:val="001560FE"/>
    <w:rsid w:val="00156292"/>
    <w:rsid w:val="001563C0"/>
    <w:rsid w:val="00156578"/>
    <w:rsid w:val="001566C8"/>
    <w:rsid w:val="001567D2"/>
    <w:rsid w:val="0015754B"/>
    <w:rsid w:val="00157A0A"/>
    <w:rsid w:val="00157C36"/>
    <w:rsid w:val="00157E0D"/>
    <w:rsid w:val="0016015F"/>
    <w:rsid w:val="0016027D"/>
    <w:rsid w:val="001603BC"/>
    <w:rsid w:val="001606AA"/>
    <w:rsid w:val="00160BF4"/>
    <w:rsid w:val="001612D9"/>
    <w:rsid w:val="00161309"/>
    <w:rsid w:val="001615FD"/>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A5"/>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26E"/>
    <w:rsid w:val="0018655D"/>
    <w:rsid w:val="00186B03"/>
    <w:rsid w:val="00186B3F"/>
    <w:rsid w:val="00186C27"/>
    <w:rsid w:val="0018771F"/>
    <w:rsid w:val="00187A18"/>
    <w:rsid w:val="00190ACE"/>
    <w:rsid w:val="00190D4A"/>
    <w:rsid w:val="00190EED"/>
    <w:rsid w:val="00191706"/>
    <w:rsid w:val="001917F1"/>
    <w:rsid w:val="00191978"/>
    <w:rsid w:val="00191A6C"/>
    <w:rsid w:val="00191AA9"/>
    <w:rsid w:val="00191ABB"/>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4E12"/>
    <w:rsid w:val="001959B0"/>
    <w:rsid w:val="001959D0"/>
    <w:rsid w:val="00196151"/>
    <w:rsid w:val="00196726"/>
    <w:rsid w:val="00196727"/>
    <w:rsid w:val="00196D47"/>
    <w:rsid w:val="001974C1"/>
    <w:rsid w:val="00197578"/>
    <w:rsid w:val="0019781E"/>
    <w:rsid w:val="001979B1"/>
    <w:rsid w:val="001A01DA"/>
    <w:rsid w:val="001A046B"/>
    <w:rsid w:val="001A0798"/>
    <w:rsid w:val="001A0BD5"/>
    <w:rsid w:val="001A0ED2"/>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BF5"/>
    <w:rsid w:val="001B0CC3"/>
    <w:rsid w:val="001B0F64"/>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1D7D"/>
    <w:rsid w:val="001C2554"/>
    <w:rsid w:val="001C2959"/>
    <w:rsid w:val="001C2A00"/>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2B9E"/>
    <w:rsid w:val="001D307C"/>
    <w:rsid w:val="001D32F5"/>
    <w:rsid w:val="001D3C3D"/>
    <w:rsid w:val="001D3C84"/>
    <w:rsid w:val="001D3DBD"/>
    <w:rsid w:val="001D4246"/>
    <w:rsid w:val="001D4DC7"/>
    <w:rsid w:val="001D4E60"/>
    <w:rsid w:val="001D5159"/>
    <w:rsid w:val="001D5317"/>
    <w:rsid w:val="001D5473"/>
    <w:rsid w:val="001D5729"/>
    <w:rsid w:val="001D61A1"/>
    <w:rsid w:val="001D61A2"/>
    <w:rsid w:val="001D66F4"/>
    <w:rsid w:val="001D6C0F"/>
    <w:rsid w:val="001D7032"/>
    <w:rsid w:val="001D744E"/>
    <w:rsid w:val="001D752F"/>
    <w:rsid w:val="001D770B"/>
    <w:rsid w:val="001D7E7D"/>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683"/>
    <w:rsid w:val="001E3AD6"/>
    <w:rsid w:val="001E3BAC"/>
    <w:rsid w:val="001E48CF"/>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0831"/>
    <w:rsid w:val="001F10C6"/>
    <w:rsid w:val="001F17A8"/>
    <w:rsid w:val="001F1802"/>
    <w:rsid w:val="001F18F4"/>
    <w:rsid w:val="001F20E8"/>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17C"/>
    <w:rsid w:val="001F62BF"/>
    <w:rsid w:val="001F68D8"/>
    <w:rsid w:val="001F74B2"/>
    <w:rsid w:val="001F74B4"/>
    <w:rsid w:val="001F776A"/>
    <w:rsid w:val="001F7A08"/>
    <w:rsid w:val="00200244"/>
    <w:rsid w:val="00200349"/>
    <w:rsid w:val="002008DA"/>
    <w:rsid w:val="002009BF"/>
    <w:rsid w:val="00200AE8"/>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AD6"/>
    <w:rsid w:val="00205B96"/>
    <w:rsid w:val="00205C4A"/>
    <w:rsid w:val="002067CF"/>
    <w:rsid w:val="00206A96"/>
    <w:rsid w:val="00206ABA"/>
    <w:rsid w:val="00206AD0"/>
    <w:rsid w:val="00206B3E"/>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D49"/>
    <w:rsid w:val="00215E1D"/>
    <w:rsid w:val="00216133"/>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006"/>
    <w:rsid w:val="00223059"/>
    <w:rsid w:val="002231BA"/>
    <w:rsid w:val="002231ED"/>
    <w:rsid w:val="002232C0"/>
    <w:rsid w:val="002233C3"/>
    <w:rsid w:val="002234C5"/>
    <w:rsid w:val="00223749"/>
    <w:rsid w:val="00223A5B"/>
    <w:rsid w:val="002248CB"/>
    <w:rsid w:val="00224C2B"/>
    <w:rsid w:val="00224CF4"/>
    <w:rsid w:val="00224D9E"/>
    <w:rsid w:val="002251A4"/>
    <w:rsid w:val="00225873"/>
    <w:rsid w:val="00225879"/>
    <w:rsid w:val="002260F7"/>
    <w:rsid w:val="00226309"/>
    <w:rsid w:val="00226574"/>
    <w:rsid w:val="00227281"/>
    <w:rsid w:val="0022742B"/>
    <w:rsid w:val="00227586"/>
    <w:rsid w:val="002275E8"/>
    <w:rsid w:val="00227901"/>
    <w:rsid w:val="00227CD0"/>
    <w:rsid w:val="0023000F"/>
    <w:rsid w:val="00230DAD"/>
    <w:rsid w:val="00230DC9"/>
    <w:rsid w:val="00232552"/>
    <w:rsid w:val="00232912"/>
    <w:rsid w:val="00232AB4"/>
    <w:rsid w:val="00232BD9"/>
    <w:rsid w:val="00232E9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1C7B"/>
    <w:rsid w:val="00241F7C"/>
    <w:rsid w:val="002422C3"/>
    <w:rsid w:val="00242DF8"/>
    <w:rsid w:val="00242F92"/>
    <w:rsid w:val="00243081"/>
    <w:rsid w:val="002430B1"/>
    <w:rsid w:val="00243A22"/>
    <w:rsid w:val="00243C78"/>
    <w:rsid w:val="00244361"/>
    <w:rsid w:val="002444EC"/>
    <w:rsid w:val="0024485F"/>
    <w:rsid w:val="00244A86"/>
    <w:rsid w:val="00245371"/>
    <w:rsid w:val="002453C0"/>
    <w:rsid w:val="00245760"/>
    <w:rsid w:val="00245AAF"/>
    <w:rsid w:val="00245D8D"/>
    <w:rsid w:val="00245E38"/>
    <w:rsid w:val="0024604B"/>
    <w:rsid w:val="002462B4"/>
    <w:rsid w:val="00246958"/>
    <w:rsid w:val="0024726B"/>
    <w:rsid w:val="00247C64"/>
    <w:rsid w:val="00247C77"/>
    <w:rsid w:val="00247CEA"/>
    <w:rsid w:val="00247F64"/>
    <w:rsid w:val="00247FD6"/>
    <w:rsid w:val="00250031"/>
    <w:rsid w:val="002508A8"/>
    <w:rsid w:val="00250DFB"/>
    <w:rsid w:val="00251496"/>
    <w:rsid w:val="00251AE2"/>
    <w:rsid w:val="00251B5E"/>
    <w:rsid w:val="00251C99"/>
    <w:rsid w:val="00251CF5"/>
    <w:rsid w:val="0025238C"/>
    <w:rsid w:val="002525F8"/>
    <w:rsid w:val="00252A63"/>
    <w:rsid w:val="00252B1F"/>
    <w:rsid w:val="00252CA3"/>
    <w:rsid w:val="00252D25"/>
    <w:rsid w:val="00253011"/>
    <w:rsid w:val="00253033"/>
    <w:rsid w:val="00253748"/>
    <w:rsid w:val="00253E9C"/>
    <w:rsid w:val="00254537"/>
    <w:rsid w:val="00254951"/>
    <w:rsid w:val="00254BA0"/>
    <w:rsid w:val="00254C8B"/>
    <w:rsid w:val="00254E43"/>
    <w:rsid w:val="00254E4B"/>
    <w:rsid w:val="00255371"/>
    <w:rsid w:val="00255515"/>
    <w:rsid w:val="00255CF9"/>
    <w:rsid w:val="00255FE0"/>
    <w:rsid w:val="002565E1"/>
    <w:rsid w:val="0025662C"/>
    <w:rsid w:val="00256BFF"/>
    <w:rsid w:val="00256D75"/>
    <w:rsid w:val="002572FC"/>
    <w:rsid w:val="002577A6"/>
    <w:rsid w:val="00257BCA"/>
    <w:rsid w:val="00257D8E"/>
    <w:rsid w:val="00257DB1"/>
    <w:rsid w:val="00260104"/>
    <w:rsid w:val="00260B87"/>
    <w:rsid w:val="00260D53"/>
    <w:rsid w:val="00260DE0"/>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BC8"/>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09"/>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3C22"/>
    <w:rsid w:val="00274100"/>
    <w:rsid w:val="00274181"/>
    <w:rsid w:val="00274398"/>
    <w:rsid w:val="002745D0"/>
    <w:rsid w:val="0027488E"/>
    <w:rsid w:val="00275620"/>
    <w:rsid w:val="00275968"/>
    <w:rsid w:val="00275F42"/>
    <w:rsid w:val="0027623A"/>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500"/>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70B"/>
    <w:rsid w:val="00295C5A"/>
    <w:rsid w:val="00295D4D"/>
    <w:rsid w:val="00296016"/>
    <w:rsid w:val="002960CE"/>
    <w:rsid w:val="00296110"/>
    <w:rsid w:val="002963F0"/>
    <w:rsid w:val="00296950"/>
    <w:rsid w:val="00296972"/>
    <w:rsid w:val="00297F48"/>
    <w:rsid w:val="002A0233"/>
    <w:rsid w:val="002A0530"/>
    <w:rsid w:val="002A0A12"/>
    <w:rsid w:val="002A0B81"/>
    <w:rsid w:val="002A0F65"/>
    <w:rsid w:val="002A0FAA"/>
    <w:rsid w:val="002A1887"/>
    <w:rsid w:val="002A2011"/>
    <w:rsid w:val="002A2137"/>
    <w:rsid w:val="002A2488"/>
    <w:rsid w:val="002A28C9"/>
    <w:rsid w:val="002A2DD0"/>
    <w:rsid w:val="002A33AE"/>
    <w:rsid w:val="002A3C3F"/>
    <w:rsid w:val="002A3F56"/>
    <w:rsid w:val="002A42EC"/>
    <w:rsid w:val="002A436B"/>
    <w:rsid w:val="002A4479"/>
    <w:rsid w:val="002A480D"/>
    <w:rsid w:val="002A4C1D"/>
    <w:rsid w:val="002A5235"/>
    <w:rsid w:val="002A5368"/>
    <w:rsid w:val="002A57A5"/>
    <w:rsid w:val="002A5C0C"/>
    <w:rsid w:val="002A5CE7"/>
    <w:rsid w:val="002A6482"/>
    <w:rsid w:val="002A6546"/>
    <w:rsid w:val="002A69FB"/>
    <w:rsid w:val="002A6A00"/>
    <w:rsid w:val="002A6DF3"/>
    <w:rsid w:val="002A6F0F"/>
    <w:rsid w:val="002A6FD6"/>
    <w:rsid w:val="002A7161"/>
    <w:rsid w:val="002A7359"/>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ADF"/>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2BD"/>
    <w:rsid w:val="002C49AE"/>
    <w:rsid w:val="002C5943"/>
    <w:rsid w:val="002C5A60"/>
    <w:rsid w:val="002C5AEB"/>
    <w:rsid w:val="002C6229"/>
    <w:rsid w:val="002C66EC"/>
    <w:rsid w:val="002C6DE9"/>
    <w:rsid w:val="002C6F42"/>
    <w:rsid w:val="002C70F3"/>
    <w:rsid w:val="002C70FB"/>
    <w:rsid w:val="002C7C48"/>
    <w:rsid w:val="002D0167"/>
    <w:rsid w:val="002D0554"/>
    <w:rsid w:val="002D0583"/>
    <w:rsid w:val="002D05BE"/>
    <w:rsid w:val="002D08E2"/>
    <w:rsid w:val="002D0F00"/>
    <w:rsid w:val="002D0FC0"/>
    <w:rsid w:val="002D1762"/>
    <w:rsid w:val="002D194E"/>
    <w:rsid w:val="002D1C63"/>
    <w:rsid w:val="002D224C"/>
    <w:rsid w:val="002D2D9F"/>
    <w:rsid w:val="002D2DFE"/>
    <w:rsid w:val="002D32EE"/>
    <w:rsid w:val="002D3319"/>
    <w:rsid w:val="002D339D"/>
    <w:rsid w:val="002D33B8"/>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73D"/>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0B83"/>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E7C06"/>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2F6049"/>
    <w:rsid w:val="002F6578"/>
    <w:rsid w:val="002F67A7"/>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91D"/>
    <w:rsid w:val="00304C5B"/>
    <w:rsid w:val="00305592"/>
    <w:rsid w:val="00305AD4"/>
    <w:rsid w:val="00305D38"/>
    <w:rsid w:val="00305D6F"/>
    <w:rsid w:val="003062C1"/>
    <w:rsid w:val="003063C6"/>
    <w:rsid w:val="00306B0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36"/>
    <w:rsid w:val="003152EB"/>
    <w:rsid w:val="00315BF5"/>
    <w:rsid w:val="00315EBA"/>
    <w:rsid w:val="00316135"/>
    <w:rsid w:val="00316899"/>
    <w:rsid w:val="003168CA"/>
    <w:rsid w:val="00316F22"/>
    <w:rsid w:val="003170D9"/>
    <w:rsid w:val="003172E3"/>
    <w:rsid w:val="00317845"/>
    <w:rsid w:val="00317919"/>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59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DEC"/>
    <w:rsid w:val="00336FB3"/>
    <w:rsid w:val="003371A2"/>
    <w:rsid w:val="003372D6"/>
    <w:rsid w:val="003375F4"/>
    <w:rsid w:val="003376C6"/>
    <w:rsid w:val="00337C5A"/>
    <w:rsid w:val="00337E1E"/>
    <w:rsid w:val="0034052F"/>
    <w:rsid w:val="00340872"/>
    <w:rsid w:val="003408A4"/>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EE7"/>
    <w:rsid w:val="00355F74"/>
    <w:rsid w:val="00356838"/>
    <w:rsid w:val="00356ACE"/>
    <w:rsid w:val="00356B70"/>
    <w:rsid w:val="00356D65"/>
    <w:rsid w:val="0035720B"/>
    <w:rsid w:val="00357FBA"/>
    <w:rsid w:val="003602D1"/>
    <w:rsid w:val="0036050C"/>
    <w:rsid w:val="0036054A"/>
    <w:rsid w:val="00360709"/>
    <w:rsid w:val="0036083E"/>
    <w:rsid w:val="00360962"/>
    <w:rsid w:val="003613B7"/>
    <w:rsid w:val="00361491"/>
    <w:rsid w:val="00361E40"/>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2E"/>
    <w:rsid w:val="003679DF"/>
    <w:rsid w:val="00367B8C"/>
    <w:rsid w:val="00367BFF"/>
    <w:rsid w:val="00367C56"/>
    <w:rsid w:val="003709D3"/>
    <w:rsid w:val="00370AA9"/>
    <w:rsid w:val="00370BD0"/>
    <w:rsid w:val="00370E97"/>
    <w:rsid w:val="003713EF"/>
    <w:rsid w:val="003715D3"/>
    <w:rsid w:val="00371603"/>
    <w:rsid w:val="00371BC9"/>
    <w:rsid w:val="00372255"/>
    <w:rsid w:val="0037260A"/>
    <w:rsid w:val="0037291E"/>
    <w:rsid w:val="00372D45"/>
    <w:rsid w:val="00372FB4"/>
    <w:rsid w:val="00373291"/>
    <w:rsid w:val="00373705"/>
    <w:rsid w:val="003737F4"/>
    <w:rsid w:val="003746CC"/>
    <w:rsid w:val="00374D0A"/>
    <w:rsid w:val="00374D49"/>
    <w:rsid w:val="00374D68"/>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6E4"/>
    <w:rsid w:val="00381E98"/>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2F8C"/>
    <w:rsid w:val="003934F1"/>
    <w:rsid w:val="00393867"/>
    <w:rsid w:val="0039459F"/>
    <w:rsid w:val="00394B5C"/>
    <w:rsid w:val="00394C47"/>
    <w:rsid w:val="00394DEF"/>
    <w:rsid w:val="00395178"/>
    <w:rsid w:val="00395306"/>
    <w:rsid w:val="00395531"/>
    <w:rsid w:val="00395F0F"/>
    <w:rsid w:val="00395FCD"/>
    <w:rsid w:val="00396044"/>
    <w:rsid w:val="00396048"/>
    <w:rsid w:val="00396137"/>
    <w:rsid w:val="003966DA"/>
    <w:rsid w:val="00396996"/>
    <w:rsid w:val="003969D8"/>
    <w:rsid w:val="00396E01"/>
    <w:rsid w:val="00396E3A"/>
    <w:rsid w:val="00396E50"/>
    <w:rsid w:val="00396EC6"/>
    <w:rsid w:val="0039717D"/>
    <w:rsid w:val="0039726A"/>
    <w:rsid w:val="00397A48"/>
    <w:rsid w:val="00397DF3"/>
    <w:rsid w:val="00397F14"/>
    <w:rsid w:val="003A02E9"/>
    <w:rsid w:val="003A0CD6"/>
    <w:rsid w:val="003A15C6"/>
    <w:rsid w:val="003A18EB"/>
    <w:rsid w:val="003A1CBB"/>
    <w:rsid w:val="003A2031"/>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8E2"/>
    <w:rsid w:val="003B2CDC"/>
    <w:rsid w:val="003B2E3F"/>
    <w:rsid w:val="003B36F4"/>
    <w:rsid w:val="003B38C3"/>
    <w:rsid w:val="003B3D6E"/>
    <w:rsid w:val="003B3FB9"/>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9DE"/>
    <w:rsid w:val="003C1F3E"/>
    <w:rsid w:val="003C217A"/>
    <w:rsid w:val="003C24B3"/>
    <w:rsid w:val="003C2716"/>
    <w:rsid w:val="003C298E"/>
    <w:rsid w:val="003C2FF1"/>
    <w:rsid w:val="003C39B7"/>
    <w:rsid w:val="003C3DA1"/>
    <w:rsid w:val="003C4417"/>
    <w:rsid w:val="003C45B5"/>
    <w:rsid w:val="003C45F6"/>
    <w:rsid w:val="003C4A25"/>
    <w:rsid w:val="003C4CA2"/>
    <w:rsid w:val="003C4CAB"/>
    <w:rsid w:val="003C4E60"/>
    <w:rsid w:val="003C504C"/>
    <w:rsid w:val="003C528E"/>
    <w:rsid w:val="003C53F5"/>
    <w:rsid w:val="003C5563"/>
    <w:rsid w:val="003C5ADB"/>
    <w:rsid w:val="003C5B52"/>
    <w:rsid w:val="003C5E34"/>
    <w:rsid w:val="003C6934"/>
    <w:rsid w:val="003C6A93"/>
    <w:rsid w:val="003C6C11"/>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559"/>
    <w:rsid w:val="003D37B2"/>
    <w:rsid w:val="003D37F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F1A"/>
    <w:rsid w:val="003E3199"/>
    <w:rsid w:val="003E3607"/>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CB"/>
    <w:rsid w:val="003F2EF6"/>
    <w:rsid w:val="003F3107"/>
    <w:rsid w:val="003F3479"/>
    <w:rsid w:val="003F348E"/>
    <w:rsid w:val="003F36EE"/>
    <w:rsid w:val="003F3999"/>
    <w:rsid w:val="003F3DBA"/>
    <w:rsid w:val="003F3E4B"/>
    <w:rsid w:val="003F43F4"/>
    <w:rsid w:val="003F46E3"/>
    <w:rsid w:val="003F4863"/>
    <w:rsid w:val="003F5024"/>
    <w:rsid w:val="003F5025"/>
    <w:rsid w:val="003F5279"/>
    <w:rsid w:val="003F5EAC"/>
    <w:rsid w:val="003F5ED0"/>
    <w:rsid w:val="003F60C3"/>
    <w:rsid w:val="003F66A4"/>
    <w:rsid w:val="003F670B"/>
    <w:rsid w:val="003F6726"/>
    <w:rsid w:val="003F6858"/>
    <w:rsid w:val="003F6BCD"/>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05B"/>
    <w:rsid w:val="00404DD4"/>
    <w:rsid w:val="00405684"/>
    <w:rsid w:val="00405E5E"/>
    <w:rsid w:val="004062E7"/>
    <w:rsid w:val="004065AE"/>
    <w:rsid w:val="00406F7D"/>
    <w:rsid w:val="00406F8E"/>
    <w:rsid w:val="0040775A"/>
    <w:rsid w:val="004077E5"/>
    <w:rsid w:val="0041004B"/>
    <w:rsid w:val="00410307"/>
    <w:rsid w:val="004107FE"/>
    <w:rsid w:val="00411041"/>
    <w:rsid w:val="0041123A"/>
    <w:rsid w:val="00411871"/>
    <w:rsid w:val="004118CB"/>
    <w:rsid w:val="0041191C"/>
    <w:rsid w:val="00411DC3"/>
    <w:rsid w:val="004120AE"/>
    <w:rsid w:val="004125D6"/>
    <w:rsid w:val="00412AC4"/>
    <w:rsid w:val="00412FFF"/>
    <w:rsid w:val="00413236"/>
    <w:rsid w:val="00413632"/>
    <w:rsid w:val="0041370C"/>
    <w:rsid w:val="00413AFE"/>
    <w:rsid w:val="00413BCE"/>
    <w:rsid w:val="00414162"/>
    <w:rsid w:val="00414215"/>
    <w:rsid w:val="004143B5"/>
    <w:rsid w:val="004143E5"/>
    <w:rsid w:val="00414A97"/>
    <w:rsid w:val="00414ABC"/>
    <w:rsid w:val="00415058"/>
    <w:rsid w:val="0041601E"/>
    <w:rsid w:val="004162D0"/>
    <w:rsid w:val="00416358"/>
    <w:rsid w:val="0041640B"/>
    <w:rsid w:val="004164A3"/>
    <w:rsid w:val="00416B98"/>
    <w:rsid w:val="00416CCA"/>
    <w:rsid w:val="00416E51"/>
    <w:rsid w:val="00417EBA"/>
    <w:rsid w:val="0042023D"/>
    <w:rsid w:val="004206CB"/>
    <w:rsid w:val="00420C7E"/>
    <w:rsid w:val="00420CB3"/>
    <w:rsid w:val="00420F5D"/>
    <w:rsid w:val="00421BD7"/>
    <w:rsid w:val="00422032"/>
    <w:rsid w:val="00422350"/>
    <w:rsid w:val="00422578"/>
    <w:rsid w:val="00422805"/>
    <w:rsid w:val="00422D01"/>
    <w:rsid w:val="004232F7"/>
    <w:rsid w:val="00423C07"/>
    <w:rsid w:val="00423F85"/>
    <w:rsid w:val="00424296"/>
    <w:rsid w:val="00424861"/>
    <w:rsid w:val="00424A23"/>
    <w:rsid w:val="00424ACE"/>
    <w:rsid w:val="00424B12"/>
    <w:rsid w:val="00424B48"/>
    <w:rsid w:val="00424E8C"/>
    <w:rsid w:val="00425062"/>
    <w:rsid w:val="004252C7"/>
    <w:rsid w:val="0042539F"/>
    <w:rsid w:val="00425832"/>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6B7"/>
    <w:rsid w:val="004327B8"/>
    <w:rsid w:val="00432942"/>
    <w:rsid w:val="00432D69"/>
    <w:rsid w:val="0043312E"/>
    <w:rsid w:val="00433673"/>
    <w:rsid w:val="00433784"/>
    <w:rsid w:val="004338C4"/>
    <w:rsid w:val="00433AF2"/>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0A"/>
    <w:rsid w:val="0044217C"/>
    <w:rsid w:val="004424A0"/>
    <w:rsid w:val="004424DD"/>
    <w:rsid w:val="004425F5"/>
    <w:rsid w:val="004433E9"/>
    <w:rsid w:val="004435FD"/>
    <w:rsid w:val="00443729"/>
    <w:rsid w:val="00443A6A"/>
    <w:rsid w:val="00443AD9"/>
    <w:rsid w:val="00443BFF"/>
    <w:rsid w:val="00443DBF"/>
    <w:rsid w:val="00443F65"/>
    <w:rsid w:val="00444649"/>
    <w:rsid w:val="004448D7"/>
    <w:rsid w:val="004448E7"/>
    <w:rsid w:val="004454C5"/>
    <w:rsid w:val="0044590F"/>
    <w:rsid w:val="00445A55"/>
    <w:rsid w:val="00445E54"/>
    <w:rsid w:val="00445EF4"/>
    <w:rsid w:val="0044613E"/>
    <w:rsid w:val="00446EC0"/>
    <w:rsid w:val="00447244"/>
    <w:rsid w:val="00447702"/>
    <w:rsid w:val="0044779D"/>
    <w:rsid w:val="00447B18"/>
    <w:rsid w:val="00447D05"/>
    <w:rsid w:val="00447D24"/>
    <w:rsid w:val="00450C9B"/>
    <w:rsid w:val="00450EB3"/>
    <w:rsid w:val="004511D5"/>
    <w:rsid w:val="00451863"/>
    <w:rsid w:val="00451891"/>
    <w:rsid w:val="004518FA"/>
    <w:rsid w:val="004519B1"/>
    <w:rsid w:val="004519BB"/>
    <w:rsid w:val="00451D12"/>
    <w:rsid w:val="00451F41"/>
    <w:rsid w:val="00452154"/>
    <w:rsid w:val="0045246A"/>
    <w:rsid w:val="00452710"/>
    <w:rsid w:val="00452758"/>
    <w:rsid w:val="00452965"/>
    <w:rsid w:val="00452B4B"/>
    <w:rsid w:val="00452F8A"/>
    <w:rsid w:val="0045306E"/>
    <w:rsid w:val="00453275"/>
    <w:rsid w:val="004532CC"/>
    <w:rsid w:val="00453A04"/>
    <w:rsid w:val="00453B90"/>
    <w:rsid w:val="00454069"/>
    <w:rsid w:val="0045469A"/>
    <w:rsid w:val="004548A8"/>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5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3B9"/>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4A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6953"/>
    <w:rsid w:val="0048723A"/>
    <w:rsid w:val="00487309"/>
    <w:rsid w:val="004873A5"/>
    <w:rsid w:val="00487730"/>
    <w:rsid w:val="00487825"/>
    <w:rsid w:val="004905AB"/>
    <w:rsid w:val="00490B65"/>
    <w:rsid w:val="00490DA3"/>
    <w:rsid w:val="00490F97"/>
    <w:rsid w:val="004910E9"/>
    <w:rsid w:val="004913CE"/>
    <w:rsid w:val="00491E05"/>
    <w:rsid w:val="00491EB3"/>
    <w:rsid w:val="00491EFB"/>
    <w:rsid w:val="00491FDD"/>
    <w:rsid w:val="004927E3"/>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A61"/>
    <w:rsid w:val="004A5D09"/>
    <w:rsid w:val="004A5F4F"/>
    <w:rsid w:val="004A61E3"/>
    <w:rsid w:val="004A6508"/>
    <w:rsid w:val="004A725C"/>
    <w:rsid w:val="004A766B"/>
    <w:rsid w:val="004A7996"/>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87"/>
    <w:rsid w:val="004B3A94"/>
    <w:rsid w:val="004B4696"/>
    <w:rsid w:val="004B4A56"/>
    <w:rsid w:val="004B4FC8"/>
    <w:rsid w:val="004B5294"/>
    <w:rsid w:val="004B535C"/>
    <w:rsid w:val="004B54EA"/>
    <w:rsid w:val="004B5968"/>
    <w:rsid w:val="004B5A0E"/>
    <w:rsid w:val="004B5A54"/>
    <w:rsid w:val="004B5C5A"/>
    <w:rsid w:val="004B5D05"/>
    <w:rsid w:val="004B5DC3"/>
    <w:rsid w:val="004B5ED3"/>
    <w:rsid w:val="004B62BF"/>
    <w:rsid w:val="004B6969"/>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1D3"/>
    <w:rsid w:val="004D1386"/>
    <w:rsid w:val="004D14FC"/>
    <w:rsid w:val="004D2468"/>
    <w:rsid w:val="004D271C"/>
    <w:rsid w:val="004D279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D7E05"/>
    <w:rsid w:val="004E004D"/>
    <w:rsid w:val="004E038A"/>
    <w:rsid w:val="004E0B26"/>
    <w:rsid w:val="004E0FFC"/>
    <w:rsid w:val="004E18C2"/>
    <w:rsid w:val="004E1B12"/>
    <w:rsid w:val="004E1B58"/>
    <w:rsid w:val="004E1E56"/>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838"/>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A44"/>
    <w:rsid w:val="004F1E87"/>
    <w:rsid w:val="004F1EB3"/>
    <w:rsid w:val="004F2C01"/>
    <w:rsid w:val="004F3373"/>
    <w:rsid w:val="004F3396"/>
    <w:rsid w:val="004F3781"/>
    <w:rsid w:val="004F3D64"/>
    <w:rsid w:val="004F4790"/>
    <w:rsid w:val="004F49BB"/>
    <w:rsid w:val="004F4C91"/>
    <w:rsid w:val="004F4DA8"/>
    <w:rsid w:val="004F4DBA"/>
    <w:rsid w:val="004F5367"/>
    <w:rsid w:val="004F5526"/>
    <w:rsid w:val="004F5616"/>
    <w:rsid w:val="004F5A19"/>
    <w:rsid w:val="004F6256"/>
    <w:rsid w:val="004F63EE"/>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679"/>
    <w:rsid w:val="0050381D"/>
    <w:rsid w:val="00503CAC"/>
    <w:rsid w:val="005040B8"/>
    <w:rsid w:val="00504358"/>
    <w:rsid w:val="005046A9"/>
    <w:rsid w:val="005047AE"/>
    <w:rsid w:val="00504863"/>
    <w:rsid w:val="005048EC"/>
    <w:rsid w:val="00504A9D"/>
    <w:rsid w:val="00505287"/>
    <w:rsid w:val="00506033"/>
    <w:rsid w:val="005060FD"/>
    <w:rsid w:val="005061C9"/>
    <w:rsid w:val="0050629D"/>
    <w:rsid w:val="0050694C"/>
    <w:rsid w:val="00506AFC"/>
    <w:rsid w:val="00506EA2"/>
    <w:rsid w:val="00507883"/>
    <w:rsid w:val="00507896"/>
    <w:rsid w:val="00507C51"/>
    <w:rsid w:val="00507C67"/>
    <w:rsid w:val="00507D55"/>
    <w:rsid w:val="00507F07"/>
    <w:rsid w:val="005102CB"/>
    <w:rsid w:val="00510545"/>
    <w:rsid w:val="0051076C"/>
    <w:rsid w:val="00510945"/>
    <w:rsid w:val="00511710"/>
    <w:rsid w:val="00511E05"/>
    <w:rsid w:val="00511FA0"/>
    <w:rsid w:val="0051241C"/>
    <w:rsid w:val="0051252D"/>
    <w:rsid w:val="00512BED"/>
    <w:rsid w:val="005133AD"/>
    <w:rsid w:val="005134F6"/>
    <w:rsid w:val="005135F1"/>
    <w:rsid w:val="00514086"/>
    <w:rsid w:val="0051442C"/>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FE"/>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1B0"/>
    <w:rsid w:val="005313FF"/>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C98"/>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642"/>
    <w:rsid w:val="00542700"/>
    <w:rsid w:val="00543191"/>
    <w:rsid w:val="005431C8"/>
    <w:rsid w:val="00543210"/>
    <w:rsid w:val="00543BC2"/>
    <w:rsid w:val="00543EB0"/>
    <w:rsid w:val="00544638"/>
    <w:rsid w:val="00544C24"/>
    <w:rsid w:val="00544CE8"/>
    <w:rsid w:val="00544D57"/>
    <w:rsid w:val="00544F84"/>
    <w:rsid w:val="005450CD"/>
    <w:rsid w:val="00545358"/>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08E"/>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CE1"/>
    <w:rsid w:val="00555E19"/>
    <w:rsid w:val="00556100"/>
    <w:rsid w:val="0055619B"/>
    <w:rsid w:val="00556499"/>
    <w:rsid w:val="005565AE"/>
    <w:rsid w:val="005565EE"/>
    <w:rsid w:val="00556695"/>
    <w:rsid w:val="00556D24"/>
    <w:rsid w:val="00556F24"/>
    <w:rsid w:val="00556F4B"/>
    <w:rsid w:val="00556FB0"/>
    <w:rsid w:val="0055751E"/>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5FC"/>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480"/>
    <w:rsid w:val="0058657D"/>
    <w:rsid w:val="00586789"/>
    <w:rsid w:val="00586F76"/>
    <w:rsid w:val="00586FB7"/>
    <w:rsid w:val="00587266"/>
    <w:rsid w:val="0058734C"/>
    <w:rsid w:val="0058756C"/>
    <w:rsid w:val="00587B94"/>
    <w:rsid w:val="00587C8E"/>
    <w:rsid w:val="00590ACD"/>
    <w:rsid w:val="00590C50"/>
    <w:rsid w:val="00591069"/>
    <w:rsid w:val="00591222"/>
    <w:rsid w:val="00591B88"/>
    <w:rsid w:val="00592C7D"/>
    <w:rsid w:val="00593106"/>
    <w:rsid w:val="0059310C"/>
    <w:rsid w:val="00593148"/>
    <w:rsid w:val="005933F4"/>
    <w:rsid w:val="00593434"/>
    <w:rsid w:val="00593EB1"/>
    <w:rsid w:val="00594804"/>
    <w:rsid w:val="00594D1F"/>
    <w:rsid w:val="00594F71"/>
    <w:rsid w:val="00595000"/>
    <w:rsid w:val="00595445"/>
    <w:rsid w:val="0059587B"/>
    <w:rsid w:val="005959ED"/>
    <w:rsid w:val="00595CDD"/>
    <w:rsid w:val="005969BC"/>
    <w:rsid w:val="00596B4B"/>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6EE4"/>
    <w:rsid w:val="005A7129"/>
    <w:rsid w:val="005A74EB"/>
    <w:rsid w:val="005A7A55"/>
    <w:rsid w:val="005B08A3"/>
    <w:rsid w:val="005B0B4C"/>
    <w:rsid w:val="005B108A"/>
    <w:rsid w:val="005B1305"/>
    <w:rsid w:val="005B14C3"/>
    <w:rsid w:val="005B14F4"/>
    <w:rsid w:val="005B1CE6"/>
    <w:rsid w:val="005B24DF"/>
    <w:rsid w:val="005B2A19"/>
    <w:rsid w:val="005B3082"/>
    <w:rsid w:val="005B4B5C"/>
    <w:rsid w:val="005B4BF7"/>
    <w:rsid w:val="005B5392"/>
    <w:rsid w:val="005B56D4"/>
    <w:rsid w:val="005B5A2D"/>
    <w:rsid w:val="005B5D37"/>
    <w:rsid w:val="005B5FDD"/>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06A"/>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8D8"/>
    <w:rsid w:val="005D3C76"/>
    <w:rsid w:val="005D44BB"/>
    <w:rsid w:val="005D4A8F"/>
    <w:rsid w:val="005D5269"/>
    <w:rsid w:val="005D5348"/>
    <w:rsid w:val="005D5729"/>
    <w:rsid w:val="005D606A"/>
    <w:rsid w:val="005D61CE"/>
    <w:rsid w:val="005D65A6"/>
    <w:rsid w:val="005D6649"/>
    <w:rsid w:val="005D666D"/>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E7BD5"/>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3A9"/>
    <w:rsid w:val="005F4697"/>
    <w:rsid w:val="005F4770"/>
    <w:rsid w:val="005F47E8"/>
    <w:rsid w:val="005F4A91"/>
    <w:rsid w:val="005F4FD3"/>
    <w:rsid w:val="005F56B6"/>
    <w:rsid w:val="005F5B94"/>
    <w:rsid w:val="005F5C73"/>
    <w:rsid w:val="005F5D64"/>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2B9"/>
    <w:rsid w:val="00604725"/>
    <w:rsid w:val="0060486C"/>
    <w:rsid w:val="00604B2B"/>
    <w:rsid w:val="00604B66"/>
    <w:rsid w:val="00604C9F"/>
    <w:rsid w:val="00605555"/>
    <w:rsid w:val="00605727"/>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3F54"/>
    <w:rsid w:val="00614007"/>
    <w:rsid w:val="006144C6"/>
    <w:rsid w:val="006145B3"/>
    <w:rsid w:val="006147EE"/>
    <w:rsid w:val="00614E96"/>
    <w:rsid w:val="00614E9D"/>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197D"/>
    <w:rsid w:val="006220D5"/>
    <w:rsid w:val="006222FF"/>
    <w:rsid w:val="0062245B"/>
    <w:rsid w:val="006225D2"/>
    <w:rsid w:val="00622B66"/>
    <w:rsid w:val="00622C94"/>
    <w:rsid w:val="00622E65"/>
    <w:rsid w:val="00622EE8"/>
    <w:rsid w:val="006231F4"/>
    <w:rsid w:val="0062358E"/>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362"/>
    <w:rsid w:val="006274B4"/>
    <w:rsid w:val="006274FB"/>
    <w:rsid w:val="00627885"/>
    <w:rsid w:val="00630278"/>
    <w:rsid w:val="0063038F"/>
    <w:rsid w:val="00630421"/>
    <w:rsid w:val="00631036"/>
    <w:rsid w:val="00631454"/>
    <w:rsid w:val="00631652"/>
    <w:rsid w:val="006318B6"/>
    <w:rsid w:val="00631E7E"/>
    <w:rsid w:val="006327A1"/>
    <w:rsid w:val="006328D3"/>
    <w:rsid w:val="00632FBA"/>
    <w:rsid w:val="00633020"/>
    <w:rsid w:val="006334FA"/>
    <w:rsid w:val="00633DAC"/>
    <w:rsid w:val="00633DC1"/>
    <w:rsid w:val="00634B08"/>
    <w:rsid w:val="00634B29"/>
    <w:rsid w:val="00634B35"/>
    <w:rsid w:val="00634C74"/>
    <w:rsid w:val="00635397"/>
    <w:rsid w:val="00635958"/>
    <w:rsid w:val="006368C0"/>
    <w:rsid w:val="00636BB1"/>
    <w:rsid w:val="00636C2C"/>
    <w:rsid w:val="006370B9"/>
    <w:rsid w:val="006374A2"/>
    <w:rsid w:val="006375A3"/>
    <w:rsid w:val="00637A09"/>
    <w:rsid w:val="00637C0F"/>
    <w:rsid w:val="00637DE0"/>
    <w:rsid w:val="006400DC"/>
    <w:rsid w:val="0064032E"/>
    <w:rsid w:val="00640788"/>
    <w:rsid w:val="006407FE"/>
    <w:rsid w:val="006408E0"/>
    <w:rsid w:val="00640CE3"/>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E10"/>
    <w:rsid w:val="00651550"/>
    <w:rsid w:val="006518CA"/>
    <w:rsid w:val="0065197C"/>
    <w:rsid w:val="00651AA8"/>
    <w:rsid w:val="00651E34"/>
    <w:rsid w:val="00651EBA"/>
    <w:rsid w:val="00652A26"/>
    <w:rsid w:val="00652D53"/>
    <w:rsid w:val="00652D55"/>
    <w:rsid w:val="0065369F"/>
    <w:rsid w:val="00653A2A"/>
    <w:rsid w:val="00653E61"/>
    <w:rsid w:val="00653FA4"/>
    <w:rsid w:val="00654117"/>
    <w:rsid w:val="006542C8"/>
    <w:rsid w:val="00654492"/>
    <w:rsid w:val="00654FEE"/>
    <w:rsid w:val="006551C1"/>
    <w:rsid w:val="0065596B"/>
    <w:rsid w:val="00655C81"/>
    <w:rsid w:val="00655D42"/>
    <w:rsid w:val="00655D81"/>
    <w:rsid w:val="00655DE3"/>
    <w:rsid w:val="0065691A"/>
    <w:rsid w:val="00656A3B"/>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712"/>
    <w:rsid w:val="006658AD"/>
    <w:rsid w:val="00665BAE"/>
    <w:rsid w:val="00665F5C"/>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2A5"/>
    <w:rsid w:val="006744BC"/>
    <w:rsid w:val="00674689"/>
    <w:rsid w:val="00674801"/>
    <w:rsid w:val="00675455"/>
    <w:rsid w:val="00675613"/>
    <w:rsid w:val="0067574B"/>
    <w:rsid w:val="006758F3"/>
    <w:rsid w:val="00675C40"/>
    <w:rsid w:val="00676071"/>
    <w:rsid w:val="006760E6"/>
    <w:rsid w:val="00676184"/>
    <w:rsid w:val="0067657A"/>
    <w:rsid w:val="0067671E"/>
    <w:rsid w:val="00676A2B"/>
    <w:rsid w:val="00676A6F"/>
    <w:rsid w:val="006771E4"/>
    <w:rsid w:val="0067791E"/>
    <w:rsid w:val="00677C6C"/>
    <w:rsid w:val="00677CF8"/>
    <w:rsid w:val="00677E0F"/>
    <w:rsid w:val="00681D48"/>
    <w:rsid w:val="00681DD6"/>
    <w:rsid w:val="0068236A"/>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1FAD"/>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062"/>
    <w:rsid w:val="00697194"/>
    <w:rsid w:val="00697A9B"/>
    <w:rsid w:val="00697DE5"/>
    <w:rsid w:val="00697EB8"/>
    <w:rsid w:val="006A032B"/>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6F9A"/>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86"/>
    <w:rsid w:val="006B46A6"/>
    <w:rsid w:val="006B4846"/>
    <w:rsid w:val="006B4B7C"/>
    <w:rsid w:val="006B521C"/>
    <w:rsid w:val="006B556C"/>
    <w:rsid w:val="006B557B"/>
    <w:rsid w:val="006B5E95"/>
    <w:rsid w:val="006B627B"/>
    <w:rsid w:val="006B659A"/>
    <w:rsid w:val="006B6740"/>
    <w:rsid w:val="006B736E"/>
    <w:rsid w:val="006B7658"/>
    <w:rsid w:val="006C05A3"/>
    <w:rsid w:val="006C08E2"/>
    <w:rsid w:val="006C099B"/>
    <w:rsid w:val="006C0E01"/>
    <w:rsid w:val="006C0EF9"/>
    <w:rsid w:val="006C0FCB"/>
    <w:rsid w:val="006C1CEB"/>
    <w:rsid w:val="006C2E55"/>
    <w:rsid w:val="006C2F8C"/>
    <w:rsid w:val="006C3548"/>
    <w:rsid w:val="006C3D5B"/>
    <w:rsid w:val="006C3E61"/>
    <w:rsid w:val="006C3E7E"/>
    <w:rsid w:val="006C3FDA"/>
    <w:rsid w:val="006C42F2"/>
    <w:rsid w:val="006C455A"/>
    <w:rsid w:val="006C50A8"/>
    <w:rsid w:val="006C54BD"/>
    <w:rsid w:val="006C5763"/>
    <w:rsid w:val="006C5787"/>
    <w:rsid w:val="006C598D"/>
    <w:rsid w:val="006C5BE0"/>
    <w:rsid w:val="006C5C97"/>
    <w:rsid w:val="006C5D2A"/>
    <w:rsid w:val="006C5F2E"/>
    <w:rsid w:val="006C62B6"/>
    <w:rsid w:val="006C6AF1"/>
    <w:rsid w:val="006C7039"/>
    <w:rsid w:val="006C7060"/>
    <w:rsid w:val="006C769D"/>
    <w:rsid w:val="006C7C47"/>
    <w:rsid w:val="006D00E6"/>
    <w:rsid w:val="006D01C7"/>
    <w:rsid w:val="006D089A"/>
    <w:rsid w:val="006D0B88"/>
    <w:rsid w:val="006D1969"/>
    <w:rsid w:val="006D1E79"/>
    <w:rsid w:val="006D2017"/>
    <w:rsid w:val="006D2BC0"/>
    <w:rsid w:val="006D2DDB"/>
    <w:rsid w:val="006D2E32"/>
    <w:rsid w:val="006D319A"/>
    <w:rsid w:val="006D37D1"/>
    <w:rsid w:val="006D3A32"/>
    <w:rsid w:val="006D3ADF"/>
    <w:rsid w:val="006D3DF3"/>
    <w:rsid w:val="006D3F41"/>
    <w:rsid w:val="006D434E"/>
    <w:rsid w:val="006D44C9"/>
    <w:rsid w:val="006D4977"/>
    <w:rsid w:val="006D5434"/>
    <w:rsid w:val="006D582F"/>
    <w:rsid w:val="006D611C"/>
    <w:rsid w:val="006D615C"/>
    <w:rsid w:val="006D6772"/>
    <w:rsid w:val="006D6FBA"/>
    <w:rsid w:val="006D70F1"/>
    <w:rsid w:val="006D72E1"/>
    <w:rsid w:val="006D76B0"/>
    <w:rsid w:val="006D7DE0"/>
    <w:rsid w:val="006D7E43"/>
    <w:rsid w:val="006E0794"/>
    <w:rsid w:val="006E0A7E"/>
    <w:rsid w:val="006E0AB0"/>
    <w:rsid w:val="006E0D37"/>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842"/>
    <w:rsid w:val="006E6D5E"/>
    <w:rsid w:val="006E6F46"/>
    <w:rsid w:val="006E7332"/>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5C58"/>
    <w:rsid w:val="006F602A"/>
    <w:rsid w:val="006F642E"/>
    <w:rsid w:val="006F6DDA"/>
    <w:rsid w:val="006F6DEA"/>
    <w:rsid w:val="006F7EF5"/>
    <w:rsid w:val="00700220"/>
    <w:rsid w:val="00700281"/>
    <w:rsid w:val="007005DC"/>
    <w:rsid w:val="0070080F"/>
    <w:rsid w:val="00700E79"/>
    <w:rsid w:val="007014DA"/>
    <w:rsid w:val="007017E1"/>
    <w:rsid w:val="00701CC1"/>
    <w:rsid w:val="00701CE0"/>
    <w:rsid w:val="00701E08"/>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9EB"/>
    <w:rsid w:val="00710E89"/>
    <w:rsid w:val="007110F2"/>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37B"/>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F39"/>
    <w:rsid w:val="0073318B"/>
    <w:rsid w:val="007336EF"/>
    <w:rsid w:val="00733E87"/>
    <w:rsid w:val="007340B8"/>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3BE"/>
    <w:rsid w:val="0074253B"/>
    <w:rsid w:val="007428E7"/>
    <w:rsid w:val="00742AF9"/>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372"/>
    <w:rsid w:val="0075384F"/>
    <w:rsid w:val="0075390E"/>
    <w:rsid w:val="00753A3E"/>
    <w:rsid w:val="00753C2B"/>
    <w:rsid w:val="00753C2D"/>
    <w:rsid w:val="00753FD4"/>
    <w:rsid w:val="007540D1"/>
    <w:rsid w:val="00754218"/>
    <w:rsid w:val="00754A3E"/>
    <w:rsid w:val="00754B7C"/>
    <w:rsid w:val="00754EF3"/>
    <w:rsid w:val="007550F3"/>
    <w:rsid w:val="0075530E"/>
    <w:rsid w:val="00755800"/>
    <w:rsid w:val="0075590C"/>
    <w:rsid w:val="00755DB0"/>
    <w:rsid w:val="00755FA2"/>
    <w:rsid w:val="00755FC7"/>
    <w:rsid w:val="007562B4"/>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0A4"/>
    <w:rsid w:val="007649C8"/>
    <w:rsid w:val="00765629"/>
    <w:rsid w:val="0076599B"/>
    <w:rsid w:val="00765AFA"/>
    <w:rsid w:val="007669FF"/>
    <w:rsid w:val="00766E41"/>
    <w:rsid w:val="00767011"/>
    <w:rsid w:val="00767658"/>
    <w:rsid w:val="00767ECD"/>
    <w:rsid w:val="00770350"/>
    <w:rsid w:val="007703CC"/>
    <w:rsid w:val="00770486"/>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2E10"/>
    <w:rsid w:val="00773029"/>
    <w:rsid w:val="007731AB"/>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46"/>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850"/>
    <w:rsid w:val="00782A09"/>
    <w:rsid w:val="007837BC"/>
    <w:rsid w:val="0078391A"/>
    <w:rsid w:val="00785033"/>
    <w:rsid w:val="00785302"/>
    <w:rsid w:val="007854CE"/>
    <w:rsid w:val="00785A36"/>
    <w:rsid w:val="00785BFD"/>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929"/>
    <w:rsid w:val="00795A97"/>
    <w:rsid w:val="00795B64"/>
    <w:rsid w:val="0079618B"/>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2F6"/>
    <w:rsid w:val="007A163E"/>
    <w:rsid w:val="007A1828"/>
    <w:rsid w:val="007A192D"/>
    <w:rsid w:val="007A1EB4"/>
    <w:rsid w:val="007A20A9"/>
    <w:rsid w:val="007A2195"/>
    <w:rsid w:val="007A2F57"/>
    <w:rsid w:val="007A37F7"/>
    <w:rsid w:val="007A38B0"/>
    <w:rsid w:val="007A3EB2"/>
    <w:rsid w:val="007A3FDC"/>
    <w:rsid w:val="007A40A1"/>
    <w:rsid w:val="007A4692"/>
    <w:rsid w:val="007A4AD3"/>
    <w:rsid w:val="007A4BCE"/>
    <w:rsid w:val="007A5011"/>
    <w:rsid w:val="007A51E1"/>
    <w:rsid w:val="007A5621"/>
    <w:rsid w:val="007A5AE6"/>
    <w:rsid w:val="007A5B80"/>
    <w:rsid w:val="007A5B97"/>
    <w:rsid w:val="007A5C0D"/>
    <w:rsid w:val="007A5D90"/>
    <w:rsid w:val="007A6247"/>
    <w:rsid w:val="007A634D"/>
    <w:rsid w:val="007A6499"/>
    <w:rsid w:val="007A6AF0"/>
    <w:rsid w:val="007A7107"/>
    <w:rsid w:val="007A7A65"/>
    <w:rsid w:val="007A7B4F"/>
    <w:rsid w:val="007A7D40"/>
    <w:rsid w:val="007A7ED2"/>
    <w:rsid w:val="007B0642"/>
    <w:rsid w:val="007B0716"/>
    <w:rsid w:val="007B07AD"/>
    <w:rsid w:val="007B089A"/>
    <w:rsid w:val="007B13E2"/>
    <w:rsid w:val="007B14BE"/>
    <w:rsid w:val="007B1FCB"/>
    <w:rsid w:val="007B2102"/>
    <w:rsid w:val="007B2128"/>
    <w:rsid w:val="007B235D"/>
    <w:rsid w:val="007B2459"/>
    <w:rsid w:val="007B2BAE"/>
    <w:rsid w:val="007B3264"/>
    <w:rsid w:val="007B338C"/>
    <w:rsid w:val="007B3765"/>
    <w:rsid w:val="007B3A0D"/>
    <w:rsid w:val="007B3EA3"/>
    <w:rsid w:val="007B4799"/>
    <w:rsid w:val="007B48BB"/>
    <w:rsid w:val="007B4C68"/>
    <w:rsid w:val="007B5554"/>
    <w:rsid w:val="007B648F"/>
    <w:rsid w:val="007B6B7C"/>
    <w:rsid w:val="007B6D4F"/>
    <w:rsid w:val="007B7529"/>
    <w:rsid w:val="007B78A6"/>
    <w:rsid w:val="007B7BDF"/>
    <w:rsid w:val="007B7F39"/>
    <w:rsid w:val="007C0E7C"/>
    <w:rsid w:val="007C114C"/>
    <w:rsid w:val="007C11BC"/>
    <w:rsid w:val="007C1277"/>
    <w:rsid w:val="007C18A0"/>
    <w:rsid w:val="007C1A25"/>
    <w:rsid w:val="007C1E51"/>
    <w:rsid w:val="007C1FBB"/>
    <w:rsid w:val="007C1FDE"/>
    <w:rsid w:val="007C2103"/>
    <w:rsid w:val="007C28C5"/>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DB6"/>
    <w:rsid w:val="007D1E12"/>
    <w:rsid w:val="007D21B5"/>
    <w:rsid w:val="007D2641"/>
    <w:rsid w:val="007D2C5A"/>
    <w:rsid w:val="007D2F59"/>
    <w:rsid w:val="007D3AF9"/>
    <w:rsid w:val="007D4704"/>
    <w:rsid w:val="007D483E"/>
    <w:rsid w:val="007D49AB"/>
    <w:rsid w:val="007D4B1B"/>
    <w:rsid w:val="007D4DC0"/>
    <w:rsid w:val="007D4F30"/>
    <w:rsid w:val="007D5048"/>
    <w:rsid w:val="007D55AA"/>
    <w:rsid w:val="007D58F6"/>
    <w:rsid w:val="007D5AD5"/>
    <w:rsid w:val="007D5B5A"/>
    <w:rsid w:val="007D5F45"/>
    <w:rsid w:val="007D6544"/>
    <w:rsid w:val="007D6562"/>
    <w:rsid w:val="007D6726"/>
    <w:rsid w:val="007D6F6C"/>
    <w:rsid w:val="007D747B"/>
    <w:rsid w:val="007D7C1F"/>
    <w:rsid w:val="007E0856"/>
    <w:rsid w:val="007E106F"/>
    <w:rsid w:val="007E1181"/>
    <w:rsid w:val="007E1360"/>
    <w:rsid w:val="007E1C3A"/>
    <w:rsid w:val="007E1D4E"/>
    <w:rsid w:val="007E1F7A"/>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90E"/>
    <w:rsid w:val="007F0E24"/>
    <w:rsid w:val="007F10DC"/>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963"/>
    <w:rsid w:val="00811AFA"/>
    <w:rsid w:val="00811DB9"/>
    <w:rsid w:val="008120DD"/>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596"/>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8FA"/>
    <w:rsid w:val="0082595F"/>
    <w:rsid w:val="0082601C"/>
    <w:rsid w:val="008260CD"/>
    <w:rsid w:val="00827257"/>
    <w:rsid w:val="00830956"/>
    <w:rsid w:val="00830C1E"/>
    <w:rsid w:val="0083122D"/>
    <w:rsid w:val="0083139A"/>
    <w:rsid w:val="00831BD7"/>
    <w:rsid w:val="00832564"/>
    <w:rsid w:val="0083276E"/>
    <w:rsid w:val="00832988"/>
    <w:rsid w:val="008337DE"/>
    <w:rsid w:val="00833911"/>
    <w:rsid w:val="00834673"/>
    <w:rsid w:val="00834839"/>
    <w:rsid w:val="00834929"/>
    <w:rsid w:val="00834A47"/>
    <w:rsid w:val="00834F58"/>
    <w:rsid w:val="00835A3C"/>
    <w:rsid w:val="00835FA9"/>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6DB"/>
    <w:rsid w:val="00843AEC"/>
    <w:rsid w:val="008440C5"/>
    <w:rsid w:val="00844295"/>
    <w:rsid w:val="008443D9"/>
    <w:rsid w:val="00844A5E"/>
    <w:rsid w:val="00844C48"/>
    <w:rsid w:val="0084571A"/>
    <w:rsid w:val="008457D5"/>
    <w:rsid w:val="00845D8A"/>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0EC0"/>
    <w:rsid w:val="0085124B"/>
    <w:rsid w:val="008512C6"/>
    <w:rsid w:val="008514C9"/>
    <w:rsid w:val="00851719"/>
    <w:rsid w:val="00851B57"/>
    <w:rsid w:val="00851D38"/>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BDC"/>
    <w:rsid w:val="00854CC9"/>
    <w:rsid w:val="00854DF0"/>
    <w:rsid w:val="00855F92"/>
    <w:rsid w:val="00856228"/>
    <w:rsid w:val="00856260"/>
    <w:rsid w:val="008564A4"/>
    <w:rsid w:val="008567F1"/>
    <w:rsid w:val="008568C8"/>
    <w:rsid w:val="00856933"/>
    <w:rsid w:val="00856D51"/>
    <w:rsid w:val="00856F8E"/>
    <w:rsid w:val="008571DA"/>
    <w:rsid w:val="008576CB"/>
    <w:rsid w:val="00857BCE"/>
    <w:rsid w:val="00857FB0"/>
    <w:rsid w:val="008605FD"/>
    <w:rsid w:val="00860691"/>
    <w:rsid w:val="00860E44"/>
    <w:rsid w:val="008610E8"/>
    <w:rsid w:val="00861417"/>
    <w:rsid w:val="00861714"/>
    <w:rsid w:val="008619C1"/>
    <w:rsid w:val="00861AFB"/>
    <w:rsid w:val="00861C0C"/>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41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CED"/>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4EFE"/>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1FEA"/>
    <w:rsid w:val="008821F5"/>
    <w:rsid w:val="008824BD"/>
    <w:rsid w:val="008824F8"/>
    <w:rsid w:val="008826D7"/>
    <w:rsid w:val="00882AF6"/>
    <w:rsid w:val="0088310B"/>
    <w:rsid w:val="008837A7"/>
    <w:rsid w:val="00883E20"/>
    <w:rsid w:val="00884497"/>
    <w:rsid w:val="00884794"/>
    <w:rsid w:val="00884BCC"/>
    <w:rsid w:val="00884F52"/>
    <w:rsid w:val="00885430"/>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848"/>
    <w:rsid w:val="008A299F"/>
    <w:rsid w:val="008A2AA5"/>
    <w:rsid w:val="008A2CDE"/>
    <w:rsid w:val="008A36DD"/>
    <w:rsid w:val="008A39A0"/>
    <w:rsid w:val="008A3A23"/>
    <w:rsid w:val="008A3BE1"/>
    <w:rsid w:val="008A3D50"/>
    <w:rsid w:val="008A3E0A"/>
    <w:rsid w:val="008A3E25"/>
    <w:rsid w:val="008A417A"/>
    <w:rsid w:val="008A4F28"/>
    <w:rsid w:val="008A5255"/>
    <w:rsid w:val="008A5791"/>
    <w:rsid w:val="008A57A2"/>
    <w:rsid w:val="008A5EF9"/>
    <w:rsid w:val="008A6413"/>
    <w:rsid w:val="008A6558"/>
    <w:rsid w:val="008A6C2B"/>
    <w:rsid w:val="008A71C9"/>
    <w:rsid w:val="008A75DC"/>
    <w:rsid w:val="008A7E4C"/>
    <w:rsid w:val="008A7FB7"/>
    <w:rsid w:val="008B0035"/>
    <w:rsid w:val="008B0730"/>
    <w:rsid w:val="008B0ACF"/>
    <w:rsid w:val="008B0B49"/>
    <w:rsid w:val="008B0CB1"/>
    <w:rsid w:val="008B0CB9"/>
    <w:rsid w:val="008B0D7C"/>
    <w:rsid w:val="008B1270"/>
    <w:rsid w:val="008B1371"/>
    <w:rsid w:val="008B1689"/>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54"/>
    <w:rsid w:val="008B51D9"/>
    <w:rsid w:val="008B5E97"/>
    <w:rsid w:val="008B5FBE"/>
    <w:rsid w:val="008B60BA"/>
    <w:rsid w:val="008B60BC"/>
    <w:rsid w:val="008B6273"/>
    <w:rsid w:val="008B6367"/>
    <w:rsid w:val="008B65D7"/>
    <w:rsid w:val="008B6606"/>
    <w:rsid w:val="008B6D72"/>
    <w:rsid w:val="008B6E76"/>
    <w:rsid w:val="008B72B2"/>
    <w:rsid w:val="008B73A9"/>
    <w:rsid w:val="008B73B7"/>
    <w:rsid w:val="008B7E8F"/>
    <w:rsid w:val="008B7F60"/>
    <w:rsid w:val="008B7F7A"/>
    <w:rsid w:val="008C0880"/>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0D5"/>
    <w:rsid w:val="008C6211"/>
    <w:rsid w:val="008C6444"/>
    <w:rsid w:val="008C6466"/>
    <w:rsid w:val="008C67CC"/>
    <w:rsid w:val="008C6864"/>
    <w:rsid w:val="008C6922"/>
    <w:rsid w:val="008C76EA"/>
    <w:rsid w:val="008C7874"/>
    <w:rsid w:val="008C7B72"/>
    <w:rsid w:val="008C7FEC"/>
    <w:rsid w:val="008D00CA"/>
    <w:rsid w:val="008D058C"/>
    <w:rsid w:val="008D0796"/>
    <w:rsid w:val="008D09BC"/>
    <w:rsid w:val="008D0BAF"/>
    <w:rsid w:val="008D0DE9"/>
    <w:rsid w:val="008D16A4"/>
    <w:rsid w:val="008D18F8"/>
    <w:rsid w:val="008D1946"/>
    <w:rsid w:val="008D1C85"/>
    <w:rsid w:val="008D1E4E"/>
    <w:rsid w:val="008D209C"/>
    <w:rsid w:val="008D232C"/>
    <w:rsid w:val="008D24ED"/>
    <w:rsid w:val="008D2836"/>
    <w:rsid w:val="008D2B23"/>
    <w:rsid w:val="008D2C40"/>
    <w:rsid w:val="008D33B1"/>
    <w:rsid w:val="008D41C2"/>
    <w:rsid w:val="008D46DF"/>
    <w:rsid w:val="008D476D"/>
    <w:rsid w:val="008D4C2B"/>
    <w:rsid w:val="008D4D4E"/>
    <w:rsid w:val="008D4F98"/>
    <w:rsid w:val="008D5016"/>
    <w:rsid w:val="008D5154"/>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18"/>
    <w:rsid w:val="008E176E"/>
    <w:rsid w:val="008E1828"/>
    <w:rsid w:val="008E21F5"/>
    <w:rsid w:val="008E28FE"/>
    <w:rsid w:val="008E2976"/>
    <w:rsid w:val="008E2B72"/>
    <w:rsid w:val="008E2C91"/>
    <w:rsid w:val="008E2D1B"/>
    <w:rsid w:val="008E33E7"/>
    <w:rsid w:val="008E3DE9"/>
    <w:rsid w:val="008E3F37"/>
    <w:rsid w:val="008E42BF"/>
    <w:rsid w:val="008E449F"/>
    <w:rsid w:val="008E45AF"/>
    <w:rsid w:val="008E528D"/>
    <w:rsid w:val="008E52D9"/>
    <w:rsid w:val="008E5400"/>
    <w:rsid w:val="008E583F"/>
    <w:rsid w:val="008E585A"/>
    <w:rsid w:val="008E5BBB"/>
    <w:rsid w:val="008E6C55"/>
    <w:rsid w:val="008E6E16"/>
    <w:rsid w:val="008E6FD6"/>
    <w:rsid w:val="008E7418"/>
    <w:rsid w:val="008E75D3"/>
    <w:rsid w:val="008E7B2E"/>
    <w:rsid w:val="008E7CAA"/>
    <w:rsid w:val="008F0168"/>
    <w:rsid w:val="008F01F1"/>
    <w:rsid w:val="008F05EA"/>
    <w:rsid w:val="008F0C57"/>
    <w:rsid w:val="008F0C9C"/>
    <w:rsid w:val="008F0CFD"/>
    <w:rsid w:val="008F0DE7"/>
    <w:rsid w:val="008F0F46"/>
    <w:rsid w:val="008F1536"/>
    <w:rsid w:val="008F1635"/>
    <w:rsid w:val="008F16EC"/>
    <w:rsid w:val="008F1A91"/>
    <w:rsid w:val="008F2087"/>
    <w:rsid w:val="008F28CA"/>
    <w:rsid w:val="008F2F52"/>
    <w:rsid w:val="008F3965"/>
    <w:rsid w:val="008F410E"/>
    <w:rsid w:val="008F4198"/>
    <w:rsid w:val="008F4430"/>
    <w:rsid w:val="008F4558"/>
    <w:rsid w:val="008F4598"/>
    <w:rsid w:val="008F4CC3"/>
    <w:rsid w:val="008F555D"/>
    <w:rsid w:val="008F5C6E"/>
    <w:rsid w:val="008F6097"/>
    <w:rsid w:val="008F6221"/>
    <w:rsid w:val="008F6669"/>
    <w:rsid w:val="008F6AD1"/>
    <w:rsid w:val="008F70F6"/>
    <w:rsid w:val="008F72B1"/>
    <w:rsid w:val="008F774C"/>
    <w:rsid w:val="008F7A8E"/>
    <w:rsid w:val="008F7C41"/>
    <w:rsid w:val="008F7E1F"/>
    <w:rsid w:val="008F7F28"/>
    <w:rsid w:val="00900607"/>
    <w:rsid w:val="009006BC"/>
    <w:rsid w:val="009009DC"/>
    <w:rsid w:val="00900A0D"/>
    <w:rsid w:val="00900F5C"/>
    <w:rsid w:val="0090162E"/>
    <w:rsid w:val="00901AB1"/>
    <w:rsid w:val="00901AF9"/>
    <w:rsid w:val="009023D5"/>
    <w:rsid w:val="00902495"/>
    <w:rsid w:val="00902C40"/>
    <w:rsid w:val="00902C8F"/>
    <w:rsid w:val="00903326"/>
    <w:rsid w:val="00903921"/>
    <w:rsid w:val="0090442B"/>
    <w:rsid w:val="009047C1"/>
    <w:rsid w:val="00904829"/>
    <w:rsid w:val="00904D15"/>
    <w:rsid w:val="00904FF3"/>
    <w:rsid w:val="0090507D"/>
    <w:rsid w:val="009051BD"/>
    <w:rsid w:val="00905911"/>
    <w:rsid w:val="00905A1E"/>
    <w:rsid w:val="00905A9D"/>
    <w:rsid w:val="00905ABF"/>
    <w:rsid w:val="00905AED"/>
    <w:rsid w:val="00905B0F"/>
    <w:rsid w:val="00905E88"/>
    <w:rsid w:val="00905EC5"/>
    <w:rsid w:val="00905F5A"/>
    <w:rsid w:val="00905F6B"/>
    <w:rsid w:val="009060E7"/>
    <w:rsid w:val="00906791"/>
    <w:rsid w:val="00906878"/>
    <w:rsid w:val="009071DE"/>
    <w:rsid w:val="00907DB6"/>
    <w:rsid w:val="00910312"/>
    <w:rsid w:val="009103F8"/>
    <w:rsid w:val="00910720"/>
    <w:rsid w:val="00910966"/>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1AA"/>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846"/>
    <w:rsid w:val="00925102"/>
    <w:rsid w:val="009251B4"/>
    <w:rsid w:val="00925B19"/>
    <w:rsid w:val="00925BB7"/>
    <w:rsid w:val="00925C46"/>
    <w:rsid w:val="00925CD9"/>
    <w:rsid w:val="00925E05"/>
    <w:rsid w:val="0092653A"/>
    <w:rsid w:val="009266E2"/>
    <w:rsid w:val="00926734"/>
    <w:rsid w:val="0092680D"/>
    <w:rsid w:val="00926852"/>
    <w:rsid w:val="00926AE7"/>
    <w:rsid w:val="00926B3E"/>
    <w:rsid w:val="00926D25"/>
    <w:rsid w:val="00926D99"/>
    <w:rsid w:val="0092701C"/>
    <w:rsid w:val="0092735A"/>
    <w:rsid w:val="00930400"/>
    <w:rsid w:val="0093067A"/>
    <w:rsid w:val="00931669"/>
    <w:rsid w:val="00931774"/>
    <w:rsid w:val="00932408"/>
    <w:rsid w:val="00932668"/>
    <w:rsid w:val="00932678"/>
    <w:rsid w:val="00932BC4"/>
    <w:rsid w:val="00932CD3"/>
    <w:rsid w:val="00932D2D"/>
    <w:rsid w:val="00932DEC"/>
    <w:rsid w:val="00932FBF"/>
    <w:rsid w:val="009331EB"/>
    <w:rsid w:val="009333C3"/>
    <w:rsid w:val="00933985"/>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64E"/>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DF2"/>
    <w:rsid w:val="00952F9E"/>
    <w:rsid w:val="009530E0"/>
    <w:rsid w:val="00953A31"/>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58"/>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4F1E"/>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2BD"/>
    <w:rsid w:val="0097192A"/>
    <w:rsid w:val="00971B66"/>
    <w:rsid w:val="00971B9A"/>
    <w:rsid w:val="00971D11"/>
    <w:rsid w:val="00971DC9"/>
    <w:rsid w:val="00971EDE"/>
    <w:rsid w:val="00972001"/>
    <w:rsid w:val="00972464"/>
    <w:rsid w:val="00972C1A"/>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1A"/>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6F4E"/>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BE9"/>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D8"/>
    <w:rsid w:val="009A7D05"/>
    <w:rsid w:val="009A7EBE"/>
    <w:rsid w:val="009B09D8"/>
    <w:rsid w:val="009B0B0E"/>
    <w:rsid w:val="009B0B86"/>
    <w:rsid w:val="009B18F4"/>
    <w:rsid w:val="009B195C"/>
    <w:rsid w:val="009B19B6"/>
    <w:rsid w:val="009B1A74"/>
    <w:rsid w:val="009B1BDC"/>
    <w:rsid w:val="009B1EFB"/>
    <w:rsid w:val="009B2039"/>
    <w:rsid w:val="009B212D"/>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753"/>
    <w:rsid w:val="009C2E94"/>
    <w:rsid w:val="009C3715"/>
    <w:rsid w:val="009C37D9"/>
    <w:rsid w:val="009C3D6D"/>
    <w:rsid w:val="009C41B8"/>
    <w:rsid w:val="009C478F"/>
    <w:rsid w:val="009C4AAA"/>
    <w:rsid w:val="009C4AF7"/>
    <w:rsid w:val="009C5087"/>
    <w:rsid w:val="009C51AF"/>
    <w:rsid w:val="009C52E7"/>
    <w:rsid w:val="009C60B1"/>
    <w:rsid w:val="009C6333"/>
    <w:rsid w:val="009C703B"/>
    <w:rsid w:val="009C74F8"/>
    <w:rsid w:val="009C75DA"/>
    <w:rsid w:val="009C783B"/>
    <w:rsid w:val="009C7E94"/>
    <w:rsid w:val="009D01C2"/>
    <w:rsid w:val="009D023E"/>
    <w:rsid w:val="009D02AE"/>
    <w:rsid w:val="009D0476"/>
    <w:rsid w:val="009D04F3"/>
    <w:rsid w:val="009D09EB"/>
    <w:rsid w:val="009D0AB6"/>
    <w:rsid w:val="009D11F3"/>
    <w:rsid w:val="009D1237"/>
    <w:rsid w:val="009D13B8"/>
    <w:rsid w:val="009D1F9F"/>
    <w:rsid w:val="009D2510"/>
    <w:rsid w:val="009D2639"/>
    <w:rsid w:val="009D2B90"/>
    <w:rsid w:val="009D2FB1"/>
    <w:rsid w:val="009D33E3"/>
    <w:rsid w:val="009D35BB"/>
    <w:rsid w:val="009D3699"/>
    <w:rsid w:val="009D3D43"/>
    <w:rsid w:val="009D4035"/>
    <w:rsid w:val="009D42DA"/>
    <w:rsid w:val="009D4543"/>
    <w:rsid w:val="009D4B17"/>
    <w:rsid w:val="009D4B46"/>
    <w:rsid w:val="009D565E"/>
    <w:rsid w:val="009D5749"/>
    <w:rsid w:val="009D5973"/>
    <w:rsid w:val="009D5A6F"/>
    <w:rsid w:val="009D639F"/>
    <w:rsid w:val="009D6D05"/>
    <w:rsid w:val="009D7218"/>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BA7"/>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6F5"/>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7C1"/>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671"/>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0761D"/>
    <w:rsid w:val="00A102AD"/>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8DF"/>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1D40"/>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2E37"/>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21B"/>
    <w:rsid w:val="00A369B3"/>
    <w:rsid w:val="00A376F9"/>
    <w:rsid w:val="00A3774E"/>
    <w:rsid w:val="00A37FA3"/>
    <w:rsid w:val="00A400D5"/>
    <w:rsid w:val="00A40992"/>
    <w:rsid w:val="00A40E0B"/>
    <w:rsid w:val="00A41655"/>
    <w:rsid w:val="00A416A2"/>
    <w:rsid w:val="00A419B5"/>
    <w:rsid w:val="00A42020"/>
    <w:rsid w:val="00A4250B"/>
    <w:rsid w:val="00A42768"/>
    <w:rsid w:val="00A4277D"/>
    <w:rsid w:val="00A42845"/>
    <w:rsid w:val="00A42CD1"/>
    <w:rsid w:val="00A43292"/>
    <w:rsid w:val="00A43519"/>
    <w:rsid w:val="00A43EFF"/>
    <w:rsid w:val="00A444CB"/>
    <w:rsid w:val="00A44689"/>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4E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360"/>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42"/>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1F83"/>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87DB4"/>
    <w:rsid w:val="00A9077E"/>
    <w:rsid w:val="00A907E7"/>
    <w:rsid w:val="00A90ACF"/>
    <w:rsid w:val="00A9142E"/>
    <w:rsid w:val="00A91B4A"/>
    <w:rsid w:val="00A91DD1"/>
    <w:rsid w:val="00A91DF5"/>
    <w:rsid w:val="00A91F68"/>
    <w:rsid w:val="00A921E7"/>
    <w:rsid w:val="00A9243C"/>
    <w:rsid w:val="00A92688"/>
    <w:rsid w:val="00A92A93"/>
    <w:rsid w:val="00A92D21"/>
    <w:rsid w:val="00A93C9A"/>
    <w:rsid w:val="00A94394"/>
    <w:rsid w:val="00A9455F"/>
    <w:rsid w:val="00A9474D"/>
    <w:rsid w:val="00A94916"/>
    <w:rsid w:val="00A94DE9"/>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7EF"/>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4E5"/>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BA2"/>
    <w:rsid w:val="00AC2C5A"/>
    <w:rsid w:val="00AC312A"/>
    <w:rsid w:val="00AC32FD"/>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B82"/>
    <w:rsid w:val="00AC6F59"/>
    <w:rsid w:val="00AC712B"/>
    <w:rsid w:val="00AC73A1"/>
    <w:rsid w:val="00AC73BD"/>
    <w:rsid w:val="00AD044F"/>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2E37"/>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168"/>
    <w:rsid w:val="00AE03DB"/>
    <w:rsid w:val="00AE054E"/>
    <w:rsid w:val="00AE05BA"/>
    <w:rsid w:val="00AE0646"/>
    <w:rsid w:val="00AE067A"/>
    <w:rsid w:val="00AE0894"/>
    <w:rsid w:val="00AE08D6"/>
    <w:rsid w:val="00AE16FC"/>
    <w:rsid w:val="00AE1C6F"/>
    <w:rsid w:val="00AE1DB7"/>
    <w:rsid w:val="00AE1E83"/>
    <w:rsid w:val="00AE1FC9"/>
    <w:rsid w:val="00AE22C2"/>
    <w:rsid w:val="00AE22F6"/>
    <w:rsid w:val="00AE28CC"/>
    <w:rsid w:val="00AE29E5"/>
    <w:rsid w:val="00AE2BBE"/>
    <w:rsid w:val="00AE3042"/>
    <w:rsid w:val="00AE3287"/>
    <w:rsid w:val="00AE3724"/>
    <w:rsid w:val="00AE3C52"/>
    <w:rsid w:val="00AE4A05"/>
    <w:rsid w:val="00AE5CF6"/>
    <w:rsid w:val="00AE605F"/>
    <w:rsid w:val="00AE6441"/>
    <w:rsid w:val="00AE6D51"/>
    <w:rsid w:val="00AE6D86"/>
    <w:rsid w:val="00AE749E"/>
    <w:rsid w:val="00AE76BF"/>
    <w:rsid w:val="00AE7D57"/>
    <w:rsid w:val="00AE7E3B"/>
    <w:rsid w:val="00AF0011"/>
    <w:rsid w:val="00AF0CC5"/>
    <w:rsid w:val="00AF0DEB"/>
    <w:rsid w:val="00AF1072"/>
    <w:rsid w:val="00AF12E5"/>
    <w:rsid w:val="00AF133B"/>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5D3"/>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D65"/>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410"/>
    <w:rsid w:val="00B16538"/>
    <w:rsid w:val="00B16670"/>
    <w:rsid w:val="00B17150"/>
    <w:rsid w:val="00B17317"/>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1F32"/>
    <w:rsid w:val="00B220FA"/>
    <w:rsid w:val="00B22119"/>
    <w:rsid w:val="00B22208"/>
    <w:rsid w:val="00B2237A"/>
    <w:rsid w:val="00B22388"/>
    <w:rsid w:val="00B22618"/>
    <w:rsid w:val="00B2284F"/>
    <w:rsid w:val="00B22AE7"/>
    <w:rsid w:val="00B22B0F"/>
    <w:rsid w:val="00B231FF"/>
    <w:rsid w:val="00B2339A"/>
    <w:rsid w:val="00B23A88"/>
    <w:rsid w:val="00B23EB1"/>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9C4"/>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BE5"/>
    <w:rsid w:val="00B43DF8"/>
    <w:rsid w:val="00B43F78"/>
    <w:rsid w:val="00B44559"/>
    <w:rsid w:val="00B4469E"/>
    <w:rsid w:val="00B452AD"/>
    <w:rsid w:val="00B454C1"/>
    <w:rsid w:val="00B45550"/>
    <w:rsid w:val="00B456E5"/>
    <w:rsid w:val="00B45B0F"/>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DB5"/>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2D2"/>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24"/>
    <w:rsid w:val="00B677C8"/>
    <w:rsid w:val="00B67A37"/>
    <w:rsid w:val="00B67C02"/>
    <w:rsid w:val="00B67C31"/>
    <w:rsid w:val="00B700D3"/>
    <w:rsid w:val="00B7166F"/>
    <w:rsid w:val="00B71B46"/>
    <w:rsid w:val="00B71C06"/>
    <w:rsid w:val="00B72173"/>
    <w:rsid w:val="00B72190"/>
    <w:rsid w:val="00B722F4"/>
    <w:rsid w:val="00B7243A"/>
    <w:rsid w:val="00B72DA0"/>
    <w:rsid w:val="00B72F2E"/>
    <w:rsid w:val="00B73336"/>
    <w:rsid w:val="00B7342A"/>
    <w:rsid w:val="00B73437"/>
    <w:rsid w:val="00B73AF8"/>
    <w:rsid w:val="00B73F08"/>
    <w:rsid w:val="00B7442A"/>
    <w:rsid w:val="00B753D1"/>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17B"/>
    <w:rsid w:val="00B9339B"/>
    <w:rsid w:val="00B93772"/>
    <w:rsid w:val="00B93C84"/>
    <w:rsid w:val="00B93C85"/>
    <w:rsid w:val="00B93D8F"/>
    <w:rsid w:val="00B9437A"/>
    <w:rsid w:val="00B944BA"/>
    <w:rsid w:val="00B9491F"/>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74A"/>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709"/>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866"/>
    <w:rsid w:val="00BC2984"/>
    <w:rsid w:val="00BC3179"/>
    <w:rsid w:val="00BC319E"/>
    <w:rsid w:val="00BC33D6"/>
    <w:rsid w:val="00BC3589"/>
    <w:rsid w:val="00BC3868"/>
    <w:rsid w:val="00BC3BBF"/>
    <w:rsid w:val="00BC3CF0"/>
    <w:rsid w:val="00BC3E49"/>
    <w:rsid w:val="00BC3FA8"/>
    <w:rsid w:val="00BC40FB"/>
    <w:rsid w:val="00BC43FB"/>
    <w:rsid w:val="00BC478A"/>
    <w:rsid w:val="00BC492C"/>
    <w:rsid w:val="00BC4E75"/>
    <w:rsid w:val="00BC508A"/>
    <w:rsid w:val="00BC5200"/>
    <w:rsid w:val="00BC5476"/>
    <w:rsid w:val="00BC5559"/>
    <w:rsid w:val="00BC55C3"/>
    <w:rsid w:val="00BC56F5"/>
    <w:rsid w:val="00BC59B6"/>
    <w:rsid w:val="00BC5AE1"/>
    <w:rsid w:val="00BC5B16"/>
    <w:rsid w:val="00BC5DC7"/>
    <w:rsid w:val="00BC62E7"/>
    <w:rsid w:val="00BC6684"/>
    <w:rsid w:val="00BC6A42"/>
    <w:rsid w:val="00BC6C17"/>
    <w:rsid w:val="00BC6C75"/>
    <w:rsid w:val="00BC771E"/>
    <w:rsid w:val="00BC7C49"/>
    <w:rsid w:val="00BC7F95"/>
    <w:rsid w:val="00BD0559"/>
    <w:rsid w:val="00BD0782"/>
    <w:rsid w:val="00BD0784"/>
    <w:rsid w:val="00BD089C"/>
    <w:rsid w:val="00BD0C1D"/>
    <w:rsid w:val="00BD0C2F"/>
    <w:rsid w:val="00BD144F"/>
    <w:rsid w:val="00BD161A"/>
    <w:rsid w:val="00BD18F7"/>
    <w:rsid w:val="00BD1B7B"/>
    <w:rsid w:val="00BD1C1C"/>
    <w:rsid w:val="00BD1D78"/>
    <w:rsid w:val="00BD1EF7"/>
    <w:rsid w:val="00BD25A3"/>
    <w:rsid w:val="00BD273D"/>
    <w:rsid w:val="00BD290C"/>
    <w:rsid w:val="00BD2B35"/>
    <w:rsid w:val="00BD2CA8"/>
    <w:rsid w:val="00BD2EE8"/>
    <w:rsid w:val="00BD3196"/>
    <w:rsid w:val="00BD331D"/>
    <w:rsid w:val="00BD3536"/>
    <w:rsid w:val="00BD3799"/>
    <w:rsid w:val="00BD3C0F"/>
    <w:rsid w:val="00BD3DC6"/>
    <w:rsid w:val="00BD3F6F"/>
    <w:rsid w:val="00BD427D"/>
    <w:rsid w:val="00BD45CB"/>
    <w:rsid w:val="00BD51C4"/>
    <w:rsid w:val="00BD581D"/>
    <w:rsid w:val="00BD597F"/>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8A2"/>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BF7D89"/>
    <w:rsid w:val="00C0078C"/>
    <w:rsid w:val="00C007F5"/>
    <w:rsid w:val="00C00C0E"/>
    <w:rsid w:val="00C00D1C"/>
    <w:rsid w:val="00C00FA2"/>
    <w:rsid w:val="00C0102C"/>
    <w:rsid w:val="00C0154A"/>
    <w:rsid w:val="00C01C86"/>
    <w:rsid w:val="00C01D6C"/>
    <w:rsid w:val="00C02206"/>
    <w:rsid w:val="00C02441"/>
    <w:rsid w:val="00C02485"/>
    <w:rsid w:val="00C024E7"/>
    <w:rsid w:val="00C0254E"/>
    <w:rsid w:val="00C0255E"/>
    <w:rsid w:val="00C028A0"/>
    <w:rsid w:val="00C02C5E"/>
    <w:rsid w:val="00C03995"/>
    <w:rsid w:val="00C0454E"/>
    <w:rsid w:val="00C046AB"/>
    <w:rsid w:val="00C0486A"/>
    <w:rsid w:val="00C04ECE"/>
    <w:rsid w:val="00C0520F"/>
    <w:rsid w:val="00C05537"/>
    <w:rsid w:val="00C055A3"/>
    <w:rsid w:val="00C056A3"/>
    <w:rsid w:val="00C05AE6"/>
    <w:rsid w:val="00C05B2B"/>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832"/>
    <w:rsid w:val="00C14D08"/>
    <w:rsid w:val="00C1530A"/>
    <w:rsid w:val="00C158C6"/>
    <w:rsid w:val="00C16743"/>
    <w:rsid w:val="00C16F5F"/>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1BD"/>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488"/>
    <w:rsid w:val="00C3465A"/>
    <w:rsid w:val="00C34907"/>
    <w:rsid w:val="00C34B7A"/>
    <w:rsid w:val="00C34C0A"/>
    <w:rsid w:val="00C35004"/>
    <w:rsid w:val="00C354C5"/>
    <w:rsid w:val="00C35A11"/>
    <w:rsid w:val="00C35A7A"/>
    <w:rsid w:val="00C36014"/>
    <w:rsid w:val="00C3660B"/>
    <w:rsid w:val="00C37399"/>
    <w:rsid w:val="00C37A3F"/>
    <w:rsid w:val="00C37EC4"/>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5C5"/>
    <w:rsid w:val="00C44910"/>
    <w:rsid w:val="00C4496F"/>
    <w:rsid w:val="00C4524C"/>
    <w:rsid w:val="00C45337"/>
    <w:rsid w:val="00C453A5"/>
    <w:rsid w:val="00C458A4"/>
    <w:rsid w:val="00C466C9"/>
    <w:rsid w:val="00C46AEC"/>
    <w:rsid w:val="00C46E9D"/>
    <w:rsid w:val="00C46FE3"/>
    <w:rsid w:val="00C472E0"/>
    <w:rsid w:val="00C47416"/>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2F63"/>
    <w:rsid w:val="00C5338A"/>
    <w:rsid w:val="00C53940"/>
    <w:rsid w:val="00C53AC6"/>
    <w:rsid w:val="00C53BAE"/>
    <w:rsid w:val="00C53E36"/>
    <w:rsid w:val="00C53F69"/>
    <w:rsid w:val="00C53FA0"/>
    <w:rsid w:val="00C54780"/>
    <w:rsid w:val="00C5484C"/>
    <w:rsid w:val="00C54CEE"/>
    <w:rsid w:val="00C55247"/>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69D"/>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A88"/>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92"/>
    <w:rsid w:val="00C778F0"/>
    <w:rsid w:val="00C77BAE"/>
    <w:rsid w:val="00C77E65"/>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6E5"/>
    <w:rsid w:val="00C9395C"/>
    <w:rsid w:val="00C93B57"/>
    <w:rsid w:val="00C93C0F"/>
    <w:rsid w:val="00C93D2C"/>
    <w:rsid w:val="00C94240"/>
    <w:rsid w:val="00C942FB"/>
    <w:rsid w:val="00C947E2"/>
    <w:rsid w:val="00C94A19"/>
    <w:rsid w:val="00C94D5E"/>
    <w:rsid w:val="00C94F21"/>
    <w:rsid w:val="00C954BB"/>
    <w:rsid w:val="00C95595"/>
    <w:rsid w:val="00C95A09"/>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9D7"/>
    <w:rsid w:val="00CA3AF5"/>
    <w:rsid w:val="00CA3DB6"/>
    <w:rsid w:val="00CA4099"/>
    <w:rsid w:val="00CA4209"/>
    <w:rsid w:val="00CA4E6D"/>
    <w:rsid w:val="00CA567E"/>
    <w:rsid w:val="00CA5C24"/>
    <w:rsid w:val="00CA5E3A"/>
    <w:rsid w:val="00CA5E79"/>
    <w:rsid w:val="00CA5FD3"/>
    <w:rsid w:val="00CA68BF"/>
    <w:rsid w:val="00CA6BE1"/>
    <w:rsid w:val="00CA6EEF"/>
    <w:rsid w:val="00CA7027"/>
    <w:rsid w:val="00CA76DE"/>
    <w:rsid w:val="00CA7AC4"/>
    <w:rsid w:val="00CA7E86"/>
    <w:rsid w:val="00CB0383"/>
    <w:rsid w:val="00CB0BD0"/>
    <w:rsid w:val="00CB0E0B"/>
    <w:rsid w:val="00CB1020"/>
    <w:rsid w:val="00CB11A2"/>
    <w:rsid w:val="00CB1731"/>
    <w:rsid w:val="00CB29BE"/>
    <w:rsid w:val="00CB2DA7"/>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AB1"/>
    <w:rsid w:val="00CC0C07"/>
    <w:rsid w:val="00CC22D3"/>
    <w:rsid w:val="00CC230A"/>
    <w:rsid w:val="00CC250B"/>
    <w:rsid w:val="00CC2720"/>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B5A"/>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082"/>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3FB8"/>
    <w:rsid w:val="00CF41C3"/>
    <w:rsid w:val="00CF41CF"/>
    <w:rsid w:val="00CF428C"/>
    <w:rsid w:val="00CF461E"/>
    <w:rsid w:val="00CF47C5"/>
    <w:rsid w:val="00CF52E6"/>
    <w:rsid w:val="00CF5340"/>
    <w:rsid w:val="00CF53F2"/>
    <w:rsid w:val="00CF5B2B"/>
    <w:rsid w:val="00CF5F84"/>
    <w:rsid w:val="00CF6394"/>
    <w:rsid w:val="00CF6695"/>
    <w:rsid w:val="00CF68A9"/>
    <w:rsid w:val="00CF68AF"/>
    <w:rsid w:val="00CF6B93"/>
    <w:rsid w:val="00CF6C05"/>
    <w:rsid w:val="00CF6DFD"/>
    <w:rsid w:val="00CF6E8F"/>
    <w:rsid w:val="00CF7381"/>
    <w:rsid w:val="00CF7C8E"/>
    <w:rsid w:val="00D00124"/>
    <w:rsid w:val="00D00431"/>
    <w:rsid w:val="00D0044D"/>
    <w:rsid w:val="00D00459"/>
    <w:rsid w:val="00D006FE"/>
    <w:rsid w:val="00D00CD5"/>
    <w:rsid w:val="00D00CEF"/>
    <w:rsid w:val="00D00DBD"/>
    <w:rsid w:val="00D00E1E"/>
    <w:rsid w:val="00D01601"/>
    <w:rsid w:val="00D01A59"/>
    <w:rsid w:val="00D01AAB"/>
    <w:rsid w:val="00D020FB"/>
    <w:rsid w:val="00D02249"/>
    <w:rsid w:val="00D022EC"/>
    <w:rsid w:val="00D02E6D"/>
    <w:rsid w:val="00D031FD"/>
    <w:rsid w:val="00D03651"/>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85"/>
    <w:rsid w:val="00D06FC0"/>
    <w:rsid w:val="00D072F5"/>
    <w:rsid w:val="00D07385"/>
    <w:rsid w:val="00D073D5"/>
    <w:rsid w:val="00D07574"/>
    <w:rsid w:val="00D0791E"/>
    <w:rsid w:val="00D07A9A"/>
    <w:rsid w:val="00D07BD7"/>
    <w:rsid w:val="00D1028D"/>
    <w:rsid w:val="00D104FD"/>
    <w:rsid w:val="00D10625"/>
    <w:rsid w:val="00D10CB0"/>
    <w:rsid w:val="00D10CEC"/>
    <w:rsid w:val="00D11273"/>
    <w:rsid w:val="00D11376"/>
    <w:rsid w:val="00D11453"/>
    <w:rsid w:val="00D118CE"/>
    <w:rsid w:val="00D11BF7"/>
    <w:rsid w:val="00D120B4"/>
    <w:rsid w:val="00D123AD"/>
    <w:rsid w:val="00D12C13"/>
    <w:rsid w:val="00D132E8"/>
    <w:rsid w:val="00D13541"/>
    <w:rsid w:val="00D135CC"/>
    <w:rsid w:val="00D1395F"/>
    <w:rsid w:val="00D14065"/>
    <w:rsid w:val="00D14A15"/>
    <w:rsid w:val="00D14CA1"/>
    <w:rsid w:val="00D15186"/>
    <w:rsid w:val="00D156E1"/>
    <w:rsid w:val="00D15B46"/>
    <w:rsid w:val="00D15CAB"/>
    <w:rsid w:val="00D160AF"/>
    <w:rsid w:val="00D16B39"/>
    <w:rsid w:val="00D16B9D"/>
    <w:rsid w:val="00D16EB2"/>
    <w:rsid w:val="00D171AD"/>
    <w:rsid w:val="00D176AD"/>
    <w:rsid w:val="00D17989"/>
    <w:rsid w:val="00D17A03"/>
    <w:rsid w:val="00D17A96"/>
    <w:rsid w:val="00D17B0C"/>
    <w:rsid w:val="00D17C24"/>
    <w:rsid w:val="00D202A7"/>
    <w:rsid w:val="00D206CB"/>
    <w:rsid w:val="00D209F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291"/>
    <w:rsid w:val="00D35C02"/>
    <w:rsid w:val="00D36996"/>
    <w:rsid w:val="00D3701C"/>
    <w:rsid w:val="00D370AF"/>
    <w:rsid w:val="00D370DA"/>
    <w:rsid w:val="00D372C8"/>
    <w:rsid w:val="00D37560"/>
    <w:rsid w:val="00D379CA"/>
    <w:rsid w:val="00D37D31"/>
    <w:rsid w:val="00D40190"/>
    <w:rsid w:val="00D407B8"/>
    <w:rsid w:val="00D40B31"/>
    <w:rsid w:val="00D40B94"/>
    <w:rsid w:val="00D41C4E"/>
    <w:rsid w:val="00D41EC0"/>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4E60"/>
    <w:rsid w:val="00D451F6"/>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1A4"/>
    <w:rsid w:val="00D512E0"/>
    <w:rsid w:val="00D513B7"/>
    <w:rsid w:val="00D516D9"/>
    <w:rsid w:val="00D516F7"/>
    <w:rsid w:val="00D51908"/>
    <w:rsid w:val="00D51F7E"/>
    <w:rsid w:val="00D521C4"/>
    <w:rsid w:val="00D52396"/>
    <w:rsid w:val="00D52780"/>
    <w:rsid w:val="00D528D3"/>
    <w:rsid w:val="00D533B6"/>
    <w:rsid w:val="00D5359A"/>
    <w:rsid w:val="00D5383A"/>
    <w:rsid w:val="00D544DD"/>
    <w:rsid w:val="00D5451A"/>
    <w:rsid w:val="00D545B8"/>
    <w:rsid w:val="00D54619"/>
    <w:rsid w:val="00D547ED"/>
    <w:rsid w:val="00D54896"/>
    <w:rsid w:val="00D54985"/>
    <w:rsid w:val="00D550CD"/>
    <w:rsid w:val="00D55179"/>
    <w:rsid w:val="00D5564B"/>
    <w:rsid w:val="00D559FC"/>
    <w:rsid w:val="00D563CB"/>
    <w:rsid w:val="00D56510"/>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43C"/>
    <w:rsid w:val="00D72C43"/>
    <w:rsid w:val="00D73056"/>
    <w:rsid w:val="00D73495"/>
    <w:rsid w:val="00D73918"/>
    <w:rsid w:val="00D73D6E"/>
    <w:rsid w:val="00D73D8F"/>
    <w:rsid w:val="00D73E0F"/>
    <w:rsid w:val="00D741FC"/>
    <w:rsid w:val="00D7442C"/>
    <w:rsid w:val="00D744E5"/>
    <w:rsid w:val="00D75F90"/>
    <w:rsid w:val="00D7621C"/>
    <w:rsid w:val="00D766DC"/>
    <w:rsid w:val="00D76FB7"/>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28C"/>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9E1"/>
    <w:rsid w:val="00D86CCA"/>
    <w:rsid w:val="00D87473"/>
    <w:rsid w:val="00D8753C"/>
    <w:rsid w:val="00D8783A"/>
    <w:rsid w:val="00D8789C"/>
    <w:rsid w:val="00D87A49"/>
    <w:rsid w:val="00D87CBD"/>
    <w:rsid w:val="00D9012C"/>
    <w:rsid w:val="00D902C0"/>
    <w:rsid w:val="00D90739"/>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9E7"/>
    <w:rsid w:val="00D95F02"/>
    <w:rsid w:val="00D96310"/>
    <w:rsid w:val="00D964CE"/>
    <w:rsid w:val="00D96616"/>
    <w:rsid w:val="00D96ED3"/>
    <w:rsid w:val="00D97037"/>
    <w:rsid w:val="00D9736F"/>
    <w:rsid w:val="00D97437"/>
    <w:rsid w:val="00D976FA"/>
    <w:rsid w:val="00D97B1F"/>
    <w:rsid w:val="00DA02DE"/>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4C1F"/>
    <w:rsid w:val="00DA50CD"/>
    <w:rsid w:val="00DA50F0"/>
    <w:rsid w:val="00DA535C"/>
    <w:rsid w:val="00DA5820"/>
    <w:rsid w:val="00DA5BEA"/>
    <w:rsid w:val="00DA5D97"/>
    <w:rsid w:val="00DA5F44"/>
    <w:rsid w:val="00DA65B3"/>
    <w:rsid w:val="00DA6982"/>
    <w:rsid w:val="00DA6B15"/>
    <w:rsid w:val="00DA72A8"/>
    <w:rsid w:val="00DA776C"/>
    <w:rsid w:val="00DA79A6"/>
    <w:rsid w:val="00DA7F0B"/>
    <w:rsid w:val="00DA7F21"/>
    <w:rsid w:val="00DB10DE"/>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04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8D1"/>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CDF"/>
    <w:rsid w:val="00DD1E38"/>
    <w:rsid w:val="00DD2573"/>
    <w:rsid w:val="00DD2808"/>
    <w:rsid w:val="00DD2832"/>
    <w:rsid w:val="00DD29AA"/>
    <w:rsid w:val="00DD2CD6"/>
    <w:rsid w:val="00DD3374"/>
    <w:rsid w:val="00DD33E0"/>
    <w:rsid w:val="00DD37E7"/>
    <w:rsid w:val="00DD3F25"/>
    <w:rsid w:val="00DD3F67"/>
    <w:rsid w:val="00DD4300"/>
    <w:rsid w:val="00DD4705"/>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025"/>
    <w:rsid w:val="00DE55E5"/>
    <w:rsid w:val="00DE6522"/>
    <w:rsid w:val="00DE69DB"/>
    <w:rsid w:val="00DE6A83"/>
    <w:rsid w:val="00DE6BDC"/>
    <w:rsid w:val="00DE6F8B"/>
    <w:rsid w:val="00DE7118"/>
    <w:rsid w:val="00DE77D6"/>
    <w:rsid w:val="00DE7C65"/>
    <w:rsid w:val="00DE7CB3"/>
    <w:rsid w:val="00DE7DA9"/>
    <w:rsid w:val="00DE7FA2"/>
    <w:rsid w:val="00DE7FBE"/>
    <w:rsid w:val="00DF06C2"/>
    <w:rsid w:val="00DF0E23"/>
    <w:rsid w:val="00DF1579"/>
    <w:rsid w:val="00DF169D"/>
    <w:rsid w:val="00DF188B"/>
    <w:rsid w:val="00DF2577"/>
    <w:rsid w:val="00DF260A"/>
    <w:rsid w:val="00DF2854"/>
    <w:rsid w:val="00DF29D1"/>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2A2"/>
    <w:rsid w:val="00DF598D"/>
    <w:rsid w:val="00DF5A1F"/>
    <w:rsid w:val="00DF6392"/>
    <w:rsid w:val="00DF6727"/>
    <w:rsid w:val="00DF6E5E"/>
    <w:rsid w:val="00DF70BD"/>
    <w:rsid w:val="00DF7D8E"/>
    <w:rsid w:val="00DF7ED4"/>
    <w:rsid w:val="00E0007D"/>
    <w:rsid w:val="00E0009D"/>
    <w:rsid w:val="00E00966"/>
    <w:rsid w:val="00E009E9"/>
    <w:rsid w:val="00E00DFA"/>
    <w:rsid w:val="00E00E81"/>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4D71"/>
    <w:rsid w:val="00E1541D"/>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CFF"/>
    <w:rsid w:val="00E214E9"/>
    <w:rsid w:val="00E21748"/>
    <w:rsid w:val="00E21A1B"/>
    <w:rsid w:val="00E21EEB"/>
    <w:rsid w:val="00E21FA8"/>
    <w:rsid w:val="00E2250D"/>
    <w:rsid w:val="00E22982"/>
    <w:rsid w:val="00E235DA"/>
    <w:rsid w:val="00E2382E"/>
    <w:rsid w:val="00E23A14"/>
    <w:rsid w:val="00E23BCA"/>
    <w:rsid w:val="00E24559"/>
    <w:rsid w:val="00E245FE"/>
    <w:rsid w:val="00E246C3"/>
    <w:rsid w:val="00E246D0"/>
    <w:rsid w:val="00E24BE6"/>
    <w:rsid w:val="00E24C43"/>
    <w:rsid w:val="00E24CBF"/>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2F8"/>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D5F"/>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23B"/>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C24"/>
    <w:rsid w:val="00E50194"/>
    <w:rsid w:val="00E50E50"/>
    <w:rsid w:val="00E514C3"/>
    <w:rsid w:val="00E514E8"/>
    <w:rsid w:val="00E51D79"/>
    <w:rsid w:val="00E51FF0"/>
    <w:rsid w:val="00E52BEC"/>
    <w:rsid w:val="00E52C59"/>
    <w:rsid w:val="00E52D85"/>
    <w:rsid w:val="00E5377F"/>
    <w:rsid w:val="00E542BD"/>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B02"/>
    <w:rsid w:val="00E62011"/>
    <w:rsid w:val="00E622AE"/>
    <w:rsid w:val="00E62540"/>
    <w:rsid w:val="00E62593"/>
    <w:rsid w:val="00E62635"/>
    <w:rsid w:val="00E62D70"/>
    <w:rsid w:val="00E638A1"/>
    <w:rsid w:val="00E63951"/>
    <w:rsid w:val="00E63996"/>
    <w:rsid w:val="00E63F7A"/>
    <w:rsid w:val="00E64BAA"/>
    <w:rsid w:val="00E64EF0"/>
    <w:rsid w:val="00E64F08"/>
    <w:rsid w:val="00E65016"/>
    <w:rsid w:val="00E65722"/>
    <w:rsid w:val="00E65A1F"/>
    <w:rsid w:val="00E65D40"/>
    <w:rsid w:val="00E65E1B"/>
    <w:rsid w:val="00E666FC"/>
    <w:rsid w:val="00E66940"/>
    <w:rsid w:val="00E66C77"/>
    <w:rsid w:val="00E66CA0"/>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5D7"/>
    <w:rsid w:val="00E776D8"/>
    <w:rsid w:val="00E77811"/>
    <w:rsid w:val="00E77FBB"/>
    <w:rsid w:val="00E8008A"/>
    <w:rsid w:val="00E80566"/>
    <w:rsid w:val="00E80DF4"/>
    <w:rsid w:val="00E81060"/>
    <w:rsid w:val="00E8147F"/>
    <w:rsid w:val="00E818BF"/>
    <w:rsid w:val="00E818CE"/>
    <w:rsid w:val="00E82694"/>
    <w:rsid w:val="00E82875"/>
    <w:rsid w:val="00E82C6F"/>
    <w:rsid w:val="00E83492"/>
    <w:rsid w:val="00E837C0"/>
    <w:rsid w:val="00E83907"/>
    <w:rsid w:val="00E8464D"/>
    <w:rsid w:val="00E84F16"/>
    <w:rsid w:val="00E8519B"/>
    <w:rsid w:val="00E85281"/>
    <w:rsid w:val="00E85A88"/>
    <w:rsid w:val="00E85EB6"/>
    <w:rsid w:val="00E860EB"/>
    <w:rsid w:val="00E86317"/>
    <w:rsid w:val="00E86603"/>
    <w:rsid w:val="00E876B2"/>
    <w:rsid w:val="00E87968"/>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73"/>
    <w:rsid w:val="00E933C5"/>
    <w:rsid w:val="00E93896"/>
    <w:rsid w:val="00E93F15"/>
    <w:rsid w:val="00E9408B"/>
    <w:rsid w:val="00E94461"/>
    <w:rsid w:val="00E9482E"/>
    <w:rsid w:val="00E94A5E"/>
    <w:rsid w:val="00E94CE9"/>
    <w:rsid w:val="00E94D3D"/>
    <w:rsid w:val="00E956FF"/>
    <w:rsid w:val="00E95AB1"/>
    <w:rsid w:val="00E95AC3"/>
    <w:rsid w:val="00E95C2C"/>
    <w:rsid w:val="00E95D52"/>
    <w:rsid w:val="00E96334"/>
    <w:rsid w:val="00E96537"/>
    <w:rsid w:val="00E9690E"/>
    <w:rsid w:val="00E97F96"/>
    <w:rsid w:val="00EA03F6"/>
    <w:rsid w:val="00EA0613"/>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A75"/>
    <w:rsid w:val="00EA6CC6"/>
    <w:rsid w:val="00EA71F4"/>
    <w:rsid w:val="00EA7526"/>
    <w:rsid w:val="00EA7641"/>
    <w:rsid w:val="00EA789A"/>
    <w:rsid w:val="00EB0930"/>
    <w:rsid w:val="00EB0B72"/>
    <w:rsid w:val="00EB143C"/>
    <w:rsid w:val="00EB176C"/>
    <w:rsid w:val="00EB1EB4"/>
    <w:rsid w:val="00EB21D2"/>
    <w:rsid w:val="00EB2350"/>
    <w:rsid w:val="00EB254A"/>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030"/>
    <w:rsid w:val="00EB618B"/>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793"/>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5F3"/>
    <w:rsid w:val="00ED0A1F"/>
    <w:rsid w:val="00ED0D86"/>
    <w:rsid w:val="00ED11CE"/>
    <w:rsid w:val="00ED13B2"/>
    <w:rsid w:val="00ED1C41"/>
    <w:rsid w:val="00ED248E"/>
    <w:rsid w:val="00ED2894"/>
    <w:rsid w:val="00ED2B45"/>
    <w:rsid w:val="00ED2E35"/>
    <w:rsid w:val="00ED3182"/>
    <w:rsid w:val="00ED3E9D"/>
    <w:rsid w:val="00ED3EE8"/>
    <w:rsid w:val="00ED448E"/>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9D9"/>
    <w:rsid w:val="00EE2D04"/>
    <w:rsid w:val="00EE31EB"/>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E7EC8"/>
    <w:rsid w:val="00EF0B96"/>
    <w:rsid w:val="00EF0BA7"/>
    <w:rsid w:val="00EF0CAA"/>
    <w:rsid w:val="00EF1033"/>
    <w:rsid w:val="00EF1442"/>
    <w:rsid w:val="00EF146F"/>
    <w:rsid w:val="00EF165A"/>
    <w:rsid w:val="00EF17AA"/>
    <w:rsid w:val="00EF1E31"/>
    <w:rsid w:val="00EF1E78"/>
    <w:rsid w:val="00EF2390"/>
    <w:rsid w:val="00EF27DD"/>
    <w:rsid w:val="00EF2F6F"/>
    <w:rsid w:val="00EF3048"/>
    <w:rsid w:val="00EF30F0"/>
    <w:rsid w:val="00EF3814"/>
    <w:rsid w:val="00EF3878"/>
    <w:rsid w:val="00EF399B"/>
    <w:rsid w:val="00EF450E"/>
    <w:rsid w:val="00EF45B3"/>
    <w:rsid w:val="00EF45F6"/>
    <w:rsid w:val="00EF4665"/>
    <w:rsid w:val="00EF47EE"/>
    <w:rsid w:val="00EF4EED"/>
    <w:rsid w:val="00EF4FF8"/>
    <w:rsid w:val="00EF5BAB"/>
    <w:rsid w:val="00EF5E49"/>
    <w:rsid w:val="00EF62D6"/>
    <w:rsid w:val="00EF652F"/>
    <w:rsid w:val="00EF6815"/>
    <w:rsid w:val="00EF686A"/>
    <w:rsid w:val="00EF6DAD"/>
    <w:rsid w:val="00EF6F76"/>
    <w:rsid w:val="00EF73C6"/>
    <w:rsid w:val="00EF7D75"/>
    <w:rsid w:val="00F00160"/>
    <w:rsid w:val="00F00381"/>
    <w:rsid w:val="00F0077D"/>
    <w:rsid w:val="00F00792"/>
    <w:rsid w:val="00F014A0"/>
    <w:rsid w:val="00F01F1A"/>
    <w:rsid w:val="00F022F8"/>
    <w:rsid w:val="00F02324"/>
    <w:rsid w:val="00F02A85"/>
    <w:rsid w:val="00F02AA7"/>
    <w:rsid w:val="00F02D1F"/>
    <w:rsid w:val="00F03072"/>
    <w:rsid w:val="00F030DE"/>
    <w:rsid w:val="00F038B8"/>
    <w:rsid w:val="00F039C4"/>
    <w:rsid w:val="00F03DD5"/>
    <w:rsid w:val="00F03ED3"/>
    <w:rsid w:val="00F052A2"/>
    <w:rsid w:val="00F058E6"/>
    <w:rsid w:val="00F06491"/>
    <w:rsid w:val="00F064C6"/>
    <w:rsid w:val="00F0650F"/>
    <w:rsid w:val="00F066DE"/>
    <w:rsid w:val="00F069E5"/>
    <w:rsid w:val="00F073C3"/>
    <w:rsid w:val="00F07B77"/>
    <w:rsid w:val="00F07C4F"/>
    <w:rsid w:val="00F07C65"/>
    <w:rsid w:val="00F07C70"/>
    <w:rsid w:val="00F07D89"/>
    <w:rsid w:val="00F07FCE"/>
    <w:rsid w:val="00F101A5"/>
    <w:rsid w:val="00F10531"/>
    <w:rsid w:val="00F1053D"/>
    <w:rsid w:val="00F10805"/>
    <w:rsid w:val="00F108DB"/>
    <w:rsid w:val="00F10B36"/>
    <w:rsid w:val="00F10BC4"/>
    <w:rsid w:val="00F10D56"/>
    <w:rsid w:val="00F10E97"/>
    <w:rsid w:val="00F1102A"/>
    <w:rsid w:val="00F1103A"/>
    <w:rsid w:val="00F112AE"/>
    <w:rsid w:val="00F114BF"/>
    <w:rsid w:val="00F115AB"/>
    <w:rsid w:val="00F11655"/>
    <w:rsid w:val="00F1225F"/>
    <w:rsid w:val="00F12817"/>
    <w:rsid w:val="00F1286F"/>
    <w:rsid w:val="00F12A4D"/>
    <w:rsid w:val="00F12C29"/>
    <w:rsid w:val="00F12D52"/>
    <w:rsid w:val="00F12D8E"/>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4BD"/>
    <w:rsid w:val="00F165BC"/>
    <w:rsid w:val="00F1687A"/>
    <w:rsid w:val="00F16921"/>
    <w:rsid w:val="00F16CC0"/>
    <w:rsid w:val="00F16F88"/>
    <w:rsid w:val="00F16FAE"/>
    <w:rsid w:val="00F17253"/>
    <w:rsid w:val="00F17319"/>
    <w:rsid w:val="00F178E7"/>
    <w:rsid w:val="00F17C16"/>
    <w:rsid w:val="00F2004F"/>
    <w:rsid w:val="00F2027D"/>
    <w:rsid w:val="00F2028B"/>
    <w:rsid w:val="00F2032A"/>
    <w:rsid w:val="00F2064D"/>
    <w:rsid w:val="00F20C03"/>
    <w:rsid w:val="00F2127F"/>
    <w:rsid w:val="00F21346"/>
    <w:rsid w:val="00F21361"/>
    <w:rsid w:val="00F214B8"/>
    <w:rsid w:val="00F21514"/>
    <w:rsid w:val="00F21A3B"/>
    <w:rsid w:val="00F21AFE"/>
    <w:rsid w:val="00F21BDD"/>
    <w:rsid w:val="00F21D9A"/>
    <w:rsid w:val="00F21F46"/>
    <w:rsid w:val="00F22160"/>
    <w:rsid w:val="00F2269B"/>
    <w:rsid w:val="00F2300C"/>
    <w:rsid w:val="00F2311C"/>
    <w:rsid w:val="00F2363B"/>
    <w:rsid w:val="00F23A1B"/>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2A8"/>
    <w:rsid w:val="00F356CC"/>
    <w:rsid w:val="00F35718"/>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4D3"/>
    <w:rsid w:val="00F416FF"/>
    <w:rsid w:val="00F41A86"/>
    <w:rsid w:val="00F41D0A"/>
    <w:rsid w:val="00F41D3C"/>
    <w:rsid w:val="00F41D5C"/>
    <w:rsid w:val="00F41F9F"/>
    <w:rsid w:val="00F421B0"/>
    <w:rsid w:val="00F42B9B"/>
    <w:rsid w:val="00F42CFE"/>
    <w:rsid w:val="00F42E13"/>
    <w:rsid w:val="00F437CE"/>
    <w:rsid w:val="00F43AA1"/>
    <w:rsid w:val="00F43B5A"/>
    <w:rsid w:val="00F43C12"/>
    <w:rsid w:val="00F43CC9"/>
    <w:rsid w:val="00F43F75"/>
    <w:rsid w:val="00F44C5A"/>
    <w:rsid w:val="00F45642"/>
    <w:rsid w:val="00F45BF6"/>
    <w:rsid w:val="00F45D2F"/>
    <w:rsid w:val="00F45D79"/>
    <w:rsid w:val="00F461F8"/>
    <w:rsid w:val="00F46223"/>
    <w:rsid w:val="00F465C3"/>
    <w:rsid w:val="00F4662D"/>
    <w:rsid w:val="00F46745"/>
    <w:rsid w:val="00F472A8"/>
    <w:rsid w:val="00F47508"/>
    <w:rsid w:val="00F47BA7"/>
    <w:rsid w:val="00F47CA7"/>
    <w:rsid w:val="00F50069"/>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6FBB"/>
    <w:rsid w:val="00F67748"/>
    <w:rsid w:val="00F67891"/>
    <w:rsid w:val="00F67A3A"/>
    <w:rsid w:val="00F67A55"/>
    <w:rsid w:val="00F67EE2"/>
    <w:rsid w:val="00F70869"/>
    <w:rsid w:val="00F70BCF"/>
    <w:rsid w:val="00F70D79"/>
    <w:rsid w:val="00F70FA6"/>
    <w:rsid w:val="00F71209"/>
    <w:rsid w:val="00F71D97"/>
    <w:rsid w:val="00F71F13"/>
    <w:rsid w:val="00F72157"/>
    <w:rsid w:val="00F72A8A"/>
    <w:rsid w:val="00F72D3D"/>
    <w:rsid w:val="00F73042"/>
    <w:rsid w:val="00F7306B"/>
    <w:rsid w:val="00F7344B"/>
    <w:rsid w:val="00F7363A"/>
    <w:rsid w:val="00F73CC6"/>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2E3"/>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6E0"/>
    <w:rsid w:val="00F85927"/>
    <w:rsid w:val="00F85B74"/>
    <w:rsid w:val="00F85E5F"/>
    <w:rsid w:val="00F865E8"/>
    <w:rsid w:val="00F868C1"/>
    <w:rsid w:val="00F868CA"/>
    <w:rsid w:val="00F86BCA"/>
    <w:rsid w:val="00F90004"/>
    <w:rsid w:val="00F9046C"/>
    <w:rsid w:val="00F90875"/>
    <w:rsid w:val="00F908DC"/>
    <w:rsid w:val="00F908F5"/>
    <w:rsid w:val="00F90EEC"/>
    <w:rsid w:val="00F90F6A"/>
    <w:rsid w:val="00F9148A"/>
    <w:rsid w:val="00F918A2"/>
    <w:rsid w:val="00F91BEB"/>
    <w:rsid w:val="00F91CC6"/>
    <w:rsid w:val="00F9262E"/>
    <w:rsid w:val="00F928D4"/>
    <w:rsid w:val="00F92AB0"/>
    <w:rsid w:val="00F92AC0"/>
    <w:rsid w:val="00F92E83"/>
    <w:rsid w:val="00F93C4D"/>
    <w:rsid w:val="00F93D07"/>
    <w:rsid w:val="00F93D7B"/>
    <w:rsid w:val="00F93DC8"/>
    <w:rsid w:val="00F946CA"/>
    <w:rsid w:val="00F94D16"/>
    <w:rsid w:val="00F94F42"/>
    <w:rsid w:val="00F95255"/>
    <w:rsid w:val="00F959E2"/>
    <w:rsid w:val="00F95AEE"/>
    <w:rsid w:val="00F95DDD"/>
    <w:rsid w:val="00F96080"/>
    <w:rsid w:val="00F960B2"/>
    <w:rsid w:val="00F9620D"/>
    <w:rsid w:val="00F96608"/>
    <w:rsid w:val="00F96FD4"/>
    <w:rsid w:val="00F97085"/>
    <w:rsid w:val="00F97543"/>
    <w:rsid w:val="00F9755E"/>
    <w:rsid w:val="00F9774D"/>
    <w:rsid w:val="00FA0088"/>
    <w:rsid w:val="00FA056A"/>
    <w:rsid w:val="00FA0636"/>
    <w:rsid w:val="00FA0E61"/>
    <w:rsid w:val="00FA1161"/>
    <w:rsid w:val="00FA16D9"/>
    <w:rsid w:val="00FA1CF5"/>
    <w:rsid w:val="00FA1F92"/>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585"/>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2ED"/>
    <w:rsid w:val="00FE1780"/>
    <w:rsid w:val="00FE1844"/>
    <w:rsid w:val="00FE1B9D"/>
    <w:rsid w:val="00FE1D17"/>
    <w:rsid w:val="00FE2554"/>
    <w:rsid w:val="00FE2971"/>
    <w:rsid w:val="00FE2B97"/>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78"/>
    <w:rsid w:val="00FE64C5"/>
    <w:rsid w:val="00FE6630"/>
    <w:rsid w:val="00FE6D80"/>
    <w:rsid w:val="00FE6F4A"/>
    <w:rsid w:val="00FE778D"/>
    <w:rsid w:val="00FE7EF5"/>
    <w:rsid w:val="00FF0601"/>
    <w:rsid w:val="00FF08AC"/>
    <w:rsid w:val="00FF0AC2"/>
    <w:rsid w:val="00FF0BAA"/>
    <w:rsid w:val="00FF0ED7"/>
    <w:rsid w:val="00FF121C"/>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DB"/>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2504C"/>
  <w15:docId w15:val="{FA6A2FE9-838C-4A40-BFA0-C98B8820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04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aliases w:val="Char12"/>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aliases w:val="Char12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7">
    <w:name w:val="Font Style137"/>
    <w:basedOn w:val="DefaultParagraphFont"/>
    <w:rsid w:val="008258FA"/>
    <w:rPr>
      <w:rFonts w:ascii="Arial" w:hAnsi="Arial" w:cs="Arial"/>
      <w:sz w:val="18"/>
      <w:szCs w:val="18"/>
    </w:rPr>
  </w:style>
  <w:style w:type="character" w:customStyle="1" w:styleId="FontStyle136">
    <w:name w:val="Font Style136"/>
    <w:basedOn w:val="DefaultParagraphFont"/>
    <w:rsid w:val="008258FA"/>
    <w:rPr>
      <w:rFonts w:ascii="Arial" w:hAnsi="Arial" w:cs="Arial"/>
      <w:b/>
      <w:bCs/>
      <w:sz w:val="18"/>
      <w:szCs w:val="18"/>
    </w:rPr>
  </w:style>
  <w:style w:type="numbering" w:customStyle="1" w:styleId="NoList3">
    <w:name w:val="No List3"/>
    <w:next w:val="NoList"/>
    <w:uiPriority w:val="99"/>
    <w:semiHidden/>
    <w:unhideWhenUsed/>
    <w:rsid w:val="00CE1B5A"/>
  </w:style>
  <w:style w:type="table" w:customStyle="1" w:styleId="SBSSimple1">
    <w:name w:val="SBS Simple1"/>
    <w:basedOn w:val="TableNormal"/>
    <w:next w:val="TableGrid"/>
    <w:uiPriority w:val="39"/>
    <w:rsid w:val="00CE1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CE1B5A"/>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semiHidden/>
    <w:rsid w:val="00CE1B5A"/>
  </w:style>
  <w:style w:type="table" w:customStyle="1" w:styleId="TableGrid11">
    <w:name w:val="Table Grid11"/>
    <w:basedOn w:val="TableNormal"/>
    <w:next w:val="TableGrid"/>
    <w:rsid w:val="00CE1B5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CE1B5A"/>
  </w:style>
  <w:style w:type="table" w:customStyle="1" w:styleId="TableGrid21">
    <w:name w:val="Table Grid21"/>
    <w:basedOn w:val="TableNormal"/>
    <w:next w:val="TableGrid"/>
    <w:rsid w:val="00CE1B5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CE1B5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BD2B35"/>
    <w:pPr>
      <w:pBdr>
        <w:left w:val="single" w:sz="4" w:space="0" w:color="000000"/>
        <w:bottom w:val="single" w:sz="4" w:space="0" w:color="000000"/>
        <w:right w:val="single" w:sz="4" w:space="0" w:color="000000"/>
      </w:pBdr>
      <w:shd w:val="clear" w:color="CCCCFF" w:fill="C0C0C0"/>
      <w:spacing w:before="100" w:beforeAutospacing="1" w:after="100" w:afterAutospacing="1"/>
      <w:jc w:val="center"/>
      <w:textAlignment w:val="center"/>
    </w:pPr>
    <w:rPr>
      <w:rFonts w:cs="Arial"/>
      <w:sz w:val="18"/>
      <w:szCs w:val="18"/>
    </w:rPr>
  </w:style>
  <w:style w:type="paragraph" w:customStyle="1" w:styleId="xl89">
    <w:name w:val="xl89"/>
    <w:basedOn w:val="Normal"/>
    <w:rsid w:val="00BD2B3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cs="Arial"/>
      <w:color w:val="000000"/>
    </w:rPr>
  </w:style>
  <w:style w:type="paragraph" w:customStyle="1" w:styleId="xl90">
    <w:name w:val="xl90"/>
    <w:basedOn w:val="Normal"/>
    <w:rsid w:val="00BD2B3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left"/>
      <w:textAlignment w:val="center"/>
    </w:pPr>
    <w:rPr>
      <w:rFonts w:cs="Arial"/>
      <w:color w:val="000000"/>
    </w:rPr>
  </w:style>
  <w:style w:type="paragraph" w:customStyle="1" w:styleId="xl91">
    <w:name w:val="xl91"/>
    <w:basedOn w:val="Normal"/>
    <w:rsid w:val="00BD2B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olor w:val="000000"/>
    </w:rPr>
  </w:style>
  <w:style w:type="paragraph" w:customStyle="1" w:styleId="xl92">
    <w:name w:val="xl92"/>
    <w:basedOn w:val="Normal"/>
    <w:rsid w:val="00BD2B3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hAnsi="Times New Roman"/>
      <w:color w:val="000000"/>
    </w:rPr>
  </w:style>
  <w:style w:type="paragraph" w:customStyle="1" w:styleId="xl93">
    <w:name w:val="xl93"/>
    <w:basedOn w:val="Normal"/>
    <w:rsid w:val="00BD2B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olor w:val="000000"/>
    </w:rPr>
  </w:style>
  <w:style w:type="paragraph" w:customStyle="1" w:styleId="xl94">
    <w:name w:val="xl94"/>
    <w:basedOn w:val="Normal"/>
    <w:rsid w:val="00BD2B35"/>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hAnsi="Times New Roman"/>
      <w:color w:val="000000"/>
    </w:rPr>
  </w:style>
  <w:style w:type="paragraph" w:customStyle="1" w:styleId="xl95">
    <w:name w:val="xl95"/>
    <w:basedOn w:val="Normal"/>
    <w:rsid w:val="00BD2B35"/>
    <w:pPr>
      <w:pBdr>
        <w:top w:val="single" w:sz="4" w:space="0" w:color="000000"/>
        <w:left w:val="single" w:sz="4" w:space="0" w:color="000000"/>
        <w:right w:val="single" w:sz="4" w:space="0" w:color="000000"/>
      </w:pBdr>
      <w:spacing w:before="100" w:beforeAutospacing="1" w:after="100" w:afterAutospacing="1"/>
      <w:jc w:val="left"/>
      <w:textAlignment w:val="center"/>
    </w:pPr>
    <w:rPr>
      <w:rFonts w:ascii="Times New Roman" w:hAnsi="Times New Roman"/>
      <w:color w:val="000000"/>
    </w:rPr>
  </w:style>
  <w:style w:type="paragraph" w:customStyle="1" w:styleId="xl96">
    <w:name w:val="xl96"/>
    <w:basedOn w:val="Normal"/>
    <w:rsid w:val="00BD2B35"/>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hAnsi="Times New Roman"/>
      <w:color w:val="000000"/>
    </w:rPr>
  </w:style>
  <w:style w:type="paragraph" w:customStyle="1" w:styleId="xl97">
    <w:name w:val="xl97"/>
    <w:basedOn w:val="Normal"/>
    <w:rsid w:val="00BD2B35"/>
    <w:pPr>
      <w:pBdr>
        <w:top w:val="single" w:sz="4" w:space="0" w:color="000000"/>
        <w:left w:val="single" w:sz="4" w:space="0" w:color="000000"/>
        <w:right w:val="single" w:sz="4" w:space="0" w:color="000000"/>
      </w:pBdr>
      <w:shd w:val="clear" w:color="FFFFCC" w:fill="FFFFFF"/>
      <w:spacing w:before="100" w:beforeAutospacing="1" w:after="100" w:afterAutospacing="1"/>
      <w:jc w:val="center"/>
      <w:textAlignment w:val="center"/>
    </w:pPr>
    <w:rPr>
      <w:rFonts w:cs="Arial"/>
      <w:color w:val="000000"/>
    </w:rPr>
  </w:style>
  <w:style w:type="paragraph" w:customStyle="1" w:styleId="xl98">
    <w:name w:val="xl98"/>
    <w:basedOn w:val="Normal"/>
    <w:rsid w:val="00BD2B35"/>
    <w:pPr>
      <w:pBdr>
        <w:bottom w:val="single" w:sz="4" w:space="0" w:color="000000"/>
        <w:right w:val="single" w:sz="4" w:space="0" w:color="000000"/>
      </w:pBdr>
      <w:spacing w:before="100" w:beforeAutospacing="1" w:after="100" w:afterAutospacing="1"/>
      <w:jc w:val="left"/>
    </w:pPr>
    <w:rPr>
      <w:rFonts w:ascii="Times New Roman" w:hAnsi="Times New Roman"/>
      <w:sz w:val="24"/>
      <w:szCs w:val="24"/>
    </w:rPr>
  </w:style>
  <w:style w:type="paragraph" w:customStyle="1" w:styleId="xl99">
    <w:name w:val="xl99"/>
    <w:basedOn w:val="Normal"/>
    <w:rsid w:val="00BD2B35"/>
    <w:pPr>
      <w:spacing w:before="100" w:beforeAutospacing="1" w:after="100" w:afterAutospacing="1"/>
      <w:jc w:val="center"/>
      <w:textAlignment w:val="center"/>
    </w:pPr>
    <w:rPr>
      <w:rFonts w:ascii="Times New Roman" w:hAnsi="Times New Roman"/>
      <w:color w:val="000000"/>
    </w:rPr>
  </w:style>
  <w:style w:type="paragraph" w:customStyle="1" w:styleId="xl100">
    <w:name w:val="xl100"/>
    <w:basedOn w:val="Normal"/>
    <w:rsid w:val="00BD2B35"/>
    <w:pPr>
      <w:pBdr>
        <w:top w:val="single" w:sz="4" w:space="0" w:color="000000"/>
        <w:left w:val="single" w:sz="4" w:space="0" w:color="000000"/>
        <w:bottom w:val="single" w:sz="4" w:space="0" w:color="000000"/>
      </w:pBdr>
      <w:shd w:val="clear" w:color="CCCCFF" w:fill="C0C0C0"/>
      <w:spacing w:before="100" w:beforeAutospacing="1" w:after="100" w:afterAutospacing="1"/>
      <w:jc w:val="left"/>
      <w:textAlignment w:val="center"/>
    </w:pPr>
    <w:rPr>
      <w:rFonts w:cs="Arial"/>
      <w:b/>
      <w:bCs/>
    </w:rPr>
  </w:style>
  <w:style w:type="paragraph" w:customStyle="1" w:styleId="xl101">
    <w:name w:val="xl101"/>
    <w:basedOn w:val="Normal"/>
    <w:rsid w:val="00BD2B35"/>
    <w:pPr>
      <w:pBdr>
        <w:top w:val="single" w:sz="4" w:space="0" w:color="000000"/>
        <w:left w:val="single" w:sz="4" w:space="0" w:color="000000"/>
        <w:bottom w:val="single" w:sz="4" w:space="0" w:color="000000"/>
      </w:pBdr>
      <w:shd w:val="clear" w:color="CCCCFF" w:fill="C0C0C0"/>
      <w:spacing w:before="100" w:beforeAutospacing="1" w:after="100" w:afterAutospacing="1"/>
      <w:jc w:val="right"/>
      <w:textAlignment w:val="center"/>
    </w:pPr>
    <w:rPr>
      <w:rFonts w:cs="Arial"/>
      <w:sz w:val="24"/>
      <w:szCs w:val="24"/>
    </w:rPr>
  </w:style>
  <w:style w:type="paragraph" w:customStyle="1" w:styleId="xl102">
    <w:name w:val="xl102"/>
    <w:basedOn w:val="Normal"/>
    <w:rsid w:val="00BD2B35"/>
    <w:pPr>
      <w:spacing w:before="100" w:beforeAutospacing="1" w:after="100" w:afterAutospacing="1"/>
      <w:jc w:val="left"/>
    </w:pPr>
    <w:rPr>
      <w:rFonts w:ascii="Times New Roman" w:hAnsi="Times New Roman"/>
      <w:sz w:val="24"/>
      <w:szCs w:val="24"/>
    </w:rPr>
  </w:style>
  <w:style w:type="paragraph" w:customStyle="1" w:styleId="xl103">
    <w:name w:val="xl103"/>
    <w:basedOn w:val="Normal"/>
    <w:rsid w:val="00BD2B3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cs="Arial"/>
      <w:color w:val="000000"/>
    </w:rPr>
  </w:style>
  <w:style w:type="paragraph" w:customStyle="1" w:styleId="xl104">
    <w:name w:val="xl104"/>
    <w:basedOn w:val="Normal"/>
    <w:rsid w:val="00BD2B3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cs="Arial"/>
      <w:color w:val="000000"/>
      <w:sz w:val="24"/>
      <w:szCs w:val="24"/>
    </w:rPr>
  </w:style>
  <w:style w:type="paragraph" w:customStyle="1" w:styleId="xl105">
    <w:name w:val="xl105"/>
    <w:basedOn w:val="Normal"/>
    <w:rsid w:val="00BD2B3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cs="Arial"/>
      <w:color w:val="000000"/>
      <w:sz w:val="24"/>
      <w:szCs w:val="24"/>
    </w:rPr>
  </w:style>
  <w:style w:type="paragraph" w:customStyle="1" w:styleId="xl106">
    <w:name w:val="xl106"/>
    <w:basedOn w:val="Normal"/>
    <w:rsid w:val="00BD2B35"/>
    <w:pPr>
      <w:pBdr>
        <w:top w:val="single" w:sz="4" w:space="0" w:color="000000"/>
        <w:left w:val="single" w:sz="4" w:space="0" w:color="000000"/>
        <w:right w:val="single" w:sz="4" w:space="0" w:color="000000"/>
      </w:pBdr>
      <w:spacing w:before="100" w:beforeAutospacing="1" w:after="100" w:afterAutospacing="1"/>
      <w:jc w:val="left"/>
    </w:pPr>
    <w:rPr>
      <w:rFonts w:cs="Arial"/>
      <w:color w:val="000000"/>
      <w:sz w:val="24"/>
      <w:szCs w:val="24"/>
    </w:rPr>
  </w:style>
  <w:style w:type="paragraph" w:customStyle="1" w:styleId="xl107">
    <w:name w:val="xl107"/>
    <w:basedOn w:val="Normal"/>
    <w:rsid w:val="00BD2B35"/>
    <w:pPr>
      <w:pBdr>
        <w:top w:val="single" w:sz="4" w:space="0" w:color="000000"/>
        <w:left w:val="single" w:sz="4" w:space="0" w:color="000000"/>
        <w:right w:val="single" w:sz="4" w:space="0" w:color="000000"/>
      </w:pBdr>
      <w:spacing w:before="100" w:beforeAutospacing="1" w:after="100" w:afterAutospacing="1"/>
      <w:jc w:val="center"/>
    </w:pPr>
    <w:rPr>
      <w:rFonts w:cs="Arial"/>
      <w:color w:val="000000"/>
    </w:rPr>
  </w:style>
  <w:style w:type="paragraph" w:customStyle="1" w:styleId="xl108">
    <w:name w:val="xl108"/>
    <w:basedOn w:val="Normal"/>
    <w:rsid w:val="00BD2B35"/>
    <w:pPr>
      <w:spacing w:before="100" w:beforeAutospacing="1" w:after="100" w:afterAutospacing="1"/>
      <w:jc w:val="center"/>
    </w:pPr>
    <w:rPr>
      <w:rFonts w:cs="Arial"/>
      <w:color w:val="000000"/>
    </w:rPr>
  </w:style>
  <w:style w:type="paragraph" w:customStyle="1" w:styleId="xl109">
    <w:name w:val="xl109"/>
    <w:basedOn w:val="Normal"/>
    <w:rsid w:val="00BD2B35"/>
    <w:pPr>
      <w:pBdr>
        <w:left w:val="single" w:sz="4" w:space="0" w:color="000000"/>
        <w:bottom w:val="single" w:sz="4" w:space="0" w:color="000000"/>
      </w:pBdr>
      <w:spacing w:before="100" w:beforeAutospacing="1" w:after="100" w:afterAutospacing="1"/>
      <w:jc w:val="right"/>
      <w:textAlignment w:val="center"/>
    </w:pPr>
    <w:rPr>
      <w:rFonts w:cs="Arial"/>
      <w:color w:val="000000"/>
      <w:sz w:val="24"/>
      <w:szCs w:val="24"/>
    </w:rPr>
  </w:style>
  <w:style w:type="paragraph" w:customStyle="1" w:styleId="xl110">
    <w:name w:val="xl110"/>
    <w:basedOn w:val="Normal"/>
    <w:rsid w:val="00BD2B35"/>
    <w:pPr>
      <w:pBdr>
        <w:bottom w:val="single" w:sz="4" w:space="0" w:color="000000"/>
      </w:pBdr>
      <w:spacing w:before="100" w:beforeAutospacing="1" w:after="100" w:afterAutospacing="1"/>
      <w:jc w:val="right"/>
      <w:textAlignment w:val="center"/>
    </w:pPr>
    <w:rPr>
      <w:rFonts w:cs="Arial"/>
      <w:color w:val="000000"/>
      <w:sz w:val="24"/>
      <w:szCs w:val="24"/>
    </w:rPr>
  </w:style>
  <w:style w:type="paragraph" w:customStyle="1" w:styleId="xl111">
    <w:name w:val="xl111"/>
    <w:basedOn w:val="Normal"/>
    <w:rsid w:val="00BD2B35"/>
    <w:pPr>
      <w:pBdr>
        <w:bottom w:val="single" w:sz="4" w:space="0" w:color="000000"/>
        <w:right w:val="single" w:sz="4" w:space="0" w:color="000000"/>
      </w:pBdr>
      <w:spacing w:before="100" w:beforeAutospacing="1" w:after="100" w:afterAutospacing="1"/>
      <w:jc w:val="center"/>
      <w:textAlignment w:val="center"/>
    </w:pPr>
    <w:rPr>
      <w:rFonts w:cs="Arial"/>
      <w:color w:val="000000"/>
    </w:rPr>
  </w:style>
  <w:style w:type="paragraph" w:customStyle="1" w:styleId="xl112">
    <w:name w:val="xl112"/>
    <w:basedOn w:val="Normal"/>
    <w:rsid w:val="00BD2B35"/>
    <w:pPr>
      <w:pBdr>
        <w:top w:val="single" w:sz="4" w:space="0" w:color="000000"/>
        <w:bottom w:val="single" w:sz="4" w:space="0" w:color="000000"/>
        <w:right w:val="single" w:sz="4" w:space="0" w:color="000000"/>
      </w:pBdr>
      <w:shd w:val="clear" w:color="CCCCFF" w:fill="C0C0C0"/>
      <w:spacing w:before="100" w:beforeAutospacing="1" w:after="100" w:afterAutospacing="1"/>
      <w:jc w:val="center"/>
      <w:textAlignment w:val="center"/>
    </w:pPr>
    <w:rPr>
      <w:rFonts w:cs="Arial"/>
      <w:color w:val="000000"/>
    </w:rPr>
  </w:style>
  <w:style w:type="paragraph" w:customStyle="1" w:styleId="xl113">
    <w:name w:val="xl113"/>
    <w:basedOn w:val="Normal"/>
    <w:rsid w:val="00BD2B35"/>
    <w:pPr>
      <w:shd w:val="clear" w:color="CCCCFF" w:fill="C0C0C0"/>
      <w:spacing w:before="100" w:beforeAutospacing="1" w:after="100" w:afterAutospacing="1"/>
      <w:jc w:val="left"/>
      <w:textAlignment w:val="center"/>
    </w:pPr>
    <w:rPr>
      <w:rFonts w:cs="Arial"/>
      <w:b/>
      <w:bCs/>
      <w:color w:val="000000"/>
    </w:rPr>
  </w:style>
  <w:style w:type="paragraph" w:customStyle="1" w:styleId="xl114">
    <w:name w:val="xl114"/>
    <w:basedOn w:val="Normal"/>
    <w:rsid w:val="00BD2B35"/>
    <w:pPr>
      <w:pBdr>
        <w:top w:val="single" w:sz="4" w:space="0" w:color="000000"/>
        <w:right w:val="single" w:sz="4" w:space="0" w:color="000000"/>
      </w:pBdr>
      <w:spacing w:before="100" w:beforeAutospacing="1" w:after="100" w:afterAutospacing="1"/>
      <w:jc w:val="left"/>
    </w:pPr>
    <w:rPr>
      <w:rFonts w:ascii="Calibri" w:hAnsi="Calibri" w:cs="Calibri"/>
      <w:color w:val="000000"/>
    </w:rPr>
  </w:style>
  <w:style w:type="paragraph" w:customStyle="1" w:styleId="xl115">
    <w:name w:val="xl115"/>
    <w:basedOn w:val="Normal"/>
    <w:rsid w:val="00BD2B35"/>
    <w:pPr>
      <w:pBdr>
        <w:bottom w:val="single" w:sz="4" w:space="0" w:color="000000"/>
      </w:pBdr>
      <w:shd w:val="clear" w:color="CCCCFF" w:fill="C0C0C0"/>
      <w:spacing w:before="100" w:beforeAutospacing="1" w:after="100" w:afterAutospacing="1"/>
      <w:jc w:val="left"/>
      <w:textAlignment w:val="center"/>
    </w:pPr>
    <w:rPr>
      <w:rFonts w:cs="Arial"/>
      <w:b/>
      <w:bCs/>
      <w:color w:val="000000"/>
    </w:rPr>
  </w:style>
  <w:style w:type="paragraph" w:customStyle="1" w:styleId="xl116">
    <w:name w:val="xl116"/>
    <w:basedOn w:val="Normal"/>
    <w:rsid w:val="00BD2B35"/>
    <w:pPr>
      <w:pBdr>
        <w:bottom w:val="single" w:sz="4" w:space="0" w:color="000000"/>
        <w:right w:val="single" w:sz="4" w:space="0" w:color="000000"/>
      </w:pBdr>
      <w:spacing w:before="100" w:beforeAutospacing="1" w:after="100" w:afterAutospacing="1"/>
      <w:jc w:val="left"/>
    </w:pPr>
    <w:rPr>
      <w:rFonts w:ascii="Calibri" w:hAnsi="Calibri" w:cs="Calibri"/>
      <w:color w:val="000000"/>
    </w:rPr>
  </w:style>
  <w:style w:type="paragraph" w:customStyle="1" w:styleId="xl117">
    <w:name w:val="xl117"/>
    <w:basedOn w:val="Normal"/>
    <w:rsid w:val="00BD2B35"/>
    <w:pPr>
      <w:spacing w:before="100" w:beforeAutospacing="1" w:after="100" w:afterAutospacing="1"/>
      <w:jc w:val="left"/>
      <w:textAlignment w:val="center"/>
    </w:pPr>
    <w:rPr>
      <w:rFonts w:cs="Arial"/>
      <w:color w:val="000000"/>
    </w:rPr>
  </w:style>
  <w:style w:type="paragraph" w:customStyle="1" w:styleId="xl118">
    <w:name w:val="xl118"/>
    <w:basedOn w:val="Normal"/>
    <w:rsid w:val="00BD2B35"/>
    <w:pPr>
      <w:spacing w:before="100" w:beforeAutospacing="1" w:after="100" w:afterAutospacing="1"/>
      <w:jc w:val="left"/>
      <w:textAlignment w:val="center"/>
    </w:pPr>
    <w:rPr>
      <w:rFonts w:ascii="Calibri" w:hAnsi="Calibri" w:cs="Calibri"/>
      <w:color w:val="000000"/>
    </w:rPr>
  </w:style>
  <w:style w:type="paragraph" w:customStyle="1" w:styleId="xl119">
    <w:name w:val="xl119"/>
    <w:basedOn w:val="Normal"/>
    <w:rsid w:val="00BD2B35"/>
    <w:pPr>
      <w:spacing w:before="100" w:beforeAutospacing="1" w:after="100" w:afterAutospacing="1"/>
      <w:jc w:val="left"/>
    </w:pPr>
    <w:rPr>
      <w:rFonts w:ascii="Times New Roman" w:hAnsi="Times New Roman"/>
      <w:sz w:val="24"/>
      <w:szCs w:val="24"/>
    </w:rPr>
  </w:style>
  <w:style w:type="paragraph" w:customStyle="1" w:styleId="xl120">
    <w:name w:val="xl120"/>
    <w:basedOn w:val="Normal"/>
    <w:rsid w:val="00BD2B35"/>
    <w:pPr>
      <w:pBdr>
        <w:top w:val="single" w:sz="4" w:space="0" w:color="000000"/>
        <w:left w:val="single" w:sz="4" w:space="0" w:color="000000"/>
        <w:bottom w:val="single" w:sz="4" w:space="0" w:color="000000"/>
      </w:pBdr>
      <w:spacing w:before="100" w:beforeAutospacing="1" w:after="100" w:afterAutospacing="1"/>
      <w:jc w:val="left"/>
      <w:textAlignment w:val="center"/>
    </w:pPr>
    <w:rPr>
      <w:rFonts w:cs="Arial"/>
      <w:b/>
      <w:bCs/>
      <w:color w:val="000000"/>
      <w:sz w:val="24"/>
      <w:szCs w:val="24"/>
    </w:rPr>
  </w:style>
  <w:style w:type="paragraph" w:customStyle="1" w:styleId="xl121">
    <w:name w:val="xl121"/>
    <w:basedOn w:val="Normal"/>
    <w:rsid w:val="00BD2B35"/>
    <w:pPr>
      <w:pBdr>
        <w:left w:val="single" w:sz="4" w:space="0" w:color="000000"/>
        <w:bottom w:val="single" w:sz="4" w:space="0" w:color="000000"/>
      </w:pBdr>
      <w:shd w:val="clear" w:color="CCCCFF" w:fill="C0C0C0"/>
      <w:spacing w:before="100" w:beforeAutospacing="1" w:after="100" w:afterAutospacing="1"/>
      <w:jc w:val="left"/>
      <w:textAlignment w:val="center"/>
    </w:pPr>
    <w:rPr>
      <w:rFonts w:cs="Arial"/>
      <w:b/>
      <w:bCs/>
    </w:rPr>
  </w:style>
  <w:style w:type="paragraph" w:customStyle="1" w:styleId="xl122">
    <w:name w:val="xl122"/>
    <w:basedOn w:val="Normal"/>
    <w:rsid w:val="00BD2B35"/>
    <w:pPr>
      <w:pBdr>
        <w:top w:val="single" w:sz="4" w:space="0" w:color="000000"/>
        <w:left w:val="single" w:sz="4" w:space="0" w:color="000000"/>
        <w:bottom w:val="single" w:sz="4" w:space="0" w:color="000000"/>
      </w:pBdr>
      <w:shd w:val="clear" w:color="CCCCFF" w:fill="C0C0C0"/>
      <w:spacing w:before="100" w:beforeAutospacing="1" w:after="100" w:afterAutospacing="1"/>
      <w:jc w:val="right"/>
      <w:textAlignment w:val="center"/>
    </w:pPr>
    <w:rPr>
      <w:rFonts w:cs="Arial"/>
      <w:color w:val="000000"/>
      <w:sz w:val="24"/>
      <w:szCs w:val="24"/>
    </w:rPr>
  </w:style>
  <w:style w:type="paragraph" w:customStyle="1" w:styleId="xl123">
    <w:name w:val="xl123"/>
    <w:basedOn w:val="Normal"/>
    <w:rsid w:val="00BD2B35"/>
    <w:pPr>
      <w:pBdr>
        <w:left w:val="single" w:sz="4" w:space="0" w:color="000000"/>
        <w:bottom w:val="single" w:sz="4" w:space="0" w:color="000000"/>
        <w:right w:val="single" w:sz="4" w:space="0" w:color="000000"/>
      </w:pBdr>
      <w:spacing w:before="100" w:beforeAutospacing="1" w:after="100" w:afterAutospacing="1"/>
      <w:jc w:val="left"/>
    </w:pPr>
    <w:rPr>
      <w:rFonts w:cs="Arial"/>
      <w:b/>
      <w:bCs/>
      <w:color w:val="000000"/>
    </w:rPr>
  </w:style>
  <w:style w:type="paragraph" w:customStyle="1" w:styleId="xl124">
    <w:name w:val="xl124"/>
    <w:basedOn w:val="Normal"/>
    <w:rsid w:val="00BD2B35"/>
    <w:pPr>
      <w:pBdr>
        <w:left w:val="single" w:sz="4" w:space="0" w:color="000000"/>
        <w:right w:val="single" w:sz="4" w:space="0" w:color="000000"/>
      </w:pBdr>
      <w:spacing w:before="100" w:beforeAutospacing="1" w:after="100" w:afterAutospacing="1"/>
      <w:jc w:val="left"/>
    </w:pPr>
    <w:rPr>
      <w:rFonts w:cs="Arial"/>
      <w:b/>
      <w:bCs/>
      <w:color w:val="000000"/>
    </w:rPr>
  </w:style>
  <w:style w:type="paragraph" w:customStyle="1" w:styleId="xl125">
    <w:name w:val="xl125"/>
    <w:basedOn w:val="Normal"/>
    <w:rsid w:val="00BD2B35"/>
    <w:pPr>
      <w:pBdr>
        <w:left w:val="single" w:sz="4" w:space="0" w:color="000000"/>
        <w:bottom w:val="single" w:sz="4" w:space="0" w:color="000000"/>
        <w:right w:val="single" w:sz="4" w:space="0" w:color="000000"/>
      </w:pBdr>
      <w:spacing w:before="100" w:beforeAutospacing="1" w:after="100" w:afterAutospacing="1"/>
      <w:jc w:val="left"/>
      <w:textAlignment w:val="center"/>
    </w:pPr>
    <w:rPr>
      <w:rFonts w:cs="Arial"/>
      <w:b/>
      <w:bCs/>
    </w:rPr>
  </w:style>
  <w:style w:type="paragraph" w:customStyle="1" w:styleId="xl126">
    <w:name w:val="xl126"/>
    <w:basedOn w:val="Normal"/>
    <w:rsid w:val="00BD2B3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cs="Arial"/>
      <w:b/>
      <w:bCs/>
    </w:rPr>
  </w:style>
  <w:style w:type="paragraph" w:customStyle="1" w:styleId="xl127">
    <w:name w:val="xl127"/>
    <w:basedOn w:val="Normal"/>
    <w:rsid w:val="00BD2B35"/>
    <w:pPr>
      <w:pBdr>
        <w:left w:val="single" w:sz="4" w:space="0" w:color="000000"/>
        <w:bottom w:val="single" w:sz="4" w:space="0" w:color="000000"/>
      </w:pBdr>
      <w:shd w:val="clear" w:color="CCCCFF" w:fill="C0C0C0"/>
      <w:spacing w:before="100" w:beforeAutospacing="1" w:after="100" w:afterAutospacing="1"/>
      <w:jc w:val="left"/>
      <w:textAlignment w:val="center"/>
    </w:pPr>
    <w:rPr>
      <w:rFonts w:cs="Arial"/>
      <w:b/>
      <w:bCs/>
      <w:color w:val="000000"/>
    </w:rPr>
  </w:style>
  <w:style w:type="paragraph" w:customStyle="1" w:styleId="xl128">
    <w:name w:val="xl128"/>
    <w:basedOn w:val="Normal"/>
    <w:rsid w:val="00BD2B35"/>
    <w:pPr>
      <w:pBdr>
        <w:bottom w:val="single" w:sz="4" w:space="0" w:color="000000"/>
        <w:right w:val="single" w:sz="4" w:space="0" w:color="000000"/>
      </w:pBdr>
      <w:shd w:val="clear" w:color="CCCCFF" w:fill="C0C0C0"/>
      <w:spacing w:before="100" w:beforeAutospacing="1" w:after="100" w:afterAutospacing="1"/>
      <w:jc w:val="center"/>
    </w:pPr>
    <w:rPr>
      <w:rFonts w:cs="Arial"/>
      <w:b/>
      <w:bCs/>
      <w:color w:val="000000"/>
    </w:rPr>
  </w:style>
  <w:style w:type="paragraph" w:customStyle="1" w:styleId="xl129">
    <w:name w:val="xl129"/>
    <w:basedOn w:val="Normal"/>
    <w:rsid w:val="00BD2B35"/>
    <w:pPr>
      <w:pBdr>
        <w:top w:val="single" w:sz="4" w:space="0" w:color="000000"/>
        <w:left w:val="single" w:sz="4" w:space="0" w:color="000000"/>
      </w:pBdr>
      <w:shd w:val="clear" w:color="FFFFCC" w:fill="FFFFFF"/>
      <w:spacing w:before="100" w:beforeAutospacing="1" w:after="100" w:afterAutospacing="1"/>
      <w:jc w:val="center"/>
      <w:textAlignment w:val="center"/>
    </w:pPr>
    <w:rPr>
      <w:rFonts w:ascii="Times New Roman" w:hAnsi="Times New Roman"/>
      <w:sz w:val="24"/>
      <w:szCs w:val="24"/>
    </w:rPr>
  </w:style>
  <w:style w:type="paragraph" w:customStyle="1" w:styleId="xl130">
    <w:name w:val="xl130"/>
    <w:basedOn w:val="Normal"/>
    <w:rsid w:val="00BD2B35"/>
    <w:pPr>
      <w:pBdr>
        <w:top w:val="single" w:sz="4" w:space="0" w:color="000000"/>
        <w:left w:val="single" w:sz="4" w:space="0" w:color="000000"/>
        <w:right w:val="single" w:sz="4" w:space="0" w:color="000000"/>
      </w:pBdr>
      <w:shd w:val="clear" w:color="CCCCFF" w:fill="C0C0C0"/>
      <w:spacing w:before="100" w:beforeAutospacing="1" w:after="100" w:afterAutospacing="1"/>
      <w:jc w:val="center"/>
    </w:pPr>
    <w:rPr>
      <w:rFonts w:ascii="Times New Roman" w:hAnsi="Times New Roman"/>
      <w:sz w:val="24"/>
      <w:szCs w:val="24"/>
    </w:rPr>
  </w:style>
  <w:style w:type="paragraph" w:customStyle="1" w:styleId="xl131">
    <w:name w:val="xl131"/>
    <w:basedOn w:val="Normal"/>
    <w:rsid w:val="00BD2B35"/>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Arial"/>
      <w:sz w:val="24"/>
      <w:szCs w:val="24"/>
    </w:rPr>
  </w:style>
  <w:style w:type="paragraph" w:customStyle="1" w:styleId="xl132">
    <w:name w:val="xl132"/>
    <w:basedOn w:val="Normal"/>
    <w:rsid w:val="00BD2B35"/>
    <w:pPr>
      <w:pBdr>
        <w:top w:val="single" w:sz="8"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cs="Arial"/>
      <w:sz w:val="24"/>
      <w:szCs w:val="24"/>
    </w:rPr>
  </w:style>
  <w:style w:type="paragraph" w:customStyle="1" w:styleId="xl133">
    <w:name w:val="xl133"/>
    <w:basedOn w:val="Normal"/>
    <w:rsid w:val="00BD2B35"/>
    <w:pPr>
      <w:pBdr>
        <w:top w:val="single" w:sz="8"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cs="Arial"/>
      <w:sz w:val="24"/>
      <w:szCs w:val="24"/>
    </w:rPr>
  </w:style>
  <w:style w:type="paragraph" w:customStyle="1" w:styleId="xl134">
    <w:name w:val="xl134"/>
    <w:basedOn w:val="Normal"/>
    <w:rsid w:val="00BD2B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Arial"/>
      <w:sz w:val="24"/>
      <w:szCs w:val="24"/>
    </w:rPr>
  </w:style>
  <w:style w:type="paragraph" w:customStyle="1" w:styleId="xl135">
    <w:name w:val="xl135"/>
    <w:basedOn w:val="Normal"/>
    <w:rsid w:val="00BD2B3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cs="Arial"/>
      <w:sz w:val="24"/>
      <w:szCs w:val="24"/>
    </w:rPr>
  </w:style>
  <w:style w:type="paragraph" w:customStyle="1" w:styleId="xl136">
    <w:name w:val="xl136"/>
    <w:basedOn w:val="Normal"/>
    <w:rsid w:val="00BD2B3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cs="Arial"/>
      <w:sz w:val="24"/>
      <w:szCs w:val="24"/>
    </w:rPr>
  </w:style>
  <w:style w:type="paragraph" w:customStyle="1" w:styleId="xl137">
    <w:name w:val="xl137"/>
    <w:basedOn w:val="Normal"/>
    <w:rsid w:val="00BD2B3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cs="Arial"/>
      <w:sz w:val="24"/>
      <w:szCs w:val="24"/>
    </w:rPr>
  </w:style>
  <w:style w:type="paragraph" w:customStyle="1" w:styleId="xl138">
    <w:name w:val="xl138"/>
    <w:basedOn w:val="Normal"/>
    <w:rsid w:val="00BD2B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Arial"/>
      <w:sz w:val="24"/>
      <w:szCs w:val="24"/>
    </w:rPr>
  </w:style>
  <w:style w:type="paragraph" w:customStyle="1" w:styleId="xl139">
    <w:name w:val="xl139"/>
    <w:basedOn w:val="Normal"/>
    <w:rsid w:val="00BD2B35"/>
    <w:pPr>
      <w:pBdr>
        <w:top w:val="single" w:sz="4"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cs="Arial"/>
      <w:sz w:val="24"/>
      <w:szCs w:val="24"/>
    </w:rPr>
  </w:style>
  <w:style w:type="paragraph" w:customStyle="1" w:styleId="xl140">
    <w:name w:val="xl140"/>
    <w:basedOn w:val="Normal"/>
    <w:rsid w:val="00BD2B35"/>
    <w:pPr>
      <w:pBdr>
        <w:top w:val="single" w:sz="4"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cs="Arial"/>
      <w:sz w:val="24"/>
      <w:szCs w:val="24"/>
    </w:rPr>
  </w:style>
  <w:style w:type="paragraph" w:customStyle="1" w:styleId="xl141">
    <w:name w:val="xl141"/>
    <w:basedOn w:val="Normal"/>
    <w:rsid w:val="00BD2B35"/>
    <w:pPr>
      <w:pBdr>
        <w:top w:val="single" w:sz="4"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Times New Roman" w:hAnsi="Times New Roman"/>
      <w:sz w:val="24"/>
      <w:szCs w:val="24"/>
    </w:rPr>
  </w:style>
  <w:style w:type="paragraph" w:customStyle="1" w:styleId="xl142">
    <w:name w:val="xl142"/>
    <w:basedOn w:val="Normal"/>
    <w:rsid w:val="00BD2B35"/>
    <w:pPr>
      <w:pBdr>
        <w:top w:val="single" w:sz="4"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Times New Roman" w:hAnsi="Times New Roman"/>
      <w:sz w:val="24"/>
      <w:szCs w:val="24"/>
    </w:rPr>
  </w:style>
  <w:style w:type="paragraph" w:customStyle="1" w:styleId="xl143">
    <w:name w:val="xl143"/>
    <w:basedOn w:val="Normal"/>
    <w:rsid w:val="00BD2B35"/>
    <w:pPr>
      <w:pBdr>
        <w:top w:val="single" w:sz="4" w:space="0" w:color="000000"/>
        <w:left w:val="single" w:sz="4" w:space="0" w:color="000000"/>
        <w:bottom w:val="single" w:sz="8" w:space="0" w:color="000000"/>
      </w:pBdr>
      <w:shd w:val="clear" w:color="FFFFCC" w:fill="FFFFFF"/>
      <w:spacing w:before="100" w:beforeAutospacing="1" w:after="100" w:afterAutospacing="1"/>
      <w:jc w:val="center"/>
      <w:textAlignment w:val="center"/>
    </w:pPr>
    <w:rPr>
      <w:rFonts w:ascii="Times New Roman" w:hAnsi="Times New Roman"/>
      <w:sz w:val="24"/>
      <w:szCs w:val="24"/>
    </w:rPr>
  </w:style>
  <w:style w:type="paragraph" w:customStyle="1" w:styleId="xl144">
    <w:name w:val="xl144"/>
    <w:basedOn w:val="Normal"/>
    <w:rsid w:val="00BD2B35"/>
    <w:pPr>
      <w:pBdr>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cs="Arial"/>
      <w:sz w:val="24"/>
      <w:szCs w:val="24"/>
    </w:rPr>
  </w:style>
  <w:style w:type="paragraph" w:customStyle="1" w:styleId="xl145">
    <w:name w:val="xl145"/>
    <w:basedOn w:val="Normal"/>
    <w:rsid w:val="00BD2B35"/>
    <w:pPr>
      <w:pBdr>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cs="Arial"/>
      <w:sz w:val="24"/>
      <w:szCs w:val="24"/>
    </w:rPr>
  </w:style>
  <w:style w:type="paragraph" w:customStyle="1" w:styleId="xl146">
    <w:name w:val="xl146"/>
    <w:basedOn w:val="Normal"/>
    <w:rsid w:val="00BD2B35"/>
    <w:pPr>
      <w:pBdr>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ascii="Times New Roman" w:hAnsi="Times New Roman"/>
      <w:sz w:val="24"/>
      <w:szCs w:val="24"/>
    </w:rPr>
  </w:style>
  <w:style w:type="paragraph" w:customStyle="1" w:styleId="xl147">
    <w:name w:val="xl147"/>
    <w:basedOn w:val="Normal"/>
    <w:rsid w:val="00BD2B35"/>
    <w:pPr>
      <w:pBdr>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ascii="Times New Roman" w:hAnsi="Times New Roman"/>
      <w:sz w:val="24"/>
      <w:szCs w:val="24"/>
    </w:rPr>
  </w:style>
  <w:style w:type="paragraph" w:customStyle="1" w:styleId="xl148">
    <w:name w:val="xl148"/>
    <w:basedOn w:val="Normal"/>
    <w:rsid w:val="00BD2B35"/>
    <w:pPr>
      <w:pBdr>
        <w:left w:val="single" w:sz="4" w:space="0" w:color="000000"/>
        <w:bottom w:val="single" w:sz="4" w:space="0" w:color="000000"/>
      </w:pBdr>
      <w:shd w:val="clear" w:color="FFFFCC" w:fill="FFFFFF"/>
      <w:spacing w:before="100" w:beforeAutospacing="1" w:after="100" w:afterAutospacing="1"/>
      <w:jc w:val="center"/>
      <w:textAlignment w:val="center"/>
    </w:pPr>
    <w:rPr>
      <w:rFonts w:ascii="Times New Roman" w:hAnsi="Times New Roman"/>
      <w:sz w:val="24"/>
      <w:szCs w:val="24"/>
    </w:rPr>
  </w:style>
  <w:style w:type="paragraph" w:customStyle="1" w:styleId="xl149">
    <w:name w:val="xl149"/>
    <w:basedOn w:val="Normal"/>
    <w:rsid w:val="00BD2B3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left"/>
      <w:textAlignment w:val="center"/>
    </w:pPr>
    <w:rPr>
      <w:rFonts w:cs="Arial"/>
      <w:sz w:val="24"/>
      <w:szCs w:val="24"/>
    </w:rPr>
  </w:style>
  <w:style w:type="paragraph" w:customStyle="1" w:styleId="xl150">
    <w:name w:val="xl150"/>
    <w:basedOn w:val="Normal"/>
    <w:rsid w:val="00BD2B35"/>
    <w:pPr>
      <w:pBdr>
        <w:top w:val="single" w:sz="4" w:space="0" w:color="000000"/>
        <w:left w:val="single" w:sz="4" w:space="0" w:color="000000"/>
        <w:right w:val="single" w:sz="4" w:space="0" w:color="000000"/>
      </w:pBdr>
      <w:shd w:val="clear" w:color="FFFFCC" w:fill="FFFFFF"/>
      <w:spacing w:before="100" w:beforeAutospacing="1" w:after="100" w:afterAutospacing="1"/>
      <w:jc w:val="center"/>
      <w:textAlignment w:val="center"/>
    </w:pPr>
    <w:rPr>
      <w:rFonts w:cs="Arial"/>
      <w:sz w:val="24"/>
      <w:szCs w:val="24"/>
    </w:rPr>
  </w:style>
  <w:style w:type="paragraph" w:customStyle="1" w:styleId="xl151">
    <w:name w:val="xl151"/>
    <w:basedOn w:val="Normal"/>
    <w:rsid w:val="00BD2B35"/>
    <w:pPr>
      <w:pBdr>
        <w:top w:val="single" w:sz="4" w:space="0" w:color="000000"/>
        <w:left w:val="single" w:sz="4" w:space="0" w:color="000000"/>
        <w:right w:val="single" w:sz="4" w:space="0" w:color="000000"/>
      </w:pBdr>
      <w:shd w:val="clear" w:color="FFFFCC" w:fill="FFFFFF"/>
      <w:spacing w:before="100" w:beforeAutospacing="1" w:after="100" w:afterAutospacing="1"/>
      <w:jc w:val="center"/>
      <w:textAlignment w:val="center"/>
    </w:pPr>
    <w:rPr>
      <w:rFonts w:cs="Arial"/>
      <w:sz w:val="24"/>
      <w:szCs w:val="24"/>
    </w:rPr>
  </w:style>
  <w:style w:type="paragraph" w:customStyle="1" w:styleId="xl152">
    <w:name w:val="xl152"/>
    <w:basedOn w:val="Normal"/>
    <w:rsid w:val="00BD2B35"/>
    <w:pPr>
      <w:pBdr>
        <w:left w:val="single" w:sz="8" w:space="0" w:color="000000"/>
        <w:right w:val="single" w:sz="8" w:space="0" w:color="000000"/>
      </w:pBdr>
      <w:spacing w:before="100" w:beforeAutospacing="1" w:after="100" w:afterAutospacing="1"/>
      <w:jc w:val="left"/>
    </w:pPr>
    <w:rPr>
      <w:rFonts w:ascii="Times New Roman" w:hAnsi="Times New Roman"/>
      <w:sz w:val="24"/>
      <w:szCs w:val="24"/>
    </w:rPr>
  </w:style>
  <w:style w:type="paragraph" w:customStyle="1" w:styleId="xl153">
    <w:name w:val="xl153"/>
    <w:basedOn w:val="Normal"/>
    <w:rsid w:val="00BD2B35"/>
    <w:pPr>
      <w:pBdr>
        <w:top w:val="single" w:sz="4" w:space="0" w:color="000000"/>
        <w:left w:val="single" w:sz="4" w:space="0" w:color="000000"/>
        <w:bottom w:val="single" w:sz="4" w:space="0" w:color="000000"/>
        <w:right w:val="single" w:sz="8" w:space="0" w:color="000000"/>
      </w:pBdr>
      <w:shd w:val="clear" w:color="FFFFCC" w:fill="FFFFFF"/>
      <w:spacing w:before="100" w:beforeAutospacing="1" w:after="100" w:afterAutospacing="1"/>
      <w:jc w:val="center"/>
      <w:textAlignment w:val="center"/>
    </w:pPr>
    <w:rPr>
      <w:rFonts w:ascii="Times New Roman" w:hAnsi="Times New Roman"/>
      <w:sz w:val="24"/>
      <w:szCs w:val="24"/>
    </w:rPr>
  </w:style>
  <w:style w:type="paragraph" w:customStyle="1" w:styleId="xl154">
    <w:name w:val="xl154"/>
    <w:basedOn w:val="Normal"/>
    <w:rsid w:val="00BD2B35"/>
    <w:pPr>
      <w:pBdr>
        <w:top w:val="single" w:sz="4" w:space="0" w:color="000000"/>
        <w:left w:val="single" w:sz="4" w:space="0" w:color="000000"/>
        <w:bottom w:val="single" w:sz="8" w:space="0" w:color="000000"/>
        <w:right w:val="single" w:sz="8" w:space="0" w:color="000000"/>
      </w:pBdr>
      <w:shd w:val="clear" w:color="FFFFCC" w:fill="FFFFFF"/>
      <w:spacing w:before="100" w:beforeAutospacing="1" w:after="100" w:afterAutospacing="1"/>
      <w:jc w:val="center"/>
      <w:textAlignment w:val="center"/>
    </w:pPr>
    <w:rPr>
      <w:rFonts w:ascii="Times New Roman" w:hAnsi="Times New Roman"/>
      <w:sz w:val="24"/>
      <w:szCs w:val="24"/>
    </w:rPr>
  </w:style>
  <w:style w:type="paragraph" w:customStyle="1" w:styleId="xl155">
    <w:name w:val="xl155"/>
    <w:basedOn w:val="Normal"/>
    <w:rsid w:val="00BD2B35"/>
    <w:pPr>
      <w:spacing w:before="100" w:beforeAutospacing="1" w:after="100" w:afterAutospacing="1"/>
      <w:jc w:val="center"/>
    </w:pPr>
    <w:rPr>
      <w:rFonts w:cs="Arial"/>
      <w:b/>
      <w:bCs/>
      <w:sz w:val="24"/>
      <w:szCs w:val="24"/>
    </w:rPr>
  </w:style>
  <w:style w:type="paragraph" w:customStyle="1" w:styleId="xl156">
    <w:name w:val="xl156"/>
    <w:basedOn w:val="Normal"/>
    <w:rsid w:val="00BD2B35"/>
    <w:pPr>
      <w:pBdr>
        <w:top w:val="single" w:sz="8" w:space="0" w:color="000000"/>
        <w:left w:val="single" w:sz="8" w:space="0" w:color="000000"/>
        <w:bottom w:val="single" w:sz="8" w:space="0" w:color="000000"/>
        <w:right w:val="single" w:sz="8" w:space="0" w:color="000000"/>
      </w:pBdr>
      <w:shd w:val="clear" w:color="CCCCFF" w:fill="C0C0C0"/>
      <w:spacing w:before="100" w:beforeAutospacing="1" w:after="100" w:afterAutospacing="1"/>
      <w:jc w:val="left"/>
      <w:textAlignment w:val="center"/>
    </w:pPr>
    <w:rPr>
      <w:rFonts w:cs="Arial"/>
      <w:b/>
      <w:bCs/>
      <w:sz w:val="24"/>
      <w:szCs w:val="24"/>
    </w:rPr>
  </w:style>
  <w:style w:type="paragraph" w:customStyle="1" w:styleId="xl157">
    <w:name w:val="xl157"/>
    <w:basedOn w:val="Normal"/>
    <w:rsid w:val="00BD2B35"/>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cs="Arial"/>
      <w:sz w:val="24"/>
      <w:szCs w:val="24"/>
    </w:rPr>
  </w:style>
  <w:style w:type="paragraph" w:customStyle="1" w:styleId="xl158">
    <w:name w:val="xl158"/>
    <w:basedOn w:val="Normal"/>
    <w:rsid w:val="00BD2B35"/>
    <w:pPr>
      <w:pBdr>
        <w:top w:val="single" w:sz="8" w:space="0" w:color="000000"/>
        <w:bottom w:val="single" w:sz="8" w:space="0" w:color="000000"/>
      </w:pBdr>
      <w:spacing w:before="100" w:beforeAutospacing="1" w:after="100" w:afterAutospacing="1"/>
      <w:jc w:val="center"/>
      <w:textAlignment w:val="top"/>
    </w:pPr>
    <w:rPr>
      <w:rFonts w:cs="Arial"/>
      <w:sz w:val="24"/>
      <w:szCs w:val="24"/>
    </w:rPr>
  </w:style>
  <w:style w:type="paragraph" w:customStyle="1" w:styleId="xl159">
    <w:name w:val="xl159"/>
    <w:basedOn w:val="Normal"/>
    <w:rsid w:val="00BD2B35"/>
    <w:pPr>
      <w:pBdr>
        <w:top w:val="single" w:sz="8" w:space="0" w:color="000000"/>
        <w:left w:val="single" w:sz="8" w:space="0" w:color="000000"/>
        <w:bottom w:val="single" w:sz="8" w:space="0" w:color="000000"/>
        <w:right w:val="single" w:sz="4" w:space="0" w:color="000000"/>
      </w:pBdr>
      <w:spacing w:before="100" w:beforeAutospacing="1" w:after="100" w:afterAutospacing="1"/>
      <w:jc w:val="left"/>
      <w:textAlignment w:val="center"/>
    </w:pPr>
    <w:rPr>
      <w:rFonts w:cs="Arial"/>
      <w:sz w:val="24"/>
      <w:szCs w:val="24"/>
    </w:rPr>
  </w:style>
  <w:style w:type="paragraph" w:customStyle="1" w:styleId="xl160">
    <w:name w:val="xl160"/>
    <w:basedOn w:val="Normal"/>
    <w:rsid w:val="00BD2B35"/>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Times New Roman" w:hAnsi="Times New Roman"/>
      <w:sz w:val="24"/>
      <w:szCs w:val="24"/>
    </w:rPr>
  </w:style>
  <w:style w:type="paragraph" w:customStyle="1" w:styleId="xl161">
    <w:name w:val="xl161"/>
    <w:basedOn w:val="Normal"/>
    <w:rsid w:val="00BD2B35"/>
    <w:pPr>
      <w:pBdr>
        <w:left w:val="single" w:sz="8" w:space="0" w:color="000000"/>
        <w:right w:val="single" w:sz="4" w:space="0" w:color="000000"/>
      </w:pBdr>
      <w:spacing w:before="100" w:beforeAutospacing="1" w:after="100" w:afterAutospacing="1"/>
      <w:jc w:val="left"/>
      <w:textAlignment w:val="center"/>
    </w:pPr>
    <w:rPr>
      <w:rFonts w:cs="Arial"/>
      <w:sz w:val="24"/>
      <w:szCs w:val="24"/>
    </w:rPr>
  </w:style>
  <w:style w:type="numbering" w:customStyle="1" w:styleId="NoList4">
    <w:name w:val="No List4"/>
    <w:next w:val="NoList"/>
    <w:uiPriority w:val="99"/>
    <w:semiHidden/>
    <w:unhideWhenUsed/>
    <w:rsid w:val="009E2BA7"/>
  </w:style>
  <w:style w:type="table" w:customStyle="1" w:styleId="TableGrid10">
    <w:name w:val="Table Grid10"/>
    <w:basedOn w:val="TableNormal"/>
    <w:next w:val="TableGrid"/>
    <w:uiPriority w:val="59"/>
    <w:rsid w:val="009E2BA7"/>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5">
    <w:name w:val="No List5"/>
    <w:next w:val="NoList"/>
    <w:uiPriority w:val="99"/>
    <w:semiHidden/>
    <w:unhideWhenUsed/>
    <w:rsid w:val="009E2BA7"/>
  </w:style>
  <w:style w:type="table" w:customStyle="1" w:styleId="TableGrid12">
    <w:name w:val="Table Grid12"/>
    <w:basedOn w:val="TableNormal"/>
    <w:next w:val="TableGrid"/>
    <w:uiPriority w:val="59"/>
    <w:rsid w:val="009E2BA7"/>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6">
    <w:name w:val="No List6"/>
    <w:next w:val="NoList"/>
    <w:uiPriority w:val="99"/>
    <w:semiHidden/>
    <w:unhideWhenUsed/>
    <w:rsid w:val="009E2BA7"/>
  </w:style>
  <w:style w:type="table" w:customStyle="1" w:styleId="TableGrid13">
    <w:name w:val="Table Grid13"/>
    <w:basedOn w:val="TableNormal"/>
    <w:next w:val="TableGrid"/>
    <w:uiPriority w:val="59"/>
    <w:rsid w:val="009E2BA7"/>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9E2BA7"/>
  </w:style>
  <w:style w:type="table" w:customStyle="1" w:styleId="TableGrid14">
    <w:name w:val="Table Grid14"/>
    <w:basedOn w:val="TableNormal"/>
    <w:next w:val="TableGrid"/>
    <w:uiPriority w:val="59"/>
    <w:rsid w:val="009E2BA7"/>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9E2BA7"/>
  </w:style>
  <w:style w:type="table" w:customStyle="1" w:styleId="TableGrid15">
    <w:name w:val="Table Grid15"/>
    <w:basedOn w:val="TableNormal"/>
    <w:next w:val="TableGrid"/>
    <w:uiPriority w:val="59"/>
    <w:rsid w:val="009E2BA7"/>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9">
    <w:name w:val="No List9"/>
    <w:next w:val="NoList"/>
    <w:uiPriority w:val="99"/>
    <w:semiHidden/>
    <w:unhideWhenUsed/>
    <w:rsid w:val="009E2BA7"/>
  </w:style>
  <w:style w:type="table" w:customStyle="1" w:styleId="TableGrid16">
    <w:name w:val="Table Grid16"/>
    <w:basedOn w:val="TableNormal"/>
    <w:next w:val="TableGrid"/>
    <w:uiPriority w:val="59"/>
    <w:rsid w:val="009E2BA7"/>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0">
    <w:name w:val="No List10"/>
    <w:next w:val="NoList"/>
    <w:uiPriority w:val="99"/>
    <w:semiHidden/>
    <w:unhideWhenUsed/>
    <w:rsid w:val="009E2BA7"/>
  </w:style>
  <w:style w:type="table" w:customStyle="1" w:styleId="TableGrid17">
    <w:name w:val="Table Grid17"/>
    <w:basedOn w:val="TableNormal"/>
    <w:next w:val="TableGrid"/>
    <w:uiPriority w:val="59"/>
    <w:rsid w:val="009E2BA7"/>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2">
    <w:name w:val="No List12"/>
    <w:next w:val="NoList"/>
    <w:uiPriority w:val="99"/>
    <w:semiHidden/>
    <w:unhideWhenUsed/>
    <w:rsid w:val="009E2BA7"/>
  </w:style>
  <w:style w:type="table" w:customStyle="1" w:styleId="TableGrid18">
    <w:name w:val="Table Grid18"/>
    <w:basedOn w:val="TableNormal"/>
    <w:next w:val="TableGrid"/>
    <w:uiPriority w:val="59"/>
    <w:rsid w:val="009E2BA7"/>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9133279">
      <w:bodyDiv w:val="1"/>
      <w:marLeft w:val="0"/>
      <w:marRight w:val="0"/>
      <w:marTop w:val="0"/>
      <w:marBottom w:val="0"/>
      <w:divBdr>
        <w:top w:val="none" w:sz="0" w:space="0" w:color="auto"/>
        <w:left w:val="none" w:sz="0" w:space="0" w:color="auto"/>
        <w:bottom w:val="none" w:sz="0" w:space="0" w:color="auto"/>
        <w:right w:val="none" w:sz="0" w:space="0" w:color="auto"/>
      </w:divBdr>
    </w:div>
    <w:div w:id="11869298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6991624">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15242703">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5750202">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1309019">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5530159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2501236">
      <w:bodyDiv w:val="1"/>
      <w:marLeft w:val="0"/>
      <w:marRight w:val="0"/>
      <w:marTop w:val="0"/>
      <w:marBottom w:val="0"/>
      <w:divBdr>
        <w:top w:val="none" w:sz="0" w:space="0" w:color="auto"/>
        <w:left w:val="none" w:sz="0" w:space="0" w:color="auto"/>
        <w:bottom w:val="none" w:sz="0" w:space="0" w:color="auto"/>
        <w:right w:val="none" w:sz="0" w:space="0" w:color="auto"/>
      </w:divBdr>
    </w:div>
    <w:div w:id="813180127">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3440987">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3685953">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8105904">
      <w:bodyDiv w:val="1"/>
      <w:marLeft w:val="0"/>
      <w:marRight w:val="0"/>
      <w:marTop w:val="0"/>
      <w:marBottom w:val="0"/>
      <w:divBdr>
        <w:top w:val="none" w:sz="0" w:space="0" w:color="auto"/>
        <w:left w:val="none" w:sz="0" w:space="0" w:color="auto"/>
        <w:bottom w:val="none" w:sz="0" w:space="0" w:color="auto"/>
        <w:right w:val="none" w:sz="0" w:space="0" w:color="auto"/>
      </w:divBdr>
    </w:div>
    <w:div w:id="955285135">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3452682">
      <w:bodyDiv w:val="1"/>
      <w:marLeft w:val="0"/>
      <w:marRight w:val="0"/>
      <w:marTop w:val="0"/>
      <w:marBottom w:val="0"/>
      <w:divBdr>
        <w:top w:val="none" w:sz="0" w:space="0" w:color="auto"/>
        <w:left w:val="none" w:sz="0" w:space="0" w:color="auto"/>
        <w:bottom w:val="none" w:sz="0" w:space="0" w:color="auto"/>
        <w:right w:val="none" w:sz="0" w:space="0" w:color="auto"/>
      </w:divBdr>
    </w:div>
    <w:div w:id="1134064198">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5684168">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4539631">
      <w:bodyDiv w:val="1"/>
      <w:marLeft w:val="0"/>
      <w:marRight w:val="0"/>
      <w:marTop w:val="0"/>
      <w:marBottom w:val="0"/>
      <w:divBdr>
        <w:top w:val="none" w:sz="0" w:space="0" w:color="auto"/>
        <w:left w:val="none" w:sz="0" w:space="0" w:color="auto"/>
        <w:bottom w:val="none" w:sz="0" w:space="0" w:color="auto"/>
        <w:right w:val="none" w:sz="0" w:space="0" w:color="auto"/>
      </w:divBdr>
    </w:div>
    <w:div w:id="1222643869">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0474059">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8236242">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4011532">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1499420">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578304">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2252204">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13191881">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4420370">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30365068">
      <w:bodyDiv w:val="1"/>
      <w:marLeft w:val="0"/>
      <w:marRight w:val="0"/>
      <w:marTop w:val="0"/>
      <w:marBottom w:val="0"/>
      <w:divBdr>
        <w:top w:val="none" w:sz="0" w:space="0" w:color="auto"/>
        <w:left w:val="none" w:sz="0" w:space="0" w:color="auto"/>
        <w:bottom w:val="none" w:sz="0" w:space="0" w:color="auto"/>
        <w:right w:val="none" w:sz="0" w:space="0" w:color="auto"/>
      </w:divBdr>
    </w:div>
    <w:div w:id="1843741578">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8206070">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6596259">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ilos.zarko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ilos.zarko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ja.jok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8ED30-C1D1-40A5-A40E-87119F6138CD}"/>
</file>

<file path=customXml/itemProps10.xml><?xml version="1.0" encoding="utf-8"?>
<ds:datastoreItem xmlns:ds="http://schemas.openxmlformats.org/officeDocument/2006/customXml" ds:itemID="{02BB0DC1-D6EE-44DC-8E3D-7D5782951D22}"/>
</file>

<file path=customXml/itemProps100.xml><?xml version="1.0" encoding="utf-8"?>
<ds:datastoreItem xmlns:ds="http://schemas.openxmlformats.org/officeDocument/2006/customXml" ds:itemID="{996DBF74-B6D5-4858-9834-E6B1F24C9800}"/>
</file>

<file path=customXml/itemProps101.xml><?xml version="1.0" encoding="utf-8"?>
<ds:datastoreItem xmlns:ds="http://schemas.openxmlformats.org/officeDocument/2006/customXml" ds:itemID="{2CAFBEF3-1EF1-4574-B7C6-07AF147929DA}"/>
</file>

<file path=customXml/itemProps102.xml><?xml version="1.0" encoding="utf-8"?>
<ds:datastoreItem xmlns:ds="http://schemas.openxmlformats.org/officeDocument/2006/customXml" ds:itemID="{D3FF60D8-AB85-433C-8712-B02AA51ABEBF}"/>
</file>

<file path=customXml/itemProps103.xml><?xml version="1.0" encoding="utf-8"?>
<ds:datastoreItem xmlns:ds="http://schemas.openxmlformats.org/officeDocument/2006/customXml" ds:itemID="{010D6670-5E7B-4FAE-A265-AC8A2C47A5C3}"/>
</file>

<file path=customXml/itemProps104.xml><?xml version="1.0" encoding="utf-8"?>
<ds:datastoreItem xmlns:ds="http://schemas.openxmlformats.org/officeDocument/2006/customXml" ds:itemID="{E2A4FB42-4668-41C2-A3AD-F18B54B58882}"/>
</file>

<file path=customXml/itemProps105.xml><?xml version="1.0" encoding="utf-8"?>
<ds:datastoreItem xmlns:ds="http://schemas.openxmlformats.org/officeDocument/2006/customXml" ds:itemID="{A51AC747-8575-4DA8-8CE4-4F1B366C5672}"/>
</file>

<file path=customXml/itemProps106.xml><?xml version="1.0" encoding="utf-8"?>
<ds:datastoreItem xmlns:ds="http://schemas.openxmlformats.org/officeDocument/2006/customXml" ds:itemID="{AF38EDEB-9AE9-40D1-93F6-5531128F1489}"/>
</file>

<file path=customXml/itemProps107.xml><?xml version="1.0" encoding="utf-8"?>
<ds:datastoreItem xmlns:ds="http://schemas.openxmlformats.org/officeDocument/2006/customXml" ds:itemID="{3A302AE7-B501-4803-B23B-8AFAF9F6BEE0}"/>
</file>

<file path=customXml/itemProps108.xml><?xml version="1.0" encoding="utf-8"?>
<ds:datastoreItem xmlns:ds="http://schemas.openxmlformats.org/officeDocument/2006/customXml" ds:itemID="{B93CAE03-DE9D-4529-962E-DB230A141012}"/>
</file>

<file path=customXml/itemProps109.xml><?xml version="1.0" encoding="utf-8"?>
<ds:datastoreItem xmlns:ds="http://schemas.openxmlformats.org/officeDocument/2006/customXml" ds:itemID="{0540B0AB-3F77-4E9B-B6C7-1C792A9386DC}"/>
</file>

<file path=customXml/itemProps11.xml><?xml version="1.0" encoding="utf-8"?>
<ds:datastoreItem xmlns:ds="http://schemas.openxmlformats.org/officeDocument/2006/customXml" ds:itemID="{088CEDFC-F861-488F-A853-55A1491F105E}"/>
</file>

<file path=customXml/itemProps110.xml><?xml version="1.0" encoding="utf-8"?>
<ds:datastoreItem xmlns:ds="http://schemas.openxmlformats.org/officeDocument/2006/customXml" ds:itemID="{689EFF80-CD1E-4182-87F0-DB0C37748A04}"/>
</file>

<file path=customXml/itemProps111.xml><?xml version="1.0" encoding="utf-8"?>
<ds:datastoreItem xmlns:ds="http://schemas.openxmlformats.org/officeDocument/2006/customXml" ds:itemID="{BF3B9899-DDFE-4CD0-AAC8-D377D6D2EE7C}"/>
</file>

<file path=customXml/itemProps112.xml><?xml version="1.0" encoding="utf-8"?>
<ds:datastoreItem xmlns:ds="http://schemas.openxmlformats.org/officeDocument/2006/customXml" ds:itemID="{B2124680-5DCB-4799-931F-D0582ADF176F}"/>
</file>

<file path=customXml/itemProps113.xml><?xml version="1.0" encoding="utf-8"?>
<ds:datastoreItem xmlns:ds="http://schemas.openxmlformats.org/officeDocument/2006/customXml" ds:itemID="{4A1FE07D-2684-4260-949E-B383D99AE6EB}"/>
</file>

<file path=customXml/itemProps114.xml><?xml version="1.0" encoding="utf-8"?>
<ds:datastoreItem xmlns:ds="http://schemas.openxmlformats.org/officeDocument/2006/customXml" ds:itemID="{A2A15471-9152-4984-8E2D-F45464A3829F}"/>
</file>

<file path=customXml/itemProps115.xml><?xml version="1.0" encoding="utf-8"?>
<ds:datastoreItem xmlns:ds="http://schemas.openxmlformats.org/officeDocument/2006/customXml" ds:itemID="{FCF53E38-709D-41C7-8917-29A646F42E5F}"/>
</file>

<file path=customXml/itemProps116.xml><?xml version="1.0" encoding="utf-8"?>
<ds:datastoreItem xmlns:ds="http://schemas.openxmlformats.org/officeDocument/2006/customXml" ds:itemID="{C1327DAF-33B2-4189-B2C7-FD5E40844A1D}"/>
</file>

<file path=customXml/itemProps117.xml><?xml version="1.0" encoding="utf-8"?>
<ds:datastoreItem xmlns:ds="http://schemas.openxmlformats.org/officeDocument/2006/customXml" ds:itemID="{11F2E440-EF94-48B9-85F6-5C25003193BE}"/>
</file>

<file path=customXml/itemProps118.xml><?xml version="1.0" encoding="utf-8"?>
<ds:datastoreItem xmlns:ds="http://schemas.openxmlformats.org/officeDocument/2006/customXml" ds:itemID="{073B6DF1-DEEF-44BA-B4F7-BC5F198483E2}"/>
</file>

<file path=customXml/itemProps119.xml><?xml version="1.0" encoding="utf-8"?>
<ds:datastoreItem xmlns:ds="http://schemas.openxmlformats.org/officeDocument/2006/customXml" ds:itemID="{1781AEB1-5FDB-4E68-AB34-4934A3E5AF6C}"/>
</file>

<file path=customXml/itemProps12.xml><?xml version="1.0" encoding="utf-8"?>
<ds:datastoreItem xmlns:ds="http://schemas.openxmlformats.org/officeDocument/2006/customXml" ds:itemID="{DF67F1C1-FDC4-47E8-B5A5-6B73D3C5F85B}"/>
</file>

<file path=customXml/itemProps120.xml><?xml version="1.0" encoding="utf-8"?>
<ds:datastoreItem xmlns:ds="http://schemas.openxmlformats.org/officeDocument/2006/customXml" ds:itemID="{909F1126-081A-4D41-A4A5-3566ABD7C569}"/>
</file>

<file path=customXml/itemProps121.xml><?xml version="1.0" encoding="utf-8"?>
<ds:datastoreItem xmlns:ds="http://schemas.openxmlformats.org/officeDocument/2006/customXml" ds:itemID="{B6F6D82E-40B5-4968-AD33-F87A9813A399}"/>
</file>

<file path=customXml/itemProps122.xml><?xml version="1.0" encoding="utf-8"?>
<ds:datastoreItem xmlns:ds="http://schemas.openxmlformats.org/officeDocument/2006/customXml" ds:itemID="{667012EB-C79E-4DBC-8DEA-FF0537C03019}"/>
</file>

<file path=customXml/itemProps123.xml><?xml version="1.0" encoding="utf-8"?>
<ds:datastoreItem xmlns:ds="http://schemas.openxmlformats.org/officeDocument/2006/customXml" ds:itemID="{459BB1F8-61C8-4D15-85D4-5258101E8895}"/>
</file>

<file path=customXml/itemProps124.xml><?xml version="1.0" encoding="utf-8"?>
<ds:datastoreItem xmlns:ds="http://schemas.openxmlformats.org/officeDocument/2006/customXml" ds:itemID="{7FF42116-C53E-4DCA-BEC4-649377D543EA}"/>
</file>

<file path=customXml/itemProps125.xml><?xml version="1.0" encoding="utf-8"?>
<ds:datastoreItem xmlns:ds="http://schemas.openxmlformats.org/officeDocument/2006/customXml" ds:itemID="{AF6CD6AF-CBE8-42E1-BAC2-F80AB20AC719}"/>
</file>

<file path=customXml/itemProps126.xml><?xml version="1.0" encoding="utf-8"?>
<ds:datastoreItem xmlns:ds="http://schemas.openxmlformats.org/officeDocument/2006/customXml" ds:itemID="{F750D2FE-5074-4FD4-80BC-222CF3E6BA38}"/>
</file>

<file path=customXml/itemProps127.xml><?xml version="1.0" encoding="utf-8"?>
<ds:datastoreItem xmlns:ds="http://schemas.openxmlformats.org/officeDocument/2006/customXml" ds:itemID="{06E968D7-3E50-4296-B602-D53E9C340103}"/>
</file>

<file path=customXml/itemProps128.xml><?xml version="1.0" encoding="utf-8"?>
<ds:datastoreItem xmlns:ds="http://schemas.openxmlformats.org/officeDocument/2006/customXml" ds:itemID="{919F7929-69D6-42C2-960C-932FDA43B44D}"/>
</file>

<file path=customXml/itemProps129.xml><?xml version="1.0" encoding="utf-8"?>
<ds:datastoreItem xmlns:ds="http://schemas.openxmlformats.org/officeDocument/2006/customXml" ds:itemID="{FAB3CCFC-2F1F-4A82-9DA6-58E3EB491726}"/>
</file>

<file path=customXml/itemProps13.xml><?xml version="1.0" encoding="utf-8"?>
<ds:datastoreItem xmlns:ds="http://schemas.openxmlformats.org/officeDocument/2006/customXml" ds:itemID="{4CE53835-2C5D-4D7E-BB00-91D70B997835}"/>
</file>

<file path=customXml/itemProps130.xml><?xml version="1.0" encoding="utf-8"?>
<ds:datastoreItem xmlns:ds="http://schemas.openxmlformats.org/officeDocument/2006/customXml" ds:itemID="{EDCCA3C0-191D-46C7-A257-D833E07A33A1}"/>
</file>

<file path=customXml/itemProps131.xml><?xml version="1.0" encoding="utf-8"?>
<ds:datastoreItem xmlns:ds="http://schemas.openxmlformats.org/officeDocument/2006/customXml" ds:itemID="{85528E57-5361-4FF5-ACB6-B444F2299726}"/>
</file>

<file path=customXml/itemProps132.xml><?xml version="1.0" encoding="utf-8"?>
<ds:datastoreItem xmlns:ds="http://schemas.openxmlformats.org/officeDocument/2006/customXml" ds:itemID="{C9A69343-4792-411B-B890-4C94F7CFFC53}"/>
</file>

<file path=customXml/itemProps133.xml><?xml version="1.0" encoding="utf-8"?>
<ds:datastoreItem xmlns:ds="http://schemas.openxmlformats.org/officeDocument/2006/customXml" ds:itemID="{0A0E1506-D65D-4B27-9ACB-F8658D547972}"/>
</file>

<file path=customXml/itemProps134.xml><?xml version="1.0" encoding="utf-8"?>
<ds:datastoreItem xmlns:ds="http://schemas.openxmlformats.org/officeDocument/2006/customXml" ds:itemID="{478538F7-0FAD-4F91-BE84-5BDE11DCB3FB}"/>
</file>

<file path=customXml/itemProps135.xml><?xml version="1.0" encoding="utf-8"?>
<ds:datastoreItem xmlns:ds="http://schemas.openxmlformats.org/officeDocument/2006/customXml" ds:itemID="{56ACF378-5A0F-4EEA-953D-573E0E1CB7AE}"/>
</file>

<file path=customXml/itemProps136.xml><?xml version="1.0" encoding="utf-8"?>
<ds:datastoreItem xmlns:ds="http://schemas.openxmlformats.org/officeDocument/2006/customXml" ds:itemID="{DB31D465-4788-4C89-BC09-C4B000A3078F}"/>
</file>

<file path=customXml/itemProps137.xml><?xml version="1.0" encoding="utf-8"?>
<ds:datastoreItem xmlns:ds="http://schemas.openxmlformats.org/officeDocument/2006/customXml" ds:itemID="{4E5B9882-F12A-40B1-954A-4E6500C5C415}"/>
</file>

<file path=customXml/itemProps138.xml><?xml version="1.0" encoding="utf-8"?>
<ds:datastoreItem xmlns:ds="http://schemas.openxmlformats.org/officeDocument/2006/customXml" ds:itemID="{5FC94476-8803-4518-AEE0-AC5EDAB61F8B}"/>
</file>

<file path=customXml/itemProps139.xml><?xml version="1.0" encoding="utf-8"?>
<ds:datastoreItem xmlns:ds="http://schemas.openxmlformats.org/officeDocument/2006/customXml" ds:itemID="{1F191B6D-C0B9-48BF-B974-52C6A3A5BE9F}"/>
</file>

<file path=customXml/itemProps14.xml><?xml version="1.0" encoding="utf-8"?>
<ds:datastoreItem xmlns:ds="http://schemas.openxmlformats.org/officeDocument/2006/customXml" ds:itemID="{E236A4E6-4203-43E3-A9F5-CB2949974B27}"/>
</file>

<file path=customXml/itemProps140.xml><?xml version="1.0" encoding="utf-8"?>
<ds:datastoreItem xmlns:ds="http://schemas.openxmlformats.org/officeDocument/2006/customXml" ds:itemID="{2DD857BA-5AEF-4186-AEE9-C4ECFCD0D99E}"/>
</file>

<file path=customXml/itemProps141.xml><?xml version="1.0" encoding="utf-8"?>
<ds:datastoreItem xmlns:ds="http://schemas.openxmlformats.org/officeDocument/2006/customXml" ds:itemID="{2A8C8A7E-45AD-4186-87CB-5C2961D84C6E}"/>
</file>

<file path=customXml/itemProps142.xml><?xml version="1.0" encoding="utf-8"?>
<ds:datastoreItem xmlns:ds="http://schemas.openxmlformats.org/officeDocument/2006/customXml" ds:itemID="{A71A7823-6178-478C-AC62-B186CB6AB03D}"/>
</file>

<file path=customXml/itemProps143.xml><?xml version="1.0" encoding="utf-8"?>
<ds:datastoreItem xmlns:ds="http://schemas.openxmlformats.org/officeDocument/2006/customXml" ds:itemID="{F4AA964C-1DE0-460A-893B-6C12BD3362D1}"/>
</file>

<file path=customXml/itemProps144.xml><?xml version="1.0" encoding="utf-8"?>
<ds:datastoreItem xmlns:ds="http://schemas.openxmlformats.org/officeDocument/2006/customXml" ds:itemID="{1E82678E-57B8-4FF6-A322-FD4AC6522CB5}"/>
</file>

<file path=customXml/itemProps145.xml><?xml version="1.0" encoding="utf-8"?>
<ds:datastoreItem xmlns:ds="http://schemas.openxmlformats.org/officeDocument/2006/customXml" ds:itemID="{B65187F6-FD86-4B0B-94FC-2C3C23B5677E}"/>
</file>

<file path=customXml/itemProps146.xml><?xml version="1.0" encoding="utf-8"?>
<ds:datastoreItem xmlns:ds="http://schemas.openxmlformats.org/officeDocument/2006/customXml" ds:itemID="{17AB03F3-871D-4121-9302-E868B17B45FF}"/>
</file>

<file path=customXml/itemProps147.xml><?xml version="1.0" encoding="utf-8"?>
<ds:datastoreItem xmlns:ds="http://schemas.openxmlformats.org/officeDocument/2006/customXml" ds:itemID="{1D7A4C5E-A93F-44B9-9A0A-50B35CC7B5D1}"/>
</file>

<file path=customXml/itemProps148.xml><?xml version="1.0" encoding="utf-8"?>
<ds:datastoreItem xmlns:ds="http://schemas.openxmlformats.org/officeDocument/2006/customXml" ds:itemID="{09A7AF20-835D-4633-B5C2-8CC39D9B3FC5}"/>
</file>

<file path=customXml/itemProps149.xml><?xml version="1.0" encoding="utf-8"?>
<ds:datastoreItem xmlns:ds="http://schemas.openxmlformats.org/officeDocument/2006/customXml" ds:itemID="{4BCE4BF7-E664-40D8-AC80-A00FCBC978A4}"/>
</file>

<file path=customXml/itemProps15.xml><?xml version="1.0" encoding="utf-8"?>
<ds:datastoreItem xmlns:ds="http://schemas.openxmlformats.org/officeDocument/2006/customXml" ds:itemID="{1B6A2CF2-D928-4EE2-B222-21FD90CE2EF2}"/>
</file>

<file path=customXml/itemProps150.xml><?xml version="1.0" encoding="utf-8"?>
<ds:datastoreItem xmlns:ds="http://schemas.openxmlformats.org/officeDocument/2006/customXml" ds:itemID="{0DB4F541-DC6A-4381-9732-4780ECAD2448}"/>
</file>

<file path=customXml/itemProps151.xml><?xml version="1.0" encoding="utf-8"?>
<ds:datastoreItem xmlns:ds="http://schemas.openxmlformats.org/officeDocument/2006/customXml" ds:itemID="{AD545A10-A12C-46DB-BDAD-E38C4F1725CA}"/>
</file>

<file path=customXml/itemProps152.xml><?xml version="1.0" encoding="utf-8"?>
<ds:datastoreItem xmlns:ds="http://schemas.openxmlformats.org/officeDocument/2006/customXml" ds:itemID="{8D47C65D-A0C6-4E2A-99C1-B316BBA81A93}"/>
</file>

<file path=customXml/itemProps153.xml><?xml version="1.0" encoding="utf-8"?>
<ds:datastoreItem xmlns:ds="http://schemas.openxmlformats.org/officeDocument/2006/customXml" ds:itemID="{3EE10741-8F03-40DB-91B8-4ED0A5D44E73}"/>
</file>

<file path=customXml/itemProps154.xml><?xml version="1.0" encoding="utf-8"?>
<ds:datastoreItem xmlns:ds="http://schemas.openxmlformats.org/officeDocument/2006/customXml" ds:itemID="{6D97AAFC-F3D4-4F41-9D9A-94B7E35CC937}"/>
</file>

<file path=customXml/itemProps155.xml><?xml version="1.0" encoding="utf-8"?>
<ds:datastoreItem xmlns:ds="http://schemas.openxmlformats.org/officeDocument/2006/customXml" ds:itemID="{3595B0C1-2B64-49C1-882D-E04D9DFD7CB5}"/>
</file>

<file path=customXml/itemProps156.xml><?xml version="1.0" encoding="utf-8"?>
<ds:datastoreItem xmlns:ds="http://schemas.openxmlformats.org/officeDocument/2006/customXml" ds:itemID="{82634356-DB2F-4721-BCF9-F3636BF44825}"/>
</file>

<file path=customXml/itemProps157.xml><?xml version="1.0" encoding="utf-8"?>
<ds:datastoreItem xmlns:ds="http://schemas.openxmlformats.org/officeDocument/2006/customXml" ds:itemID="{0094E15A-CD9F-4D66-B8A6-840E860BE30F}"/>
</file>

<file path=customXml/itemProps158.xml><?xml version="1.0" encoding="utf-8"?>
<ds:datastoreItem xmlns:ds="http://schemas.openxmlformats.org/officeDocument/2006/customXml" ds:itemID="{06596FB6-AA2F-4D1E-9AA6-7477EDFB4B3B}"/>
</file>

<file path=customXml/itemProps159.xml><?xml version="1.0" encoding="utf-8"?>
<ds:datastoreItem xmlns:ds="http://schemas.openxmlformats.org/officeDocument/2006/customXml" ds:itemID="{6ED7DCF0-9540-44EC-BFD1-6841614A1B76}"/>
</file>

<file path=customXml/itemProps16.xml><?xml version="1.0" encoding="utf-8"?>
<ds:datastoreItem xmlns:ds="http://schemas.openxmlformats.org/officeDocument/2006/customXml" ds:itemID="{479F08F1-8463-4517-BE6A-9EA87183AA21}"/>
</file>

<file path=customXml/itemProps160.xml><?xml version="1.0" encoding="utf-8"?>
<ds:datastoreItem xmlns:ds="http://schemas.openxmlformats.org/officeDocument/2006/customXml" ds:itemID="{B33974AD-083F-4663-8C92-E8103325D6EB}"/>
</file>

<file path=customXml/itemProps17.xml><?xml version="1.0" encoding="utf-8"?>
<ds:datastoreItem xmlns:ds="http://schemas.openxmlformats.org/officeDocument/2006/customXml" ds:itemID="{4A615EF6-E342-46E5-A82C-84ABA8E238DD}"/>
</file>

<file path=customXml/itemProps18.xml><?xml version="1.0" encoding="utf-8"?>
<ds:datastoreItem xmlns:ds="http://schemas.openxmlformats.org/officeDocument/2006/customXml" ds:itemID="{2E6C9117-49ED-4D87-9320-E4BA05F66669}"/>
</file>

<file path=customXml/itemProps19.xml><?xml version="1.0" encoding="utf-8"?>
<ds:datastoreItem xmlns:ds="http://schemas.openxmlformats.org/officeDocument/2006/customXml" ds:itemID="{29372152-3A13-4271-91D1-0E245E9133C1}"/>
</file>

<file path=customXml/itemProps2.xml><?xml version="1.0" encoding="utf-8"?>
<ds:datastoreItem xmlns:ds="http://schemas.openxmlformats.org/officeDocument/2006/customXml" ds:itemID="{D8467AEB-163F-4A8C-904E-D73BDC9C304A}"/>
</file>

<file path=customXml/itemProps20.xml><?xml version="1.0" encoding="utf-8"?>
<ds:datastoreItem xmlns:ds="http://schemas.openxmlformats.org/officeDocument/2006/customXml" ds:itemID="{121BC241-2DEC-49D8-ABD4-EA3E0D4B9432}"/>
</file>

<file path=customXml/itemProps21.xml><?xml version="1.0" encoding="utf-8"?>
<ds:datastoreItem xmlns:ds="http://schemas.openxmlformats.org/officeDocument/2006/customXml" ds:itemID="{1B93B1A9-902B-4790-980D-A66E5DBF16E2}"/>
</file>

<file path=customXml/itemProps22.xml><?xml version="1.0" encoding="utf-8"?>
<ds:datastoreItem xmlns:ds="http://schemas.openxmlformats.org/officeDocument/2006/customXml" ds:itemID="{2E4AFA9D-0465-4067-855A-2A90E2037B44}"/>
</file>

<file path=customXml/itemProps23.xml><?xml version="1.0" encoding="utf-8"?>
<ds:datastoreItem xmlns:ds="http://schemas.openxmlformats.org/officeDocument/2006/customXml" ds:itemID="{B3359C23-61EB-4D71-84AD-B40DC4EEB79D}"/>
</file>

<file path=customXml/itemProps24.xml><?xml version="1.0" encoding="utf-8"?>
<ds:datastoreItem xmlns:ds="http://schemas.openxmlformats.org/officeDocument/2006/customXml" ds:itemID="{22CF0161-E9BB-42D2-968B-75D28DB56E92}"/>
</file>

<file path=customXml/itemProps25.xml><?xml version="1.0" encoding="utf-8"?>
<ds:datastoreItem xmlns:ds="http://schemas.openxmlformats.org/officeDocument/2006/customXml" ds:itemID="{1EABA590-4964-4A38-9259-4ED79A33EF80}"/>
</file>

<file path=customXml/itemProps26.xml><?xml version="1.0" encoding="utf-8"?>
<ds:datastoreItem xmlns:ds="http://schemas.openxmlformats.org/officeDocument/2006/customXml" ds:itemID="{1D1A305E-E510-4537-9C94-C7424472950E}"/>
</file>

<file path=customXml/itemProps27.xml><?xml version="1.0" encoding="utf-8"?>
<ds:datastoreItem xmlns:ds="http://schemas.openxmlformats.org/officeDocument/2006/customXml" ds:itemID="{AB0BA78B-4C74-4242-9E79-757A2B7B6111}"/>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6441F55C-0A1E-4D98-A1BC-FC893B21B5FF}"/>
</file>

<file path=customXml/itemProps3.xml><?xml version="1.0" encoding="utf-8"?>
<ds:datastoreItem xmlns:ds="http://schemas.openxmlformats.org/officeDocument/2006/customXml" ds:itemID="{EC37E0B6-53F0-49EE-97AD-EE5FCB7BA1CF}"/>
</file>

<file path=customXml/itemProps30.xml><?xml version="1.0" encoding="utf-8"?>
<ds:datastoreItem xmlns:ds="http://schemas.openxmlformats.org/officeDocument/2006/customXml" ds:itemID="{F2CD61D4-0F9A-477C-8687-30C60EA7D2EC}"/>
</file>

<file path=customXml/itemProps31.xml><?xml version="1.0" encoding="utf-8"?>
<ds:datastoreItem xmlns:ds="http://schemas.openxmlformats.org/officeDocument/2006/customXml" ds:itemID="{5C7FFCA5-90FA-4537-B499-FB9561F62AF7}"/>
</file>

<file path=customXml/itemProps32.xml><?xml version="1.0" encoding="utf-8"?>
<ds:datastoreItem xmlns:ds="http://schemas.openxmlformats.org/officeDocument/2006/customXml" ds:itemID="{9B314EFE-5E13-44C4-BE32-9210AD256439}"/>
</file>

<file path=customXml/itemProps33.xml><?xml version="1.0" encoding="utf-8"?>
<ds:datastoreItem xmlns:ds="http://schemas.openxmlformats.org/officeDocument/2006/customXml" ds:itemID="{4F4AF910-544E-4A72-A7B7-8DB642D213FF}"/>
</file>

<file path=customXml/itemProps34.xml><?xml version="1.0" encoding="utf-8"?>
<ds:datastoreItem xmlns:ds="http://schemas.openxmlformats.org/officeDocument/2006/customXml" ds:itemID="{61363BCB-26C9-48E7-BA10-7796E7135AD6}"/>
</file>

<file path=customXml/itemProps35.xml><?xml version="1.0" encoding="utf-8"?>
<ds:datastoreItem xmlns:ds="http://schemas.openxmlformats.org/officeDocument/2006/customXml" ds:itemID="{16E1A2E6-EB11-4810-BE20-4861103FE460}"/>
</file>

<file path=customXml/itemProps36.xml><?xml version="1.0" encoding="utf-8"?>
<ds:datastoreItem xmlns:ds="http://schemas.openxmlformats.org/officeDocument/2006/customXml" ds:itemID="{C9C4B406-F802-40E3-AD92-34D34875C28B}"/>
</file>

<file path=customXml/itemProps37.xml><?xml version="1.0" encoding="utf-8"?>
<ds:datastoreItem xmlns:ds="http://schemas.openxmlformats.org/officeDocument/2006/customXml" ds:itemID="{6E89B6B5-2305-44E8-9C17-0D6036CDF2D6}"/>
</file>

<file path=customXml/itemProps38.xml><?xml version="1.0" encoding="utf-8"?>
<ds:datastoreItem xmlns:ds="http://schemas.openxmlformats.org/officeDocument/2006/customXml" ds:itemID="{75AB2786-BACF-4ACF-9887-AB9FC95F889E}"/>
</file>

<file path=customXml/itemProps39.xml><?xml version="1.0" encoding="utf-8"?>
<ds:datastoreItem xmlns:ds="http://schemas.openxmlformats.org/officeDocument/2006/customXml" ds:itemID="{C98AC9DD-40E1-4263-9D84-348A56C6A5C0}"/>
</file>

<file path=customXml/itemProps4.xml><?xml version="1.0" encoding="utf-8"?>
<ds:datastoreItem xmlns:ds="http://schemas.openxmlformats.org/officeDocument/2006/customXml" ds:itemID="{A16F0723-D226-44AD-B7BE-BB0F38B703B6}"/>
</file>

<file path=customXml/itemProps40.xml><?xml version="1.0" encoding="utf-8"?>
<ds:datastoreItem xmlns:ds="http://schemas.openxmlformats.org/officeDocument/2006/customXml" ds:itemID="{C2FD7CCA-652C-405E-A091-E3293C44BE98}"/>
</file>

<file path=customXml/itemProps41.xml><?xml version="1.0" encoding="utf-8"?>
<ds:datastoreItem xmlns:ds="http://schemas.openxmlformats.org/officeDocument/2006/customXml" ds:itemID="{96E7853D-A71D-40FD-81CF-66AB2766B075}"/>
</file>

<file path=customXml/itemProps42.xml><?xml version="1.0" encoding="utf-8"?>
<ds:datastoreItem xmlns:ds="http://schemas.openxmlformats.org/officeDocument/2006/customXml" ds:itemID="{7AD91D03-B97C-4B4A-81B9-44ADCEF123F8}"/>
</file>

<file path=customXml/itemProps43.xml><?xml version="1.0" encoding="utf-8"?>
<ds:datastoreItem xmlns:ds="http://schemas.openxmlformats.org/officeDocument/2006/customXml" ds:itemID="{C64F00CA-D115-4E3B-86F5-C5337AD8ABA4}"/>
</file>

<file path=customXml/itemProps44.xml><?xml version="1.0" encoding="utf-8"?>
<ds:datastoreItem xmlns:ds="http://schemas.openxmlformats.org/officeDocument/2006/customXml" ds:itemID="{37C76DE3-32B0-4418-A22B-82150AD6932D}"/>
</file>

<file path=customXml/itemProps45.xml><?xml version="1.0" encoding="utf-8"?>
<ds:datastoreItem xmlns:ds="http://schemas.openxmlformats.org/officeDocument/2006/customXml" ds:itemID="{0BC4F0D1-2DFA-4ED7-94B1-C2524EB2434F}"/>
</file>

<file path=customXml/itemProps46.xml><?xml version="1.0" encoding="utf-8"?>
<ds:datastoreItem xmlns:ds="http://schemas.openxmlformats.org/officeDocument/2006/customXml" ds:itemID="{2FF68F81-2DEE-42C8-8743-1D84AD7DADE3}"/>
</file>

<file path=customXml/itemProps47.xml><?xml version="1.0" encoding="utf-8"?>
<ds:datastoreItem xmlns:ds="http://schemas.openxmlformats.org/officeDocument/2006/customXml" ds:itemID="{F6C84ECE-6C23-438B-8BC4-531C1162F6C2}"/>
</file>

<file path=customXml/itemProps48.xml><?xml version="1.0" encoding="utf-8"?>
<ds:datastoreItem xmlns:ds="http://schemas.openxmlformats.org/officeDocument/2006/customXml" ds:itemID="{762BE432-BFC3-4E9D-9E7B-4A020D5E34AE}"/>
</file>

<file path=customXml/itemProps49.xml><?xml version="1.0" encoding="utf-8"?>
<ds:datastoreItem xmlns:ds="http://schemas.openxmlformats.org/officeDocument/2006/customXml" ds:itemID="{CCE4E105-52BB-48E9-B856-D596C6988747}"/>
</file>

<file path=customXml/itemProps5.xml><?xml version="1.0" encoding="utf-8"?>
<ds:datastoreItem xmlns:ds="http://schemas.openxmlformats.org/officeDocument/2006/customXml" ds:itemID="{1A2371E1-F79D-4FAE-A15C-3FB974B9F82E}"/>
</file>

<file path=customXml/itemProps50.xml><?xml version="1.0" encoding="utf-8"?>
<ds:datastoreItem xmlns:ds="http://schemas.openxmlformats.org/officeDocument/2006/customXml" ds:itemID="{55ACAA26-58ED-492E-976F-21DAD9916709}"/>
</file>

<file path=customXml/itemProps51.xml><?xml version="1.0" encoding="utf-8"?>
<ds:datastoreItem xmlns:ds="http://schemas.openxmlformats.org/officeDocument/2006/customXml" ds:itemID="{247B2539-2C09-47F7-AE1F-ADF89E30EFA1}"/>
</file>

<file path=customXml/itemProps52.xml><?xml version="1.0" encoding="utf-8"?>
<ds:datastoreItem xmlns:ds="http://schemas.openxmlformats.org/officeDocument/2006/customXml" ds:itemID="{344924E1-5B3B-489B-A15E-3D59641469CE}"/>
</file>

<file path=customXml/itemProps53.xml><?xml version="1.0" encoding="utf-8"?>
<ds:datastoreItem xmlns:ds="http://schemas.openxmlformats.org/officeDocument/2006/customXml" ds:itemID="{F4A219CC-AFC9-429A-8BF5-9E53C056D203}"/>
</file>

<file path=customXml/itemProps54.xml><?xml version="1.0" encoding="utf-8"?>
<ds:datastoreItem xmlns:ds="http://schemas.openxmlformats.org/officeDocument/2006/customXml" ds:itemID="{E8DB9A56-8B01-4C1C-85B8-54A81CF09908}"/>
</file>

<file path=customXml/itemProps55.xml><?xml version="1.0" encoding="utf-8"?>
<ds:datastoreItem xmlns:ds="http://schemas.openxmlformats.org/officeDocument/2006/customXml" ds:itemID="{EC649E39-863E-46AC-B208-C2F899926B8D}"/>
</file>

<file path=customXml/itemProps56.xml><?xml version="1.0" encoding="utf-8"?>
<ds:datastoreItem xmlns:ds="http://schemas.openxmlformats.org/officeDocument/2006/customXml" ds:itemID="{166B664A-2382-4CA5-854F-0262DB6AD8EF}"/>
</file>

<file path=customXml/itemProps57.xml><?xml version="1.0" encoding="utf-8"?>
<ds:datastoreItem xmlns:ds="http://schemas.openxmlformats.org/officeDocument/2006/customXml" ds:itemID="{F44FDE39-2AD2-44D0-96F6-8D3A35AE82C6}"/>
</file>

<file path=customXml/itemProps58.xml><?xml version="1.0" encoding="utf-8"?>
<ds:datastoreItem xmlns:ds="http://schemas.openxmlformats.org/officeDocument/2006/customXml" ds:itemID="{473AEEFA-78A4-473C-93AB-356BD9528A2F}"/>
</file>

<file path=customXml/itemProps59.xml><?xml version="1.0" encoding="utf-8"?>
<ds:datastoreItem xmlns:ds="http://schemas.openxmlformats.org/officeDocument/2006/customXml" ds:itemID="{9E9DA2F1-282B-455B-BAA5-671938891CED}"/>
</file>

<file path=customXml/itemProps6.xml><?xml version="1.0" encoding="utf-8"?>
<ds:datastoreItem xmlns:ds="http://schemas.openxmlformats.org/officeDocument/2006/customXml" ds:itemID="{41C3DD97-B12D-48EC-924B-AD4383883EFB}"/>
</file>

<file path=customXml/itemProps60.xml><?xml version="1.0" encoding="utf-8"?>
<ds:datastoreItem xmlns:ds="http://schemas.openxmlformats.org/officeDocument/2006/customXml" ds:itemID="{94B19CFB-C9B6-48D8-B1BF-72F5FD36DB75}"/>
</file>

<file path=customXml/itemProps61.xml><?xml version="1.0" encoding="utf-8"?>
<ds:datastoreItem xmlns:ds="http://schemas.openxmlformats.org/officeDocument/2006/customXml" ds:itemID="{6E193ECD-AC64-4FFB-9DF5-EB7563DCD73A}"/>
</file>

<file path=customXml/itemProps62.xml><?xml version="1.0" encoding="utf-8"?>
<ds:datastoreItem xmlns:ds="http://schemas.openxmlformats.org/officeDocument/2006/customXml" ds:itemID="{B497AF90-A5A1-45D8-AC79-862E8EA75690}"/>
</file>

<file path=customXml/itemProps63.xml><?xml version="1.0" encoding="utf-8"?>
<ds:datastoreItem xmlns:ds="http://schemas.openxmlformats.org/officeDocument/2006/customXml" ds:itemID="{4815BFCE-C9F1-4EBB-9B4A-9D103912074A}"/>
</file>

<file path=customXml/itemProps64.xml><?xml version="1.0" encoding="utf-8"?>
<ds:datastoreItem xmlns:ds="http://schemas.openxmlformats.org/officeDocument/2006/customXml" ds:itemID="{55FC7B70-02A3-4210-9728-16DA43F08B94}"/>
</file>

<file path=customXml/itemProps65.xml><?xml version="1.0" encoding="utf-8"?>
<ds:datastoreItem xmlns:ds="http://schemas.openxmlformats.org/officeDocument/2006/customXml" ds:itemID="{8AAE76EC-4824-4062-BBB9-6C7803113EFE}"/>
</file>

<file path=customXml/itemProps66.xml><?xml version="1.0" encoding="utf-8"?>
<ds:datastoreItem xmlns:ds="http://schemas.openxmlformats.org/officeDocument/2006/customXml" ds:itemID="{4775DA21-7258-4E56-9F88-BF368CBD2CCA}"/>
</file>

<file path=customXml/itemProps67.xml><?xml version="1.0" encoding="utf-8"?>
<ds:datastoreItem xmlns:ds="http://schemas.openxmlformats.org/officeDocument/2006/customXml" ds:itemID="{2DD60782-C484-437F-ADD7-2461090AEFF3}"/>
</file>

<file path=customXml/itemProps68.xml><?xml version="1.0" encoding="utf-8"?>
<ds:datastoreItem xmlns:ds="http://schemas.openxmlformats.org/officeDocument/2006/customXml" ds:itemID="{15E32A91-6C0D-46AF-B186-2076A3A394A2}"/>
</file>

<file path=customXml/itemProps69.xml><?xml version="1.0" encoding="utf-8"?>
<ds:datastoreItem xmlns:ds="http://schemas.openxmlformats.org/officeDocument/2006/customXml" ds:itemID="{64DC6FF0-F64A-4F9E-AF09-EA7EF8DEE113}"/>
</file>

<file path=customXml/itemProps7.xml><?xml version="1.0" encoding="utf-8"?>
<ds:datastoreItem xmlns:ds="http://schemas.openxmlformats.org/officeDocument/2006/customXml" ds:itemID="{B043C3F7-D508-45B8-9C1D-5C8BCC5A7F04}"/>
</file>

<file path=customXml/itemProps70.xml><?xml version="1.0" encoding="utf-8"?>
<ds:datastoreItem xmlns:ds="http://schemas.openxmlformats.org/officeDocument/2006/customXml" ds:itemID="{DA9E19AC-020B-44ED-967A-E48FD60A4DC6}"/>
</file>

<file path=customXml/itemProps71.xml><?xml version="1.0" encoding="utf-8"?>
<ds:datastoreItem xmlns:ds="http://schemas.openxmlformats.org/officeDocument/2006/customXml" ds:itemID="{B79B912E-5BFC-4685-B9F0-0597E463AB9A}"/>
</file>

<file path=customXml/itemProps72.xml><?xml version="1.0" encoding="utf-8"?>
<ds:datastoreItem xmlns:ds="http://schemas.openxmlformats.org/officeDocument/2006/customXml" ds:itemID="{24157D8A-A4F9-4885-B3A3-F2D3012CD2BA}"/>
</file>

<file path=customXml/itemProps73.xml><?xml version="1.0" encoding="utf-8"?>
<ds:datastoreItem xmlns:ds="http://schemas.openxmlformats.org/officeDocument/2006/customXml" ds:itemID="{B7F3E5CB-079C-48BF-B04C-828DC338A99C}"/>
</file>

<file path=customXml/itemProps74.xml><?xml version="1.0" encoding="utf-8"?>
<ds:datastoreItem xmlns:ds="http://schemas.openxmlformats.org/officeDocument/2006/customXml" ds:itemID="{E8CDCA54-9117-4AAC-8501-BD71D3AAC6EF}"/>
</file>

<file path=customXml/itemProps75.xml><?xml version="1.0" encoding="utf-8"?>
<ds:datastoreItem xmlns:ds="http://schemas.openxmlformats.org/officeDocument/2006/customXml" ds:itemID="{A58D81F6-4629-4082-A348-55BA91A447DF}"/>
</file>

<file path=customXml/itemProps76.xml><?xml version="1.0" encoding="utf-8"?>
<ds:datastoreItem xmlns:ds="http://schemas.openxmlformats.org/officeDocument/2006/customXml" ds:itemID="{0C7EA7BD-5E31-4B51-B094-45C6334081C9}"/>
</file>

<file path=customXml/itemProps77.xml><?xml version="1.0" encoding="utf-8"?>
<ds:datastoreItem xmlns:ds="http://schemas.openxmlformats.org/officeDocument/2006/customXml" ds:itemID="{B79C374D-46BC-4F2E-B00D-83E063DBDCDA}"/>
</file>

<file path=customXml/itemProps78.xml><?xml version="1.0" encoding="utf-8"?>
<ds:datastoreItem xmlns:ds="http://schemas.openxmlformats.org/officeDocument/2006/customXml" ds:itemID="{4E578AD5-F905-4A8C-B533-EB982B977A87}"/>
</file>

<file path=customXml/itemProps79.xml><?xml version="1.0" encoding="utf-8"?>
<ds:datastoreItem xmlns:ds="http://schemas.openxmlformats.org/officeDocument/2006/customXml" ds:itemID="{94033259-91E7-4949-848F-FE387A37F7CA}"/>
</file>

<file path=customXml/itemProps8.xml><?xml version="1.0" encoding="utf-8"?>
<ds:datastoreItem xmlns:ds="http://schemas.openxmlformats.org/officeDocument/2006/customXml" ds:itemID="{1EE51D01-5166-46EC-8790-84730CA79CD1}"/>
</file>

<file path=customXml/itemProps80.xml><?xml version="1.0" encoding="utf-8"?>
<ds:datastoreItem xmlns:ds="http://schemas.openxmlformats.org/officeDocument/2006/customXml" ds:itemID="{6F50C478-B566-416E-81A5-662B7B704C1D}"/>
</file>

<file path=customXml/itemProps81.xml><?xml version="1.0" encoding="utf-8"?>
<ds:datastoreItem xmlns:ds="http://schemas.openxmlformats.org/officeDocument/2006/customXml" ds:itemID="{CB695237-B6B2-4E46-BFCA-47F9C8B2AAF5}"/>
</file>

<file path=customXml/itemProps82.xml><?xml version="1.0" encoding="utf-8"?>
<ds:datastoreItem xmlns:ds="http://schemas.openxmlformats.org/officeDocument/2006/customXml" ds:itemID="{BC83DB84-7938-4DAA-8E36-8A19947BD50F}"/>
</file>

<file path=customXml/itemProps83.xml><?xml version="1.0" encoding="utf-8"?>
<ds:datastoreItem xmlns:ds="http://schemas.openxmlformats.org/officeDocument/2006/customXml" ds:itemID="{5B811377-FD7B-4B49-AC82-48A5655AE678}"/>
</file>

<file path=customXml/itemProps84.xml><?xml version="1.0" encoding="utf-8"?>
<ds:datastoreItem xmlns:ds="http://schemas.openxmlformats.org/officeDocument/2006/customXml" ds:itemID="{95E8AED9-A387-42D2-8933-3470E8DABDB2}"/>
</file>

<file path=customXml/itemProps85.xml><?xml version="1.0" encoding="utf-8"?>
<ds:datastoreItem xmlns:ds="http://schemas.openxmlformats.org/officeDocument/2006/customXml" ds:itemID="{52AA667D-1BF9-472F-8592-C4D9E46C85CE}"/>
</file>

<file path=customXml/itemProps86.xml><?xml version="1.0" encoding="utf-8"?>
<ds:datastoreItem xmlns:ds="http://schemas.openxmlformats.org/officeDocument/2006/customXml" ds:itemID="{E8EE858B-72D3-4370-8CD1-43F746CEEC11}"/>
</file>

<file path=customXml/itemProps87.xml><?xml version="1.0" encoding="utf-8"?>
<ds:datastoreItem xmlns:ds="http://schemas.openxmlformats.org/officeDocument/2006/customXml" ds:itemID="{8D1D38F6-58BC-4F13-94FF-E499FD3BFBDD}"/>
</file>

<file path=customXml/itemProps88.xml><?xml version="1.0" encoding="utf-8"?>
<ds:datastoreItem xmlns:ds="http://schemas.openxmlformats.org/officeDocument/2006/customXml" ds:itemID="{DC39F875-3C93-438C-B18A-774737EAE2E4}"/>
</file>

<file path=customXml/itemProps89.xml><?xml version="1.0" encoding="utf-8"?>
<ds:datastoreItem xmlns:ds="http://schemas.openxmlformats.org/officeDocument/2006/customXml" ds:itemID="{2595755F-154D-49DF-AA89-E7E8EB0F1966}"/>
</file>

<file path=customXml/itemProps9.xml><?xml version="1.0" encoding="utf-8"?>
<ds:datastoreItem xmlns:ds="http://schemas.openxmlformats.org/officeDocument/2006/customXml" ds:itemID="{B9E64DCA-AB7D-4F02-AB24-08D268C43609}"/>
</file>

<file path=customXml/itemProps90.xml><?xml version="1.0" encoding="utf-8"?>
<ds:datastoreItem xmlns:ds="http://schemas.openxmlformats.org/officeDocument/2006/customXml" ds:itemID="{F0DD1F0D-4B6E-4213-99AC-70129CF50A89}"/>
</file>

<file path=customXml/itemProps91.xml><?xml version="1.0" encoding="utf-8"?>
<ds:datastoreItem xmlns:ds="http://schemas.openxmlformats.org/officeDocument/2006/customXml" ds:itemID="{AE4BBEB3-5EB1-43DC-9761-BF7218773FF1}"/>
</file>

<file path=customXml/itemProps92.xml><?xml version="1.0" encoding="utf-8"?>
<ds:datastoreItem xmlns:ds="http://schemas.openxmlformats.org/officeDocument/2006/customXml" ds:itemID="{4C256A8D-6BD6-42C7-A7E3-6772929B94A4}"/>
</file>

<file path=customXml/itemProps93.xml><?xml version="1.0" encoding="utf-8"?>
<ds:datastoreItem xmlns:ds="http://schemas.openxmlformats.org/officeDocument/2006/customXml" ds:itemID="{8719A11E-C7ED-4EE4-A709-130FE40F9AF2}"/>
</file>

<file path=customXml/itemProps94.xml><?xml version="1.0" encoding="utf-8"?>
<ds:datastoreItem xmlns:ds="http://schemas.openxmlformats.org/officeDocument/2006/customXml" ds:itemID="{7B6AEF37-AFFF-4A8D-9219-D0B3AB522B7A}"/>
</file>

<file path=customXml/itemProps95.xml><?xml version="1.0" encoding="utf-8"?>
<ds:datastoreItem xmlns:ds="http://schemas.openxmlformats.org/officeDocument/2006/customXml" ds:itemID="{3D9603DC-CAB5-4514-B9BD-93D64B164712}"/>
</file>

<file path=customXml/itemProps96.xml><?xml version="1.0" encoding="utf-8"?>
<ds:datastoreItem xmlns:ds="http://schemas.openxmlformats.org/officeDocument/2006/customXml" ds:itemID="{D79877FB-0D8A-47E7-8B52-D67027225AA7}"/>
</file>

<file path=customXml/itemProps97.xml><?xml version="1.0" encoding="utf-8"?>
<ds:datastoreItem xmlns:ds="http://schemas.openxmlformats.org/officeDocument/2006/customXml" ds:itemID="{EDE62B72-E1A5-4D05-9B1D-53736C3BAD11}"/>
</file>

<file path=customXml/itemProps98.xml><?xml version="1.0" encoding="utf-8"?>
<ds:datastoreItem xmlns:ds="http://schemas.openxmlformats.org/officeDocument/2006/customXml" ds:itemID="{593EF934-78F4-4165-8E33-DD84FCCA9417}"/>
</file>

<file path=customXml/itemProps99.xml><?xml version="1.0" encoding="utf-8"?>
<ds:datastoreItem xmlns:ds="http://schemas.openxmlformats.org/officeDocument/2006/customXml" ds:itemID="{D2019C37-CE7C-4E09-868B-C8EE7AFF13F9}"/>
</file>

<file path=docProps/app.xml><?xml version="1.0" encoding="utf-8"?>
<Properties xmlns="http://schemas.openxmlformats.org/officeDocument/2006/extended-properties" xmlns:vt="http://schemas.openxmlformats.org/officeDocument/2006/docPropsVTypes">
  <Template>Normal</Template>
  <TotalTime>0</TotalTime>
  <Pages>61</Pages>
  <Words>19393</Words>
  <Characters>110546</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129680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Miloš Žarković</cp:lastModifiedBy>
  <cp:revision>2</cp:revision>
  <cp:lastPrinted>2017-03-09T08:09:00Z</cp:lastPrinted>
  <dcterms:created xsi:type="dcterms:W3CDTF">2017-11-24T13:34:00Z</dcterms:created>
  <dcterms:modified xsi:type="dcterms:W3CDTF">2017-11-24T13:34:00Z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