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4826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A6B35FA" w14:textId="77777777" w:rsidR="00210557" w:rsidRPr="00EC5BB4" w:rsidRDefault="00210557" w:rsidP="00210557">
      <w:pPr>
        <w:jc w:val="center"/>
        <w:rPr>
          <w:rFonts w:cs="Arial"/>
          <w:sz w:val="24"/>
          <w:szCs w:val="24"/>
        </w:rPr>
      </w:pPr>
    </w:p>
    <w:p w14:paraId="0E029EC6" w14:textId="43AFB703" w:rsidR="00210557" w:rsidRPr="00EC5BB4" w:rsidRDefault="00B67C02" w:rsidP="00210557">
      <w:pPr>
        <w:jc w:val="center"/>
        <w:rPr>
          <w:rFonts w:cs="Arial"/>
          <w:sz w:val="24"/>
          <w:szCs w:val="24"/>
          <w:lang w:val="sr-Latn-CS"/>
        </w:rPr>
      </w:pPr>
      <w:r>
        <w:rPr>
          <w:rFonts w:cs="Arial"/>
          <w:noProof/>
          <w:sz w:val="24"/>
          <w:szCs w:val="24"/>
          <w:lang w:val="en-GB" w:eastAsia="en-GB"/>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Pr="00EC5BB4" w:rsidRDefault="00210557" w:rsidP="00210557">
      <w:pPr>
        <w:jc w:val="center"/>
        <w:rPr>
          <w:rFonts w:cs="Arial"/>
          <w:sz w:val="24"/>
          <w:szCs w:val="24"/>
          <w:lang w:val="sr-Latn-CS"/>
        </w:rPr>
      </w:pPr>
    </w:p>
    <w:p w14:paraId="179C126F" w14:textId="77777777" w:rsidR="00210557" w:rsidRPr="00EC5BB4" w:rsidRDefault="00210557" w:rsidP="00210557">
      <w:pPr>
        <w:jc w:val="center"/>
        <w:rPr>
          <w:rFonts w:cs="Arial"/>
          <w:b/>
          <w:sz w:val="24"/>
          <w:szCs w:val="24"/>
          <w:lang w:val="sr-Latn-CS"/>
        </w:rPr>
      </w:pPr>
    </w:p>
    <w:p w14:paraId="597BEF62" w14:textId="77777777" w:rsidR="00210557" w:rsidRPr="00874F5B"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14:paraId="029B7240" w14:textId="76BAB22D"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D34466">
        <w:rPr>
          <w:rFonts w:cs="Arial"/>
          <w:sz w:val="24"/>
          <w:szCs w:val="24"/>
          <w:lang w:val="sr-Latn-RS"/>
        </w:rPr>
        <w:t>o</w:t>
      </w:r>
      <w:r w:rsidR="00D34466">
        <w:rPr>
          <w:rFonts w:cs="Arial"/>
          <w:sz w:val="24"/>
          <w:szCs w:val="24"/>
          <w:lang w:val="sr-Cyrl-RS"/>
        </w:rPr>
        <w:t xml:space="preserve">твореном </w:t>
      </w:r>
      <w:r w:rsidR="00210557" w:rsidRPr="00EC5BB4">
        <w:rPr>
          <w:rFonts w:cs="Arial"/>
          <w:sz w:val="24"/>
          <w:szCs w:val="24"/>
        </w:rPr>
        <w:t xml:space="preserve">поступку </w:t>
      </w:r>
    </w:p>
    <w:p w14:paraId="207AA717" w14:textId="09EDB11D" w:rsidR="00210557" w:rsidRPr="003874BD" w:rsidRDefault="00210557" w:rsidP="00874F5B">
      <w:pPr>
        <w:jc w:val="center"/>
        <w:rPr>
          <w:sz w:val="24"/>
          <w:lang w:val="sr-Latn-RS"/>
        </w:rPr>
      </w:pPr>
      <w:bookmarkStart w:id="3" w:name="_Toc441215597"/>
      <w:bookmarkStart w:id="4" w:name="_Toc441651536"/>
      <w:bookmarkStart w:id="5" w:name="_Toc442559873"/>
      <w:proofErr w:type="gramStart"/>
      <w:r w:rsidRPr="003874BD">
        <w:rPr>
          <w:sz w:val="24"/>
        </w:rPr>
        <w:t>за</w:t>
      </w:r>
      <w:proofErr w:type="gramEnd"/>
      <w:r w:rsidRPr="003874BD">
        <w:rPr>
          <w:sz w:val="24"/>
        </w:rPr>
        <w:t xml:space="preserve"> јавну набавку добара бр</w:t>
      </w:r>
      <w:bookmarkEnd w:id="3"/>
      <w:bookmarkEnd w:id="4"/>
      <w:bookmarkEnd w:id="5"/>
      <w:r w:rsidR="00113B84" w:rsidRPr="003874BD">
        <w:rPr>
          <w:sz w:val="24"/>
        </w:rPr>
        <w:t>.</w:t>
      </w:r>
      <w:r w:rsidR="001F0EA1" w:rsidRPr="003874BD">
        <w:rPr>
          <w:sz w:val="24"/>
        </w:rPr>
        <w:t xml:space="preserve"> </w:t>
      </w:r>
      <w:r w:rsidR="003874BD" w:rsidRPr="003874BD">
        <w:rPr>
          <w:sz w:val="24"/>
        </w:rPr>
        <w:t>ЈН/1000/0628/2017</w:t>
      </w:r>
    </w:p>
    <w:p w14:paraId="1C68ECC9" w14:textId="77777777" w:rsidR="00210557" w:rsidRPr="00874F5B" w:rsidRDefault="00210557" w:rsidP="00874F5B"/>
    <w:p w14:paraId="25CC1912" w14:textId="3E13BF9B" w:rsidR="001F0EA1" w:rsidRPr="001F0EA1" w:rsidRDefault="003874BD" w:rsidP="001F0EA1">
      <w:pPr>
        <w:jc w:val="center"/>
        <w:rPr>
          <w:rFonts w:cs="Arial"/>
          <w:b/>
          <w:sz w:val="28"/>
          <w:szCs w:val="24"/>
          <w:lang w:val="sr-Cyrl-RS"/>
        </w:rPr>
      </w:pPr>
      <w:r>
        <w:rPr>
          <w:rFonts w:cs="Arial"/>
          <w:b/>
          <w:sz w:val="28"/>
          <w:szCs w:val="24"/>
          <w:lang w:val="sr-Cyrl-RS"/>
        </w:rPr>
        <w:t>Систем за управљање оптерећењем и заштиту ИТ система и апликација</w:t>
      </w:r>
    </w:p>
    <w:p w14:paraId="005093D2" w14:textId="1EAE5617" w:rsidR="00210557" w:rsidRPr="001F0EA1" w:rsidRDefault="00210557" w:rsidP="00210557">
      <w:pPr>
        <w:jc w:val="center"/>
        <w:rPr>
          <w:rFonts w:cs="Arial"/>
          <w:sz w:val="24"/>
          <w:szCs w:val="24"/>
          <w:lang w:val="sr-Cyrl-RS"/>
        </w:rPr>
      </w:pPr>
    </w:p>
    <w:p w14:paraId="47740F21" w14:textId="2A86D2C7" w:rsidR="00544447" w:rsidRPr="00544447" w:rsidRDefault="00544447" w:rsidP="001F0EA1">
      <w:pPr>
        <w:pStyle w:val="Subtitle"/>
        <w:jc w:val="both"/>
      </w:pPr>
    </w:p>
    <w:p w14:paraId="1B915FD4" w14:textId="77777777" w:rsidR="00210557" w:rsidRPr="00EC5BB4" w:rsidRDefault="00210557" w:rsidP="00210557">
      <w:pPr>
        <w:pStyle w:val="Title"/>
        <w:spacing w:before="0"/>
        <w:rPr>
          <w:rFonts w:cs="Arial"/>
          <w:b w:val="0"/>
          <w:color w:val="FF0000"/>
          <w:szCs w:val="24"/>
        </w:rPr>
      </w:pPr>
    </w:p>
    <w:p w14:paraId="3315FDD1"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DB6FE6F" w14:textId="5CA5545F" w:rsidR="009642F1" w:rsidRPr="00D1079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C73122">
        <w:rPr>
          <w:rFonts w:eastAsia="Arial Unicode MS" w:cs="Arial"/>
          <w:kern w:val="2"/>
          <w:sz w:val="24"/>
          <w:szCs w:val="24"/>
          <w:lang w:val="ru-RU"/>
        </w:rPr>
        <w:t xml:space="preserve">                 за спровођење </w:t>
      </w:r>
      <w:r w:rsidR="003874BD">
        <w:rPr>
          <w:rFonts w:eastAsia="Arial Unicode MS" w:cs="Arial"/>
          <w:kern w:val="2"/>
          <w:sz w:val="24"/>
          <w:szCs w:val="24"/>
          <w:lang w:val="ru-RU"/>
        </w:rPr>
        <w:t>ЈН/1000/0628/2017</w:t>
      </w:r>
    </w:p>
    <w:p w14:paraId="204BDB6B" w14:textId="2B75507C" w:rsidR="009642F1" w:rsidRPr="00D1079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1F0EA1">
        <w:rPr>
          <w:rFonts w:eastAsia="Arial Unicode MS" w:cs="Arial"/>
          <w:kern w:val="2"/>
          <w:sz w:val="24"/>
          <w:szCs w:val="24"/>
          <w:lang w:val="ru-RU"/>
        </w:rPr>
        <w:t xml:space="preserve">     </w:t>
      </w:r>
      <w:r w:rsidRPr="00EC5BB4">
        <w:rPr>
          <w:rFonts w:eastAsia="Arial Unicode MS" w:cs="Arial"/>
          <w:kern w:val="2"/>
          <w:sz w:val="24"/>
          <w:szCs w:val="24"/>
          <w:lang w:val="ru-RU"/>
        </w:rPr>
        <w:t xml:space="preserve"> </w:t>
      </w:r>
      <w:r w:rsidR="00CC60B9">
        <w:rPr>
          <w:rFonts w:eastAsia="Arial Unicode MS" w:cs="Arial"/>
          <w:kern w:val="2"/>
          <w:sz w:val="24"/>
          <w:szCs w:val="24"/>
        </w:rPr>
        <w:t xml:space="preserve"> </w:t>
      </w:r>
      <w:r w:rsidRPr="00EC5BB4">
        <w:rPr>
          <w:rFonts w:eastAsia="Arial Unicode MS" w:cs="Arial"/>
          <w:kern w:val="2"/>
          <w:sz w:val="24"/>
          <w:szCs w:val="24"/>
          <w:lang w:val="ru-RU"/>
        </w:rPr>
        <w:t>формирана Решењем бр.</w:t>
      </w:r>
      <w:r w:rsidR="0059257C">
        <w:rPr>
          <w:rFonts w:eastAsia="Arial Unicode MS" w:cs="Arial"/>
          <w:kern w:val="2"/>
          <w:sz w:val="24"/>
          <w:szCs w:val="24"/>
        </w:rPr>
        <w:t>12.01.</w:t>
      </w:r>
      <w:r w:rsidR="003874BD">
        <w:rPr>
          <w:rFonts w:eastAsia="Arial Unicode MS" w:cs="Arial"/>
          <w:kern w:val="2"/>
          <w:sz w:val="24"/>
          <w:szCs w:val="24"/>
          <w:lang w:val="sr-Cyrl-RS"/>
        </w:rPr>
        <w:t>648031</w:t>
      </w:r>
      <w:r w:rsidR="001F0EA1">
        <w:rPr>
          <w:rFonts w:eastAsia="Arial Unicode MS" w:cs="Arial"/>
          <w:kern w:val="2"/>
          <w:sz w:val="24"/>
          <w:szCs w:val="24"/>
          <w:lang w:val="sr-Cyrl-RS"/>
        </w:rPr>
        <w:t>/3</w:t>
      </w:r>
      <w:r w:rsidR="0059257C" w:rsidRPr="0059257C">
        <w:rPr>
          <w:rFonts w:eastAsia="Arial Unicode MS" w:cs="Arial"/>
          <w:kern w:val="2"/>
          <w:sz w:val="24"/>
          <w:szCs w:val="24"/>
        </w:rPr>
        <w:t>-1</w:t>
      </w:r>
      <w:r w:rsidR="00D1079A">
        <w:rPr>
          <w:rFonts w:eastAsia="Arial Unicode MS" w:cs="Arial"/>
          <w:kern w:val="2"/>
          <w:sz w:val="24"/>
          <w:szCs w:val="24"/>
          <w:lang w:val="sr-Cyrl-RS"/>
        </w:rPr>
        <w:t>7</w:t>
      </w:r>
    </w:p>
    <w:p w14:paraId="192D4B59" w14:textId="77777777" w:rsidR="009642F1" w:rsidRPr="00EC5BB4" w:rsidRDefault="009642F1" w:rsidP="009642F1">
      <w:pPr>
        <w:pStyle w:val="Title"/>
        <w:spacing w:before="0"/>
        <w:rPr>
          <w:rFonts w:cs="Arial"/>
          <w:b w:val="0"/>
          <w:color w:val="FF0000"/>
          <w:szCs w:val="24"/>
        </w:rPr>
      </w:pPr>
    </w:p>
    <w:p w14:paraId="7D483C69" w14:textId="694A8696" w:rsidR="00210557" w:rsidRPr="00EC5BB4" w:rsidRDefault="00113B84" w:rsidP="00210557">
      <w:pPr>
        <w:pStyle w:val="Title"/>
        <w:spacing w:before="0"/>
        <w:rPr>
          <w:rFonts w:cs="Arial"/>
          <w:b w:val="0"/>
          <w:color w:val="FF000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5742814D" w14:textId="77777777" w:rsidR="00150FCE" w:rsidRPr="00EC5BB4" w:rsidRDefault="00150FCE" w:rsidP="000C50A0">
      <w:pPr>
        <w:pStyle w:val="BodyText"/>
        <w:spacing w:before="0"/>
        <w:jc w:val="center"/>
        <w:rPr>
          <w:rFonts w:cs="Arial"/>
          <w:szCs w:val="24"/>
          <w:lang w:val="ru-RU"/>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4D6CCD57" w:rsidR="00EB2C6E" w:rsidRPr="00EC5BB4" w:rsidRDefault="00EB2C6E" w:rsidP="000C50A0">
      <w:pPr>
        <w:spacing w:before="0"/>
        <w:jc w:val="center"/>
        <w:rPr>
          <w:rFonts w:eastAsia="Arial Unicode MS" w:cs="Arial"/>
          <w:kern w:val="2"/>
          <w:sz w:val="24"/>
          <w:szCs w:val="24"/>
          <w:lang w:val="ru-RU"/>
        </w:rPr>
      </w:pPr>
      <w:r w:rsidRPr="00322CC6">
        <w:rPr>
          <w:rFonts w:eastAsia="Arial Unicode MS" w:cs="Arial"/>
          <w:kern w:val="2"/>
          <w:sz w:val="24"/>
          <w:szCs w:val="24"/>
          <w:lang w:val="ru-RU"/>
        </w:rPr>
        <w:t xml:space="preserve">(заведено у ЈП ЕПС број </w:t>
      </w:r>
      <w:r w:rsidR="00CA0926" w:rsidRPr="00322CC6">
        <w:rPr>
          <w:rFonts w:eastAsia="Arial Unicode MS" w:cs="Arial"/>
          <w:kern w:val="2"/>
          <w:sz w:val="24"/>
          <w:szCs w:val="24"/>
        </w:rPr>
        <w:t>12.01.</w:t>
      </w:r>
      <w:r w:rsidR="009C1376">
        <w:rPr>
          <w:rFonts w:eastAsia="Arial Unicode MS" w:cs="Arial"/>
          <w:kern w:val="2"/>
          <w:sz w:val="24"/>
          <w:szCs w:val="24"/>
          <w:lang w:val="en-GB"/>
        </w:rPr>
        <w:t>10717/8-18</w:t>
      </w:r>
      <w:r w:rsidR="0059257C" w:rsidRPr="00322CC6">
        <w:rPr>
          <w:rFonts w:eastAsia="Arial Unicode MS" w:cs="Arial"/>
          <w:kern w:val="2"/>
          <w:sz w:val="24"/>
          <w:szCs w:val="24"/>
          <w:lang w:val="sr-Cyrl-RS"/>
        </w:rPr>
        <w:t xml:space="preserve"> </w:t>
      </w:r>
      <w:r w:rsidRPr="00322CC6">
        <w:rPr>
          <w:rFonts w:eastAsia="Arial Unicode MS" w:cs="Arial"/>
          <w:kern w:val="2"/>
          <w:sz w:val="24"/>
          <w:szCs w:val="24"/>
          <w:lang w:val="ru-RU"/>
        </w:rPr>
        <w:t xml:space="preserve">од </w:t>
      </w:r>
      <w:r w:rsidR="009C1376">
        <w:rPr>
          <w:rFonts w:eastAsia="Arial Unicode MS" w:cs="Arial"/>
          <w:kern w:val="2"/>
          <w:sz w:val="24"/>
          <w:szCs w:val="24"/>
          <w:lang w:val="en-GB"/>
        </w:rPr>
        <w:t>12.06</w:t>
      </w:r>
      <w:r w:rsidR="00EC2F36" w:rsidRPr="00322CC6">
        <w:rPr>
          <w:rFonts w:eastAsia="Arial Unicode MS" w:cs="Arial"/>
          <w:kern w:val="2"/>
          <w:sz w:val="24"/>
          <w:szCs w:val="24"/>
          <w:lang w:val="ru-RU"/>
        </w:rPr>
        <w:t>.</w:t>
      </w:r>
      <w:r w:rsidR="00413BCE" w:rsidRPr="00322CC6">
        <w:rPr>
          <w:rFonts w:eastAsia="Arial Unicode MS" w:cs="Arial"/>
          <w:kern w:val="2"/>
          <w:sz w:val="24"/>
          <w:szCs w:val="24"/>
          <w:lang w:val="ru-RU"/>
        </w:rPr>
        <w:t>201</w:t>
      </w:r>
      <w:r w:rsidR="003874BD">
        <w:rPr>
          <w:rFonts w:eastAsia="Arial Unicode MS" w:cs="Arial"/>
          <w:kern w:val="2"/>
          <w:sz w:val="24"/>
          <w:szCs w:val="24"/>
          <w:lang w:val="ru-RU"/>
        </w:rPr>
        <w:t>8</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0765C738" w14:textId="77777777" w:rsidR="00C53AC6" w:rsidRPr="00EC5BB4" w:rsidRDefault="00C53AC6" w:rsidP="000C50A0">
      <w:pPr>
        <w:pStyle w:val="BodyText"/>
        <w:spacing w:before="0"/>
        <w:jc w:val="center"/>
        <w:rPr>
          <w:rFonts w:cs="Arial"/>
          <w:szCs w:val="24"/>
        </w:rPr>
      </w:pPr>
    </w:p>
    <w:p w14:paraId="6698654A" w14:textId="77777777" w:rsidR="00C53AC6" w:rsidRDefault="00C53AC6" w:rsidP="000C50A0">
      <w:pPr>
        <w:pStyle w:val="BodyText"/>
        <w:spacing w:before="0"/>
        <w:jc w:val="center"/>
        <w:rPr>
          <w:rFonts w:cs="Arial"/>
          <w:szCs w:val="24"/>
        </w:rPr>
      </w:pPr>
    </w:p>
    <w:p w14:paraId="0CFE82A7" w14:textId="77777777" w:rsidR="0059257C" w:rsidRDefault="0059257C" w:rsidP="000C50A0">
      <w:pPr>
        <w:pStyle w:val="BodyText"/>
        <w:spacing w:before="0"/>
        <w:jc w:val="center"/>
        <w:rPr>
          <w:rFonts w:cs="Arial"/>
          <w:szCs w:val="24"/>
        </w:rPr>
      </w:pPr>
    </w:p>
    <w:p w14:paraId="1AE70AD9" w14:textId="77777777" w:rsidR="0059257C" w:rsidRDefault="0059257C" w:rsidP="000C50A0">
      <w:pPr>
        <w:pStyle w:val="BodyText"/>
        <w:spacing w:before="0"/>
        <w:jc w:val="center"/>
        <w:rPr>
          <w:rFonts w:cs="Arial"/>
          <w:szCs w:val="24"/>
        </w:rPr>
      </w:pPr>
    </w:p>
    <w:p w14:paraId="2C97F9EE" w14:textId="77777777" w:rsidR="0059257C" w:rsidRDefault="0059257C" w:rsidP="000C50A0">
      <w:pPr>
        <w:pStyle w:val="BodyText"/>
        <w:spacing w:before="0"/>
        <w:jc w:val="center"/>
        <w:rPr>
          <w:rFonts w:cs="Arial"/>
          <w:szCs w:val="24"/>
        </w:rPr>
      </w:pPr>
    </w:p>
    <w:p w14:paraId="5D5BE3CB" w14:textId="77777777" w:rsidR="0059257C" w:rsidRPr="00EC5BB4" w:rsidRDefault="0059257C" w:rsidP="000C50A0">
      <w:pPr>
        <w:pStyle w:val="BodyText"/>
        <w:spacing w:before="0"/>
        <w:jc w:val="center"/>
        <w:rPr>
          <w:rFonts w:cs="Arial"/>
          <w:szCs w:val="24"/>
        </w:rPr>
      </w:pPr>
    </w:p>
    <w:p w14:paraId="7F72BFB1" w14:textId="77777777" w:rsidR="00C53AC6" w:rsidRPr="00EC5BB4" w:rsidRDefault="00C53AC6" w:rsidP="000C50A0">
      <w:pPr>
        <w:pStyle w:val="BodyText"/>
        <w:spacing w:before="0"/>
        <w:jc w:val="center"/>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3ADBE71C" w:rsidR="00B37917" w:rsidRPr="00EC5BB4" w:rsidRDefault="001F0EA1" w:rsidP="000C50A0">
      <w:pPr>
        <w:spacing w:before="0"/>
        <w:jc w:val="center"/>
        <w:rPr>
          <w:rFonts w:cs="Arial"/>
          <w:sz w:val="24"/>
          <w:szCs w:val="24"/>
          <w:lang w:val="ru-RU"/>
        </w:rPr>
      </w:pPr>
      <w:r>
        <w:rPr>
          <w:rFonts w:cs="Arial"/>
          <w:sz w:val="24"/>
          <w:szCs w:val="24"/>
          <w:lang w:val="ru-RU"/>
        </w:rPr>
        <w:t xml:space="preserve">Београд, </w:t>
      </w:r>
      <w:r w:rsidR="003874BD">
        <w:rPr>
          <w:rFonts w:cs="Arial"/>
          <w:sz w:val="24"/>
          <w:szCs w:val="24"/>
          <w:lang w:val="ru-RU"/>
        </w:rPr>
        <w:t>јун</w:t>
      </w:r>
      <w:r w:rsidR="0059257C">
        <w:rPr>
          <w:rFonts w:cs="Arial"/>
          <w:sz w:val="24"/>
          <w:szCs w:val="24"/>
          <w:lang w:val="ru-RU"/>
        </w:rPr>
        <w:t xml:space="preserve"> </w:t>
      </w:r>
      <w:r w:rsidR="001F62BF" w:rsidRPr="00EC5BB4">
        <w:rPr>
          <w:rFonts w:cs="Arial"/>
          <w:sz w:val="24"/>
          <w:szCs w:val="24"/>
          <w:lang w:val="ru-RU"/>
        </w:rPr>
        <w:t>201</w:t>
      </w:r>
      <w:r w:rsidR="003874BD">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5919F0A5" w14:textId="77777777" w:rsidR="00A45EE0" w:rsidRDefault="00113B84" w:rsidP="00544447">
      <w:pPr>
        <w:pStyle w:val="Title"/>
        <w:spacing w:before="0"/>
        <w:jc w:val="both"/>
        <w:rPr>
          <w:rFonts w:eastAsia="Arial Unicode MS" w:cs="Arial"/>
          <w:b w:val="0"/>
          <w:color w:val="000000"/>
          <w:kern w:val="2"/>
          <w:szCs w:val="24"/>
          <w:lang w:val="sr-Cyrl-RS"/>
        </w:rPr>
      </w:pPr>
      <w:r w:rsidRPr="00EC5BB4">
        <w:rPr>
          <w:rFonts w:cs="Arial"/>
          <w:i/>
          <w:color w:val="00B0F0"/>
          <w:szCs w:val="24"/>
          <w:lang w:val="sr-Cyrl-RS"/>
        </w:rPr>
        <w:t xml:space="preserve">                                           </w:t>
      </w:r>
      <w:r w:rsidR="000C50A0" w:rsidRPr="00EC5BB4">
        <w:rPr>
          <w:rFonts w:eastAsia="TimesNewRomanPSMT" w:cs="Arial"/>
          <w:color w:val="000000"/>
          <w:kern w:val="2"/>
          <w:szCs w:val="24"/>
          <w:lang w:val="ru-RU"/>
        </w:rPr>
        <w:br w:type="page"/>
      </w:r>
      <w:r w:rsidR="00261778" w:rsidRPr="00544447">
        <w:rPr>
          <w:rFonts w:eastAsia="TimesNewRomanPSMT" w:cs="Arial"/>
          <w:b w:val="0"/>
          <w:color w:val="000000"/>
          <w:kern w:val="2"/>
          <w:szCs w:val="24"/>
          <w:lang w:val="ru-RU"/>
        </w:rPr>
        <w:lastRenderedPageBreak/>
        <w:t>На основу чл</w:t>
      </w:r>
      <w:r w:rsidR="003874BD">
        <w:rPr>
          <w:rFonts w:eastAsia="TimesNewRomanPSMT" w:cs="Arial"/>
          <w:b w:val="0"/>
          <w:color w:val="000000"/>
          <w:kern w:val="2"/>
          <w:szCs w:val="24"/>
          <w:lang w:val="ru-RU"/>
        </w:rPr>
        <w:t>.</w:t>
      </w:r>
      <w:r w:rsidR="00261778" w:rsidRPr="00544447">
        <w:rPr>
          <w:rFonts w:eastAsia="TimesNewRomanPSMT" w:cs="Arial"/>
          <w:b w:val="0"/>
          <w:color w:val="000000"/>
          <w:kern w:val="2"/>
          <w:szCs w:val="24"/>
          <w:lang w:val="ru-RU"/>
        </w:rPr>
        <w:t xml:space="preserve"> 3</w:t>
      </w:r>
      <w:r w:rsidR="00D34466" w:rsidRPr="00544447">
        <w:rPr>
          <w:rFonts w:eastAsia="TimesNewRomanPSMT" w:cs="Arial"/>
          <w:b w:val="0"/>
          <w:color w:val="000000"/>
          <w:kern w:val="2"/>
          <w:szCs w:val="24"/>
          <w:lang w:val="ru-RU"/>
        </w:rPr>
        <w:t>2</w:t>
      </w:r>
      <w:r w:rsidR="00D1079A">
        <w:rPr>
          <w:rFonts w:eastAsia="TimesNewRomanPSMT" w:cs="Arial"/>
          <w:b w:val="0"/>
          <w:color w:val="000000"/>
          <w:kern w:val="2"/>
          <w:szCs w:val="24"/>
          <w:lang w:val="ru-RU"/>
        </w:rPr>
        <w:t>.</w:t>
      </w:r>
      <w:r w:rsidR="00D369E3">
        <w:rPr>
          <w:rFonts w:eastAsia="TimesNewRomanPSMT" w:cs="Arial"/>
          <w:b w:val="0"/>
          <w:color w:val="000000"/>
          <w:kern w:val="2"/>
          <w:szCs w:val="24"/>
          <w:lang w:val="en-US"/>
        </w:rPr>
        <w:t xml:space="preserve"> </w:t>
      </w:r>
      <w:r w:rsidR="009D3699" w:rsidRPr="00544447">
        <w:rPr>
          <w:rFonts w:eastAsia="TimesNewRomanPSMT" w:cs="Arial"/>
          <w:b w:val="0"/>
          <w:color w:val="000000"/>
          <w:kern w:val="2"/>
          <w:szCs w:val="24"/>
          <w:lang w:val="ru-RU"/>
        </w:rPr>
        <w:t xml:space="preserve">и </w:t>
      </w:r>
      <w:r w:rsidR="00D34466" w:rsidRPr="00544447">
        <w:rPr>
          <w:rFonts w:eastAsia="TimesNewRomanPSMT" w:cs="Arial"/>
          <w:b w:val="0"/>
          <w:color w:val="000000"/>
          <w:kern w:val="2"/>
          <w:szCs w:val="24"/>
          <w:lang w:val="ru-RU"/>
        </w:rPr>
        <w:t>61</w:t>
      </w:r>
      <w:r w:rsidR="009D3699" w:rsidRPr="00544447">
        <w:rPr>
          <w:rFonts w:eastAsia="TimesNewRomanPSMT" w:cs="Arial"/>
          <w:b w:val="0"/>
          <w:color w:val="000000"/>
          <w:kern w:val="2"/>
          <w:szCs w:val="24"/>
          <w:lang w:val="ru-RU"/>
        </w:rPr>
        <w:t>.</w:t>
      </w:r>
      <w:r w:rsidR="00261778" w:rsidRPr="00544447">
        <w:rPr>
          <w:rFonts w:eastAsia="TimesNewRomanPSMT" w:cs="Arial"/>
          <w:b w:val="0"/>
          <w:color w:val="000000"/>
          <w:kern w:val="2"/>
          <w:szCs w:val="24"/>
          <w:lang w:val="ru-RU"/>
        </w:rPr>
        <w:t xml:space="preserve"> Закона о јавним набавкама („Сл. гласник РС” бр. </w:t>
      </w:r>
      <w:r w:rsidR="00750519" w:rsidRPr="00544447">
        <w:rPr>
          <w:rFonts w:eastAsia="TimesNewRomanPSMT" w:cs="Arial"/>
          <w:b w:val="0"/>
          <w:color w:val="000000"/>
          <w:kern w:val="2"/>
          <w:szCs w:val="24"/>
          <w:lang w:val="ru-RU"/>
        </w:rPr>
        <w:t>124/</w:t>
      </w:r>
      <w:r w:rsidR="003874BD">
        <w:rPr>
          <w:rFonts w:eastAsia="TimesNewRomanPSMT" w:cs="Arial"/>
          <w:b w:val="0"/>
          <w:color w:val="000000"/>
          <w:kern w:val="2"/>
          <w:szCs w:val="24"/>
          <w:lang w:val="ru-RU"/>
        </w:rPr>
        <w:t>20</w:t>
      </w:r>
      <w:r w:rsidR="009060E7" w:rsidRPr="00544447">
        <w:rPr>
          <w:rFonts w:eastAsia="TimesNewRomanPSMT" w:cs="Arial"/>
          <w:b w:val="0"/>
          <w:color w:val="000000"/>
          <w:kern w:val="2"/>
          <w:szCs w:val="24"/>
          <w:lang w:val="ru-RU"/>
        </w:rPr>
        <w:t>12, 14/</w:t>
      </w:r>
      <w:r w:rsidR="003874BD">
        <w:rPr>
          <w:rFonts w:eastAsia="TimesNewRomanPSMT" w:cs="Arial"/>
          <w:b w:val="0"/>
          <w:color w:val="000000"/>
          <w:kern w:val="2"/>
          <w:szCs w:val="24"/>
          <w:lang w:val="ru-RU"/>
        </w:rPr>
        <w:t>20</w:t>
      </w:r>
      <w:r w:rsidR="009060E7" w:rsidRPr="00544447">
        <w:rPr>
          <w:rFonts w:eastAsia="TimesNewRomanPSMT" w:cs="Arial"/>
          <w:b w:val="0"/>
          <w:color w:val="000000"/>
          <w:kern w:val="2"/>
          <w:szCs w:val="24"/>
          <w:lang w:val="ru-RU"/>
        </w:rPr>
        <w:t>15 и 68/</w:t>
      </w:r>
      <w:r w:rsidR="003874BD">
        <w:rPr>
          <w:rFonts w:eastAsia="TimesNewRomanPSMT" w:cs="Arial"/>
          <w:b w:val="0"/>
          <w:color w:val="000000"/>
          <w:kern w:val="2"/>
          <w:szCs w:val="24"/>
          <w:lang w:val="ru-RU"/>
        </w:rPr>
        <w:t>20</w:t>
      </w:r>
      <w:r w:rsidR="009060E7" w:rsidRPr="00544447">
        <w:rPr>
          <w:rFonts w:eastAsia="TimesNewRomanPSMT" w:cs="Arial"/>
          <w:b w:val="0"/>
          <w:color w:val="000000"/>
          <w:kern w:val="2"/>
          <w:szCs w:val="24"/>
          <w:lang w:val="ru-RU"/>
        </w:rPr>
        <w:t>15</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 xml:space="preserve">, </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у даљем тексту</w:t>
      </w:r>
      <w:r w:rsidR="003874BD">
        <w:rPr>
          <w:rFonts w:eastAsia="TimesNewRomanPSMT" w:cs="Arial"/>
          <w:b w:val="0"/>
          <w:color w:val="000000"/>
          <w:kern w:val="2"/>
          <w:szCs w:val="24"/>
          <w:lang w:val="ru-RU"/>
        </w:rPr>
        <w:t>:</w:t>
      </w:r>
      <w:r w:rsidR="005C7CDE" w:rsidRPr="00544447">
        <w:rPr>
          <w:rFonts w:eastAsia="TimesNewRomanPSMT" w:cs="Arial"/>
          <w:b w:val="0"/>
          <w:color w:val="000000"/>
          <w:kern w:val="2"/>
          <w:szCs w:val="24"/>
          <w:lang w:val="ru-RU"/>
        </w:rPr>
        <w:t xml:space="preserve"> </w:t>
      </w:r>
      <w:r w:rsidR="00BA1E63" w:rsidRPr="00544447">
        <w:rPr>
          <w:rFonts w:eastAsia="Calibri" w:cs="Arial"/>
          <w:b w:val="0"/>
          <w:szCs w:val="24"/>
        </w:rPr>
        <w:t>Закон</w:t>
      </w:r>
      <w:r w:rsidR="00261778" w:rsidRPr="00544447">
        <w:rPr>
          <w:rFonts w:eastAsia="TimesNewRomanPSMT" w:cs="Arial"/>
          <w:b w:val="0"/>
          <w:color w:val="000000"/>
          <w:kern w:val="2"/>
          <w:szCs w:val="24"/>
          <w:lang w:val="ru-RU"/>
        </w:rPr>
        <w:t>),</w:t>
      </w:r>
      <w:r w:rsidR="003874BD">
        <w:rPr>
          <w:rFonts w:eastAsia="TimesNewRomanPSMT" w:cs="Arial"/>
          <w:b w:val="0"/>
          <w:color w:val="000000"/>
          <w:kern w:val="2"/>
          <w:szCs w:val="24"/>
          <w:lang w:val="ru-RU"/>
        </w:rPr>
        <w:t xml:space="preserve"> </w:t>
      </w:r>
      <w:r w:rsidR="00261778" w:rsidRPr="00544447">
        <w:rPr>
          <w:rFonts w:eastAsia="TimesNewRomanPSMT" w:cs="Arial"/>
          <w:b w:val="0"/>
          <w:color w:val="000000"/>
          <w:kern w:val="2"/>
          <w:szCs w:val="24"/>
          <w:lang w:val="ru-RU"/>
        </w:rPr>
        <w:t>чл</w:t>
      </w:r>
      <w:r w:rsidR="00472BF8" w:rsidRPr="00544447">
        <w:rPr>
          <w:rFonts w:eastAsia="TimesNewRomanPSMT" w:cs="Arial"/>
          <w:b w:val="0"/>
          <w:color w:val="000000"/>
          <w:kern w:val="2"/>
          <w:szCs w:val="24"/>
          <w:lang w:val="ru-RU"/>
        </w:rPr>
        <w:t>ана</w:t>
      </w:r>
      <w:r w:rsidR="00EC5BB4" w:rsidRPr="00544447">
        <w:rPr>
          <w:rFonts w:eastAsia="TimesNewRomanPSMT" w:cs="Arial"/>
          <w:b w:val="0"/>
          <w:color w:val="000000"/>
          <w:kern w:val="2"/>
          <w:szCs w:val="24"/>
          <w:lang w:val="ru-RU"/>
        </w:rPr>
        <w:t xml:space="preserve"> </w:t>
      </w:r>
      <w:r w:rsidR="00D34466" w:rsidRPr="00544447">
        <w:rPr>
          <w:rFonts w:eastAsia="TimesNewRomanPSMT" w:cs="Arial"/>
          <w:b w:val="0"/>
          <w:color w:val="000000"/>
          <w:kern w:val="2"/>
          <w:szCs w:val="24"/>
          <w:lang w:val="ru-RU"/>
        </w:rPr>
        <w:t>2</w:t>
      </w:r>
      <w:r w:rsidR="00261778" w:rsidRPr="00544447">
        <w:rPr>
          <w:rFonts w:eastAsia="TimesNewRomanPSMT" w:cs="Arial"/>
          <w:b w:val="0"/>
          <w:color w:val="000000"/>
          <w:kern w:val="2"/>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44447">
        <w:rPr>
          <w:rFonts w:eastAsia="TimesNewRomanPSMT" w:cs="Arial"/>
          <w:b w:val="0"/>
          <w:color w:val="000000"/>
          <w:kern w:val="2"/>
          <w:szCs w:val="24"/>
          <w:lang w:val="ru-RU"/>
        </w:rPr>
        <w:t>лова („Сл. гласник РС”</w:t>
      </w:r>
      <w:r w:rsidR="003874BD">
        <w:rPr>
          <w:rFonts w:eastAsia="TimesNewRomanPSMT" w:cs="Arial"/>
          <w:b w:val="0"/>
          <w:color w:val="000000"/>
          <w:kern w:val="2"/>
          <w:szCs w:val="24"/>
          <w:lang w:val="ru-RU"/>
        </w:rPr>
        <w:t>,</w:t>
      </w:r>
      <w:r w:rsidR="004D41C8" w:rsidRPr="00544447">
        <w:rPr>
          <w:rFonts w:eastAsia="TimesNewRomanPSMT" w:cs="Arial"/>
          <w:b w:val="0"/>
          <w:color w:val="000000"/>
          <w:kern w:val="2"/>
          <w:szCs w:val="24"/>
          <w:lang w:val="ru-RU"/>
        </w:rPr>
        <w:t xml:space="preserve"> бр. </w:t>
      </w:r>
      <w:r w:rsidR="00DB369C" w:rsidRPr="00544447">
        <w:rPr>
          <w:rFonts w:eastAsia="TimesNewRomanPSMT" w:cs="Arial"/>
          <w:b w:val="0"/>
          <w:color w:val="000000"/>
          <w:kern w:val="2"/>
          <w:szCs w:val="24"/>
        </w:rPr>
        <w:t>86/</w:t>
      </w:r>
      <w:r w:rsidR="003874BD">
        <w:rPr>
          <w:rFonts w:eastAsia="TimesNewRomanPSMT" w:cs="Arial"/>
          <w:b w:val="0"/>
          <w:color w:val="000000"/>
          <w:kern w:val="2"/>
          <w:szCs w:val="24"/>
          <w:lang w:val="sr-Cyrl-RS"/>
        </w:rPr>
        <w:t>20</w:t>
      </w:r>
      <w:r w:rsidR="00DB369C" w:rsidRPr="00544447">
        <w:rPr>
          <w:rFonts w:eastAsia="TimesNewRomanPSMT" w:cs="Arial"/>
          <w:b w:val="0"/>
          <w:color w:val="000000"/>
          <w:kern w:val="2"/>
          <w:szCs w:val="24"/>
        </w:rPr>
        <w:t>15</w:t>
      </w:r>
      <w:r w:rsidR="00261778" w:rsidRPr="00544447">
        <w:rPr>
          <w:rFonts w:eastAsia="TimesNewRomanPSMT" w:cs="Arial"/>
          <w:b w:val="0"/>
          <w:color w:val="000000"/>
          <w:kern w:val="2"/>
          <w:szCs w:val="24"/>
          <w:lang w:val="ru-RU"/>
        </w:rPr>
        <w:t xml:space="preserve">), </w:t>
      </w:r>
      <w:r w:rsidR="00261778" w:rsidRPr="00544447">
        <w:rPr>
          <w:rFonts w:eastAsia="Arial Unicode MS" w:cs="Arial"/>
          <w:b w:val="0"/>
          <w:color w:val="000000"/>
          <w:kern w:val="2"/>
          <w:szCs w:val="24"/>
          <w:lang w:val="ru-RU"/>
        </w:rPr>
        <w:t xml:space="preserve">Одлуке о покретању поступка јавне набавке број </w:t>
      </w:r>
      <w:r w:rsidR="0059257C" w:rsidRPr="00544447">
        <w:rPr>
          <w:rFonts w:eastAsia="Arial Unicode MS" w:cs="Arial"/>
          <w:b w:val="0"/>
          <w:color w:val="000000"/>
          <w:kern w:val="2"/>
          <w:szCs w:val="24"/>
        </w:rPr>
        <w:t>12.01.</w:t>
      </w:r>
      <w:r w:rsidR="003874BD">
        <w:rPr>
          <w:rFonts w:eastAsia="Arial Unicode MS" w:cs="Arial"/>
          <w:b w:val="0"/>
          <w:color w:val="000000"/>
          <w:kern w:val="2"/>
          <w:szCs w:val="24"/>
          <w:lang w:val="sr-Cyrl-RS"/>
        </w:rPr>
        <w:t>648031</w:t>
      </w:r>
      <w:r w:rsidR="0059257C" w:rsidRPr="00544447">
        <w:rPr>
          <w:rFonts w:eastAsia="Arial Unicode MS" w:cs="Arial"/>
          <w:b w:val="0"/>
          <w:color w:val="000000"/>
          <w:kern w:val="2"/>
          <w:szCs w:val="24"/>
        </w:rPr>
        <w:t>/</w:t>
      </w:r>
      <w:r w:rsidR="001F0EA1">
        <w:rPr>
          <w:rFonts w:eastAsia="Arial Unicode MS" w:cs="Arial"/>
          <w:b w:val="0"/>
          <w:color w:val="000000"/>
          <w:kern w:val="2"/>
          <w:szCs w:val="24"/>
          <w:lang w:val="sr-Cyrl-RS"/>
        </w:rPr>
        <w:t>3</w:t>
      </w:r>
      <w:r w:rsidR="0059257C" w:rsidRPr="00544447">
        <w:rPr>
          <w:rFonts w:eastAsia="Arial Unicode MS" w:cs="Arial"/>
          <w:b w:val="0"/>
          <w:color w:val="000000"/>
          <w:kern w:val="2"/>
          <w:szCs w:val="24"/>
        </w:rPr>
        <w:t>-1</w:t>
      </w:r>
      <w:r w:rsidR="00D1079A">
        <w:rPr>
          <w:rFonts w:eastAsia="Arial Unicode MS" w:cs="Arial"/>
          <w:b w:val="0"/>
          <w:color w:val="000000"/>
          <w:kern w:val="2"/>
          <w:szCs w:val="24"/>
          <w:lang w:val="sr-Cyrl-RS"/>
        </w:rPr>
        <w:t>7</w:t>
      </w:r>
      <w:r w:rsidR="0059257C" w:rsidRPr="00544447">
        <w:rPr>
          <w:rFonts w:eastAsia="Arial Unicode MS" w:cs="Arial"/>
          <w:b w:val="0"/>
          <w:color w:val="000000"/>
          <w:kern w:val="2"/>
          <w:szCs w:val="24"/>
          <w:lang w:val="sr-Cyrl-RS"/>
        </w:rPr>
        <w:t xml:space="preserve"> </w:t>
      </w:r>
      <w:r w:rsidR="00F14109" w:rsidRPr="00544447">
        <w:rPr>
          <w:rFonts w:eastAsia="Arial Unicode MS" w:cs="Arial"/>
          <w:b w:val="0"/>
          <w:color w:val="000000"/>
          <w:kern w:val="2"/>
          <w:szCs w:val="24"/>
        </w:rPr>
        <w:t>o</w:t>
      </w:r>
      <w:r w:rsidR="00F14109" w:rsidRPr="00544447">
        <w:rPr>
          <w:rFonts w:eastAsia="Arial Unicode MS" w:cs="Arial"/>
          <w:b w:val="0"/>
          <w:color w:val="000000"/>
          <w:kern w:val="2"/>
          <w:szCs w:val="24"/>
          <w:lang w:val="ru-RU"/>
        </w:rPr>
        <w:t>д</w:t>
      </w:r>
      <w:r w:rsidR="0059257C" w:rsidRPr="00544447">
        <w:rPr>
          <w:rFonts w:eastAsia="Arial Unicode MS" w:cs="Arial"/>
          <w:b w:val="0"/>
          <w:color w:val="000000"/>
          <w:kern w:val="2"/>
          <w:szCs w:val="24"/>
          <w:lang w:val="ru-RU"/>
        </w:rPr>
        <w:t xml:space="preserve"> </w:t>
      </w:r>
      <w:r w:rsidR="003874BD">
        <w:rPr>
          <w:rFonts w:eastAsia="Arial Unicode MS" w:cs="Arial"/>
          <w:b w:val="0"/>
          <w:color w:val="000000"/>
          <w:kern w:val="2"/>
          <w:szCs w:val="24"/>
          <w:lang w:val="ru-RU"/>
        </w:rPr>
        <w:t>30.12</w:t>
      </w:r>
      <w:r w:rsidR="00005800" w:rsidRPr="00544447">
        <w:rPr>
          <w:rFonts w:eastAsia="Arial Unicode MS" w:cs="Arial"/>
          <w:b w:val="0"/>
          <w:color w:val="000000"/>
          <w:kern w:val="2"/>
          <w:szCs w:val="24"/>
          <w:lang w:val="ru-RU"/>
        </w:rPr>
        <w:t>.</w:t>
      </w:r>
      <w:r w:rsidR="00413BCE" w:rsidRPr="00544447">
        <w:rPr>
          <w:rFonts w:eastAsia="Arial Unicode MS" w:cs="Arial"/>
          <w:b w:val="0"/>
          <w:color w:val="000000"/>
          <w:kern w:val="2"/>
          <w:szCs w:val="24"/>
          <w:lang w:val="ru-RU"/>
        </w:rPr>
        <w:t>201</w:t>
      </w:r>
      <w:r w:rsidR="00D1079A">
        <w:rPr>
          <w:rFonts w:eastAsia="Arial Unicode MS" w:cs="Arial"/>
          <w:b w:val="0"/>
          <w:color w:val="000000"/>
          <w:kern w:val="2"/>
          <w:szCs w:val="24"/>
          <w:lang w:val="ru-RU"/>
        </w:rPr>
        <w:t>7</w:t>
      </w:r>
      <w:r w:rsidR="00413BCE" w:rsidRPr="00544447">
        <w:rPr>
          <w:rFonts w:eastAsia="Arial Unicode MS" w:cs="Arial"/>
          <w:b w:val="0"/>
          <w:color w:val="000000"/>
          <w:kern w:val="2"/>
          <w:szCs w:val="24"/>
          <w:lang w:val="ru-RU"/>
        </w:rPr>
        <w:t>.</w:t>
      </w:r>
      <w:r w:rsidR="00261778" w:rsidRPr="00544447">
        <w:rPr>
          <w:rFonts w:eastAsia="Arial Unicode MS" w:cs="Arial"/>
          <w:b w:val="0"/>
          <w:color w:val="000000"/>
          <w:kern w:val="2"/>
          <w:szCs w:val="24"/>
          <w:lang w:val="ru-RU"/>
        </w:rPr>
        <w:t xml:space="preserve"> године и Решења о образовању комисије за јавну набавку број </w:t>
      </w:r>
      <w:r w:rsidR="0059257C" w:rsidRPr="00544447">
        <w:rPr>
          <w:rFonts w:eastAsia="Arial Unicode MS" w:cs="Arial"/>
          <w:b w:val="0"/>
          <w:color w:val="000000"/>
          <w:kern w:val="2"/>
          <w:szCs w:val="24"/>
        </w:rPr>
        <w:t>12.01.</w:t>
      </w:r>
      <w:r w:rsidR="003874BD">
        <w:rPr>
          <w:rFonts w:eastAsia="Arial Unicode MS" w:cs="Arial"/>
          <w:b w:val="0"/>
          <w:color w:val="000000"/>
          <w:kern w:val="2"/>
          <w:szCs w:val="24"/>
          <w:lang w:val="sr-Cyrl-RS"/>
        </w:rPr>
        <w:t>648031</w:t>
      </w:r>
      <w:r w:rsidR="0059257C" w:rsidRPr="00544447">
        <w:rPr>
          <w:rFonts w:eastAsia="Arial Unicode MS" w:cs="Arial"/>
          <w:b w:val="0"/>
          <w:color w:val="000000"/>
          <w:kern w:val="2"/>
          <w:szCs w:val="24"/>
        </w:rPr>
        <w:t>/</w:t>
      </w:r>
      <w:r w:rsidR="001F0EA1">
        <w:rPr>
          <w:rFonts w:eastAsia="Arial Unicode MS" w:cs="Arial"/>
          <w:b w:val="0"/>
          <w:color w:val="000000"/>
          <w:kern w:val="2"/>
          <w:szCs w:val="24"/>
          <w:lang w:val="sr-Cyrl-RS"/>
        </w:rPr>
        <w:t>4</w:t>
      </w:r>
      <w:r w:rsidR="0059257C" w:rsidRPr="00544447">
        <w:rPr>
          <w:rFonts w:eastAsia="Arial Unicode MS" w:cs="Arial"/>
          <w:b w:val="0"/>
          <w:color w:val="000000"/>
          <w:kern w:val="2"/>
          <w:szCs w:val="24"/>
        </w:rPr>
        <w:t>-1</w:t>
      </w:r>
      <w:r w:rsidR="00D1079A">
        <w:rPr>
          <w:rFonts w:eastAsia="Arial Unicode MS" w:cs="Arial"/>
          <w:b w:val="0"/>
          <w:color w:val="000000"/>
          <w:kern w:val="2"/>
          <w:szCs w:val="24"/>
          <w:lang w:val="sr-Cyrl-RS"/>
        </w:rPr>
        <w:t>7</w:t>
      </w:r>
    </w:p>
    <w:p w14:paraId="02A51E27" w14:textId="3158812C" w:rsidR="00261778" w:rsidRPr="00544447" w:rsidRDefault="00005800" w:rsidP="00544447">
      <w:pPr>
        <w:pStyle w:val="Title"/>
        <w:spacing w:before="0"/>
        <w:jc w:val="both"/>
        <w:rPr>
          <w:rFonts w:cs="Arial"/>
          <w:b w:val="0"/>
          <w:color w:val="FF0000"/>
          <w:szCs w:val="24"/>
          <w:lang w:val="sr-Cyrl-RS"/>
        </w:rPr>
      </w:pPr>
      <w:r w:rsidRPr="00544447">
        <w:rPr>
          <w:rFonts w:eastAsia="Arial Unicode MS" w:cs="Arial"/>
          <w:b w:val="0"/>
          <w:color w:val="000000"/>
          <w:kern w:val="2"/>
          <w:szCs w:val="24"/>
        </w:rPr>
        <w:t>o</w:t>
      </w:r>
      <w:r w:rsidRPr="00544447">
        <w:rPr>
          <w:rFonts w:eastAsia="Arial Unicode MS" w:cs="Arial"/>
          <w:b w:val="0"/>
          <w:color w:val="000000"/>
          <w:kern w:val="2"/>
          <w:szCs w:val="24"/>
          <w:lang w:val="ru-RU"/>
        </w:rPr>
        <w:t xml:space="preserve">д </w:t>
      </w:r>
      <w:r w:rsidR="003874BD">
        <w:rPr>
          <w:rFonts w:eastAsia="Arial Unicode MS" w:cs="Arial"/>
          <w:b w:val="0"/>
          <w:color w:val="000000"/>
          <w:kern w:val="2"/>
          <w:szCs w:val="24"/>
          <w:lang w:val="ru-RU"/>
        </w:rPr>
        <w:t>30.12</w:t>
      </w:r>
      <w:r w:rsidRPr="00544447">
        <w:rPr>
          <w:rFonts w:eastAsia="Arial Unicode MS" w:cs="Arial"/>
          <w:b w:val="0"/>
          <w:color w:val="000000"/>
          <w:kern w:val="2"/>
          <w:szCs w:val="24"/>
          <w:lang w:val="ru-RU"/>
        </w:rPr>
        <w:t>.201</w:t>
      </w:r>
      <w:r w:rsidR="00D1079A">
        <w:rPr>
          <w:rFonts w:eastAsia="Arial Unicode MS" w:cs="Arial"/>
          <w:b w:val="0"/>
          <w:color w:val="000000"/>
          <w:kern w:val="2"/>
          <w:szCs w:val="24"/>
          <w:lang w:val="ru-RU"/>
        </w:rPr>
        <w:t>7</w:t>
      </w:r>
      <w:r w:rsidRPr="00544447">
        <w:rPr>
          <w:rFonts w:eastAsia="Arial Unicode MS" w:cs="Arial"/>
          <w:b w:val="0"/>
          <w:color w:val="000000"/>
          <w:kern w:val="2"/>
          <w:szCs w:val="24"/>
          <w:lang w:val="ru-RU"/>
        </w:rPr>
        <w:t xml:space="preserve">. </w:t>
      </w:r>
      <w:r w:rsidR="00261778" w:rsidRPr="00544447">
        <w:rPr>
          <w:rFonts w:eastAsia="Arial Unicode MS" w:cs="Arial"/>
          <w:b w:val="0"/>
          <w:color w:val="000000"/>
          <w:kern w:val="2"/>
          <w:szCs w:val="24"/>
          <w:lang w:val="ru-RU"/>
        </w:rPr>
        <w:t>године припремљена је:</w:t>
      </w:r>
    </w:p>
    <w:p w14:paraId="13826BA7" w14:textId="77777777" w:rsidR="00261778" w:rsidRPr="00EC5BB4" w:rsidRDefault="00261778" w:rsidP="000C50A0">
      <w:pPr>
        <w:pStyle w:val="BodyText"/>
        <w:spacing w:before="0"/>
        <w:rPr>
          <w:rFonts w:cs="Arial"/>
          <w:b/>
          <w:spacing w:val="80"/>
          <w:szCs w:val="24"/>
          <w:lang w:val="ru-RU"/>
        </w:rPr>
      </w:pPr>
    </w:p>
    <w:p w14:paraId="0D68A2F7" w14:textId="77777777" w:rsidR="000C50A0" w:rsidRPr="00EC5BB4" w:rsidRDefault="000C50A0" w:rsidP="000C50A0">
      <w:pPr>
        <w:pStyle w:val="BodyText"/>
        <w:spacing w:before="0"/>
        <w:rPr>
          <w:rFonts w:cs="Arial"/>
          <w:b/>
          <w:spacing w:val="80"/>
          <w:szCs w:val="24"/>
          <w:lang w:val="ru-RU"/>
        </w:rPr>
      </w:pPr>
    </w:p>
    <w:p w14:paraId="0240982E" w14:textId="77777777" w:rsidR="00210557" w:rsidRPr="0054448D" w:rsidRDefault="00210557" w:rsidP="00874F5B">
      <w:pPr>
        <w:jc w:val="center"/>
        <w:rPr>
          <w:b/>
          <w:sz w:val="24"/>
          <w:szCs w:val="24"/>
        </w:rPr>
      </w:pPr>
      <w:bookmarkStart w:id="6" w:name="_Toc441215598"/>
      <w:bookmarkStart w:id="7" w:name="_Toc441651537"/>
      <w:bookmarkStart w:id="8" w:name="_Toc442559874"/>
      <w:r w:rsidRPr="0054448D">
        <w:rPr>
          <w:b/>
          <w:sz w:val="24"/>
          <w:szCs w:val="24"/>
        </w:rPr>
        <w:t>КОНКУРСНА ДОКУМЕНТАЦИЈА</w:t>
      </w:r>
      <w:bookmarkEnd w:id="6"/>
      <w:bookmarkEnd w:id="7"/>
      <w:bookmarkEnd w:id="8"/>
    </w:p>
    <w:p w14:paraId="031AC3E7" w14:textId="04A998D7" w:rsidR="00210557" w:rsidRPr="0054448D" w:rsidRDefault="00D516F7" w:rsidP="00210557">
      <w:pPr>
        <w:jc w:val="center"/>
        <w:rPr>
          <w:rFonts w:cs="Arial"/>
          <w:sz w:val="24"/>
          <w:szCs w:val="24"/>
        </w:rPr>
      </w:pPr>
      <w:r w:rsidRPr="0054448D">
        <w:rPr>
          <w:rFonts w:cs="Arial"/>
          <w:sz w:val="24"/>
          <w:szCs w:val="24"/>
          <w:lang w:val="sr-Cyrl-CS"/>
        </w:rPr>
        <w:t xml:space="preserve">за подношење понуда </w:t>
      </w:r>
      <w:r w:rsidR="00210557" w:rsidRPr="0054448D">
        <w:rPr>
          <w:rFonts w:cs="Arial"/>
          <w:sz w:val="24"/>
          <w:szCs w:val="24"/>
        </w:rPr>
        <w:t xml:space="preserve">у </w:t>
      </w:r>
      <w:r w:rsidR="00D34466" w:rsidRPr="0054448D">
        <w:rPr>
          <w:rFonts w:cs="Arial"/>
          <w:sz w:val="24"/>
          <w:szCs w:val="24"/>
          <w:lang w:val="sr-Cyrl-RS"/>
        </w:rPr>
        <w:t xml:space="preserve">отвореном </w:t>
      </w:r>
      <w:r w:rsidR="00210557" w:rsidRPr="0054448D">
        <w:rPr>
          <w:rFonts w:cs="Arial"/>
          <w:sz w:val="24"/>
          <w:szCs w:val="24"/>
        </w:rPr>
        <w:t>посту</w:t>
      </w:r>
      <w:r w:rsidR="00D34466" w:rsidRPr="0054448D">
        <w:rPr>
          <w:rFonts w:cs="Arial"/>
          <w:sz w:val="24"/>
          <w:szCs w:val="24"/>
        </w:rPr>
        <w:t xml:space="preserve">пку </w:t>
      </w:r>
    </w:p>
    <w:p w14:paraId="34DA2852" w14:textId="72A65940" w:rsidR="00210557" w:rsidRPr="00710B20" w:rsidRDefault="00210557" w:rsidP="00874F5B">
      <w:pPr>
        <w:jc w:val="center"/>
        <w:rPr>
          <w:sz w:val="24"/>
          <w:szCs w:val="24"/>
          <w:lang w:val="sr-Cyrl-RS"/>
        </w:rPr>
      </w:pPr>
      <w:bookmarkStart w:id="9" w:name="_Toc441215599"/>
      <w:bookmarkStart w:id="10" w:name="_Toc441651538"/>
      <w:bookmarkStart w:id="11" w:name="_Toc442559875"/>
      <w:proofErr w:type="gramStart"/>
      <w:r w:rsidRPr="00710B20">
        <w:rPr>
          <w:sz w:val="24"/>
          <w:szCs w:val="24"/>
        </w:rPr>
        <w:t>за</w:t>
      </w:r>
      <w:proofErr w:type="gramEnd"/>
      <w:r w:rsidRPr="00710B20">
        <w:rPr>
          <w:sz w:val="24"/>
          <w:szCs w:val="24"/>
        </w:rPr>
        <w:t xml:space="preserve"> јавну набавку добара бр.</w:t>
      </w:r>
      <w:r w:rsidR="0059257C" w:rsidRPr="00710B20">
        <w:rPr>
          <w:rFonts w:cs="Arial"/>
          <w:sz w:val="24"/>
          <w:szCs w:val="24"/>
        </w:rPr>
        <w:t xml:space="preserve"> </w:t>
      </w:r>
      <w:bookmarkEnd w:id="9"/>
      <w:bookmarkEnd w:id="10"/>
      <w:bookmarkEnd w:id="11"/>
      <w:r w:rsidR="003874BD">
        <w:rPr>
          <w:sz w:val="24"/>
          <w:szCs w:val="24"/>
        </w:rPr>
        <w:t>ЈН/1000/0628/2017</w:t>
      </w:r>
    </w:p>
    <w:p w14:paraId="3049B37E" w14:textId="77777777" w:rsidR="009D3699" w:rsidRPr="00710B20" w:rsidRDefault="009D3699" w:rsidP="000C50A0">
      <w:pPr>
        <w:pStyle w:val="BodyText"/>
        <w:spacing w:before="0"/>
        <w:rPr>
          <w:rFonts w:cs="Arial"/>
          <w:i/>
          <w:color w:val="00B0F0"/>
          <w:szCs w:val="24"/>
          <w:lang w:val="sr-Latn-CS"/>
        </w:rPr>
      </w:pPr>
    </w:p>
    <w:p w14:paraId="097DA937" w14:textId="77777777" w:rsidR="009D3699" w:rsidRPr="00EC5BB4" w:rsidRDefault="009D3699" w:rsidP="000C50A0">
      <w:pPr>
        <w:pStyle w:val="BodyText"/>
        <w:spacing w:before="0"/>
        <w:rPr>
          <w:rFonts w:cs="Arial"/>
          <w:i/>
          <w:color w:val="00B0F0"/>
          <w:szCs w:val="24"/>
          <w:lang w:val="sr-Latn-CS"/>
        </w:rPr>
      </w:pPr>
    </w:p>
    <w:p w14:paraId="34D14A2B" w14:textId="77777777" w:rsidR="009D3699" w:rsidRPr="00EC5BB4" w:rsidRDefault="009D3699" w:rsidP="000C50A0">
      <w:pPr>
        <w:pStyle w:val="BodyText"/>
        <w:spacing w:before="0"/>
        <w:rPr>
          <w:rFonts w:cs="Arial"/>
          <w:i/>
          <w:color w:val="00B0F0"/>
          <w:szCs w:val="24"/>
          <w:lang w:val="sr-Latn-CS"/>
        </w:rPr>
      </w:pPr>
    </w:p>
    <w:p w14:paraId="23587C8A" w14:textId="3AFA0128" w:rsidR="0059257C" w:rsidRPr="0059257C" w:rsidRDefault="00C62AA7" w:rsidP="0059257C">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001F0EA1">
        <w:rPr>
          <w:szCs w:val="24"/>
          <w:lang w:val="de-DE"/>
        </w:rPr>
        <w:t>документације</w:t>
      </w:r>
    </w:p>
    <w:p w14:paraId="3036AD2E" w14:textId="15220079"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r w:rsidR="0059257C">
        <w:rPr>
          <w:b w:val="0"/>
          <w:lang w:val="ru-RU"/>
        </w:rPr>
        <w:t xml:space="preserve">                          страна</w:t>
      </w:r>
      <w:r w:rsidRPr="00C62AA7">
        <w:rPr>
          <w:b w:val="0"/>
          <w:lang w:val="ru-RU"/>
        </w:rPr>
        <w:t xml:space="preserve">        </w:t>
      </w:r>
    </w:p>
    <w:tbl>
      <w:tblPr>
        <w:tblW w:w="933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7"/>
        <w:gridCol w:w="7762"/>
        <w:gridCol w:w="1027"/>
      </w:tblGrid>
      <w:tr w:rsidR="00D02A63" w:rsidRPr="00D02A63" w14:paraId="5128A724" w14:textId="77777777" w:rsidTr="003874BD">
        <w:trPr>
          <w:trHeight w:val="417"/>
        </w:trPr>
        <w:tc>
          <w:tcPr>
            <w:tcW w:w="547" w:type="dxa"/>
            <w:vAlign w:val="center"/>
          </w:tcPr>
          <w:p w14:paraId="3C9E9CA5" w14:textId="77777777" w:rsidR="00C62AA7" w:rsidRPr="00D02A63" w:rsidRDefault="00C62AA7" w:rsidP="003874BD">
            <w:pPr>
              <w:tabs>
                <w:tab w:val="left" w:pos="360"/>
                <w:tab w:val="left" w:pos="567"/>
                <w:tab w:val="right" w:leader="dot" w:pos="9639"/>
              </w:tabs>
              <w:spacing w:before="0"/>
              <w:jc w:val="center"/>
              <w:rPr>
                <w:rFonts w:cs="Arial"/>
                <w:sz w:val="24"/>
                <w:szCs w:val="24"/>
              </w:rPr>
            </w:pPr>
            <w:r w:rsidRPr="00D02A63">
              <w:rPr>
                <w:rFonts w:cs="Arial"/>
                <w:sz w:val="24"/>
                <w:szCs w:val="24"/>
              </w:rPr>
              <w:t>1.</w:t>
            </w:r>
          </w:p>
        </w:tc>
        <w:tc>
          <w:tcPr>
            <w:tcW w:w="7762" w:type="dxa"/>
            <w:vAlign w:val="center"/>
          </w:tcPr>
          <w:p w14:paraId="2BEC451A" w14:textId="77777777" w:rsidR="00C62AA7" w:rsidRPr="00D02A63" w:rsidRDefault="00C62AA7" w:rsidP="003874BD">
            <w:pPr>
              <w:tabs>
                <w:tab w:val="left" w:pos="360"/>
                <w:tab w:val="left" w:pos="567"/>
                <w:tab w:val="right" w:leader="dot" w:pos="9639"/>
              </w:tabs>
              <w:spacing w:before="0"/>
              <w:jc w:val="left"/>
              <w:rPr>
                <w:rFonts w:cs="Arial"/>
                <w:sz w:val="24"/>
                <w:szCs w:val="24"/>
                <w:lang w:val="sr-Cyrl-RS"/>
              </w:rPr>
            </w:pPr>
            <w:r w:rsidRPr="00D02A63">
              <w:rPr>
                <w:rFonts w:cs="Arial"/>
                <w:sz w:val="24"/>
                <w:szCs w:val="24"/>
                <w:lang w:val="sr-Cyrl-RS"/>
              </w:rPr>
              <w:t>Општи подаци о јавној набавци</w:t>
            </w:r>
          </w:p>
        </w:tc>
        <w:tc>
          <w:tcPr>
            <w:tcW w:w="1027" w:type="dxa"/>
            <w:vAlign w:val="center"/>
          </w:tcPr>
          <w:p w14:paraId="2223C426" w14:textId="4F579370" w:rsidR="00C62AA7" w:rsidRPr="00322CC6" w:rsidRDefault="00CC60B9" w:rsidP="003874BD">
            <w:pPr>
              <w:tabs>
                <w:tab w:val="left" w:pos="360"/>
                <w:tab w:val="left" w:pos="567"/>
                <w:tab w:val="right" w:leader="dot" w:pos="9639"/>
              </w:tabs>
              <w:spacing w:before="0"/>
              <w:jc w:val="center"/>
              <w:rPr>
                <w:sz w:val="24"/>
                <w:szCs w:val="24"/>
              </w:rPr>
            </w:pPr>
            <w:r w:rsidRPr="00322CC6">
              <w:rPr>
                <w:sz w:val="24"/>
                <w:szCs w:val="24"/>
              </w:rPr>
              <w:t>3</w:t>
            </w:r>
          </w:p>
        </w:tc>
      </w:tr>
      <w:tr w:rsidR="00D02A63" w:rsidRPr="00D02A63" w14:paraId="0F610DD2" w14:textId="77777777" w:rsidTr="003874BD">
        <w:trPr>
          <w:trHeight w:val="417"/>
        </w:trPr>
        <w:tc>
          <w:tcPr>
            <w:tcW w:w="547" w:type="dxa"/>
            <w:vAlign w:val="center"/>
          </w:tcPr>
          <w:p w14:paraId="1FA0F8E8" w14:textId="77777777" w:rsidR="00C62AA7" w:rsidRPr="00D02A63" w:rsidRDefault="00C62AA7" w:rsidP="003874BD">
            <w:pPr>
              <w:tabs>
                <w:tab w:val="left" w:pos="360"/>
                <w:tab w:val="left" w:pos="567"/>
                <w:tab w:val="right" w:leader="dot" w:pos="9639"/>
              </w:tabs>
              <w:spacing w:before="0"/>
              <w:jc w:val="center"/>
              <w:rPr>
                <w:rFonts w:cs="Arial"/>
                <w:sz w:val="24"/>
                <w:szCs w:val="24"/>
                <w:lang w:val="sr-Cyrl-RS"/>
              </w:rPr>
            </w:pPr>
            <w:r w:rsidRPr="00D02A63">
              <w:rPr>
                <w:rFonts w:cs="Arial"/>
                <w:sz w:val="24"/>
                <w:szCs w:val="24"/>
                <w:lang w:val="sr-Cyrl-RS"/>
              </w:rPr>
              <w:t>2.</w:t>
            </w:r>
          </w:p>
        </w:tc>
        <w:tc>
          <w:tcPr>
            <w:tcW w:w="7762" w:type="dxa"/>
            <w:vAlign w:val="center"/>
          </w:tcPr>
          <w:p w14:paraId="7D79942D" w14:textId="77777777" w:rsidR="00C62AA7" w:rsidRPr="00D02A63" w:rsidRDefault="00C62AA7" w:rsidP="003874BD">
            <w:pPr>
              <w:tabs>
                <w:tab w:val="left" w:pos="317"/>
                <w:tab w:val="left" w:pos="360"/>
                <w:tab w:val="right" w:leader="dot" w:pos="9639"/>
              </w:tabs>
              <w:spacing w:before="0"/>
              <w:jc w:val="left"/>
              <w:rPr>
                <w:rFonts w:cs="Arial"/>
                <w:sz w:val="24"/>
                <w:szCs w:val="24"/>
                <w:lang w:val="sr-Cyrl-RS"/>
              </w:rPr>
            </w:pPr>
            <w:r w:rsidRPr="00D02A63">
              <w:rPr>
                <w:rFonts w:cs="Arial"/>
                <w:sz w:val="24"/>
                <w:szCs w:val="24"/>
                <w:lang w:val="sr-Cyrl-RS"/>
              </w:rPr>
              <w:t>Подаци о предмету набавке</w:t>
            </w:r>
          </w:p>
        </w:tc>
        <w:tc>
          <w:tcPr>
            <w:tcW w:w="1027" w:type="dxa"/>
            <w:vAlign w:val="center"/>
          </w:tcPr>
          <w:p w14:paraId="3C366F85" w14:textId="6DC021E0" w:rsidR="00C62AA7" w:rsidRPr="00322CC6" w:rsidRDefault="00CC60B9" w:rsidP="003874BD">
            <w:pPr>
              <w:tabs>
                <w:tab w:val="left" w:pos="360"/>
                <w:tab w:val="left" w:pos="567"/>
                <w:tab w:val="right" w:leader="dot" w:pos="9639"/>
              </w:tabs>
              <w:spacing w:before="0"/>
              <w:jc w:val="center"/>
              <w:rPr>
                <w:sz w:val="24"/>
                <w:szCs w:val="24"/>
              </w:rPr>
            </w:pPr>
            <w:r w:rsidRPr="00322CC6">
              <w:rPr>
                <w:sz w:val="24"/>
                <w:szCs w:val="24"/>
              </w:rPr>
              <w:t>3</w:t>
            </w:r>
          </w:p>
        </w:tc>
      </w:tr>
      <w:tr w:rsidR="00D02A63" w:rsidRPr="00D02A63" w14:paraId="5DB2D2D2" w14:textId="77777777" w:rsidTr="003874BD">
        <w:trPr>
          <w:trHeight w:val="857"/>
        </w:trPr>
        <w:tc>
          <w:tcPr>
            <w:tcW w:w="547" w:type="dxa"/>
            <w:vAlign w:val="center"/>
          </w:tcPr>
          <w:p w14:paraId="195BF63A" w14:textId="77777777" w:rsidR="00C62AA7" w:rsidRPr="00D02A63" w:rsidRDefault="00C62AA7" w:rsidP="003874BD">
            <w:pPr>
              <w:tabs>
                <w:tab w:val="left" w:pos="360"/>
                <w:tab w:val="left" w:pos="567"/>
                <w:tab w:val="right" w:leader="dot" w:pos="9639"/>
              </w:tabs>
              <w:spacing w:before="0"/>
              <w:jc w:val="center"/>
              <w:rPr>
                <w:rFonts w:cs="Arial"/>
                <w:sz w:val="24"/>
                <w:szCs w:val="24"/>
                <w:lang w:val="sr-Cyrl-RS"/>
              </w:rPr>
            </w:pPr>
            <w:r w:rsidRPr="00D02A63">
              <w:rPr>
                <w:rFonts w:cs="Arial"/>
                <w:sz w:val="24"/>
                <w:szCs w:val="24"/>
                <w:lang w:val="sr-Cyrl-RS"/>
              </w:rPr>
              <w:t>3.</w:t>
            </w:r>
          </w:p>
        </w:tc>
        <w:tc>
          <w:tcPr>
            <w:tcW w:w="7762" w:type="dxa"/>
            <w:vAlign w:val="center"/>
          </w:tcPr>
          <w:p w14:paraId="7801C6BD" w14:textId="7207638D" w:rsidR="00C62AA7" w:rsidRPr="00D02A63" w:rsidRDefault="00C62AA7" w:rsidP="003874BD">
            <w:pPr>
              <w:tabs>
                <w:tab w:val="left" w:pos="317"/>
                <w:tab w:val="left" w:pos="360"/>
                <w:tab w:val="right" w:leader="dot" w:pos="9639"/>
              </w:tabs>
              <w:spacing w:before="0"/>
              <w:jc w:val="left"/>
              <w:rPr>
                <w:rFonts w:cs="Arial"/>
                <w:sz w:val="24"/>
                <w:szCs w:val="24"/>
                <w:lang w:val="sr-Cyrl-RS"/>
              </w:rPr>
            </w:pPr>
            <w:r w:rsidRPr="00D02A63">
              <w:rPr>
                <w:rFonts w:cs="Arial"/>
                <w:sz w:val="24"/>
                <w:szCs w:val="24"/>
                <w:lang w:val="sr-Cyrl-RS"/>
              </w:rPr>
              <w:t>Техничка спецификација (врста, техничке карактеристике, квалитет, количина и опис добара</w:t>
            </w:r>
            <w:r w:rsidR="009538AF">
              <w:rPr>
                <w:rFonts w:cs="Arial"/>
                <w:sz w:val="24"/>
                <w:szCs w:val="24"/>
                <w:lang w:val="sr-Cyrl-RS"/>
              </w:rPr>
              <w:t xml:space="preserve"> и пратећих услуга</w:t>
            </w:r>
            <w:r w:rsidRPr="00D02A63">
              <w:rPr>
                <w:rFonts w:cs="Arial"/>
                <w:sz w:val="24"/>
                <w:szCs w:val="24"/>
                <w:lang w:val="sr-Cyrl-RS"/>
              </w:rPr>
              <w:t>...)</w:t>
            </w:r>
          </w:p>
        </w:tc>
        <w:tc>
          <w:tcPr>
            <w:tcW w:w="1027" w:type="dxa"/>
            <w:vAlign w:val="center"/>
          </w:tcPr>
          <w:p w14:paraId="77323F49" w14:textId="7F0AB7D3" w:rsidR="00C62AA7" w:rsidRPr="00165F13" w:rsidRDefault="002A3141" w:rsidP="003874BD">
            <w:pPr>
              <w:tabs>
                <w:tab w:val="left" w:pos="360"/>
                <w:tab w:val="left" w:pos="567"/>
                <w:tab w:val="right" w:leader="dot" w:pos="9639"/>
              </w:tabs>
              <w:spacing w:before="0"/>
              <w:jc w:val="center"/>
              <w:rPr>
                <w:sz w:val="24"/>
                <w:szCs w:val="24"/>
              </w:rPr>
            </w:pPr>
            <w:r>
              <w:rPr>
                <w:sz w:val="24"/>
                <w:szCs w:val="24"/>
              </w:rPr>
              <w:t>4</w:t>
            </w:r>
          </w:p>
        </w:tc>
      </w:tr>
      <w:tr w:rsidR="00D02A63" w:rsidRPr="00D02A63" w14:paraId="71E4CF81" w14:textId="77777777" w:rsidTr="003874BD">
        <w:trPr>
          <w:trHeight w:val="834"/>
        </w:trPr>
        <w:tc>
          <w:tcPr>
            <w:tcW w:w="547" w:type="dxa"/>
            <w:vAlign w:val="center"/>
          </w:tcPr>
          <w:p w14:paraId="304EB382" w14:textId="77777777" w:rsidR="00C62AA7" w:rsidRPr="00D02A63" w:rsidRDefault="00C62AA7" w:rsidP="003874BD">
            <w:pPr>
              <w:tabs>
                <w:tab w:val="left" w:pos="360"/>
                <w:tab w:val="left" w:pos="567"/>
                <w:tab w:val="right" w:leader="dot" w:pos="9639"/>
              </w:tabs>
              <w:spacing w:before="0"/>
              <w:jc w:val="center"/>
              <w:rPr>
                <w:rFonts w:cs="Arial"/>
                <w:sz w:val="24"/>
                <w:szCs w:val="24"/>
                <w:lang w:val="sr-Cyrl-RS"/>
              </w:rPr>
            </w:pPr>
            <w:r w:rsidRPr="00D02A63">
              <w:rPr>
                <w:rFonts w:cs="Arial"/>
                <w:sz w:val="24"/>
                <w:szCs w:val="24"/>
              </w:rPr>
              <w:t>4</w:t>
            </w:r>
            <w:r w:rsidRPr="00D02A63">
              <w:rPr>
                <w:rFonts w:cs="Arial"/>
                <w:sz w:val="24"/>
                <w:szCs w:val="24"/>
                <w:lang w:val="sr-Cyrl-RS"/>
              </w:rPr>
              <w:t>.</w:t>
            </w:r>
          </w:p>
        </w:tc>
        <w:tc>
          <w:tcPr>
            <w:tcW w:w="7762" w:type="dxa"/>
            <w:vAlign w:val="center"/>
          </w:tcPr>
          <w:p w14:paraId="5649474F" w14:textId="77777777" w:rsidR="00C62AA7" w:rsidRPr="00D02A63" w:rsidRDefault="00C62AA7" w:rsidP="003874BD">
            <w:pPr>
              <w:tabs>
                <w:tab w:val="left" w:pos="317"/>
                <w:tab w:val="left" w:pos="360"/>
                <w:tab w:val="right" w:leader="dot" w:pos="9639"/>
              </w:tabs>
              <w:spacing w:before="0"/>
              <w:jc w:val="left"/>
              <w:rPr>
                <w:rFonts w:cs="Arial"/>
                <w:sz w:val="24"/>
                <w:szCs w:val="24"/>
              </w:rPr>
            </w:pPr>
            <w:r w:rsidRPr="00D02A63">
              <w:rPr>
                <w:rFonts w:cs="Arial"/>
                <w:sz w:val="24"/>
                <w:szCs w:val="24"/>
                <w:lang w:val="sr-Cyrl-RS"/>
              </w:rPr>
              <w:t>Услови за учешће у поступку ЈН и упутство како се доказује испуњеност услова</w:t>
            </w:r>
          </w:p>
        </w:tc>
        <w:tc>
          <w:tcPr>
            <w:tcW w:w="1027" w:type="dxa"/>
            <w:vAlign w:val="center"/>
          </w:tcPr>
          <w:p w14:paraId="54418DAC" w14:textId="410DFBE4" w:rsidR="00C62AA7" w:rsidRPr="00165F13" w:rsidRDefault="002A3141" w:rsidP="003874BD">
            <w:pPr>
              <w:tabs>
                <w:tab w:val="left" w:pos="360"/>
                <w:tab w:val="left" w:pos="567"/>
                <w:tab w:val="right" w:leader="dot" w:pos="9639"/>
              </w:tabs>
              <w:spacing w:before="0"/>
              <w:jc w:val="center"/>
              <w:rPr>
                <w:sz w:val="24"/>
                <w:szCs w:val="24"/>
                <w:lang w:val="sr-Cyrl-RS"/>
              </w:rPr>
            </w:pPr>
            <w:r>
              <w:rPr>
                <w:sz w:val="24"/>
                <w:szCs w:val="24"/>
                <w:lang w:val="sr-Cyrl-RS"/>
              </w:rPr>
              <w:t>9</w:t>
            </w:r>
          </w:p>
        </w:tc>
      </w:tr>
      <w:tr w:rsidR="00D02A63" w:rsidRPr="00D02A63" w14:paraId="176BF547" w14:textId="77777777" w:rsidTr="003874BD">
        <w:trPr>
          <w:trHeight w:val="417"/>
        </w:trPr>
        <w:tc>
          <w:tcPr>
            <w:tcW w:w="547" w:type="dxa"/>
            <w:vAlign w:val="center"/>
          </w:tcPr>
          <w:p w14:paraId="282F4123" w14:textId="23AD5D5E" w:rsidR="00C62AA7" w:rsidRPr="00D02A63" w:rsidRDefault="00C62AA7" w:rsidP="003874BD">
            <w:pPr>
              <w:tabs>
                <w:tab w:val="left" w:pos="360"/>
                <w:tab w:val="left" w:pos="567"/>
                <w:tab w:val="right" w:leader="dot" w:pos="9639"/>
              </w:tabs>
              <w:spacing w:before="0"/>
              <w:jc w:val="center"/>
              <w:rPr>
                <w:rFonts w:cs="Arial"/>
                <w:sz w:val="24"/>
                <w:szCs w:val="24"/>
                <w:lang w:val="sr-Cyrl-RS"/>
              </w:rPr>
            </w:pPr>
            <w:r w:rsidRPr="00D02A63">
              <w:rPr>
                <w:rFonts w:cs="Arial"/>
                <w:sz w:val="24"/>
                <w:szCs w:val="24"/>
                <w:lang w:val="sr-Cyrl-RS"/>
              </w:rPr>
              <w:t>5.</w:t>
            </w:r>
          </w:p>
        </w:tc>
        <w:tc>
          <w:tcPr>
            <w:tcW w:w="7762" w:type="dxa"/>
            <w:vAlign w:val="center"/>
          </w:tcPr>
          <w:p w14:paraId="37E29A35" w14:textId="4CE397F2" w:rsidR="00C62AA7" w:rsidRPr="00D02A63" w:rsidRDefault="00C62AA7" w:rsidP="003874BD">
            <w:pPr>
              <w:tabs>
                <w:tab w:val="left" w:pos="317"/>
                <w:tab w:val="left" w:pos="360"/>
                <w:tab w:val="right" w:leader="dot" w:pos="9639"/>
              </w:tabs>
              <w:spacing w:before="0"/>
              <w:jc w:val="left"/>
              <w:rPr>
                <w:rFonts w:cs="Arial"/>
                <w:sz w:val="24"/>
                <w:szCs w:val="24"/>
                <w:lang w:val="sr-Cyrl-RS"/>
              </w:rPr>
            </w:pPr>
            <w:r w:rsidRPr="00D02A63">
              <w:rPr>
                <w:rFonts w:cs="Arial"/>
                <w:sz w:val="24"/>
                <w:szCs w:val="24"/>
                <w:lang w:val="sr-Cyrl-RS"/>
              </w:rPr>
              <w:t>Критеријум за доделу уговора</w:t>
            </w:r>
          </w:p>
        </w:tc>
        <w:tc>
          <w:tcPr>
            <w:tcW w:w="1027" w:type="dxa"/>
            <w:vAlign w:val="center"/>
          </w:tcPr>
          <w:p w14:paraId="0B42A977" w14:textId="1D19B143" w:rsidR="00C62AA7" w:rsidRPr="00165F13" w:rsidRDefault="00CC60B9" w:rsidP="003874BD">
            <w:pPr>
              <w:tabs>
                <w:tab w:val="left" w:pos="360"/>
                <w:tab w:val="left" w:pos="567"/>
                <w:tab w:val="right" w:leader="dot" w:pos="9639"/>
              </w:tabs>
              <w:spacing w:before="0"/>
              <w:jc w:val="center"/>
              <w:rPr>
                <w:sz w:val="24"/>
                <w:szCs w:val="24"/>
                <w:lang w:val="sr-Cyrl-RS"/>
              </w:rPr>
            </w:pPr>
            <w:r w:rsidRPr="00165F13">
              <w:rPr>
                <w:sz w:val="24"/>
                <w:szCs w:val="24"/>
                <w:lang w:val="sr-Latn-RS"/>
              </w:rPr>
              <w:t>1</w:t>
            </w:r>
            <w:r w:rsidR="00165F13" w:rsidRPr="00165F13">
              <w:rPr>
                <w:sz w:val="24"/>
                <w:szCs w:val="24"/>
                <w:lang w:val="sr-Cyrl-RS"/>
              </w:rPr>
              <w:t>0</w:t>
            </w:r>
          </w:p>
        </w:tc>
      </w:tr>
      <w:tr w:rsidR="00D02A63" w:rsidRPr="00D02A63" w14:paraId="557534E2" w14:textId="77777777" w:rsidTr="003874BD">
        <w:trPr>
          <w:trHeight w:val="417"/>
        </w:trPr>
        <w:tc>
          <w:tcPr>
            <w:tcW w:w="547" w:type="dxa"/>
            <w:vAlign w:val="center"/>
          </w:tcPr>
          <w:p w14:paraId="71F987C3" w14:textId="52AA2ABC" w:rsidR="00C62AA7" w:rsidRPr="00D02A63" w:rsidRDefault="00C62AA7" w:rsidP="003874BD">
            <w:pPr>
              <w:tabs>
                <w:tab w:val="left" w:pos="360"/>
                <w:tab w:val="left" w:pos="567"/>
                <w:tab w:val="right" w:leader="dot" w:pos="9639"/>
              </w:tabs>
              <w:spacing w:before="0"/>
              <w:jc w:val="center"/>
              <w:rPr>
                <w:rFonts w:cs="Arial"/>
                <w:sz w:val="24"/>
                <w:szCs w:val="24"/>
              </w:rPr>
            </w:pPr>
            <w:r w:rsidRPr="00D02A63">
              <w:rPr>
                <w:rFonts w:cs="Arial"/>
                <w:sz w:val="24"/>
                <w:szCs w:val="24"/>
                <w:lang w:val="sr-Cyrl-RS"/>
              </w:rPr>
              <w:t>6</w:t>
            </w:r>
            <w:r w:rsidRPr="00D02A63">
              <w:rPr>
                <w:rFonts w:cs="Arial"/>
                <w:sz w:val="24"/>
                <w:szCs w:val="24"/>
              </w:rPr>
              <w:t>.</w:t>
            </w:r>
          </w:p>
        </w:tc>
        <w:tc>
          <w:tcPr>
            <w:tcW w:w="7762" w:type="dxa"/>
            <w:vAlign w:val="center"/>
          </w:tcPr>
          <w:p w14:paraId="0CDA4671" w14:textId="77777777" w:rsidR="00C62AA7" w:rsidRPr="00D02A63" w:rsidRDefault="00C62AA7" w:rsidP="003874BD">
            <w:pPr>
              <w:tabs>
                <w:tab w:val="left" w:pos="360"/>
                <w:tab w:val="left" w:pos="567"/>
                <w:tab w:val="right" w:leader="dot" w:pos="9639"/>
              </w:tabs>
              <w:spacing w:before="0"/>
              <w:jc w:val="left"/>
              <w:rPr>
                <w:rFonts w:cs="Arial"/>
                <w:sz w:val="24"/>
                <w:szCs w:val="24"/>
                <w:lang w:val="sr-Cyrl-RS"/>
              </w:rPr>
            </w:pPr>
            <w:r w:rsidRPr="00D02A63">
              <w:rPr>
                <w:rFonts w:cs="Arial"/>
                <w:sz w:val="24"/>
                <w:szCs w:val="24"/>
                <w:lang w:val="sr-Cyrl-RS"/>
              </w:rPr>
              <w:t>Упутство понуђачима како да сачине понуду</w:t>
            </w:r>
          </w:p>
        </w:tc>
        <w:tc>
          <w:tcPr>
            <w:tcW w:w="1027" w:type="dxa"/>
            <w:vAlign w:val="center"/>
          </w:tcPr>
          <w:p w14:paraId="2CCD279B" w14:textId="35976018" w:rsidR="00C62AA7" w:rsidRPr="00165F13" w:rsidRDefault="00CC60B9" w:rsidP="003874BD">
            <w:pPr>
              <w:tabs>
                <w:tab w:val="left" w:pos="360"/>
                <w:tab w:val="left" w:pos="567"/>
                <w:tab w:val="right" w:leader="dot" w:pos="9639"/>
              </w:tabs>
              <w:spacing w:before="0"/>
              <w:jc w:val="center"/>
              <w:rPr>
                <w:sz w:val="24"/>
                <w:szCs w:val="24"/>
                <w:lang w:val="sr-Cyrl-RS"/>
              </w:rPr>
            </w:pPr>
            <w:r w:rsidRPr="00165F13">
              <w:rPr>
                <w:sz w:val="24"/>
                <w:szCs w:val="24"/>
                <w:lang w:val="sr-Latn-RS"/>
              </w:rPr>
              <w:t>1</w:t>
            </w:r>
            <w:r w:rsidR="00165F13" w:rsidRPr="00165F13">
              <w:rPr>
                <w:sz w:val="24"/>
                <w:szCs w:val="24"/>
                <w:lang w:val="sr-Cyrl-RS"/>
              </w:rPr>
              <w:t>1</w:t>
            </w:r>
          </w:p>
        </w:tc>
      </w:tr>
      <w:tr w:rsidR="00D02A63" w:rsidRPr="00D02A63" w14:paraId="0D21E52C" w14:textId="77777777" w:rsidTr="003874BD">
        <w:trPr>
          <w:trHeight w:val="417"/>
        </w:trPr>
        <w:tc>
          <w:tcPr>
            <w:tcW w:w="547" w:type="dxa"/>
            <w:vAlign w:val="center"/>
          </w:tcPr>
          <w:p w14:paraId="0C7A9833" w14:textId="70B91E85" w:rsidR="00C62AA7" w:rsidRPr="00D02A63" w:rsidRDefault="00C62AA7" w:rsidP="003874BD">
            <w:pPr>
              <w:tabs>
                <w:tab w:val="left" w:pos="360"/>
                <w:tab w:val="left" w:pos="567"/>
                <w:tab w:val="right" w:leader="dot" w:pos="9639"/>
              </w:tabs>
              <w:spacing w:before="0"/>
              <w:jc w:val="center"/>
              <w:rPr>
                <w:rFonts w:cs="Arial"/>
                <w:sz w:val="24"/>
                <w:szCs w:val="24"/>
              </w:rPr>
            </w:pPr>
            <w:r w:rsidRPr="00D02A63">
              <w:rPr>
                <w:rFonts w:cs="Arial"/>
                <w:sz w:val="24"/>
                <w:szCs w:val="24"/>
                <w:lang w:val="sr-Cyrl-RS"/>
              </w:rPr>
              <w:t>7</w:t>
            </w:r>
            <w:r w:rsidRPr="00D02A63">
              <w:rPr>
                <w:rFonts w:cs="Arial"/>
                <w:sz w:val="24"/>
                <w:szCs w:val="24"/>
              </w:rPr>
              <w:t>.</w:t>
            </w:r>
          </w:p>
        </w:tc>
        <w:tc>
          <w:tcPr>
            <w:tcW w:w="7762" w:type="dxa"/>
            <w:vAlign w:val="center"/>
          </w:tcPr>
          <w:p w14:paraId="562D84B0" w14:textId="17F9458C" w:rsidR="00C62AA7" w:rsidRPr="00D02A63" w:rsidRDefault="00C62AA7" w:rsidP="003874BD">
            <w:pPr>
              <w:tabs>
                <w:tab w:val="left" w:pos="360"/>
                <w:tab w:val="left" w:pos="567"/>
                <w:tab w:val="right" w:leader="dot" w:pos="9639"/>
              </w:tabs>
              <w:spacing w:before="0"/>
              <w:jc w:val="left"/>
              <w:rPr>
                <w:rFonts w:cs="Arial"/>
                <w:sz w:val="24"/>
                <w:szCs w:val="24"/>
                <w:lang w:val="sr-Cyrl-RS"/>
              </w:rPr>
            </w:pPr>
            <w:r w:rsidRPr="00D02A63">
              <w:rPr>
                <w:rFonts w:cs="Arial"/>
                <w:sz w:val="24"/>
                <w:szCs w:val="24"/>
                <w:lang w:val="sr-Cyrl-RS"/>
              </w:rPr>
              <w:t xml:space="preserve">Обрасци </w:t>
            </w:r>
            <w:r w:rsidR="00B15986">
              <w:rPr>
                <w:rFonts w:cs="Arial"/>
                <w:sz w:val="24"/>
                <w:szCs w:val="24"/>
                <w:lang w:val="sr-Cyrl-RS"/>
              </w:rPr>
              <w:t>и Прилози</w:t>
            </w:r>
          </w:p>
        </w:tc>
        <w:tc>
          <w:tcPr>
            <w:tcW w:w="1027" w:type="dxa"/>
            <w:vAlign w:val="center"/>
          </w:tcPr>
          <w:p w14:paraId="2B483B91" w14:textId="44C59C53" w:rsidR="00C62AA7" w:rsidRPr="00165F13" w:rsidRDefault="002A3141" w:rsidP="003874BD">
            <w:pPr>
              <w:tabs>
                <w:tab w:val="left" w:pos="360"/>
                <w:tab w:val="left" w:pos="567"/>
                <w:tab w:val="right" w:leader="dot" w:pos="9639"/>
              </w:tabs>
              <w:spacing w:before="0"/>
              <w:jc w:val="center"/>
              <w:rPr>
                <w:sz w:val="24"/>
                <w:szCs w:val="24"/>
                <w:lang w:val="sr-Cyrl-RS"/>
              </w:rPr>
            </w:pPr>
            <w:r>
              <w:rPr>
                <w:sz w:val="24"/>
                <w:szCs w:val="24"/>
                <w:lang w:val="sr-Cyrl-RS"/>
              </w:rPr>
              <w:t>3</w:t>
            </w:r>
            <w:r w:rsidR="007700A9">
              <w:rPr>
                <w:sz w:val="24"/>
                <w:szCs w:val="24"/>
                <w:lang w:val="sr-Cyrl-RS"/>
              </w:rPr>
              <w:t>4</w:t>
            </w:r>
          </w:p>
        </w:tc>
      </w:tr>
      <w:tr w:rsidR="00D02A63" w:rsidRPr="00D02A63" w14:paraId="34767B66" w14:textId="77777777" w:rsidTr="003874BD">
        <w:trPr>
          <w:trHeight w:val="417"/>
        </w:trPr>
        <w:tc>
          <w:tcPr>
            <w:tcW w:w="547" w:type="dxa"/>
            <w:vAlign w:val="center"/>
          </w:tcPr>
          <w:p w14:paraId="6E92CEE0" w14:textId="2F6571E5" w:rsidR="00C62AA7" w:rsidRPr="00D02A63" w:rsidRDefault="00A45EE0" w:rsidP="003874BD">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8</w:t>
            </w:r>
            <w:r w:rsidR="00C62AA7" w:rsidRPr="00D02A63">
              <w:rPr>
                <w:rFonts w:cs="Arial"/>
                <w:sz w:val="24"/>
                <w:szCs w:val="24"/>
                <w:lang w:val="sr-Cyrl-RS"/>
              </w:rPr>
              <w:t>.</w:t>
            </w:r>
          </w:p>
        </w:tc>
        <w:tc>
          <w:tcPr>
            <w:tcW w:w="7762" w:type="dxa"/>
            <w:vAlign w:val="center"/>
          </w:tcPr>
          <w:p w14:paraId="111758F8" w14:textId="4492ACE5" w:rsidR="00C62AA7" w:rsidRPr="00D02A63" w:rsidRDefault="00C62AA7" w:rsidP="003874BD">
            <w:pPr>
              <w:tabs>
                <w:tab w:val="left" w:pos="360"/>
                <w:tab w:val="left" w:pos="567"/>
                <w:tab w:val="right" w:leader="dot" w:pos="9639"/>
              </w:tabs>
              <w:spacing w:before="0"/>
              <w:jc w:val="left"/>
              <w:rPr>
                <w:rFonts w:cs="Arial"/>
                <w:sz w:val="24"/>
                <w:szCs w:val="24"/>
                <w:lang w:val="sr-Cyrl-RS"/>
              </w:rPr>
            </w:pPr>
            <w:r w:rsidRPr="00D02A63">
              <w:rPr>
                <w:rFonts w:cs="Arial"/>
                <w:sz w:val="24"/>
                <w:szCs w:val="24"/>
                <w:lang w:val="sr-Cyrl-RS"/>
              </w:rPr>
              <w:t>Модел уговора</w:t>
            </w:r>
          </w:p>
        </w:tc>
        <w:tc>
          <w:tcPr>
            <w:tcW w:w="1027" w:type="dxa"/>
            <w:vAlign w:val="center"/>
          </w:tcPr>
          <w:p w14:paraId="47BCE3A8" w14:textId="245370DA" w:rsidR="00C62AA7" w:rsidRPr="00165F13" w:rsidRDefault="007700A9" w:rsidP="003874BD">
            <w:pPr>
              <w:tabs>
                <w:tab w:val="left" w:pos="360"/>
                <w:tab w:val="left" w:pos="567"/>
                <w:tab w:val="right" w:leader="dot" w:pos="9639"/>
              </w:tabs>
              <w:spacing w:before="0"/>
              <w:jc w:val="center"/>
              <w:rPr>
                <w:sz w:val="24"/>
                <w:szCs w:val="24"/>
                <w:lang w:val="sr-Cyrl-RS"/>
              </w:rPr>
            </w:pPr>
            <w:r>
              <w:rPr>
                <w:sz w:val="24"/>
                <w:szCs w:val="24"/>
                <w:lang w:val="sr-Cyrl-RS"/>
              </w:rPr>
              <w:t>50</w:t>
            </w:r>
          </w:p>
        </w:tc>
      </w:tr>
      <w:tr w:rsidR="00A45EE0" w:rsidRPr="00D02A63" w14:paraId="139883DE" w14:textId="77777777" w:rsidTr="003874BD">
        <w:trPr>
          <w:trHeight w:val="417"/>
        </w:trPr>
        <w:tc>
          <w:tcPr>
            <w:tcW w:w="547" w:type="dxa"/>
            <w:vAlign w:val="center"/>
          </w:tcPr>
          <w:p w14:paraId="649A81D6" w14:textId="6502EEDB" w:rsidR="00A45EE0" w:rsidRDefault="00A45EE0" w:rsidP="003874BD">
            <w:pPr>
              <w:tabs>
                <w:tab w:val="left" w:pos="360"/>
                <w:tab w:val="left" w:pos="567"/>
                <w:tab w:val="right" w:leader="dot" w:pos="9639"/>
              </w:tabs>
              <w:spacing w:before="0"/>
              <w:jc w:val="center"/>
              <w:rPr>
                <w:rFonts w:cs="Arial"/>
                <w:sz w:val="24"/>
                <w:szCs w:val="24"/>
                <w:lang w:val="sr-Cyrl-RS"/>
              </w:rPr>
            </w:pPr>
            <w:r>
              <w:rPr>
                <w:rFonts w:cs="Arial"/>
                <w:sz w:val="24"/>
                <w:szCs w:val="24"/>
                <w:lang w:val="sr-Cyrl-RS"/>
              </w:rPr>
              <w:t>9.</w:t>
            </w:r>
          </w:p>
        </w:tc>
        <w:tc>
          <w:tcPr>
            <w:tcW w:w="7762" w:type="dxa"/>
            <w:vAlign w:val="center"/>
          </w:tcPr>
          <w:p w14:paraId="1673CD61" w14:textId="523C52CA" w:rsidR="00A45EE0" w:rsidRPr="00D02A63" w:rsidRDefault="00A45EE0" w:rsidP="003874BD">
            <w:pPr>
              <w:tabs>
                <w:tab w:val="left" w:pos="360"/>
                <w:tab w:val="left" w:pos="567"/>
                <w:tab w:val="right" w:leader="dot" w:pos="9639"/>
              </w:tabs>
              <w:spacing w:before="0"/>
              <w:jc w:val="left"/>
              <w:rPr>
                <w:rFonts w:cs="Arial"/>
                <w:sz w:val="24"/>
                <w:szCs w:val="24"/>
                <w:lang w:val="sr-Cyrl-RS"/>
              </w:rPr>
            </w:pPr>
            <w:r>
              <w:rPr>
                <w:rFonts w:cs="Arial"/>
                <w:sz w:val="24"/>
                <w:szCs w:val="24"/>
                <w:lang w:val="sr-Cyrl-RS"/>
              </w:rPr>
              <w:t>Модел уговора о чувању пословне тајне и поверљивих информација</w:t>
            </w:r>
          </w:p>
        </w:tc>
        <w:tc>
          <w:tcPr>
            <w:tcW w:w="1027" w:type="dxa"/>
            <w:vAlign w:val="center"/>
          </w:tcPr>
          <w:p w14:paraId="739AC585" w14:textId="6FDBE66F" w:rsidR="00A45EE0" w:rsidRDefault="004A2B85" w:rsidP="003874BD">
            <w:pPr>
              <w:tabs>
                <w:tab w:val="left" w:pos="360"/>
                <w:tab w:val="left" w:pos="567"/>
                <w:tab w:val="right" w:leader="dot" w:pos="9639"/>
              </w:tabs>
              <w:spacing w:before="0"/>
              <w:jc w:val="center"/>
              <w:rPr>
                <w:sz w:val="24"/>
                <w:szCs w:val="24"/>
                <w:lang w:val="sr-Cyrl-RS"/>
              </w:rPr>
            </w:pPr>
            <w:r>
              <w:rPr>
                <w:sz w:val="24"/>
                <w:szCs w:val="24"/>
                <w:lang w:val="sr-Cyrl-RS"/>
              </w:rPr>
              <w:t>61</w:t>
            </w:r>
          </w:p>
        </w:tc>
      </w:tr>
    </w:tbl>
    <w:p w14:paraId="0034F9AC" w14:textId="77777777" w:rsidR="009D3699" w:rsidRPr="00D02A63" w:rsidRDefault="009D3699" w:rsidP="000C50A0">
      <w:pPr>
        <w:pStyle w:val="BodyText"/>
        <w:spacing w:before="0"/>
        <w:rPr>
          <w:rFonts w:cs="Arial"/>
          <w:b/>
          <w:spacing w:val="80"/>
          <w:szCs w:val="24"/>
          <w:highlight w:val="yellow"/>
        </w:rPr>
      </w:pPr>
    </w:p>
    <w:p w14:paraId="02ED531D" w14:textId="4473447A" w:rsidR="00F5264D" w:rsidRPr="00D02A63" w:rsidRDefault="00C53AC6" w:rsidP="00C53AC6">
      <w:pPr>
        <w:jc w:val="right"/>
        <w:rPr>
          <w:rFonts w:cs="Arial"/>
          <w:sz w:val="24"/>
          <w:szCs w:val="24"/>
        </w:rPr>
      </w:pPr>
      <w:r w:rsidRPr="00D02A63">
        <w:rPr>
          <w:rFonts w:cs="Arial"/>
          <w:bCs/>
          <w:noProof/>
          <w:sz w:val="24"/>
          <w:szCs w:val="24"/>
          <w:lang w:val="sr-Cyrl-CS"/>
        </w:rPr>
        <w:t xml:space="preserve">Укупан број страна документације: </w:t>
      </w:r>
      <w:r w:rsidR="00A45EE0">
        <w:rPr>
          <w:rFonts w:cs="Arial"/>
          <w:bCs/>
          <w:noProof/>
          <w:sz w:val="24"/>
          <w:szCs w:val="24"/>
          <w:lang w:val="sr-Cyrl-CS"/>
        </w:rPr>
        <w:t>66</w:t>
      </w:r>
    </w:p>
    <w:p w14:paraId="659A42D2" w14:textId="77777777" w:rsidR="001853E1" w:rsidRPr="00EC5BB4" w:rsidRDefault="001853E1" w:rsidP="000C50A0">
      <w:pPr>
        <w:pStyle w:val="BodyText"/>
        <w:spacing w:before="0"/>
        <w:rPr>
          <w:rFonts w:cs="Arial"/>
          <w:szCs w:val="24"/>
        </w:rPr>
      </w:pPr>
    </w:p>
    <w:p w14:paraId="75D62F29" w14:textId="1A132B2D" w:rsidR="004276AD" w:rsidRDefault="00473AD5" w:rsidP="00C63B78">
      <w:pPr>
        <w:pStyle w:val="Heading10"/>
        <w:numPr>
          <w:ilvl w:val="0"/>
          <w:numId w:val="13"/>
        </w:numPr>
        <w:rPr>
          <w:rFonts w:cs="Arial"/>
          <w:sz w:val="24"/>
          <w:szCs w:val="24"/>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14:paraId="6C6C1850" w14:textId="77777777" w:rsidR="001F0EA1" w:rsidRPr="001F0EA1" w:rsidRDefault="001F0EA1" w:rsidP="001F0EA1">
      <w:pPr>
        <w:rPr>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6068"/>
      </w:tblGrid>
      <w:tr w:rsidR="004276AD" w:rsidRPr="00EC5BB4" w14:paraId="076CEE58" w14:textId="77777777" w:rsidTr="001F0EA1">
        <w:tc>
          <w:tcPr>
            <w:tcW w:w="3032" w:type="dxa"/>
            <w:shd w:val="clear" w:color="auto" w:fill="F2F2F2" w:themeFill="background1" w:themeFillShade="F2"/>
          </w:tcPr>
          <w:p w14:paraId="465DBEEC" w14:textId="77777777" w:rsidR="004276AD" w:rsidRDefault="004276AD" w:rsidP="00D60B78">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2033B0AE" w14:textId="77777777" w:rsidR="00CB44A5" w:rsidRDefault="00CB44A5" w:rsidP="00D60B78">
            <w:pPr>
              <w:autoSpaceDE w:val="0"/>
              <w:autoSpaceDN w:val="0"/>
              <w:adjustRightInd w:val="0"/>
              <w:jc w:val="center"/>
              <w:rPr>
                <w:rFonts w:eastAsia="TimesNewRomanPSMT" w:cs="Arial"/>
                <w:bCs/>
                <w:sz w:val="24"/>
                <w:szCs w:val="24"/>
              </w:rPr>
            </w:pPr>
          </w:p>
          <w:p w14:paraId="25CB2CA6" w14:textId="77777777" w:rsidR="00D60B78" w:rsidRDefault="00D60B78" w:rsidP="0059257C">
            <w:pPr>
              <w:autoSpaceDE w:val="0"/>
              <w:autoSpaceDN w:val="0"/>
              <w:adjustRightInd w:val="0"/>
              <w:jc w:val="center"/>
              <w:rPr>
                <w:rFonts w:eastAsia="TimesNewRomanPSMT" w:cs="Arial"/>
                <w:bCs/>
                <w:sz w:val="24"/>
                <w:szCs w:val="24"/>
                <w:lang w:val="sr-Cyrl-RS"/>
              </w:rPr>
            </w:pPr>
          </w:p>
          <w:p w14:paraId="34DC25BE" w14:textId="15723542" w:rsidR="00CB44A5" w:rsidRPr="00CB44A5" w:rsidRDefault="00CB44A5" w:rsidP="0059257C">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vAlign w:val="center"/>
          </w:tcPr>
          <w:p w14:paraId="7CA0A896" w14:textId="77777777" w:rsidR="004276AD" w:rsidRPr="00EC5BB4" w:rsidRDefault="004276AD" w:rsidP="001F0EA1">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70031D3" w14:textId="54CC074D" w:rsidR="004276AD" w:rsidRDefault="003874BD" w:rsidP="001F0EA1">
            <w:pPr>
              <w:suppressAutoHyphens/>
              <w:spacing w:line="100" w:lineRule="atLeast"/>
              <w:jc w:val="center"/>
              <w:rPr>
                <w:rFonts w:cs="Arial"/>
                <w:sz w:val="24"/>
                <w:szCs w:val="24"/>
              </w:rPr>
            </w:pPr>
            <w:r>
              <w:rPr>
                <w:rFonts w:cs="Arial"/>
                <w:sz w:val="24"/>
                <w:szCs w:val="24"/>
              </w:rPr>
              <w:t>Балканска бр. 13</w:t>
            </w:r>
            <w:r w:rsidR="004276AD" w:rsidRPr="00EC5BB4">
              <w:rPr>
                <w:rFonts w:cs="Arial"/>
                <w:sz w:val="24"/>
                <w:szCs w:val="24"/>
              </w:rPr>
              <w:t>, 11000 Београд</w:t>
            </w:r>
          </w:p>
          <w:p w14:paraId="7D8156C0" w14:textId="77777777" w:rsidR="00CB44A5" w:rsidRPr="00EC5BB4" w:rsidRDefault="00CB44A5" w:rsidP="001F0EA1">
            <w:pPr>
              <w:suppressAutoHyphens/>
              <w:spacing w:line="100" w:lineRule="atLeast"/>
              <w:jc w:val="center"/>
              <w:rPr>
                <w:rFonts w:cs="Arial"/>
                <w:sz w:val="24"/>
                <w:szCs w:val="24"/>
              </w:rPr>
            </w:pPr>
          </w:p>
          <w:p w14:paraId="3A707608" w14:textId="5971F06E" w:rsidR="002E12CC" w:rsidRPr="002E12CC" w:rsidRDefault="00CB44A5" w:rsidP="001F0EA1">
            <w:pPr>
              <w:suppressAutoHyphens/>
              <w:spacing w:line="100" w:lineRule="atLeast"/>
              <w:jc w:val="center"/>
              <w:rPr>
                <w:rFonts w:cs="Arial"/>
                <w:color w:val="00B0F0"/>
                <w:sz w:val="24"/>
                <w:szCs w:val="24"/>
                <w:lang w:val="sr-Cyrl-RS"/>
              </w:rPr>
            </w:pPr>
            <w:r w:rsidRPr="00CB44A5">
              <w:rPr>
                <w:rFonts w:cs="Arial"/>
                <w:sz w:val="24"/>
                <w:szCs w:val="24"/>
                <w:lang w:val="sr-Cyrl-RS"/>
              </w:rPr>
              <w:t>ЈП ЕПС</w:t>
            </w:r>
          </w:p>
        </w:tc>
      </w:tr>
      <w:tr w:rsidR="004276AD" w:rsidRPr="00EC5BB4" w14:paraId="206F1324" w14:textId="77777777" w:rsidTr="009538AF">
        <w:trPr>
          <w:trHeight w:val="683"/>
        </w:trPr>
        <w:tc>
          <w:tcPr>
            <w:tcW w:w="3032" w:type="dxa"/>
            <w:shd w:val="clear" w:color="auto" w:fill="F2F2F2" w:themeFill="background1" w:themeFillShade="F2"/>
            <w:vAlign w:val="center"/>
          </w:tcPr>
          <w:p w14:paraId="79006CD9" w14:textId="77777777" w:rsidR="004276AD" w:rsidRPr="00EC5BB4" w:rsidRDefault="004276AD" w:rsidP="009538AF">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vAlign w:val="center"/>
          </w:tcPr>
          <w:p w14:paraId="205CBA98" w14:textId="12A22C93" w:rsidR="002E12CC" w:rsidRPr="001F0EA1" w:rsidRDefault="00D334C6" w:rsidP="00710B20">
            <w:pPr>
              <w:autoSpaceDE w:val="0"/>
              <w:autoSpaceDN w:val="0"/>
              <w:adjustRightInd w:val="0"/>
              <w:spacing w:before="0"/>
              <w:jc w:val="center"/>
              <w:rPr>
                <w:rFonts w:eastAsia="Arial Unicode MS" w:cs="Arial"/>
                <w:color w:val="00B0F0"/>
                <w:kern w:val="1"/>
                <w:sz w:val="24"/>
                <w:szCs w:val="24"/>
                <w:u w:val="single"/>
                <w:lang w:eastAsia="ar-SA"/>
              </w:rPr>
            </w:pPr>
            <w:hyperlink r:id="rId165" w:history="1">
              <w:r w:rsidR="004276AD" w:rsidRPr="002E12CC">
                <w:rPr>
                  <w:rStyle w:val="Hyperlink"/>
                  <w:rFonts w:eastAsia="Arial Unicode MS" w:cs="Arial"/>
                  <w:color w:val="00B0F0"/>
                  <w:kern w:val="1"/>
                  <w:sz w:val="24"/>
                  <w:szCs w:val="24"/>
                  <w:lang w:eastAsia="ar-SA"/>
                </w:rPr>
                <w:t>www.eps.rs</w:t>
              </w:r>
            </w:hyperlink>
          </w:p>
        </w:tc>
      </w:tr>
      <w:tr w:rsidR="004276AD" w:rsidRPr="00EC5BB4" w14:paraId="249C7C84" w14:textId="77777777" w:rsidTr="009538AF">
        <w:trPr>
          <w:trHeight w:val="683"/>
        </w:trPr>
        <w:tc>
          <w:tcPr>
            <w:tcW w:w="3032" w:type="dxa"/>
            <w:shd w:val="clear" w:color="auto" w:fill="F2F2F2" w:themeFill="background1" w:themeFillShade="F2"/>
            <w:vAlign w:val="center"/>
          </w:tcPr>
          <w:p w14:paraId="603E0F36" w14:textId="77777777" w:rsidR="004276AD" w:rsidRPr="00EC5BB4" w:rsidRDefault="004276AD" w:rsidP="009538AF">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47DA813B" w14:textId="4F4B36FE" w:rsidR="004276AD" w:rsidRPr="00D34466" w:rsidRDefault="00D34466" w:rsidP="00710B20">
            <w:pPr>
              <w:autoSpaceDE w:val="0"/>
              <w:autoSpaceDN w:val="0"/>
              <w:adjustRightInd w:val="0"/>
              <w:spacing w:before="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32DDE87A" w14:textId="77777777" w:rsidTr="009538AF">
        <w:trPr>
          <w:trHeight w:val="1477"/>
        </w:trPr>
        <w:tc>
          <w:tcPr>
            <w:tcW w:w="3032" w:type="dxa"/>
            <w:shd w:val="clear" w:color="auto" w:fill="F2F2F2" w:themeFill="background1" w:themeFillShade="F2"/>
            <w:vAlign w:val="center"/>
          </w:tcPr>
          <w:p w14:paraId="16D3E7C0" w14:textId="77777777" w:rsidR="004276AD" w:rsidRPr="00EC5BB4" w:rsidRDefault="004276AD" w:rsidP="009538AF">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vAlign w:val="center"/>
          </w:tcPr>
          <w:p w14:paraId="3AC0D428" w14:textId="77777777" w:rsidR="001F0EA1" w:rsidRDefault="004276AD" w:rsidP="00710B20">
            <w:pPr>
              <w:pStyle w:val="Heading10"/>
              <w:spacing w:before="0"/>
              <w:jc w:val="center"/>
              <w:rPr>
                <w:rFonts w:cs="Arial"/>
                <w:b w:val="0"/>
                <w:sz w:val="24"/>
                <w:szCs w:val="24"/>
              </w:rPr>
            </w:pPr>
            <w:bookmarkStart w:id="15" w:name="_Toc442559877"/>
            <w:r w:rsidRPr="00EC5BB4">
              <w:rPr>
                <w:rFonts w:cs="Arial"/>
                <w:b w:val="0"/>
                <w:sz w:val="24"/>
                <w:szCs w:val="24"/>
              </w:rPr>
              <w:t>Набавка добара:</w:t>
            </w:r>
          </w:p>
          <w:p w14:paraId="2DAF22FC" w14:textId="6BA9C12F" w:rsidR="004276AD" w:rsidRPr="001F0EA1" w:rsidRDefault="004276AD" w:rsidP="00710B20">
            <w:pPr>
              <w:pStyle w:val="Heading10"/>
              <w:spacing w:before="0"/>
              <w:jc w:val="center"/>
              <w:rPr>
                <w:rFonts w:cs="Arial"/>
                <w:b w:val="0"/>
                <w:sz w:val="24"/>
                <w:szCs w:val="24"/>
                <w:lang w:val="sr-Cyrl-RS"/>
              </w:rPr>
            </w:pPr>
            <w:r w:rsidRPr="00EC5BB4">
              <w:rPr>
                <w:rFonts w:cs="Arial"/>
                <w:b w:val="0"/>
                <w:sz w:val="24"/>
                <w:szCs w:val="24"/>
              </w:rPr>
              <w:t xml:space="preserve"> </w:t>
            </w:r>
            <w:bookmarkEnd w:id="15"/>
            <w:r w:rsidR="003874BD">
              <w:rPr>
                <w:rFonts w:cs="Arial"/>
                <w:b w:val="0"/>
                <w:sz w:val="24"/>
                <w:szCs w:val="24"/>
              </w:rPr>
              <w:t>Систем за управљање оптерећењем и заштиту ИТ система и апликација</w:t>
            </w:r>
          </w:p>
        </w:tc>
      </w:tr>
      <w:tr w:rsidR="002E12CC" w:rsidRPr="00EC5BB4" w14:paraId="5556B36F" w14:textId="77777777" w:rsidTr="009538AF">
        <w:trPr>
          <w:trHeight w:val="995"/>
        </w:trPr>
        <w:tc>
          <w:tcPr>
            <w:tcW w:w="3032" w:type="dxa"/>
            <w:shd w:val="clear" w:color="auto" w:fill="F2F2F2" w:themeFill="background1" w:themeFillShade="F2"/>
            <w:vAlign w:val="center"/>
          </w:tcPr>
          <w:p w14:paraId="17324962" w14:textId="512663F0" w:rsidR="002E12CC" w:rsidRPr="00EC5BB4" w:rsidRDefault="002E12CC" w:rsidP="009538AF">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414549E6" w14:textId="77777777" w:rsidR="0059257C" w:rsidRDefault="0059257C" w:rsidP="00710B20">
            <w:pPr>
              <w:pStyle w:val="ListParagraph"/>
              <w:widowControl w:val="0"/>
              <w:spacing w:before="0"/>
              <w:ind w:left="0"/>
              <w:jc w:val="center"/>
              <w:rPr>
                <w:rFonts w:ascii="Arial" w:hAnsi="Arial" w:cs="Arial"/>
                <w:sz w:val="24"/>
                <w:szCs w:val="24"/>
              </w:rPr>
            </w:pPr>
          </w:p>
          <w:p w14:paraId="48D4C81A" w14:textId="144404C5" w:rsidR="002E12CC" w:rsidRPr="001F0EA1" w:rsidRDefault="002E12CC" w:rsidP="00710B20">
            <w:pPr>
              <w:pStyle w:val="ListParagraph"/>
              <w:widowControl w:val="0"/>
              <w:spacing w:before="0" w:after="0"/>
              <w:ind w:left="0"/>
              <w:jc w:val="center"/>
              <w:rPr>
                <w:rFonts w:ascii="Arial" w:hAnsi="Arial" w:cs="Arial"/>
                <w:sz w:val="24"/>
                <w:szCs w:val="24"/>
                <w:lang w:val="sr-Cyrl-RS"/>
              </w:rPr>
            </w:pPr>
            <w:r w:rsidRPr="0059257C">
              <w:rPr>
                <w:rFonts w:ascii="Arial" w:hAnsi="Arial" w:cs="Arial"/>
                <w:sz w:val="24"/>
                <w:szCs w:val="24"/>
              </w:rPr>
              <w:t>Jавна набавка није обликована по партијама</w:t>
            </w:r>
            <w:r w:rsidR="001F0EA1">
              <w:rPr>
                <w:rFonts w:ascii="Arial" w:hAnsi="Arial" w:cs="Arial"/>
                <w:sz w:val="24"/>
                <w:szCs w:val="24"/>
                <w:lang w:val="sr-Cyrl-RS"/>
              </w:rPr>
              <w:t>.</w:t>
            </w:r>
          </w:p>
          <w:p w14:paraId="7F35FDCE" w14:textId="4950DDF3" w:rsidR="002E12CC" w:rsidRPr="00EC5BB4" w:rsidRDefault="002E12CC" w:rsidP="00710B20">
            <w:pPr>
              <w:autoSpaceDE w:val="0"/>
              <w:autoSpaceDN w:val="0"/>
              <w:adjustRightInd w:val="0"/>
              <w:spacing w:before="0"/>
              <w:ind w:left="252"/>
              <w:jc w:val="center"/>
              <w:rPr>
                <w:rFonts w:eastAsia="TimesNewRomanPSMT" w:cs="Arial"/>
                <w:b/>
                <w:bCs/>
                <w:sz w:val="24"/>
                <w:szCs w:val="24"/>
              </w:rPr>
            </w:pPr>
          </w:p>
        </w:tc>
      </w:tr>
      <w:tr w:rsidR="004276AD" w:rsidRPr="00EC5BB4" w14:paraId="380F102F" w14:textId="77777777" w:rsidTr="009538AF">
        <w:trPr>
          <w:trHeight w:val="647"/>
        </w:trPr>
        <w:tc>
          <w:tcPr>
            <w:tcW w:w="3032" w:type="dxa"/>
            <w:shd w:val="clear" w:color="auto" w:fill="F2F2F2" w:themeFill="background1" w:themeFillShade="F2"/>
            <w:vAlign w:val="center"/>
          </w:tcPr>
          <w:p w14:paraId="062C5C60" w14:textId="77777777" w:rsidR="004276AD" w:rsidRPr="00EC5BB4" w:rsidRDefault="004276AD" w:rsidP="009538AF">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vAlign w:val="center"/>
          </w:tcPr>
          <w:p w14:paraId="6EE0905C" w14:textId="5B4EF2B3" w:rsidR="002E12CC" w:rsidRPr="001F0EA1" w:rsidRDefault="004276AD" w:rsidP="00710B20">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Закључење Уговора о јавној набавци</w:t>
            </w:r>
            <w:r w:rsidR="002E12CC" w:rsidRPr="004C3B38">
              <w:rPr>
                <w:rFonts w:eastAsia="TimesNewRomanPSMT" w:cs="Arial"/>
                <w:bCs/>
                <w:color w:val="FF0000"/>
                <w:sz w:val="24"/>
                <w:szCs w:val="24"/>
                <w:lang w:val="sr-Cyrl-RS"/>
              </w:rPr>
              <w:t>.</w:t>
            </w:r>
          </w:p>
        </w:tc>
      </w:tr>
      <w:tr w:rsidR="004276AD" w:rsidRPr="00EC5BB4" w14:paraId="5CB4A234" w14:textId="77777777" w:rsidTr="009538AF">
        <w:trPr>
          <w:trHeight w:val="1025"/>
        </w:trPr>
        <w:tc>
          <w:tcPr>
            <w:tcW w:w="3032" w:type="dxa"/>
            <w:shd w:val="clear" w:color="auto" w:fill="F2F2F2" w:themeFill="background1" w:themeFillShade="F2"/>
            <w:vAlign w:val="center"/>
          </w:tcPr>
          <w:p w14:paraId="77558D25" w14:textId="77777777" w:rsidR="004276AD" w:rsidRPr="00EC5BB4" w:rsidRDefault="004276AD" w:rsidP="009538AF">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2814AC12" w14:textId="1F7D1BF5" w:rsidR="004276AD" w:rsidRPr="001F0EA1" w:rsidRDefault="001F0EA1" w:rsidP="00710B20">
            <w:pPr>
              <w:spacing w:before="0"/>
              <w:jc w:val="center"/>
              <w:rPr>
                <w:rFonts w:cs="Arial"/>
                <w:i/>
                <w:color w:val="00B0F0"/>
                <w:sz w:val="24"/>
                <w:szCs w:val="24"/>
                <w:lang w:val="sr-Latn-RS"/>
              </w:rPr>
            </w:pPr>
            <w:r>
              <w:rPr>
                <w:rFonts w:cs="Arial"/>
                <w:sz w:val="24"/>
                <w:szCs w:val="24"/>
                <w:lang w:val="sr-Cyrl-RS"/>
              </w:rPr>
              <w:t>Александра Адамовић</w:t>
            </w:r>
          </w:p>
          <w:p w14:paraId="4936F728" w14:textId="4F843C1B" w:rsidR="0059257C" w:rsidRPr="0059257C" w:rsidRDefault="004276AD" w:rsidP="009538AF">
            <w:pPr>
              <w:spacing w:before="0"/>
              <w:jc w:val="center"/>
              <w:rPr>
                <w:sz w:val="24"/>
                <w:szCs w:val="24"/>
              </w:rPr>
            </w:pPr>
            <w:r w:rsidRPr="00EC5BB4">
              <w:rPr>
                <w:rFonts w:cs="Arial"/>
                <w:sz w:val="24"/>
                <w:szCs w:val="24"/>
              </w:rPr>
              <w:t xml:space="preserve">e-mail: </w:t>
            </w:r>
            <w:hyperlink r:id="rId166" w:history="1">
              <w:r w:rsidR="001F0EA1" w:rsidRPr="00D03029">
                <w:rPr>
                  <w:rStyle w:val="Hyperlink"/>
                  <w:sz w:val="24"/>
                  <w:szCs w:val="24"/>
                </w:rPr>
                <w:t>aleksandra.adamovic@eps.rs</w:t>
              </w:r>
            </w:hyperlink>
          </w:p>
        </w:tc>
      </w:tr>
    </w:tbl>
    <w:p w14:paraId="1F2CF4EE" w14:textId="77777777" w:rsidR="002E12CC" w:rsidRPr="00EC5BB4" w:rsidRDefault="002E12CC" w:rsidP="000C50A0">
      <w:pPr>
        <w:spacing w:before="0"/>
        <w:rPr>
          <w:rFonts w:cs="Arial"/>
          <w:sz w:val="24"/>
          <w:szCs w:val="24"/>
        </w:rPr>
      </w:pPr>
    </w:p>
    <w:p w14:paraId="1ABD04B6" w14:textId="70E69043" w:rsidR="002E12CC" w:rsidRDefault="002E12CC" w:rsidP="00C63B78">
      <w:pPr>
        <w:pStyle w:val="Heading10"/>
        <w:numPr>
          <w:ilvl w:val="0"/>
          <w:numId w:val="13"/>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7350BAF1" w14:textId="1B8F725C" w:rsidR="0032186E" w:rsidRPr="001F0EA1" w:rsidRDefault="002E12CC" w:rsidP="001F0EA1">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6AB95223" w14:textId="6E4D109E" w:rsidR="002E12CC" w:rsidRPr="0032186E"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3874BD">
        <w:rPr>
          <w:rFonts w:cs="Arial"/>
          <w:sz w:val="24"/>
          <w:szCs w:val="24"/>
          <w:lang w:val="sr-Cyrl-RS"/>
        </w:rPr>
        <w:t>Систем за управљање оптерећењем и заштиту ИТ система и апликација</w:t>
      </w:r>
    </w:p>
    <w:p w14:paraId="61309048" w14:textId="54D2D3EE" w:rsidR="001F0EA1" w:rsidRDefault="002E12CC" w:rsidP="0059257C">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59257C" w:rsidRPr="0059257C">
        <w:rPr>
          <w:rFonts w:cs="Arial"/>
          <w:lang w:val="sr-Cyrl-RS"/>
        </w:rPr>
        <w:t xml:space="preserve"> </w:t>
      </w:r>
      <w:r w:rsidR="003874BD" w:rsidRPr="003874BD">
        <w:rPr>
          <w:rFonts w:cs="Arial"/>
          <w:sz w:val="24"/>
          <w:szCs w:val="24"/>
          <w:lang w:val="sr-Cyrl-RS" w:eastAsia="zh-CN"/>
        </w:rPr>
        <w:t>Програмски пакет за управљање системом</w:t>
      </w:r>
      <w:r w:rsidR="003874BD">
        <w:rPr>
          <w:rFonts w:cs="Arial"/>
          <w:sz w:val="24"/>
          <w:szCs w:val="24"/>
          <w:lang w:val="sr-Cyrl-RS" w:eastAsia="zh-CN"/>
        </w:rPr>
        <w:t>.</w:t>
      </w:r>
    </w:p>
    <w:p w14:paraId="09BE7610" w14:textId="29344AFD" w:rsidR="0059257C" w:rsidRPr="0059257C" w:rsidRDefault="002E12CC" w:rsidP="0059257C">
      <w:pPr>
        <w:spacing w:before="0"/>
        <w:rPr>
          <w:rFonts w:cs="Arial"/>
          <w:sz w:val="24"/>
          <w:szCs w:val="24"/>
          <w:lang w:eastAsia="zh-CN"/>
        </w:rPr>
      </w:pPr>
      <w:r w:rsidRPr="0032186E">
        <w:rPr>
          <w:rFonts w:cs="Arial"/>
          <w:sz w:val="24"/>
          <w:szCs w:val="24"/>
          <w:lang w:eastAsia="zh-CN"/>
        </w:rPr>
        <w:t xml:space="preserve">Ознака из општег речника набавке: </w:t>
      </w:r>
      <w:r w:rsidR="003874BD">
        <w:rPr>
          <w:rFonts w:cs="Arial"/>
          <w:sz w:val="24"/>
          <w:szCs w:val="24"/>
          <w:lang w:val="ru-RU"/>
        </w:rPr>
        <w:t>48781000-6.</w:t>
      </w:r>
    </w:p>
    <w:p w14:paraId="7314C023" w14:textId="5C0A146D" w:rsidR="0032186E" w:rsidRPr="0032186E" w:rsidRDefault="0032186E" w:rsidP="0032186E">
      <w:pPr>
        <w:spacing w:before="0"/>
        <w:rPr>
          <w:rFonts w:cs="Arial"/>
          <w:sz w:val="24"/>
          <w:szCs w:val="24"/>
          <w:lang w:val="sr-Cyrl-RS" w:eastAsia="zh-CN"/>
        </w:rPr>
      </w:pPr>
    </w:p>
    <w:p w14:paraId="79874CEA" w14:textId="40F17D93" w:rsidR="0032186E" w:rsidRDefault="001F0EA1" w:rsidP="0059257C">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17905653" w14:textId="214286D1" w:rsidR="00710B20" w:rsidRDefault="00710B20" w:rsidP="0059257C">
      <w:pPr>
        <w:spacing w:before="0"/>
        <w:rPr>
          <w:rFonts w:cs="Arial"/>
          <w:sz w:val="24"/>
          <w:szCs w:val="24"/>
          <w:lang w:eastAsia="zh-CN"/>
        </w:rPr>
      </w:pPr>
      <w:r>
        <w:rPr>
          <w:rFonts w:cs="Arial"/>
          <w:sz w:val="24"/>
          <w:szCs w:val="24"/>
          <w:lang w:eastAsia="zh-CN"/>
        </w:rPr>
        <w:br w:type="page"/>
      </w:r>
    </w:p>
    <w:p w14:paraId="536D8258" w14:textId="77777777" w:rsidR="0032186E" w:rsidRPr="002A09C1" w:rsidRDefault="00DB369C" w:rsidP="00C63B78">
      <w:pPr>
        <w:pStyle w:val="Heading10"/>
        <w:numPr>
          <w:ilvl w:val="0"/>
          <w:numId w:val="13"/>
        </w:numPr>
        <w:spacing w:before="0"/>
        <w:contextualSpacing/>
        <w:jc w:val="both"/>
        <w:rPr>
          <w:rFonts w:cs="Arial"/>
          <w:sz w:val="24"/>
          <w:szCs w:val="24"/>
          <w:lang w:val="sr-Cyrl-RS"/>
        </w:rPr>
      </w:pPr>
      <w:r w:rsidRPr="002A09C1">
        <w:rPr>
          <w:rFonts w:cs="Arial"/>
          <w:sz w:val="24"/>
          <w:szCs w:val="24"/>
        </w:rPr>
        <w:lastRenderedPageBreak/>
        <w:t>ТЕХНИЧК</w:t>
      </w:r>
      <w:r w:rsidR="0032186E" w:rsidRPr="002A09C1">
        <w:rPr>
          <w:rFonts w:cs="Arial"/>
          <w:sz w:val="24"/>
          <w:szCs w:val="24"/>
          <w:lang w:val="sr-Cyrl-RS"/>
        </w:rPr>
        <w:t>А</w:t>
      </w:r>
      <w:r w:rsidRPr="002A09C1">
        <w:rPr>
          <w:rFonts w:cs="Arial"/>
          <w:sz w:val="24"/>
          <w:szCs w:val="24"/>
        </w:rPr>
        <w:t xml:space="preserve"> </w:t>
      </w:r>
      <w:r w:rsidR="0032186E" w:rsidRPr="002A09C1">
        <w:rPr>
          <w:rFonts w:cs="Arial"/>
          <w:sz w:val="24"/>
          <w:szCs w:val="24"/>
          <w:lang w:val="sr-Cyrl-RS"/>
        </w:rPr>
        <w:t>СПЕЦИФИКАЦИЈА</w:t>
      </w:r>
      <w:r w:rsidRPr="002A09C1">
        <w:rPr>
          <w:rFonts w:cs="Arial"/>
          <w:sz w:val="24"/>
          <w:szCs w:val="24"/>
        </w:rPr>
        <w:t xml:space="preserve"> </w:t>
      </w:r>
    </w:p>
    <w:p w14:paraId="2CD45724" w14:textId="1CCEE95A" w:rsidR="00DB369C" w:rsidRPr="00656B1C" w:rsidRDefault="0032186E" w:rsidP="00656B1C">
      <w:pPr>
        <w:spacing w:before="0"/>
        <w:contextualSpacing/>
        <w:rPr>
          <w:rFonts w:cs="Arial"/>
          <w:sz w:val="24"/>
          <w:szCs w:val="24"/>
          <w:lang w:val="sr-Cyrl-RS"/>
        </w:rPr>
      </w:pPr>
      <w:r w:rsidRPr="00656B1C">
        <w:rPr>
          <w:rFonts w:cs="Arial"/>
          <w:sz w:val="24"/>
          <w:szCs w:val="24"/>
          <w:lang w:val="sr-Cyrl-RS"/>
        </w:rPr>
        <w:t>(Врста, техничке карактеристике, к</w:t>
      </w:r>
      <w:r w:rsidR="0061774F" w:rsidRPr="00656B1C">
        <w:rPr>
          <w:rFonts w:cs="Arial"/>
          <w:sz w:val="24"/>
          <w:szCs w:val="24"/>
          <w:lang w:val="sr-Cyrl-RS"/>
        </w:rPr>
        <w:t>валитет, количина и опис добара</w:t>
      </w:r>
      <w:r w:rsidRPr="00656B1C">
        <w:rPr>
          <w:rFonts w:cs="Arial"/>
          <w:sz w:val="24"/>
          <w:szCs w:val="24"/>
          <w:lang w:val="sr-Cyrl-RS"/>
        </w:rPr>
        <w:t>, рок испоруке, место испоруке добара, гарантни рок, евентуалне додатне услуге и сл</w:t>
      </w:r>
      <w:r w:rsidR="00DB369C" w:rsidRPr="00656B1C">
        <w:rPr>
          <w:rFonts w:cs="Arial"/>
          <w:sz w:val="24"/>
          <w:szCs w:val="24"/>
          <w:lang w:val="sr-Cyrl-RS"/>
        </w:rPr>
        <w:t>.</w:t>
      </w:r>
      <w:bookmarkEnd w:id="16"/>
      <w:r w:rsidRPr="00656B1C">
        <w:rPr>
          <w:rFonts w:cs="Arial"/>
          <w:sz w:val="24"/>
          <w:szCs w:val="24"/>
          <w:lang w:val="sr-Cyrl-RS"/>
        </w:rPr>
        <w:t>)</w:t>
      </w:r>
    </w:p>
    <w:p w14:paraId="48DAE85A" w14:textId="77777777" w:rsidR="002A09C1" w:rsidRPr="00656B1C" w:rsidRDefault="002A09C1" w:rsidP="00656B1C">
      <w:pPr>
        <w:spacing w:before="0"/>
        <w:contextualSpacing/>
        <w:rPr>
          <w:rFonts w:cs="Arial"/>
          <w:sz w:val="24"/>
          <w:szCs w:val="24"/>
          <w:lang w:val="sr-Cyrl-RS"/>
        </w:rPr>
      </w:pPr>
    </w:p>
    <w:p w14:paraId="0ED7607C" w14:textId="77777777" w:rsidR="008D5CC2" w:rsidRPr="00656B1C" w:rsidRDefault="008D5CC2" w:rsidP="00656B1C">
      <w:pPr>
        <w:spacing w:before="0"/>
        <w:contextualSpacing/>
        <w:rPr>
          <w:rFonts w:cs="Arial"/>
          <w:b/>
          <w:sz w:val="24"/>
          <w:szCs w:val="24"/>
          <w:lang w:val="sr-Cyrl-RS"/>
        </w:rPr>
      </w:pPr>
      <w:r w:rsidRPr="00656B1C">
        <w:rPr>
          <w:rFonts w:cs="Arial"/>
          <w:b/>
          <w:sz w:val="24"/>
          <w:szCs w:val="24"/>
          <w:lang w:val="sr-Cyrl-RS"/>
        </w:rPr>
        <w:t>3.1 Предмет набавке</w:t>
      </w:r>
    </w:p>
    <w:p w14:paraId="255D39D2" w14:textId="2247BDDC" w:rsidR="003874BD" w:rsidRDefault="003874BD" w:rsidP="00656B1C">
      <w:pPr>
        <w:spacing w:before="0"/>
        <w:contextualSpacing/>
        <w:rPr>
          <w:rFonts w:cs="Arial"/>
          <w:sz w:val="24"/>
          <w:szCs w:val="24"/>
          <w:lang w:val="en-GB"/>
        </w:rPr>
      </w:pPr>
      <w:r w:rsidRPr="00656B1C">
        <w:rPr>
          <w:rFonts w:cs="Arial"/>
          <w:sz w:val="24"/>
          <w:szCs w:val="24"/>
        </w:rPr>
        <w:t xml:space="preserve">Предмет </w:t>
      </w:r>
      <w:r w:rsidR="00656B1C">
        <w:rPr>
          <w:rFonts w:cs="Arial"/>
          <w:sz w:val="24"/>
          <w:szCs w:val="24"/>
          <w:lang w:val="sr-Cyrl-RS"/>
        </w:rPr>
        <w:t>набавкe</w:t>
      </w:r>
      <w:r w:rsidRPr="00656B1C">
        <w:rPr>
          <w:rFonts w:cs="Arial"/>
          <w:sz w:val="24"/>
          <w:szCs w:val="24"/>
          <w:lang w:val="sr-Cyrl-RS"/>
        </w:rPr>
        <w:t xml:space="preserve"> </w:t>
      </w:r>
      <w:r w:rsidR="00FA4F3C">
        <w:rPr>
          <w:rFonts w:cs="Arial"/>
          <w:sz w:val="24"/>
          <w:szCs w:val="24"/>
          <w:lang w:val="en-GB"/>
        </w:rPr>
        <w:t xml:space="preserve">je </w:t>
      </w:r>
      <w:r w:rsidR="00FA4F3C">
        <w:rPr>
          <w:rFonts w:cs="Arial"/>
          <w:sz w:val="24"/>
          <w:szCs w:val="24"/>
          <w:lang w:val="sr-Cyrl-RS"/>
        </w:rPr>
        <w:t xml:space="preserve">набавка и </w:t>
      </w:r>
      <w:r w:rsidRPr="00656B1C">
        <w:rPr>
          <w:rFonts w:cs="Arial"/>
          <w:sz w:val="24"/>
          <w:szCs w:val="24"/>
        </w:rPr>
        <w:t xml:space="preserve">испорука добара са пратећим услугама за потребе </w:t>
      </w:r>
      <w:r w:rsidRPr="00656B1C">
        <w:rPr>
          <w:rFonts w:cs="Arial"/>
          <w:sz w:val="24"/>
          <w:szCs w:val="24"/>
          <w:lang w:val="sr-Cyrl-RS"/>
        </w:rPr>
        <w:t>надоградње и унапређења система за</w:t>
      </w:r>
      <w:r w:rsidRPr="00656B1C">
        <w:rPr>
          <w:rFonts w:cs="Arial"/>
          <w:sz w:val="24"/>
          <w:szCs w:val="24"/>
          <w:lang w:val="sr-Latn-RS"/>
        </w:rPr>
        <w:t xml:space="preserve"> </w:t>
      </w:r>
      <w:r w:rsidRPr="00656B1C">
        <w:rPr>
          <w:rFonts w:cs="Arial"/>
          <w:sz w:val="24"/>
          <w:szCs w:val="24"/>
          <w:lang w:val="en-GB"/>
        </w:rPr>
        <w:t>“</w:t>
      </w:r>
      <w:r w:rsidRPr="00656B1C">
        <w:rPr>
          <w:rFonts w:cs="Arial"/>
          <w:sz w:val="24"/>
          <w:szCs w:val="24"/>
          <w:lang w:val="sr-Cyrl-RS"/>
        </w:rPr>
        <w:t>Систем за управљањем оптерећењем и заштиту ИТ система и апликација</w:t>
      </w:r>
      <w:r w:rsidRPr="00656B1C">
        <w:rPr>
          <w:rFonts w:cs="Arial"/>
          <w:sz w:val="24"/>
          <w:szCs w:val="24"/>
          <w:lang w:val="en-GB"/>
        </w:rPr>
        <w:t>”</w:t>
      </w:r>
      <w:r w:rsidR="00656B1C">
        <w:rPr>
          <w:rFonts w:cs="Arial"/>
          <w:sz w:val="24"/>
          <w:szCs w:val="24"/>
          <w:lang w:val="en-GB"/>
        </w:rPr>
        <w:t>.</w:t>
      </w:r>
    </w:p>
    <w:p w14:paraId="46E574F4" w14:textId="77777777" w:rsidR="00656B1C" w:rsidRPr="00656B1C" w:rsidRDefault="00656B1C" w:rsidP="00656B1C">
      <w:pPr>
        <w:spacing w:before="0"/>
        <w:contextualSpacing/>
        <w:rPr>
          <w:rFonts w:cs="Arial"/>
          <w:sz w:val="24"/>
          <w:szCs w:val="24"/>
          <w:lang w:val="sr-Cyrl-RS"/>
        </w:rPr>
      </w:pPr>
    </w:p>
    <w:p w14:paraId="3ACFDA81" w14:textId="77777777" w:rsidR="003874BD" w:rsidRPr="00656B1C" w:rsidRDefault="003874BD" w:rsidP="00656B1C">
      <w:pPr>
        <w:pStyle w:val="Heading10"/>
        <w:spacing w:before="0"/>
        <w:contextualSpacing/>
        <w:jc w:val="both"/>
        <w:rPr>
          <w:rFonts w:cs="Arial"/>
          <w:sz w:val="24"/>
          <w:szCs w:val="24"/>
          <w:lang w:val="sr-Cyrl-RS"/>
        </w:rPr>
      </w:pPr>
      <w:r w:rsidRPr="00656B1C">
        <w:rPr>
          <w:rFonts w:cs="Arial"/>
          <w:sz w:val="24"/>
          <w:szCs w:val="24"/>
          <w:lang w:val="sr-Cyrl-RS"/>
        </w:rPr>
        <w:t>Постојећа ИТ инфраструктура</w:t>
      </w:r>
    </w:p>
    <w:p w14:paraId="52FE49D9" w14:textId="2AC9FB38" w:rsidR="003874BD" w:rsidRDefault="003874BD" w:rsidP="00656B1C">
      <w:pPr>
        <w:spacing w:before="0"/>
        <w:contextualSpacing/>
        <w:rPr>
          <w:rFonts w:cs="Arial"/>
          <w:sz w:val="24"/>
          <w:szCs w:val="24"/>
        </w:rPr>
      </w:pPr>
      <w:r w:rsidRPr="00656B1C">
        <w:rPr>
          <w:rFonts w:cs="Arial"/>
          <w:sz w:val="24"/>
          <w:szCs w:val="24"/>
        </w:rPr>
        <w:t xml:space="preserve">Нaручилaц у оквиру свог информационог система пoсeдуje имплeмeнтирaнo рeшењe са F5 </w:t>
      </w:r>
      <w:r w:rsidRPr="00656B1C">
        <w:rPr>
          <w:rFonts w:cs="Arial"/>
          <w:sz w:val="24"/>
          <w:szCs w:val="24"/>
          <w:lang w:val="sr-Cyrl-RS"/>
        </w:rPr>
        <w:t xml:space="preserve">хардверским </w:t>
      </w:r>
      <w:r w:rsidRPr="00656B1C">
        <w:rPr>
          <w:rFonts w:cs="Arial"/>
          <w:sz w:val="24"/>
          <w:szCs w:val="24"/>
        </w:rPr>
        <w:t>уређајима</w:t>
      </w:r>
      <w:r w:rsidRPr="00656B1C">
        <w:rPr>
          <w:rFonts w:cs="Arial"/>
          <w:sz w:val="24"/>
          <w:szCs w:val="24"/>
          <w:lang w:val="sr-Cyrl-RS"/>
        </w:rPr>
        <w:t xml:space="preserve"> у редундантној конфигурацији</w:t>
      </w:r>
      <w:r w:rsidRPr="00656B1C">
        <w:rPr>
          <w:rFonts w:cs="Arial"/>
          <w:sz w:val="24"/>
          <w:szCs w:val="24"/>
          <w:lang w:val="sr-Latn-RS"/>
        </w:rPr>
        <w:t xml:space="preserve">, </w:t>
      </w:r>
      <w:r w:rsidRPr="00656B1C">
        <w:rPr>
          <w:rFonts w:cs="Arial"/>
          <w:sz w:val="24"/>
          <w:szCs w:val="24"/>
          <w:lang w:val="sr-Cyrl-RS"/>
        </w:rPr>
        <w:t xml:space="preserve">по </w:t>
      </w:r>
      <w:r w:rsidRPr="00656B1C">
        <w:rPr>
          <w:rFonts w:cs="Arial"/>
          <w:sz w:val="24"/>
          <w:szCs w:val="24"/>
        </w:rPr>
        <w:t>2 F5</w:t>
      </w:r>
      <w:r w:rsidRPr="00656B1C">
        <w:rPr>
          <w:rFonts w:cs="Arial"/>
          <w:sz w:val="24"/>
          <w:szCs w:val="24"/>
          <w:lang w:val="sr-Cyrl-RS"/>
        </w:rPr>
        <w:t xml:space="preserve"> уређаја </w:t>
      </w:r>
      <w:r w:rsidRPr="00656B1C">
        <w:rPr>
          <w:rFonts w:cs="Arial"/>
          <w:sz w:val="24"/>
          <w:szCs w:val="24"/>
        </w:rPr>
        <w:t>модел BIG-IP 5250v на локациј</w:t>
      </w:r>
      <w:r w:rsidRPr="00656B1C">
        <w:rPr>
          <w:rFonts w:cs="Arial"/>
          <w:sz w:val="24"/>
          <w:szCs w:val="24"/>
          <w:lang w:val="sr-Cyrl-RS"/>
        </w:rPr>
        <w:t>ама јединственог Дата центра</w:t>
      </w:r>
      <w:r w:rsidRPr="00656B1C">
        <w:rPr>
          <w:rFonts w:cs="Arial"/>
          <w:sz w:val="24"/>
          <w:szCs w:val="24"/>
        </w:rPr>
        <w:t xml:space="preserve"> у Београду и у Крагујевцу.</w:t>
      </w:r>
    </w:p>
    <w:p w14:paraId="21B75B5A" w14:textId="77777777" w:rsidR="00FA4F3C" w:rsidRPr="00656B1C" w:rsidRDefault="00FA4F3C" w:rsidP="00656B1C">
      <w:pPr>
        <w:spacing w:before="0"/>
        <w:contextualSpacing/>
        <w:rPr>
          <w:rFonts w:cs="Arial"/>
          <w:sz w:val="24"/>
          <w:szCs w:val="24"/>
        </w:rPr>
      </w:pPr>
    </w:p>
    <w:p w14:paraId="0063F283" w14:textId="7CEF8E99" w:rsidR="003874BD" w:rsidRDefault="003874BD" w:rsidP="00656B1C">
      <w:pPr>
        <w:spacing w:before="0"/>
        <w:contextualSpacing/>
        <w:rPr>
          <w:rFonts w:cs="Arial"/>
          <w:sz w:val="24"/>
          <w:szCs w:val="24"/>
        </w:rPr>
      </w:pPr>
      <w:r w:rsidRPr="00656B1C">
        <w:rPr>
          <w:rFonts w:cs="Arial"/>
          <w:sz w:val="24"/>
          <w:szCs w:val="24"/>
          <w:lang w:val="sr-Cyrl-RS"/>
        </w:rPr>
        <w:t>Постојећи с</w:t>
      </w:r>
      <w:r w:rsidRPr="00656B1C">
        <w:rPr>
          <w:rFonts w:cs="Arial"/>
          <w:sz w:val="24"/>
          <w:szCs w:val="24"/>
        </w:rPr>
        <w:t xml:space="preserve">истем је тренутно релизован на платформи чије су основне компоненте дате у наставку: </w:t>
      </w:r>
    </w:p>
    <w:p w14:paraId="0D3E81B1" w14:textId="77777777" w:rsidR="00E33B9C" w:rsidRPr="00656B1C" w:rsidRDefault="00E33B9C" w:rsidP="00656B1C">
      <w:pPr>
        <w:spacing w:before="0"/>
        <w:contextualSpacing/>
        <w:rPr>
          <w:rFonts w:cs="Arial"/>
          <w:sz w:val="24"/>
          <w:szCs w:val="24"/>
        </w:rPr>
      </w:pPr>
    </w:p>
    <w:p w14:paraId="155B358D" w14:textId="77777777" w:rsidR="003874BD" w:rsidRPr="00656B1C" w:rsidRDefault="003874BD" w:rsidP="00D25FEE">
      <w:pPr>
        <w:pStyle w:val="Heading10"/>
        <w:numPr>
          <w:ilvl w:val="1"/>
          <w:numId w:val="28"/>
        </w:numPr>
        <w:spacing w:before="0"/>
        <w:contextualSpacing/>
        <w:jc w:val="both"/>
        <w:rPr>
          <w:rFonts w:cs="Arial"/>
          <w:sz w:val="24"/>
          <w:szCs w:val="24"/>
          <w:lang w:val="sr-Cyrl-RS"/>
        </w:rPr>
      </w:pPr>
      <w:r w:rsidRPr="00656B1C">
        <w:rPr>
          <w:rFonts w:cs="Arial"/>
          <w:sz w:val="24"/>
          <w:szCs w:val="24"/>
          <w:lang w:val="sr-Cyrl-RS"/>
        </w:rPr>
        <w:t>Local Traffic Manager – F5 LTM</w:t>
      </w:r>
    </w:p>
    <w:p w14:paraId="67223145" w14:textId="77777777" w:rsidR="003874BD" w:rsidRPr="00656B1C" w:rsidRDefault="003874BD" w:rsidP="00656B1C">
      <w:pPr>
        <w:spacing w:before="0"/>
        <w:ind w:left="794"/>
        <w:contextualSpacing/>
        <w:rPr>
          <w:rFonts w:cs="Arial"/>
          <w:sz w:val="24"/>
          <w:szCs w:val="24"/>
          <w:lang w:val="sr-Cyrl-RS"/>
        </w:rPr>
      </w:pPr>
      <w:r w:rsidRPr="00656B1C">
        <w:rPr>
          <w:rFonts w:cs="Arial"/>
          <w:sz w:val="24"/>
          <w:szCs w:val="24"/>
          <w:lang w:val="sr-Cyrl-RS"/>
        </w:rPr>
        <w:t>Ф</w:t>
      </w:r>
      <w:r w:rsidRPr="00656B1C">
        <w:rPr>
          <w:rFonts w:cs="Arial"/>
          <w:sz w:val="24"/>
          <w:szCs w:val="24"/>
        </w:rPr>
        <w:t xml:space="preserve">ункционалност </w:t>
      </w:r>
      <w:r w:rsidRPr="00656B1C">
        <w:rPr>
          <w:rFonts w:cs="Arial"/>
          <w:sz w:val="24"/>
          <w:szCs w:val="24"/>
          <w:lang w:val="sr-Cyrl-RS"/>
        </w:rPr>
        <w:t>која омогућава интелигентно и флексибилно решење за заштиту, оптимизацију и извршење апликативног саобраћаја. Решењем се обезбеђује дистрибуција клијентских захтева и равномерно оптерећење апликативних ресурса у позадини.</w:t>
      </w:r>
    </w:p>
    <w:p w14:paraId="25C9247A" w14:textId="77777777" w:rsidR="003874BD" w:rsidRPr="00656B1C" w:rsidRDefault="003874BD" w:rsidP="00656B1C">
      <w:pPr>
        <w:spacing w:before="0"/>
        <w:ind w:left="794"/>
        <w:contextualSpacing/>
        <w:rPr>
          <w:rFonts w:cs="Arial"/>
          <w:sz w:val="24"/>
          <w:szCs w:val="24"/>
          <w:lang w:val="sr-Cyrl-RS"/>
        </w:rPr>
      </w:pPr>
      <w:r w:rsidRPr="00656B1C">
        <w:rPr>
          <w:rFonts w:cs="Arial"/>
          <w:sz w:val="24"/>
          <w:szCs w:val="24"/>
          <w:lang w:val="sr-Cyrl-RS"/>
        </w:rPr>
        <w:t>Апликације се надгледају помоћу специјалних „health monitora“ које је могуће прилагодити за сваку апликацију посебно.</w:t>
      </w:r>
    </w:p>
    <w:p w14:paraId="30892467" w14:textId="5142DC3C" w:rsidR="003874BD" w:rsidRDefault="003874BD" w:rsidP="00656B1C">
      <w:pPr>
        <w:spacing w:before="0"/>
        <w:ind w:left="794"/>
        <w:contextualSpacing/>
        <w:rPr>
          <w:rFonts w:cs="Arial"/>
          <w:sz w:val="24"/>
          <w:szCs w:val="24"/>
          <w:lang w:val="sr-Cyrl-RS"/>
        </w:rPr>
      </w:pPr>
      <w:r w:rsidRPr="00656B1C">
        <w:rPr>
          <w:rFonts w:cs="Arial"/>
          <w:sz w:val="24"/>
          <w:szCs w:val="24"/>
          <w:lang w:val="sr-Cyrl-RS"/>
        </w:rPr>
        <w:t>Осигурава доступност апликација у случају испада апликативних сервиса а помоћу напредних оптимизацијских механизама на свим слојевима осигурава повећање укупних перформанси.</w:t>
      </w:r>
    </w:p>
    <w:p w14:paraId="0D07C8BC" w14:textId="77777777" w:rsidR="00E33B9C" w:rsidRPr="00656B1C" w:rsidRDefault="00E33B9C" w:rsidP="00656B1C">
      <w:pPr>
        <w:spacing w:before="0"/>
        <w:ind w:left="794"/>
        <w:contextualSpacing/>
        <w:rPr>
          <w:rFonts w:cs="Arial"/>
          <w:sz w:val="24"/>
          <w:szCs w:val="24"/>
          <w:lang w:val="sr-Cyrl-RS"/>
        </w:rPr>
      </w:pPr>
    </w:p>
    <w:p w14:paraId="18465338" w14:textId="77777777" w:rsidR="003874BD" w:rsidRPr="00656B1C" w:rsidRDefault="003874BD" w:rsidP="00D25FEE">
      <w:pPr>
        <w:pStyle w:val="Heading10"/>
        <w:numPr>
          <w:ilvl w:val="1"/>
          <w:numId w:val="28"/>
        </w:numPr>
        <w:spacing w:before="0"/>
        <w:contextualSpacing/>
        <w:jc w:val="both"/>
        <w:rPr>
          <w:rFonts w:cs="Arial"/>
          <w:sz w:val="24"/>
          <w:szCs w:val="24"/>
          <w:lang w:val="sr-Cyrl-RS"/>
        </w:rPr>
      </w:pPr>
      <w:r w:rsidRPr="00656B1C">
        <w:rPr>
          <w:rFonts w:cs="Arial"/>
          <w:sz w:val="24"/>
          <w:szCs w:val="24"/>
          <w:lang w:val="sr-Cyrl-RS"/>
        </w:rPr>
        <w:t>F5 BIG-IP DNS</w:t>
      </w:r>
    </w:p>
    <w:p w14:paraId="5CF34FFA" w14:textId="77777777" w:rsidR="003874BD" w:rsidRPr="00656B1C" w:rsidRDefault="003874BD" w:rsidP="00656B1C">
      <w:pPr>
        <w:spacing w:before="0"/>
        <w:ind w:left="709"/>
        <w:contextualSpacing/>
        <w:rPr>
          <w:rFonts w:cs="Arial"/>
          <w:sz w:val="24"/>
          <w:szCs w:val="24"/>
          <w:lang w:val="sr-Cyrl-RS"/>
        </w:rPr>
      </w:pPr>
      <w:r w:rsidRPr="00656B1C">
        <w:rPr>
          <w:rFonts w:cs="Arial"/>
          <w:sz w:val="24"/>
          <w:szCs w:val="24"/>
          <w:lang w:val="sr-Cyrl-RS"/>
        </w:rPr>
        <w:t>Функционалност која расподељује корисничке захтеве за DNS сервисом и апликацијским сервисима на бази политике приступа, локације дата центра, локације корисника као и перформанси апликације.</w:t>
      </w:r>
    </w:p>
    <w:p w14:paraId="7D501258" w14:textId="77777777" w:rsidR="003874BD" w:rsidRPr="00656B1C" w:rsidRDefault="003874BD" w:rsidP="00656B1C">
      <w:pPr>
        <w:spacing w:before="0"/>
        <w:ind w:left="709"/>
        <w:contextualSpacing/>
        <w:rPr>
          <w:rFonts w:cs="Arial"/>
          <w:sz w:val="24"/>
          <w:szCs w:val="24"/>
          <w:lang w:val="sr-Cyrl-RS"/>
        </w:rPr>
      </w:pPr>
      <w:r w:rsidRPr="00656B1C">
        <w:rPr>
          <w:rFonts w:cs="Arial"/>
          <w:sz w:val="24"/>
          <w:szCs w:val="24"/>
          <w:lang w:val="sr-Cyrl-RS"/>
        </w:rPr>
        <w:t>Ради детаљну анализу DNS сервиса и осигурава централно место за логирање и извештавање о догађајима у самом уређају.</w:t>
      </w:r>
    </w:p>
    <w:p w14:paraId="03DCA2B9" w14:textId="2DAE0E2A" w:rsidR="003874BD" w:rsidRDefault="003874BD" w:rsidP="00656B1C">
      <w:pPr>
        <w:spacing w:before="0"/>
        <w:ind w:left="709"/>
        <w:contextualSpacing/>
        <w:rPr>
          <w:rFonts w:cs="Arial"/>
          <w:sz w:val="24"/>
          <w:szCs w:val="24"/>
          <w:lang w:val="sr-Cyrl-RS"/>
        </w:rPr>
      </w:pPr>
      <w:r w:rsidRPr="00656B1C">
        <w:rPr>
          <w:rFonts w:cs="Arial"/>
          <w:sz w:val="24"/>
          <w:szCs w:val="24"/>
          <w:lang w:val="sr-Cyrl-RS"/>
        </w:rPr>
        <w:t>Омогућава интелигентну расподелу DNS захтева и на тај начин осигурава заштиту од DDoS напада. Овај модул пружа DNSSEC решење у стварном времену и осигурава глобалну досупност апликација у свим окружењима.</w:t>
      </w:r>
    </w:p>
    <w:p w14:paraId="09621ACE" w14:textId="77777777" w:rsidR="00E33B9C" w:rsidRPr="00656B1C" w:rsidRDefault="00E33B9C" w:rsidP="00656B1C">
      <w:pPr>
        <w:spacing w:before="0"/>
        <w:ind w:left="709"/>
        <w:contextualSpacing/>
        <w:rPr>
          <w:rFonts w:cs="Arial"/>
          <w:sz w:val="24"/>
          <w:szCs w:val="24"/>
          <w:lang w:val="sr-Cyrl-RS"/>
        </w:rPr>
      </w:pPr>
    </w:p>
    <w:p w14:paraId="425B4449" w14:textId="77777777" w:rsidR="003874BD" w:rsidRPr="00656B1C" w:rsidRDefault="003874BD" w:rsidP="00D25FEE">
      <w:pPr>
        <w:pStyle w:val="Heading10"/>
        <w:numPr>
          <w:ilvl w:val="1"/>
          <w:numId w:val="28"/>
        </w:numPr>
        <w:spacing w:before="0"/>
        <w:contextualSpacing/>
        <w:jc w:val="both"/>
        <w:rPr>
          <w:rFonts w:cs="Arial"/>
          <w:sz w:val="24"/>
          <w:szCs w:val="24"/>
          <w:lang w:val="sr-Cyrl-RS"/>
        </w:rPr>
      </w:pPr>
      <w:r w:rsidRPr="00656B1C">
        <w:rPr>
          <w:rFonts w:cs="Arial"/>
          <w:sz w:val="24"/>
          <w:szCs w:val="24"/>
          <w:lang w:val="sr-Cyrl-RS"/>
        </w:rPr>
        <w:t>F5 BIG-IP Advanced Firewall Manager – F5 AFM</w:t>
      </w:r>
    </w:p>
    <w:p w14:paraId="42577D62" w14:textId="77777777" w:rsidR="003874BD" w:rsidRPr="00656B1C" w:rsidRDefault="003874BD" w:rsidP="00656B1C">
      <w:pPr>
        <w:spacing w:before="0"/>
        <w:ind w:left="709"/>
        <w:contextualSpacing/>
        <w:rPr>
          <w:rFonts w:cs="Arial"/>
          <w:sz w:val="24"/>
          <w:szCs w:val="24"/>
          <w:lang w:val="sr-Cyrl-RS"/>
        </w:rPr>
      </w:pPr>
      <w:r w:rsidRPr="00656B1C">
        <w:rPr>
          <w:rFonts w:cs="Arial"/>
          <w:sz w:val="24"/>
          <w:szCs w:val="24"/>
          <w:lang w:val="sr-Cyrl-RS"/>
        </w:rPr>
        <w:t xml:space="preserve">Функционалност која обезбеђује full proxy мрежно сигурносно решење намењено за заштиту дата центра од долазних претњи које у мрежу улазе путем различитих протокола. Те долазне клијентске конекције су терминиране на F5 AFM-у након чега се анализира да ли постоје евентуалне претње и тек након тога се шаљу даље према серверима под условом да је тај промет легитиман. F5 AFM има потпуни увид у бројне протоколе као што су HTTP/S, DNS, ICMP, TCP што му омогућава препознавање бројних апликација. Ово омогућава детаљан увид у </w:t>
      </w:r>
      <w:r w:rsidRPr="00656B1C">
        <w:rPr>
          <w:rFonts w:cs="Arial"/>
          <w:sz w:val="24"/>
          <w:szCs w:val="24"/>
          <w:lang w:val="sr-Cyrl-RS"/>
        </w:rPr>
        <w:lastRenderedPageBreak/>
        <w:t xml:space="preserve">конекције и промет те пружа опцију манипулације и модификације пре него се промет проследи даље према серверима. </w:t>
      </w:r>
    </w:p>
    <w:p w14:paraId="317202C7" w14:textId="425A3BCD" w:rsidR="003874BD" w:rsidRDefault="003874BD" w:rsidP="00656B1C">
      <w:pPr>
        <w:spacing w:before="0"/>
        <w:ind w:left="709"/>
        <w:contextualSpacing/>
        <w:rPr>
          <w:rFonts w:cs="Arial"/>
          <w:sz w:val="24"/>
          <w:szCs w:val="24"/>
          <w:lang w:val="sr-Cyrl-RS"/>
        </w:rPr>
      </w:pPr>
      <w:r w:rsidRPr="00656B1C">
        <w:rPr>
          <w:rFonts w:cs="Arial"/>
          <w:sz w:val="24"/>
          <w:szCs w:val="24"/>
          <w:lang w:val="sr-Cyrl-RS"/>
        </w:rPr>
        <w:t xml:space="preserve">Комуникација од стране сервера такође се терминира на F5 AFM-у који може проверити да ли у промету постоје различити осетљиви подаци. </w:t>
      </w:r>
      <w:r w:rsidRPr="00656B1C">
        <w:rPr>
          <w:rFonts w:cs="Arial"/>
          <w:sz w:val="24"/>
          <w:szCs w:val="24"/>
          <w:lang w:val="sr-Latn-RS"/>
        </w:rPr>
        <w:t>F</w:t>
      </w:r>
      <w:r w:rsidRPr="00656B1C">
        <w:rPr>
          <w:rFonts w:cs="Arial"/>
          <w:sz w:val="24"/>
          <w:szCs w:val="24"/>
          <w:lang w:val="sr-Cyrl-RS"/>
        </w:rPr>
        <w:t>ull proxy</w:t>
      </w:r>
      <w:r w:rsidRPr="00656B1C">
        <w:rPr>
          <w:rFonts w:cs="Arial"/>
          <w:sz w:val="24"/>
          <w:szCs w:val="24"/>
          <w:lang w:val="sr-Latn-RS"/>
        </w:rPr>
        <w:t xml:space="preserve"> </w:t>
      </w:r>
      <w:r w:rsidRPr="00656B1C">
        <w:rPr>
          <w:rFonts w:cs="Arial"/>
          <w:sz w:val="24"/>
          <w:szCs w:val="24"/>
          <w:lang w:val="sr-Cyrl-RS"/>
        </w:rPr>
        <w:t>архитектура омогућава детекцију и митигацију најагресивнијих волуметријских DDoS напада пре него што ти напади дођу до самог дата центра.</w:t>
      </w:r>
    </w:p>
    <w:p w14:paraId="1AB5001E" w14:textId="77777777" w:rsidR="00E33B9C" w:rsidRPr="00656B1C" w:rsidRDefault="00E33B9C" w:rsidP="00656B1C">
      <w:pPr>
        <w:spacing w:before="0"/>
        <w:ind w:left="709"/>
        <w:contextualSpacing/>
        <w:rPr>
          <w:rFonts w:cs="Arial"/>
          <w:sz w:val="24"/>
          <w:szCs w:val="24"/>
          <w:lang w:val="sr-Cyrl-RS"/>
        </w:rPr>
      </w:pPr>
    </w:p>
    <w:p w14:paraId="7DE14E87" w14:textId="77777777" w:rsidR="003874BD" w:rsidRPr="00656B1C" w:rsidRDefault="003874BD" w:rsidP="00D25FEE">
      <w:pPr>
        <w:pStyle w:val="Heading10"/>
        <w:numPr>
          <w:ilvl w:val="1"/>
          <w:numId w:val="28"/>
        </w:numPr>
        <w:spacing w:before="0"/>
        <w:contextualSpacing/>
        <w:jc w:val="both"/>
        <w:rPr>
          <w:rFonts w:cs="Arial"/>
          <w:sz w:val="24"/>
          <w:szCs w:val="24"/>
          <w:lang w:val="sr-Cyrl-RS"/>
        </w:rPr>
      </w:pPr>
      <w:r w:rsidRPr="00656B1C">
        <w:rPr>
          <w:rFonts w:cs="Arial"/>
          <w:sz w:val="24"/>
          <w:szCs w:val="24"/>
          <w:lang w:val="sr-Cyrl-RS"/>
        </w:rPr>
        <w:t>F5 BIG-IP Advanced Routing Module</w:t>
      </w:r>
    </w:p>
    <w:p w14:paraId="610DC71C" w14:textId="36784CF5" w:rsidR="003874BD" w:rsidRPr="00656B1C" w:rsidRDefault="003874BD" w:rsidP="00656B1C">
      <w:pPr>
        <w:spacing w:before="0"/>
        <w:ind w:left="709"/>
        <w:contextualSpacing/>
        <w:rPr>
          <w:rFonts w:cs="Arial"/>
          <w:sz w:val="24"/>
          <w:szCs w:val="24"/>
          <w:lang w:val="sr-Cyrl-RS"/>
        </w:rPr>
      </w:pPr>
      <w:r w:rsidRPr="00656B1C">
        <w:rPr>
          <w:rFonts w:cs="Arial"/>
          <w:sz w:val="24"/>
          <w:szCs w:val="24"/>
          <w:lang w:val="sr-Cyrl-RS"/>
        </w:rPr>
        <w:t>F5 BIG-IP уређаји имају две рутинг табеле. Traffic Management Microkernel (TMM) табелу која служи за сумирање апликативног промета и хост табелу која се користи за управљање BIG-IP management прометом. ТММ рутинг табела садржи статичке руте које уноси администратор. Међутим могуће је конфигурисати тако да се руте у те две табеле додају динамички коришћењем Advanced Routing модула. Овај модул се састоји од динамичких рутинг протокола који омогућавају BIG-IP  уређају да успостави везу са осталим рутерима у мрежи у сврху  дељења информација о рутама.</w:t>
      </w:r>
    </w:p>
    <w:p w14:paraId="689C7727" w14:textId="77777777" w:rsidR="003874BD" w:rsidRPr="00656B1C" w:rsidRDefault="003874BD" w:rsidP="00656B1C">
      <w:pPr>
        <w:spacing w:before="0"/>
        <w:contextualSpacing/>
        <w:rPr>
          <w:rFonts w:cs="Arial"/>
          <w:sz w:val="24"/>
          <w:szCs w:val="24"/>
          <w:lang w:val="sr-Cyrl-RS"/>
        </w:rPr>
      </w:pPr>
    </w:p>
    <w:p w14:paraId="55940848" w14:textId="7D19E0AA" w:rsidR="003874BD" w:rsidRPr="00656B1C" w:rsidRDefault="003874BD" w:rsidP="00D25FEE">
      <w:pPr>
        <w:pStyle w:val="Heading10"/>
        <w:numPr>
          <w:ilvl w:val="1"/>
          <w:numId w:val="34"/>
        </w:numPr>
        <w:spacing w:before="0"/>
        <w:contextualSpacing/>
        <w:jc w:val="both"/>
        <w:rPr>
          <w:rFonts w:cs="Arial"/>
          <w:sz w:val="24"/>
          <w:szCs w:val="24"/>
          <w:lang w:val="sr-Cyrl-RS"/>
        </w:rPr>
      </w:pPr>
      <w:bookmarkStart w:id="18" w:name="_Toc362821711"/>
      <w:bookmarkStart w:id="19" w:name="_Toc310433004"/>
      <w:r w:rsidRPr="00656B1C">
        <w:rPr>
          <w:rFonts w:cs="Arial"/>
          <w:sz w:val="24"/>
          <w:szCs w:val="24"/>
          <w:lang w:val="sr-Cyrl-RS"/>
        </w:rPr>
        <w:t>Техничке карактеристике и спецификација добара са пратећим услугама</w:t>
      </w:r>
    </w:p>
    <w:bookmarkEnd w:id="18"/>
    <w:bookmarkEnd w:id="19"/>
    <w:p w14:paraId="2B0E8853" w14:textId="77777777" w:rsidR="003874BD" w:rsidRPr="00656B1C" w:rsidRDefault="003874BD" w:rsidP="00656B1C">
      <w:pPr>
        <w:spacing w:before="0"/>
        <w:contextualSpacing/>
        <w:rPr>
          <w:rFonts w:cs="Arial"/>
          <w:sz w:val="24"/>
          <w:szCs w:val="24"/>
        </w:rPr>
      </w:pPr>
    </w:p>
    <w:tbl>
      <w:tblPr>
        <w:tblW w:w="9090" w:type="dxa"/>
        <w:tblLayout w:type="fixed"/>
        <w:tblLook w:val="04A0" w:firstRow="1" w:lastRow="0" w:firstColumn="1" w:lastColumn="0" w:noHBand="0" w:noVBand="1"/>
      </w:tblPr>
      <w:tblGrid>
        <w:gridCol w:w="739"/>
        <w:gridCol w:w="1265"/>
        <w:gridCol w:w="5669"/>
        <w:gridCol w:w="1417"/>
      </w:tblGrid>
      <w:tr w:rsidR="003874BD" w:rsidRPr="00656B1C" w14:paraId="736205A9" w14:textId="77777777" w:rsidTr="00F13528">
        <w:trPr>
          <w:trHeight w:val="522"/>
        </w:trPr>
        <w:tc>
          <w:tcPr>
            <w:tcW w:w="739" w:type="dxa"/>
            <w:tcBorders>
              <w:top w:val="single" w:sz="12" w:space="0" w:color="auto"/>
              <w:left w:val="single" w:sz="12" w:space="0" w:color="auto"/>
              <w:bottom w:val="single" w:sz="12" w:space="0" w:color="auto"/>
              <w:right w:val="single" w:sz="4" w:space="0" w:color="auto"/>
            </w:tcBorders>
            <w:vAlign w:val="center"/>
            <w:hideMark/>
          </w:tcPr>
          <w:p w14:paraId="6790ADA5" w14:textId="77777777" w:rsidR="003874BD" w:rsidRPr="00656B1C" w:rsidRDefault="003874BD" w:rsidP="00656B1C">
            <w:pPr>
              <w:spacing w:before="0"/>
              <w:contextualSpacing/>
              <w:jc w:val="center"/>
              <w:rPr>
                <w:rFonts w:cs="Arial"/>
                <w:b/>
                <w:bCs/>
                <w:sz w:val="24"/>
                <w:szCs w:val="24"/>
                <w:lang w:val="sl-SI"/>
              </w:rPr>
            </w:pPr>
            <w:r w:rsidRPr="00656B1C">
              <w:rPr>
                <w:rFonts w:cs="Arial"/>
                <w:b/>
                <w:bCs/>
                <w:sz w:val="24"/>
                <w:szCs w:val="24"/>
                <w:lang w:val="sl-SI"/>
              </w:rPr>
              <w:t>Број</w:t>
            </w:r>
          </w:p>
        </w:tc>
        <w:tc>
          <w:tcPr>
            <w:tcW w:w="1265" w:type="dxa"/>
            <w:tcBorders>
              <w:top w:val="single" w:sz="12" w:space="0" w:color="auto"/>
              <w:left w:val="nil"/>
              <w:bottom w:val="single" w:sz="12" w:space="0" w:color="auto"/>
              <w:right w:val="single" w:sz="4" w:space="0" w:color="auto"/>
            </w:tcBorders>
            <w:vAlign w:val="center"/>
            <w:hideMark/>
          </w:tcPr>
          <w:p w14:paraId="34627672" w14:textId="77777777" w:rsidR="003874BD" w:rsidRPr="00656B1C" w:rsidRDefault="003874BD" w:rsidP="00656B1C">
            <w:pPr>
              <w:spacing w:before="0"/>
              <w:contextualSpacing/>
              <w:jc w:val="center"/>
              <w:rPr>
                <w:rFonts w:cs="Arial"/>
                <w:b/>
                <w:bCs/>
                <w:sz w:val="24"/>
                <w:szCs w:val="24"/>
                <w:lang w:val="sl-SI"/>
              </w:rPr>
            </w:pPr>
            <w:r w:rsidRPr="00656B1C">
              <w:rPr>
                <w:rFonts w:cs="Arial"/>
                <w:b/>
                <w:bCs/>
                <w:sz w:val="24"/>
                <w:szCs w:val="24"/>
                <w:lang w:val="sl-SI"/>
              </w:rPr>
              <w:t>Врста</w:t>
            </w:r>
          </w:p>
        </w:tc>
        <w:tc>
          <w:tcPr>
            <w:tcW w:w="5669" w:type="dxa"/>
            <w:tcBorders>
              <w:top w:val="single" w:sz="12" w:space="0" w:color="auto"/>
              <w:left w:val="nil"/>
              <w:bottom w:val="single" w:sz="12" w:space="0" w:color="auto"/>
              <w:right w:val="single" w:sz="4" w:space="0" w:color="auto"/>
            </w:tcBorders>
            <w:vAlign w:val="center"/>
            <w:hideMark/>
          </w:tcPr>
          <w:p w14:paraId="4066D5A5" w14:textId="77777777" w:rsidR="003874BD" w:rsidRPr="00656B1C" w:rsidRDefault="003874BD" w:rsidP="00656B1C">
            <w:pPr>
              <w:spacing w:before="0"/>
              <w:contextualSpacing/>
              <w:jc w:val="center"/>
              <w:rPr>
                <w:rFonts w:cs="Arial"/>
                <w:b/>
                <w:bCs/>
                <w:sz w:val="24"/>
                <w:szCs w:val="24"/>
                <w:lang w:val="sl-SI"/>
              </w:rPr>
            </w:pPr>
            <w:r w:rsidRPr="00656B1C">
              <w:rPr>
                <w:rFonts w:cs="Arial"/>
                <w:b/>
                <w:bCs/>
                <w:sz w:val="24"/>
                <w:szCs w:val="24"/>
                <w:lang w:val="sl-SI"/>
              </w:rPr>
              <w:t>Захтеване карактеристике</w:t>
            </w:r>
          </w:p>
        </w:tc>
        <w:tc>
          <w:tcPr>
            <w:tcW w:w="1417" w:type="dxa"/>
            <w:tcBorders>
              <w:top w:val="single" w:sz="12" w:space="0" w:color="auto"/>
              <w:left w:val="single" w:sz="4" w:space="0" w:color="auto"/>
              <w:bottom w:val="single" w:sz="12" w:space="0" w:color="auto"/>
              <w:right w:val="single" w:sz="12" w:space="0" w:color="auto"/>
            </w:tcBorders>
            <w:vAlign w:val="center"/>
            <w:hideMark/>
          </w:tcPr>
          <w:p w14:paraId="441EF9CD" w14:textId="77777777" w:rsidR="003874BD" w:rsidRPr="00656B1C" w:rsidRDefault="003874BD" w:rsidP="00656B1C">
            <w:pPr>
              <w:spacing w:before="0"/>
              <w:contextualSpacing/>
              <w:jc w:val="center"/>
              <w:rPr>
                <w:rFonts w:cs="Arial"/>
                <w:b/>
                <w:bCs/>
                <w:sz w:val="24"/>
                <w:szCs w:val="24"/>
                <w:lang w:val="sl-SI"/>
              </w:rPr>
            </w:pPr>
            <w:r w:rsidRPr="00656B1C">
              <w:rPr>
                <w:rFonts w:cs="Arial"/>
                <w:b/>
                <w:bCs/>
                <w:sz w:val="24"/>
                <w:szCs w:val="24"/>
                <w:lang w:val="sl-SI"/>
              </w:rPr>
              <w:t>Количина</w:t>
            </w:r>
          </w:p>
        </w:tc>
      </w:tr>
      <w:tr w:rsidR="003874BD" w:rsidRPr="00656B1C" w14:paraId="3C11BA20" w14:textId="77777777" w:rsidTr="00F13528">
        <w:trPr>
          <w:trHeight w:val="509"/>
        </w:trPr>
        <w:tc>
          <w:tcPr>
            <w:tcW w:w="739" w:type="dxa"/>
            <w:tcBorders>
              <w:top w:val="single" w:sz="4" w:space="0" w:color="auto"/>
              <w:left w:val="single" w:sz="12" w:space="0" w:color="auto"/>
              <w:bottom w:val="single" w:sz="2" w:space="0" w:color="auto"/>
              <w:right w:val="single" w:sz="2" w:space="0" w:color="auto"/>
            </w:tcBorders>
            <w:shd w:val="clear" w:color="auto" w:fill="BFBFBF"/>
            <w:noWrap/>
            <w:vAlign w:val="center"/>
            <w:hideMark/>
          </w:tcPr>
          <w:p w14:paraId="12801C95" w14:textId="77777777" w:rsidR="003874BD" w:rsidRPr="00656B1C" w:rsidRDefault="003874BD" w:rsidP="00656B1C">
            <w:pPr>
              <w:spacing w:before="0"/>
              <w:contextualSpacing/>
              <w:jc w:val="center"/>
              <w:rPr>
                <w:rFonts w:cs="Arial"/>
                <w:b/>
                <w:bCs/>
                <w:sz w:val="24"/>
                <w:szCs w:val="24"/>
                <w:lang w:val="sl-SI"/>
              </w:rPr>
            </w:pPr>
            <w:r w:rsidRPr="00656B1C">
              <w:rPr>
                <w:rFonts w:cs="Arial"/>
                <w:b/>
                <w:bCs/>
                <w:sz w:val="24"/>
                <w:szCs w:val="24"/>
                <w:lang w:val="sl-SI"/>
              </w:rPr>
              <w:t>1</w:t>
            </w:r>
          </w:p>
        </w:tc>
        <w:tc>
          <w:tcPr>
            <w:tcW w:w="1265" w:type="dxa"/>
            <w:tcBorders>
              <w:top w:val="single" w:sz="4" w:space="0" w:color="auto"/>
              <w:left w:val="single" w:sz="2" w:space="0" w:color="auto"/>
              <w:bottom w:val="single" w:sz="2" w:space="0" w:color="auto"/>
              <w:right w:val="single" w:sz="2" w:space="0" w:color="auto"/>
            </w:tcBorders>
            <w:shd w:val="clear" w:color="auto" w:fill="C0C0C0"/>
            <w:noWrap/>
            <w:vAlign w:val="center"/>
            <w:hideMark/>
          </w:tcPr>
          <w:p w14:paraId="57D54117" w14:textId="77777777" w:rsidR="003874BD" w:rsidRPr="00656B1C" w:rsidRDefault="003874BD" w:rsidP="00656B1C">
            <w:pPr>
              <w:spacing w:before="0"/>
              <w:contextualSpacing/>
              <w:jc w:val="center"/>
              <w:rPr>
                <w:rFonts w:cs="Arial"/>
                <w:sz w:val="24"/>
                <w:szCs w:val="24"/>
                <w:lang w:val="sr-Cyrl-RS"/>
              </w:rPr>
            </w:pPr>
            <w:r w:rsidRPr="00656B1C">
              <w:rPr>
                <w:rFonts w:cs="Arial"/>
                <w:sz w:val="24"/>
                <w:szCs w:val="24"/>
                <w:lang w:val="sr-Cyrl-RS"/>
              </w:rPr>
              <w:t>добра</w:t>
            </w:r>
          </w:p>
        </w:tc>
        <w:tc>
          <w:tcPr>
            <w:tcW w:w="5669" w:type="dxa"/>
            <w:tcBorders>
              <w:top w:val="single" w:sz="4" w:space="0" w:color="auto"/>
              <w:left w:val="single" w:sz="2" w:space="0" w:color="auto"/>
              <w:bottom w:val="single" w:sz="2" w:space="0" w:color="auto"/>
              <w:right w:val="single" w:sz="2" w:space="0" w:color="auto"/>
            </w:tcBorders>
            <w:shd w:val="clear" w:color="auto" w:fill="C0C0C0"/>
            <w:hideMark/>
          </w:tcPr>
          <w:p w14:paraId="2B2EFBB4" w14:textId="77777777" w:rsidR="003874BD" w:rsidRPr="00656B1C" w:rsidRDefault="003874BD" w:rsidP="00656B1C">
            <w:pPr>
              <w:spacing w:before="0"/>
              <w:ind w:left="171"/>
              <w:contextualSpacing/>
              <w:rPr>
                <w:rFonts w:cs="Arial"/>
                <w:b/>
                <w:bCs/>
                <w:sz w:val="24"/>
                <w:szCs w:val="24"/>
                <w:lang w:val="sr-Cyrl-RS"/>
              </w:rPr>
            </w:pPr>
            <w:r w:rsidRPr="00656B1C">
              <w:rPr>
                <w:rFonts w:cs="Arial"/>
                <w:b/>
                <w:bCs/>
                <w:sz w:val="24"/>
                <w:szCs w:val="24"/>
                <w:lang w:val="sr-Latn-RS"/>
              </w:rPr>
              <w:t xml:space="preserve">HW </w:t>
            </w:r>
            <w:r w:rsidRPr="00656B1C">
              <w:rPr>
                <w:rFonts w:cs="Arial"/>
                <w:b/>
                <w:bCs/>
                <w:sz w:val="24"/>
                <w:szCs w:val="24"/>
                <w:lang w:val="sr-Cyrl-RS"/>
              </w:rPr>
              <w:t>проширење  постојећег система</w:t>
            </w:r>
          </w:p>
        </w:tc>
        <w:tc>
          <w:tcPr>
            <w:tcW w:w="1417" w:type="dxa"/>
            <w:tcBorders>
              <w:top w:val="single" w:sz="4" w:space="0" w:color="auto"/>
              <w:left w:val="single" w:sz="2" w:space="0" w:color="auto"/>
              <w:bottom w:val="single" w:sz="2" w:space="0" w:color="auto"/>
              <w:right w:val="single" w:sz="12" w:space="0" w:color="auto"/>
            </w:tcBorders>
            <w:shd w:val="clear" w:color="auto" w:fill="C0C0C0"/>
            <w:vAlign w:val="center"/>
            <w:hideMark/>
          </w:tcPr>
          <w:p w14:paraId="447AF4E4" w14:textId="77777777" w:rsidR="003874BD" w:rsidRPr="00656B1C" w:rsidRDefault="003874BD" w:rsidP="00656B1C">
            <w:pPr>
              <w:spacing w:before="0"/>
              <w:contextualSpacing/>
              <w:jc w:val="center"/>
              <w:rPr>
                <w:rFonts w:cs="Arial"/>
                <w:b/>
                <w:bCs/>
                <w:sz w:val="24"/>
                <w:szCs w:val="24"/>
                <w:lang w:val="sr-Latn-CS"/>
              </w:rPr>
            </w:pPr>
            <w:r w:rsidRPr="00656B1C">
              <w:rPr>
                <w:rFonts w:cs="Arial"/>
                <w:b/>
                <w:bCs/>
                <w:sz w:val="24"/>
                <w:szCs w:val="24"/>
                <w:lang w:val="sr-Latn-CS"/>
              </w:rPr>
              <w:t>4</w:t>
            </w:r>
          </w:p>
        </w:tc>
      </w:tr>
      <w:tr w:rsidR="00F13528" w:rsidRPr="00656B1C" w14:paraId="65DF9483" w14:textId="77777777" w:rsidTr="00AF16D8">
        <w:trPr>
          <w:trHeight w:val="414"/>
        </w:trPr>
        <w:tc>
          <w:tcPr>
            <w:tcW w:w="739" w:type="dxa"/>
            <w:vMerge w:val="restart"/>
            <w:tcBorders>
              <w:top w:val="single" w:sz="2" w:space="0" w:color="auto"/>
              <w:left w:val="single" w:sz="12" w:space="0" w:color="auto"/>
            </w:tcBorders>
            <w:noWrap/>
            <w:vAlign w:val="center"/>
          </w:tcPr>
          <w:p w14:paraId="0F1E3BAA" w14:textId="77777777" w:rsidR="00F13528" w:rsidRPr="00656B1C" w:rsidRDefault="00F13528" w:rsidP="00656B1C">
            <w:pPr>
              <w:spacing w:before="0"/>
              <w:contextualSpacing/>
              <w:jc w:val="center"/>
              <w:rPr>
                <w:rFonts w:cs="Arial"/>
                <w:b/>
                <w:bCs/>
                <w:sz w:val="24"/>
                <w:szCs w:val="24"/>
              </w:rPr>
            </w:pPr>
          </w:p>
        </w:tc>
        <w:tc>
          <w:tcPr>
            <w:tcW w:w="1265" w:type="dxa"/>
            <w:vMerge w:val="restart"/>
            <w:tcBorders>
              <w:top w:val="single" w:sz="2" w:space="0" w:color="auto"/>
              <w:left w:val="nil"/>
              <w:right w:val="single" w:sz="2" w:space="0" w:color="auto"/>
            </w:tcBorders>
            <w:noWrap/>
            <w:vAlign w:val="center"/>
          </w:tcPr>
          <w:p w14:paraId="15E39AAA" w14:textId="77777777" w:rsidR="00F13528" w:rsidRPr="00656B1C" w:rsidRDefault="00F13528" w:rsidP="00656B1C">
            <w:pPr>
              <w:spacing w:before="0"/>
              <w:contextualSpacing/>
              <w:rPr>
                <w:rFonts w:cs="Arial"/>
                <w:sz w:val="24"/>
                <w:szCs w:val="24"/>
              </w:rPr>
            </w:pPr>
          </w:p>
        </w:tc>
        <w:tc>
          <w:tcPr>
            <w:tcW w:w="5669" w:type="dxa"/>
            <w:tcBorders>
              <w:top w:val="single" w:sz="2" w:space="0" w:color="auto"/>
              <w:left w:val="single" w:sz="2" w:space="0" w:color="auto"/>
              <w:bottom w:val="single" w:sz="2" w:space="0" w:color="auto"/>
              <w:right w:val="single" w:sz="2" w:space="0" w:color="auto"/>
            </w:tcBorders>
            <w:vAlign w:val="center"/>
            <w:hideMark/>
          </w:tcPr>
          <w:p w14:paraId="57B11E2F" w14:textId="77777777" w:rsidR="00F13528" w:rsidRPr="00656B1C" w:rsidRDefault="00F13528" w:rsidP="00656B1C">
            <w:pPr>
              <w:spacing w:before="0"/>
              <w:ind w:left="171"/>
              <w:contextualSpacing/>
              <w:rPr>
                <w:rFonts w:cs="Arial"/>
                <w:sz w:val="24"/>
                <w:szCs w:val="24"/>
                <w:lang w:val="sr-Cyrl-RS"/>
              </w:rPr>
            </w:pPr>
            <w:r w:rsidRPr="00656B1C">
              <w:rPr>
                <w:rFonts w:cs="Arial"/>
                <w:bCs/>
                <w:sz w:val="24"/>
                <w:szCs w:val="24"/>
                <w:lang w:val="sr-Cyrl-RS"/>
              </w:rPr>
              <w:t>Додатне картице</w:t>
            </w:r>
          </w:p>
        </w:tc>
        <w:tc>
          <w:tcPr>
            <w:tcW w:w="1417" w:type="dxa"/>
            <w:vMerge w:val="restart"/>
            <w:tcBorders>
              <w:top w:val="single" w:sz="2" w:space="0" w:color="auto"/>
              <w:left w:val="single" w:sz="2" w:space="0" w:color="auto"/>
              <w:right w:val="single" w:sz="12" w:space="0" w:color="auto"/>
            </w:tcBorders>
          </w:tcPr>
          <w:p w14:paraId="40DFD448" w14:textId="77777777" w:rsidR="00F13528" w:rsidRPr="00656B1C" w:rsidRDefault="00F13528" w:rsidP="00656B1C">
            <w:pPr>
              <w:spacing w:before="0"/>
              <w:contextualSpacing/>
              <w:jc w:val="center"/>
              <w:rPr>
                <w:rFonts w:cs="Arial"/>
                <w:sz w:val="24"/>
                <w:szCs w:val="24"/>
              </w:rPr>
            </w:pPr>
          </w:p>
        </w:tc>
      </w:tr>
      <w:tr w:rsidR="00F13528" w:rsidRPr="00656B1C" w14:paraId="533FCC67" w14:textId="77777777" w:rsidTr="00AF16D8">
        <w:trPr>
          <w:trHeight w:val="600"/>
        </w:trPr>
        <w:tc>
          <w:tcPr>
            <w:tcW w:w="739" w:type="dxa"/>
            <w:vMerge/>
            <w:tcBorders>
              <w:left w:val="single" w:sz="12" w:space="0" w:color="auto"/>
              <w:bottom w:val="single" w:sz="2" w:space="0" w:color="auto"/>
            </w:tcBorders>
            <w:noWrap/>
            <w:vAlign w:val="center"/>
          </w:tcPr>
          <w:p w14:paraId="4D5154EF" w14:textId="77777777" w:rsidR="00F13528" w:rsidRPr="00656B1C" w:rsidRDefault="00F13528" w:rsidP="00656B1C">
            <w:pPr>
              <w:spacing w:before="0"/>
              <w:contextualSpacing/>
              <w:jc w:val="center"/>
              <w:rPr>
                <w:rFonts w:cs="Arial"/>
                <w:b/>
                <w:bCs/>
                <w:sz w:val="24"/>
                <w:szCs w:val="24"/>
              </w:rPr>
            </w:pPr>
          </w:p>
        </w:tc>
        <w:tc>
          <w:tcPr>
            <w:tcW w:w="1265" w:type="dxa"/>
            <w:vMerge/>
            <w:tcBorders>
              <w:left w:val="nil"/>
              <w:bottom w:val="single" w:sz="2" w:space="0" w:color="auto"/>
              <w:right w:val="single" w:sz="2" w:space="0" w:color="auto"/>
            </w:tcBorders>
            <w:vAlign w:val="center"/>
          </w:tcPr>
          <w:p w14:paraId="44342B84" w14:textId="77777777" w:rsidR="00F13528" w:rsidRPr="00656B1C" w:rsidRDefault="00F13528" w:rsidP="00656B1C">
            <w:pPr>
              <w:spacing w:before="0"/>
              <w:contextualSpacing/>
              <w:rPr>
                <w:rFonts w:cs="Arial"/>
                <w:sz w:val="24"/>
                <w:szCs w:val="24"/>
              </w:rPr>
            </w:pPr>
          </w:p>
        </w:tc>
        <w:tc>
          <w:tcPr>
            <w:tcW w:w="5669" w:type="dxa"/>
            <w:tcBorders>
              <w:top w:val="single" w:sz="2" w:space="0" w:color="auto"/>
              <w:left w:val="single" w:sz="2" w:space="0" w:color="auto"/>
              <w:bottom w:val="single" w:sz="2" w:space="0" w:color="auto"/>
              <w:right w:val="single" w:sz="2" w:space="0" w:color="auto"/>
            </w:tcBorders>
            <w:vAlign w:val="center"/>
            <w:hideMark/>
          </w:tcPr>
          <w:p w14:paraId="207646DD" w14:textId="77777777" w:rsidR="00F13528" w:rsidRPr="00656B1C" w:rsidRDefault="00F13528" w:rsidP="00D25FEE">
            <w:pPr>
              <w:numPr>
                <w:ilvl w:val="0"/>
                <w:numId w:val="29"/>
              </w:numPr>
              <w:shd w:val="clear" w:color="auto" w:fill="FFFFFF"/>
              <w:spacing w:before="0"/>
              <w:ind w:right="144"/>
              <w:contextualSpacing/>
              <w:jc w:val="left"/>
              <w:rPr>
                <w:rFonts w:cs="Arial"/>
                <w:sz w:val="24"/>
                <w:szCs w:val="24"/>
                <w:lang w:val="en-GB"/>
              </w:rPr>
            </w:pPr>
            <w:r w:rsidRPr="00656B1C">
              <w:rPr>
                <w:rFonts w:cs="Arial"/>
                <w:sz w:val="24"/>
                <w:szCs w:val="24"/>
              </w:rPr>
              <w:t>BIG-IP &amp; VIPRION SFP+ 10GBASE-SR Transceiver (Short Range, 300 m, Field Upgrade)</w:t>
            </w:r>
            <w:r w:rsidRPr="00656B1C">
              <w:rPr>
                <w:rFonts w:cs="Arial"/>
                <w:sz w:val="24"/>
                <w:szCs w:val="24"/>
              </w:rPr>
              <w:tab/>
            </w:r>
          </w:p>
        </w:tc>
        <w:tc>
          <w:tcPr>
            <w:tcW w:w="1417" w:type="dxa"/>
            <w:vMerge/>
            <w:tcBorders>
              <w:left w:val="single" w:sz="2" w:space="0" w:color="auto"/>
              <w:bottom w:val="single" w:sz="2" w:space="0" w:color="auto"/>
              <w:right w:val="single" w:sz="12" w:space="0" w:color="auto"/>
            </w:tcBorders>
            <w:vAlign w:val="center"/>
          </w:tcPr>
          <w:p w14:paraId="748952F1" w14:textId="77777777" w:rsidR="00F13528" w:rsidRPr="00656B1C" w:rsidRDefault="00F13528" w:rsidP="00656B1C">
            <w:pPr>
              <w:spacing w:before="0"/>
              <w:contextualSpacing/>
              <w:jc w:val="center"/>
              <w:rPr>
                <w:rFonts w:cs="Arial"/>
                <w:sz w:val="24"/>
                <w:szCs w:val="24"/>
                <w:highlight w:val="cyan"/>
              </w:rPr>
            </w:pPr>
          </w:p>
        </w:tc>
      </w:tr>
      <w:tr w:rsidR="003874BD" w:rsidRPr="00656B1C" w14:paraId="37598892" w14:textId="77777777" w:rsidTr="00F13528">
        <w:trPr>
          <w:trHeight w:val="255"/>
        </w:trPr>
        <w:tc>
          <w:tcPr>
            <w:tcW w:w="739" w:type="dxa"/>
            <w:tcBorders>
              <w:top w:val="single" w:sz="12" w:space="0" w:color="auto"/>
              <w:left w:val="single" w:sz="12" w:space="0" w:color="auto"/>
              <w:bottom w:val="single" w:sz="4" w:space="0" w:color="auto"/>
              <w:right w:val="single" w:sz="2" w:space="0" w:color="auto"/>
            </w:tcBorders>
            <w:shd w:val="clear" w:color="auto" w:fill="BFBFBF" w:themeFill="background1" w:themeFillShade="BF"/>
            <w:noWrap/>
            <w:vAlign w:val="center"/>
            <w:hideMark/>
          </w:tcPr>
          <w:p w14:paraId="51917823" w14:textId="77777777" w:rsidR="003874BD" w:rsidRPr="00656B1C" w:rsidRDefault="003874BD" w:rsidP="00656B1C">
            <w:pPr>
              <w:spacing w:before="0"/>
              <w:contextualSpacing/>
              <w:jc w:val="center"/>
              <w:rPr>
                <w:rFonts w:cs="Arial"/>
                <w:b/>
                <w:bCs/>
                <w:sz w:val="24"/>
                <w:szCs w:val="24"/>
                <w:lang w:val="sr-Cyrl-RS"/>
              </w:rPr>
            </w:pPr>
            <w:r w:rsidRPr="00656B1C">
              <w:rPr>
                <w:rFonts w:cs="Arial"/>
                <w:b/>
                <w:bCs/>
                <w:sz w:val="24"/>
                <w:szCs w:val="24"/>
                <w:lang w:val="sr-Cyrl-RS"/>
              </w:rPr>
              <w:t>2</w:t>
            </w:r>
          </w:p>
        </w:tc>
        <w:tc>
          <w:tcPr>
            <w:tcW w:w="1265" w:type="dxa"/>
            <w:tcBorders>
              <w:top w:val="single" w:sz="12" w:space="0" w:color="auto"/>
              <w:left w:val="single" w:sz="2" w:space="0" w:color="auto"/>
              <w:bottom w:val="single" w:sz="4" w:space="0" w:color="auto"/>
              <w:right w:val="single" w:sz="2" w:space="0" w:color="auto"/>
            </w:tcBorders>
            <w:shd w:val="clear" w:color="auto" w:fill="BFBFBF" w:themeFill="background1" w:themeFillShade="BF"/>
            <w:noWrap/>
            <w:vAlign w:val="center"/>
            <w:hideMark/>
          </w:tcPr>
          <w:p w14:paraId="54BAC60F" w14:textId="77777777" w:rsidR="003874BD" w:rsidRPr="00656B1C" w:rsidRDefault="003874BD" w:rsidP="00656B1C">
            <w:pPr>
              <w:spacing w:before="0"/>
              <w:contextualSpacing/>
              <w:jc w:val="center"/>
              <w:rPr>
                <w:rFonts w:cs="Arial"/>
                <w:sz w:val="24"/>
                <w:szCs w:val="24"/>
                <w:lang w:val="sr-Cyrl-RS"/>
              </w:rPr>
            </w:pPr>
            <w:r w:rsidRPr="00656B1C">
              <w:rPr>
                <w:rFonts w:cs="Arial"/>
                <w:sz w:val="24"/>
                <w:szCs w:val="24"/>
                <w:lang w:val="sr-Cyrl-RS"/>
              </w:rPr>
              <w:t>услуга</w:t>
            </w:r>
          </w:p>
        </w:tc>
        <w:tc>
          <w:tcPr>
            <w:tcW w:w="5669" w:type="dxa"/>
            <w:tcBorders>
              <w:top w:val="single" w:sz="12" w:space="0" w:color="auto"/>
              <w:left w:val="single" w:sz="2" w:space="0" w:color="auto"/>
              <w:bottom w:val="single" w:sz="4" w:space="0" w:color="auto"/>
              <w:right w:val="single" w:sz="2" w:space="0" w:color="auto"/>
            </w:tcBorders>
            <w:shd w:val="clear" w:color="auto" w:fill="BFBFBF" w:themeFill="background1" w:themeFillShade="BF"/>
            <w:vAlign w:val="center"/>
            <w:hideMark/>
          </w:tcPr>
          <w:p w14:paraId="1C4D0425" w14:textId="363DB4A3" w:rsidR="003874BD" w:rsidRPr="00656B1C" w:rsidRDefault="003874BD" w:rsidP="00656B1C">
            <w:pPr>
              <w:spacing w:before="0"/>
              <w:ind w:left="171"/>
              <w:contextualSpacing/>
              <w:rPr>
                <w:rFonts w:cs="Arial"/>
                <w:b/>
                <w:sz w:val="24"/>
                <w:szCs w:val="24"/>
                <w:lang w:val="sr-Cyrl-RS"/>
              </w:rPr>
            </w:pPr>
            <w:r w:rsidRPr="00656B1C">
              <w:rPr>
                <w:rFonts w:cs="Arial"/>
                <w:b/>
                <w:sz w:val="24"/>
                <w:szCs w:val="24"/>
              </w:rPr>
              <w:t>Одржавање у гарантном року - SLA услови</w:t>
            </w:r>
            <w:r w:rsidR="00FA4F3C">
              <w:rPr>
                <w:rFonts w:cs="Arial"/>
                <w:b/>
                <w:sz w:val="24"/>
                <w:szCs w:val="24"/>
                <w:lang w:val="sr-Cyrl-RS"/>
              </w:rPr>
              <w:t xml:space="preserve"> п</w:t>
            </w:r>
            <w:r w:rsidRPr="00656B1C">
              <w:rPr>
                <w:rFonts w:cs="Arial"/>
                <w:b/>
                <w:sz w:val="24"/>
                <w:szCs w:val="24"/>
                <w:lang w:val="sr-Cyrl-RS"/>
              </w:rPr>
              <w:t>р</w:t>
            </w:r>
            <w:r w:rsidRPr="00656B1C">
              <w:rPr>
                <w:rFonts w:cs="Arial"/>
                <w:b/>
                <w:sz w:val="24"/>
                <w:szCs w:val="24"/>
              </w:rPr>
              <w:t>o</w:t>
            </w:r>
            <w:r w:rsidRPr="00656B1C">
              <w:rPr>
                <w:rFonts w:cs="Arial"/>
                <w:b/>
                <w:sz w:val="24"/>
                <w:szCs w:val="24"/>
                <w:lang w:val="sr-Cyrl-RS"/>
              </w:rPr>
              <w:t>извођача</w:t>
            </w:r>
          </w:p>
        </w:tc>
        <w:tc>
          <w:tcPr>
            <w:tcW w:w="1417" w:type="dxa"/>
            <w:tcBorders>
              <w:top w:val="single" w:sz="12" w:space="0" w:color="auto"/>
              <w:left w:val="single" w:sz="2" w:space="0" w:color="auto"/>
              <w:bottom w:val="single" w:sz="4" w:space="0" w:color="auto"/>
              <w:right w:val="single" w:sz="12" w:space="0" w:color="auto"/>
            </w:tcBorders>
            <w:shd w:val="clear" w:color="auto" w:fill="BFBFBF" w:themeFill="background1" w:themeFillShade="BF"/>
            <w:vAlign w:val="center"/>
            <w:hideMark/>
          </w:tcPr>
          <w:p w14:paraId="51A4B8FC" w14:textId="77777777" w:rsidR="003874BD" w:rsidRPr="00656B1C" w:rsidRDefault="003874BD" w:rsidP="00656B1C">
            <w:pPr>
              <w:spacing w:before="0"/>
              <w:contextualSpacing/>
              <w:jc w:val="center"/>
              <w:rPr>
                <w:rFonts w:cs="Arial"/>
                <w:b/>
                <w:sz w:val="24"/>
                <w:szCs w:val="24"/>
                <w:lang w:val="sr-Cyrl-RS"/>
              </w:rPr>
            </w:pPr>
            <w:r w:rsidRPr="00656B1C">
              <w:rPr>
                <w:rFonts w:cs="Arial"/>
                <w:b/>
                <w:sz w:val="24"/>
                <w:szCs w:val="24"/>
                <w:lang w:val="sr-Cyrl-RS"/>
              </w:rPr>
              <w:t>1</w:t>
            </w:r>
          </w:p>
        </w:tc>
      </w:tr>
      <w:tr w:rsidR="003874BD" w:rsidRPr="00656B1C" w14:paraId="21A879F8" w14:textId="77777777" w:rsidTr="00F13528">
        <w:trPr>
          <w:trHeight w:val="255"/>
        </w:trPr>
        <w:tc>
          <w:tcPr>
            <w:tcW w:w="739" w:type="dxa"/>
            <w:tcBorders>
              <w:top w:val="single" w:sz="4" w:space="0" w:color="auto"/>
              <w:left w:val="single" w:sz="12" w:space="0" w:color="auto"/>
              <w:bottom w:val="single" w:sz="12" w:space="0" w:color="auto"/>
              <w:right w:val="single" w:sz="2" w:space="0" w:color="auto"/>
            </w:tcBorders>
            <w:noWrap/>
            <w:vAlign w:val="center"/>
          </w:tcPr>
          <w:p w14:paraId="00D90789" w14:textId="77777777" w:rsidR="003874BD" w:rsidRPr="00656B1C" w:rsidRDefault="003874BD" w:rsidP="00656B1C">
            <w:pPr>
              <w:spacing w:before="0"/>
              <w:contextualSpacing/>
              <w:jc w:val="center"/>
              <w:rPr>
                <w:rFonts w:cs="Arial"/>
                <w:b/>
                <w:bCs/>
                <w:sz w:val="24"/>
                <w:szCs w:val="24"/>
              </w:rPr>
            </w:pPr>
          </w:p>
        </w:tc>
        <w:tc>
          <w:tcPr>
            <w:tcW w:w="1265" w:type="dxa"/>
            <w:tcBorders>
              <w:top w:val="single" w:sz="4" w:space="0" w:color="auto"/>
              <w:left w:val="single" w:sz="2" w:space="0" w:color="auto"/>
              <w:bottom w:val="single" w:sz="12" w:space="0" w:color="auto"/>
              <w:right w:val="single" w:sz="2" w:space="0" w:color="auto"/>
            </w:tcBorders>
            <w:noWrap/>
            <w:vAlign w:val="center"/>
          </w:tcPr>
          <w:p w14:paraId="2102B29E" w14:textId="77777777" w:rsidR="003874BD" w:rsidRPr="00656B1C" w:rsidRDefault="003874BD" w:rsidP="00656B1C">
            <w:pPr>
              <w:spacing w:before="0"/>
              <w:contextualSpacing/>
              <w:rPr>
                <w:rFonts w:cs="Arial"/>
                <w:sz w:val="24"/>
                <w:szCs w:val="24"/>
              </w:rPr>
            </w:pPr>
          </w:p>
        </w:tc>
        <w:tc>
          <w:tcPr>
            <w:tcW w:w="5669" w:type="dxa"/>
            <w:tcBorders>
              <w:top w:val="single" w:sz="4" w:space="0" w:color="auto"/>
              <w:left w:val="single" w:sz="2" w:space="0" w:color="auto"/>
              <w:bottom w:val="single" w:sz="12" w:space="0" w:color="auto"/>
              <w:right w:val="single" w:sz="2" w:space="0" w:color="auto"/>
            </w:tcBorders>
            <w:vAlign w:val="center"/>
            <w:hideMark/>
          </w:tcPr>
          <w:p w14:paraId="7F8B1271" w14:textId="1A7469B9" w:rsidR="003874BD" w:rsidRPr="00656B1C" w:rsidRDefault="003874BD" w:rsidP="00656B1C">
            <w:pPr>
              <w:spacing w:before="0"/>
              <w:ind w:left="171"/>
              <w:contextualSpacing/>
              <w:rPr>
                <w:rFonts w:cs="Arial"/>
                <w:bCs/>
                <w:sz w:val="24"/>
                <w:szCs w:val="24"/>
                <w:lang w:val="sr-Cyrl-RS"/>
              </w:rPr>
            </w:pPr>
            <w:r w:rsidRPr="00656B1C">
              <w:rPr>
                <w:rFonts w:cs="Arial"/>
                <w:bCs/>
                <w:sz w:val="24"/>
                <w:szCs w:val="24"/>
                <w:lang w:val="sr-Cyrl-RS"/>
              </w:rPr>
              <w:t xml:space="preserve">За постојећи систем  и софтвер модуле – од </w:t>
            </w:r>
            <w:r w:rsidRPr="001F3A8C">
              <w:rPr>
                <w:rFonts w:cs="Arial"/>
                <w:bCs/>
                <w:sz w:val="24"/>
                <w:szCs w:val="24"/>
                <w:lang w:val="sr-Cyrl-RS"/>
              </w:rPr>
              <w:t>18.01.2017</w:t>
            </w:r>
            <w:r w:rsidR="00FA4F3C" w:rsidRPr="001F3A8C">
              <w:rPr>
                <w:rFonts w:cs="Arial"/>
                <w:bCs/>
                <w:sz w:val="24"/>
                <w:szCs w:val="24"/>
                <w:lang w:val="sr-Cyrl-RS"/>
              </w:rPr>
              <w:t>.</w:t>
            </w:r>
            <w:r w:rsidRPr="001F3A8C">
              <w:rPr>
                <w:rFonts w:cs="Arial"/>
                <w:bCs/>
                <w:sz w:val="24"/>
                <w:szCs w:val="24"/>
                <w:lang w:val="sr-Cyrl-RS"/>
              </w:rPr>
              <w:t xml:space="preserve"> године</w:t>
            </w:r>
          </w:p>
        </w:tc>
        <w:tc>
          <w:tcPr>
            <w:tcW w:w="1417" w:type="dxa"/>
            <w:tcBorders>
              <w:top w:val="single" w:sz="4" w:space="0" w:color="auto"/>
              <w:left w:val="single" w:sz="2" w:space="0" w:color="auto"/>
              <w:bottom w:val="single" w:sz="12" w:space="0" w:color="auto"/>
              <w:right w:val="single" w:sz="12" w:space="0" w:color="auto"/>
            </w:tcBorders>
          </w:tcPr>
          <w:p w14:paraId="154F637D" w14:textId="77777777" w:rsidR="003874BD" w:rsidRPr="00656B1C" w:rsidRDefault="003874BD" w:rsidP="00656B1C">
            <w:pPr>
              <w:spacing w:before="0"/>
              <w:contextualSpacing/>
              <w:jc w:val="center"/>
              <w:rPr>
                <w:rFonts w:cs="Arial"/>
                <w:sz w:val="24"/>
                <w:szCs w:val="24"/>
                <w:lang w:val="sr-Cyrl-RS"/>
              </w:rPr>
            </w:pPr>
          </w:p>
        </w:tc>
      </w:tr>
      <w:tr w:rsidR="003874BD" w:rsidRPr="00656B1C" w14:paraId="4613C13A" w14:textId="77777777" w:rsidTr="00F13528">
        <w:trPr>
          <w:trHeight w:val="255"/>
        </w:trPr>
        <w:tc>
          <w:tcPr>
            <w:tcW w:w="739" w:type="dxa"/>
            <w:tcBorders>
              <w:top w:val="single" w:sz="12" w:space="0" w:color="auto"/>
              <w:left w:val="single" w:sz="12" w:space="0" w:color="auto"/>
              <w:bottom w:val="single" w:sz="12" w:space="0" w:color="auto"/>
              <w:right w:val="nil"/>
            </w:tcBorders>
            <w:noWrap/>
            <w:vAlign w:val="center"/>
          </w:tcPr>
          <w:p w14:paraId="575BE47A" w14:textId="77777777" w:rsidR="003874BD" w:rsidRPr="00656B1C" w:rsidRDefault="003874BD" w:rsidP="00656B1C">
            <w:pPr>
              <w:spacing w:before="0"/>
              <w:contextualSpacing/>
              <w:jc w:val="center"/>
              <w:rPr>
                <w:rFonts w:cs="Arial"/>
                <w:b/>
                <w:bCs/>
                <w:sz w:val="24"/>
                <w:szCs w:val="24"/>
              </w:rPr>
            </w:pPr>
          </w:p>
        </w:tc>
        <w:tc>
          <w:tcPr>
            <w:tcW w:w="1265" w:type="dxa"/>
            <w:tcBorders>
              <w:top w:val="single" w:sz="12" w:space="0" w:color="auto"/>
              <w:left w:val="nil"/>
              <w:bottom w:val="single" w:sz="12" w:space="0" w:color="auto"/>
              <w:right w:val="nil"/>
            </w:tcBorders>
            <w:noWrap/>
            <w:vAlign w:val="center"/>
          </w:tcPr>
          <w:p w14:paraId="7B58FDCC" w14:textId="77777777" w:rsidR="003874BD" w:rsidRPr="00656B1C" w:rsidRDefault="003874BD" w:rsidP="00656B1C">
            <w:pPr>
              <w:spacing w:before="0"/>
              <w:contextualSpacing/>
              <w:rPr>
                <w:rFonts w:cs="Arial"/>
                <w:sz w:val="24"/>
                <w:szCs w:val="24"/>
              </w:rPr>
            </w:pPr>
          </w:p>
        </w:tc>
        <w:tc>
          <w:tcPr>
            <w:tcW w:w="5669" w:type="dxa"/>
            <w:tcBorders>
              <w:top w:val="single" w:sz="12" w:space="0" w:color="auto"/>
              <w:left w:val="nil"/>
              <w:bottom w:val="single" w:sz="12" w:space="0" w:color="auto"/>
              <w:right w:val="nil"/>
            </w:tcBorders>
            <w:vAlign w:val="center"/>
          </w:tcPr>
          <w:p w14:paraId="200D8761" w14:textId="77777777" w:rsidR="003874BD" w:rsidRPr="00656B1C" w:rsidRDefault="003874BD" w:rsidP="00D25FEE">
            <w:pPr>
              <w:numPr>
                <w:ilvl w:val="0"/>
                <w:numId w:val="30"/>
              </w:numPr>
              <w:suppressAutoHyphens/>
              <w:spacing w:before="0"/>
              <w:contextualSpacing/>
              <w:jc w:val="left"/>
              <w:rPr>
                <w:rFonts w:cs="Arial"/>
                <w:sz w:val="24"/>
                <w:szCs w:val="24"/>
              </w:rPr>
            </w:pPr>
            <w:r w:rsidRPr="00656B1C">
              <w:rPr>
                <w:rFonts w:cs="Arial"/>
                <w:sz w:val="24"/>
                <w:szCs w:val="24"/>
              </w:rPr>
              <w:t>Даљинска подршка по моделу 24х7х365</w:t>
            </w:r>
          </w:p>
          <w:p w14:paraId="420F48EA" w14:textId="77777777" w:rsidR="003874BD" w:rsidRPr="00656B1C" w:rsidRDefault="003874BD" w:rsidP="00D25FEE">
            <w:pPr>
              <w:numPr>
                <w:ilvl w:val="0"/>
                <w:numId w:val="30"/>
              </w:numPr>
              <w:suppressAutoHyphens/>
              <w:spacing w:before="0"/>
              <w:contextualSpacing/>
              <w:jc w:val="left"/>
              <w:rPr>
                <w:rFonts w:cs="Arial"/>
                <w:sz w:val="24"/>
                <w:szCs w:val="24"/>
              </w:rPr>
            </w:pPr>
            <w:r w:rsidRPr="00656B1C">
              <w:rPr>
                <w:rFonts w:cs="Arial"/>
                <w:sz w:val="24"/>
                <w:szCs w:val="24"/>
              </w:rPr>
              <w:t>Проактивно планирање одржавања</w:t>
            </w:r>
          </w:p>
          <w:p w14:paraId="5F6D0715" w14:textId="77777777" w:rsidR="003874BD" w:rsidRPr="00656B1C" w:rsidRDefault="003874BD" w:rsidP="00D25FEE">
            <w:pPr>
              <w:numPr>
                <w:ilvl w:val="0"/>
                <w:numId w:val="30"/>
              </w:numPr>
              <w:suppressAutoHyphens/>
              <w:spacing w:before="0"/>
              <w:contextualSpacing/>
              <w:jc w:val="left"/>
              <w:rPr>
                <w:rFonts w:cs="Arial"/>
                <w:sz w:val="24"/>
                <w:szCs w:val="24"/>
              </w:rPr>
            </w:pPr>
            <w:r w:rsidRPr="00656B1C">
              <w:rPr>
                <w:rFonts w:cs="Arial"/>
                <w:sz w:val="24"/>
                <w:szCs w:val="24"/>
              </w:rPr>
              <w:t>Приступ бази знања</w:t>
            </w:r>
          </w:p>
          <w:p w14:paraId="74B594CE" w14:textId="77777777" w:rsidR="003874BD" w:rsidRPr="00656B1C" w:rsidRDefault="003874BD" w:rsidP="00D25FEE">
            <w:pPr>
              <w:numPr>
                <w:ilvl w:val="0"/>
                <w:numId w:val="30"/>
              </w:numPr>
              <w:suppressAutoHyphens/>
              <w:spacing w:before="0"/>
              <w:contextualSpacing/>
              <w:jc w:val="left"/>
              <w:rPr>
                <w:rFonts w:cs="Arial"/>
                <w:sz w:val="24"/>
                <w:szCs w:val="24"/>
              </w:rPr>
            </w:pPr>
            <w:r w:rsidRPr="00656B1C">
              <w:rPr>
                <w:rFonts w:cs="Arial"/>
                <w:sz w:val="24"/>
                <w:szCs w:val="24"/>
              </w:rPr>
              <w:t xml:space="preserve">Приступ </w:t>
            </w:r>
            <w:r w:rsidRPr="00656B1C">
              <w:rPr>
                <w:rFonts w:cs="Arial"/>
                <w:sz w:val="24"/>
                <w:szCs w:val="24"/>
                <w:lang w:val="sr-Latn-CS"/>
              </w:rPr>
              <w:t>Web</w:t>
            </w:r>
            <w:r w:rsidRPr="00656B1C">
              <w:rPr>
                <w:rFonts w:cs="Arial"/>
                <w:sz w:val="24"/>
                <w:szCs w:val="24"/>
              </w:rPr>
              <w:t xml:space="preserve"> Порталу (пријава квара</w:t>
            </w:r>
            <w:r w:rsidRPr="00656B1C">
              <w:rPr>
                <w:rFonts w:cs="Arial"/>
                <w:sz w:val="24"/>
                <w:szCs w:val="24"/>
                <w:lang w:val="sr-Latn-CS"/>
              </w:rPr>
              <w:t xml:space="preserve">, </w:t>
            </w:r>
            <w:r w:rsidRPr="00656B1C">
              <w:rPr>
                <w:rFonts w:cs="Arial"/>
                <w:sz w:val="24"/>
                <w:szCs w:val="24"/>
              </w:rPr>
              <w:t>грешке)</w:t>
            </w:r>
          </w:p>
          <w:p w14:paraId="751A9D6A" w14:textId="77777777" w:rsidR="003874BD" w:rsidRPr="00656B1C" w:rsidRDefault="003874BD" w:rsidP="00D25FEE">
            <w:pPr>
              <w:numPr>
                <w:ilvl w:val="0"/>
                <w:numId w:val="30"/>
              </w:numPr>
              <w:suppressAutoHyphens/>
              <w:spacing w:before="0"/>
              <w:contextualSpacing/>
              <w:jc w:val="left"/>
              <w:rPr>
                <w:rFonts w:cs="Arial"/>
                <w:sz w:val="24"/>
                <w:szCs w:val="24"/>
              </w:rPr>
            </w:pPr>
            <w:r w:rsidRPr="00656B1C">
              <w:rPr>
                <w:rFonts w:cs="Arial"/>
                <w:sz w:val="24"/>
                <w:szCs w:val="24"/>
              </w:rPr>
              <w:t xml:space="preserve">Валидација, </w:t>
            </w:r>
            <w:r w:rsidRPr="00656B1C">
              <w:rPr>
                <w:rFonts w:cs="Arial"/>
                <w:i/>
                <w:sz w:val="24"/>
                <w:szCs w:val="24"/>
                <w:lang w:val="sr-Latn-CS"/>
              </w:rPr>
              <w:t>troubleshooting</w:t>
            </w:r>
          </w:p>
          <w:p w14:paraId="79F1EBFF" w14:textId="65A6973E" w:rsidR="003874BD" w:rsidRPr="00F13528" w:rsidRDefault="003874BD" w:rsidP="00D25FEE">
            <w:pPr>
              <w:numPr>
                <w:ilvl w:val="0"/>
                <w:numId w:val="30"/>
              </w:numPr>
              <w:suppressAutoHyphens/>
              <w:spacing w:before="0"/>
              <w:contextualSpacing/>
              <w:jc w:val="left"/>
              <w:rPr>
                <w:rFonts w:cs="Arial"/>
                <w:sz w:val="24"/>
                <w:szCs w:val="24"/>
              </w:rPr>
            </w:pPr>
            <w:r w:rsidRPr="00656B1C">
              <w:rPr>
                <w:rFonts w:cs="Arial"/>
                <w:sz w:val="24"/>
                <w:szCs w:val="24"/>
              </w:rPr>
              <w:t xml:space="preserve">Гарантни </w:t>
            </w:r>
            <w:r w:rsidRPr="00656B1C">
              <w:rPr>
                <w:rFonts w:cs="Arial"/>
                <w:sz w:val="24"/>
                <w:szCs w:val="24"/>
                <w:lang w:val="sr-Cyrl-RS"/>
              </w:rPr>
              <w:t>период је</w:t>
            </w:r>
            <w:r w:rsidRPr="00656B1C">
              <w:rPr>
                <w:rFonts w:cs="Arial"/>
                <w:sz w:val="24"/>
                <w:szCs w:val="24"/>
              </w:rPr>
              <w:t xml:space="preserve"> </w:t>
            </w:r>
            <w:r w:rsidR="00CA36C0">
              <w:rPr>
                <w:rFonts w:cs="Arial"/>
                <w:sz w:val="24"/>
                <w:szCs w:val="24"/>
                <w:lang w:val="sr-Cyrl-RS"/>
              </w:rPr>
              <w:t xml:space="preserve">минимум </w:t>
            </w:r>
            <w:r w:rsidRPr="00656B1C">
              <w:rPr>
                <w:rFonts w:cs="Arial"/>
                <w:sz w:val="24"/>
                <w:szCs w:val="24"/>
              </w:rPr>
              <w:t>12 месеци</w:t>
            </w:r>
          </w:p>
        </w:tc>
        <w:tc>
          <w:tcPr>
            <w:tcW w:w="1417" w:type="dxa"/>
            <w:tcBorders>
              <w:top w:val="single" w:sz="12" w:space="0" w:color="auto"/>
              <w:left w:val="nil"/>
              <w:bottom w:val="single" w:sz="12" w:space="0" w:color="auto"/>
              <w:right w:val="single" w:sz="12" w:space="0" w:color="auto"/>
            </w:tcBorders>
          </w:tcPr>
          <w:p w14:paraId="50F79B75" w14:textId="77777777" w:rsidR="003874BD" w:rsidRPr="00656B1C" w:rsidRDefault="003874BD" w:rsidP="00656B1C">
            <w:pPr>
              <w:spacing w:before="0"/>
              <w:contextualSpacing/>
              <w:jc w:val="center"/>
              <w:rPr>
                <w:rFonts w:cs="Arial"/>
                <w:sz w:val="24"/>
                <w:szCs w:val="24"/>
              </w:rPr>
            </w:pPr>
          </w:p>
        </w:tc>
      </w:tr>
      <w:tr w:rsidR="003874BD" w:rsidRPr="00656B1C" w14:paraId="78999587" w14:textId="77777777" w:rsidTr="00F13528">
        <w:trPr>
          <w:trHeight w:val="255"/>
        </w:trPr>
        <w:tc>
          <w:tcPr>
            <w:tcW w:w="739"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noWrap/>
            <w:vAlign w:val="center"/>
            <w:hideMark/>
          </w:tcPr>
          <w:p w14:paraId="7EE8B338" w14:textId="77777777" w:rsidR="003874BD" w:rsidRPr="00656B1C" w:rsidRDefault="003874BD" w:rsidP="00656B1C">
            <w:pPr>
              <w:spacing w:before="0"/>
              <w:contextualSpacing/>
              <w:jc w:val="center"/>
              <w:rPr>
                <w:rFonts w:cs="Arial"/>
                <w:b/>
                <w:bCs/>
                <w:sz w:val="24"/>
                <w:szCs w:val="24"/>
                <w:lang w:val="sr-Cyrl-RS"/>
              </w:rPr>
            </w:pPr>
            <w:r w:rsidRPr="00656B1C">
              <w:rPr>
                <w:rFonts w:cs="Arial"/>
                <w:b/>
                <w:bCs/>
                <w:sz w:val="24"/>
                <w:szCs w:val="24"/>
                <w:lang w:val="sr-Cyrl-RS"/>
              </w:rPr>
              <w:t>3</w:t>
            </w:r>
          </w:p>
        </w:tc>
        <w:tc>
          <w:tcPr>
            <w:tcW w:w="1265" w:type="dxa"/>
            <w:tcBorders>
              <w:top w:val="single" w:sz="12" w:space="0" w:color="auto"/>
              <w:left w:val="single" w:sz="4" w:space="0" w:color="auto"/>
              <w:bottom w:val="single" w:sz="12" w:space="0" w:color="auto"/>
              <w:right w:val="single" w:sz="4" w:space="0" w:color="auto"/>
            </w:tcBorders>
            <w:shd w:val="clear" w:color="auto" w:fill="D9D9D9" w:themeFill="background1" w:themeFillShade="D9"/>
            <w:noWrap/>
            <w:vAlign w:val="center"/>
            <w:hideMark/>
          </w:tcPr>
          <w:p w14:paraId="403073CA" w14:textId="77777777" w:rsidR="003874BD" w:rsidRPr="00656B1C" w:rsidRDefault="003874BD" w:rsidP="00656B1C">
            <w:pPr>
              <w:spacing w:before="0"/>
              <w:contextualSpacing/>
              <w:jc w:val="center"/>
              <w:rPr>
                <w:rFonts w:cs="Arial"/>
                <w:sz w:val="24"/>
                <w:szCs w:val="24"/>
                <w:lang w:val="sr-Cyrl-RS"/>
              </w:rPr>
            </w:pPr>
            <w:r w:rsidRPr="00656B1C">
              <w:rPr>
                <w:rFonts w:cs="Arial"/>
                <w:sz w:val="24"/>
                <w:szCs w:val="24"/>
                <w:lang w:val="sr-Cyrl-RS"/>
              </w:rPr>
              <w:t>услуга</w:t>
            </w:r>
          </w:p>
        </w:tc>
        <w:tc>
          <w:tcPr>
            <w:tcW w:w="5669"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1DD6DD62" w14:textId="6A622A04" w:rsidR="003874BD" w:rsidRPr="00656B1C" w:rsidRDefault="003874BD" w:rsidP="00656B1C">
            <w:pPr>
              <w:spacing w:before="0"/>
              <w:ind w:left="171"/>
              <w:contextualSpacing/>
              <w:rPr>
                <w:rFonts w:cs="Arial"/>
                <w:b/>
                <w:sz w:val="24"/>
                <w:szCs w:val="24"/>
                <w:lang w:val="sr-Cyrl-RS"/>
              </w:rPr>
            </w:pPr>
            <w:r w:rsidRPr="00656B1C">
              <w:rPr>
                <w:rFonts w:cs="Arial"/>
                <w:b/>
                <w:sz w:val="24"/>
                <w:szCs w:val="24"/>
              </w:rPr>
              <w:t>Одржавање у гарантном року - SLA услови</w:t>
            </w:r>
            <w:r w:rsidR="004A7BAE">
              <w:rPr>
                <w:rFonts w:cs="Arial"/>
                <w:b/>
                <w:sz w:val="24"/>
                <w:szCs w:val="24"/>
                <w:lang w:val="sr-Cyrl-RS"/>
              </w:rPr>
              <w:t xml:space="preserve"> п</w:t>
            </w:r>
            <w:r w:rsidRPr="00656B1C">
              <w:rPr>
                <w:rFonts w:cs="Arial"/>
                <w:b/>
                <w:sz w:val="24"/>
                <w:szCs w:val="24"/>
                <w:lang w:val="sr-Cyrl-RS"/>
              </w:rPr>
              <w:t>онуђача</w:t>
            </w:r>
          </w:p>
        </w:tc>
        <w:tc>
          <w:tcPr>
            <w:tcW w:w="1417"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14:paraId="56F7B9A3" w14:textId="77777777" w:rsidR="003874BD" w:rsidRPr="00656B1C" w:rsidRDefault="003874BD" w:rsidP="00F13528">
            <w:pPr>
              <w:spacing w:before="0"/>
              <w:contextualSpacing/>
              <w:jc w:val="center"/>
              <w:rPr>
                <w:rFonts w:cs="Arial"/>
                <w:b/>
                <w:sz w:val="24"/>
                <w:szCs w:val="24"/>
                <w:lang w:val="sr-Cyrl-RS"/>
              </w:rPr>
            </w:pPr>
            <w:r w:rsidRPr="00656B1C">
              <w:rPr>
                <w:rFonts w:cs="Arial"/>
                <w:b/>
                <w:sz w:val="24"/>
                <w:szCs w:val="24"/>
                <w:lang w:val="sr-Cyrl-RS"/>
              </w:rPr>
              <w:t>1</w:t>
            </w:r>
          </w:p>
        </w:tc>
      </w:tr>
      <w:tr w:rsidR="003874BD" w:rsidRPr="00656B1C" w14:paraId="50B00508" w14:textId="77777777" w:rsidTr="004A7BAE">
        <w:trPr>
          <w:trHeight w:val="821"/>
        </w:trPr>
        <w:tc>
          <w:tcPr>
            <w:tcW w:w="739" w:type="dxa"/>
            <w:tcBorders>
              <w:top w:val="single" w:sz="12" w:space="0" w:color="auto"/>
              <w:left w:val="single" w:sz="12" w:space="0" w:color="auto"/>
              <w:bottom w:val="single" w:sz="12" w:space="0" w:color="auto"/>
              <w:right w:val="nil"/>
            </w:tcBorders>
            <w:noWrap/>
            <w:vAlign w:val="center"/>
          </w:tcPr>
          <w:p w14:paraId="370A4ACA" w14:textId="77777777" w:rsidR="003874BD" w:rsidRPr="00656B1C" w:rsidRDefault="003874BD" w:rsidP="00656B1C">
            <w:pPr>
              <w:spacing w:before="0"/>
              <w:contextualSpacing/>
              <w:jc w:val="center"/>
              <w:rPr>
                <w:rFonts w:cs="Arial"/>
                <w:b/>
                <w:bCs/>
                <w:sz w:val="24"/>
                <w:szCs w:val="24"/>
                <w:lang w:val="sr-Cyrl-RS"/>
              </w:rPr>
            </w:pPr>
          </w:p>
        </w:tc>
        <w:tc>
          <w:tcPr>
            <w:tcW w:w="1265" w:type="dxa"/>
            <w:tcBorders>
              <w:top w:val="single" w:sz="12" w:space="0" w:color="auto"/>
              <w:left w:val="nil"/>
              <w:bottom w:val="single" w:sz="12" w:space="0" w:color="auto"/>
              <w:right w:val="nil"/>
            </w:tcBorders>
            <w:noWrap/>
            <w:vAlign w:val="center"/>
          </w:tcPr>
          <w:p w14:paraId="20E3ECD8" w14:textId="77777777" w:rsidR="003874BD" w:rsidRPr="00656B1C" w:rsidRDefault="003874BD" w:rsidP="00656B1C">
            <w:pPr>
              <w:spacing w:before="0"/>
              <w:contextualSpacing/>
              <w:rPr>
                <w:rFonts w:cs="Arial"/>
                <w:sz w:val="24"/>
                <w:szCs w:val="24"/>
              </w:rPr>
            </w:pPr>
          </w:p>
        </w:tc>
        <w:tc>
          <w:tcPr>
            <w:tcW w:w="5669" w:type="dxa"/>
            <w:tcBorders>
              <w:top w:val="single" w:sz="12" w:space="0" w:color="auto"/>
              <w:left w:val="nil"/>
              <w:bottom w:val="single" w:sz="12" w:space="0" w:color="auto"/>
              <w:right w:val="nil"/>
            </w:tcBorders>
            <w:vAlign w:val="center"/>
          </w:tcPr>
          <w:p w14:paraId="5977155E" w14:textId="77777777" w:rsidR="003874BD" w:rsidRPr="00656B1C" w:rsidRDefault="003874BD" w:rsidP="00D25FEE">
            <w:pPr>
              <w:numPr>
                <w:ilvl w:val="0"/>
                <w:numId w:val="30"/>
              </w:numPr>
              <w:suppressAutoHyphens/>
              <w:spacing w:before="0"/>
              <w:contextualSpacing/>
              <w:jc w:val="left"/>
              <w:rPr>
                <w:rFonts w:cs="Arial"/>
                <w:sz w:val="24"/>
                <w:szCs w:val="24"/>
              </w:rPr>
            </w:pPr>
            <w:r w:rsidRPr="00656B1C">
              <w:rPr>
                <w:rFonts w:cs="Arial"/>
                <w:sz w:val="24"/>
                <w:szCs w:val="24"/>
              </w:rPr>
              <w:t>Дефинисање процедуре за пријаву квара и евентуално других неисправности и проблема у функционисању испоручене опреме</w:t>
            </w:r>
          </w:p>
          <w:p w14:paraId="487B9290" w14:textId="77777777" w:rsidR="003874BD" w:rsidRPr="00656B1C" w:rsidRDefault="003874BD" w:rsidP="00D25FEE">
            <w:pPr>
              <w:numPr>
                <w:ilvl w:val="0"/>
                <w:numId w:val="30"/>
              </w:numPr>
              <w:suppressAutoHyphens/>
              <w:spacing w:before="0"/>
              <w:contextualSpacing/>
              <w:jc w:val="left"/>
              <w:rPr>
                <w:rFonts w:cs="Arial"/>
                <w:sz w:val="24"/>
                <w:szCs w:val="24"/>
              </w:rPr>
            </w:pPr>
            <w:r w:rsidRPr="00656B1C">
              <w:rPr>
                <w:rFonts w:cs="Arial"/>
                <w:sz w:val="24"/>
                <w:szCs w:val="24"/>
              </w:rPr>
              <w:t>Доступност ради остваривања подршке по моделу 24х7х365</w:t>
            </w:r>
          </w:p>
          <w:p w14:paraId="47B268DE" w14:textId="4D5892CC" w:rsidR="003874BD" w:rsidRPr="00656B1C" w:rsidRDefault="003874BD" w:rsidP="00D25FEE">
            <w:pPr>
              <w:numPr>
                <w:ilvl w:val="0"/>
                <w:numId w:val="30"/>
              </w:numPr>
              <w:suppressAutoHyphens/>
              <w:spacing w:before="0"/>
              <w:contextualSpacing/>
              <w:jc w:val="left"/>
              <w:rPr>
                <w:rFonts w:cs="Arial"/>
                <w:sz w:val="24"/>
                <w:szCs w:val="24"/>
                <w:lang w:val="en-GB"/>
              </w:rPr>
            </w:pPr>
            <w:r w:rsidRPr="00656B1C">
              <w:rPr>
                <w:rFonts w:cs="Arial"/>
                <w:sz w:val="24"/>
                <w:szCs w:val="24"/>
              </w:rPr>
              <w:lastRenderedPageBreak/>
              <w:t xml:space="preserve">Response time – 4 </w:t>
            </w:r>
            <w:r w:rsidRPr="00656B1C">
              <w:rPr>
                <w:rFonts w:cs="Arial"/>
                <w:sz w:val="24"/>
                <w:szCs w:val="24"/>
                <w:lang w:val="sr-Cyrl-RS"/>
              </w:rPr>
              <w:t>сата од пријаве квара</w:t>
            </w:r>
          </w:p>
          <w:p w14:paraId="226DDC39" w14:textId="31D9C162" w:rsidR="003874BD" w:rsidRPr="00656B1C" w:rsidRDefault="001F3A8C" w:rsidP="00D25FEE">
            <w:pPr>
              <w:numPr>
                <w:ilvl w:val="0"/>
                <w:numId w:val="30"/>
              </w:numPr>
              <w:suppressAutoHyphens/>
              <w:spacing w:before="0"/>
              <w:contextualSpacing/>
              <w:jc w:val="left"/>
              <w:rPr>
                <w:rFonts w:cs="Arial"/>
                <w:sz w:val="24"/>
                <w:szCs w:val="24"/>
              </w:rPr>
            </w:pPr>
            <w:r>
              <w:rPr>
                <w:rFonts w:cs="Arial"/>
                <w:sz w:val="24"/>
                <w:szCs w:val="24"/>
              </w:rPr>
              <w:t xml:space="preserve">SW Repair time – 24 </w:t>
            </w:r>
            <w:r>
              <w:rPr>
                <w:rFonts w:cs="Arial"/>
                <w:sz w:val="24"/>
                <w:szCs w:val="24"/>
                <w:lang w:val="sr-Cyrl-RS"/>
              </w:rPr>
              <w:t>сата</w:t>
            </w:r>
            <w:r w:rsidR="003874BD" w:rsidRPr="00656B1C">
              <w:rPr>
                <w:rFonts w:cs="Arial"/>
                <w:sz w:val="24"/>
                <w:szCs w:val="24"/>
              </w:rPr>
              <w:t xml:space="preserve"> од пријаве квара (минимална функционалност)</w:t>
            </w:r>
          </w:p>
          <w:p w14:paraId="6BA64CCC" w14:textId="3BE3F658" w:rsidR="003874BD" w:rsidRPr="00656B1C" w:rsidRDefault="003874BD" w:rsidP="00D25FEE">
            <w:pPr>
              <w:numPr>
                <w:ilvl w:val="0"/>
                <w:numId w:val="30"/>
              </w:numPr>
              <w:suppressAutoHyphens/>
              <w:spacing w:before="0"/>
              <w:contextualSpacing/>
              <w:jc w:val="left"/>
              <w:rPr>
                <w:rFonts w:cs="Arial"/>
                <w:sz w:val="24"/>
                <w:szCs w:val="24"/>
              </w:rPr>
            </w:pPr>
            <w:r w:rsidRPr="00656B1C">
              <w:rPr>
                <w:rFonts w:cs="Arial"/>
                <w:sz w:val="24"/>
                <w:szCs w:val="24"/>
                <w:lang w:val="sr-Latn-RS"/>
              </w:rPr>
              <w:t xml:space="preserve">SW Repair time </w:t>
            </w:r>
            <w:r w:rsidRPr="00656B1C">
              <w:rPr>
                <w:rFonts w:cs="Arial"/>
                <w:sz w:val="24"/>
                <w:szCs w:val="24"/>
                <w:lang w:val="sr-Cyrl-RS"/>
              </w:rPr>
              <w:t xml:space="preserve">– 3 </w:t>
            </w:r>
            <w:r w:rsidR="001F3A8C">
              <w:rPr>
                <w:rFonts w:cs="Arial"/>
                <w:sz w:val="24"/>
                <w:szCs w:val="24"/>
                <w:lang w:val="sr-Cyrl-RS"/>
              </w:rPr>
              <w:t xml:space="preserve">радна </w:t>
            </w:r>
            <w:r w:rsidRPr="00656B1C">
              <w:rPr>
                <w:rFonts w:cs="Arial"/>
                <w:sz w:val="24"/>
                <w:szCs w:val="24"/>
                <w:lang w:val="sr-Cyrl-RS"/>
              </w:rPr>
              <w:t>дана од пријаве квара (пуна функционалност)</w:t>
            </w:r>
          </w:p>
          <w:p w14:paraId="65DD22FF" w14:textId="77777777" w:rsidR="003874BD" w:rsidRPr="00656B1C" w:rsidRDefault="003874BD" w:rsidP="00656B1C">
            <w:pPr>
              <w:spacing w:before="0"/>
              <w:ind w:left="720"/>
              <w:contextualSpacing/>
              <w:rPr>
                <w:rFonts w:cs="Arial"/>
                <w:sz w:val="24"/>
                <w:szCs w:val="24"/>
              </w:rPr>
            </w:pPr>
            <w:r w:rsidRPr="00656B1C">
              <w:rPr>
                <w:rFonts w:cs="Arial"/>
                <w:sz w:val="24"/>
                <w:szCs w:val="24"/>
              </w:rPr>
              <w:t>локације Београд и Крагујевац</w:t>
            </w:r>
          </w:p>
          <w:p w14:paraId="2DD68433" w14:textId="2946F514" w:rsidR="003874BD" w:rsidRPr="00F13528" w:rsidRDefault="003874BD" w:rsidP="00D25FEE">
            <w:pPr>
              <w:numPr>
                <w:ilvl w:val="0"/>
                <w:numId w:val="30"/>
              </w:numPr>
              <w:suppressAutoHyphens/>
              <w:spacing w:before="0"/>
              <w:contextualSpacing/>
              <w:jc w:val="left"/>
              <w:rPr>
                <w:rFonts w:cs="Arial"/>
                <w:sz w:val="24"/>
                <w:szCs w:val="24"/>
              </w:rPr>
            </w:pPr>
            <w:r w:rsidRPr="00656B1C">
              <w:rPr>
                <w:rFonts w:cs="Arial"/>
                <w:sz w:val="24"/>
                <w:szCs w:val="24"/>
              </w:rPr>
              <w:t xml:space="preserve">Гарантни </w:t>
            </w:r>
            <w:r w:rsidRPr="00656B1C">
              <w:rPr>
                <w:rFonts w:cs="Arial"/>
                <w:sz w:val="24"/>
                <w:szCs w:val="24"/>
                <w:lang w:val="sr-Cyrl-RS"/>
              </w:rPr>
              <w:t>период је</w:t>
            </w:r>
            <w:r w:rsidRPr="00656B1C">
              <w:rPr>
                <w:rFonts w:cs="Arial"/>
                <w:sz w:val="24"/>
                <w:szCs w:val="24"/>
              </w:rPr>
              <w:t xml:space="preserve"> 12 месеци</w:t>
            </w:r>
          </w:p>
        </w:tc>
        <w:tc>
          <w:tcPr>
            <w:tcW w:w="1417" w:type="dxa"/>
            <w:tcBorders>
              <w:top w:val="single" w:sz="12" w:space="0" w:color="auto"/>
              <w:left w:val="nil"/>
              <w:bottom w:val="single" w:sz="12" w:space="0" w:color="auto"/>
              <w:right w:val="single" w:sz="12" w:space="0" w:color="auto"/>
            </w:tcBorders>
          </w:tcPr>
          <w:p w14:paraId="199A54B3" w14:textId="77777777" w:rsidR="003874BD" w:rsidRPr="00656B1C" w:rsidRDefault="003874BD" w:rsidP="00656B1C">
            <w:pPr>
              <w:spacing w:before="0"/>
              <w:contextualSpacing/>
              <w:jc w:val="center"/>
              <w:rPr>
                <w:rFonts w:cs="Arial"/>
                <w:sz w:val="24"/>
                <w:szCs w:val="24"/>
                <w:lang w:val="sr-Cyrl-RS"/>
              </w:rPr>
            </w:pPr>
          </w:p>
        </w:tc>
      </w:tr>
      <w:tr w:rsidR="003874BD" w:rsidRPr="00656B1C" w14:paraId="3DA71391" w14:textId="77777777" w:rsidTr="00F13528">
        <w:trPr>
          <w:trHeight w:val="255"/>
        </w:trPr>
        <w:tc>
          <w:tcPr>
            <w:tcW w:w="739"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noWrap/>
            <w:vAlign w:val="center"/>
            <w:hideMark/>
          </w:tcPr>
          <w:p w14:paraId="0BBDF1FB" w14:textId="77777777" w:rsidR="003874BD" w:rsidRPr="00656B1C" w:rsidRDefault="003874BD" w:rsidP="00656B1C">
            <w:pPr>
              <w:spacing w:before="0"/>
              <w:contextualSpacing/>
              <w:jc w:val="center"/>
              <w:rPr>
                <w:rFonts w:cs="Arial"/>
                <w:b/>
                <w:bCs/>
                <w:sz w:val="24"/>
                <w:szCs w:val="24"/>
                <w:lang w:val="sr-Cyrl-RS"/>
              </w:rPr>
            </w:pPr>
            <w:r w:rsidRPr="00656B1C">
              <w:rPr>
                <w:rFonts w:cs="Arial"/>
                <w:b/>
                <w:bCs/>
                <w:sz w:val="24"/>
                <w:szCs w:val="24"/>
                <w:lang w:val="sr-Cyrl-RS"/>
              </w:rPr>
              <w:lastRenderedPageBreak/>
              <w:t>4</w:t>
            </w:r>
          </w:p>
        </w:tc>
        <w:tc>
          <w:tcPr>
            <w:tcW w:w="1265" w:type="dxa"/>
            <w:tcBorders>
              <w:top w:val="single" w:sz="12" w:space="0" w:color="auto"/>
              <w:left w:val="single" w:sz="4" w:space="0" w:color="auto"/>
              <w:bottom w:val="single" w:sz="12" w:space="0" w:color="auto"/>
              <w:right w:val="single" w:sz="4" w:space="0" w:color="auto"/>
            </w:tcBorders>
            <w:shd w:val="clear" w:color="auto" w:fill="D9D9D9" w:themeFill="background1" w:themeFillShade="D9"/>
            <w:noWrap/>
            <w:vAlign w:val="center"/>
            <w:hideMark/>
          </w:tcPr>
          <w:p w14:paraId="10F8D725" w14:textId="77777777" w:rsidR="003874BD" w:rsidRPr="00656B1C" w:rsidRDefault="003874BD" w:rsidP="00656B1C">
            <w:pPr>
              <w:spacing w:before="0"/>
              <w:contextualSpacing/>
              <w:rPr>
                <w:rFonts w:cs="Arial"/>
                <w:sz w:val="24"/>
                <w:szCs w:val="24"/>
                <w:lang w:val="sr-Cyrl-RS"/>
              </w:rPr>
            </w:pPr>
            <w:r w:rsidRPr="00656B1C">
              <w:rPr>
                <w:rFonts w:cs="Arial"/>
                <w:sz w:val="24"/>
                <w:szCs w:val="24"/>
                <w:lang w:val="sr-Cyrl-RS"/>
              </w:rPr>
              <w:t>услуга</w:t>
            </w:r>
          </w:p>
        </w:tc>
        <w:tc>
          <w:tcPr>
            <w:tcW w:w="5669"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35625952" w14:textId="77777777" w:rsidR="003874BD" w:rsidRPr="00656B1C" w:rsidRDefault="003874BD" w:rsidP="00656B1C">
            <w:pPr>
              <w:spacing w:before="0"/>
              <w:ind w:left="171"/>
              <w:contextualSpacing/>
              <w:rPr>
                <w:rFonts w:cs="Arial"/>
                <w:sz w:val="24"/>
                <w:szCs w:val="24"/>
                <w:lang w:val="sr-Cyrl-RS"/>
              </w:rPr>
            </w:pPr>
            <w:r w:rsidRPr="00656B1C">
              <w:rPr>
                <w:rFonts w:cs="Arial"/>
                <w:b/>
                <w:sz w:val="24"/>
                <w:szCs w:val="24"/>
              </w:rPr>
              <w:t>Активација support-a постојећег система и свих apliкативних модула</w:t>
            </w:r>
          </w:p>
        </w:tc>
        <w:tc>
          <w:tcPr>
            <w:tcW w:w="1417"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14:paraId="17915643" w14:textId="77777777" w:rsidR="003874BD" w:rsidRPr="00656B1C" w:rsidRDefault="003874BD" w:rsidP="00656B1C">
            <w:pPr>
              <w:spacing w:before="0"/>
              <w:contextualSpacing/>
              <w:jc w:val="center"/>
              <w:rPr>
                <w:rFonts w:cs="Arial"/>
                <w:b/>
                <w:sz w:val="24"/>
                <w:szCs w:val="24"/>
                <w:lang w:val="sr-Cyrl-RS"/>
              </w:rPr>
            </w:pPr>
            <w:r w:rsidRPr="00656B1C">
              <w:rPr>
                <w:rFonts w:cs="Arial"/>
                <w:b/>
                <w:sz w:val="24"/>
                <w:szCs w:val="24"/>
                <w:lang w:val="sr-Cyrl-RS"/>
              </w:rPr>
              <w:t>1</w:t>
            </w:r>
          </w:p>
        </w:tc>
      </w:tr>
      <w:tr w:rsidR="003874BD" w:rsidRPr="00656B1C" w14:paraId="699F6836" w14:textId="77777777" w:rsidTr="00F13528">
        <w:trPr>
          <w:trHeight w:val="255"/>
        </w:trPr>
        <w:tc>
          <w:tcPr>
            <w:tcW w:w="739" w:type="dxa"/>
            <w:tcBorders>
              <w:top w:val="single" w:sz="12" w:space="0" w:color="auto"/>
              <w:left w:val="single" w:sz="12" w:space="0" w:color="auto"/>
              <w:bottom w:val="single" w:sz="12" w:space="0" w:color="auto"/>
              <w:right w:val="nil"/>
            </w:tcBorders>
            <w:noWrap/>
            <w:vAlign w:val="center"/>
          </w:tcPr>
          <w:p w14:paraId="4DA6899A" w14:textId="77777777" w:rsidR="003874BD" w:rsidRPr="00656B1C" w:rsidRDefault="003874BD" w:rsidP="00656B1C">
            <w:pPr>
              <w:spacing w:before="0"/>
              <w:contextualSpacing/>
              <w:jc w:val="center"/>
              <w:rPr>
                <w:rFonts w:cs="Arial"/>
                <w:b/>
                <w:bCs/>
                <w:sz w:val="24"/>
                <w:szCs w:val="24"/>
                <w:lang w:val="sr-Cyrl-RS"/>
              </w:rPr>
            </w:pPr>
          </w:p>
        </w:tc>
        <w:tc>
          <w:tcPr>
            <w:tcW w:w="1265" w:type="dxa"/>
            <w:tcBorders>
              <w:top w:val="single" w:sz="12" w:space="0" w:color="auto"/>
              <w:left w:val="nil"/>
              <w:bottom w:val="single" w:sz="12" w:space="0" w:color="auto"/>
              <w:right w:val="nil"/>
            </w:tcBorders>
            <w:noWrap/>
            <w:vAlign w:val="center"/>
          </w:tcPr>
          <w:p w14:paraId="08F9B051" w14:textId="77777777" w:rsidR="003874BD" w:rsidRPr="00656B1C" w:rsidRDefault="003874BD" w:rsidP="00656B1C">
            <w:pPr>
              <w:spacing w:before="0"/>
              <w:contextualSpacing/>
              <w:rPr>
                <w:rFonts w:cs="Arial"/>
                <w:sz w:val="24"/>
                <w:szCs w:val="24"/>
              </w:rPr>
            </w:pPr>
          </w:p>
        </w:tc>
        <w:tc>
          <w:tcPr>
            <w:tcW w:w="5669" w:type="dxa"/>
            <w:tcBorders>
              <w:top w:val="single" w:sz="12" w:space="0" w:color="auto"/>
              <w:left w:val="nil"/>
              <w:bottom w:val="single" w:sz="12" w:space="0" w:color="auto"/>
              <w:right w:val="nil"/>
            </w:tcBorders>
            <w:vAlign w:val="center"/>
            <w:hideMark/>
          </w:tcPr>
          <w:p w14:paraId="6DEDBEF5" w14:textId="77777777" w:rsidR="003874BD" w:rsidRPr="00656B1C" w:rsidRDefault="003874BD" w:rsidP="00D25FEE">
            <w:pPr>
              <w:numPr>
                <w:ilvl w:val="0"/>
                <w:numId w:val="30"/>
              </w:numPr>
              <w:suppressAutoHyphens/>
              <w:spacing w:before="0"/>
              <w:contextualSpacing/>
              <w:jc w:val="left"/>
              <w:rPr>
                <w:rFonts w:cs="Arial"/>
                <w:sz w:val="24"/>
                <w:szCs w:val="24"/>
              </w:rPr>
            </w:pPr>
            <w:r w:rsidRPr="00656B1C">
              <w:rPr>
                <w:rFonts w:cs="Arial"/>
                <w:sz w:val="24"/>
                <w:szCs w:val="24"/>
              </w:rPr>
              <w:t xml:space="preserve">F5 BIG-IP 5250v </w:t>
            </w:r>
          </w:p>
          <w:p w14:paraId="54C3AB4C" w14:textId="77777777" w:rsidR="003874BD" w:rsidRPr="00656B1C" w:rsidRDefault="003874BD" w:rsidP="00D25FEE">
            <w:pPr>
              <w:numPr>
                <w:ilvl w:val="0"/>
                <w:numId w:val="30"/>
              </w:numPr>
              <w:suppressAutoHyphens/>
              <w:spacing w:before="0"/>
              <w:contextualSpacing/>
              <w:jc w:val="left"/>
              <w:rPr>
                <w:rFonts w:cs="Arial"/>
                <w:sz w:val="24"/>
                <w:szCs w:val="24"/>
              </w:rPr>
            </w:pPr>
            <w:r w:rsidRPr="00656B1C">
              <w:rPr>
                <w:rFonts w:cs="Arial"/>
                <w:sz w:val="24"/>
                <w:szCs w:val="24"/>
              </w:rPr>
              <w:t>Local Traffic Manager (LTM)</w:t>
            </w:r>
          </w:p>
          <w:p w14:paraId="718F6AD5" w14:textId="77777777" w:rsidR="003874BD" w:rsidRPr="00656B1C" w:rsidRDefault="003874BD" w:rsidP="00D25FEE">
            <w:pPr>
              <w:numPr>
                <w:ilvl w:val="0"/>
                <w:numId w:val="30"/>
              </w:numPr>
              <w:suppressAutoHyphens/>
              <w:spacing w:before="0"/>
              <w:contextualSpacing/>
              <w:jc w:val="left"/>
              <w:rPr>
                <w:rFonts w:cs="Arial"/>
                <w:sz w:val="24"/>
                <w:szCs w:val="24"/>
              </w:rPr>
            </w:pPr>
            <w:r w:rsidRPr="00656B1C">
              <w:rPr>
                <w:rFonts w:cs="Arial"/>
                <w:sz w:val="24"/>
                <w:szCs w:val="24"/>
              </w:rPr>
              <w:t>Global Traffic Manager (DNS)</w:t>
            </w:r>
          </w:p>
          <w:p w14:paraId="2602609F" w14:textId="77777777" w:rsidR="003874BD" w:rsidRPr="00656B1C" w:rsidRDefault="003874BD" w:rsidP="00D25FEE">
            <w:pPr>
              <w:numPr>
                <w:ilvl w:val="0"/>
                <w:numId w:val="30"/>
              </w:numPr>
              <w:suppressAutoHyphens/>
              <w:spacing w:before="0"/>
              <w:contextualSpacing/>
              <w:jc w:val="left"/>
              <w:rPr>
                <w:rFonts w:cs="Arial"/>
                <w:sz w:val="24"/>
                <w:szCs w:val="24"/>
              </w:rPr>
            </w:pPr>
            <w:r w:rsidRPr="00656B1C">
              <w:rPr>
                <w:rFonts w:cs="Arial"/>
                <w:sz w:val="24"/>
                <w:szCs w:val="24"/>
              </w:rPr>
              <w:t>Advanced Firewall Manager (AFM)</w:t>
            </w:r>
          </w:p>
          <w:p w14:paraId="44417553" w14:textId="77777777" w:rsidR="003874BD" w:rsidRPr="00656B1C" w:rsidRDefault="003874BD" w:rsidP="00D25FEE">
            <w:pPr>
              <w:numPr>
                <w:ilvl w:val="0"/>
                <w:numId w:val="30"/>
              </w:numPr>
              <w:suppressAutoHyphens/>
              <w:spacing w:before="0"/>
              <w:contextualSpacing/>
              <w:jc w:val="left"/>
              <w:rPr>
                <w:rFonts w:cs="Arial"/>
                <w:b/>
                <w:sz w:val="24"/>
                <w:szCs w:val="24"/>
              </w:rPr>
            </w:pPr>
            <w:r w:rsidRPr="00656B1C">
              <w:rPr>
                <w:rFonts w:cs="Arial"/>
                <w:sz w:val="24"/>
                <w:szCs w:val="24"/>
              </w:rPr>
              <w:t>Advanced Routing Module (ARM)</w:t>
            </w:r>
          </w:p>
        </w:tc>
        <w:tc>
          <w:tcPr>
            <w:tcW w:w="1417" w:type="dxa"/>
            <w:tcBorders>
              <w:top w:val="single" w:sz="12" w:space="0" w:color="auto"/>
              <w:left w:val="nil"/>
              <w:bottom w:val="single" w:sz="12" w:space="0" w:color="auto"/>
              <w:right w:val="single" w:sz="12" w:space="0" w:color="auto"/>
            </w:tcBorders>
          </w:tcPr>
          <w:p w14:paraId="1E3EC885" w14:textId="77777777" w:rsidR="003874BD" w:rsidRPr="00656B1C" w:rsidRDefault="003874BD" w:rsidP="00656B1C">
            <w:pPr>
              <w:spacing w:before="0"/>
              <w:contextualSpacing/>
              <w:jc w:val="center"/>
              <w:rPr>
                <w:rFonts w:cs="Arial"/>
                <w:b/>
                <w:sz w:val="24"/>
                <w:szCs w:val="24"/>
                <w:lang w:val="sr-Cyrl-RS"/>
              </w:rPr>
            </w:pPr>
          </w:p>
        </w:tc>
      </w:tr>
    </w:tbl>
    <w:p w14:paraId="236DCDEA" w14:textId="77777777" w:rsidR="003874BD" w:rsidRPr="00656B1C" w:rsidRDefault="003874BD" w:rsidP="00656B1C">
      <w:pPr>
        <w:spacing w:before="0"/>
        <w:contextualSpacing/>
        <w:rPr>
          <w:rFonts w:cs="Arial"/>
          <w:sz w:val="24"/>
          <w:szCs w:val="24"/>
        </w:rPr>
      </w:pPr>
    </w:p>
    <w:p w14:paraId="46814BDF" w14:textId="7DB83E39" w:rsidR="003874BD" w:rsidRPr="00656B1C" w:rsidRDefault="003874BD" w:rsidP="00656B1C">
      <w:pPr>
        <w:spacing w:before="0"/>
        <w:contextualSpacing/>
        <w:rPr>
          <w:rFonts w:cs="Arial"/>
          <w:sz w:val="24"/>
          <w:szCs w:val="24"/>
          <w:lang w:val="sr-Cyrl-RS"/>
        </w:rPr>
      </w:pPr>
      <w:r w:rsidRPr="00656B1C">
        <w:rPr>
          <w:rFonts w:cs="Arial"/>
          <w:sz w:val="24"/>
          <w:szCs w:val="24"/>
        </w:rPr>
        <w:t>Понуђен</w:t>
      </w:r>
      <w:r w:rsidRPr="00656B1C">
        <w:rPr>
          <w:rFonts w:cs="Arial"/>
          <w:sz w:val="24"/>
          <w:szCs w:val="24"/>
          <w:lang w:val="sr-Cyrl-RS"/>
        </w:rPr>
        <w:t>о решење за проширење фукционалности и одржавања постојећег система мора</w:t>
      </w:r>
      <w:r w:rsidRPr="00656B1C">
        <w:rPr>
          <w:rFonts w:cs="Arial"/>
          <w:sz w:val="24"/>
          <w:szCs w:val="24"/>
        </w:rPr>
        <w:t xml:space="preserve"> да обезбед</w:t>
      </w:r>
      <w:r w:rsidRPr="00656B1C">
        <w:rPr>
          <w:rFonts w:cs="Arial"/>
          <w:sz w:val="24"/>
          <w:szCs w:val="24"/>
          <w:lang w:val="sr-Cyrl-RS"/>
        </w:rPr>
        <w:t>и</w:t>
      </w:r>
      <w:r w:rsidRPr="00656B1C">
        <w:rPr>
          <w:rFonts w:cs="Arial"/>
          <w:sz w:val="24"/>
          <w:szCs w:val="24"/>
        </w:rPr>
        <w:t xml:space="preserve"> могућност интеграције са </w:t>
      </w:r>
      <w:r w:rsidRPr="00656B1C">
        <w:rPr>
          <w:rFonts w:cs="Arial"/>
          <w:sz w:val="24"/>
          <w:szCs w:val="24"/>
          <w:lang w:val="sr-Cyrl-RS"/>
        </w:rPr>
        <w:t xml:space="preserve">постојећим </w:t>
      </w:r>
      <w:r w:rsidRPr="00656B1C">
        <w:rPr>
          <w:rFonts w:cs="Arial"/>
          <w:sz w:val="24"/>
          <w:szCs w:val="24"/>
        </w:rPr>
        <w:t>F5</w:t>
      </w:r>
      <w:r w:rsidRPr="00656B1C">
        <w:rPr>
          <w:rFonts w:cs="Arial"/>
          <w:sz w:val="24"/>
          <w:szCs w:val="24"/>
          <w:lang w:val="sr-Cyrl-RS"/>
        </w:rPr>
        <w:t xml:space="preserve"> уређајима и хардверским</w:t>
      </w:r>
      <w:r w:rsidRPr="00656B1C">
        <w:rPr>
          <w:rFonts w:cs="Arial"/>
          <w:sz w:val="24"/>
          <w:szCs w:val="24"/>
        </w:rPr>
        <w:t xml:space="preserve"> реше</w:t>
      </w:r>
      <w:r w:rsidR="00127D8D">
        <w:rPr>
          <w:rFonts w:cs="Arial"/>
          <w:sz w:val="24"/>
          <w:szCs w:val="24"/>
        </w:rPr>
        <w:t>њем које је имплементирано код н</w:t>
      </w:r>
      <w:r w:rsidRPr="00656B1C">
        <w:rPr>
          <w:rFonts w:cs="Arial"/>
          <w:sz w:val="24"/>
          <w:szCs w:val="24"/>
        </w:rPr>
        <w:t xml:space="preserve">аручиоца, као и могућност коришћења плaтфoрме </w:t>
      </w:r>
      <w:r w:rsidRPr="00656B1C">
        <w:rPr>
          <w:rFonts w:cs="Arial"/>
          <w:sz w:val="24"/>
          <w:szCs w:val="24"/>
          <w:lang w:val="sr-Cyrl-RS"/>
        </w:rPr>
        <w:t xml:space="preserve">постојећег система </w:t>
      </w:r>
      <w:r w:rsidR="00127D8D">
        <w:rPr>
          <w:rFonts w:cs="Arial"/>
          <w:sz w:val="24"/>
          <w:szCs w:val="24"/>
        </w:rPr>
        <w:t xml:space="preserve">за тестирање </w:t>
      </w:r>
      <w:r w:rsidRPr="00656B1C">
        <w:rPr>
          <w:rFonts w:cs="Arial"/>
          <w:sz w:val="24"/>
          <w:szCs w:val="24"/>
          <w:lang w:val="sr-Cyrl-RS"/>
        </w:rPr>
        <w:t xml:space="preserve">захтеваних </w:t>
      </w:r>
      <w:r w:rsidRPr="00656B1C">
        <w:rPr>
          <w:rFonts w:cs="Arial"/>
          <w:sz w:val="24"/>
          <w:szCs w:val="24"/>
        </w:rPr>
        <w:t>унапређења и измена тренутно коришћених кoнфигурaциjа.</w:t>
      </w:r>
      <w:r w:rsidRPr="00656B1C">
        <w:rPr>
          <w:rFonts w:cs="Arial"/>
          <w:sz w:val="24"/>
          <w:szCs w:val="24"/>
          <w:lang w:val="sr-Cyrl-RS"/>
        </w:rPr>
        <w:t xml:space="preserve"> </w:t>
      </w:r>
    </w:p>
    <w:p w14:paraId="694876E3" w14:textId="77777777" w:rsidR="003874BD" w:rsidRPr="00656B1C" w:rsidRDefault="003874BD" w:rsidP="00656B1C">
      <w:pPr>
        <w:spacing w:before="0"/>
        <w:contextualSpacing/>
        <w:rPr>
          <w:rFonts w:cs="Arial"/>
          <w:sz w:val="24"/>
          <w:szCs w:val="24"/>
          <w:lang w:val="sr-Cyrl-RS"/>
        </w:rPr>
      </w:pPr>
    </w:p>
    <w:p w14:paraId="1C05CA3E" w14:textId="6AE9F519" w:rsidR="003874BD" w:rsidRPr="00656B1C" w:rsidRDefault="00E33B9C" w:rsidP="00D25FEE">
      <w:pPr>
        <w:pStyle w:val="Heading10"/>
        <w:numPr>
          <w:ilvl w:val="1"/>
          <w:numId w:val="34"/>
        </w:numPr>
        <w:spacing w:before="0"/>
        <w:contextualSpacing/>
        <w:jc w:val="both"/>
        <w:rPr>
          <w:rFonts w:cs="Arial"/>
          <w:sz w:val="24"/>
          <w:szCs w:val="24"/>
          <w:lang w:val="sr-Cyrl-RS"/>
        </w:rPr>
      </w:pPr>
      <w:r>
        <w:rPr>
          <w:rFonts w:cs="Arial"/>
          <w:sz w:val="24"/>
          <w:szCs w:val="24"/>
          <w:lang w:val="sr-Cyrl-RS"/>
        </w:rPr>
        <w:t xml:space="preserve"> </w:t>
      </w:r>
      <w:r w:rsidR="003874BD" w:rsidRPr="00656B1C">
        <w:rPr>
          <w:rFonts w:cs="Arial"/>
          <w:sz w:val="24"/>
          <w:szCs w:val="24"/>
          <w:lang w:val="sr-Cyrl-RS"/>
        </w:rPr>
        <w:t>Рок место испоруке добара и извршења пратећих услуга</w:t>
      </w:r>
    </w:p>
    <w:p w14:paraId="2162E703" w14:textId="39E993AE" w:rsidR="003874BD" w:rsidRDefault="003874BD" w:rsidP="00376ED2">
      <w:pPr>
        <w:spacing w:before="0"/>
        <w:contextualSpacing/>
        <w:rPr>
          <w:rFonts w:cs="Arial"/>
          <w:sz w:val="24"/>
          <w:szCs w:val="24"/>
        </w:rPr>
      </w:pPr>
      <w:r w:rsidRPr="00656B1C">
        <w:rPr>
          <w:rFonts w:cs="Arial"/>
          <w:sz w:val="24"/>
          <w:szCs w:val="24"/>
        </w:rPr>
        <w:t xml:space="preserve">Рок испоруке добара и извршења пратећих услуга </w:t>
      </w:r>
      <w:r w:rsidR="00376ED2">
        <w:rPr>
          <w:rFonts w:cs="Arial"/>
          <w:sz w:val="24"/>
          <w:szCs w:val="24"/>
          <w:lang w:val="sr-Cyrl-RS"/>
        </w:rPr>
        <w:t>је</w:t>
      </w:r>
      <w:r w:rsidRPr="00656B1C">
        <w:rPr>
          <w:rFonts w:cs="Arial"/>
          <w:sz w:val="24"/>
          <w:szCs w:val="24"/>
        </w:rPr>
        <w:t xml:space="preserve"> минимално </w:t>
      </w:r>
      <w:r w:rsidR="001F3A8C">
        <w:rPr>
          <w:rFonts w:cs="Arial"/>
          <w:sz w:val="24"/>
          <w:szCs w:val="24"/>
          <w:lang w:val="sr-Latn-RS"/>
        </w:rPr>
        <w:t>15</w:t>
      </w:r>
      <w:r w:rsidRPr="00656B1C">
        <w:rPr>
          <w:rFonts w:cs="Arial"/>
          <w:sz w:val="24"/>
          <w:szCs w:val="24"/>
        </w:rPr>
        <w:t xml:space="preserve"> (</w:t>
      </w:r>
      <w:r w:rsidR="00376ED2">
        <w:rPr>
          <w:rFonts w:cs="Arial"/>
          <w:sz w:val="24"/>
          <w:szCs w:val="24"/>
          <w:lang w:val="sr-Cyrl-RS"/>
        </w:rPr>
        <w:t xml:space="preserve">словима: </w:t>
      </w:r>
      <w:r w:rsidR="001F3A8C">
        <w:rPr>
          <w:rFonts w:cs="Arial"/>
          <w:sz w:val="24"/>
          <w:szCs w:val="24"/>
          <w:lang w:val="sr-Cyrl-RS"/>
        </w:rPr>
        <w:t>петнаест</w:t>
      </w:r>
      <w:r w:rsidRPr="00656B1C">
        <w:rPr>
          <w:rFonts w:cs="Arial"/>
          <w:sz w:val="24"/>
          <w:szCs w:val="24"/>
        </w:rPr>
        <w:t xml:space="preserve">) календарских дана, а максимално </w:t>
      </w:r>
      <w:r w:rsidRPr="00656B1C">
        <w:rPr>
          <w:rFonts w:cs="Arial"/>
          <w:sz w:val="24"/>
          <w:szCs w:val="24"/>
          <w:lang w:val="sr-Cyrl-RS"/>
        </w:rPr>
        <w:t>60</w:t>
      </w:r>
      <w:r w:rsidRPr="00656B1C">
        <w:rPr>
          <w:rFonts w:cs="Arial"/>
          <w:sz w:val="24"/>
          <w:szCs w:val="24"/>
        </w:rPr>
        <w:t xml:space="preserve"> (</w:t>
      </w:r>
      <w:r w:rsidR="00376ED2">
        <w:rPr>
          <w:rFonts w:cs="Arial"/>
          <w:sz w:val="24"/>
          <w:szCs w:val="24"/>
          <w:lang w:val="sr-Cyrl-RS"/>
        </w:rPr>
        <w:t xml:space="preserve">словима: </w:t>
      </w:r>
      <w:r w:rsidRPr="00656B1C">
        <w:rPr>
          <w:rFonts w:cs="Arial"/>
          <w:sz w:val="24"/>
          <w:szCs w:val="24"/>
          <w:lang w:val="sr-Cyrl-RS"/>
        </w:rPr>
        <w:t>шездесет</w:t>
      </w:r>
      <w:r w:rsidR="00376ED2">
        <w:rPr>
          <w:rFonts w:cs="Arial"/>
          <w:sz w:val="24"/>
          <w:szCs w:val="24"/>
        </w:rPr>
        <w:t xml:space="preserve">) календарских дана </w:t>
      </w:r>
      <w:r w:rsidRPr="00656B1C">
        <w:rPr>
          <w:rFonts w:cs="Arial"/>
          <w:sz w:val="24"/>
          <w:szCs w:val="24"/>
        </w:rPr>
        <w:t>од дана ступања уговора на снагу.</w:t>
      </w:r>
    </w:p>
    <w:p w14:paraId="69B5AF08" w14:textId="77777777" w:rsidR="00376ED2" w:rsidRPr="00656B1C" w:rsidRDefault="00376ED2" w:rsidP="00376ED2">
      <w:pPr>
        <w:spacing w:before="0"/>
        <w:contextualSpacing/>
        <w:rPr>
          <w:rFonts w:cs="Arial"/>
          <w:sz w:val="24"/>
          <w:szCs w:val="24"/>
        </w:rPr>
      </w:pPr>
    </w:p>
    <w:p w14:paraId="3ADA09A2" w14:textId="77777777" w:rsidR="00376ED2" w:rsidRDefault="00376ED2" w:rsidP="00376ED2">
      <w:pPr>
        <w:spacing w:before="0"/>
        <w:contextualSpacing/>
        <w:rPr>
          <w:rFonts w:cs="Arial"/>
          <w:sz w:val="24"/>
          <w:szCs w:val="24"/>
        </w:rPr>
      </w:pPr>
    </w:p>
    <w:p w14:paraId="7AFB6897" w14:textId="046848EE" w:rsidR="003874BD" w:rsidRDefault="003874BD" w:rsidP="00376ED2">
      <w:pPr>
        <w:spacing w:before="0"/>
        <w:contextualSpacing/>
        <w:rPr>
          <w:rFonts w:cs="Arial"/>
          <w:sz w:val="24"/>
          <w:szCs w:val="24"/>
        </w:rPr>
      </w:pPr>
      <w:r w:rsidRPr="00656B1C">
        <w:rPr>
          <w:rFonts w:cs="Arial"/>
          <w:sz w:val="24"/>
          <w:szCs w:val="24"/>
        </w:rPr>
        <w:t>Уколико понуђач понуди краћи/дужи рок од наведеног понуда ће бити одбијена као неприхватљива.</w:t>
      </w:r>
    </w:p>
    <w:p w14:paraId="2FC27EE5" w14:textId="77777777" w:rsidR="00376ED2" w:rsidRPr="00656B1C" w:rsidRDefault="00376ED2" w:rsidP="00376ED2">
      <w:pPr>
        <w:spacing w:before="0"/>
        <w:contextualSpacing/>
        <w:rPr>
          <w:rFonts w:cs="Arial"/>
          <w:sz w:val="24"/>
          <w:szCs w:val="24"/>
        </w:rPr>
      </w:pPr>
    </w:p>
    <w:p w14:paraId="19E85581" w14:textId="66315231" w:rsidR="003874BD" w:rsidRPr="00376ED2" w:rsidRDefault="00E33B9C" w:rsidP="00D25FEE">
      <w:pPr>
        <w:pStyle w:val="Heading10"/>
        <w:numPr>
          <w:ilvl w:val="1"/>
          <w:numId w:val="34"/>
        </w:numPr>
        <w:tabs>
          <w:tab w:val="left" w:pos="1080"/>
        </w:tabs>
        <w:spacing w:before="0"/>
        <w:contextualSpacing/>
        <w:jc w:val="both"/>
        <w:rPr>
          <w:rFonts w:cs="Arial"/>
          <w:sz w:val="24"/>
          <w:szCs w:val="24"/>
          <w:lang w:val="sr-Cyrl-RS"/>
        </w:rPr>
      </w:pPr>
      <w:r>
        <w:rPr>
          <w:rFonts w:cs="Arial"/>
          <w:sz w:val="24"/>
          <w:szCs w:val="24"/>
          <w:lang w:val="sr-Cyrl-RS"/>
        </w:rPr>
        <w:t xml:space="preserve"> </w:t>
      </w:r>
      <w:r w:rsidR="003874BD" w:rsidRPr="00376ED2">
        <w:rPr>
          <w:rFonts w:cs="Arial"/>
          <w:sz w:val="24"/>
          <w:szCs w:val="24"/>
          <w:lang w:val="sr-Cyrl-RS"/>
        </w:rPr>
        <w:t>Место испоруке добара и извршења пратећих услуга</w:t>
      </w:r>
    </w:p>
    <w:p w14:paraId="6CCFF275" w14:textId="620DF75C" w:rsidR="00376ED2" w:rsidRDefault="003874BD" w:rsidP="00376ED2">
      <w:pPr>
        <w:spacing w:before="0"/>
        <w:contextualSpacing/>
        <w:rPr>
          <w:rFonts w:cs="Arial"/>
          <w:sz w:val="24"/>
          <w:szCs w:val="24"/>
          <w:lang w:val="sr-Cyrl-RS"/>
        </w:rPr>
      </w:pPr>
      <w:r w:rsidRPr="00656B1C">
        <w:rPr>
          <w:rFonts w:cs="Arial"/>
          <w:sz w:val="24"/>
          <w:szCs w:val="24"/>
        </w:rPr>
        <w:t xml:space="preserve">Понуђач је обавезан да испоруку добара и извршење пратећих услуга реализује без </w:t>
      </w:r>
      <w:r w:rsidR="00376ED2">
        <w:rPr>
          <w:rFonts w:cs="Arial"/>
          <w:sz w:val="24"/>
          <w:szCs w:val="24"/>
        </w:rPr>
        <w:t>додатних трошкова, у објектима н</w:t>
      </w:r>
      <w:r w:rsidRPr="00656B1C">
        <w:rPr>
          <w:rFonts w:cs="Arial"/>
          <w:sz w:val="24"/>
          <w:szCs w:val="24"/>
        </w:rPr>
        <w:t xml:space="preserve">аручиоца на </w:t>
      </w:r>
      <w:r w:rsidR="00376ED2">
        <w:rPr>
          <w:rFonts w:cs="Arial"/>
          <w:sz w:val="24"/>
          <w:szCs w:val="24"/>
          <w:lang w:val="sr-Cyrl-RS"/>
        </w:rPr>
        <w:t xml:space="preserve">следећим </w:t>
      </w:r>
      <w:r w:rsidRPr="00656B1C">
        <w:rPr>
          <w:rFonts w:cs="Arial"/>
          <w:sz w:val="24"/>
          <w:szCs w:val="24"/>
        </w:rPr>
        <w:t>локацији</w:t>
      </w:r>
      <w:r w:rsidR="00376ED2">
        <w:rPr>
          <w:rFonts w:cs="Arial"/>
          <w:sz w:val="24"/>
          <w:szCs w:val="24"/>
          <w:lang w:val="sr-Cyrl-RS"/>
        </w:rPr>
        <w:t>ма:</w:t>
      </w:r>
    </w:p>
    <w:p w14:paraId="583906B5" w14:textId="5514FDE4" w:rsidR="00376ED2" w:rsidRDefault="00376ED2" w:rsidP="00376ED2">
      <w:pPr>
        <w:spacing w:before="0"/>
        <w:contextualSpacing/>
        <w:rPr>
          <w:rFonts w:cs="Arial"/>
          <w:sz w:val="24"/>
          <w:szCs w:val="24"/>
        </w:rPr>
      </w:pPr>
      <w:r>
        <w:rPr>
          <w:rFonts w:cs="Arial"/>
          <w:sz w:val="24"/>
          <w:szCs w:val="24"/>
          <w:lang w:val="sr-Cyrl-RS"/>
        </w:rPr>
        <w:t xml:space="preserve">- </w:t>
      </w:r>
      <w:r w:rsidR="003874BD" w:rsidRPr="00656B1C">
        <w:rPr>
          <w:rFonts w:cs="Arial"/>
          <w:sz w:val="24"/>
          <w:szCs w:val="24"/>
        </w:rPr>
        <w:t xml:space="preserve">Крагујевац, </w:t>
      </w:r>
      <w:r>
        <w:rPr>
          <w:rFonts w:cs="Arial"/>
          <w:sz w:val="24"/>
          <w:szCs w:val="24"/>
          <w:lang w:val="sr-Cyrl-RS"/>
        </w:rPr>
        <w:t xml:space="preserve">ул. </w:t>
      </w:r>
      <w:r w:rsidR="001F3A8C">
        <w:rPr>
          <w:rFonts w:cs="Arial"/>
          <w:sz w:val="24"/>
          <w:szCs w:val="24"/>
        </w:rPr>
        <w:t xml:space="preserve">Слободе бр. </w:t>
      </w:r>
      <w:proofErr w:type="gramStart"/>
      <w:r w:rsidR="001F3A8C">
        <w:rPr>
          <w:rFonts w:cs="Arial"/>
          <w:sz w:val="24"/>
          <w:szCs w:val="24"/>
        </w:rPr>
        <w:t>7</w:t>
      </w:r>
      <w:proofErr w:type="gramEnd"/>
      <w:r w:rsidR="001F3A8C">
        <w:rPr>
          <w:rFonts w:cs="Arial"/>
          <w:sz w:val="24"/>
          <w:szCs w:val="24"/>
        </w:rPr>
        <w:t xml:space="preserve"> и</w:t>
      </w:r>
    </w:p>
    <w:p w14:paraId="0124F807" w14:textId="3AD23C33" w:rsidR="003874BD" w:rsidRDefault="00376ED2" w:rsidP="00376ED2">
      <w:pPr>
        <w:spacing w:before="0"/>
        <w:contextualSpacing/>
        <w:rPr>
          <w:rFonts w:cs="Arial"/>
          <w:sz w:val="24"/>
          <w:szCs w:val="24"/>
        </w:rPr>
      </w:pPr>
      <w:r>
        <w:rPr>
          <w:rFonts w:cs="Arial"/>
          <w:sz w:val="24"/>
          <w:szCs w:val="24"/>
          <w:lang w:val="sr-Cyrl-RS"/>
        </w:rPr>
        <w:t>-</w:t>
      </w:r>
      <w:r w:rsidR="003874BD" w:rsidRPr="00656B1C">
        <w:rPr>
          <w:rFonts w:cs="Arial"/>
          <w:sz w:val="24"/>
          <w:szCs w:val="24"/>
        </w:rPr>
        <w:t xml:space="preserve"> Београд,</w:t>
      </w:r>
      <w:r>
        <w:rPr>
          <w:rFonts w:cs="Arial"/>
          <w:sz w:val="24"/>
          <w:szCs w:val="24"/>
          <w:lang w:val="sr-Cyrl-RS"/>
        </w:rPr>
        <w:t xml:space="preserve"> ул.</w:t>
      </w:r>
      <w:r w:rsidR="003874BD" w:rsidRPr="00656B1C">
        <w:rPr>
          <w:rFonts w:cs="Arial"/>
          <w:sz w:val="24"/>
          <w:szCs w:val="24"/>
        </w:rPr>
        <w:t xml:space="preserve"> Царице М</w:t>
      </w:r>
      <w:r w:rsidR="003874BD" w:rsidRPr="00656B1C">
        <w:rPr>
          <w:rFonts w:cs="Arial"/>
          <w:sz w:val="24"/>
          <w:szCs w:val="24"/>
          <w:lang w:val="sr-Cyrl-RS"/>
        </w:rPr>
        <w:t>и</w:t>
      </w:r>
      <w:r>
        <w:rPr>
          <w:rFonts w:cs="Arial"/>
          <w:sz w:val="24"/>
          <w:szCs w:val="24"/>
        </w:rPr>
        <w:t xml:space="preserve">лице бр. </w:t>
      </w:r>
      <w:proofErr w:type="gramStart"/>
      <w:r>
        <w:rPr>
          <w:rFonts w:cs="Arial"/>
          <w:sz w:val="24"/>
          <w:szCs w:val="24"/>
        </w:rPr>
        <w:t>2 и</w:t>
      </w:r>
      <w:proofErr w:type="gramEnd"/>
      <w:r>
        <w:rPr>
          <w:rFonts w:cs="Arial"/>
          <w:sz w:val="24"/>
          <w:szCs w:val="24"/>
        </w:rPr>
        <w:t xml:space="preserve"> ул. </w:t>
      </w:r>
      <w:r w:rsidR="003874BD" w:rsidRPr="00656B1C">
        <w:rPr>
          <w:rFonts w:cs="Arial"/>
          <w:sz w:val="24"/>
          <w:szCs w:val="24"/>
          <w:lang w:val="sr-Cyrl-RS"/>
        </w:rPr>
        <w:t xml:space="preserve">Балканска </w:t>
      </w:r>
      <w:r w:rsidR="00E33B9C">
        <w:rPr>
          <w:rFonts w:cs="Arial"/>
          <w:sz w:val="24"/>
          <w:szCs w:val="24"/>
          <w:lang w:val="sr-Cyrl-RS"/>
        </w:rPr>
        <w:t xml:space="preserve">бр. </w:t>
      </w:r>
      <w:r w:rsidR="003874BD" w:rsidRPr="00656B1C">
        <w:rPr>
          <w:rFonts w:cs="Arial"/>
          <w:sz w:val="24"/>
          <w:szCs w:val="24"/>
          <w:lang w:val="sr-Cyrl-RS"/>
        </w:rPr>
        <w:t>13</w:t>
      </w:r>
      <w:r w:rsidR="003874BD" w:rsidRPr="00656B1C">
        <w:rPr>
          <w:rFonts w:cs="Arial"/>
          <w:sz w:val="24"/>
          <w:szCs w:val="24"/>
        </w:rPr>
        <w:t>.</w:t>
      </w:r>
    </w:p>
    <w:p w14:paraId="34E70FC1" w14:textId="14900AB4" w:rsidR="003874BD" w:rsidRPr="00656B1C" w:rsidRDefault="003874BD" w:rsidP="00376ED2">
      <w:pPr>
        <w:spacing w:before="0"/>
        <w:contextualSpacing/>
        <w:rPr>
          <w:rFonts w:cs="Arial"/>
          <w:sz w:val="24"/>
          <w:szCs w:val="24"/>
        </w:rPr>
      </w:pPr>
    </w:p>
    <w:p w14:paraId="1F54358B" w14:textId="5C4CE77D" w:rsidR="003874BD" w:rsidRPr="00376ED2" w:rsidRDefault="00E33B9C" w:rsidP="00D25FEE">
      <w:pPr>
        <w:pStyle w:val="Heading10"/>
        <w:numPr>
          <w:ilvl w:val="1"/>
          <w:numId w:val="34"/>
        </w:numPr>
        <w:tabs>
          <w:tab w:val="left" w:pos="1080"/>
        </w:tabs>
        <w:spacing w:before="0"/>
        <w:contextualSpacing/>
        <w:jc w:val="both"/>
        <w:rPr>
          <w:rFonts w:cs="Arial"/>
          <w:sz w:val="24"/>
          <w:szCs w:val="24"/>
          <w:lang w:val="sr-Cyrl-RS"/>
        </w:rPr>
      </w:pPr>
      <w:r>
        <w:rPr>
          <w:rFonts w:cs="Arial"/>
          <w:sz w:val="24"/>
          <w:szCs w:val="24"/>
          <w:lang w:val="sr-Cyrl-RS"/>
        </w:rPr>
        <w:t xml:space="preserve"> </w:t>
      </w:r>
      <w:r w:rsidR="003874BD" w:rsidRPr="00376ED2">
        <w:rPr>
          <w:rFonts w:cs="Arial"/>
          <w:sz w:val="24"/>
          <w:szCs w:val="24"/>
          <w:lang w:val="sr-Cyrl-RS"/>
        </w:rPr>
        <w:t>Квантитативни и квалитативни пријем</w:t>
      </w:r>
    </w:p>
    <w:p w14:paraId="7C96D931" w14:textId="2F532CB2" w:rsidR="003874BD" w:rsidRPr="00656B1C" w:rsidRDefault="003874BD" w:rsidP="00376ED2">
      <w:pPr>
        <w:spacing w:before="0"/>
        <w:contextualSpacing/>
        <w:rPr>
          <w:rFonts w:cs="Arial"/>
          <w:sz w:val="24"/>
          <w:szCs w:val="24"/>
        </w:rPr>
      </w:pPr>
      <w:r w:rsidRPr="00656B1C">
        <w:rPr>
          <w:rFonts w:cs="Arial"/>
          <w:sz w:val="24"/>
          <w:szCs w:val="24"/>
        </w:rPr>
        <w:t>Квантитативни и квалитативни пријем испоручен</w:t>
      </w:r>
      <w:r w:rsidRPr="00656B1C">
        <w:rPr>
          <w:rFonts w:cs="Arial"/>
          <w:sz w:val="24"/>
          <w:szCs w:val="24"/>
          <w:lang w:val="sr-Cyrl-RS"/>
        </w:rPr>
        <w:t>их добара</w:t>
      </w:r>
      <w:r w:rsidRPr="00656B1C">
        <w:rPr>
          <w:rFonts w:cs="Arial"/>
          <w:sz w:val="24"/>
          <w:szCs w:val="24"/>
        </w:rPr>
        <w:t xml:space="preserve"> и имплементираног </w:t>
      </w:r>
      <w:r w:rsidRPr="00656B1C">
        <w:rPr>
          <w:rFonts w:cs="Arial"/>
          <w:sz w:val="24"/>
          <w:szCs w:val="24"/>
          <w:lang w:val="sr-Cyrl-RS"/>
        </w:rPr>
        <w:t xml:space="preserve">проширења </w:t>
      </w:r>
      <w:r w:rsidRPr="00656B1C">
        <w:rPr>
          <w:rFonts w:cs="Arial"/>
          <w:sz w:val="24"/>
          <w:szCs w:val="24"/>
        </w:rPr>
        <w:t>система врше за то ов</w:t>
      </w:r>
      <w:r w:rsidR="00376ED2">
        <w:rPr>
          <w:rFonts w:cs="Arial"/>
          <w:sz w:val="24"/>
          <w:szCs w:val="24"/>
        </w:rPr>
        <w:t>лашћени представници на страни наручиоца и п</w:t>
      </w:r>
      <w:r w:rsidRPr="00656B1C">
        <w:rPr>
          <w:rFonts w:cs="Arial"/>
          <w:sz w:val="24"/>
          <w:szCs w:val="24"/>
        </w:rPr>
        <w:t xml:space="preserve">онуђача. </w:t>
      </w:r>
    </w:p>
    <w:p w14:paraId="42171E21" w14:textId="73CCF77A" w:rsidR="003874BD" w:rsidRPr="00656B1C" w:rsidRDefault="003874BD" w:rsidP="00376ED2">
      <w:pPr>
        <w:spacing w:before="0"/>
        <w:contextualSpacing/>
        <w:rPr>
          <w:rFonts w:cs="Arial"/>
          <w:sz w:val="24"/>
          <w:szCs w:val="24"/>
          <w:lang w:val="sr-Cyrl-RS"/>
        </w:rPr>
      </w:pPr>
      <w:r w:rsidRPr="00656B1C">
        <w:rPr>
          <w:rFonts w:cs="Arial"/>
          <w:sz w:val="24"/>
          <w:szCs w:val="24"/>
        </w:rPr>
        <w:t>Наручилац</w:t>
      </w:r>
      <w:r w:rsidRPr="00656B1C">
        <w:rPr>
          <w:rFonts w:cs="Arial"/>
          <w:sz w:val="24"/>
          <w:szCs w:val="24"/>
          <w:lang w:val="sr-Cyrl-RS"/>
        </w:rPr>
        <w:t xml:space="preserve"> </w:t>
      </w:r>
      <w:r w:rsidRPr="00656B1C">
        <w:rPr>
          <w:rFonts w:cs="Arial"/>
          <w:sz w:val="24"/>
          <w:szCs w:val="24"/>
        </w:rPr>
        <w:t>се обавезује да ће овластити лице из редова својих запослених да у његово име и за његов рачун, врши квантитативан и квалитативан</w:t>
      </w:r>
      <w:r w:rsidR="00376ED2">
        <w:rPr>
          <w:rFonts w:cs="Arial"/>
          <w:sz w:val="24"/>
          <w:szCs w:val="24"/>
          <w:lang w:val="sr-Cyrl-RS"/>
        </w:rPr>
        <w:t xml:space="preserve"> пријем</w:t>
      </w:r>
      <w:r w:rsidRPr="00656B1C">
        <w:rPr>
          <w:rFonts w:cs="Arial"/>
          <w:sz w:val="24"/>
          <w:szCs w:val="24"/>
        </w:rPr>
        <w:t xml:space="preserve"> испоручен</w:t>
      </w:r>
      <w:r w:rsidRPr="00656B1C">
        <w:rPr>
          <w:rFonts w:cs="Arial"/>
          <w:sz w:val="24"/>
          <w:szCs w:val="24"/>
          <w:lang w:val="sr-Cyrl-RS"/>
        </w:rPr>
        <w:t>их добара</w:t>
      </w:r>
      <w:r w:rsidRPr="00656B1C">
        <w:rPr>
          <w:rFonts w:cs="Arial"/>
          <w:sz w:val="24"/>
          <w:szCs w:val="24"/>
        </w:rPr>
        <w:t xml:space="preserve"> и имплементираног </w:t>
      </w:r>
      <w:r w:rsidRPr="00656B1C">
        <w:rPr>
          <w:rFonts w:cs="Arial"/>
          <w:sz w:val="24"/>
          <w:szCs w:val="24"/>
          <w:lang w:val="sr-Cyrl-RS"/>
        </w:rPr>
        <w:t xml:space="preserve">проширења </w:t>
      </w:r>
      <w:r w:rsidRPr="00656B1C">
        <w:rPr>
          <w:rFonts w:cs="Arial"/>
          <w:sz w:val="24"/>
          <w:szCs w:val="24"/>
        </w:rPr>
        <w:t>система.</w:t>
      </w:r>
      <w:r w:rsidRPr="00656B1C">
        <w:rPr>
          <w:rFonts w:cs="Arial"/>
          <w:sz w:val="24"/>
          <w:szCs w:val="24"/>
          <w:lang w:val="sr-Cyrl-RS"/>
        </w:rPr>
        <w:t xml:space="preserve"> </w:t>
      </w:r>
    </w:p>
    <w:p w14:paraId="0BEBBAD2" w14:textId="683A29C4" w:rsidR="003874BD" w:rsidRDefault="003874BD" w:rsidP="00376ED2">
      <w:pPr>
        <w:spacing w:before="0"/>
        <w:contextualSpacing/>
        <w:rPr>
          <w:rFonts w:cs="Arial"/>
          <w:sz w:val="24"/>
          <w:szCs w:val="24"/>
        </w:rPr>
      </w:pPr>
      <w:r w:rsidRPr="00656B1C">
        <w:rPr>
          <w:rFonts w:cs="Arial"/>
          <w:sz w:val="24"/>
          <w:szCs w:val="24"/>
        </w:rPr>
        <w:t>О квантитативном и квалитативном пријему испоручен</w:t>
      </w:r>
      <w:r w:rsidRPr="00656B1C">
        <w:rPr>
          <w:rFonts w:cs="Arial"/>
          <w:sz w:val="24"/>
          <w:szCs w:val="24"/>
          <w:lang w:val="sr-Cyrl-RS"/>
        </w:rPr>
        <w:t xml:space="preserve">их добара </w:t>
      </w:r>
      <w:r w:rsidRPr="00656B1C">
        <w:rPr>
          <w:rFonts w:cs="Arial"/>
          <w:sz w:val="24"/>
          <w:szCs w:val="24"/>
        </w:rPr>
        <w:t xml:space="preserve">и имплементираног </w:t>
      </w:r>
      <w:r w:rsidRPr="00656B1C">
        <w:rPr>
          <w:rFonts w:cs="Arial"/>
          <w:sz w:val="24"/>
          <w:szCs w:val="24"/>
          <w:lang w:val="sr-Cyrl-RS"/>
        </w:rPr>
        <w:t xml:space="preserve">проширења </w:t>
      </w:r>
      <w:r w:rsidRPr="00656B1C">
        <w:rPr>
          <w:rFonts w:cs="Arial"/>
          <w:sz w:val="24"/>
          <w:szCs w:val="24"/>
        </w:rPr>
        <w:t xml:space="preserve">система </w:t>
      </w:r>
      <w:r w:rsidRPr="00656B1C">
        <w:rPr>
          <w:rFonts w:cs="Arial"/>
          <w:sz w:val="24"/>
          <w:szCs w:val="24"/>
          <w:lang w:val="sr-Cyrl-RS"/>
        </w:rPr>
        <w:t>с</w:t>
      </w:r>
      <w:r w:rsidRPr="00656B1C">
        <w:rPr>
          <w:rFonts w:cs="Arial"/>
          <w:sz w:val="24"/>
          <w:szCs w:val="24"/>
        </w:rPr>
        <w:t xml:space="preserve">ачињава се Записник о квалитативном и квантитативном пријему система који потписују и оверавају овлашћени </w:t>
      </w:r>
      <w:r w:rsidR="00376ED2">
        <w:rPr>
          <w:rFonts w:cs="Arial"/>
          <w:sz w:val="24"/>
          <w:szCs w:val="24"/>
        </w:rPr>
        <w:t>представници наручиоца и понуђача, а који п</w:t>
      </w:r>
      <w:r w:rsidRPr="00656B1C">
        <w:rPr>
          <w:rFonts w:cs="Arial"/>
          <w:sz w:val="24"/>
          <w:szCs w:val="24"/>
        </w:rPr>
        <w:t xml:space="preserve">онуђач доставља </w:t>
      </w:r>
      <w:r w:rsidR="00376ED2">
        <w:rPr>
          <w:rFonts w:cs="Arial"/>
          <w:sz w:val="24"/>
          <w:szCs w:val="24"/>
          <w:lang w:val="sr-Cyrl-RS"/>
        </w:rPr>
        <w:t>н</w:t>
      </w:r>
      <w:r w:rsidRPr="00656B1C">
        <w:rPr>
          <w:rFonts w:cs="Arial"/>
          <w:sz w:val="24"/>
          <w:szCs w:val="24"/>
        </w:rPr>
        <w:t xml:space="preserve">аручиоцу као прилог уз рачун. </w:t>
      </w:r>
    </w:p>
    <w:p w14:paraId="1A612A55" w14:textId="77777777" w:rsidR="00376ED2" w:rsidRPr="00656B1C" w:rsidRDefault="00376ED2" w:rsidP="00376ED2">
      <w:pPr>
        <w:spacing w:before="0"/>
        <w:contextualSpacing/>
        <w:rPr>
          <w:rFonts w:cs="Arial"/>
          <w:sz w:val="24"/>
          <w:szCs w:val="24"/>
        </w:rPr>
      </w:pPr>
    </w:p>
    <w:p w14:paraId="6D6AD42A" w14:textId="343324B5" w:rsidR="003874BD" w:rsidRDefault="003874BD" w:rsidP="00376ED2">
      <w:pPr>
        <w:spacing w:before="0"/>
        <w:contextualSpacing/>
        <w:rPr>
          <w:rFonts w:cs="Arial"/>
          <w:sz w:val="24"/>
          <w:szCs w:val="24"/>
        </w:rPr>
      </w:pPr>
      <w:r w:rsidRPr="00656B1C">
        <w:rPr>
          <w:rFonts w:cs="Arial"/>
          <w:sz w:val="24"/>
          <w:szCs w:val="24"/>
        </w:rPr>
        <w:lastRenderedPageBreak/>
        <w:t>Све евентуалне недостатке испоручен</w:t>
      </w:r>
      <w:r w:rsidRPr="00656B1C">
        <w:rPr>
          <w:rFonts w:cs="Arial"/>
          <w:sz w:val="24"/>
          <w:szCs w:val="24"/>
          <w:lang w:val="sr-Cyrl-RS"/>
        </w:rPr>
        <w:t xml:space="preserve">их добара </w:t>
      </w:r>
      <w:r w:rsidRPr="00656B1C">
        <w:rPr>
          <w:rFonts w:cs="Arial"/>
          <w:sz w:val="24"/>
          <w:szCs w:val="24"/>
        </w:rPr>
        <w:t xml:space="preserve">и имплементираног </w:t>
      </w:r>
      <w:r w:rsidRPr="00656B1C">
        <w:rPr>
          <w:rFonts w:cs="Arial"/>
          <w:sz w:val="24"/>
          <w:szCs w:val="24"/>
          <w:lang w:val="sr-Cyrl-RS"/>
        </w:rPr>
        <w:t xml:space="preserve">проширења </w:t>
      </w:r>
      <w:r w:rsidR="00376ED2">
        <w:rPr>
          <w:rFonts w:cs="Arial"/>
          <w:sz w:val="24"/>
          <w:szCs w:val="24"/>
        </w:rPr>
        <w:t>система н</w:t>
      </w:r>
      <w:r w:rsidRPr="00656B1C">
        <w:rPr>
          <w:rFonts w:cs="Arial"/>
          <w:sz w:val="24"/>
          <w:szCs w:val="24"/>
        </w:rPr>
        <w:t>аручилац је дужан да одмах без одлагања саопшти представнику</w:t>
      </w:r>
      <w:r w:rsidRPr="00656B1C">
        <w:rPr>
          <w:rFonts w:cs="Arial"/>
          <w:sz w:val="24"/>
          <w:szCs w:val="24"/>
          <w:lang w:val="sr-Cyrl-RS"/>
        </w:rPr>
        <w:t xml:space="preserve"> </w:t>
      </w:r>
      <w:r w:rsidR="00376ED2">
        <w:rPr>
          <w:rFonts w:cs="Arial"/>
          <w:sz w:val="24"/>
          <w:szCs w:val="24"/>
        </w:rPr>
        <w:t>п</w:t>
      </w:r>
      <w:r w:rsidRPr="00656B1C">
        <w:rPr>
          <w:rFonts w:cs="Arial"/>
          <w:sz w:val="24"/>
          <w:szCs w:val="24"/>
        </w:rPr>
        <w:t>онуђача, или најкасније у року од</w:t>
      </w:r>
      <w:r w:rsidR="00376ED2">
        <w:rPr>
          <w:rFonts w:cs="Arial"/>
          <w:sz w:val="24"/>
          <w:szCs w:val="24"/>
          <w:lang w:val="sr-Cyrl-RS"/>
        </w:rPr>
        <w:t xml:space="preserve"> 8</w:t>
      </w:r>
      <w:r w:rsidRPr="00656B1C">
        <w:rPr>
          <w:rFonts w:cs="Arial"/>
          <w:sz w:val="24"/>
          <w:szCs w:val="24"/>
        </w:rPr>
        <w:t xml:space="preserve"> </w:t>
      </w:r>
      <w:r w:rsidR="00376ED2">
        <w:rPr>
          <w:rFonts w:cs="Arial"/>
          <w:sz w:val="24"/>
          <w:szCs w:val="24"/>
          <w:lang w:val="sr-Cyrl-RS"/>
        </w:rPr>
        <w:t xml:space="preserve">(словима: </w:t>
      </w:r>
      <w:r w:rsidRPr="00656B1C">
        <w:rPr>
          <w:rFonts w:cs="Arial"/>
          <w:sz w:val="24"/>
          <w:szCs w:val="24"/>
        </w:rPr>
        <w:t>осам</w:t>
      </w:r>
      <w:r w:rsidR="00376ED2">
        <w:rPr>
          <w:rFonts w:cs="Arial"/>
          <w:sz w:val="24"/>
          <w:szCs w:val="24"/>
          <w:lang w:val="sr-Cyrl-RS"/>
        </w:rPr>
        <w:t>)</w:t>
      </w:r>
      <w:r w:rsidRPr="00656B1C">
        <w:rPr>
          <w:rFonts w:cs="Arial"/>
          <w:sz w:val="24"/>
          <w:szCs w:val="24"/>
        </w:rPr>
        <w:t xml:space="preserve"> дана од дана извршене имплементације, у писаном облику. </w:t>
      </w:r>
    </w:p>
    <w:p w14:paraId="29140A26" w14:textId="77777777" w:rsidR="00376ED2" w:rsidRPr="00656B1C" w:rsidRDefault="00376ED2" w:rsidP="00376ED2">
      <w:pPr>
        <w:spacing w:before="0"/>
        <w:contextualSpacing/>
        <w:rPr>
          <w:rFonts w:cs="Arial"/>
          <w:sz w:val="24"/>
          <w:szCs w:val="24"/>
          <w:lang w:val="sr-Cyrl-RS"/>
        </w:rPr>
      </w:pPr>
    </w:p>
    <w:p w14:paraId="365A5335" w14:textId="37768254" w:rsidR="003874BD" w:rsidRPr="00656B1C" w:rsidRDefault="003874BD" w:rsidP="00376ED2">
      <w:pPr>
        <w:spacing w:before="0"/>
        <w:contextualSpacing/>
        <w:rPr>
          <w:rFonts w:cs="Arial"/>
          <w:sz w:val="24"/>
          <w:szCs w:val="24"/>
        </w:rPr>
      </w:pPr>
      <w:r w:rsidRPr="00656B1C">
        <w:rPr>
          <w:rFonts w:cs="Arial"/>
          <w:sz w:val="24"/>
          <w:szCs w:val="24"/>
        </w:rPr>
        <w:t>Понуђач се обавезује да не</w:t>
      </w:r>
      <w:r w:rsidR="00376ED2">
        <w:rPr>
          <w:rFonts w:cs="Arial"/>
          <w:sz w:val="24"/>
          <w:szCs w:val="24"/>
        </w:rPr>
        <w:t>достатке установљене од стране н</w:t>
      </w:r>
      <w:r w:rsidRPr="00656B1C">
        <w:rPr>
          <w:rFonts w:cs="Arial"/>
          <w:sz w:val="24"/>
          <w:szCs w:val="24"/>
        </w:rPr>
        <w:t>аручиоца приликом квантитативног и квалитативног пријема отклони у року од 3 (словима: три дана) од момента пријема рекламације о свом трошку.</w:t>
      </w:r>
    </w:p>
    <w:p w14:paraId="4236ED26" w14:textId="6CAC856E" w:rsidR="003874BD" w:rsidRDefault="003874BD" w:rsidP="00376ED2">
      <w:pPr>
        <w:spacing w:before="0"/>
        <w:contextualSpacing/>
        <w:rPr>
          <w:rFonts w:cs="Arial"/>
          <w:sz w:val="24"/>
          <w:szCs w:val="24"/>
        </w:rPr>
      </w:pPr>
      <w:r w:rsidRPr="00656B1C">
        <w:rPr>
          <w:rFonts w:cs="Arial"/>
          <w:sz w:val="24"/>
          <w:szCs w:val="24"/>
        </w:rPr>
        <w:t>Понуђач се обавезује да одмах без одлагања предузме активности како би отклонио недостатке на имплементи</w:t>
      </w:r>
      <w:r w:rsidR="00376ED2">
        <w:rPr>
          <w:rFonts w:cs="Arial"/>
          <w:sz w:val="24"/>
          <w:szCs w:val="24"/>
        </w:rPr>
        <w:t>раном систему уочене од стране н</w:t>
      </w:r>
      <w:r w:rsidRPr="00656B1C">
        <w:rPr>
          <w:rFonts w:cs="Arial"/>
          <w:sz w:val="24"/>
          <w:szCs w:val="24"/>
        </w:rPr>
        <w:t>аручиоца.</w:t>
      </w:r>
    </w:p>
    <w:p w14:paraId="5A473AD5" w14:textId="77777777" w:rsidR="00376ED2" w:rsidRPr="00656B1C" w:rsidRDefault="00376ED2" w:rsidP="00376ED2">
      <w:pPr>
        <w:spacing w:before="0"/>
        <w:contextualSpacing/>
        <w:rPr>
          <w:rFonts w:cs="Arial"/>
          <w:sz w:val="24"/>
          <w:szCs w:val="24"/>
        </w:rPr>
      </w:pPr>
    </w:p>
    <w:p w14:paraId="50349CED" w14:textId="6FB95DE1" w:rsidR="003874BD" w:rsidRPr="00656B1C" w:rsidRDefault="003874BD" w:rsidP="00D25FEE">
      <w:pPr>
        <w:pStyle w:val="Heading10"/>
        <w:numPr>
          <w:ilvl w:val="1"/>
          <w:numId w:val="34"/>
        </w:numPr>
        <w:spacing w:before="0"/>
        <w:contextualSpacing/>
        <w:jc w:val="both"/>
        <w:rPr>
          <w:rFonts w:cs="Arial"/>
          <w:sz w:val="24"/>
          <w:szCs w:val="24"/>
          <w:lang w:val="sr-Cyrl-RS"/>
        </w:rPr>
      </w:pPr>
      <w:r w:rsidRPr="00656B1C">
        <w:rPr>
          <w:rFonts w:cs="Arial"/>
          <w:sz w:val="24"/>
          <w:szCs w:val="24"/>
          <w:lang w:val="sr-Cyrl-RS"/>
        </w:rPr>
        <w:t>Гарантни рок и услови одржавања</w:t>
      </w:r>
    </w:p>
    <w:p w14:paraId="6FCB301F" w14:textId="77777777" w:rsidR="005230E8" w:rsidRDefault="005230E8" w:rsidP="00376ED2">
      <w:pPr>
        <w:spacing w:before="0"/>
        <w:contextualSpacing/>
        <w:rPr>
          <w:rFonts w:cs="Arial"/>
          <w:sz w:val="24"/>
          <w:szCs w:val="24"/>
          <w:lang w:val="sr-Cyrl-RS"/>
        </w:rPr>
      </w:pPr>
      <w:r w:rsidRPr="005230E8">
        <w:rPr>
          <w:rFonts w:cs="Arial"/>
          <w:sz w:val="24"/>
          <w:szCs w:val="24"/>
          <w:lang w:val="sr-Cyrl-RS"/>
        </w:rPr>
        <w:t>Гарантни рок за постојеће хардверске уређаје, софтверске модуле и додатну опрему је минимално 12 (словима: дванаест) месеци од дана потписивања Записника о квалитативном и квантитативном пријему система.</w:t>
      </w:r>
    </w:p>
    <w:p w14:paraId="644DB77D" w14:textId="77777777" w:rsidR="005230E8" w:rsidRDefault="005230E8" w:rsidP="00376ED2">
      <w:pPr>
        <w:spacing w:before="0"/>
        <w:contextualSpacing/>
        <w:rPr>
          <w:rFonts w:cs="Arial"/>
          <w:sz w:val="24"/>
          <w:szCs w:val="24"/>
          <w:lang w:val="sr-Cyrl-RS"/>
        </w:rPr>
      </w:pPr>
    </w:p>
    <w:p w14:paraId="242015F1" w14:textId="21D4304D" w:rsidR="003874BD" w:rsidRPr="00656B1C" w:rsidRDefault="003874BD" w:rsidP="00376ED2">
      <w:pPr>
        <w:spacing w:before="0"/>
        <w:contextualSpacing/>
        <w:rPr>
          <w:rFonts w:cs="Arial"/>
          <w:sz w:val="24"/>
          <w:szCs w:val="24"/>
        </w:rPr>
      </w:pPr>
      <w:r w:rsidRPr="00656B1C">
        <w:rPr>
          <w:rFonts w:cs="Arial"/>
          <w:sz w:val="24"/>
          <w:szCs w:val="24"/>
        </w:rPr>
        <w:t>За испуњеност захтеваних услова по питању одржавања испоручен</w:t>
      </w:r>
      <w:r w:rsidRPr="00656B1C">
        <w:rPr>
          <w:rFonts w:cs="Arial"/>
          <w:sz w:val="24"/>
          <w:szCs w:val="24"/>
          <w:lang w:val="sr-Cyrl-RS"/>
        </w:rPr>
        <w:t>их софтверских модула, постојећих хардверских уређаја</w:t>
      </w:r>
      <w:r w:rsidRPr="00656B1C">
        <w:rPr>
          <w:rFonts w:cs="Arial"/>
          <w:sz w:val="24"/>
          <w:szCs w:val="24"/>
        </w:rPr>
        <w:t xml:space="preserve"> и имплементирано</w:t>
      </w:r>
      <w:r w:rsidRPr="00656B1C">
        <w:rPr>
          <w:rFonts w:cs="Arial"/>
          <w:sz w:val="24"/>
          <w:szCs w:val="24"/>
          <w:lang w:val="sr-Cyrl-RS"/>
        </w:rPr>
        <w:t xml:space="preserve">г проширења </w:t>
      </w:r>
      <w:r w:rsidRPr="00656B1C">
        <w:rPr>
          <w:rFonts w:cs="Arial"/>
          <w:sz w:val="24"/>
          <w:szCs w:val="24"/>
        </w:rPr>
        <w:t>система у гарантном року, понуђач мора да обезбеди:</w:t>
      </w:r>
    </w:p>
    <w:p w14:paraId="7DF67565" w14:textId="04B31825" w:rsidR="003874BD" w:rsidRPr="00656B1C" w:rsidRDefault="003874BD" w:rsidP="00D25FEE">
      <w:pPr>
        <w:pStyle w:val="ListParagraph"/>
        <w:numPr>
          <w:ilvl w:val="1"/>
          <w:numId w:val="31"/>
        </w:numPr>
        <w:spacing w:before="0" w:after="0" w:line="240" w:lineRule="auto"/>
        <w:ind w:left="1080" w:hanging="360"/>
        <w:rPr>
          <w:rFonts w:ascii="Arial" w:hAnsi="Arial" w:cs="Arial"/>
          <w:sz w:val="24"/>
          <w:szCs w:val="24"/>
        </w:rPr>
      </w:pPr>
      <w:r w:rsidRPr="00656B1C">
        <w:rPr>
          <w:rFonts w:ascii="Arial" w:hAnsi="Arial" w:cs="Arial"/>
          <w:sz w:val="24"/>
          <w:szCs w:val="24"/>
          <w:lang w:val="sr-Cyrl-RS"/>
        </w:rPr>
        <w:t>Максимално време одзива (response time) је 4</w:t>
      </w:r>
      <w:r w:rsidR="004927F0">
        <w:rPr>
          <w:rFonts w:ascii="Arial" w:hAnsi="Arial" w:cs="Arial"/>
          <w:sz w:val="24"/>
          <w:szCs w:val="24"/>
          <w:lang w:val="sr-Cyrl-RS"/>
        </w:rPr>
        <w:t xml:space="preserve"> (словима: четири)</w:t>
      </w:r>
      <w:r w:rsidRPr="00656B1C">
        <w:rPr>
          <w:rFonts w:ascii="Arial" w:hAnsi="Arial" w:cs="Arial"/>
          <w:sz w:val="24"/>
          <w:szCs w:val="24"/>
          <w:lang w:val="sr-Cyrl-RS"/>
        </w:rPr>
        <w:t xml:space="preserve"> сата од пријаве неисправности опре</w:t>
      </w:r>
      <w:r w:rsidR="004927F0">
        <w:rPr>
          <w:rFonts w:ascii="Arial" w:hAnsi="Arial" w:cs="Arial"/>
          <w:sz w:val="24"/>
          <w:szCs w:val="24"/>
          <w:lang w:val="sr-Cyrl-RS"/>
        </w:rPr>
        <w:t>ме и рада система, на локацији н</w:t>
      </w:r>
      <w:r w:rsidRPr="00656B1C">
        <w:rPr>
          <w:rFonts w:ascii="Arial" w:hAnsi="Arial" w:cs="Arial"/>
          <w:sz w:val="24"/>
          <w:szCs w:val="24"/>
          <w:lang w:val="sr-Cyrl-RS"/>
        </w:rPr>
        <w:t>аручиоца.</w:t>
      </w:r>
    </w:p>
    <w:p w14:paraId="7302A264" w14:textId="36F43989" w:rsidR="003874BD" w:rsidRPr="00656B1C" w:rsidRDefault="003874BD" w:rsidP="00D25FEE">
      <w:pPr>
        <w:pStyle w:val="ListParagraph"/>
        <w:numPr>
          <w:ilvl w:val="1"/>
          <w:numId w:val="31"/>
        </w:numPr>
        <w:spacing w:before="0" w:after="0" w:line="240" w:lineRule="auto"/>
        <w:ind w:left="1080" w:hanging="360"/>
        <w:rPr>
          <w:rFonts w:ascii="Arial" w:hAnsi="Arial" w:cs="Arial"/>
          <w:sz w:val="24"/>
          <w:szCs w:val="24"/>
        </w:rPr>
      </w:pPr>
      <w:r w:rsidRPr="00656B1C">
        <w:rPr>
          <w:rFonts w:ascii="Arial" w:hAnsi="Arial" w:cs="Arial"/>
          <w:sz w:val="24"/>
          <w:szCs w:val="24"/>
          <w:lang w:val="sr-Cyrl-RS"/>
        </w:rPr>
        <w:t xml:space="preserve">Максимално време отклањања неисправности опреме и рада система (repair time) је </w:t>
      </w:r>
      <w:r w:rsidRPr="00656B1C">
        <w:rPr>
          <w:rFonts w:ascii="Arial" w:hAnsi="Arial" w:cs="Arial"/>
          <w:sz w:val="24"/>
          <w:szCs w:val="24"/>
          <w:lang w:val="sr-Latn-RS"/>
        </w:rPr>
        <w:t>3</w:t>
      </w:r>
      <w:r w:rsidRPr="00656B1C">
        <w:rPr>
          <w:rFonts w:ascii="Arial" w:hAnsi="Arial" w:cs="Arial"/>
          <w:sz w:val="24"/>
          <w:szCs w:val="24"/>
          <w:lang w:val="sr-Cyrl-RS"/>
        </w:rPr>
        <w:t xml:space="preserve"> (</w:t>
      </w:r>
      <w:r w:rsidR="004927F0">
        <w:rPr>
          <w:rFonts w:ascii="Arial" w:hAnsi="Arial" w:cs="Arial"/>
          <w:sz w:val="24"/>
          <w:szCs w:val="24"/>
          <w:lang w:val="sr-Cyrl-RS"/>
        </w:rPr>
        <w:t xml:space="preserve">словима: </w:t>
      </w:r>
      <w:r w:rsidRPr="00656B1C">
        <w:rPr>
          <w:rFonts w:ascii="Arial" w:hAnsi="Arial" w:cs="Arial"/>
          <w:sz w:val="24"/>
          <w:szCs w:val="24"/>
          <w:lang w:val="sr-Cyrl-RS"/>
        </w:rPr>
        <w:t xml:space="preserve">три) </w:t>
      </w:r>
      <w:r w:rsidR="001F3A8C">
        <w:rPr>
          <w:rFonts w:ascii="Arial" w:hAnsi="Arial" w:cs="Arial"/>
          <w:sz w:val="24"/>
          <w:szCs w:val="24"/>
          <w:lang w:val="sr-Cyrl-RS"/>
        </w:rPr>
        <w:t xml:space="preserve">радна </w:t>
      </w:r>
      <w:r w:rsidRPr="00656B1C">
        <w:rPr>
          <w:rFonts w:ascii="Arial" w:hAnsi="Arial" w:cs="Arial"/>
          <w:sz w:val="24"/>
          <w:szCs w:val="24"/>
        </w:rPr>
        <w:t>дана од дана пријаве.</w:t>
      </w:r>
      <w:r w:rsidRPr="00656B1C">
        <w:rPr>
          <w:rFonts w:ascii="Arial" w:hAnsi="Arial" w:cs="Arial"/>
          <w:sz w:val="24"/>
          <w:szCs w:val="24"/>
          <w:lang w:val="sr-Cyrl-RS"/>
        </w:rPr>
        <w:t xml:space="preserve"> </w:t>
      </w:r>
      <w:r w:rsidR="004927F0">
        <w:rPr>
          <w:rFonts w:ascii="Arial" w:hAnsi="Arial" w:cs="Arial"/>
          <w:sz w:val="24"/>
          <w:szCs w:val="24"/>
          <w:lang w:val="sr-Cyrl-RS"/>
        </w:rPr>
        <w:t>У случају неисправности опреме п</w:t>
      </w:r>
      <w:r w:rsidRPr="00656B1C">
        <w:rPr>
          <w:rFonts w:ascii="Arial" w:hAnsi="Arial" w:cs="Arial"/>
          <w:sz w:val="24"/>
          <w:szCs w:val="24"/>
          <w:lang w:val="sr-Cyrl-RS"/>
        </w:rPr>
        <w:t>онуђач у прописаним роковима долази по опрему, односи је уз реверс и накoн сервис</w:t>
      </w:r>
      <w:r w:rsidR="004927F0">
        <w:rPr>
          <w:rFonts w:ascii="Arial" w:hAnsi="Arial" w:cs="Arial"/>
          <w:sz w:val="24"/>
          <w:szCs w:val="24"/>
          <w:lang w:val="sr-Cyrl-RS"/>
        </w:rPr>
        <w:t>ирања опрему враћа на локацију н</w:t>
      </w:r>
      <w:r w:rsidRPr="00656B1C">
        <w:rPr>
          <w:rFonts w:ascii="Arial" w:hAnsi="Arial" w:cs="Arial"/>
          <w:sz w:val="24"/>
          <w:szCs w:val="24"/>
          <w:lang w:val="sr-Cyrl-RS"/>
        </w:rPr>
        <w:t>аручиоца без икакве накнаде.</w:t>
      </w:r>
    </w:p>
    <w:p w14:paraId="471CDC86" w14:textId="41932735" w:rsidR="003874BD" w:rsidRPr="00656B1C" w:rsidRDefault="003874BD" w:rsidP="00D25FEE">
      <w:pPr>
        <w:pStyle w:val="ListParagraph"/>
        <w:numPr>
          <w:ilvl w:val="1"/>
          <w:numId w:val="31"/>
        </w:numPr>
        <w:spacing w:before="0" w:after="0" w:line="240" w:lineRule="auto"/>
        <w:ind w:left="1080" w:hanging="360"/>
        <w:rPr>
          <w:rFonts w:ascii="Arial" w:hAnsi="Arial" w:cs="Arial"/>
          <w:sz w:val="24"/>
          <w:szCs w:val="24"/>
        </w:rPr>
      </w:pPr>
      <w:r w:rsidRPr="00656B1C">
        <w:rPr>
          <w:rFonts w:ascii="Arial" w:hAnsi="Arial" w:cs="Arial"/>
          <w:sz w:val="24"/>
          <w:szCs w:val="24"/>
        </w:rPr>
        <w:t xml:space="preserve">У случају неисправности рада </w:t>
      </w:r>
      <w:r w:rsidRPr="00656B1C">
        <w:rPr>
          <w:rFonts w:ascii="Arial" w:hAnsi="Arial" w:cs="Arial"/>
          <w:sz w:val="24"/>
          <w:szCs w:val="24"/>
          <w:lang w:val="sr-Cyrl-RS"/>
        </w:rPr>
        <w:t xml:space="preserve">система, или </w:t>
      </w:r>
      <w:r w:rsidRPr="00656B1C">
        <w:rPr>
          <w:rFonts w:ascii="Arial" w:hAnsi="Arial" w:cs="Arial"/>
          <w:sz w:val="24"/>
          <w:szCs w:val="24"/>
        </w:rPr>
        <w:t xml:space="preserve">неког од </w:t>
      </w:r>
      <w:r w:rsidRPr="00656B1C">
        <w:rPr>
          <w:rFonts w:ascii="Arial" w:hAnsi="Arial" w:cs="Arial"/>
          <w:sz w:val="24"/>
          <w:szCs w:val="24"/>
          <w:lang w:val="sr-Cyrl-RS"/>
        </w:rPr>
        <w:t>софтверских</w:t>
      </w:r>
      <w:r w:rsidRPr="00656B1C">
        <w:rPr>
          <w:rFonts w:ascii="Arial" w:hAnsi="Arial" w:cs="Arial"/>
          <w:sz w:val="24"/>
          <w:szCs w:val="24"/>
        </w:rPr>
        <w:t xml:space="preserve"> модула, која за последицу има прекид у функционисању</w:t>
      </w:r>
      <w:r w:rsidRPr="00656B1C">
        <w:rPr>
          <w:rFonts w:ascii="Arial" w:hAnsi="Arial" w:cs="Arial"/>
          <w:sz w:val="24"/>
          <w:szCs w:val="24"/>
          <w:lang w:val="sr-Latn-CS"/>
        </w:rPr>
        <w:t xml:space="preserve"> </w:t>
      </w:r>
      <w:r w:rsidRPr="00656B1C">
        <w:rPr>
          <w:rFonts w:ascii="Arial" w:hAnsi="Arial" w:cs="Arial"/>
          <w:sz w:val="24"/>
          <w:szCs w:val="24"/>
        </w:rPr>
        <w:t>имплементираних ИТ сервиса ко</w:t>
      </w:r>
      <w:r w:rsidR="004927F0">
        <w:rPr>
          <w:rFonts w:ascii="Arial" w:hAnsi="Arial" w:cs="Arial"/>
          <w:sz w:val="24"/>
          <w:szCs w:val="24"/>
        </w:rPr>
        <w:t>д н</w:t>
      </w:r>
      <w:r w:rsidRPr="00656B1C">
        <w:rPr>
          <w:rFonts w:ascii="Arial" w:hAnsi="Arial" w:cs="Arial"/>
          <w:sz w:val="24"/>
          <w:szCs w:val="24"/>
        </w:rPr>
        <w:t xml:space="preserve">аручиоца, </w:t>
      </w:r>
      <w:r w:rsidR="004927F0">
        <w:rPr>
          <w:rFonts w:ascii="Arial" w:hAnsi="Arial" w:cs="Arial"/>
          <w:sz w:val="24"/>
          <w:szCs w:val="24"/>
          <w:lang w:val="sr-Cyrl-RS"/>
        </w:rPr>
        <w:t>понуђач има рок од 24 (словима: двадесетчетири) сата</w:t>
      </w:r>
      <w:r w:rsidRPr="00656B1C">
        <w:rPr>
          <w:rFonts w:ascii="Arial" w:hAnsi="Arial" w:cs="Arial"/>
          <w:sz w:val="24"/>
          <w:szCs w:val="24"/>
          <w:lang w:val="sr-Cyrl-RS"/>
        </w:rPr>
        <w:t xml:space="preserve"> од тренутка пријаве за успостављање „мини</w:t>
      </w:r>
      <w:r w:rsidR="004927F0">
        <w:rPr>
          <w:rFonts w:ascii="Arial" w:hAnsi="Arial" w:cs="Arial"/>
          <w:sz w:val="24"/>
          <w:szCs w:val="24"/>
          <w:lang w:val="sr-Cyrl-RS"/>
        </w:rPr>
        <w:t xml:space="preserve">малне функционалности система“. </w:t>
      </w:r>
      <w:r w:rsidRPr="00656B1C">
        <w:rPr>
          <w:rFonts w:ascii="Arial" w:hAnsi="Arial" w:cs="Arial"/>
          <w:sz w:val="24"/>
          <w:szCs w:val="24"/>
        </w:rPr>
        <w:t>Обезбеђење „минималне функционалности</w:t>
      </w:r>
      <w:proofErr w:type="gramStart"/>
      <w:r w:rsidRPr="00656B1C">
        <w:rPr>
          <w:rFonts w:ascii="Arial" w:hAnsi="Arial" w:cs="Arial"/>
          <w:sz w:val="24"/>
          <w:szCs w:val="24"/>
        </w:rPr>
        <w:t>“ подразумева</w:t>
      </w:r>
      <w:proofErr w:type="gramEnd"/>
      <w:r w:rsidRPr="00656B1C">
        <w:rPr>
          <w:rFonts w:ascii="Arial" w:hAnsi="Arial" w:cs="Arial"/>
          <w:sz w:val="24"/>
          <w:szCs w:val="24"/>
        </w:rPr>
        <w:t xml:space="preserve"> примену решења које инфраструктуру доводи у стање у коме нема прекида у функционисању имплементираних ИТ сервиса.</w:t>
      </w:r>
      <w:r w:rsidRPr="00656B1C">
        <w:rPr>
          <w:rFonts w:ascii="Arial" w:hAnsi="Arial" w:cs="Arial"/>
          <w:sz w:val="24"/>
          <w:szCs w:val="24"/>
          <w:lang w:val="sr-Cyrl-RS"/>
        </w:rPr>
        <w:t xml:space="preserve"> </w:t>
      </w:r>
      <w:r w:rsidRPr="00656B1C">
        <w:rPr>
          <w:rFonts w:ascii="Arial" w:hAnsi="Arial" w:cs="Arial"/>
          <w:sz w:val="24"/>
          <w:szCs w:val="24"/>
        </w:rPr>
        <w:t>Стање „минималне функционалности</w:t>
      </w:r>
      <w:proofErr w:type="gramStart"/>
      <w:r w:rsidRPr="00656B1C">
        <w:rPr>
          <w:rFonts w:ascii="Arial" w:hAnsi="Arial" w:cs="Arial"/>
          <w:sz w:val="24"/>
          <w:szCs w:val="24"/>
        </w:rPr>
        <w:t>“ рада</w:t>
      </w:r>
      <w:proofErr w:type="gramEnd"/>
      <w:r w:rsidRPr="00656B1C">
        <w:rPr>
          <w:rFonts w:ascii="Arial" w:hAnsi="Arial" w:cs="Arial"/>
          <w:sz w:val="24"/>
          <w:szCs w:val="24"/>
        </w:rPr>
        <w:t xml:space="preserve"> не може трајати дуже од </w:t>
      </w:r>
      <w:r w:rsidRPr="00656B1C">
        <w:rPr>
          <w:rFonts w:ascii="Arial" w:hAnsi="Arial" w:cs="Arial"/>
          <w:sz w:val="24"/>
          <w:szCs w:val="24"/>
          <w:lang w:val="sr-Latn-RS"/>
        </w:rPr>
        <w:t xml:space="preserve">3 </w:t>
      </w:r>
      <w:r w:rsidRPr="00656B1C">
        <w:rPr>
          <w:rFonts w:ascii="Arial" w:hAnsi="Arial" w:cs="Arial"/>
          <w:sz w:val="24"/>
          <w:szCs w:val="24"/>
          <w:lang w:val="sr-Cyrl-RS"/>
        </w:rPr>
        <w:t>(</w:t>
      </w:r>
      <w:r w:rsidR="004927F0">
        <w:rPr>
          <w:rFonts w:ascii="Arial" w:hAnsi="Arial" w:cs="Arial"/>
          <w:sz w:val="24"/>
          <w:szCs w:val="24"/>
          <w:lang w:val="sr-Cyrl-RS"/>
        </w:rPr>
        <w:t xml:space="preserve">словима: </w:t>
      </w:r>
      <w:r w:rsidRPr="00656B1C">
        <w:rPr>
          <w:rFonts w:ascii="Arial" w:hAnsi="Arial" w:cs="Arial"/>
          <w:sz w:val="24"/>
          <w:szCs w:val="24"/>
          <w:lang w:val="sr-Cyrl-RS"/>
        </w:rPr>
        <w:t>три)</w:t>
      </w:r>
      <w:r w:rsidRPr="00656B1C">
        <w:rPr>
          <w:rFonts w:ascii="Arial" w:hAnsi="Arial" w:cs="Arial"/>
          <w:sz w:val="24"/>
          <w:szCs w:val="24"/>
        </w:rPr>
        <w:t xml:space="preserve"> дана.</w:t>
      </w:r>
    </w:p>
    <w:p w14:paraId="3944E6CF" w14:textId="77777777" w:rsidR="003874BD" w:rsidRPr="00656B1C" w:rsidRDefault="003874BD" w:rsidP="00D25FEE">
      <w:pPr>
        <w:pStyle w:val="ListParagraph"/>
        <w:numPr>
          <w:ilvl w:val="1"/>
          <w:numId w:val="31"/>
        </w:numPr>
        <w:spacing w:before="0" w:after="0" w:line="240" w:lineRule="auto"/>
        <w:ind w:left="1080" w:hanging="360"/>
        <w:rPr>
          <w:rFonts w:ascii="Arial" w:hAnsi="Arial" w:cs="Arial"/>
          <w:sz w:val="24"/>
          <w:szCs w:val="24"/>
        </w:rPr>
      </w:pPr>
      <w:r w:rsidRPr="00656B1C">
        <w:rPr>
          <w:rFonts w:ascii="Arial" w:hAnsi="Arial" w:cs="Arial"/>
          <w:sz w:val="24"/>
          <w:szCs w:val="24"/>
        </w:rPr>
        <w:t xml:space="preserve">Понуђач је дужан да обезбеди следећу подршку произвођача понуђене опреме </w:t>
      </w:r>
      <w:r w:rsidRPr="00656B1C">
        <w:rPr>
          <w:rFonts w:ascii="Arial" w:hAnsi="Arial" w:cs="Arial"/>
          <w:sz w:val="24"/>
          <w:szCs w:val="24"/>
          <w:lang w:val="sr-Cyrl-RS"/>
        </w:rPr>
        <w:t>и система</w:t>
      </w:r>
      <w:r w:rsidRPr="00656B1C">
        <w:rPr>
          <w:rFonts w:ascii="Arial" w:hAnsi="Arial" w:cs="Arial"/>
          <w:sz w:val="24"/>
          <w:szCs w:val="24"/>
        </w:rPr>
        <w:t>:</w:t>
      </w:r>
    </w:p>
    <w:p w14:paraId="23575CC8" w14:textId="77777777" w:rsidR="003874BD" w:rsidRPr="00656B1C" w:rsidRDefault="003874BD" w:rsidP="00D25FEE">
      <w:pPr>
        <w:pStyle w:val="ListParagraph"/>
        <w:numPr>
          <w:ilvl w:val="2"/>
          <w:numId w:val="31"/>
        </w:numPr>
        <w:spacing w:before="0" w:after="0" w:line="240" w:lineRule="auto"/>
        <w:rPr>
          <w:rFonts w:ascii="Arial" w:hAnsi="Arial" w:cs="Arial"/>
          <w:sz w:val="24"/>
          <w:szCs w:val="24"/>
        </w:rPr>
      </w:pPr>
      <w:r w:rsidRPr="00656B1C">
        <w:rPr>
          <w:rFonts w:ascii="Arial" w:hAnsi="Arial" w:cs="Arial"/>
          <w:sz w:val="24"/>
          <w:szCs w:val="24"/>
        </w:rPr>
        <w:t>Даљинска подршка по моделу 24х7х365</w:t>
      </w:r>
    </w:p>
    <w:p w14:paraId="698F265E" w14:textId="77777777" w:rsidR="003874BD" w:rsidRPr="00656B1C" w:rsidRDefault="003874BD" w:rsidP="00D25FEE">
      <w:pPr>
        <w:pStyle w:val="ListParagraph"/>
        <w:numPr>
          <w:ilvl w:val="2"/>
          <w:numId w:val="31"/>
        </w:numPr>
        <w:spacing w:before="0" w:after="0" w:line="240" w:lineRule="auto"/>
        <w:rPr>
          <w:rFonts w:ascii="Arial" w:hAnsi="Arial" w:cs="Arial"/>
          <w:sz w:val="24"/>
          <w:szCs w:val="24"/>
        </w:rPr>
      </w:pPr>
      <w:r w:rsidRPr="00656B1C">
        <w:rPr>
          <w:rFonts w:ascii="Arial" w:hAnsi="Arial" w:cs="Arial"/>
          <w:sz w:val="24"/>
          <w:szCs w:val="24"/>
        </w:rPr>
        <w:t>Проактивно планирање одржавања</w:t>
      </w:r>
    </w:p>
    <w:p w14:paraId="33BFC974" w14:textId="77777777" w:rsidR="003874BD" w:rsidRPr="00656B1C" w:rsidRDefault="003874BD" w:rsidP="00D25FEE">
      <w:pPr>
        <w:pStyle w:val="ListParagraph"/>
        <w:numPr>
          <w:ilvl w:val="2"/>
          <w:numId w:val="31"/>
        </w:numPr>
        <w:spacing w:before="0" w:after="0" w:line="240" w:lineRule="auto"/>
        <w:rPr>
          <w:rFonts w:ascii="Arial" w:hAnsi="Arial" w:cs="Arial"/>
          <w:sz w:val="24"/>
          <w:szCs w:val="24"/>
        </w:rPr>
      </w:pPr>
      <w:r w:rsidRPr="00656B1C">
        <w:rPr>
          <w:rFonts w:ascii="Arial" w:hAnsi="Arial" w:cs="Arial"/>
          <w:sz w:val="24"/>
          <w:szCs w:val="24"/>
        </w:rPr>
        <w:t>Приступ бази знања</w:t>
      </w:r>
    </w:p>
    <w:p w14:paraId="5FA030CB" w14:textId="77777777" w:rsidR="003874BD" w:rsidRPr="00656B1C" w:rsidRDefault="003874BD" w:rsidP="00D25FEE">
      <w:pPr>
        <w:pStyle w:val="ListParagraph"/>
        <w:numPr>
          <w:ilvl w:val="2"/>
          <w:numId w:val="31"/>
        </w:numPr>
        <w:spacing w:before="0" w:after="0" w:line="240" w:lineRule="auto"/>
        <w:rPr>
          <w:rFonts w:ascii="Arial" w:hAnsi="Arial" w:cs="Arial"/>
          <w:sz w:val="24"/>
          <w:szCs w:val="24"/>
        </w:rPr>
      </w:pPr>
      <w:r w:rsidRPr="00656B1C">
        <w:rPr>
          <w:rFonts w:ascii="Arial" w:hAnsi="Arial" w:cs="Arial"/>
          <w:sz w:val="24"/>
          <w:szCs w:val="24"/>
        </w:rPr>
        <w:t xml:space="preserve">Приступ </w:t>
      </w:r>
      <w:r w:rsidRPr="00656B1C">
        <w:rPr>
          <w:rFonts w:ascii="Arial" w:hAnsi="Arial" w:cs="Arial"/>
          <w:sz w:val="24"/>
          <w:szCs w:val="24"/>
          <w:lang w:val="sr-Latn-CS"/>
        </w:rPr>
        <w:t>Web</w:t>
      </w:r>
      <w:r w:rsidRPr="00656B1C">
        <w:rPr>
          <w:rFonts w:ascii="Arial" w:hAnsi="Arial" w:cs="Arial"/>
          <w:sz w:val="24"/>
          <w:szCs w:val="24"/>
        </w:rPr>
        <w:t xml:space="preserve"> Порталу (пријава квара</w:t>
      </w:r>
      <w:r w:rsidRPr="00656B1C">
        <w:rPr>
          <w:rFonts w:ascii="Arial" w:hAnsi="Arial" w:cs="Arial"/>
          <w:sz w:val="24"/>
          <w:szCs w:val="24"/>
          <w:lang w:val="sr-Latn-CS"/>
        </w:rPr>
        <w:t xml:space="preserve">, </w:t>
      </w:r>
      <w:r w:rsidRPr="00656B1C">
        <w:rPr>
          <w:rFonts w:ascii="Arial" w:hAnsi="Arial" w:cs="Arial"/>
          <w:sz w:val="24"/>
          <w:szCs w:val="24"/>
        </w:rPr>
        <w:t>грешке)</w:t>
      </w:r>
    </w:p>
    <w:p w14:paraId="1F7CCACB" w14:textId="77777777" w:rsidR="003874BD" w:rsidRPr="00656B1C" w:rsidRDefault="003874BD" w:rsidP="00D25FEE">
      <w:pPr>
        <w:pStyle w:val="ListParagraph"/>
        <w:numPr>
          <w:ilvl w:val="2"/>
          <w:numId w:val="31"/>
        </w:numPr>
        <w:spacing w:before="0" w:after="0" w:line="240" w:lineRule="auto"/>
        <w:rPr>
          <w:rFonts w:ascii="Arial" w:hAnsi="Arial" w:cs="Arial"/>
          <w:sz w:val="24"/>
          <w:szCs w:val="24"/>
        </w:rPr>
      </w:pPr>
      <w:r w:rsidRPr="00656B1C">
        <w:rPr>
          <w:rFonts w:ascii="Arial" w:hAnsi="Arial" w:cs="Arial"/>
          <w:sz w:val="24"/>
          <w:szCs w:val="24"/>
        </w:rPr>
        <w:t xml:space="preserve">Валидација, </w:t>
      </w:r>
      <w:r w:rsidRPr="00656B1C">
        <w:rPr>
          <w:rFonts w:ascii="Arial" w:hAnsi="Arial" w:cs="Arial"/>
          <w:i/>
          <w:sz w:val="24"/>
          <w:szCs w:val="24"/>
          <w:lang w:val="sr-Latn-CS"/>
        </w:rPr>
        <w:t>troubleshooting</w:t>
      </w:r>
    </w:p>
    <w:p w14:paraId="117C8891" w14:textId="77777777" w:rsidR="003874BD" w:rsidRPr="00656B1C" w:rsidRDefault="003874BD" w:rsidP="00D25FEE">
      <w:pPr>
        <w:pStyle w:val="ListParagraph"/>
        <w:numPr>
          <w:ilvl w:val="0"/>
          <w:numId w:val="32"/>
        </w:numPr>
        <w:spacing w:before="0" w:after="0" w:line="240" w:lineRule="auto"/>
        <w:rPr>
          <w:rFonts w:ascii="Arial" w:hAnsi="Arial" w:cs="Arial"/>
          <w:sz w:val="24"/>
          <w:szCs w:val="24"/>
        </w:rPr>
      </w:pPr>
      <w:r w:rsidRPr="00656B1C">
        <w:rPr>
          <w:rFonts w:ascii="Arial" w:hAnsi="Arial" w:cs="Arial"/>
          <w:sz w:val="24"/>
          <w:szCs w:val="24"/>
        </w:rPr>
        <w:t>Понуђач је дужан да обезбеди своју подршку и то :</w:t>
      </w:r>
    </w:p>
    <w:p w14:paraId="718FECB4" w14:textId="77777777" w:rsidR="003874BD" w:rsidRPr="00656B1C" w:rsidRDefault="003874BD" w:rsidP="00D25FEE">
      <w:pPr>
        <w:pStyle w:val="ListParagraph"/>
        <w:numPr>
          <w:ilvl w:val="2"/>
          <w:numId w:val="31"/>
        </w:numPr>
        <w:spacing w:before="0" w:after="0" w:line="240" w:lineRule="auto"/>
        <w:rPr>
          <w:rFonts w:ascii="Arial" w:hAnsi="Arial" w:cs="Arial"/>
          <w:sz w:val="24"/>
          <w:szCs w:val="24"/>
        </w:rPr>
      </w:pPr>
      <w:r w:rsidRPr="00656B1C">
        <w:rPr>
          <w:rFonts w:ascii="Arial" w:hAnsi="Arial" w:cs="Arial"/>
          <w:sz w:val="24"/>
          <w:szCs w:val="24"/>
        </w:rPr>
        <w:t>Дефинисање процедуре за пријаву квара и евентуално других неисправности и проблема у функционисању испоручене опреме</w:t>
      </w:r>
    </w:p>
    <w:p w14:paraId="3978A0EA" w14:textId="77777777" w:rsidR="003874BD" w:rsidRPr="00656B1C" w:rsidRDefault="003874BD" w:rsidP="00D25FEE">
      <w:pPr>
        <w:pStyle w:val="ListParagraph"/>
        <w:numPr>
          <w:ilvl w:val="2"/>
          <w:numId w:val="31"/>
        </w:numPr>
        <w:spacing w:before="0" w:after="0" w:line="240" w:lineRule="auto"/>
        <w:rPr>
          <w:rFonts w:ascii="Arial" w:hAnsi="Arial" w:cs="Arial"/>
          <w:sz w:val="24"/>
          <w:szCs w:val="24"/>
        </w:rPr>
      </w:pPr>
      <w:r w:rsidRPr="00656B1C">
        <w:rPr>
          <w:rFonts w:ascii="Arial" w:hAnsi="Arial" w:cs="Arial"/>
          <w:sz w:val="24"/>
          <w:szCs w:val="24"/>
        </w:rPr>
        <w:t>Доступност ради остваривања подршке по моделу 24х7х365</w:t>
      </w:r>
    </w:p>
    <w:p w14:paraId="39F282A7" w14:textId="4B6C350A" w:rsidR="00E33B9C" w:rsidRPr="00656B1C" w:rsidRDefault="00E33B9C" w:rsidP="004927F0">
      <w:pPr>
        <w:spacing w:before="0"/>
        <w:contextualSpacing/>
        <w:rPr>
          <w:rFonts w:cs="Arial"/>
          <w:sz w:val="24"/>
          <w:szCs w:val="24"/>
        </w:rPr>
      </w:pPr>
    </w:p>
    <w:p w14:paraId="6FAF797E" w14:textId="77777777" w:rsidR="003874BD" w:rsidRPr="00656B1C" w:rsidRDefault="003874BD" w:rsidP="004927F0">
      <w:pPr>
        <w:spacing w:before="0"/>
        <w:contextualSpacing/>
        <w:rPr>
          <w:rFonts w:cs="Arial"/>
          <w:sz w:val="24"/>
          <w:szCs w:val="24"/>
        </w:rPr>
      </w:pPr>
      <w:r w:rsidRPr="00656B1C">
        <w:rPr>
          <w:rFonts w:cs="Arial"/>
          <w:sz w:val="24"/>
          <w:szCs w:val="24"/>
        </w:rPr>
        <w:lastRenderedPageBreak/>
        <w:t xml:space="preserve">Гарантни рок за испоручене софтверске модуле, постојеће хардверске уређаје и </w:t>
      </w:r>
      <w:r w:rsidRPr="00656B1C">
        <w:rPr>
          <w:rFonts w:cs="Arial"/>
          <w:sz w:val="24"/>
          <w:szCs w:val="24"/>
          <w:lang w:val="sr-Cyrl-RS"/>
        </w:rPr>
        <w:t>хардверско</w:t>
      </w:r>
      <w:r w:rsidRPr="00656B1C">
        <w:rPr>
          <w:rFonts w:cs="Arial"/>
          <w:sz w:val="24"/>
          <w:szCs w:val="24"/>
        </w:rPr>
        <w:t xml:space="preserve"> проширење </w:t>
      </w:r>
      <w:r w:rsidRPr="00656B1C">
        <w:rPr>
          <w:rFonts w:cs="Arial"/>
          <w:sz w:val="24"/>
          <w:szCs w:val="24"/>
          <w:lang w:val="sr-Cyrl-RS"/>
        </w:rPr>
        <w:t xml:space="preserve">постојећег </w:t>
      </w:r>
      <w:r w:rsidRPr="00656B1C">
        <w:rPr>
          <w:rFonts w:cs="Arial"/>
          <w:sz w:val="24"/>
          <w:szCs w:val="24"/>
        </w:rPr>
        <w:t xml:space="preserve">система почиње да се рачуна од дана комплетне испоруке и имплементације проширења система од стране понуђача са којим буде закључен Уговор.  </w:t>
      </w:r>
    </w:p>
    <w:p w14:paraId="39D4D627" w14:textId="77777777" w:rsidR="003874BD" w:rsidRPr="00656B1C" w:rsidRDefault="003874BD" w:rsidP="004927F0">
      <w:pPr>
        <w:spacing w:before="0"/>
        <w:contextualSpacing/>
        <w:rPr>
          <w:rFonts w:cs="Arial"/>
          <w:sz w:val="24"/>
          <w:szCs w:val="24"/>
        </w:rPr>
      </w:pPr>
      <w:r w:rsidRPr="00656B1C">
        <w:rPr>
          <w:rFonts w:cs="Arial"/>
          <w:sz w:val="24"/>
          <w:szCs w:val="24"/>
        </w:rPr>
        <w:t xml:space="preserve">Понуђач је у обавези да без накнаде отклони све евентуалне недостатке на опреми </w:t>
      </w:r>
      <w:r w:rsidRPr="00656B1C">
        <w:rPr>
          <w:rFonts w:cs="Arial"/>
          <w:sz w:val="24"/>
          <w:szCs w:val="24"/>
          <w:lang w:val="sr-Cyrl-RS"/>
        </w:rPr>
        <w:t xml:space="preserve">и неисправности рада система </w:t>
      </w:r>
      <w:r w:rsidRPr="00656B1C">
        <w:rPr>
          <w:rFonts w:cs="Arial"/>
          <w:sz w:val="24"/>
          <w:szCs w:val="24"/>
        </w:rPr>
        <w:t>уочене у току трајања гарантног рока.</w:t>
      </w:r>
    </w:p>
    <w:p w14:paraId="352867EA" w14:textId="77777777" w:rsidR="003874BD" w:rsidRPr="00656B1C" w:rsidRDefault="003874BD" w:rsidP="004927F0">
      <w:pPr>
        <w:spacing w:before="0"/>
        <w:contextualSpacing/>
        <w:rPr>
          <w:rFonts w:cs="Arial"/>
          <w:sz w:val="24"/>
          <w:szCs w:val="24"/>
        </w:rPr>
      </w:pPr>
      <w:r w:rsidRPr="00656B1C">
        <w:rPr>
          <w:rFonts w:cs="Arial"/>
          <w:sz w:val="24"/>
          <w:szCs w:val="24"/>
        </w:rPr>
        <w:t>Ако понуђач у понуди наведе неповољније услове гарантног рока за испоручен</w:t>
      </w:r>
      <w:r w:rsidRPr="00656B1C">
        <w:rPr>
          <w:rFonts w:cs="Arial"/>
          <w:sz w:val="24"/>
          <w:szCs w:val="24"/>
          <w:lang w:val="sr-Cyrl-RS"/>
        </w:rPr>
        <w:t>е софтверске модуле, постојеће хардверске уређаје</w:t>
      </w:r>
      <w:r w:rsidRPr="00656B1C">
        <w:rPr>
          <w:rFonts w:cs="Arial"/>
          <w:sz w:val="24"/>
          <w:szCs w:val="24"/>
        </w:rPr>
        <w:t xml:space="preserve"> и имплементирано </w:t>
      </w:r>
      <w:r w:rsidRPr="00656B1C">
        <w:rPr>
          <w:rFonts w:cs="Arial"/>
          <w:sz w:val="24"/>
          <w:szCs w:val="24"/>
          <w:lang w:val="sr-Cyrl-RS"/>
        </w:rPr>
        <w:t xml:space="preserve">проширење </w:t>
      </w:r>
      <w:r w:rsidRPr="00656B1C">
        <w:rPr>
          <w:rFonts w:cs="Arial"/>
          <w:sz w:val="24"/>
          <w:szCs w:val="24"/>
        </w:rPr>
        <w:t>система, понуда ће бити одбијена као неприхватљива.</w:t>
      </w:r>
    </w:p>
    <w:p w14:paraId="6A63B2E0" w14:textId="6569F6B4" w:rsidR="007F7048" w:rsidRPr="007F7048" w:rsidRDefault="007F7048" w:rsidP="007F7048">
      <w:pPr>
        <w:spacing w:before="0"/>
        <w:contextualSpacing/>
        <w:rPr>
          <w:rFonts w:cs="Arial"/>
          <w:sz w:val="24"/>
          <w:szCs w:val="24"/>
          <w:lang w:val="sr-Cyrl-RS"/>
        </w:rPr>
      </w:pPr>
    </w:p>
    <w:p w14:paraId="36344126" w14:textId="04C00765" w:rsidR="002A09C1" w:rsidRDefault="002A09C1" w:rsidP="007F7048">
      <w:pPr>
        <w:spacing w:before="0"/>
        <w:contextualSpacing/>
        <w:rPr>
          <w:rFonts w:cs="Arial"/>
          <w:sz w:val="24"/>
          <w:szCs w:val="24"/>
          <w:lang w:eastAsia="zh-CN"/>
        </w:rPr>
      </w:pPr>
    </w:p>
    <w:p w14:paraId="05827B58" w14:textId="77777777" w:rsidR="002A09C1" w:rsidRDefault="002A09C1" w:rsidP="00280127">
      <w:pPr>
        <w:spacing w:before="0"/>
        <w:rPr>
          <w:rFonts w:cs="Arial"/>
          <w:sz w:val="24"/>
          <w:szCs w:val="24"/>
          <w:lang w:eastAsia="zh-CN"/>
        </w:rPr>
        <w:sectPr w:rsidR="002A09C1" w:rsidSect="000C50A0">
          <w:headerReference w:type="default" r:id="rId167"/>
          <w:footerReference w:type="even" r:id="rId168"/>
          <w:footerReference w:type="default" r:id="rId169"/>
          <w:headerReference w:type="first" r:id="rId170"/>
          <w:footerReference w:type="first" r:id="rId171"/>
          <w:footnotePr>
            <w:pos w:val="beneathText"/>
          </w:footnotePr>
          <w:pgSz w:w="11909" w:h="16834" w:code="9"/>
          <w:pgMar w:top="1440" w:right="1440" w:bottom="1440" w:left="1440" w:header="142" w:footer="436" w:gutter="0"/>
          <w:cols w:space="708"/>
          <w:titlePg/>
          <w:docGrid w:linePitch="360"/>
        </w:sectPr>
      </w:pPr>
    </w:p>
    <w:p w14:paraId="6D448C30" w14:textId="0212CF5D" w:rsidR="00756A02" w:rsidRPr="005E3763" w:rsidRDefault="00756A02" w:rsidP="00A73373">
      <w:pPr>
        <w:pStyle w:val="Heading10"/>
        <w:numPr>
          <w:ilvl w:val="0"/>
          <w:numId w:val="13"/>
        </w:numPr>
        <w:ind w:right="-43"/>
        <w:rPr>
          <w:rFonts w:cs="Arial"/>
          <w:sz w:val="24"/>
          <w:szCs w:val="24"/>
          <w:lang w:val="sr-Cyrl-RS"/>
        </w:rPr>
      </w:pPr>
      <w:bookmarkStart w:id="20" w:name="_Toc442559884"/>
      <w:r w:rsidRPr="005E3763">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5E3763" w14:paraId="68858D64" w14:textId="77777777" w:rsidTr="002A09C1">
        <w:trPr>
          <w:trHeight w:val="742"/>
          <w:jc w:val="center"/>
        </w:trPr>
        <w:tc>
          <w:tcPr>
            <w:tcW w:w="729" w:type="dxa"/>
            <w:shd w:val="clear" w:color="auto" w:fill="F2F2F2" w:themeFill="background1" w:themeFillShade="F2"/>
            <w:vAlign w:val="center"/>
          </w:tcPr>
          <w:p w14:paraId="4AE67EA3" w14:textId="77777777" w:rsidR="00175774" w:rsidRPr="005E3763" w:rsidRDefault="00175774" w:rsidP="002A09C1">
            <w:pPr>
              <w:spacing w:before="0"/>
              <w:jc w:val="center"/>
              <w:rPr>
                <w:rFonts w:cs="Arial"/>
                <w:b/>
                <w:sz w:val="24"/>
                <w:szCs w:val="24"/>
              </w:rPr>
            </w:pPr>
            <w:r w:rsidRPr="005E3763">
              <w:rPr>
                <w:rFonts w:cs="Arial"/>
                <w:b/>
                <w:sz w:val="24"/>
                <w:szCs w:val="24"/>
              </w:rPr>
              <w:t>Ред. бр.</w:t>
            </w:r>
          </w:p>
        </w:tc>
        <w:tc>
          <w:tcPr>
            <w:tcW w:w="8430" w:type="dxa"/>
            <w:shd w:val="clear" w:color="auto" w:fill="F2F2F2" w:themeFill="background1" w:themeFillShade="F2"/>
            <w:vAlign w:val="center"/>
          </w:tcPr>
          <w:p w14:paraId="0795190C" w14:textId="4E68B3B2" w:rsidR="00175774" w:rsidRPr="005E3763" w:rsidRDefault="00175774" w:rsidP="002A09C1">
            <w:pPr>
              <w:spacing w:before="0"/>
              <w:jc w:val="center"/>
              <w:rPr>
                <w:rFonts w:cs="Arial"/>
                <w:b/>
                <w:sz w:val="24"/>
                <w:szCs w:val="24"/>
              </w:rPr>
            </w:pPr>
            <w:r w:rsidRPr="005E3763">
              <w:rPr>
                <w:rStyle w:val="Heading1Char"/>
                <w:sz w:val="24"/>
                <w:szCs w:val="24"/>
              </w:rPr>
              <w:t>4.1</w:t>
            </w:r>
            <w:r w:rsidR="00A73373">
              <w:rPr>
                <w:rFonts w:cs="Arial"/>
                <w:b/>
                <w:sz w:val="24"/>
                <w:szCs w:val="24"/>
              </w:rPr>
              <w:t xml:space="preserve"> </w:t>
            </w:r>
            <w:r w:rsidRPr="005E3763">
              <w:rPr>
                <w:rFonts w:cs="Arial"/>
                <w:b/>
                <w:sz w:val="24"/>
                <w:szCs w:val="24"/>
              </w:rPr>
              <w:t xml:space="preserve">ОБАВЕЗНИ УСЛОВИ </w:t>
            </w:r>
          </w:p>
          <w:p w14:paraId="43F3515F" w14:textId="0CDDEEBD" w:rsidR="00175774" w:rsidRPr="002A09C1" w:rsidRDefault="00175774" w:rsidP="002A09C1">
            <w:pPr>
              <w:spacing w:before="0"/>
              <w:jc w:val="center"/>
              <w:rPr>
                <w:rFonts w:cs="Arial"/>
                <w:b/>
                <w:color w:val="FF0000"/>
                <w:sz w:val="24"/>
                <w:szCs w:val="24"/>
                <w:lang w:val="sr-Cyrl-RS"/>
              </w:rPr>
            </w:pPr>
            <w:r w:rsidRPr="005E3763">
              <w:rPr>
                <w:rFonts w:cs="Arial"/>
                <w:b/>
                <w:sz w:val="24"/>
                <w:szCs w:val="24"/>
              </w:rPr>
              <w:t>ЗА УЧЕШЋЕ У ПОСТУПКУ ЈАВНЕ НАБАВКЕ ИЗ ЧЛАНА 75. З</w:t>
            </w:r>
            <w:r w:rsidR="005C7CDE" w:rsidRPr="005E3763">
              <w:rPr>
                <w:rFonts w:cs="Arial"/>
                <w:b/>
                <w:sz w:val="24"/>
                <w:szCs w:val="24"/>
                <w:lang w:val="sr-Cyrl-RS"/>
              </w:rPr>
              <w:t>АКОНА</w:t>
            </w:r>
          </w:p>
        </w:tc>
      </w:tr>
      <w:tr w:rsidR="00175774" w:rsidRPr="005E3763" w14:paraId="05847525" w14:textId="77777777" w:rsidTr="008112A2">
        <w:trPr>
          <w:jc w:val="center"/>
        </w:trPr>
        <w:tc>
          <w:tcPr>
            <w:tcW w:w="729" w:type="dxa"/>
            <w:vAlign w:val="center"/>
          </w:tcPr>
          <w:p w14:paraId="668E1409" w14:textId="77777777" w:rsidR="00175774" w:rsidRPr="005E3763" w:rsidRDefault="00175774" w:rsidP="003A4822">
            <w:pPr>
              <w:jc w:val="center"/>
              <w:rPr>
                <w:rFonts w:cs="Arial"/>
                <w:b/>
                <w:sz w:val="24"/>
                <w:szCs w:val="24"/>
              </w:rPr>
            </w:pPr>
            <w:r w:rsidRPr="005E3763">
              <w:rPr>
                <w:rFonts w:cs="Arial"/>
                <w:b/>
                <w:sz w:val="24"/>
                <w:szCs w:val="24"/>
              </w:rPr>
              <w:t>1.</w:t>
            </w:r>
          </w:p>
        </w:tc>
        <w:tc>
          <w:tcPr>
            <w:tcW w:w="8430" w:type="dxa"/>
            <w:vAlign w:val="center"/>
          </w:tcPr>
          <w:p w14:paraId="52DE4F64" w14:textId="77777777" w:rsidR="002A09C1" w:rsidRDefault="00175774" w:rsidP="002A09C1">
            <w:pPr>
              <w:autoSpaceDE w:val="0"/>
              <w:autoSpaceDN w:val="0"/>
              <w:adjustRightInd w:val="0"/>
              <w:spacing w:before="0"/>
              <w:contextualSpacing/>
              <w:rPr>
                <w:rFonts w:cs="Arial"/>
                <w:b/>
                <w:sz w:val="24"/>
                <w:szCs w:val="24"/>
                <w:u w:val="single"/>
              </w:rPr>
            </w:pPr>
            <w:r w:rsidRPr="005E3763">
              <w:rPr>
                <w:rFonts w:cs="Arial"/>
                <w:b/>
                <w:sz w:val="24"/>
                <w:szCs w:val="24"/>
                <w:u w:val="single"/>
              </w:rPr>
              <w:t>Услов</w:t>
            </w:r>
          </w:p>
          <w:p w14:paraId="73A38DE2" w14:textId="1D1CAF57" w:rsidR="00175774" w:rsidRPr="005E3763" w:rsidRDefault="00175774" w:rsidP="002A09C1">
            <w:pPr>
              <w:autoSpaceDE w:val="0"/>
              <w:autoSpaceDN w:val="0"/>
              <w:adjustRightInd w:val="0"/>
              <w:spacing w:before="0"/>
              <w:contextualSpacing/>
              <w:rPr>
                <w:rFonts w:cs="Arial"/>
                <w:sz w:val="24"/>
                <w:szCs w:val="24"/>
              </w:rPr>
            </w:pPr>
            <w:r w:rsidRPr="005E3763">
              <w:rPr>
                <w:rFonts w:cs="Arial"/>
                <w:sz w:val="24"/>
                <w:szCs w:val="24"/>
                <w:lang w:val="pl-PL"/>
              </w:rPr>
              <w:t>Да је понуђач регистрован код надлежног органа, односно уписан у одговарајући регистар;</w:t>
            </w:r>
          </w:p>
          <w:p w14:paraId="64871787" w14:textId="72197EA3" w:rsidR="00175774" w:rsidRPr="005E3763" w:rsidRDefault="002A09C1" w:rsidP="002A09C1">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D9E7CC5" w14:textId="3FA6DD39" w:rsidR="00175774" w:rsidRPr="005E3763" w:rsidRDefault="00175774" w:rsidP="002A09C1">
            <w:pPr>
              <w:tabs>
                <w:tab w:val="left" w:pos="680"/>
              </w:tabs>
              <w:snapToGrid w:val="0"/>
              <w:spacing w:before="0"/>
              <w:contextualSpacing/>
              <w:rPr>
                <w:rFonts w:eastAsia="Calibri" w:cs="Arial"/>
                <w:sz w:val="24"/>
                <w:szCs w:val="24"/>
              </w:rPr>
            </w:pPr>
            <w:r w:rsidRPr="005E3763">
              <w:rPr>
                <w:rFonts w:eastAsia="Calibri" w:cs="Arial"/>
                <w:sz w:val="24"/>
                <w:szCs w:val="24"/>
                <w:lang w:val="ru-RU"/>
              </w:rPr>
              <w:t xml:space="preserve">- </w:t>
            </w:r>
            <w:r w:rsidRPr="005E3763">
              <w:rPr>
                <w:rFonts w:eastAsia="Calibri" w:cs="Arial"/>
                <w:b/>
                <w:sz w:val="24"/>
                <w:szCs w:val="24"/>
              </w:rPr>
              <w:t>за правно лице:</w:t>
            </w:r>
            <w:r w:rsidRPr="005E3763">
              <w:rPr>
                <w:rFonts w:eastAsia="Calibri" w:cs="Arial"/>
                <w:sz w:val="24"/>
                <w:szCs w:val="24"/>
                <w:lang w:val="ru-RU"/>
              </w:rPr>
              <w:t>Извод из регистра</w:t>
            </w:r>
            <w:r w:rsidR="008629EA" w:rsidRPr="005E3763">
              <w:rPr>
                <w:rFonts w:eastAsia="Calibri" w:cs="Arial"/>
                <w:sz w:val="24"/>
                <w:szCs w:val="24"/>
                <w:lang w:val="ru-RU"/>
              </w:rPr>
              <w:t xml:space="preserve"> </w:t>
            </w:r>
            <w:r w:rsidRPr="005E3763">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4256C88" w14:textId="77777777" w:rsidR="00175774" w:rsidRPr="005E3763" w:rsidRDefault="00175774" w:rsidP="002A09C1">
            <w:pPr>
              <w:tabs>
                <w:tab w:val="left" w:pos="680"/>
              </w:tabs>
              <w:snapToGrid w:val="0"/>
              <w:spacing w:before="0"/>
              <w:contextualSpacing/>
              <w:rPr>
                <w:rFonts w:eastAsia="Calibri" w:cs="Arial"/>
                <w:sz w:val="24"/>
                <w:szCs w:val="24"/>
              </w:rPr>
            </w:pPr>
            <w:r w:rsidRPr="005E3763">
              <w:rPr>
                <w:rFonts w:eastAsia="Calibri" w:cs="Arial"/>
                <w:sz w:val="24"/>
                <w:szCs w:val="24"/>
              </w:rPr>
              <w:t xml:space="preserve">- </w:t>
            </w:r>
            <w:r w:rsidRPr="005E3763">
              <w:rPr>
                <w:rFonts w:eastAsia="Calibri" w:cs="Arial"/>
                <w:b/>
                <w:sz w:val="24"/>
                <w:szCs w:val="24"/>
              </w:rPr>
              <w:t xml:space="preserve">за предузетнике: </w:t>
            </w:r>
            <w:r w:rsidRPr="005E3763">
              <w:rPr>
                <w:rFonts w:eastAsia="Calibri" w:cs="Arial"/>
                <w:sz w:val="24"/>
                <w:szCs w:val="24"/>
              </w:rPr>
              <w:t>И</w:t>
            </w:r>
            <w:r w:rsidRPr="005E3763">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5E3763" w:rsidRDefault="00175774" w:rsidP="002A09C1">
            <w:pPr>
              <w:autoSpaceDE w:val="0"/>
              <w:autoSpaceDN w:val="0"/>
              <w:adjustRightInd w:val="0"/>
              <w:spacing w:before="0"/>
              <w:contextualSpacing/>
              <w:rPr>
                <w:rFonts w:eastAsia="Calibri" w:cs="Arial"/>
                <w:i/>
                <w:sz w:val="24"/>
                <w:szCs w:val="24"/>
              </w:rPr>
            </w:pPr>
            <w:r w:rsidRPr="005E3763">
              <w:rPr>
                <w:rFonts w:eastAsia="Calibri" w:cs="Arial"/>
                <w:i/>
                <w:sz w:val="24"/>
                <w:szCs w:val="24"/>
              </w:rPr>
              <w:t xml:space="preserve">Напомена: </w:t>
            </w:r>
          </w:p>
          <w:p w14:paraId="0839DDE5" w14:textId="77777777" w:rsidR="00175774" w:rsidRPr="005E3763" w:rsidRDefault="00175774" w:rsidP="00C63B78">
            <w:pPr>
              <w:numPr>
                <w:ilvl w:val="0"/>
                <w:numId w:val="14"/>
              </w:numPr>
              <w:tabs>
                <w:tab w:val="left" w:pos="680"/>
              </w:tabs>
              <w:snapToGrid w:val="0"/>
              <w:spacing w:before="0"/>
              <w:ind w:left="0" w:hanging="357"/>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овај доказ доставити за сваког </w:t>
            </w:r>
            <w:r w:rsidR="00B46D29" w:rsidRPr="005E3763">
              <w:rPr>
                <w:rFonts w:eastAsia="Calibri" w:cs="Arial"/>
                <w:i/>
                <w:sz w:val="24"/>
                <w:szCs w:val="24"/>
                <w:lang w:val="sr-Cyrl-CS"/>
              </w:rPr>
              <w:t>члана групе понуђача</w:t>
            </w:r>
          </w:p>
          <w:p w14:paraId="2F0247AD" w14:textId="77777777" w:rsidR="00175774" w:rsidRPr="005E3763" w:rsidRDefault="00175774" w:rsidP="00C63B78">
            <w:pPr>
              <w:numPr>
                <w:ilvl w:val="0"/>
                <w:numId w:val="14"/>
              </w:numPr>
              <w:tabs>
                <w:tab w:val="left" w:pos="680"/>
              </w:tabs>
              <w:snapToGrid w:val="0"/>
              <w:spacing w:before="0"/>
              <w:ind w:left="0" w:hanging="357"/>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5E3763" w14:paraId="436A432E" w14:textId="77777777" w:rsidTr="00994C6F">
        <w:trPr>
          <w:trHeight w:val="2240"/>
          <w:jc w:val="center"/>
        </w:trPr>
        <w:tc>
          <w:tcPr>
            <w:tcW w:w="729" w:type="dxa"/>
            <w:vAlign w:val="center"/>
          </w:tcPr>
          <w:p w14:paraId="458EAFE2" w14:textId="77777777" w:rsidR="00175774" w:rsidRPr="005E3763" w:rsidRDefault="00175774" w:rsidP="003A4822">
            <w:pPr>
              <w:jc w:val="center"/>
              <w:rPr>
                <w:rFonts w:cs="Arial"/>
                <w:b/>
                <w:sz w:val="24"/>
                <w:szCs w:val="24"/>
              </w:rPr>
            </w:pPr>
            <w:r w:rsidRPr="005E3763">
              <w:rPr>
                <w:rFonts w:cs="Arial"/>
                <w:b/>
                <w:sz w:val="24"/>
                <w:szCs w:val="24"/>
              </w:rPr>
              <w:t>2.</w:t>
            </w:r>
          </w:p>
        </w:tc>
        <w:tc>
          <w:tcPr>
            <w:tcW w:w="8430" w:type="dxa"/>
            <w:vAlign w:val="center"/>
          </w:tcPr>
          <w:p w14:paraId="70868578" w14:textId="77777777" w:rsidR="002A09C1" w:rsidRDefault="00175774" w:rsidP="002A09C1">
            <w:pPr>
              <w:autoSpaceDE w:val="0"/>
              <w:autoSpaceDN w:val="0"/>
              <w:adjustRightInd w:val="0"/>
              <w:spacing w:before="0"/>
              <w:contextualSpacing/>
              <w:rPr>
                <w:rFonts w:cs="Arial"/>
                <w:sz w:val="24"/>
                <w:szCs w:val="24"/>
              </w:rPr>
            </w:pPr>
            <w:r w:rsidRPr="005E3763">
              <w:rPr>
                <w:rFonts w:cs="Arial"/>
                <w:b/>
                <w:sz w:val="24"/>
                <w:szCs w:val="24"/>
                <w:u w:val="single"/>
              </w:rPr>
              <w:t>Услов</w:t>
            </w:r>
            <w:r w:rsidRPr="005E3763">
              <w:rPr>
                <w:rFonts w:cs="Arial"/>
                <w:sz w:val="24"/>
                <w:szCs w:val="24"/>
              </w:rPr>
              <w:t xml:space="preserve"> </w:t>
            </w:r>
          </w:p>
          <w:p w14:paraId="0DFE47B9" w14:textId="3CF3D030" w:rsidR="00175774" w:rsidRPr="005E3763" w:rsidRDefault="00175774" w:rsidP="002A09C1">
            <w:pPr>
              <w:autoSpaceDE w:val="0"/>
              <w:autoSpaceDN w:val="0"/>
              <w:adjustRightInd w:val="0"/>
              <w:spacing w:before="0"/>
              <w:contextualSpacing/>
              <w:rPr>
                <w:rFonts w:cs="Arial"/>
                <w:sz w:val="24"/>
                <w:szCs w:val="24"/>
              </w:rPr>
            </w:pPr>
            <w:r w:rsidRPr="005E3763">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01114E6B" w:rsidR="00175774" w:rsidRPr="005E3763" w:rsidRDefault="002A09C1" w:rsidP="002A09C1">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28CC87CD" w14:textId="77777777" w:rsidR="00175774" w:rsidRPr="005E3763" w:rsidRDefault="00175774" w:rsidP="002A09C1">
            <w:pPr>
              <w:autoSpaceDE w:val="0"/>
              <w:autoSpaceDN w:val="0"/>
              <w:adjustRightInd w:val="0"/>
              <w:spacing w:before="0"/>
              <w:contextualSpacing/>
              <w:rPr>
                <w:rFonts w:cs="Arial"/>
                <w:b/>
                <w:sz w:val="24"/>
                <w:szCs w:val="24"/>
                <w:u w:val="single"/>
              </w:rPr>
            </w:pPr>
            <w:r w:rsidRPr="005E3763">
              <w:rPr>
                <w:rFonts w:eastAsia="Calibri" w:cs="Arial"/>
                <w:sz w:val="24"/>
                <w:szCs w:val="24"/>
                <w:lang w:val="ru-RU"/>
              </w:rPr>
              <w:t xml:space="preserve">- </w:t>
            </w:r>
            <w:r w:rsidRPr="005E3763">
              <w:rPr>
                <w:rFonts w:eastAsia="Calibri" w:cs="Arial"/>
                <w:b/>
                <w:sz w:val="24"/>
                <w:szCs w:val="24"/>
              </w:rPr>
              <w:t>за правно лице:</w:t>
            </w:r>
          </w:p>
          <w:p w14:paraId="498281BD" w14:textId="77777777" w:rsidR="00175774" w:rsidRPr="005E3763" w:rsidRDefault="00175774" w:rsidP="002A09C1">
            <w:pPr>
              <w:spacing w:before="0"/>
              <w:contextualSpacing/>
              <w:rPr>
                <w:rFonts w:cs="Arial"/>
                <w:sz w:val="24"/>
                <w:szCs w:val="24"/>
              </w:rPr>
            </w:pPr>
            <w:r w:rsidRPr="005E3763">
              <w:rPr>
                <w:rFonts w:cs="Arial"/>
                <w:sz w:val="24"/>
                <w:szCs w:val="24"/>
              </w:rPr>
              <w:t>1) ЗА ЗАКОНСКОГ ЗАСТУПНИКА</w:t>
            </w:r>
            <w:r w:rsidRPr="005E3763">
              <w:rPr>
                <w:rFonts w:cs="Arial"/>
                <w:b/>
                <w:sz w:val="24"/>
                <w:szCs w:val="24"/>
              </w:rPr>
              <w:t xml:space="preserve"> –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14:paraId="2EB80754" w14:textId="77777777" w:rsidR="00175774" w:rsidRPr="005E3763" w:rsidRDefault="00175774" w:rsidP="002A09C1">
            <w:pPr>
              <w:spacing w:before="0"/>
              <w:contextualSpacing/>
              <w:rPr>
                <w:rFonts w:cs="Arial"/>
                <w:sz w:val="24"/>
                <w:szCs w:val="24"/>
              </w:rPr>
            </w:pPr>
            <w:r w:rsidRPr="005E3763">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Pr="005E3763">
                <w:rPr>
                  <w:rStyle w:val="Hyperlink"/>
                  <w:rFonts w:cs="Arial"/>
                  <w:sz w:val="24"/>
                  <w:szCs w:val="24"/>
                </w:rPr>
                <w:t>http://www.bg.vi.sud.rs/lt/articles/o-visem-sudu/obavestenje-ke-za-pravna-lica.html</w:t>
              </w:r>
            </w:hyperlink>
          </w:p>
          <w:p w14:paraId="64FDE8EC" w14:textId="77777777" w:rsidR="00175774" w:rsidRPr="005E3763" w:rsidRDefault="00175774" w:rsidP="002A09C1">
            <w:pPr>
              <w:spacing w:before="0"/>
              <w:contextualSpacing/>
              <w:rPr>
                <w:rFonts w:cs="Arial"/>
                <w:sz w:val="24"/>
                <w:szCs w:val="24"/>
              </w:rPr>
            </w:pPr>
            <w:proofErr w:type="gramStart"/>
            <w:r w:rsidRPr="005E3763">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E3763">
              <w:rPr>
                <w:rFonts w:cs="Arial"/>
                <w:b/>
                <w:sz w:val="24"/>
                <w:szCs w:val="24"/>
              </w:rPr>
              <w:t xml:space="preserve">Уверење Основног суда  </w:t>
            </w:r>
            <w:r w:rsidRPr="005E3763">
              <w:rPr>
                <w:rFonts w:cs="Arial"/>
                <w:sz w:val="24"/>
                <w:szCs w:val="24"/>
              </w:rPr>
              <w:t>(</w:t>
            </w:r>
            <w:r w:rsidRPr="005E3763">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E3763">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14:paraId="7BDD838B" w14:textId="77777777" w:rsidR="00175774" w:rsidRPr="005E3763" w:rsidRDefault="00175774" w:rsidP="002A09C1">
            <w:pPr>
              <w:spacing w:before="0"/>
              <w:contextualSpacing/>
              <w:rPr>
                <w:rFonts w:cs="Arial"/>
                <w:b/>
                <w:sz w:val="24"/>
                <w:szCs w:val="24"/>
              </w:rPr>
            </w:pPr>
            <w:proofErr w:type="gramStart"/>
            <w:r w:rsidRPr="005E3763">
              <w:rPr>
                <w:rFonts w:cs="Arial"/>
                <w:i/>
                <w:sz w:val="24"/>
                <w:szCs w:val="24"/>
              </w:rPr>
              <w:t>Посебна напомена:</w:t>
            </w:r>
            <w:r w:rsidR="00B46D29" w:rsidRPr="005E3763">
              <w:rPr>
                <w:rFonts w:cs="Arial"/>
                <w:sz w:val="24"/>
                <w:szCs w:val="24"/>
              </w:rPr>
              <w:t xml:space="preserve"> Уколико уверење </w:t>
            </w:r>
            <w:r w:rsidR="00B46D29" w:rsidRPr="005E3763">
              <w:rPr>
                <w:rFonts w:cs="Arial"/>
                <w:sz w:val="24"/>
                <w:szCs w:val="24"/>
                <w:lang w:val="sr-Cyrl-CS"/>
              </w:rPr>
              <w:t>О</w:t>
            </w:r>
            <w:r w:rsidRPr="005E3763">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w:t>
            </w:r>
            <w:r w:rsidRPr="005E3763">
              <w:rPr>
                <w:rFonts w:cs="Arial"/>
                <w:sz w:val="24"/>
                <w:szCs w:val="24"/>
              </w:rPr>
              <w:lastRenderedPageBreak/>
              <w:t xml:space="preserve">суда доставити </w:t>
            </w:r>
            <w:r w:rsidRPr="005E3763">
              <w:rPr>
                <w:rFonts w:cs="Arial"/>
                <w:sz w:val="24"/>
                <w:szCs w:val="24"/>
                <w:u w:val="single"/>
              </w:rPr>
              <w:t>и</w:t>
            </w:r>
            <w:r w:rsidRPr="005E3763">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E3763">
              <w:rPr>
                <w:rFonts w:cs="Arial"/>
                <w:b/>
                <w:sz w:val="24"/>
                <w:szCs w:val="24"/>
              </w:rPr>
              <w:t>кривична дела против привреде и кривично дело примања мита.</w:t>
            </w:r>
            <w:proofErr w:type="gramEnd"/>
          </w:p>
          <w:p w14:paraId="7C0C5537" w14:textId="77777777" w:rsidR="00175774" w:rsidRPr="005E3763" w:rsidRDefault="00175774" w:rsidP="002A09C1">
            <w:pPr>
              <w:spacing w:before="0"/>
              <w:contextualSpacing/>
              <w:rPr>
                <w:rFonts w:cs="Arial"/>
                <w:sz w:val="24"/>
                <w:szCs w:val="24"/>
              </w:rPr>
            </w:pPr>
            <w:r w:rsidRPr="005E3763">
              <w:rPr>
                <w:rFonts w:cs="Arial"/>
                <w:b/>
                <w:sz w:val="24"/>
                <w:szCs w:val="24"/>
              </w:rPr>
              <w:t xml:space="preserve">- </w:t>
            </w:r>
            <w:proofErr w:type="gramStart"/>
            <w:r w:rsidRPr="005E3763">
              <w:rPr>
                <w:rFonts w:cs="Arial"/>
                <w:b/>
                <w:sz w:val="24"/>
                <w:szCs w:val="24"/>
              </w:rPr>
              <w:t>за</w:t>
            </w:r>
            <w:proofErr w:type="gramEnd"/>
            <w:r w:rsidRPr="005E3763">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5E3763">
              <w:rPr>
                <w:rFonts w:cs="Arial"/>
                <w:sz w:val="24"/>
                <w:szCs w:val="24"/>
              </w:rPr>
              <w:t xml:space="preserve"> – захтев за издавање овог уверења може се поднети према </w:t>
            </w:r>
            <w:r w:rsidRPr="005E3763">
              <w:rPr>
                <w:rFonts w:cs="Arial"/>
                <w:b/>
                <w:sz w:val="24"/>
                <w:szCs w:val="24"/>
              </w:rPr>
              <w:t>месту рођења</w:t>
            </w:r>
            <w:r w:rsidRPr="005E3763">
              <w:rPr>
                <w:rFonts w:cs="Arial"/>
                <w:sz w:val="24"/>
                <w:szCs w:val="24"/>
              </w:rPr>
              <w:t xml:space="preserve"> или према </w:t>
            </w:r>
            <w:r w:rsidRPr="005E3763">
              <w:rPr>
                <w:rFonts w:cs="Arial"/>
                <w:b/>
                <w:sz w:val="24"/>
                <w:szCs w:val="24"/>
              </w:rPr>
              <w:t>месту пребивалишта</w:t>
            </w:r>
            <w:r w:rsidRPr="005E3763">
              <w:rPr>
                <w:rFonts w:cs="Arial"/>
                <w:sz w:val="24"/>
                <w:szCs w:val="24"/>
              </w:rPr>
              <w:t>.</w:t>
            </w:r>
          </w:p>
          <w:p w14:paraId="002E2A93" w14:textId="77777777" w:rsidR="00175774" w:rsidRPr="005E3763" w:rsidRDefault="00175774" w:rsidP="002A09C1">
            <w:pPr>
              <w:autoSpaceDE w:val="0"/>
              <w:autoSpaceDN w:val="0"/>
              <w:adjustRightInd w:val="0"/>
              <w:spacing w:before="0"/>
              <w:contextualSpacing/>
              <w:rPr>
                <w:rFonts w:eastAsia="Calibri" w:cs="Arial"/>
                <w:i/>
                <w:sz w:val="24"/>
                <w:szCs w:val="24"/>
              </w:rPr>
            </w:pPr>
            <w:r w:rsidRPr="005E3763">
              <w:rPr>
                <w:rFonts w:eastAsia="Calibri" w:cs="Arial"/>
                <w:i/>
                <w:sz w:val="24"/>
                <w:szCs w:val="24"/>
              </w:rPr>
              <w:t xml:space="preserve">Напомена: </w:t>
            </w:r>
          </w:p>
          <w:p w14:paraId="06240C2B" w14:textId="77777777" w:rsidR="00175774" w:rsidRPr="005E3763" w:rsidRDefault="00175774" w:rsidP="00C63B78">
            <w:pPr>
              <w:numPr>
                <w:ilvl w:val="0"/>
                <w:numId w:val="16"/>
              </w:numPr>
              <w:tabs>
                <w:tab w:val="left" w:pos="680"/>
              </w:tabs>
              <w:snapToGrid w:val="0"/>
              <w:spacing w:before="0"/>
              <w:ind w:left="0" w:hanging="357"/>
              <w:contextualSpacing/>
              <w:jc w:val="left"/>
              <w:rPr>
                <w:rFonts w:eastAsia="Calibri" w:cs="Arial"/>
                <w:i/>
                <w:sz w:val="24"/>
                <w:szCs w:val="24"/>
              </w:rPr>
            </w:pPr>
            <w:r w:rsidRPr="005E3763">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5E3763" w:rsidRDefault="00175774" w:rsidP="00C63B78">
            <w:pPr>
              <w:numPr>
                <w:ilvl w:val="0"/>
                <w:numId w:val="16"/>
              </w:numPr>
              <w:tabs>
                <w:tab w:val="left" w:pos="680"/>
              </w:tabs>
              <w:snapToGrid w:val="0"/>
              <w:spacing w:before="0"/>
              <w:ind w:left="0" w:hanging="357"/>
              <w:contextualSpacing/>
              <w:jc w:val="left"/>
              <w:rPr>
                <w:rFonts w:eastAsia="Calibri" w:cs="Arial"/>
                <w:i/>
                <w:sz w:val="24"/>
                <w:szCs w:val="24"/>
              </w:rPr>
            </w:pPr>
            <w:r w:rsidRPr="005E3763">
              <w:rPr>
                <w:rFonts w:eastAsia="Calibri" w:cs="Arial"/>
                <w:i/>
                <w:sz w:val="24"/>
                <w:szCs w:val="24"/>
              </w:rPr>
              <w:t>У случају да правно лице има више законских заступника, ове доказе доставити за сваког од њих</w:t>
            </w:r>
          </w:p>
          <w:p w14:paraId="2AC3A69A" w14:textId="77777777" w:rsidR="00175774" w:rsidRPr="005E3763" w:rsidRDefault="00175774" w:rsidP="00C63B78">
            <w:pPr>
              <w:numPr>
                <w:ilvl w:val="0"/>
                <w:numId w:val="16"/>
              </w:numPr>
              <w:tabs>
                <w:tab w:val="left" w:pos="680"/>
              </w:tabs>
              <w:snapToGrid w:val="0"/>
              <w:spacing w:before="0"/>
              <w:ind w:left="0" w:hanging="357"/>
              <w:contextualSpacing/>
              <w:jc w:val="left"/>
              <w:rPr>
                <w:rFonts w:eastAsia="Calibri" w:cs="Arial"/>
                <w:i/>
                <w:sz w:val="24"/>
                <w:szCs w:val="24"/>
              </w:rPr>
            </w:pPr>
            <w:r w:rsidRPr="005E3763">
              <w:rPr>
                <w:rFonts w:eastAsia="Calibri" w:cs="Arial"/>
                <w:i/>
                <w:sz w:val="24"/>
                <w:szCs w:val="24"/>
              </w:rPr>
              <w:t xml:space="preserve">У случају да понуду подноси група понуђача, ове доказе доставити за сваког </w:t>
            </w:r>
            <w:r w:rsidR="00B46D29" w:rsidRPr="005E3763">
              <w:rPr>
                <w:rFonts w:eastAsia="Calibri" w:cs="Arial"/>
                <w:i/>
                <w:sz w:val="24"/>
                <w:szCs w:val="24"/>
                <w:lang w:val="sr-Cyrl-CS"/>
              </w:rPr>
              <w:t>члана групе понуђача</w:t>
            </w:r>
          </w:p>
          <w:p w14:paraId="2EDB3A8D" w14:textId="77777777" w:rsidR="00B46D29" w:rsidRPr="005E3763" w:rsidRDefault="00175774" w:rsidP="00C63B78">
            <w:pPr>
              <w:numPr>
                <w:ilvl w:val="0"/>
                <w:numId w:val="16"/>
              </w:numPr>
              <w:tabs>
                <w:tab w:val="left" w:pos="680"/>
              </w:tabs>
              <w:snapToGrid w:val="0"/>
              <w:spacing w:before="0"/>
              <w:ind w:left="0" w:hanging="357"/>
              <w:contextualSpacing/>
              <w:jc w:val="left"/>
              <w:rPr>
                <w:rFonts w:cs="Arial"/>
                <w:sz w:val="24"/>
                <w:szCs w:val="24"/>
              </w:rPr>
            </w:pPr>
            <w:r w:rsidRPr="005E3763">
              <w:rPr>
                <w:rFonts w:eastAsia="Calibri" w:cs="Arial"/>
                <w:i/>
                <w:sz w:val="24"/>
                <w:szCs w:val="24"/>
              </w:rPr>
              <w:t xml:space="preserve">У случају да понуђач подноси понуду са подизвођачем, ове доказе доставити и за </w:t>
            </w:r>
            <w:r w:rsidR="00B46D29" w:rsidRPr="005E3763">
              <w:rPr>
                <w:rFonts w:eastAsia="Calibri" w:cs="Arial"/>
                <w:i/>
                <w:sz w:val="24"/>
                <w:szCs w:val="24"/>
                <w:lang w:val="sr-Cyrl-CS"/>
              </w:rPr>
              <w:t xml:space="preserve">сваког </w:t>
            </w:r>
            <w:r w:rsidRPr="005E3763">
              <w:rPr>
                <w:rFonts w:eastAsia="Calibri" w:cs="Arial"/>
                <w:i/>
                <w:sz w:val="24"/>
                <w:szCs w:val="24"/>
              </w:rPr>
              <w:t xml:space="preserve">подизвођача </w:t>
            </w:r>
          </w:p>
          <w:p w14:paraId="2B61F1D4" w14:textId="77777777" w:rsidR="00175774" w:rsidRPr="005E3763" w:rsidRDefault="00175774" w:rsidP="002A09C1">
            <w:pPr>
              <w:tabs>
                <w:tab w:val="left" w:pos="680"/>
              </w:tabs>
              <w:snapToGrid w:val="0"/>
              <w:spacing w:before="0"/>
              <w:contextualSpacing/>
              <w:jc w:val="left"/>
              <w:rPr>
                <w:rFonts w:eastAsia="Calibri" w:cs="Arial"/>
                <w:sz w:val="24"/>
                <w:szCs w:val="24"/>
                <w:lang w:val="sr-Cyrl-CS"/>
              </w:rPr>
            </w:pPr>
            <w:r w:rsidRPr="005E3763">
              <w:rPr>
                <w:rFonts w:eastAsia="Calibri" w:cs="Arial"/>
                <w:b/>
                <w:sz w:val="24"/>
                <w:szCs w:val="24"/>
              </w:rPr>
              <w:t>Ови докази не могу бити старији од два месеца пре отварања понуда</w:t>
            </w:r>
            <w:r w:rsidRPr="005E3763">
              <w:rPr>
                <w:rFonts w:eastAsia="Calibri" w:cs="Arial"/>
                <w:sz w:val="24"/>
                <w:szCs w:val="24"/>
              </w:rPr>
              <w:t>.</w:t>
            </w:r>
          </w:p>
          <w:p w14:paraId="67870F7E" w14:textId="77777777" w:rsidR="00B46D29" w:rsidRPr="005E3763" w:rsidRDefault="00B46D29" w:rsidP="002A09C1">
            <w:pPr>
              <w:tabs>
                <w:tab w:val="left" w:pos="680"/>
              </w:tabs>
              <w:snapToGrid w:val="0"/>
              <w:spacing w:before="0"/>
              <w:contextualSpacing/>
              <w:jc w:val="left"/>
              <w:rPr>
                <w:rFonts w:cs="Arial"/>
                <w:sz w:val="24"/>
                <w:szCs w:val="24"/>
                <w:lang w:val="sr-Cyrl-CS"/>
              </w:rPr>
            </w:pPr>
          </w:p>
        </w:tc>
      </w:tr>
      <w:tr w:rsidR="00175774" w:rsidRPr="005E3763" w14:paraId="3C4B60B7" w14:textId="77777777" w:rsidTr="008112A2">
        <w:trPr>
          <w:trHeight w:val="70"/>
          <w:jc w:val="center"/>
        </w:trPr>
        <w:tc>
          <w:tcPr>
            <w:tcW w:w="729" w:type="dxa"/>
            <w:vAlign w:val="center"/>
          </w:tcPr>
          <w:p w14:paraId="5EA01B2B" w14:textId="77777777" w:rsidR="00175774" w:rsidRPr="005E3763" w:rsidRDefault="00175774" w:rsidP="003A4822">
            <w:pPr>
              <w:jc w:val="center"/>
              <w:rPr>
                <w:rFonts w:cs="Arial"/>
                <w:b/>
                <w:sz w:val="24"/>
                <w:szCs w:val="24"/>
              </w:rPr>
            </w:pPr>
            <w:r w:rsidRPr="005E3763">
              <w:rPr>
                <w:rFonts w:cs="Arial"/>
                <w:b/>
                <w:sz w:val="24"/>
                <w:szCs w:val="24"/>
              </w:rPr>
              <w:lastRenderedPageBreak/>
              <w:t>3.</w:t>
            </w:r>
          </w:p>
        </w:tc>
        <w:tc>
          <w:tcPr>
            <w:tcW w:w="8430" w:type="dxa"/>
            <w:vAlign w:val="center"/>
          </w:tcPr>
          <w:p w14:paraId="30224C1D" w14:textId="77777777" w:rsidR="002A09C1" w:rsidRDefault="00175774" w:rsidP="002A09C1">
            <w:pPr>
              <w:snapToGrid w:val="0"/>
              <w:spacing w:before="0"/>
              <w:contextualSpacing/>
              <w:rPr>
                <w:rFonts w:cs="Arial"/>
                <w:sz w:val="24"/>
                <w:szCs w:val="24"/>
              </w:rPr>
            </w:pPr>
            <w:r w:rsidRPr="005E3763">
              <w:rPr>
                <w:rFonts w:cs="Arial"/>
                <w:b/>
                <w:sz w:val="24"/>
                <w:szCs w:val="24"/>
                <w:u w:val="single"/>
              </w:rPr>
              <w:t>Услов</w:t>
            </w:r>
            <w:r w:rsidRPr="005E3763">
              <w:rPr>
                <w:rFonts w:cs="Arial"/>
                <w:sz w:val="24"/>
                <w:szCs w:val="24"/>
              </w:rPr>
              <w:t xml:space="preserve"> </w:t>
            </w:r>
          </w:p>
          <w:p w14:paraId="3F3F2A32" w14:textId="03DF7F46" w:rsidR="00175774" w:rsidRPr="005E3763" w:rsidRDefault="00175774" w:rsidP="002A09C1">
            <w:pPr>
              <w:snapToGrid w:val="0"/>
              <w:spacing w:before="0"/>
              <w:contextualSpacing/>
              <w:rPr>
                <w:rFonts w:cs="Arial"/>
                <w:sz w:val="24"/>
                <w:szCs w:val="24"/>
              </w:rPr>
            </w:pPr>
            <w:r w:rsidRPr="005E3763">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29ADB14D" w:rsidR="00175774" w:rsidRPr="005E3763" w:rsidRDefault="002A09C1" w:rsidP="002A09C1">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16B64E90" w14:textId="77777777" w:rsidR="00175774" w:rsidRPr="005E3763" w:rsidRDefault="00175774" w:rsidP="002A09C1">
            <w:pPr>
              <w:snapToGrid w:val="0"/>
              <w:spacing w:before="0"/>
              <w:contextualSpacing/>
              <w:rPr>
                <w:rFonts w:eastAsia="Calibri" w:cs="Arial"/>
                <w:sz w:val="24"/>
                <w:szCs w:val="24"/>
                <w:lang w:val="ru-RU"/>
              </w:rPr>
            </w:pPr>
            <w:r w:rsidRPr="005E3763">
              <w:rPr>
                <w:rFonts w:eastAsia="Calibri" w:cs="Arial"/>
                <w:sz w:val="24"/>
                <w:szCs w:val="24"/>
                <w:lang w:val="ru-RU"/>
              </w:rPr>
              <w:t xml:space="preserve">- </w:t>
            </w:r>
            <w:r w:rsidRPr="005E3763">
              <w:rPr>
                <w:rFonts w:eastAsia="Calibri" w:cs="Arial"/>
                <w:b/>
                <w:sz w:val="24"/>
                <w:szCs w:val="24"/>
                <w:lang w:val="ru-RU"/>
              </w:rPr>
              <w:t xml:space="preserve">за правно лице, предузетнике и физичка лица: </w:t>
            </w:r>
          </w:p>
          <w:p w14:paraId="6AF0BA8F" w14:textId="09C0030B" w:rsidR="00175774" w:rsidRPr="005E3763" w:rsidRDefault="00175774" w:rsidP="002A09C1">
            <w:pPr>
              <w:snapToGrid w:val="0"/>
              <w:spacing w:before="0"/>
              <w:contextualSpacing/>
              <w:rPr>
                <w:rFonts w:eastAsia="Calibri" w:cs="Arial"/>
                <w:sz w:val="24"/>
                <w:szCs w:val="24"/>
                <w:lang w:val="ru-RU"/>
              </w:rPr>
            </w:pPr>
            <w:r w:rsidRPr="005E3763">
              <w:rPr>
                <w:rFonts w:eastAsia="Calibri" w:cs="Arial"/>
                <w:b/>
                <w:sz w:val="24"/>
                <w:szCs w:val="24"/>
                <w:lang w:val="ru-RU"/>
              </w:rPr>
              <w:t>1.Уверење Пореске управе</w:t>
            </w:r>
            <w:r w:rsidRPr="005E3763">
              <w:rPr>
                <w:rFonts w:eastAsia="Calibri" w:cs="Arial"/>
                <w:sz w:val="24"/>
                <w:szCs w:val="24"/>
                <w:lang w:val="ru-RU"/>
              </w:rPr>
              <w:t xml:space="preserve"> Министарства финансија да је измирио доспеле </w:t>
            </w:r>
            <w:r w:rsidRPr="005E3763">
              <w:rPr>
                <w:rFonts w:cs="Arial"/>
                <w:sz w:val="24"/>
                <w:szCs w:val="24"/>
                <w:lang w:val="ru-RU"/>
              </w:rPr>
              <w:t xml:space="preserve">порезе и доприносе </w:t>
            </w:r>
            <w:r w:rsidRPr="005E3763">
              <w:rPr>
                <w:rFonts w:eastAsia="Calibri" w:cs="Arial"/>
                <w:b/>
                <w:sz w:val="24"/>
                <w:szCs w:val="24"/>
                <w:u w:val="single"/>
                <w:lang w:val="ru-RU"/>
              </w:rPr>
              <w:t>и</w:t>
            </w:r>
          </w:p>
          <w:p w14:paraId="3031EE65" w14:textId="77777777" w:rsidR="00175774" w:rsidRPr="005E3763" w:rsidRDefault="00175774" w:rsidP="002A09C1">
            <w:pPr>
              <w:spacing w:before="0"/>
              <w:contextualSpacing/>
              <w:rPr>
                <w:rFonts w:cs="Arial"/>
                <w:sz w:val="24"/>
                <w:szCs w:val="24"/>
                <w:lang w:val="ru-RU"/>
              </w:rPr>
            </w:pPr>
            <w:r w:rsidRPr="005E3763">
              <w:rPr>
                <w:rFonts w:eastAsia="Calibri" w:cs="Arial"/>
                <w:b/>
                <w:sz w:val="24"/>
                <w:szCs w:val="24"/>
                <w:lang w:val="ru-RU"/>
              </w:rPr>
              <w:t xml:space="preserve">2.Уверење Управе јавних прихода </w:t>
            </w:r>
            <w:r w:rsidR="00B24BAB" w:rsidRPr="005E3763">
              <w:rPr>
                <w:rFonts w:eastAsia="Calibri" w:cs="Arial"/>
                <w:b/>
                <w:sz w:val="24"/>
                <w:szCs w:val="24"/>
                <w:lang w:val="ru-RU"/>
              </w:rPr>
              <w:t>локалне самоуправе (</w:t>
            </w:r>
            <w:r w:rsidRPr="005E3763">
              <w:rPr>
                <w:rFonts w:eastAsia="Calibri" w:cs="Arial"/>
                <w:b/>
                <w:sz w:val="24"/>
                <w:szCs w:val="24"/>
                <w:lang w:val="ru-RU"/>
              </w:rPr>
              <w:t>града, односно општине</w:t>
            </w:r>
            <w:r w:rsidR="00B24BAB" w:rsidRPr="005E3763">
              <w:rPr>
                <w:rFonts w:cs="Arial"/>
                <w:sz w:val="24"/>
                <w:szCs w:val="24"/>
                <w:lang w:val="ru-RU"/>
              </w:rPr>
              <w:t xml:space="preserve">) </w:t>
            </w:r>
            <w:r w:rsidRPr="005E3763">
              <w:rPr>
                <w:rFonts w:cs="Arial"/>
                <w:sz w:val="24"/>
                <w:szCs w:val="24"/>
                <w:lang w:val="ru-RU"/>
              </w:rPr>
              <w:t>према месту седишта пореског обвезника правног лица</w:t>
            </w:r>
            <w:r w:rsidR="00B24BAB" w:rsidRPr="005E3763">
              <w:rPr>
                <w:rFonts w:cs="Arial"/>
                <w:sz w:val="24"/>
                <w:szCs w:val="24"/>
                <w:lang w:val="ru-RU"/>
              </w:rPr>
              <w:t xml:space="preserve"> и предузетника</w:t>
            </w:r>
            <w:r w:rsidRPr="005E3763">
              <w:rPr>
                <w:rFonts w:cs="Arial"/>
                <w:sz w:val="24"/>
                <w:szCs w:val="24"/>
                <w:lang w:val="ru-RU"/>
              </w:rPr>
              <w:t xml:space="preserve">, односно према пребивалишту физичког лица, </w:t>
            </w:r>
            <w:r w:rsidRPr="005E3763">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5E3763" w:rsidRDefault="00175774" w:rsidP="002A09C1">
            <w:pPr>
              <w:spacing w:before="0"/>
              <w:contextualSpacing/>
              <w:rPr>
                <w:rFonts w:cs="Arial"/>
                <w:sz w:val="24"/>
                <w:szCs w:val="24"/>
                <w:lang w:val="ru-RU"/>
              </w:rPr>
            </w:pPr>
            <w:r w:rsidRPr="005E3763">
              <w:rPr>
                <w:rFonts w:cs="Arial"/>
                <w:sz w:val="24"/>
                <w:szCs w:val="24"/>
                <w:lang w:val="ru-RU"/>
              </w:rPr>
              <w:t>Напомена:</w:t>
            </w:r>
          </w:p>
          <w:p w14:paraId="60222E26" w14:textId="77777777" w:rsidR="00175774" w:rsidRPr="005E3763" w:rsidRDefault="00B24BAB" w:rsidP="00C63B78">
            <w:pPr>
              <w:numPr>
                <w:ilvl w:val="0"/>
                <w:numId w:val="12"/>
              </w:numPr>
              <w:autoSpaceDE w:val="0"/>
              <w:autoSpaceDN w:val="0"/>
              <w:adjustRightInd w:val="0"/>
              <w:snapToGrid w:val="0"/>
              <w:spacing w:before="0"/>
              <w:ind w:left="0" w:hanging="357"/>
              <w:contextualSpacing/>
              <w:jc w:val="left"/>
              <w:rPr>
                <w:rFonts w:eastAsia="TimesNewRomanPSMT" w:cs="Arial"/>
                <w:b/>
                <w:sz w:val="24"/>
                <w:szCs w:val="24"/>
                <w:u w:val="single"/>
              </w:rPr>
            </w:pPr>
            <w:r w:rsidRPr="005E3763">
              <w:rPr>
                <w:rFonts w:eastAsia="TimesNewRomanPSMT" w:cs="Arial"/>
                <w:i/>
                <w:sz w:val="24"/>
                <w:szCs w:val="24"/>
              </w:rPr>
              <w:t>Уколико локална (општи</w:t>
            </w:r>
            <w:r w:rsidR="00175774" w:rsidRPr="005E3763">
              <w:rPr>
                <w:rFonts w:eastAsia="TimesNewRomanPSMT" w:cs="Arial"/>
                <w:i/>
                <w:sz w:val="24"/>
                <w:szCs w:val="24"/>
              </w:rPr>
              <w:t>н</w:t>
            </w:r>
            <w:r w:rsidRPr="005E3763">
              <w:rPr>
                <w:rFonts w:eastAsia="TimesNewRomanPSMT" w:cs="Arial"/>
                <w:i/>
                <w:sz w:val="24"/>
                <w:szCs w:val="24"/>
                <w:lang w:val="sr-Cyrl-CS"/>
              </w:rPr>
              <w:t>с</w:t>
            </w:r>
            <w:r w:rsidR="00175774" w:rsidRPr="005E3763">
              <w:rPr>
                <w:rFonts w:eastAsia="TimesNewRomanPSMT" w:cs="Arial"/>
                <w:i/>
                <w:sz w:val="24"/>
                <w:szCs w:val="24"/>
              </w:rPr>
              <w:t>ка) управа</w:t>
            </w:r>
            <w:r w:rsidRPr="005E3763">
              <w:rPr>
                <w:rFonts w:eastAsia="TimesNewRomanPSMT" w:cs="Arial"/>
                <w:i/>
                <w:sz w:val="24"/>
                <w:szCs w:val="24"/>
                <w:lang w:val="sr-Cyrl-CS"/>
              </w:rPr>
              <w:t xml:space="preserve"> јавних приход</w:t>
            </w:r>
            <w:r w:rsidR="00175774" w:rsidRPr="005E3763">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E3763">
              <w:rPr>
                <w:rFonts w:eastAsia="TimesNewRomanPSMT" w:cs="Arial"/>
                <w:i/>
                <w:sz w:val="24"/>
                <w:szCs w:val="24"/>
                <w:lang w:val="sr-Cyrl-CS"/>
              </w:rPr>
              <w:t xml:space="preserve">јавних прихода </w:t>
            </w:r>
            <w:r w:rsidR="00175774" w:rsidRPr="005E3763">
              <w:rPr>
                <w:rFonts w:eastAsia="TimesNewRomanPSMT" w:cs="Arial"/>
                <w:i/>
                <w:sz w:val="24"/>
                <w:szCs w:val="24"/>
              </w:rPr>
              <w:t xml:space="preserve">приложи и потврде </w:t>
            </w:r>
            <w:r w:rsidRPr="005E3763">
              <w:rPr>
                <w:rFonts w:eastAsia="TimesNewRomanPSMT" w:cs="Arial"/>
                <w:i/>
                <w:sz w:val="24"/>
                <w:szCs w:val="24"/>
                <w:lang w:val="sr-Cyrl-CS"/>
              </w:rPr>
              <w:t xml:space="preserve">тих </w:t>
            </w:r>
            <w:r w:rsidR="00175774" w:rsidRPr="005E3763">
              <w:rPr>
                <w:rFonts w:eastAsia="TimesNewRomanPSMT" w:cs="Arial"/>
                <w:i/>
                <w:sz w:val="24"/>
                <w:szCs w:val="24"/>
              </w:rPr>
              <w:t>осталих лок</w:t>
            </w:r>
            <w:r w:rsidRPr="005E3763">
              <w:rPr>
                <w:rFonts w:eastAsia="TimesNewRomanPSMT" w:cs="Arial"/>
                <w:i/>
                <w:sz w:val="24"/>
                <w:szCs w:val="24"/>
                <w:lang w:val="sr-Cyrl-CS"/>
              </w:rPr>
              <w:t>а</w:t>
            </w:r>
            <w:r w:rsidR="00175774" w:rsidRPr="005E3763">
              <w:rPr>
                <w:rFonts w:eastAsia="TimesNewRomanPSMT" w:cs="Arial"/>
                <w:i/>
                <w:sz w:val="24"/>
                <w:szCs w:val="24"/>
              </w:rPr>
              <w:t xml:space="preserve">лних органа/организација/установа </w:t>
            </w:r>
          </w:p>
          <w:p w14:paraId="1A514817" w14:textId="77777777" w:rsidR="00175774" w:rsidRPr="005E3763" w:rsidRDefault="00175774" w:rsidP="00C63B78">
            <w:pPr>
              <w:numPr>
                <w:ilvl w:val="0"/>
                <w:numId w:val="12"/>
              </w:numPr>
              <w:autoSpaceDE w:val="0"/>
              <w:autoSpaceDN w:val="0"/>
              <w:adjustRightInd w:val="0"/>
              <w:snapToGrid w:val="0"/>
              <w:spacing w:before="0"/>
              <w:ind w:left="0" w:hanging="357"/>
              <w:contextualSpacing/>
              <w:jc w:val="left"/>
              <w:rPr>
                <w:rFonts w:eastAsia="Calibri" w:cs="Arial"/>
                <w:i/>
                <w:sz w:val="24"/>
                <w:szCs w:val="24"/>
              </w:rPr>
            </w:pPr>
            <w:r w:rsidRPr="005E3763">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5E3763">
              <w:rPr>
                <w:rFonts w:eastAsia="TimesNewRomanPSMT" w:cs="Arial"/>
                <w:b/>
                <w:i/>
                <w:sz w:val="24"/>
                <w:szCs w:val="24"/>
              </w:rPr>
              <w:t>у</w:t>
            </w:r>
            <w:r w:rsidRPr="005E3763">
              <w:rPr>
                <w:rFonts w:eastAsia="Calibri" w:cs="Arial"/>
                <w:b/>
                <w:i/>
                <w:sz w:val="24"/>
                <w:szCs w:val="24"/>
                <w:lang w:val="ru-RU"/>
              </w:rPr>
              <w:t>верење Агенције за приватизацију да се налази у поступку приватизације</w:t>
            </w:r>
          </w:p>
          <w:p w14:paraId="3B475D7E" w14:textId="77777777" w:rsidR="00175774" w:rsidRPr="005E3763" w:rsidRDefault="00175774" w:rsidP="00C63B78">
            <w:pPr>
              <w:numPr>
                <w:ilvl w:val="0"/>
                <w:numId w:val="12"/>
              </w:numPr>
              <w:tabs>
                <w:tab w:val="left" w:pos="680"/>
              </w:tabs>
              <w:snapToGrid w:val="0"/>
              <w:spacing w:before="0"/>
              <w:ind w:left="0" w:hanging="357"/>
              <w:contextualSpacing/>
              <w:jc w:val="left"/>
              <w:rPr>
                <w:rFonts w:eastAsia="Calibri" w:cs="Arial"/>
                <w:i/>
                <w:sz w:val="24"/>
                <w:szCs w:val="24"/>
              </w:rPr>
            </w:pPr>
            <w:r w:rsidRPr="005E3763">
              <w:rPr>
                <w:rFonts w:eastAsia="Calibri" w:cs="Arial"/>
                <w:i/>
                <w:sz w:val="24"/>
                <w:szCs w:val="24"/>
              </w:rPr>
              <w:t>У случају да понуду подноси група понуђача, ове доказе доставити за сваког учесника из групе</w:t>
            </w:r>
          </w:p>
          <w:p w14:paraId="3BDA7B06" w14:textId="4C089918" w:rsidR="00175774" w:rsidRPr="00E33B9C" w:rsidRDefault="00175774" w:rsidP="00C63B78">
            <w:pPr>
              <w:numPr>
                <w:ilvl w:val="0"/>
                <w:numId w:val="15"/>
              </w:numPr>
              <w:tabs>
                <w:tab w:val="left" w:pos="680"/>
              </w:tabs>
              <w:snapToGrid w:val="0"/>
              <w:spacing w:before="0"/>
              <w:ind w:left="0"/>
              <w:contextualSpacing/>
              <w:jc w:val="left"/>
              <w:rPr>
                <w:rFonts w:cs="Arial"/>
                <w:sz w:val="24"/>
                <w:szCs w:val="24"/>
              </w:rPr>
            </w:pPr>
            <w:r w:rsidRPr="005E3763">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r w:rsidR="00E33B9C">
              <w:rPr>
                <w:rFonts w:eastAsia="Calibri" w:cs="Arial"/>
                <w:i/>
                <w:sz w:val="24"/>
                <w:szCs w:val="24"/>
                <w:lang w:val="sr-Cyrl-RS"/>
              </w:rPr>
              <w:t>.</w:t>
            </w:r>
          </w:p>
          <w:p w14:paraId="00E61B6B" w14:textId="77777777" w:rsidR="00E33B9C" w:rsidRPr="005E3763" w:rsidRDefault="00E33B9C" w:rsidP="00C63B78">
            <w:pPr>
              <w:numPr>
                <w:ilvl w:val="0"/>
                <w:numId w:val="15"/>
              </w:numPr>
              <w:tabs>
                <w:tab w:val="left" w:pos="680"/>
              </w:tabs>
              <w:snapToGrid w:val="0"/>
              <w:spacing w:before="0"/>
              <w:ind w:left="0"/>
              <w:contextualSpacing/>
              <w:jc w:val="left"/>
              <w:rPr>
                <w:rFonts w:cs="Arial"/>
                <w:sz w:val="24"/>
                <w:szCs w:val="24"/>
              </w:rPr>
            </w:pPr>
          </w:p>
          <w:p w14:paraId="47AE5D43" w14:textId="77777777" w:rsidR="00175774" w:rsidRPr="005E3763" w:rsidRDefault="00175774" w:rsidP="002A09C1">
            <w:pPr>
              <w:tabs>
                <w:tab w:val="left" w:pos="680"/>
              </w:tabs>
              <w:snapToGrid w:val="0"/>
              <w:spacing w:before="0"/>
              <w:contextualSpacing/>
              <w:rPr>
                <w:rFonts w:eastAsia="Calibri" w:cs="Arial"/>
                <w:sz w:val="24"/>
                <w:szCs w:val="24"/>
              </w:rPr>
            </w:pPr>
            <w:r w:rsidRPr="005E3763">
              <w:rPr>
                <w:rFonts w:eastAsia="Calibri" w:cs="Arial"/>
                <w:b/>
                <w:sz w:val="24"/>
                <w:szCs w:val="24"/>
              </w:rPr>
              <w:t xml:space="preserve">Ови докази не могу бити старији од два месеца </w:t>
            </w:r>
            <w:r w:rsidR="00B24BAB" w:rsidRPr="005E3763">
              <w:rPr>
                <w:rFonts w:eastAsia="Calibri" w:cs="Arial"/>
                <w:b/>
                <w:sz w:val="24"/>
                <w:szCs w:val="24"/>
                <w:lang w:val="sr-Cyrl-CS"/>
              </w:rPr>
              <w:t>пре</w:t>
            </w:r>
            <w:r w:rsidRPr="005E3763">
              <w:rPr>
                <w:rFonts w:eastAsia="Calibri" w:cs="Arial"/>
                <w:b/>
                <w:sz w:val="24"/>
                <w:szCs w:val="24"/>
              </w:rPr>
              <w:t xml:space="preserve"> отварања понуда</w:t>
            </w:r>
            <w:r w:rsidRPr="005E3763">
              <w:rPr>
                <w:rFonts w:eastAsia="Calibri" w:cs="Arial"/>
                <w:sz w:val="24"/>
                <w:szCs w:val="24"/>
              </w:rPr>
              <w:t>.</w:t>
            </w:r>
          </w:p>
          <w:p w14:paraId="073CA324" w14:textId="77777777" w:rsidR="00175774" w:rsidRPr="005E3763" w:rsidRDefault="00175774" w:rsidP="002A09C1">
            <w:pPr>
              <w:tabs>
                <w:tab w:val="left" w:pos="680"/>
              </w:tabs>
              <w:snapToGrid w:val="0"/>
              <w:spacing w:before="0"/>
              <w:contextualSpacing/>
              <w:rPr>
                <w:rFonts w:cs="Arial"/>
                <w:i/>
                <w:sz w:val="24"/>
                <w:szCs w:val="24"/>
              </w:rPr>
            </w:pPr>
          </w:p>
        </w:tc>
      </w:tr>
      <w:tr w:rsidR="00175774" w:rsidRPr="005E3763" w14:paraId="6349547C" w14:textId="77777777" w:rsidTr="008112A2">
        <w:trPr>
          <w:jc w:val="center"/>
        </w:trPr>
        <w:tc>
          <w:tcPr>
            <w:tcW w:w="729" w:type="dxa"/>
            <w:vAlign w:val="center"/>
          </w:tcPr>
          <w:p w14:paraId="32CA0EA5" w14:textId="77777777" w:rsidR="00175774" w:rsidRPr="005E3763" w:rsidRDefault="00175774" w:rsidP="003A4822">
            <w:pPr>
              <w:jc w:val="center"/>
              <w:rPr>
                <w:rFonts w:cs="Arial"/>
                <w:sz w:val="24"/>
                <w:szCs w:val="24"/>
              </w:rPr>
            </w:pPr>
            <w:r w:rsidRPr="005E3763">
              <w:rPr>
                <w:rFonts w:cs="Arial"/>
                <w:sz w:val="24"/>
                <w:szCs w:val="24"/>
              </w:rPr>
              <w:lastRenderedPageBreak/>
              <w:t xml:space="preserve">4. </w:t>
            </w:r>
          </w:p>
        </w:tc>
        <w:tc>
          <w:tcPr>
            <w:tcW w:w="8430" w:type="dxa"/>
          </w:tcPr>
          <w:p w14:paraId="78717A45" w14:textId="77777777" w:rsidR="002A09C1" w:rsidRDefault="00175774" w:rsidP="002A09C1">
            <w:pPr>
              <w:snapToGrid w:val="0"/>
              <w:spacing w:before="0"/>
              <w:contextualSpacing/>
              <w:rPr>
                <w:rFonts w:cs="Arial"/>
                <w:b/>
                <w:sz w:val="24"/>
                <w:szCs w:val="24"/>
                <w:u w:val="single"/>
              </w:rPr>
            </w:pPr>
            <w:r w:rsidRPr="005E3763">
              <w:rPr>
                <w:rFonts w:cs="Arial"/>
                <w:b/>
                <w:sz w:val="24"/>
                <w:szCs w:val="24"/>
                <w:u w:val="single"/>
              </w:rPr>
              <w:t>Услов</w:t>
            </w:r>
          </w:p>
          <w:p w14:paraId="0CA09255" w14:textId="60F2F1E3" w:rsidR="00175774" w:rsidRPr="005E3763" w:rsidRDefault="00175774" w:rsidP="002A09C1">
            <w:pPr>
              <w:snapToGrid w:val="0"/>
              <w:spacing w:before="0"/>
              <w:contextualSpacing/>
              <w:rPr>
                <w:rFonts w:cs="Arial"/>
                <w:sz w:val="24"/>
                <w:szCs w:val="24"/>
              </w:rPr>
            </w:pPr>
            <w:r w:rsidRPr="005E3763">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71A77D0" w14:textId="3C2B7316" w:rsidR="00175774" w:rsidRPr="005E3763" w:rsidRDefault="002A09C1" w:rsidP="002A09C1">
            <w:pPr>
              <w:autoSpaceDE w:val="0"/>
              <w:autoSpaceDN w:val="0"/>
              <w:adjustRightInd w:val="0"/>
              <w:spacing w:before="0"/>
              <w:contextualSpacing/>
              <w:rPr>
                <w:rFonts w:cs="Arial"/>
                <w:b/>
                <w:sz w:val="24"/>
                <w:szCs w:val="24"/>
                <w:u w:val="single"/>
              </w:rPr>
            </w:pPr>
            <w:r>
              <w:rPr>
                <w:rFonts w:cs="Arial"/>
                <w:b/>
                <w:sz w:val="24"/>
                <w:szCs w:val="24"/>
                <w:u w:val="single"/>
              </w:rPr>
              <w:t>Доказ</w:t>
            </w:r>
          </w:p>
          <w:p w14:paraId="1D730B21" w14:textId="7C84F395" w:rsidR="00175774" w:rsidRDefault="00175774" w:rsidP="002A09C1">
            <w:pPr>
              <w:spacing w:before="0"/>
              <w:contextualSpacing/>
              <w:rPr>
                <w:rFonts w:cs="Arial"/>
                <w:sz w:val="24"/>
                <w:szCs w:val="24"/>
                <w:lang w:val="sr-Cyrl-RS"/>
              </w:rPr>
            </w:pPr>
            <w:r w:rsidRPr="005E3763">
              <w:rPr>
                <w:rFonts w:cs="Arial"/>
                <w:sz w:val="24"/>
                <w:szCs w:val="24"/>
              </w:rPr>
              <w:t xml:space="preserve">Потписан и оверен Образац изјаве на основу члана 75. </w:t>
            </w:r>
            <w:proofErr w:type="gramStart"/>
            <w:r w:rsidRPr="005E3763">
              <w:rPr>
                <w:rFonts w:cs="Arial"/>
                <w:sz w:val="24"/>
                <w:szCs w:val="24"/>
              </w:rPr>
              <w:t>став</w:t>
            </w:r>
            <w:proofErr w:type="gramEnd"/>
            <w:r w:rsidRPr="005E3763">
              <w:rPr>
                <w:rFonts w:cs="Arial"/>
                <w:sz w:val="24"/>
                <w:szCs w:val="24"/>
              </w:rPr>
              <w:t xml:space="preserve"> 2. </w:t>
            </w:r>
            <w:r w:rsidR="001909B2">
              <w:rPr>
                <w:rFonts w:cs="Arial"/>
                <w:sz w:val="24"/>
                <w:szCs w:val="24"/>
                <w:lang w:val="sr-Cyrl-RS"/>
              </w:rPr>
              <w:t>Закона</w:t>
            </w:r>
            <w:r w:rsidR="00BF39C7" w:rsidRPr="005E3763">
              <w:rPr>
                <w:rFonts w:cs="Arial"/>
                <w:sz w:val="24"/>
                <w:szCs w:val="24"/>
                <w:lang w:val="sr-Cyrl-RS"/>
              </w:rPr>
              <w:t xml:space="preserve"> </w:t>
            </w:r>
            <w:r w:rsidR="002A09C1">
              <w:rPr>
                <w:rFonts w:cs="Arial"/>
                <w:sz w:val="24"/>
                <w:szCs w:val="24"/>
                <w:lang w:val="sr-Cyrl-RS"/>
              </w:rPr>
              <w:t>.</w:t>
            </w:r>
          </w:p>
          <w:p w14:paraId="13819005" w14:textId="77777777" w:rsidR="002A09C1" w:rsidRPr="005E3763" w:rsidRDefault="002A09C1" w:rsidP="002A09C1">
            <w:pPr>
              <w:spacing w:before="0"/>
              <w:contextualSpacing/>
              <w:rPr>
                <w:rFonts w:cs="Arial"/>
                <w:b/>
                <w:sz w:val="24"/>
                <w:szCs w:val="24"/>
              </w:rPr>
            </w:pPr>
          </w:p>
          <w:p w14:paraId="617EBD0A" w14:textId="0722C96E" w:rsidR="005E487E" w:rsidRPr="002A09C1" w:rsidRDefault="00175774" w:rsidP="002A09C1">
            <w:pPr>
              <w:snapToGrid w:val="0"/>
              <w:spacing w:before="0"/>
              <w:contextualSpacing/>
              <w:rPr>
                <w:rFonts w:cs="Arial"/>
                <w:szCs w:val="24"/>
                <w:lang w:val="sr-Cyrl-CS"/>
              </w:rPr>
            </w:pPr>
            <w:r w:rsidRPr="002A09C1">
              <w:rPr>
                <w:rFonts w:cs="Arial"/>
                <w:i/>
                <w:szCs w:val="24"/>
              </w:rPr>
              <w:t>Напомена</w:t>
            </w:r>
          </w:p>
          <w:p w14:paraId="5627107B" w14:textId="77777777" w:rsidR="005E487E" w:rsidRPr="002A09C1" w:rsidRDefault="00175774" w:rsidP="00C63B78">
            <w:pPr>
              <w:numPr>
                <w:ilvl w:val="0"/>
                <w:numId w:val="17"/>
              </w:numPr>
              <w:snapToGrid w:val="0"/>
              <w:spacing w:before="0"/>
              <w:ind w:left="0"/>
              <w:contextualSpacing/>
              <w:rPr>
                <w:rFonts w:cs="Arial"/>
                <w:i/>
                <w:szCs w:val="24"/>
                <w:lang w:val="sr-Cyrl-CS"/>
              </w:rPr>
            </w:pPr>
            <w:r w:rsidRPr="002A09C1">
              <w:rPr>
                <w:rFonts w:cs="Arial"/>
                <w:i/>
                <w:szCs w:val="24"/>
              </w:rPr>
              <w:t xml:space="preserve">Изјава мора да буде потписана од стране овалшћеног лица </w:t>
            </w:r>
            <w:r w:rsidR="005E487E" w:rsidRPr="002A09C1">
              <w:rPr>
                <w:rFonts w:cs="Arial"/>
                <w:i/>
                <w:szCs w:val="24"/>
                <w:lang w:val="sr-Cyrl-CS"/>
              </w:rPr>
              <w:t>за заступање понуђача</w:t>
            </w:r>
            <w:r w:rsidRPr="002A09C1">
              <w:rPr>
                <w:rFonts w:cs="Arial"/>
                <w:i/>
                <w:szCs w:val="24"/>
              </w:rPr>
              <w:t xml:space="preserve"> и оверена печатом. </w:t>
            </w:r>
          </w:p>
          <w:p w14:paraId="1D5865E2" w14:textId="35BC3B82" w:rsidR="005E487E" w:rsidRPr="002A09C1" w:rsidRDefault="00175774" w:rsidP="00C63B78">
            <w:pPr>
              <w:numPr>
                <w:ilvl w:val="0"/>
                <w:numId w:val="17"/>
              </w:numPr>
              <w:snapToGrid w:val="0"/>
              <w:spacing w:before="0"/>
              <w:ind w:left="0"/>
              <w:contextualSpacing/>
              <w:rPr>
                <w:rFonts w:cs="Arial"/>
                <w:i/>
                <w:sz w:val="24"/>
                <w:szCs w:val="24"/>
              </w:rPr>
            </w:pPr>
            <w:r w:rsidRPr="002A09C1">
              <w:rPr>
                <w:rFonts w:cs="Arial"/>
                <w:i/>
                <w:szCs w:val="24"/>
              </w:rPr>
              <w:t xml:space="preserve">Уколико понуду подноси група понуђача Изјава мора бити </w:t>
            </w:r>
            <w:r w:rsidR="005E487E" w:rsidRPr="002A09C1">
              <w:rPr>
                <w:rFonts w:cs="Arial"/>
                <w:i/>
                <w:szCs w:val="24"/>
                <w:lang w:val="sr-Cyrl-CS"/>
              </w:rPr>
              <w:t>достављена за сваког члана групе понуђача. Изјава мора бити</w:t>
            </w:r>
            <w:r w:rsidRPr="002A09C1">
              <w:rPr>
                <w:rFonts w:cs="Arial"/>
                <w:i/>
                <w:szCs w:val="24"/>
              </w:rPr>
              <w:t xml:space="preserve"> потписана од стране овлашћеног лица </w:t>
            </w:r>
            <w:r w:rsidR="005E487E" w:rsidRPr="002A09C1">
              <w:rPr>
                <w:rFonts w:cs="Arial"/>
                <w:i/>
                <w:szCs w:val="24"/>
                <w:lang w:val="sr-Cyrl-CS"/>
              </w:rPr>
              <w:t xml:space="preserve">за заступање </w:t>
            </w:r>
            <w:r w:rsidRPr="002A09C1">
              <w:rPr>
                <w:rFonts w:cs="Arial"/>
                <w:i/>
                <w:szCs w:val="24"/>
              </w:rPr>
              <w:t xml:space="preserve">понуђача из групе понуђача и оверена печатом.  </w:t>
            </w:r>
          </w:p>
        </w:tc>
      </w:tr>
      <w:tr w:rsidR="002A09C1" w:rsidRPr="005E3763" w14:paraId="233D8856" w14:textId="77777777" w:rsidTr="00D82BDC">
        <w:trPr>
          <w:jc w:val="center"/>
        </w:trPr>
        <w:tc>
          <w:tcPr>
            <w:tcW w:w="9159" w:type="dxa"/>
            <w:gridSpan w:val="2"/>
            <w:shd w:val="clear" w:color="auto" w:fill="F2F2F2" w:themeFill="background1" w:themeFillShade="F2"/>
            <w:vAlign w:val="center"/>
          </w:tcPr>
          <w:p w14:paraId="7F7918A5" w14:textId="34E28EB5" w:rsidR="002A09C1" w:rsidRPr="005E3763" w:rsidRDefault="002A09C1" w:rsidP="002A09C1">
            <w:pPr>
              <w:spacing w:before="0"/>
              <w:contextualSpacing/>
              <w:jc w:val="center"/>
              <w:rPr>
                <w:rFonts w:cs="Arial"/>
                <w:b/>
                <w:sz w:val="24"/>
                <w:szCs w:val="24"/>
              </w:rPr>
            </w:pPr>
            <w:r w:rsidRPr="005E3763">
              <w:rPr>
                <w:rFonts w:cs="Arial"/>
                <w:b/>
                <w:sz w:val="24"/>
                <w:szCs w:val="24"/>
              </w:rPr>
              <w:t>4.2</w:t>
            </w:r>
            <w:r>
              <w:rPr>
                <w:rFonts w:cs="Arial"/>
                <w:b/>
                <w:sz w:val="24"/>
                <w:szCs w:val="24"/>
              </w:rPr>
              <w:t xml:space="preserve">  ДОДАТНИ УСЛОВ</w:t>
            </w:r>
          </w:p>
          <w:p w14:paraId="74C7776D" w14:textId="4900B437" w:rsidR="002A09C1" w:rsidRPr="005E3763" w:rsidRDefault="002A09C1" w:rsidP="002A09C1">
            <w:pPr>
              <w:snapToGrid w:val="0"/>
              <w:spacing w:before="0"/>
              <w:contextualSpacing/>
              <w:jc w:val="center"/>
              <w:rPr>
                <w:rFonts w:cs="Arial"/>
                <w:b/>
                <w:sz w:val="24"/>
                <w:szCs w:val="24"/>
                <w:lang w:val="sr-Cyrl-RS"/>
              </w:rPr>
            </w:pPr>
            <w:r w:rsidRPr="005E3763">
              <w:rPr>
                <w:rFonts w:cs="Arial"/>
                <w:b/>
                <w:sz w:val="24"/>
                <w:szCs w:val="24"/>
              </w:rPr>
              <w:t>ЗА УЧЕШЋЕ У ПОСТУПКУ ЈАВНЕ НАБАВКЕ ИЗ ЧЛАНА 76. З</w:t>
            </w:r>
            <w:r w:rsidRPr="005E3763">
              <w:rPr>
                <w:rFonts w:cs="Arial"/>
                <w:b/>
                <w:sz w:val="24"/>
                <w:szCs w:val="24"/>
                <w:lang w:val="sr-Cyrl-RS"/>
              </w:rPr>
              <w:t>АКОНА</w:t>
            </w:r>
          </w:p>
        </w:tc>
      </w:tr>
      <w:tr w:rsidR="00175774" w:rsidRPr="005E3763" w14:paraId="1EEFDDAF" w14:textId="77777777" w:rsidTr="008112A2">
        <w:trPr>
          <w:jc w:val="center"/>
        </w:trPr>
        <w:tc>
          <w:tcPr>
            <w:tcW w:w="729" w:type="dxa"/>
            <w:vAlign w:val="center"/>
          </w:tcPr>
          <w:p w14:paraId="0AA408E9" w14:textId="6B189A55" w:rsidR="00175774" w:rsidRPr="005E3763" w:rsidRDefault="005E3763" w:rsidP="003A4822">
            <w:pPr>
              <w:jc w:val="center"/>
              <w:rPr>
                <w:rFonts w:cs="Arial"/>
                <w:b/>
                <w:color w:val="00B0F0"/>
                <w:sz w:val="24"/>
                <w:szCs w:val="24"/>
              </w:rPr>
            </w:pPr>
            <w:r w:rsidRPr="005E3763">
              <w:rPr>
                <w:rFonts w:cs="Arial"/>
                <w:b/>
                <w:sz w:val="24"/>
                <w:szCs w:val="24"/>
                <w:lang w:val="sr-Cyrl-RS"/>
              </w:rPr>
              <w:t>5.</w:t>
            </w:r>
          </w:p>
        </w:tc>
        <w:tc>
          <w:tcPr>
            <w:tcW w:w="8430" w:type="dxa"/>
          </w:tcPr>
          <w:p w14:paraId="03F93AAB" w14:textId="6998C827" w:rsidR="000E0C1C" w:rsidRPr="000E0C1C" w:rsidRDefault="002A09C1" w:rsidP="000E0C1C">
            <w:pPr>
              <w:autoSpaceDE w:val="0"/>
              <w:autoSpaceDN w:val="0"/>
              <w:adjustRightInd w:val="0"/>
              <w:spacing w:before="0"/>
              <w:contextualSpacing/>
              <w:rPr>
                <w:rFonts w:cs="Arial"/>
                <w:b/>
                <w:sz w:val="24"/>
                <w:szCs w:val="24"/>
              </w:rPr>
            </w:pPr>
            <w:r w:rsidRPr="000E0C1C">
              <w:rPr>
                <w:rFonts w:cs="Arial"/>
                <w:b/>
                <w:sz w:val="24"/>
                <w:szCs w:val="24"/>
              </w:rPr>
              <w:t>Финансијски капацитет</w:t>
            </w:r>
          </w:p>
          <w:p w14:paraId="51F698ED" w14:textId="6D68A677" w:rsidR="00175774" w:rsidRPr="000E0C1C" w:rsidRDefault="002A09C1" w:rsidP="000E0C1C">
            <w:pPr>
              <w:autoSpaceDE w:val="0"/>
              <w:autoSpaceDN w:val="0"/>
              <w:adjustRightInd w:val="0"/>
              <w:spacing w:before="0"/>
              <w:contextualSpacing/>
              <w:rPr>
                <w:rFonts w:cs="Arial"/>
                <w:b/>
                <w:sz w:val="24"/>
                <w:szCs w:val="24"/>
                <w:u w:val="single"/>
                <w:lang w:val="sr-Cyrl-RS"/>
              </w:rPr>
            </w:pPr>
            <w:r w:rsidRPr="000E0C1C">
              <w:rPr>
                <w:rFonts w:cs="Arial"/>
                <w:b/>
                <w:sz w:val="24"/>
                <w:szCs w:val="24"/>
                <w:u w:val="single"/>
              </w:rPr>
              <w:t>Услов</w:t>
            </w:r>
            <w:r w:rsidR="000E0C1C">
              <w:rPr>
                <w:rFonts w:cs="Arial"/>
                <w:b/>
                <w:sz w:val="24"/>
                <w:szCs w:val="24"/>
                <w:u w:val="single"/>
                <w:lang w:val="sr-Cyrl-RS"/>
              </w:rPr>
              <w:t>и:</w:t>
            </w:r>
          </w:p>
          <w:p w14:paraId="7D5896A3" w14:textId="05253587" w:rsidR="00905B2A" w:rsidRPr="000E0C1C" w:rsidRDefault="00905B2A" w:rsidP="00D25FEE">
            <w:pPr>
              <w:pStyle w:val="ListParagraph"/>
              <w:numPr>
                <w:ilvl w:val="0"/>
                <w:numId w:val="35"/>
              </w:numPr>
              <w:autoSpaceDE w:val="0"/>
              <w:autoSpaceDN w:val="0"/>
              <w:adjustRightInd w:val="0"/>
              <w:spacing w:before="0" w:after="0" w:line="240" w:lineRule="auto"/>
              <w:rPr>
                <w:rFonts w:ascii="Arial" w:hAnsi="Arial" w:cs="Arial"/>
                <w:color w:val="000000"/>
                <w:sz w:val="24"/>
                <w:szCs w:val="24"/>
              </w:rPr>
            </w:pPr>
            <w:r w:rsidRPr="000E0C1C">
              <w:rPr>
                <w:rFonts w:ascii="Arial" w:hAnsi="Arial" w:cs="Arial"/>
                <w:color w:val="000000"/>
                <w:sz w:val="24"/>
                <w:szCs w:val="24"/>
              </w:rPr>
              <w:t>да je претходне 3 (</w:t>
            </w:r>
            <w:r w:rsidRPr="000E0C1C">
              <w:rPr>
                <w:rFonts w:ascii="Arial" w:hAnsi="Arial" w:cs="Arial"/>
                <w:color w:val="000000"/>
                <w:sz w:val="24"/>
                <w:szCs w:val="24"/>
                <w:lang w:val="sr-Cyrl-RS"/>
              </w:rPr>
              <w:t xml:space="preserve">словима: </w:t>
            </w:r>
            <w:r w:rsidRPr="000E0C1C">
              <w:rPr>
                <w:rFonts w:ascii="Arial" w:hAnsi="Arial" w:cs="Arial"/>
                <w:color w:val="000000"/>
                <w:sz w:val="24"/>
                <w:szCs w:val="24"/>
              </w:rPr>
              <w:t>три) обрачунске године (2</w:t>
            </w:r>
            <w:r w:rsidR="001F3A8C">
              <w:rPr>
                <w:rFonts w:ascii="Arial" w:hAnsi="Arial" w:cs="Arial"/>
                <w:color w:val="000000"/>
                <w:sz w:val="24"/>
                <w:szCs w:val="24"/>
              </w:rPr>
              <w:t>017, 2016. и 2015</w:t>
            </w:r>
            <w:r w:rsidRPr="000E0C1C">
              <w:rPr>
                <w:rFonts w:ascii="Arial" w:hAnsi="Arial" w:cs="Arial"/>
                <w:color w:val="000000"/>
                <w:sz w:val="24"/>
                <w:szCs w:val="24"/>
              </w:rPr>
              <w:t>.) имао пословни приход чија вредност по години износи минимално 50.000.000,00 динара</w:t>
            </w:r>
            <w:r w:rsidR="001F3A8C">
              <w:rPr>
                <w:rFonts w:ascii="Arial" w:hAnsi="Arial" w:cs="Arial"/>
                <w:color w:val="000000"/>
                <w:sz w:val="24"/>
                <w:szCs w:val="24"/>
                <w:lang w:val="sr-Cyrl-RS"/>
              </w:rPr>
              <w:t xml:space="preserve"> кумулативно;</w:t>
            </w:r>
          </w:p>
          <w:p w14:paraId="645DB9D5" w14:textId="16AB228E" w:rsidR="002A09C1" w:rsidRPr="000E0C1C" w:rsidRDefault="00905B2A" w:rsidP="00D25FEE">
            <w:pPr>
              <w:pStyle w:val="ListParagraph"/>
              <w:numPr>
                <w:ilvl w:val="0"/>
                <w:numId w:val="35"/>
              </w:numPr>
              <w:autoSpaceDE w:val="0"/>
              <w:autoSpaceDN w:val="0"/>
              <w:adjustRightInd w:val="0"/>
              <w:spacing w:before="0" w:after="0" w:line="240" w:lineRule="auto"/>
              <w:rPr>
                <w:rFonts w:ascii="Arial" w:hAnsi="Arial" w:cs="Arial"/>
                <w:color w:val="000000"/>
                <w:sz w:val="24"/>
                <w:szCs w:val="24"/>
              </w:rPr>
            </w:pPr>
            <w:proofErr w:type="gramStart"/>
            <w:r w:rsidRPr="000E0C1C">
              <w:rPr>
                <w:rFonts w:ascii="Arial" w:hAnsi="Arial" w:cs="Arial"/>
                <w:color w:val="000000"/>
                <w:sz w:val="24"/>
                <w:szCs w:val="24"/>
              </w:rPr>
              <w:t>да</w:t>
            </w:r>
            <w:proofErr w:type="gramEnd"/>
            <w:r w:rsidRPr="000E0C1C">
              <w:rPr>
                <w:rFonts w:ascii="Arial" w:hAnsi="Arial" w:cs="Arial"/>
                <w:color w:val="000000"/>
                <w:sz w:val="24"/>
                <w:szCs w:val="24"/>
              </w:rPr>
              <w:t xml:space="preserve"> у последњих 6 (</w:t>
            </w:r>
            <w:r w:rsidRPr="000E0C1C">
              <w:rPr>
                <w:rFonts w:ascii="Arial" w:hAnsi="Arial" w:cs="Arial"/>
                <w:color w:val="000000"/>
                <w:sz w:val="24"/>
                <w:szCs w:val="24"/>
                <w:lang w:val="sr-Cyrl-RS"/>
              </w:rPr>
              <w:t xml:space="preserve">словима: </w:t>
            </w:r>
            <w:r w:rsidRPr="000E0C1C">
              <w:rPr>
                <w:rFonts w:ascii="Arial" w:hAnsi="Arial" w:cs="Arial"/>
                <w:color w:val="000000"/>
                <w:sz w:val="24"/>
                <w:szCs w:val="24"/>
              </w:rPr>
              <w:t xml:space="preserve">шест) месеци пре дана објављивања позива </w:t>
            </w:r>
            <w:r w:rsidRPr="000E0C1C">
              <w:rPr>
                <w:rFonts w:ascii="Arial" w:hAnsi="Arial" w:cs="Arial"/>
                <w:color w:val="000000"/>
                <w:sz w:val="24"/>
                <w:szCs w:val="24"/>
                <w:lang w:val="sr-Cyrl-RS"/>
              </w:rPr>
              <w:t xml:space="preserve">на Порталу ЈН </w:t>
            </w:r>
            <w:r w:rsidRPr="000E0C1C">
              <w:rPr>
                <w:rFonts w:ascii="Arial" w:hAnsi="Arial" w:cs="Arial"/>
                <w:color w:val="000000"/>
                <w:sz w:val="24"/>
                <w:szCs w:val="24"/>
              </w:rPr>
              <w:t>није имао блокаду на својим текућим рачунима</w:t>
            </w:r>
            <w:r w:rsidRPr="000E0C1C">
              <w:rPr>
                <w:rFonts w:ascii="Arial" w:hAnsi="Arial" w:cs="Arial"/>
                <w:color w:val="000000"/>
                <w:sz w:val="24"/>
                <w:szCs w:val="24"/>
                <w:lang w:val="sr-Cyrl-RS"/>
              </w:rPr>
              <w:t>.</w:t>
            </w:r>
          </w:p>
          <w:p w14:paraId="3E5958F5" w14:textId="77777777" w:rsidR="000E0C1C" w:rsidRPr="000E0C1C" w:rsidRDefault="000E0C1C" w:rsidP="000E0C1C">
            <w:pPr>
              <w:pStyle w:val="ListParagraph"/>
              <w:autoSpaceDE w:val="0"/>
              <w:autoSpaceDN w:val="0"/>
              <w:adjustRightInd w:val="0"/>
              <w:spacing w:before="0" w:after="0" w:line="240" w:lineRule="auto"/>
              <w:rPr>
                <w:rFonts w:ascii="Arial" w:hAnsi="Arial" w:cs="Arial"/>
                <w:color w:val="000000"/>
                <w:sz w:val="24"/>
                <w:szCs w:val="24"/>
              </w:rPr>
            </w:pPr>
          </w:p>
          <w:p w14:paraId="48BD5A97" w14:textId="7B479FD4" w:rsidR="00175774" w:rsidRPr="000E0C1C" w:rsidRDefault="002A09C1" w:rsidP="000E0C1C">
            <w:pPr>
              <w:autoSpaceDE w:val="0"/>
              <w:autoSpaceDN w:val="0"/>
              <w:adjustRightInd w:val="0"/>
              <w:spacing w:before="0"/>
              <w:contextualSpacing/>
              <w:rPr>
                <w:rFonts w:cs="Arial"/>
                <w:b/>
                <w:sz w:val="24"/>
                <w:szCs w:val="24"/>
                <w:u w:val="single"/>
                <w:lang w:val="sr-Cyrl-RS"/>
              </w:rPr>
            </w:pPr>
            <w:r w:rsidRPr="000E0C1C">
              <w:rPr>
                <w:rFonts w:cs="Arial"/>
                <w:b/>
                <w:sz w:val="24"/>
                <w:szCs w:val="24"/>
                <w:u w:val="single"/>
              </w:rPr>
              <w:t>Доказ</w:t>
            </w:r>
            <w:r w:rsidR="000E0C1C">
              <w:rPr>
                <w:rFonts w:cs="Arial"/>
                <w:b/>
                <w:sz w:val="24"/>
                <w:szCs w:val="24"/>
                <w:u w:val="single"/>
                <w:lang w:val="sr-Cyrl-RS"/>
              </w:rPr>
              <w:t>и:</w:t>
            </w:r>
          </w:p>
          <w:p w14:paraId="66C2647C" w14:textId="77777777" w:rsidR="00905B2A" w:rsidRPr="000E0C1C" w:rsidRDefault="00905B2A" w:rsidP="000E0C1C">
            <w:pPr>
              <w:suppressAutoHyphens/>
              <w:spacing w:before="0"/>
              <w:contextualSpacing/>
              <w:rPr>
                <w:rFonts w:cs="Arial"/>
                <w:sz w:val="24"/>
                <w:szCs w:val="24"/>
                <w:lang w:val="sr-Cyrl-CS" w:eastAsia="ar-SA"/>
              </w:rPr>
            </w:pPr>
            <w:r w:rsidRPr="000E0C1C">
              <w:rPr>
                <w:rFonts w:cs="Arial"/>
                <w:b/>
                <w:sz w:val="24"/>
                <w:szCs w:val="24"/>
                <w:lang w:val="sr-Cyrl-CS" w:eastAsia="ar-SA"/>
              </w:rPr>
              <w:t>1.</w:t>
            </w:r>
            <w:r w:rsidRPr="000E0C1C">
              <w:rPr>
                <w:rFonts w:cs="Arial"/>
                <w:sz w:val="24"/>
                <w:szCs w:val="24"/>
                <w:lang w:val="sr-Cyrl-CS" w:eastAsia="ar-SA"/>
              </w:rPr>
              <w:t xml:space="preserve"> Биланс стања и Биланс успеха за претходне три обрачунске године,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w:t>
            </w:r>
          </w:p>
          <w:p w14:paraId="4A95E115" w14:textId="77777777" w:rsidR="00905B2A" w:rsidRPr="000E0C1C" w:rsidRDefault="00905B2A" w:rsidP="000E0C1C">
            <w:pPr>
              <w:suppressAutoHyphens/>
              <w:spacing w:before="0"/>
              <w:ind w:left="720" w:firstLine="720"/>
              <w:contextualSpacing/>
              <w:rPr>
                <w:rFonts w:cs="Arial"/>
                <w:b/>
                <w:sz w:val="24"/>
                <w:szCs w:val="24"/>
                <w:lang w:val="sr-Cyrl-CS" w:eastAsia="ar-SA"/>
              </w:rPr>
            </w:pPr>
            <w:r w:rsidRPr="000E0C1C">
              <w:rPr>
                <w:rFonts w:cs="Arial"/>
                <w:b/>
                <w:sz w:val="24"/>
                <w:szCs w:val="24"/>
                <w:lang w:val="sr-Cyrl-CS" w:eastAsia="ar-SA"/>
              </w:rPr>
              <w:t>или</w:t>
            </w:r>
          </w:p>
          <w:p w14:paraId="72E8BC04" w14:textId="3DA4824D" w:rsidR="00905B2A" w:rsidRPr="000E0C1C" w:rsidRDefault="00905B2A" w:rsidP="000E0C1C">
            <w:pPr>
              <w:suppressAutoHyphens/>
              <w:spacing w:before="0"/>
              <w:contextualSpacing/>
              <w:rPr>
                <w:rFonts w:eastAsia="Calibri" w:cs="Arial"/>
                <w:sz w:val="24"/>
                <w:szCs w:val="24"/>
                <w:lang w:val="sr-Latn-CS"/>
              </w:rPr>
            </w:pPr>
            <w:r w:rsidRPr="000E0C1C">
              <w:rPr>
                <w:rFonts w:eastAsia="Calibri" w:cs="Arial"/>
                <w:sz w:val="24"/>
                <w:szCs w:val="24"/>
                <w:lang w:val="sr-Cyrl-RS"/>
              </w:rPr>
              <w:t xml:space="preserve">- </w:t>
            </w:r>
            <w:r w:rsidRPr="000E0C1C">
              <w:rPr>
                <w:rFonts w:eastAsia="Calibri" w:cs="Arial"/>
                <w:sz w:val="24"/>
                <w:szCs w:val="24"/>
                <w:lang w:val="sr-Latn-CS"/>
              </w:rPr>
              <w:t xml:space="preserve">Извештај о бонитету, образац БОН ЈН за претходне </w:t>
            </w:r>
            <w:r w:rsidRPr="000E0C1C">
              <w:rPr>
                <w:rFonts w:eastAsia="Calibri" w:cs="Arial"/>
                <w:sz w:val="24"/>
                <w:szCs w:val="24"/>
                <w:lang w:val="sr-Cyrl-RS"/>
              </w:rPr>
              <w:t xml:space="preserve">3 (словима: </w:t>
            </w:r>
            <w:r w:rsidRPr="000E0C1C">
              <w:rPr>
                <w:rFonts w:eastAsia="Calibri" w:cs="Arial"/>
                <w:sz w:val="24"/>
                <w:szCs w:val="24"/>
                <w:lang w:val="sr-Latn-CS"/>
              </w:rPr>
              <w:t>три</w:t>
            </w:r>
            <w:r w:rsidRPr="000E0C1C">
              <w:rPr>
                <w:rFonts w:eastAsia="Calibri" w:cs="Arial"/>
                <w:sz w:val="24"/>
                <w:szCs w:val="24"/>
                <w:lang w:val="sr-Cyrl-RS"/>
              </w:rPr>
              <w:t>)</w:t>
            </w:r>
            <w:r w:rsidRPr="000E0C1C">
              <w:rPr>
                <w:rFonts w:eastAsia="Calibri" w:cs="Arial"/>
                <w:sz w:val="24"/>
                <w:szCs w:val="24"/>
                <w:lang w:val="sr-Latn-CS"/>
              </w:rPr>
              <w:t xml:space="preserve"> обрачунске године издат од стране Агенције за привредне регистре,</w:t>
            </w:r>
          </w:p>
          <w:p w14:paraId="6581DA0A" w14:textId="77777777" w:rsidR="00905B2A" w:rsidRPr="000E0C1C" w:rsidRDefault="00905B2A" w:rsidP="000E0C1C">
            <w:pPr>
              <w:suppressAutoHyphens/>
              <w:spacing w:before="0"/>
              <w:ind w:left="720" w:firstLine="720"/>
              <w:contextualSpacing/>
              <w:rPr>
                <w:rFonts w:cs="Arial"/>
                <w:b/>
                <w:sz w:val="24"/>
                <w:szCs w:val="24"/>
                <w:lang w:val="sr-Cyrl-CS" w:eastAsia="ar-SA"/>
              </w:rPr>
            </w:pPr>
            <w:r w:rsidRPr="000E0C1C">
              <w:rPr>
                <w:rFonts w:cs="Arial"/>
                <w:b/>
                <w:sz w:val="24"/>
                <w:szCs w:val="24"/>
                <w:lang w:val="sr-Cyrl-CS" w:eastAsia="ar-SA"/>
              </w:rPr>
              <w:t>или</w:t>
            </w:r>
          </w:p>
          <w:p w14:paraId="4196A3C0" w14:textId="77777777" w:rsidR="00905B2A" w:rsidRPr="000E0C1C" w:rsidRDefault="00905B2A" w:rsidP="000E0C1C">
            <w:pPr>
              <w:suppressAutoHyphens/>
              <w:spacing w:before="0"/>
              <w:contextualSpacing/>
              <w:rPr>
                <w:rFonts w:eastAsia="Calibri" w:cs="Arial"/>
                <w:sz w:val="24"/>
                <w:szCs w:val="24"/>
                <w:lang w:val="sr-Latn-CS"/>
              </w:rPr>
            </w:pPr>
            <w:r w:rsidRPr="000E0C1C">
              <w:rPr>
                <w:rFonts w:eastAsia="Calibri" w:cs="Arial"/>
                <w:sz w:val="24"/>
                <w:szCs w:val="24"/>
                <w:lang w:val="sr-Cyrl-RS"/>
              </w:rPr>
              <w:t>- Изјава да је податак јавно доступан.</w:t>
            </w:r>
          </w:p>
          <w:p w14:paraId="4B14C8BA" w14:textId="77777777" w:rsidR="00905B2A" w:rsidRPr="000E0C1C" w:rsidRDefault="00905B2A" w:rsidP="000E0C1C">
            <w:pPr>
              <w:suppressAutoHyphens/>
              <w:spacing w:before="0"/>
              <w:contextualSpacing/>
              <w:rPr>
                <w:rFonts w:cs="Arial"/>
                <w:b/>
                <w:sz w:val="24"/>
                <w:szCs w:val="24"/>
                <w:lang w:val="sr-Cyrl-CS" w:eastAsia="ar-SA"/>
              </w:rPr>
            </w:pPr>
          </w:p>
          <w:p w14:paraId="77656873" w14:textId="5450C861" w:rsidR="00905B2A" w:rsidRPr="000E0C1C" w:rsidRDefault="00905B2A" w:rsidP="000E0C1C">
            <w:pPr>
              <w:suppressAutoHyphens/>
              <w:autoSpaceDE w:val="0"/>
              <w:autoSpaceDN w:val="0"/>
              <w:adjustRightInd w:val="0"/>
              <w:spacing w:before="0"/>
              <w:contextualSpacing/>
              <w:rPr>
                <w:rFonts w:cs="Arial"/>
                <w:b/>
                <w:sz w:val="24"/>
                <w:szCs w:val="24"/>
                <w:lang w:val="sr-Cyrl-CS" w:eastAsia="ar-SA"/>
              </w:rPr>
            </w:pPr>
            <w:r w:rsidRPr="000E0C1C">
              <w:rPr>
                <w:rFonts w:cs="Arial"/>
                <w:b/>
                <w:sz w:val="24"/>
                <w:szCs w:val="24"/>
                <w:lang w:val="sr-Cyrl-CS" w:eastAsia="ar-SA"/>
              </w:rPr>
              <w:t>2.</w:t>
            </w:r>
            <w:r w:rsidRPr="000E0C1C">
              <w:rPr>
                <w:rFonts w:cs="Arial"/>
                <w:sz w:val="24"/>
                <w:szCs w:val="24"/>
                <w:lang w:val="sr-Cyrl-CS" w:eastAsia="ar-SA"/>
              </w:rPr>
              <w:t xml:space="preserve"> Потврда о подацима о ликвидности издата од стране Народне банке Србије – Одсек принудне наплате, за период од претходних 6 (словима: шест) месеци пре дана објављивања позива на Порталу јавних набавки. </w:t>
            </w:r>
          </w:p>
          <w:p w14:paraId="0864FEAA" w14:textId="77777777" w:rsidR="00905B2A" w:rsidRPr="000E0C1C" w:rsidRDefault="00905B2A" w:rsidP="000E0C1C">
            <w:pPr>
              <w:suppressAutoHyphens/>
              <w:spacing w:before="0"/>
              <w:ind w:left="720" w:firstLine="720"/>
              <w:contextualSpacing/>
              <w:rPr>
                <w:rFonts w:cs="Arial"/>
                <w:b/>
                <w:sz w:val="24"/>
                <w:szCs w:val="24"/>
                <w:lang w:val="sr-Cyrl-CS" w:eastAsia="ar-SA"/>
              </w:rPr>
            </w:pPr>
            <w:r w:rsidRPr="000E0C1C">
              <w:rPr>
                <w:rFonts w:cs="Arial"/>
                <w:b/>
                <w:sz w:val="24"/>
                <w:szCs w:val="24"/>
                <w:lang w:val="sr-Cyrl-CS" w:eastAsia="ar-SA"/>
              </w:rPr>
              <w:t>или</w:t>
            </w:r>
          </w:p>
          <w:p w14:paraId="258A6F0A" w14:textId="77777777" w:rsidR="00905B2A" w:rsidRPr="000E0C1C" w:rsidRDefault="00905B2A" w:rsidP="000E0C1C">
            <w:pPr>
              <w:suppressAutoHyphens/>
              <w:spacing w:before="0"/>
              <w:contextualSpacing/>
              <w:rPr>
                <w:rFonts w:eastAsia="Calibri" w:cs="Arial"/>
                <w:sz w:val="24"/>
                <w:szCs w:val="24"/>
                <w:lang w:val="sr-Latn-CS"/>
              </w:rPr>
            </w:pPr>
            <w:r w:rsidRPr="000E0C1C">
              <w:rPr>
                <w:rFonts w:eastAsia="Calibri" w:cs="Arial"/>
                <w:sz w:val="24"/>
                <w:szCs w:val="24"/>
                <w:lang w:val="sr-Cyrl-RS"/>
              </w:rPr>
              <w:t xml:space="preserve">- Изјава да је податак јавно доступан </w:t>
            </w:r>
          </w:p>
          <w:p w14:paraId="4AD29DB6" w14:textId="77777777" w:rsidR="00905B2A" w:rsidRPr="000E0C1C" w:rsidRDefault="00905B2A" w:rsidP="000E0C1C">
            <w:pPr>
              <w:autoSpaceDE w:val="0"/>
              <w:autoSpaceDN w:val="0"/>
              <w:adjustRightInd w:val="0"/>
              <w:spacing w:before="0"/>
              <w:ind w:left="1440"/>
              <w:contextualSpacing/>
              <w:rPr>
                <w:rFonts w:cs="Arial"/>
                <w:b/>
                <w:sz w:val="24"/>
                <w:szCs w:val="24"/>
                <w:lang w:val="sr-Cyrl-CS" w:eastAsia="ar-SA"/>
              </w:rPr>
            </w:pPr>
          </w:p>
          <w:p w14:paraId="0CF9291C" w14:textId="31EE3E15" w:rsidR="00905B2A" w:rsidRPr="000E0C1C" w:rsidRDefault="00905B2A" w:rsidP="000E0C1C">
            <w:pPr>
              <w:suppressAutoHyphens/>
              <w:autoSpaceDE w:val="0"/>
              <w:autoSpaceDN w:val="0"/>
              <w:adjustRightInd w:val="0"/>
              <w:spacing w:before="0"/>
              <w:ind w:left="12"/>
              <w:contextualSpacing/>
              <w:rPr>
                <w:rFonts w:cs="Arial"/>
                <w:sz w:val="24"/>
                <w:szCs w:val="24"/>
                <w:lang w:val="sr-Cyrl-CS" w:eastAsia="ar-SA"/>
              </w:rPr>
            </w:pPr>
            <w:r w:rsidRPr="000E0C1C">
              <w:rPr>
                <w:rFonts w:cs="Arial"/>
                <w:b/>
                <w:sz w:val="24"/>
                <w:szCs w:val="24"/>
                <w:lang w:val="sr-Cyrl-CS" w:eastAsia="ar-SA"/>
              </w:rPr>
              <w:t>Напомена</w:t>
            </w:r>
            <w:r w:rsidRPr="000E0C1C">
              <w:rPr>
                <w:rFonts w:cs="Arial"/>
                <w:sz w:val="24"/>
                <w:szCs w:val="24"/>
                <w:lang w:val="sr-Cyrl-CS" w:eastAsia="ar-SA"/>
              </w:rPr>
              <w:t>: Уколико Извештај о бонитету БОН-ЈН садржи податке о неликвидности за наведених претходних 6 (словима: шест) месеци, није неопходно достављати потврду Народне банке Србије.</w:t>
            </w:r>
          </w:p>
          <w:p w14:paraId="4DAAD06B" w14:textId="77777777" w:rsidR="00905B2A" w:rsidRPr="000E0C1C" w:rsidRDefault="00905B2A" w:rsidP="000E0C1C">
            <w:pPr>
              <w:spacing w:before="0"/>
              <w:ind w:left="1440"/>
              <w:contextualSpacing/>
              <w:rPr>
                <w:rFonts w:cs="Arial"/>
                <w:sz w:val="24"/>
                <w:szCs w:val="24"/>
                <w:lang w:val="sr-Cyrl-CS" w:eastAsia="ar-SA"/>
              </w:rPr>
            </w:pPr>
          </w:p>
          <w:p w14:paraId="2D0A6A05" w14:textId="77777777" w:rsidR="00905B2A" w:rsidRPr="000E0C1C" w:rsidRDefault="00905B2A" w:rsidP="000E0C1C">
            <w:pPr>
              <w:suppressAutoHyphens/>
              <w:spacing w:before="0"/>
              <w:contextualSpacing/>
              <w:rPr>
                <w:rFonts w:cs="Arial"/>
                <w:b/>
                <w:sz w:val="24"/>
                <w:szCs w:val="24"/>
                <w:lang w:val="sr-Cyrl-CS" w:eastAsia="ar-SA"/>
              </w:rPr>
            </w:pPr>
            <w:r w:rsidRPr="000E0C1C">
              <w:rPr>
                <w:rFonts w:cs="Arial"/>
                <w:b/>
                <w:sz w:val="24"/>
                <w:szCs w:val="24"/>
                <w:lang w:val="sr-Cyrl-CS" w:eastAsia="ar-SA"/>
              </w:rPr>
              <w:t>За стране понуђаче</w:t>
            </w:r>
          </w:p>
          <w:p w14:paraId="039210CB" w14:textId="75FD954F" w:rsidR="00905B2A" w:rsidRPr="000E0C1C" w:rsidRDefault="00905B2A" w:rsidP="000E0C1C">
            <w:pPr>
              <w:tabs>
                <w:tab w:val="left" w:pos="1134"/>
              </w:tabs>
              <w:suppressAutoHyphens/>
              <w:spacing w:before="0"/>
              <w:contextualSpacing/>
              <w:jc w:val="left"/>
              <w:rPr>
                <w:rFonts w:eastAsia="Calibri" w:cs="Arial"/>
                <w:sz w:val="24"/>
                <w:szCs w:val="24"/>
                <w:lang w:val="sr-Latn-CS"/>
              </w:rPr>
            </w:pPr>
            <w:r w:rsidRPr="000E0C1C">
              <w:rPr>
                <w:rFonts w:eastAsia="Calibri" w:cs="Arial"/>
                <w:sz w:val="24"/>
                <w:szCs w:val="24"/>
                <w:lang w:val="sr-Cyrl-RS"/>
              </w:rPr>
              <w:t xml:space="preserve">- </w:t>
            </w:r>
            <w:r w:rsidRPr="000E0C1C">
              <w:rPr>
                <w:rFonts w:eastAsia="Calibri" w:cs="Arial"/>
                <w:sz w:val="24"/>
                <w:szCs w:val="24"/>
                <w:lang w:val="sr-Latn-CS"/>
              </w:rPr>
              <w:t xml:space="preserve">Биланс стања и Биланс успеха за претходне </w:t>
            </w:r>
            <w:r w:rsidR="000E0C1C">
              <w:rPr>
                <w:rFonts w:eastAsia="Calibri" w:cs="Arial"/>
                <w:sz w:val="24"/>
                <w:szCs w:val="24"/>
                <w:lang w:val="sr-Cyrl-RS"/>
              </w:rPr>
              <w:t xml:space="preserve">3 (словима: </w:t>
            </w:r>
            <w:r w:rsidRPr="000E0C1C">
              <w:rPr>
                <w:rFonts w:eastAsia="Calibri" w:cs="Arial"/>
                <w:sz w:val="24"/>
                <w:szCs w:val="24"/>
                <w:lang w:val="sr-Latn-CS"/>
              </w:rPr>
              <w:t>три</w:t>
            </w:r>
            <w:r w:rsidR="000E0C1C">
              <w:rPr>
                <w:rFonts w:eastAsia="Calibri" w:cs="Arial"/>
                <w:sz w:val="24"/>
                <w:szCs w:val="24"/>
                <w:lang w:val="sr-Cyrl-RS"/>
              </w:rPr>
              <w:t>)</w:t>
            </w:r>
            <w:r w:rsidRPr="000E0C1C">
              <w:rPr>
                <w:rFonts w:eastAsia="Calibri" w:cs="Arial"/>
                <w:sz w:val="24"/>
                <w:szCs w:val="24"/>
                <w:lang w:val="sr-Latn-CS"/>
              </w:rPr>
              <w:t xml:space="preserve"> обрачунске године са мишљењем овлашћеног ревизора, ако такво </w:t>
            </w:r>
            <w:r w:rsidRPr="000E0C1C">
              <w:rPr>
                <w:rFonts w:eastAsia="Calibri" w:cs="Arial"/>
                <w:sz w:val="24"/>
                <w:szCs w:val="24"/>
                <w:lang w:val="sr-Latn-CS"/>
              </w:rPr>
              <w:lastRenderedPageBreak/>
              <w:t>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r w:rsidRPr="000E0C1C">
              <w:rPr>
                <w:rFonts w:eastAsia="Calibri" w:cs="Arial"/>
                <w:sz w:val="24"/>
                <w:szCs w:val="24"/>
                <w:lang w:val="sr-Cyrl-RS"/>
              </w:rPr>
              <w:t xml:space="preserve"> </w:t>
            </w:r>
          </w:p>
          <w:p w14:paraId="3DCCE62F" w14:textId="659683C1" w:rsidR="00175774" w:rsidRPr="000E0C1C" w:rsidRDefault="00905B2A" w:rsidP="000E0C1C">
            <w:pPr>
              <w:suppressAutoHyphens/>
              <w:spacing w:before="0"/>
              <w:contextualSpacing/>
              <w:rPr>
                <w:rFonts w:cs="Arial"/>
                <w:sz w:val="24"/>
                <w:szCs w:val="24"/>
                <w:lang w:val="sr-Cyrl-RS"/>
              </w:rPr>
            </w:pPr>
            <w:r w:rsidRPr="000E0C1C">
              <w:rPr>
                <w:rFonts w:cs="Arial"/>
                <w:sz w:val="24"/>
                <w:szCs w:val="24"/>
                <w:lang w:val="sr-Cyrl-CS" w:eastAsia="ar-SA"/>
              </w:rPr>
              <w:t>- 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(словима: шест) месеци пре дана објављивања позива на Порталу јавних набавки.</w:t>
            </w:r>
            <w:r w:rsidR="005C3C7A" w:rsidRPr="000E0C1C">
              <w:rPr>
                <w:rFonts w:cs="Arial"/>
                <w:sz w:val="24"/>
                <w:szCs w:val="24"/>
                <w:lang w:val="sr-Cyrl-RS"/>
              </w:rPr>
              <w:t>.</w:t>
            </w:r>
          </w:p>
          <w:p w14:paraId="6AECF13F" w14:textId="734F21B4" w:rsidR="00905B2A" w:rsidRPr="000E0C1C" w:rsidRDefault="00905B2A" w:rsidP="000E0C1C">
            <w:pPr>
              <w:suppressAutoHyphens/>
              <w:spacing w:before="0"/>
              <w:contextualSpacing/>
              <w:rPr>
                <w:rFonts w:eastAsia="Calibri" w:cs="Arial"/>
                <w:sz w:val="24"/>
                <w:szCs w:val="24"/>
              </w:rPr>
            </w:pPr>
          </w:p>
        </w:tc>
      </w:tr>
      <w:tr w:rsidR="005C3C7A" w:rsidRPr="005E3763" w14:paraId="5D6EAAED" w14:textId="77777777" w:rsidTr="008112A2">
        <w:trPr>
          <w:jc w:val="center"/>
        </w:trPr>
        <w:tc>
          <w:tcPr>
            <w:tcW w:w="729" w:type="dxa"/>
            <w:vAlign w:val="center"/>
          </w:tcPr>
          <w:p w14:paraId="05FA20AA" w14:textId="77D5BB8F" w:rsidR="005C3C7A" w:rsidRPr="005E3763" w:rsidRDefault="005C3C7A" w:rsidP="003A4822">
            <w:pPr>
              <w:jc w:val="center"/>
              <w:rPr>
                <w:rFonts w:cs="Arial"/>
                <w:b/>
                <w:sz w:val="24"/>
                <w:szCs w:val="24"/>
                <w:lang w:val="sr-Cyrl-RS"/>
              </w:rPr>
            </w:pPr>
            <w:r>
              <w:rPr>
                <w:rFonts w:cs="Arial"/>
                <w:b/>
                <w:sz w:val="24"/>
                <w:szCs w:val="24"/>
                <w:lang w:val="sr-Cyrl-RS"/>
              </w:rPr>
              <w:lastRenderedPageBreak/>
              <w:t>6.</w:t>
            </w:r>
          </w:p>
        </w:tc>
        <w:tc>
          <w:tcPr>
            <w:tcW w:w="8430" w:type="dxa"/>
          </w:tcPr>
          <w:p w14:paraId="25D49D6B" w14:textId="77777777" w:rsidR="005C3C7A" w:rsidRPr="000E0C1C" w:rsidRDefault="005C3C7A" w:rsidP="000E0C1C">
            <w:pPr>
              <w:autoSpaceDE w:val="0"/>
              <w:autoSpaceDN w:val="0"/>
              <w:adjustRightInd w:val="0"/>
              <w:spacing w:before="0"/>
              <w:contextualSpacing/>
              <w:rPr>
                <w:rFonts w:cs="Arial"/>
                <w:b/>
                <w:sz w:val="24"/>
                <w:szCs w:val="24"/>
                <w:lang w:val="sr-Cyrl-RS"/>
              </w:rPr>
            </w:pPr>
            <w:r w:rsidRPr="000E0C1C">
              <w:rPr>
                <w:rFonts w:cs="Arial"/>
                <w:b/>
                <w:sz w:val="24"/>
                <w:szCs w:val="24"/>
                <w:lang w:val="sr-Cyrl-RS"/>
              </w:rPr>
              <w:t>Пословни капацитет</w:t>
            </w:r>
          </w:p>
          <w:p w14:paraId="62E40844" w14:textId="77777777" w:rsidR="005C3C7A" w:rsidRPr="000E0C1C" w:rsidRDefault="005C3C7A" w:rsidP="000E0C1C">
            <w:pPr>
              <w:autoSpaceDE w:val="0"/>
              <w:autoSpaceDN w:val="0"/>
              <w:adjustRightInd w:val="0"/>
              <w:spacing w:before="0"/>
              <w:contextualSpacing/>
              <w:rPr>
                <w:rFonts w:cs="Arial"/>
                <w:b/>
                <w:sz w:val="24"/>
                <w:szCs w:val="24"/>
                <w:u w:val="single"/>
                <w:lang w:val="sr-Cyrl-RS"/>
              </w:rPr>
            </w:pPr>
            <w:r w:rsidRPr="000E0C1C">
              <w:rPr>
                <w:rFonts w:cs="Arial"/>
                <w:b/>
                <w:sz w:val="24"/>
                <w:szCs w:val="24"/>
                <w:u w:val="single"/>
                <w:lang w:val="sr-Cyrl-RS"/>
              </w:rPr>
              <w:t>Услов</w:t>
            </w:r>
          </w:p>
          <w:p w14:paraId="5C8E54AC" w14:textId="0D38307A" w:rsidR="000E0C1C" w:rsidRPr="000E0C1C" w:rsidRDefault="005C3C7A" w:rsidP="00D25FEE">
            <w:pPr>
              <w:pStyle w:val="ListParagraph"/>
              <w:numPr>
                <w:ilvl w:val="0"/>
                <w:numId w:val="36"/>
              </w:numPr>
              <w:autoSpaceDE w:val="0"/>
              <w:autoSpaceDN w:val="0"/>
              <w:adjustRightInd w:val="0"/>
              <w:spacing w:before="0" w:after="0" w:line="240" w:lineRule="auto"/>
              <w:rPr>
                <w:rFonts w:ascii="Arial" w:hAnsi="Arial" w:cs="Arial"/>
                <w:color w:val="000000"/>
                <w:sz w:val="24"/>
                <w:szCs w:val="24"/>
              </w:rPr>
            </w:pPr>
            <w:r w:rsidRPr="000E0C1C">
              <w:rPr>
                <w:rFonts w:ascii="Arial" w:hAnsi="Arial" w:cs="Arial"/>
                <w:sz w:val="24"/>
                <w:szCs w:val="24"/>
                <w:lang w:val="sr-Cyrl-RS"/>
              </w:rPr>
              <w:t>Понуђач располаже неопходним</w:t>
            </w:r>
            <w:r w:rsidR="000E0C1C">
              <w:rPr>
                <w:rFonts w:ascii="Arial" w:hAnsi="Arial" w:cs="Arial"/>
                <w:sz w:val="24"/>
                <w:szCs w:val="24"/>
                <w:lang w:val="sr-Cyrl-RS"/>
              </w:rPr>
              <w:t xml:space="preserve"> пословним капацитет</w:t>
            </w:r>
            <w:r w:rsidR="006C009A" w:rsidRPr="000E0C1C">
              <w:rPr>
                <w:rFonts w:ascii="Arial" w:hAnsi="Arial" w:cs="Arial"/>
                <w:sz w:val="24"/>
                <w:szCs w:val="24"/>
                <w:lang w:val="sr-Cyrl-RS"/>
              </w:rPr>
              <w:t xml:space="preserve">ом </w:t>
            </w:r>
            <w:r w:rsidR="007A5C9F" w:rsidRPr="000E0C1C">
              <w:rPr>
                <w:rFonts w:ascii="Arial" w:hAnsi="Arial" w:cs="Arial"/>
                <w:sz w:val="24"/>
                <w:szCs w:val="24"/>
                <w:lang w:val="sr-Cyrl-RS"/>
              </w:rPr>
              <w:t xml:space="preserve">ако </w:t>
            </w:r>
            <w:r w:rsidR="000E0C1C" w:rsidRPr="000E0C1C">
              <w:rPr>
                <w:rFonts w:ascii="Arial" w:hAnsi="Arial" w:cs="Arial"/>
                <w:color w:val="000000"/>
                <w:sz w:val="24"/>
                <w:szCs w:val="24"/>
              </w:rPr>
              <w:t>поседује важећи сертификат о квалитету, добијен од овлашћеног сертификационог тела за серију стандарда</w:t>
            </w:r>
            <w:r w:rsidR="000E0C1C" w:rsidRPr="000E0C1C">
              <w:rPr>
                <w:rFonts w:ascii="Arial" w:hAnsi="Arial" w:cs="Arial"/>
                <w:color w:val="000000"/>
                <w:sz w:val="24"/>
                <w:szCs w:val="24"/>
                <w:lang w:val="sr-Cyrl-RS"/>
              </w:rPr>
              <w:t>:</w:t>
            </w:r>
            <w:r w:rsidR="000E0C1C" w:rsidRPr="000E0C1C">
              <w:rPr>
                <w:rFonts w:ascii="Arial" w:hAnsi="Arial" w:cs="Arial"/>
                <w:color w:val="000000"/>
                <w:sz w:val="24"/>
                <w:szCs w:val="24"/>
              </w:rPr>
              <w:t xml:space="preserve"> ISO 9001:2015</w:t>
            </w:r>
            <w:r w:rsidR="00E55363">
              <w:rPr>
                <w:rFonts w:ascii="Arial" w:hAnsi="Arial" w:cs="Arial"/>
                <w:color w:val="000000"/>
                <w:sz w:val="24"/>
                <w:szCs w:val="24"/>
                <w:lang w:val="sr-Cyrl-RS"/>
              </w:rPr>
              <w:t>/</w:t>
            </w:r>
            <w:r w:rsidR="000E0C1C" w:rsidRPr="000E0C1C">
              <w:rPr>
                <w:rFonts w:ascii="Arial" w:hAnsi="Arial" w:cs="Arial"/>
                <w:color w:val="000000"/>
                <w:sz w:val="24"/>
                <w:szCs w:val="24"/>
              </w:rPr>
              <w:t xml:space="preserve"> и ISO/IEC 27001:2013</w:t>
            </w:r>
            <w:r w:rsidR="000E0C1C" w:rsidRPr="000E0C1C">
              <w:rPr>
                <w:rFonts w:ascii="Arial" w:hAnsi="Arial" w:cs="Arial"/>
                <w:color w:val="000000"/>
                <w:sz w:val="24"/>
                <w:szCs w:val="24"/>
                <w:lang w:val="sr-Cyrl-RS"/>
              </w:rPr>
              <w:t>.</w:t>
            </w:r>
          </w:p>
          <w:p w14:paraId="24EBC8E3" w14:textId="2A14019B" w:rsidR="005C3C7A" w:rsidRPr="000E0C1C" w:rsidRDefault="005C3C7A" w:rsidP="000E0C1C">
            <w:pPr>
              <w:autoSpaceDE w:val="0"/>
              <w:autoSpaceDN w:val="0"/>
              <w:adjustRightInd w:val="0"/>
              <w:spacing w:before="0"/>
              <w:contextualSpacing/>
              <w:rPr>
                <w:rFonts w:cs="Arial"/>
                <w:sz w:val="24"/>
                <w:szCs w:val="24"/>
                <w:lang w:val="sr-Cyrl-RS"/>
              </w:rPr>
            </w:pPr>
          </w:p>
          <w:p w14:paraId="21F4A4ED" w14:textId="77777777" w:rsidR="005C3C7A" w:rsidRPr="000E0C1C" w:rsidRDefault="005C3C7A" w:rsidP="000E0C1C">
            <w:pPr>
              <w:autoSpaceDE w:val="0"/>
              <w:autoSpaceDN w:val="0"/>
              <w:adjustRightInd w:val="0"/>
              <w:spacing w:before="0"/>
              <w:contextualSpacing/>
              <w:rPr>
                <w:rFonts w:cs="Arial"/>
                <w:b/>
                <w:sz w:val="24"/>
                <w:szCs w:val="24"/>
                <w:u w:val="single"/>
                <w:lang w:val="sr-Cyrl-RS"/>
              </w:rPr>
            </w:pPr>
            <w:r w:rsidRPr="000E0C1C">
              <w:rPr>
                <w:rFonts w:cs="Arial"/>
                <w:b/>
                <w:sz w:val="24"/>
                <w:szCs w:val="24"/>
                <w:u w:val="single"/>
                <w:lang w:val="sr-Cyrl-RS"/>
              </w:rPr>
              <w:t>Доказ</w:t>
            </w:r>
          </w:p>
          <w:p w14:paraId="26FE10C4" w14:textId="4EC86880" w:rsidR="000E0C1C" w:rsidRPr="000E0C1C" w:rsidRDefault="000E0C1C" w:rsidP="00D25FEE">
            <w:pPr>
              <w:numPr>
                <w:ilvl w:val="0"/>
                <w:numId w:val="33"/>
              </w:numPr>
              <w:autoSpaceDE w:val="0"/>
              <w:autoSpaceDN w:val="0"/>
              <w:adjustRightInd w:val="0"/>
              <w:spacing w:before="0"/>
              <w:ind w:hanging="357"/>
              <w:contextualSpacing/>
              <w:rPr>
                <w:rFonts w:cs="Arial"/>
                <w:sz w:val="24"/>
                <w:szCs w:val="24"/>
              </w:rPr>
            </w:pPr>
            <w:r w:rsidRPr="000E0C1C">
              <w:rPr>
                <w:rFonts w:cs="Arial"/>
                <w:sz w:val="24"/>
                <w:szCs w:val="24"/>
                <w:lang w:val="sr-Cyrl-RS"/>
              </w:rPr>
              <w:t>Копија важећих сертификата</w:t>
            </w:r>
            <w:r w:rsidRPr="000E0C1C">
              <w:rPr>
                <w:rFonts w:cs="Arial"/>
                <w:sz w:val="24"/>
                <w:szCs w:val="24"/>
              </w:rPr>
              <w:t xml:space="preserve"> добијен</w:t>
            </w:r>
            <w:r w:rsidRPr="000E0C1C">
              <w:rPr>
                <w:rFonts w:cs="Arial"/>
                <w:sz w:val="24"/>
                <w:szCs w:val="24"/>
                <w:lang w:val="sr-Cyrl-RS"/>
              </w:rPr>
              <w:t>их</w:t>
            </w:r>
            <w:r w:rsidRPr="000E0C1C">
              <w:rPr>
                <w:rFonts w:cs="Arial"/>
                <w:sz w:val="24"/>
                <w:szCs w:val="24"/>
              </w:rPr>
              <w:t xml:space="preserve"> од овлашћеног сертификационог тела за серију стандарда ISO 9001:2015 и ISO/IEC 27001:2013</w:t>
            </w:r>
          </w:p>
          <w:p w14:paraId="67C3CBCF" w14:textId="13BB2762" w:rsidR="007A5C9F" w:rsidRPr="000E0C1C" w:rsidRDefault="007A5C9F" w:rsidP="000E0C1C">
            <w:pPr>
              <w:autoSpaceDE w:val="0"/>
              <w:autoSpaceDN w:val="0"/>
              <w:adjustRightInd w:val="0"/>
              <w:spacing w:before="0"/>
              <w:ind w:left="363"/>
              <w:contextualSpacing/>
              <w:rPr>
                <w:rFonts w:cs="Arial"/>
                <w:sz w:val="24"/>
                <w:szCs w:val="24"/>
                <w:lang w:val="sr-Cyrl-RS"/>
              </w:rPr>
            </w:pPr>
          </w:p>
        </w:tc>
      </w:tr>
      <w:tr w:rsidR="000E0C1C" w:rsidRPr="005E3763" w14:paraId="0C6D387F" w14:textId="77777777" w:rsidTr="008112A2">
        <w:trPr>
          <w:jc w:val="center"/>
        </w:trPr>
        <w:tc>
          <w:tcPr>
            <w:tcW w:w="729" w:type="dxa"/>
            <w:vAlign w:val="center"/>
          </w:tcPr>
          <w:p w14:paraId="55F7B30D" w14:textId="597D5A0C" w:rsidR="000E0C1C" w:rsidRDefault="000E0C1C" w:rsidP="003A4822">
            <w:pPr>
              <w:jc w:val="center"/>
              <w:rPr>
                <w:rFonts w:cs="Arial"/>
                <w:b/>
                <w:sz w:val="24"/>
                <w:szCs w:val="24"/>
                <w:lang w:val="sr-Cyrl-RS"/>
              </w:rPr>
            </w:pPr>
            <w:r>
              <w:rPr>
                <w:rFonts w:cs="Arial"/>
                <w:b/>
                <w:sz w:val="24"/>
                <w:szCs w:val="24"/>
                <w:lang w:val="sr-Cyrl-RS"/>
              </w:rPr>
              <w:t>7.</w:t>
            </w:r>
          </w:p>
        </w:tc>
        <w:tc>
          <w:tcPr>
            <w:tcW w:w="8430" w:type="dxa"/>
          </w:tcPr>
          <w:p w14:paraId="49712CF8" w14:textId="77777777" w:rsidR="000E0C1C" w:rsidRPr="000E0C1C" w:rsidRDefault="000E0C1C" w:rsidP="000E0C1C">
            <w:pPr>
              <w:autoSpaceDE w:val="0"/>
              <w:autoSpaceDN w:val="0"/>
              <w:adjustRightInd w:val="0"/>
              <w:spacing w:before="0"/>
              <w:contextualSpacing/>
              <w:rPr>
                <w:rFonts w:cs="Arial"/>
                <w:b/>
                <w:sz w:val="24"/>
                <w:szCs w:val="24"/>
                <w:lang w:val="sr-Cyrl-RS"/>
              </w:rPr>
            </w:pPr>
            <w:r w:rsidRPr="000E0C1C">
              <w:rPr>
                <w:rFonts w:cs="Arial"/>
                <w:b/>
                <w:sz w:val="24"/>
                <w:szCs w:val="24"/>
                <w:lang w:val="sr-Cyrl-RS"/>
              </w:rPr>
              <w:t>Технички капацитет</w:t>
            </w:r>
          </w:p>
          <w:p w14:paraId="38C1328B" w14:textId="77777777" w:rsidR="000E0C1C" w:rsidRPr="000E0C1C" w:rsidRDefault="000E0C1C" w:rsidP="000E0C1C">
            <w:pPr>
              <w:autoSpaceDE w:val="0"/>
              <w:autoSpaceDN w:val="0"/>
              <w:adjustRightInd w:val="0"/>
              <w:spacing w:before="0"/>
              <w:contextualSpacing/>
              <w:rPr>
                <w:rFonts w:cs="Arial"/>
                <w:b/>
                <w:sz w:val="24"/>
                <w:szCs w:val="24"/>
                <w:u w:val="single"/>
                <w:lang w:val="sr-Cyrl-RS"/>
              </w:rPr>
            </w:pPr>
            <w:r w:rsidRPr="000E0C1C">
              <w:rPr>
                <w:rFonts w:cs="Arial"/>
                <w:b/>
                <w:sz w:val="24"/>
                <w:szCs w:val="24"/>
                <w:u w:val="single"/>
                <w:lang w:val="sr-Cyrl-RS"/>
              </w:rPr>
              <w:t>Услов</w:t>
            </w:r>
          </w:p>
          <w:p w14:paraId="5371B804" w14:textId="55B21797" w:rsidR="000E0C1C" w:rsidRPr="000E0C1C" w:rsidRDefault="000E0C1C" w:rsidP="00D25FEE">
            <w:pPr>
              <w:pStyle w:val="ListParagraph"/>
              <w:numPr>
                <w:ilvl w:val="0"/>
                <w:numId w:val="36"/>
              </w:numPr>
              <w:spacing w:before="0" w:after="0" w:line="240" w:lineRule="auto"/>
              <w:rPr>
                <w:rFonts w:ascii="Arial" w:hAnsi="Arial" w:cs="Arial"/>
                <w:sz w:val="24"/>
                <w:szCs w:val="24"/>
                <w:lang w:val="sr-Cyrl-RS"/>
              </w:rPr>
            </w:pPr>
            <w:r w:rsidRPr="000E0C1C">
              <w:rPr>
                <w:rFonts w:ascii="Arial" w:hAnsi="Arial" w:cs="Arial"/>
                <w:sz w:val="24"/>
                <w:szCs w:val="24"/>
                <w:lang w:val="sr-Cyrl-RS"/>
              </w:rPr>
              <w:t>да је ауторизован партнер произвођа</w:t>
            </w:r>
            <w:r w:rsidR="00E55363">
              <w:rPr>
                <w:rFonts w:ascii="Arial" w:hAnsi="Arial" w:cs="Arial"/>
                <w:sz w:val="24"/>
                <w:szCs w:val="24"/>
                <w:lang w:val="sr-Cyrl-RS"/>
              </w:rPr>
              <w:t xml:space="preserve">ча предметне опреме за продају, </w:t>
            </w:r>
            <w:r w:rsidRPr="000E0C1C">
              <w:rPr>
                <w:rFonts w:ascii="Arial" w:hAnsi="Arial" w:cs="Arial"/>
                <w:sz w:val="24"/>
                <w:szCs w:val="24"/>
                <w:lang w:val="sr-Cyrl-RS"/>
              </w:rPr>
              <w:t>инсталацију, имплементацију и техничку подршку понуђене опреме и програмских модула.</w:t>
            </w:r>
          </w:p>
          <w:p w14:paraId="5CDFE543" w14:textId="77777777" w:rsidR="000E0C1C" w:rsidRPr="000E0C1C" w:rsidRDefault="000E0C1C" w:rsidP="000E0C1C">
            <w:pPr>
              <w:autoSpaceDE w:val="0"/>
              <w:autoSpaceDN w:val="0"/>
              <w:adjustRightInd w:val="0"/>
              <w:spacing w:before="0"/>
              <w:ind w:left="12"/>
              <w:contextualSpacing/>
              <w:rPr>
                <w:rFonts w:cs="Arial"/>
                <w:b/>
                <w:sz w:val="24"/>
                <w:szCs w:val="24"/>
                <w:u w:val="single"/>
                <w:lang w:val="sr-Cyrl-RS"/>
              </w:rPr>
            </w:pPr>
            <w:r w:rsidRPr="000E0C1C">
              <w:rPr>
                <w:rFonts w:cs="Arial"/>
                <w:b/>
                <w:sz w:val="24"/>
                <w:szCs w:val="24"/>
                <w:u w:val="single"/>
                <w:lang w:val="sr-Cyrl-RS"/>
              </w:rPr>
              <w:t>Доказ</w:t>
            </w:r>
          </w:p>
          <w:p w14:paraId="11D0E4AD" w14:textId="77777777" w:rsidR="000E0C1C" w:rsidRPr="00AF16D8" w:rsidRDefault="000E0C1C" w:rsidP="00D25FEE">
            <w:pPr>
              <w:pStyle w:val="ListParagraph"/>
              <w:numPr>
                <w:ilvl w:val="0"/>
                <w:numId w:val="36"/>
              </w:numPr>
              <w:tabs>
                <w:tab w:val="left" w:pos="993"/>
              </w:tabs>
              <w:autoSpaceDE w:val="0"/>
              <w:autoSpaceDN w:val="0"/>
              <w:adjustRightInd w:val="0"/>
              <w:spacing w:before="0" w:after="0" w:line="240" w:lineRule="auto"/>
              <w:rPr>
                <w:rFonts w:ascii="Arial" w:hAnsi="Arial" w:cs="Arial"/>
                <w:b/>
                <w:sz w:val="24"/>
                <w:szCs w:val="24"/>
                <w:u w:val="single"/>
                <w:lang w:val="sr-Cyrl-RS"/>
              </w:rPr>
            </w:pPr>
            <w:proofErr w:type="gramStart"/>
            <w:r w:rsidRPr="000E0C1C">
              <w:rPr>
                <w:rFonts w:ascii="Arial" w:hAnsi="Arial" w:cs="Arial"/>
                <w:sz w:val="24"/>
                <w:szCs w:val="24"/>
              </w:rPr>
              <w:t>уговор</w:t>
            </w:r>
            <w:proofErr w:type="gramEnd"/>
            <w:r w:rsidRPr="000E0C1C">
              <w:rPr>
                <w:rFonts w:ascii="Arial" w:hAnsi="Arial" w:cs="Arial"/>
                <w:sz w:val="24"/>
                <w:szCs w:val="24"/>
              </w:rPr>
              <w:t xml:space="preserve"> или ауторизација издат</w:t>
            </w:r>
            <w:r w:rsidRPr="000E0C1C">
              <w:rPr>
                <w:rFonts w:ascii="Arial" w:hAnsi="Arial" w:cs="Arial"/>
                <w:sz w:val="24"/>
                <w:szCs w:val="24"/>
                <w:lang w:val="sr-Cyrl-RS"/>
              </w:rPr>
              <w:t>а</w:t>
            </w:r>
            <w:r w:rsidRPr="000E0C1C">
              <w:rPr>
                <w:rFonts w:ascii="Arial" w:hAnsi="Arial" w:cs="Arial"/>
                <w:sz w:val="24"/>
                <w:szCs w:val="24"/>
              </w:rPr>
              <w:t xml:space="preserve"> од произвођача предметне опреме или локалне канцеларије произвођача предметне опреме у Републици Србији којим се потврђује да је понуђач ауторизован партнер произвођача предметне опреме за продају, инсталацију, имплементацију и техничку подршку понуђене опреме.</w:t>
            </w:r>
          </w:p>
          <w:p w14:paraId="1A9CCCE5" w14:textId="4F9B3F1C" w:rsidR="00AF16D8" w:rsidRPr="000E0C1C" w:rsidRDefault="00AF16D8" w:rsidP="00AF16D8">
            <w:pPr>
              <w:pStyle w:val="ListParagraph"/>
              <w:tabs>
                <w:tab w:val="left" w:pos="993"/>
              </w:tabs>
              <w:autoSpaceDE w:val="0"/>
              <w:autoSpaceDN w:val="0"/>
              <w:adjustRightInd w:val="0"/>
              <w:spacing w:before="0" w:after="0" w:line="240" w:lineRule="auto"/>
              <w:rPr>
                <w:rFonts w:ascii="Arial" w:hAnsi="Arial" w:cs="Arial"/>
                <w:b/>
                <w:sz w:val="24"/>
                <w:szCs w:val="24"/>
                <w:u w:val="single"/>
                <w:lang w:val="sr-Cyrl-RS"/>
              </w:rPr>
            </w:pPr>
          </w:p>
        </w:tc>
      </w:tr>
      <w:tr w:rsidR="005C3C7A" w:rsidRPr="005E3763" w14:paraId="318E4DB8" w14:textId="77777777" w:rsidTr="008112A2">
        <w:trPr>
          <w:jc w:val="center"/>
        </w:trPr>
        <w:tc>
          <w:tcPr>
            <w:tcW w:w="729" w:type="dxa"/>
            <w:vAlign w:val="center"/>
          </w:tcPr>
          <w:p w14:paraId="10750968" w14:textId="4CB8CB92" w:rsidR="005C3C7A" w:rsidRDefault="000E0C1C" w:rsidP="003A4822">
            <w:pPr>
              <w:jc w:val="center"/>
              <w:rPr>
                <w:rFonts w:cs="Arial"/>
                <w:b/>
                <w:sz w:val="24"/>
                <w:szCs w:val="24"/>
                <w:lang w:val="sr-Cyrl-RS"/>
              </w:rPr>
            </w:pPr>
            <w:r>
              <w:rPr>
                <w:rFonts w:cs="Arial"/>
                <w:b/>
                <w:sz w:val="24"/>
                <w:szCs w:val="24"/>
                <w:lang w:val="sr-Cyrl-RS"/>
              </w:rPr>
              <w:t>8</w:t>
            </w:r>
            <w:r w:rsidR="005C3C7A">
              <w:rPr>
                <w:rFonts w:cs="Arial"/>
                <w:b/>
                <w:sz w:val="24"/>
                <w:szCs w:val="24"/>
                <w:lang w:val="sr-Cyrl-RS"/>
              </w:rPr>
              <w:t>.</w:t>
            </w:r>
          </w:p>
        </w:tc>
        <w:tc>
          <w:tcPr>
            <w:tcW w:w="8430" w:type="dxa"/>
          </w:tcPr>
          <w:p w14:paraId="27EA5A3F" w14:textId="77777777" w:rsidR="00BC2307" w:rsidRPr="000E0C1C" w:rsidRDefault="00BC2307" w:rsidP="000E0C1C">
            <w:pPr>
              <w:autoSpaceDE w:val="0"/>
              <w:autoSpaceDN w:val="0"/>
              <w:adjustRightInd w:val="0"/>
              <w:spacing w:before="0"/>
              <w:contextualSpacing/>
              <w:rPr>
                <w:rFonts w:cs="Arial"/>
                <w:b/>
                <w:sz w:val="24"/>
                <w:szCs w:val="24"/>
                <w:lang w:val="sr-Cyrl-CS"/>
              </w:rPr>
            </w:pPr>
            <w:r w:rsidRPr="000E0C1C">
              <w:rPr>
                <w:rFonts w:cs="Arial"/>
                <w:b/>
                <w:sz w:val="24"/>
                <w:szCs w:val="24"/>
                <w:lang w:val="sr-Cyrl-CS"/>
              </w:rPr>
              <w:t xml:space="preserve">Кадровски </w:t>
            </w:r>
            <w:r w:rsidRPr="000E0C1C">
              <w:rPr>
                <w:rFonts w:cs="Arial"/>
                <w:b/>
                <w:sz w:val="24"/>
                <w:szCs w:val="24"/>
              </w:rPr>
              <w:t xml:space="preserve">капацитет </w:t>
            </w:r>
          </w:p>
          <w:p w14:paraId="6494E559" w14:textId="7B3797B6" w:rsidR="00BC2307" w:rsidRPr="000E0C1C" w:rsidRDefault="00BC2307" w:rsidP="000E0C1C">
            <w:pPr>
              <w:autoSpaceDE w:val="0"/>
              <w:autoSpaceDN w:val="0"/>
              <w:adjustRightInd w:val="0"/>
              <w:spacing w:before="0"/>
              <w:contextualSpacing/>
              <w:rPr>
                <w:rFonts w:cs="Arial"/>
                <w:b/>
                <w:sz w:val="24"/>
                <w:szCs w:val="24"/>
                <w:u w:val="single"/>
                <w:lang w:val="sr-Cyrl-RS"/>
              </w:rPr>
            </w:pPr>
            <w:r w:rsidRPr="000E0C1C">
              <w:rPr>
                <w:rFonts w:cs="Arial"/>
                <w:b/>
                <w:sz w:val="24"/>
                <w:szCs w:val="24"/>
                <w:u w:val="single"/>
                <w:lang w:val="sr-Cyrl-RS"/>
              </w:rPr>
              <w:t>Услов</w:t>
            </w:r>
          </w:p>
          <w:p w14:paraId="4F610327" w14:textId="77777777" w:rsidR="005C3C7A" w:rsidRPr="000E0C1C" w:rsidRDefault="00BC2307" w:rsidP="000E0C1C">
            <w:pPr>
              <w:autoSpaceDE w:val="0"/>
              <w:autoSpaceDN w:val="0"/>
              <w:adjustRightInd w:val="0"/>
              <w:spacing w:before="0"/>
              <w:contextualSpacing/>
              <w:rPr>
                <w:rFonts w:cs="Arial"/>
                <w:sz w:val="24"/>
                <w:szCs w:val="24"/>
                <w:lang w:val="sr-Cyrl-RS"/>
              </w:rPr>
            </w:pPr>
            <w:r w:rsidRPr="000E0C1C">
              <w:rPr>
                <w:rFonts w:cs="Arial"/>
                <w:sz w:val="24"/>
                <w:szCs w:val="24"/>
              </w:rPr>
              <w:t xml:space="preserve">Понуђач располаже </w:t>
            </w:r>
            <w:r w:rsidRPr="000E0C1C">
              <w:rPr>
                <w:rFonts w:cs="Arial"/>
                <w:sz w:val="24"/>
                <w:szCs w:val="24"/>
                <w:lang w:val="sr-Cyrl-RS"/>
              </w:rPr>
              <w:t xml:space="preserve">неопходним </w:t>
            </w:r>
            <w:r w:rsidRPr="000E0C1C">
              <w:rPr>
                <w:rFonts w:cs="Arial"/>
                <w:sz w:val="24"/>
                <w:szCs w:val="24"/>
              </w:rPr>
              <w:t xml:space="preserve">кадровским капацитетом ако има запослене или </w:t>
            </w:r>
            <w:r w:rsidRPr="000E0C1C">
              <w:rPr>
                <w:rFonts w:cs="Arial"/>
                <w:sz w:val="24"/>
                <w:szCs w:val="24"/>
                <w:lang w:val="sr-Cyrl-CS"/>
              </w:rPr>
              <w:t xml:space="preserve">радно ангажоване, </w:t>
            </w:r>
            <w:r w:rsidRPr="000E0C1C">
              <w:rPr>
                <w:rFonts w:cs="Arial"/>
                <w:sz w:val="24"/>
                <w:szCs w:val="24"/>
              </w:rPr>
              <w:t>по основу другог облика ангажовања ван радног односа, предвиђеног члановима 197-202</w:t>
            </w:r>
            <w:r w:rsidRPr="000E0C1C">
              <w:rPr>
                <w:rFonts w:cs="Arial"/>
                <w:sz w:val="24"/>
                <w:szCs w:val="24"/>
                <w:lang w:val="sr-Cyrl-RS"/>
              </w:rPr>
              <w:t>.</w:t>
            </w:r>
            <w:r w:rsidRPr="000E0C1C">
              <w:rPr>
                <w:rFonts w:cs="Arial"/>
                <w:sz w:val="24"/>
                <w:szCs w:val="24"/>
              </w:rPr>
              <w:t xml:space="preserve"> Закона о раду</w:t>
            </w:r>
            <w:r w:rsidRPr="000E0C1C">
              <w:rPr>
                <w:rFonts w:cs="Arial"/>
                <w:sz w:val="24"/>
                <w:szCs w:val="24"/>
                <w:lang w:val="sr-Cyrl-RS"/>
              </w:rPr>
              <w:t xml:space="preserve"> и то:</w:t>
            </w:r>
          </w:p>
          <w:p w14:paraId="0D6D2775" w14:textId="451C7FAA" w:rsidR="000E0C1C" w:rsidRPr="000E0C1C" w:rsidRDefault="00BC2307" w:rsidP="00D25FEE">
            <w:pPr>
              <w:pStyle w:val="ListParagraph"/>
              <w:numPr>
                <w:ilvl w:val="0"/>
                <w:numId w:val="36"/>
              </w:numPr>
              <w:autoSpaceDE w:val="0"/>
              <w:autoSpaceDN w:val="0"/>
              <w:adjustRightInd w:val="0"/>
              <w:spacing w:before="0" w:after="0" w:line="240" w:lineRule="auto"/>
              <w:rPr>
                <w:rFonts w:ascii="Arial" w:hAnsi="Arial" w:cs="Arial"/>
                <w:color w:val="000000"/>
                <w:sz w:val="24"/>
                <w:szCs w:val="24"/>
              </w:rPr>
            </w:pPr>
            <w:r w:rsidRPr="000E0C1C">
              <w:rPr>
                <w:rFonts w:ascii="Arial" w:hAnsi="Arial" w:cs="Arial"/>
                <w:sz w:val="24"/>
                <w:szCs w:val="24"/>
                <w:lang w:val="sr-Cyrl-RS"/>
              </w:rPr>
              <w:t>минимум 1 (</w:t>
            </w:r>
            <w:r w:rsidR="000E0C1C" w:rsidRPr="000E0C1C">
              <w:rPr>
                <w:rFonts w:ascii="Arial" w:hAnsi="Arial" w:cs="Arial"/>
                <w:sz w:val="24"/>
                <w:szCs w:val="24"/>
                <w:lang w:val="sr-Cyrl-RS"/>
              </w:rPr>
              <w:t>словима: једно</w:t>
            </w:r>
            <w:r w:rsidRPr="000E0C1C">
              <w:rPr>
                <w:rFonts w:ascii="Arial" w:hAnsi="Arial" w:cs="Arial"/>
                <w:sz w:val="24"/>
                <w:szCs w:val="24"/>
                <w:lang w:val="sr-Cyrl-RS"/>
              </w:rPr>
              <w:t xml:space="preserve">) </w:t>
            </w:r>
            <w:r w:rsidR="000E0C1C" w:rsidRPr="000E0C1C">
              <w:rPr>
                <w:rFonts w:ascii="Arial" w:hAnsi="Arial" w:cs="Arial"/>
                <w:color w:val="000000"/>
                <w:sz w:val="24"/>
                <w:szCs w:val="24"/>
              </w:rPr>
              <w:t>лице сертификовано од стране произвођача предметне понуђене опреме за рад на понуђеној опреми и програмским модулима.</w:t>
            </w:r>
          </w:p>
          <w:p w14:paraId="11A734A1" w14:textId="6FD3CE0F" w:rsidR="00BC2307" w:rsidRPr="000E0C1C" w:rsidRDefault="00BC2307" w:rsidP="000E0C1C">
            <w:pPr>
              <w:pStyle w:val="ListParagraph"/>
              <w:spacing w:before="0" w:after="0" w:line="240" w:lineRule="auto"/>
              <w:rPr>
                <w:rFonts w:ascii="Arial" w:hAnsi="Arial" w:cs="Arial"/>
                <w:sz w:val="24"/>
                <w:szCs w:val="24"/>
                <w:lang w:val="sr-Cyrl-RS"/>
              </w:rPr>
            </w:pPr>
          </w:p>
          <w:p w14:paraId="1AFCC117" w14:textId="037DEA10" w:rsidR="00BC2307" w:rsidRPr="000E0C1C" w:rsidRDefault="000E0C1C" w:rsidP="000E0C1C">
            <w:pPr>
              <w:spacing w:before="0"/>
              <w:contextualSpacing/>
              <w:rPr>
                <w:rFonts w:cs="Arial"/>
                <w:b/>
                <w:sz w:val="24"/>
                <w:szCs w:val="24"/>
                <w:u w:val="single"/>
                <w:lang w:val="sr-Cyrl-RS"/>
              </w:rPr>
            </w:pPr>
            <w:r w:rsidRPr="000E0C1C">
              <w:rPr>
                <w:rFonts w:cs="Arial"/>
                <w:b/>
                <w:sz w:val="24"/>
                <w:szCs w:val="24"/>
                <w:u w:val="single"/>
                <w:lang w:val="sr-Cyrl-RS"/>
              </w:rPr>
              <w:t>Докази</w:t>
            </w:r>
          </w:p>
          <w:p w14:paraId="271158C0" w14:textId="7E5935F4" w:rsidR="00BC2307" w:rsidRPr="000E0C1C" w:rsidRDefault="00BC2307" w:rsidP="00D25FEE">
            <w:pPr>
              <w:pStyle w:val="ListParagraph"/>
              <w:numPr>
                <w:ilvl w:val="0"/>
                <w:numId w:val="21"/>
              </w:numPr>
              <w:spacing w:before="0" w:after="0" w:line="240" w:lineRule="auto"/>
              <w:rPr>
                <w:rFonts w:ascii="Arial" w:hAnsi="Arial" w:cs="Arial"/>
                <w:sz w:val="24"/>
                <w:szCs w:val="24"/>
                <w:lang w:val="sr-Cyrl-CS"/>
              </w:rPr>
            </w:pPr>
            <w:r w:rsidRPr="000E0C1C">
              <w:rPr>
                <w:rFonts w:ascii="Arial" w:hAnsi="Arial" w:cs="Arial"/>
                <w:sz w:val="24"/>
                <w:szCs w:val="24"/>
                <w:lang w:val="sr-Cyrl-CS"/>
              </w:rPr>
              <w:t xml:space="preserve">Изјава о кадровском капацитету запослених/ангажованих лица која ће бити ангажована у извршењу услуга које су предмет набавке (Образац </w:t>
            </w:r>
            <w:r w:rsidR="00E55363">
              <w:rPr>
                <w:rFonts w:ascii="Arial" w:hAnsi="Arial" w:cs="Arial"/>
                <w:sz w:val="24"/>
                <w:szCs w:val="24"/>
                <w:lang w:val="sr-Cyrl-CS"/>
              </w:rPr>
              <w:t>5</w:t>
            </w:r>
            <w:r w:rsidRPr="000E0C1C">
              <w:rPr>
                <w:rFonts w:ascii="Arial" w:hAnsi="Arial" w:cs="Arial"/>
                <w:sz w:val="24"/>
                <w:szCs w:val="24"/>
                <w:lang w:val="sr-Cyrl-CS"/>
              </w:rPr>
              <w:t>),</w:t>
            </w:r>
          </w:p>
          <w:p w14:paraId="771D7432" w14:textId="0428199B" w:rsidR="00BC2307" w:rsidRPr="000E0C1C" w:rsidRDefault="00BC2307" w:rsidP="00D25FEE">
            <w:pPr>
              <w:pStyle w:val="ListParagraph"/>
              <w:numPr>
                <w:ilvl w:val="0"/>
                <w:numId w:val="21"/>
              </w:numPr>
              <w:spacing w:before="0" w:after="0" w:line="240" w:lineRule="auto"/>
              <w:rPr>
                <w:rFonts w:ascii="Arial" w:hAnsi="Arial" w:cs="Arial"/>
                <w:sz w:val="24"/>
                <w:szCs w:val="24"/>
                <w:lang w:val="sr-Cyrl-CS"/>
              </w:rPr>
            </w:pPr>
            <w:r w:rsidRPr="000E0C1C">
              <w:rPr>
                <w:rFonts w:ascii="Arial" w:hAnsi="Arial" w:cs="Arial"/>
                <w:sz w:val="24"/>
                <w:szCs w:val="24"/>
              </w:rPr>
              <w:t xml:space="preserve">Фотокопија пријаве - одјаве на обавезно социјално осигурање издате од надлежног Фонда ПИО, образац М или М3А </w:t>
            </w:r>
            <w:r w:rsidRPr="000E0C1C">
              <w:rPr>
                <w:rFonts w:ascii="Arial" w:hAnsi="Arial" w:cs="Arial"/>
                <w:sz w:val="24"/>
                <w:szCs w:val="24"/>
                <w:lang w:val="sr-Cyrl-RS"/>
              </w:rPr>
              <w:t>(</w:t>
            </w:r>
            <w:r w:rsidRPr="000E0C1C">
              <w:rPr>
                <w:rFonts w:ascii="Arial" w:hAnsi="Arial" w:cs="Arial"/>
                <w:sz w:val="24"/>
                <w:szCs w:val="24"/>
              </w:rPr>
              <w:t>за лица у радном односу</w:t>
            </w:r>
            <w:r w:rsidRPr="000E0C1C">
              <w:rPr>
                <w:rFonts w:ascii="Arial" w:hAnsi="Arial" w:cs="Arial"/>
                <w:sz w:val="24"/>
                <w:szCs w:val="24"/>
                <w:lang w:val="sr-Cyrl-RS"/>
              </w:rPr>
              <w:t>) и фотокопија уговора о раду/</w:t>
            </w:r>
            <w:r w:rsidR="000E0C1C" w:rsidRPr="000E0C1C">
              <w:rPr>
                <w:rFonts w:ascii="Arial" w:hAnsi="Arial" w:cs="Arial"/>
                <w:sz w:val="24"/>
                <w:szCs w:val="24"/>
                <w:lang w:val="sr-Latn-CS"/>
              </w:rPr>
              <w:t>ф</w:t>
            </w:r>
            <w:r w:rsidRPr="000E0C1C">
              <w:rPr>
                <w:rFonts w:ascii="Arial" w:hAnsi="Arial" w:cs="Arial"/>
                <w:sz w:val="24"/>
                <w:szCs w:val="24"/>
                <w:lang w:val="sr-Latn-CS"/>
              </w:rPr>
              <w:t xml:space="preserve">отокопија </w:t>
            </w:r>
            <w:r w:rsidRPr="000E0C1C">
              <w:rPr>
                <w:rFonts w:ascii="Arial" w:hAnsi="Arial" w:cs="Arial"/>
                <w:sz w:val="24"/>
                <w:szCs w:val="24"/>
                <w:lang w:val="sr-Cyrl-CS"/>
              </w:rPr>
              <w:t xml:space="preserve">важећег </w:t>
            </w:r>
            <w:r w:rsidRPr="000E0C1C">
              <w:rPr>
                <w:rFonts w:ascii="Arial" w:hAnsi="Arial" w:cs="Arial"/>
                <w:sz w:val="24"/>
                <w:szCs w:val="24"/>
                <w:lang w:val="sr-Latn-CS"/>
              </w:rPr>
              <w:t>уговора о ангажовању (за лица ангажована ван радног односа</w:t>
            </w:r>
            <w:r w:rsidRPr="000E0C1C">
              <w:rPr>
                <w:rFonts w:ascii="Arial" w:hAnsi="Arial" w:cs="Arial"/>
                <w:i/>
                <w:sz w:val="24"/>
                <w:szCs w:val="24"/>
                <w:lang w:val="sr-Latn-CS"/>
              </w:rPr>
              <w:t>)</w:t>
            </w:r>
            <w:r w:rsidRPr="000E0C1C">
              <w:rPr>
                <w:rFonts w:ascii="Arial" w:hAnsi="Arial" w:cs="Arial"/>
                <w:i/>
                <w:sz w:val="24"/>
                <w:szCs w:val="24"/>
                <w:lang w:val="sr-Cyrl-RS"/>
              </w:rPr>
              <w:t xml:space="preserve"> </w:t>
            </w:r>
            <w:r w:rsidRPr="000E0C1C">
              <w:rPr>
                <w:rFonts w:ascii="Arial" w:hAnsi="Arial" w:cs="Arial"/>
                <w:sz w:val="24"/>
                <w:szCs w:val="24"/>
              </w:rPr>
              <w:t>односно</w:t>
            </w:r>
            <w:r w:rsidRPr="000E0C1C">
              <w:rPr>
                <w:rFonts w:ascii="Arial" w:hAnsi="Arial" w:cs="Arial"/>
                <w:sz w:val="24"/>
                <w:szCs w:val="24"/>
                <w:lang w:val="sr-Cyrl-RS"/>
              </w:rPr>
              <w:t xml:space="preserve"> </w:t>
            </w:r>
            <w:r w:rsidRPr="000E0C1C">
              <w:rPr>
                <w:rFonts w:ascii="Arial" w:hAnsi="Arial" w:cs="Arial"/>
                <w:sz w:val="24"/>
                <w:szCs w:val="24"/>
              </w:rPr>
              <w:t>изјава или други доказ везано за запослене издат</w:t>
            </w:r>
            <w:r w:rsidRPr="000E0C1C">
              <w:rPr>
                <w:rFonts w:ascii="Arial" w:hAnsi="Arial" w:cs="Arial"/>
                <w:sz w:val="24"/>
                <w:szCs w:val="24"/>
                <w:lang w:val="sr-Cyrl-CS"/>
              </w:rPr>
              <w:t>а</w:t>
            </w:r>
            <w:r w:rsidRPr="000E0C1C">
              <w:rPr>
                <w:rFonts w:ascii="Arial" w:hAnsi="Arial" w:cs="Arial"/>
                <w:sz w:val="24"/>
                <w:szCs w:val="24"/>
              </w:rPr>
              <w:t xml:space="preserve"> од </w:t>
            </w:r>
            <w:r w:rsidRPr="000E0C1C">
              <w:rPr>
                <w:rFonts w:ascii="Arial" w:hAnsi="Arial" w:cs="Arial"/>
                <w:sz w:val="24"/>
                <w:szCs w:val="24"/>
              </w:rPr>
              <w:lastRenderedPageBreak/>
              <w:t>надлежне институције код које се води евиденција о запосленима (за стране понуђаче</w:t>
            </w:r>
            <w:r w:rsidRPr="000E0C1C">
              <w:rPr>
                <w:rFonts w:ascii="Arial" w:hAnsi="Arial" w:cs="Arial"/>
                <w:sz w:val="24"/>
                <w:szCs w:val="24"/>
                <w:lang w:val="sr-Cyrl-RS"/>
              </w:rPr>
              <w:t xml:space="preserve">), </w:t>
            </w:r>
          </w:p>
          <w:p w14:paraId="74F68D0E" w14:textId="4DF8D12A" w:rsidR="00BC2307" w:rsidRPr="000E0C1C" w:rsidRDefault="000E0C1C" w:rsidP="00D25FEE">
            <w:pPr>
              <w:pStyle w:val="ListParagraph"/>
              <w:numPr>
                <w:ilvl w:val="0"/>
                <w:numId w:val="21"/>
              </w:numPr>
              <w:spacing w:before="0" w:after="0" w:line="240" w:lineRule="auto"/>
              <w:rPr>
                <w:rFonts w:ascii="Arial" w:hAnsi="Arial" w:cs="Arial"/>
                <w:sz w:val="24"/>
                <w:szCs w:val="24"/>
                <w:lang w:val="sr-Cyrl-CS"/>
              </w:rPr>
            </w:pPr>
            <w:r w:rsidRPr="000E0C1C">
              <w:rPr>
                <w:rFonts w:ascii="Arial" w:hAnsi="Arial" w:cs="Arial"/>
                <w:sz w:val="24"/>
                <w:szCs w:val="24"/>
                <w:lang w:val="sr-Cyrl-CS"/>
              </w:rPr>
              <w:t>Копија важећег сертификата произвођача предметне опреме на име запосленог/ангажованог лица код понуђача за рад на понуђеној опреми и програмским модулима</w:t>
            </w:r>
            <w:r w:rsidR="00BC2307" w:rsidRPr="000E0C1C">
              <w:rPr>
                <w:rFonts w:ascii="Arial" w:hAnsi="Arial" w:cs="Arial"/>
                <w:sz w:val="24"/>
                <w:szCs w:val="24"/>
                <w:lang w:val="sr-Cyrl-CS"/>
              </w:rPr>
              <w:t>.</w:t>
            </w:r>
          </w:p>
        </w:tc>
      </w:tr>
    </w:tbl>
    <w:p w14:paraId="7C16EC5E" w14:textId="77777777" w:rsidR="00CD1B41" w:rsidRDefault="00CD1B41" w:rsidP="00B13CD3">
      <w:pPr>
        <w:spacing w:before="0"/>
        <w:rPr>
          <w:rFonts w:cs="Arial"/>
          <w:sz w:val="24"/>
          <w:szCs w:val="24"/>
          <w:lang w:eastAsia="zh-CN"/>
        </w:rPr>
      </w:pPr>
    </w:p>
    <w:p w14:paraId="4AD66BD3" w14:textId="6826E4B0"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обавезне и додатн</w:t>
      </w:r>
      <w:r w:rsidR="00D02538">
        <w:rPr>
          <w:rFonts w:cs="Arial"/>
          <w:sz w:val="24"/>
          <w:szCs w:val="24"/>
          <w:lang w:val="sr-Cyrl-RS" w:eastAsia="zh-CN"/>
        </w:rPr>
        <w:t>и</w:t>
      </w:r>
      <w:r w:rsidR="00D02538">
        <w:rPr>
          <w:rFonts w:cs="Arial"/>
          <w:sz w:val="24"/>
          <w:szCs w:val="24"/>
          <w:lang w:eastAsia="zh-CN"/>
        </w:rPr>
        <w:t xml:space="preserve"> услов</w:t>
      </w:r>
      <w:r w:rsidRPr="00EC5BB4">
        <w:rPr>
          <w:rFonts w:cs="Arial"/>
          <w:sz w:val="24"/>
          <w:szCs w:val="24"/>
          <w:lang w:eastAsia="zh-CN"/>
        </w:rPr>
        <w:t xml:space="preserve">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0E0C1C">
        <w:rPr>
          <w:rFonts w:cs="Arial"/>
          <w:sz w:val="24"/>
          <w:szCs w:val="24"/>
          <w:lang w:val="sr-Cyrl-RS" w:eastAsia="zh-CN"/>
        </w:rPr>
        <w:t>8</w:t>
      </w:r>
      <w:r w:rsidR="00D02538">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1D072380" w14:textId="7321282B" w:rsidR="00D02538"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A0EDD20" w14:textId="77777777" w:rsidR="0023196D" w:rsidRPr="00EC5BB4" w:rsidRDefault="0023196D" w:rsidP="00C10575">
      <w:pPr>
        <w:rPr>
          <w:rFonts w:cs="Arial"/>
          <w:sz w:val="24"/>
          <w:szCs w:val="24"/>
        </w:rPr>
      </w:pPr>
    </w:p>
    <w:p w14:paraId="56002D7F" w14:textId="78F0FD73"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A691995" w14:textId="77777777" w:rsidR="00D02538" w:rsidRPr="00EC5BB4" w:rsidRDefault="00D02538" w:rsidP="007F582B">
      <w:pPr>
        <w:spacing w:before="0"/>
        <w:rPr>
          <w:rFonts w:cs="Arial"/>
          <w:sz w:val="24"/>
          <w:szCs w:val="24"/>
          <w:lang w:eastAsia="zh-CN"/>
        </w:rPr>
      </w:pPr>
    </w:p>
    <w:p w14:paraId="200747CB" w14:textId="0433A431" w:rsidR="00D02538"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3621105" w14:textId="77777777" w:rsidR="00D02538" w:rsidRPr="00EC5BB4" w:rsidRDefault="00D02538" w:rsidP="00B13CD3">
      <w:pPr>
        <w:spacing w:before="0"/>
        <w:rPr>
          <w:rFonts w:cs="Arial"/>
          <w:sz w:val="24"/>
          <w:szCs w:val="24"/>
          <w:lang w:eastAsia="zh-CN"/>
        </w:rPr>
      </w:pPr>
    </w:p>
    <w:p w14:paraId="4BBB7BAD" w14:textId="47356613"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7480DD71"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3" w:history="1">
        <w:r w:rsidRPr="00EC5BB4">
          <w:rPr>
            <w:rFonts w:cs="Arial"/>
            <w:sz w:val="24"/>
            <w:szCs w:val="24"/>
            <w:lang w:eastAsia="zh-CN"/>
          </w:rPr>
          <w:t>www.apr.gov.rs</w:t>
        </w:r>
      </w:hyperlink>
    </w:p>
    <w:p w14:paraId="304067FB" w14:textId="771E8EF6" w:rsidR="007F582B" w:rsidRPr="00D16608"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D16608">
        <w:rPr>
          <w:rFonts w:cs="Arial"/>
          <w:sz w:val="24"/>
          <w:szCs w:val="24"/>
          <w:lang w:val="sr-Cyrl-RS" w:eastAsia="zh-CN"/>
        </w:rPr>
        <w:t>акона</w:t>
      </w:r>
    </w:p>
    <w:p w14:paraId="31E1E339"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4" w:history="1">
        <w:r w:rsidRPr="007F582B">
          <w:rPr>
            <w:rFonts w:cs="Arial"/>
            <w:sz w:val="24"/>
            <w:szCs w:val="24"/>
            <w:lang w:eastAsia="zh-CN"/>
          </w:rPr>
          <w:t>www.apr.gov.rs</w:t>
        </w:r>
      </w:hyperlink>
    </w:p>
    <w:p w14:paraId="4C2EA831" w14:textId="39864ECE" w:rsidR="00D02538" w:rsidRDefault="00CD1B41" w:rsidP="007F582B">
      <w:pPr>
        <w:spacing w:before="0"/>
        <w:ind w:firstLine="720"/>
        <w:rPr>
          <w:rFonts w:cs="Arial"/>
          <w:sz w:val="24"/>
          <w:szCs w:val="24"/>
          <w:lang w:eastAsia="zh-CN"/>
        </w:rPr>
      </w:pPr>
      <w:r>
        <w:rPr>
          <w:rFonts w:cs="Arial"/>
          <w:sz w:val="24"/>
          <w:szCs w:val="24"/>
          <w:lang w:val="sr-Cyrl-RS" w:eastAsia="zh-CN"/>
        </w:rPr>
        <w:t>-</w:t>
      </w:r>
      <w:r>
        <w:rPr>
          <w:rFonts w:cs="Arial"/>
          <w:sz w:val="24"/>
          <w:szCs w:val="24"/>
          <w:lang w:eastAsia="zh-CN"/>
        </w:rPr>
        <w:t>nbs.rs</w:t>
      </w:r>
    </w:p>
    <w:p w14:paraId="4390D6E9"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3927AB1F"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4F74913" w14:textId="77777777" w:rsidR="00D02538" w:rsidRPr="00EC5BB4" w:rsidRDefault="00D02538" w:rsidP="00B13CD3">
      <w:pPr>
        <w:spacing w:before="0"/>
        <w:rPr>
          <w:rFonts w:cs="Arial"/>
          <w:sz w:val="24"/>
          <w:szCs w:val="24"/>
          <w:lang w:eastAsia="zh-CN"/>
        </w:rPr>
      </w:pPr>
    </w:p>
    <w:p w14:paraId="47F1F9E2"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947092A" w14:textId="77777777" w:rsidR="00544447" w:rsidRPr="00EC5BB4" w:rsidRDefault="00544447" w:rsidP="00B13CD3">
      <w:pPr>
        <w:spacing w:before="0"/>
        <w:rPr>
          <w:rFonts w:cs="Arial"/>
          <w:sz w:val="24"/>
          <w:szCs w:val="24"/>
          <w:lang w:val="sr-Cyrl-CS" w:eastAsia="zh-CN"/>
        </w:rPr>
      </w:pPr>
    </w:p>
    <w:p w14:paraId="54E2772D" w14:textId="2E47F0C1"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544447">
        <w:rPr>
          <w:rFonts w:cs="Arial"/>
          <w:sz w:val="24"/>
          <w:szCs w:val="24"/>
          <w:lang w:eastAsia="zh-CN"/>
        </w:rPr>
        <w:t>.</w:t>
      </w:r>
    </w:p>
    <w:p w14:paraId="0193CC6F" w14:textId="17DF7892" w:rsidR="008E0895" w:rsidRPr="0023196D"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3CDB37A" w14:textId="5666A93A" w:rsidR="00BC2307" w:rsidRDefault="00BC2307" w:rsidP="00B13CD3">
      <w:pPr>
        <w:spacing w:before="0"/>
        <w:rPr>
          <w:rFonts w:cs="Arial"/>
          <w:color w:val="00B0F0"/>
          <w:sz w:val="24"/>
          <w:szCs w:val="24"/>
          <w:lang w:eastAsia="zh-CN"/>
        </w:rPr>
      </w:pPr>
      <w:r>
        <w:rPr>
          <w:rFonts w:cs="Arial"/>
          <w:color w:val="00B0F0"/>
          <w:sz w:val="24"/>
          <w:szCs w:val="24"/>
          <w:lang w:eastAsia="zh-CN"/>
        </w:rPr>
        <w:br w:type="page"/>
      </w:r>
    </w:p>
    <w:p w14:paraId="3A9E596E" w14:textId="63555000" w:rsidR="00621752" w:rsidRDefault="00322313" w:rsidP="00A73373">
      <w:pPr>
        <w:pStyle w:val="KDPodnaslov1"/>
        <w:numPr>
          <w:ilvl w:val="0"/>
          <w:numId w:val="13"/>
        </w:numPr>
        <w:spacing w:before="0"/>
        <w:rPr>
          <w:rFonts w:cs="Arial"/>
          <w:sz w:val="24"/>
          <w:szCs w:val="24"/>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4"/>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C5BB4">
        <w:rPr>
          <w:rFonts w:cs="Arial"/>
          <w:sz w:val="24"/>
          <w:szCs w:val="24"/>
        </w:rPr>
        <w:lastRenderedPageBreak/>
        <w:t>КРИТЕРИЈУМ ЗА ДОДЕЛУ УГОВОРА</w:t>
      </w:r>
      <w:bookmarkEnd w:id="189"/>
    </w:p>
    <w:p w14:paraId="1676DAE5" w14:textId="77777777" w:rsidR="00CD1B41" w:rsidRPr="00626CE5" w:rsidRDefault="00CD1B41" w:rsidP="00CD1B41">
      <w:pPr>
        <w:pStyle w:val="KDPodnaslov1"/>
        <w:spacing w:before="0"/>
        <w:ind w:left="360"/>
        <w:rPr>
          <w:rFonts w:cs="Arial"/>
          <w:sz w:val="24"/>
          <w:szCs w:val="24"/>
        </w:rPr>
      </w:pPr>
    </w:p>
    <w:p w14:paraId="67D99332" w14:textId="16BFF201" w:rsidR="00621752" w:rsidRDefault="00A73373" w:rsidP="00A7716E">
      <w:pPr>
        <w:pStyle w:val="KDKomentar"/>
        <w:spacing w:before="0"/>
        <w:rPr>
          <w:rFonts w:cs="Arial"/>
          <w:b/>
          <w:i w:val="0"/>
          <w:color w:val="auto"/>
          <w:sz w:val="24"/>
          <w:szCs w:val="24"/>
        </w:rPr>
      </w:pPr>
      <w:r w:rsidRPr="00A73373">
        <w:rPr>
          <w:rFonts w:cs="Arial"/>
          <w:b/>
          <w:i w:val="0"/>
          <w:color w:val="auto"/>
          <w:sz w:val="24"/>
          <w:szCs w:val="24"/>
          <w:lang w:val="sr-Cyrl-RS"/>
        </w:rPr>
        <w:t>5.1</w:t>
      </w:r>
      <w:r>
        <w:rPr>
          <w:rFonts w:cs="Arial"/>
          <w:i w:val="0"/>
          <w:color w:val="auto"/>
          <w:sz w:val="24"/>
          <w:szCs w:val="24"/>
          <w:lang w:val="sr-Cyrl-RS"/>
        </w:rPr>
        <w:t xml:space="preserve"> </w:t>
      </w:r>
      <w:r w:rsidR="00621752" w:rsidRPr="00D02538">
        <w:rPr>
          <w:rFonts w:cs="Arial"/>
          <w:i w:val="0"/>
          <w:color w:val="auto"/>
          <w:sz w:val="24"/>
          <w:szCs w:val="24"/>
        </w:rPr>
        <w:t xml:space="preserve">Избор најповољније понуде ће се извршити применом критеријума </w:t>
      </w:r>
      <w:r w:rsidR="00621752" w:rsidRPr="00D02538">
        <w:rPr>
          <w:rFonts w:cs="Arial"/>
          <w:b/>
          <w:i w:val="0"/>
          <w:color w:val="auto"/>
          <w:sz w:val="24"/>
          <w:szCs w:val="24"/>
        </w:rPr>
        <w:t>„Најнижа понуђена цена“.</w:t>
      </w:r>
    </w:p>
    <w:p w14:paraId="00F02EF3" w14:textId="77777777" w:rsidR="00CD1B41" w:rsidRPr="00D02538" w:rsidRDefault="00CD1B41" w:rsidP="00621752">
      <w:pPr>
        <w:pStyle w:val="KDKomentar"/>
        <w:spacing w:before="0"/>
        <w:rPr>
          <w:rFonts w:cs="Arial"/>
          <w:b/>
          <w:i w:val="0"/>
          <w:color w:val="auto"/>
          <w:sz w:val="24"/>
          <w:szCs w:val="24"/>
        </w:rPr>
      </w:pPr>
    </w:p>
    <w:p w14:paraId="20F0D4E2" w14:textId="085BA281" w:rsidR="00621752" w:rsidRDefault="00621752" w:rsidP="00621752">
      <w:pPr>
        <w:pStyle w:val="KDKomentar"/>
        <w:spacing w:before="0"/>
        <w:rPr>
          <w:rFonts w:cs="Arial"/>
          <w:i w:val="0"/>
          <w:color w:val="auto"/>
          <w:sz w:val="24"/>
          <w:szCs w:val="24"/>
        </w:rPr>
      </w:pPr>
      <w:r w:rsidRPr="00D02538">
        <w:rPr>
          <w:rFonts w:cs="Arial"/>
          <w:i w:val="0"/>
          <w:color w:val="auto"/>
          <w:sz w:val="24"/>
          <w:szCs w:val="24"/>
        </w:rPr>
        <w:t>Критеријум за оцењивање понуда</w:t>
      </w:r>
      <w:r w:rsidR="00BC2307">
        <w:rPr>
          <w:rFonts w:cs="Arial"/>
          <w:b/>
          <w:i w:val="0"/>
          <w:color w:val="auto"/>
          <w:sz w:val="24"/>
          <w:szCs w:val="24"/>
        </w:rPr>
        <w:t xml:space="preserve"> </w:t>
      </w:r>
      <w:r w:rsidR="00BC2307">
        <w:rPr>
          <w:rFonts w:cs="Arial"/>
          <w:b/>
          <w:i w:val="0"/>
          <w:color w:val="auto"/>
          <w:sz w:val="24"/>
          <w:szCs w:val="24"/>
          <w:lang w:val="sr-Cyrl-RS"/>
        </w:rPr>
        <w:t xml:space="preserve">- </w:t>
      </w:r>
      <w:r w:rsidR="00BC2307" w:rsidRPr="00BC2307">
        <w:rPr>
          <w:rFonts w:cs="Arial"/>
          <w:i w:val="0"/>
          <w:color w:val="auto"/>
          <w:sz w:val="24"/>
          <w:szCs w:val="24"/>
        </w:rPr>
        <w:t>н</w:t>
      </w:r>
      <w:r w:rsidRPr="00BC2307">
        <w:rPr>
          <w:rFonts w:cs="Arial"/>
          <w:i w:val="0"/>
          <w:color w:val="auto"/>
          <w:sz w:val="24"/>
          <w:szCs w:val="24"/>
        </w:rPr>
        <w:t>ајнижа понуђена цена</w:t>
      </w:r>
      <w:r w:rsidRPr="00D02538">
        <w:rPr>
          <w:rFonts w:cs="Arial"/>
          <w:b/>
          <w:i w:val="0"/>
          <w:color w:val="auto"/>
          <w:sz w:val="24"/>
          <w:szCs w:val="24"/>
        </w:rPr>
        <w:t xml:space="preserve">, </w:t>
      </w:r>
      <w:r w:rsidRPr="00D02538">
        <w:rPr>
          <w:rFonts w:cs="Arial"/>
          <w:i w:val="0"/>
          <w:color w:val="auto"/>
          <w:sz w:val="24"/>
          <w:szCs w:val="24"/>
        </w:rPr>
        <w:t>заснива се на понуђеној цени</w:t>
      </w:r>
      <w:r w:rsidR="00C10575" w:rsidRPr="00D02538">
        <w:rPr>
          <w:rFonts w:cs="Arial"/>
          <w:i w:val="0"/>
          <w:color w:val="auto"/>
          <w:sz w:val="24"/>
          <w:szCs w:val="24"/>
          <w:lang w:val="sr-Cyrl-CS"/>
        </w:rPr>
        <w:t xml:space="preserve"> као једином критеријуму</w:t>
      </w:r>
      <w:r w:rsidRPr="00D02538">
        <w:rPr>
          <w:rFonts w:cs="Arial"/>
          <w:i w:val="0"/>
          <w:color w:val="auto"/>
          <w:sz w:val="24"/>
          <w:szCs w:val="24"/>
        </w:rPr>
        <w:t>.</w:t>
      </w:r>
    </w:p>
    <w:p w14:paraId="574A9FF4" w14:textId="77777777" w:rsidR="00874F5B" w:rsidRPr="00EC5BB4" w:rsidRDefault="00874F5B" w:rsidP="00621752">
      <w:pPr>
        <w:pStyle w:val="KDParagraf"/>
        <w:spacing w:before="0"/>
        <w:rPr>
          <w:rFonts w:cs="Arial"/>
          <w:color w:val="00B0F0"/>
          <w:sz w:val="24"/>
          <w:szCs w:val="24"/>
        </w:rPr>
      </w:pPr>
    </w:p>
    <w:p w14:paraId="2DC41581" w14:textId="6795E44A" w:rsidR="006F1B4D" w:rsidRDefault="00A73373" w:rsidP="00A7716E">
      <w:pPr>
        <w:pStyle w:val="Heading10"/>
        <w:rPr>
          <w:rFonts w:cs="Arial"/>
          <w:sz w:val="24"/>
          <w:szCs w:val="24"/>
          <w:lang w:val="en-US" w:eastAsia="en-US"/>
        </w:rPr>
      </w:pPr>
      <w:bookmarkStart w:id="195" w:name="_Toc441651548"/>
      <w:bookmarkStart w:id="196" w:name="_Toc442559886"/>
      <w:r>
        <w:rPr>
          <w:rFonts w:cs="Arial"/>
          <w:sz w:val="24"/>
          <w:szCs w:val="24"/>
          <w:lang w:val="sr-Cyrl-RS" w:eastAsia="en-US"/>
        </w:rPr>
        <w:t>5.2</w:t>
      </w:r>
      <w:r w:rsidR="00A7716E">
        <w:rPr>
          <w:rFonts w:cs="Arial"/>
          <w:sz w:val="24"/>
          <w:szCs w:val="24"/>
          <w:lang w:val="sr-Cyrl-RS" w:eastAsia="en-US"/>
        </w:rPr>
        <w:t xml:space="preserve"> </w:t>
      </w:r>
      <w:r w:rsidR="00621752" w:rsidRPr="00CD1B41">
        <w:rPr>
          <w:rFonts w:cs="Arial"/>
          <w:sz w:val="24"/>
          <w:szCs w:val="24"/>
          <w:lang w:val="en-US" w:eastAsia="en-US"/>
        </w:rPr>
        <w:t>Резервни критеријум</w:t>
      </w:r>
      <w:bookmarkEnd w:id="195"/>
      <w:bookmarkEnd w:id="196"/>
    </w:p>
    <w:p w14:paraId="5679BED8" w14:textId="25C823B9" w:rsidR="00621752" w:rsidRDefault="00621752" w:rsidP="006F1B4D">
      <w:pPr>
        <w:spacing w:before="0"/>
        <w:rPr>
          <w:rFonts w:cs="Arial"/>
          <w:sz w:val="24"/>
          <w:szCs w:val="24"/>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D02538">
        <w:rPr>
          <w:rFonts w:cs="Arial"/>
          <w:sz w:val="24"/>
          <w:szCs w:val="24"/>
        </w:rPr>
        <w:t xml:space="preserve">понудио </w:t>
      </w:r>
      <w:r w:rsidR="00E55363">
        <w:rPr>
          <w:rFonts w:cs="Arial"/>
          <w:sz w:val="24"/>
          <w:szCs w:val="24"/>
          <w:lang w:val="sr-Cyrl-RS"/>
        </w:rPr>
        <w:t>краћи рок испоруке</w:t>
      </w:r>
      <w:r w:rsidRPr="00D02538">
        <w:rPr>
          <w:rFonts w:cs="Arial"/>
          <w:sz w:val="24"/>
          <w:szCs w:val="24"/>
        </w:rPr>
        <w:t xml:space="preserve">. У случају истог понуђеног </w:t>
      </w:r>
      <w:r w:rsidR="00E55363">
        <w:rPr>
          <w:rFonts w:cs="Arial"/>
          <w:sz w:val="24"/>
          <w:szCs w:val="24"/>
          <w:lang w:val="sr-Cyrl-RS"/>
        </w:rPr>
        <w:t>рока испоруке</w:t>
      </w:r>
      <w:r w:rsidRPr="00D02538">
        <w:rPr>
          <w:rFonts w:cs="Arial"/>
          <w:sz w:val="24"/>
          <w:szCs w:val="24"/>
        </w:rPr>
        <w:t xml:space="preserve">, као најповољнија биће изабрана понуда оног понуђача који је понудио </w:t>
      </w:r>
      <w:r w:rsidR="00E55363">
        <w:rPr>
          <w:rFonts w:cs="Arial"/>
          <w:sz w:val="24"/>
          <w:szCs w:val="24"/>
          <w:lang w:val="sr-Cyrl-RS"/>
        </w:rPr>
        <w:t>дужи гарантни рок</w:t>
      </w:r>
      <w:r w:rsidRPr="00D02538">
        <w:rPr>
          <w:rFonts w:cs="Arial"/>
          <w:sz w:val="24"/>
          <w:szCs w:val="24"/>
        </w:rPr>
        <w:t>.</w:t>
      </w:r>
    </w:p>
    <w:p w14:paraId="76A6A2C7" w14:textId="77777777" w:rsidR="00CD1B41" w:rsidRPr="00D02538" w:rsidRDefault="00CD1B41" w:rsidP="006F1B4D">
      <w:pPr>
        <w:spacing w:before="0"/>
        <w:rPr>
          <w:rFonts w:cs="Arial"/>
          <w:sz w:val="24"/>
          <w:szCs w:val="24"/>
          <w:lang w:val="sr-Cyrl-CS"/>
        </w:rPr>
      </w:pPr>
    </w:p>
    <w:p w14:paraId="1B5BA587" w14:textId="27809DBC" w:rsidR="001945FA" w:rsidRDefault="001945FA" w:rsidP="001945FA">
      <w:pPr>
        <w:spacing w:before="0"/>
        <w:rPr>
          <w:rFonts w:cs="Arial"/>
          <w:sz w:val="24"/>
          <w:szCs w:val="24"/>
        </w:rPr>
      </w:pPr>
      <w:r w:rsidRPr="00D02538">
        <w:rPr>
          <w:rFonts w:cs="Arial"/>
          <w:sz w:val="24"/>
          <w:szCs w:val="24"/>
        </w:rPr>
        <w:t>Уколико ни после примене</w:t>
      </w:r>
      <w:r w:rsidR="00C872A9">
        <w:rPr>
          <w:rFonts w:cs="Arial"/>
          <w:sz w:val="24"/>
          <w:szCs w:val="24"/>
        </w:rPr>
        <w:t xml:space="preserve"> резервних критеријума не буде </w:t>
      </w:r>
      <w:r w:rsidRPr="00D02538">
        <w:rPr>
          <w:rFonts w:cs="Arial"/>
          <w:sz w:val="24"/>
          <w:szCs w:val="24"/>
        </w:rPr>
        <w:t>могуће изабрати најповољнију понуду, најповољнија понуда биће изабрана путем жреба.</w:t>
      </w:r>
    </w:p>
    <w:p w14:paraId="71BFA11A" w14:textId="77777777" w:rsidR="00CD1B41" w:rsidRPr="00D02538" w:rsidRDefault="00CD1B41" w:rsidP="001945FA">
      <w:pPr>
        <w:spacing w:before="0"/>
        <w:rPr>
          <w:rFonts w:cs="Arial"/>
          <w:sz w:val="24"/>
          <w:szCs w:val="24"/>
        </w:rPr>
      </w:pPr>
    </w:p>
    <w:p w14:paraId="197B02A1" w14:textId="159718C2" w:rsidR="00BE7496" w:rsidRDefault="001945FA" w:rsidP="00C52679">
      <w:pPr>
        <w:spacing w:before="0"/>
        <w:rPr>
          <w:rFonts w:eastAsia="TimesNewRomanPSMT" w:cs="Arial"/>
          <w:bCs/>
          <w:sz w:val="24"/>
          <w:szCs w:val="24"/>
          <w:lang w:val="sr-Cyrl-RS"/>
        </w:rPr>
      </w:pPr>
      <w:r w:rsidRPr="00D02538">
        <w:rPr>
          <w:rFonts w:cs="Arial"/>
          <w:sz w:val="24"/>
          <w:szCs w:val="24"/>
        </w:rPr>
        <w:t xml:space="preserve">Извлачење путем жреба </w:t>
      </w:r>
      <w:r w:rsidR="00E55363">
        <w:rPr>
          <w:rFonts w:cs="Arial"/>
          <w:sz w:val="24"/>
          <w:szCs w:val="24"/>
          <w:lang w:val="sr-Cyrl-RS"/>
        </w:rPr>
        <w:t>н</w:t>
      </w:r>
      <w:r w:rsidRPr="00D02538">
        <w:rPr>
          <w:rFonts w:cs="Arial"/>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D02538" w:rsidRPr="00D02538">
        <w:rPr>
          <w:rFonts w:cs="Arial"/>
          <w:sz w:val="24"/>
          <w:szCs w:val="24"/>
          <w:lang w:val="sr-Cyrl-RS"/>
        </w:rPr>
        <w:t>Н</w:t>
      </w:r>
      <w:r w:rsidRPr="00D02538">
        <w:rPr>
          <w:rFonts w:cs="Arial"/>
          <w:sz w:val="24"/>
          <w:szCs w:val="24"/>
        </w:rPr>
        <w:t xml:space="preserve">аручилац ће исписати називе </w:t>
      </w:r>
      <w:r w:rsidR="00E55363">
        <w:rPr>
          <w:rFonts w:cs="Arial"/>
          <w:sz w:val="24"/>
          <w:szCs w:val="24"/>
          <w:lang w:val="sr-Cyrl-RS"/>
        </w:rPr>
        <w:t>п</w:t>
      </w:r>
      <w:r w:rsidRPr="00D02538">
        <w:rPr>
          <w:rFonts w:cs="Arial"/>
          <w:sz w:val="24"/>
          <w:szCs w:val="24"/>
        </w:rPr>
        <w:t xml:space="preserve">онуђача, те папире ставити у кутију, одакле ће </w:t>
      </w:r>
      <w:r w:rsidR="00C872A9">
        <w:rPr>
          <w:rFonts w:cs="Arial"/>
          <w:sz w:val="24"/>
          <w:szCs w:val="24"/>
          <w:lang w:val="sr-Cyrl-RS"/>
        </w:rPr>
        <w:t>члан</w:t>
      </w:r>
      <w:r w:rsidRPr="00D02538">
        <w:rPr>
          <w:rFonts w:cs="Arial"/>
          <w:sz w:val="24"/>
          <w:szCs w:val="24"/>
        </w:rPr>
        <w:t xml:space="preserve"> Комисије извући само један</w:t>
      </w:r>
      <w:r w:rsidR="00E55363">
        <w:rPr>
          <w:rFonts w:cs="Arial"/>
          <w:sz w:val="24"/>
          <w:szCs w:val="24"/>
        </w:rPr>
        <w:t xml:space="preserve"> папир. П</w:t>
      </w:r>
      <w:r w:rsidRPr="00D02538">
        <w:rPr>
          <w:rFonts w:cs="Arial"/>
          <w:sz w:val="24"/>
          <w:szCs w:val="24"/>
        </w:rPr>
        <w:t xml:space="preserve">онуђачу чији назив буде на извученом папиру биће додељен </w:t>
      </w:r>
      <w:proofErr w:type="gramStart"/>
      <w:r w:rsidR="00F25844">
        <w:rPr>
          <w:rFonts w:cs="Arial"/>
          <w:sz w:val="24"/>
          <w:szCs w:val="24"/>
          <w:lang w:val="sr-Cyrl-RS"/>
        </w:rPr>
        <w:t>У</w:t>
      </w:r>
      <w:r w:rsidRPr="00D02538">
        <w:rPr>
          <w:rFonts w:cs="Arial"/>
          <w:sz w:val="24"/>
          <w:szCs w:val="24"/>
          <w:lang w:val="sr-Cyrl-RS"/>
        </w:rPr>
        <w:t xml:space="preserve">говор </w:t>
      </w:r>
      <w:r w:rsidRPr="00D02538">
        <w:rPr>
          <w:rFonts w:cs="Arial"/>
          <w:sz w:val="24"/>
          <w:szCs w:val="24"/>
        </w:rPr>
        <w:t xml:space="preserve"> о</w:t>
      </w:r>
      <w:proofErr w:type="gramEnd"/>
      <w:r w:rsidRPr="00D02538">
        <w:rPr>
          <w:rFonts w:cs="Arial"/>
          <w:sz w:val="24"/>
          <w:szCs w:val="24"/>
        </w:rPr>
        <w:t xml:space="preserve"> јавној набавци</w:t>
      </w:r>
      <w:r w:rsidRPr="00D02538">
        <w:rPr>
          <w:rFonts w:eastAsia="TimesNewRomanPSMT" w:cs="Arial"/>
          <w:bCs/>
          <w:sz w:val="24"/>
          <w:szCs w:val="24"/>
          <w:lang w:val="sr-Cyrl-RS"/>
        </w:rPr>
        <w:t>.</w:t>
      </w:r>
    </w:p>
    <w:p w14:paraId="5F94698A" w14:textId="244AB15A" w:rsidR="00BC2307" w:rsidRDefault="007263E2" w:rsidP="00C52679">
      <w:pPr>
        <w:spacing w:before="0"/>
        <w:rPr>
          <w:rFonts w:cs="Arial"/>
          <w:sz w:val="24"/>
          <w:szCs w:val="24"/>
          <w:lang w:val="sr-Cyrl-RS"/>
        </w:rPr>
      </w:pPr>
      <w:r w:rsidRPr="007263E2">
        <w:rPr>
          <w:rFonts w:cs="Arial"/>
          <w:sz w:val="24"/>
          <w:szCs w:val="24"/>
        </w:rPr>
        <w:t>Наручилац ће сачинити и доставити записник о спроведеном извлачењу путем жреба</w:t>
      </w:r>
      <w:r>
        <w:rPr>
          <w:rFonts w:cs="Arial"/>
          <w:sz w:val="24"/>
          <w:szCs w:val="24"/>
          <w:lang w:val="sr-Cyrl-RS"/>
        </w:rPr>
        <w:t>.</w:t>
      </w:r>
      <w:r w:rsidR="00BC2307">
        <w:rPr>
          <w:rFonts w:cs="Arial"/>
          <w:sz w:val="24"/>
          <w:szCs w:val="24"/>
          <w:lang w:val="sr-Cyrl-RS"/>
        </w:rPr>
        <w:br w:type="page"/>
      </w:r>
    </w:p>
    <w:p w14:paraId="41C76DD0" w14:textId="14997B05" w:rsidR="00645F72" w:rsidRPr="00BC2307" w:rsidRDefault="00A73373" w:rsidP="00A73373">
      <w:pPr>
        <w:pStyle w:val="KDPodnaslov1"/>
        <w:spacing w:before="0"/>
        <w:rPr>
          <w:rFonts w:cs="Arial"/>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Pr>
          <w:rFonts w:cs="Arial"/>
          <w:sz w:val="24"/>
          <w:szCs w:val="24"/>
          <w:lang w:val="sr-Cyrl-RS"/>
        </w:rPr>
        <w:lastRenderedPageBreak/>
        <w:t>6.</w:t>
      </w:r>
      <w:r w:rsidR="003C4E60" w:rsidRPr="00CD1B41">
        <w:rPr>
          <w:rFonts w:cs="Arial"/>
          <w:sz w:val="24"/>
          <w:szCs w:val="24"/>
        </w:rPr>
        <w:t xml:space="preserve">  </w:t>
      </w:r>
      <w:r w:rsidR="008D2B23" w:rsidRPr="00EC5BB4">
        <w:rPr>
          <w:rFonts w:cs="Arial"/>
          <w:sz w:val="24"/>
          <w:szCs w:val="24"/>
        </w:rPr>
        <w:t>УПУТСТВО ПОНУЂАЧИМА КАКО ДА САЧИНЕ ПОНУДУ</w:t>
      </w:r>
      <w:bookmarkEnd w:id="203"/>
    </w:p>
    <w:p w14:paraId="1ACC9B42" w14:textId="7D9F525D"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понуђачима како да сачине понуду </w:t>
      </w:r>
      <w:r w:rsidR="00A73373">
        <w:rPr>
          <w:rFonts w:cs="Arial"/>
          <w:sz w:val="24"/>
          <w:szCs w:val="24"/>
          <w:lang w:val="ru-RU"/>
        </w:rPr>
        <w:t>и потребне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1E7D86AB"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мора да испуњава све услове одређене Законом </w:t>
      </w:r>
      <w:r w:rsidR="00C872A9">
        <w:rPr>
          <w:rFonts w:cs="Arial"/>
          <w:sz w:val="24"/>
          <w:szCs w:val="24"/>
        </w:rPr>
        <w:t>и конкурсном документацијом.</w:t>
      </w:r>
      <w:r w:rsidR="00A73373">
        <w:rPr>
          <w:rFonts w:cs="Arial"/>
          <w:sz w:val="24"/>
          <w:szCs w:val="24"/>
          <w:lang w:val="sr-Cyrl-RS"/>
        </w:rPr>
        <w:t xml:space="preserve"> </w:t>
      </w:r>
      <w:r w:rsidRPr="00EC5BB4">
        <w:rPr>
          <w:rFonts w:cs="Arial"/>
          <w:sz w:val="24"/>
          <w:szCs w:val="24"/>
        </w:rPr>
        <w:t>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C5BB4" w:rsidRDefault="008D2B23" w:rsidP="008D2B23">
      <w:pPr>
        <w:pStyle w:val="KDParagraf"/>
        <w:spacing w:before="0"/>
        <w:rPr>
          <w:rFonts w:cs="Arial"/>
          <w:sz w:val="24"/>
          <w:szCs w:val="24"/>
        </w:rPr>
      </w:pPr>
    </w:p>
    <w:p w14:paraId="104CA319" w14:textId="5F1E2D33" w:rsidR="008D2B23" w:rsidRDefault="008D2B23" w:rsidP="00C63B78">
      <w:pPr>
        <w:pStyle w:val="KDPodnaslov2"/>
        <w:numPr>
          <w:ilvl w:val="1"/>
          <w:numId w:val="19"/>
        </w:numPr>
        <w:spacing w:before="0"/>
        <w:ind w:hanging="927"/>
        <w:jc w:val="both"/>
        <w:rPr>
          <w:rFonts w:cs="Arial"/>
          <w:sz w:val="24"/>
          <w:szCs w:val="24"/>
        </w:rPr>
      </w:pPr>
      <w:bookmarkStart w:id="204" w:name="_Toc441651577"/>
      <w:bookmarkStart w:id="205" w:name="_Toc442559888"/>
      <w:r w:rsidRPr="00EC5BB4">
        <w:rPr>
          <w:rFonts w:cs="Arial"/>
          <w:sz w:val="24"/>
          <w:szCs w:val="24"/>
        </w:rPr>
        <w:t>Језик на којем понуда мора бити састављена</w:t>
      </w:r>
      <w:bookmarkEnd w:id="204"/>
      <w:bookmarkEnd w:id="205"/>
    </w:p>
    <w:p w14:paraId="6719BC4A"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7DAA525B" w14:textId="69AD8F1F" w:rsidR="00CD1B41" w:rsidRPr="00CD1B41" w:rsidRDefault="00CD1B41" w:rsidP="00CD1B41">
      <w:pPr>
        <w:pStyle w:val="KDParagraf"/>
        <w:spacing w:before="0"/>
        <w:rPr>
          <w:rFonts w:cs="Arial"/>
          <w:sz w:val="24"/>
          <w:szCs w:val="24"/>
        </w:rPr>
      </w:pPr>
      <w:r w:rsidRPr="00CD1B41">
        <w:rPr>
          <w:rFonts w:cs="Arial"/>
          <w:sz w:val="24"/>
          <w:szCs w:val="24"/>
        </w:rPr>
        <w:t>Прилози који чине саставни део понуде, достављају се на српском језику. Уколико је неки прилог (доказ ил</w:t>
      </w:r>
      <w:r w:rsidR="00A73373">
        <w:rPr>
          <w:rFonts w:cs="Arial"/>
          <w:sz w:val="24"/>
          <w:szCs w:val="24"/>
        </w:rPr>
        <w:t>и документ) на страном језику, н</w:t>
      </w:r>
      <w:r w:rsidRPr="00CD1B41">
        <w:rPr>
          <w:rFonts w:cs="Arial"/>
          <w:sz w:val="24"/>
          <w:szCs w:val="24"/>
        </w:rPr>
        <w:t>аручилац задржава право да у фази с</w:t>
      </w:r>
      <w:r w:rsidR="00A73373">
        <w:rPr>
          <w:rFonts w:cs="Arial"/>
          <w:sz w:val="24"/>
          <w:szCs w:val="24"/>
        </w:rPr>
        <w:t>тручне оцене понуда затражи од п</w:t>
      </w:r>
      <w:r w:rsidRPr="00CD1B41">
        <w:rPr>
          <w:rFonts w:cs="Arial"/>
          <w:sz w:val="24"/>
          <w:szCs w:val="24"/>
        </w:rPr>
        <w:t>онуђача превод на српски језик.</w:t>
      </w:r>
    </w:p>
    <w:p w14:paraId="362D15EA" w14:textId="77777777" w:rsidR="008D2B23" w:rsidRPr="00CD1B41" w:rsidRDefault="008D2B23" w:rsidP="008D2B23">
      <w:pPr>
        <w:pStyle w:val="KDParagraf"/>
        <w:spacing w:before="0"/>
        <w:rPr>
          <w:rFonts w:cs="Arial"/>
          <w:sz w:val="24"/>
          <w:szCs w:val="24"/>
        </w:rPr>
      </w:pPr>
    </w:p>
    <w:p w14:paraId="7AAE78D0" w14:textId="67243086" w:rsidR="008D2B23" w:rsidRPr="00EC5BB4" w:rsidRDefault="008D2B23" w:rsidP="00C63B78">
      <w:pPr>
        <w:pStyle w:val="KDPodnaslov2"/>
        <w:numPr>
          <w:ilvl w:val="1"/>
          <w:numId w:val="19"/>
        </w:numPr>
        <w:spacing w:before="0"/>
        <w:ind w:hanging="927"/>
        <w:jc w:val="both"/>
        <w:rPr>
          <w:rFonts w:cs="Arial"/>
          <w:sz w:val="24"/>
          <w:szCs w:val="24"/>
        </w:rPr>
      </w:pPr>
      <w:bookmarkStart w:id="206" w:name="_Toc441651578"/>
      <w:bookmarkStart w:id="207"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6"/>
      <w:bookmarkEnd w:id="207"/>
    </w:p>
    <w:p w14:paraId="125DB65B" w14:textId="2D778A6F"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BC2307">
        <w:rPr>
          <w:rFonts w:cs="Arial"/>
          <w:sz w:val="24"/>
          <w:szCs w:val="24"/>
          <w:lang w:val="ru-RU"/>
        </w:rPr>
        <w:t xml:space="preserve"> </w:t>
      </w:r>
      <w:r w:rsidR="00A73373">
        <w:rPr>
          <w:rFonts w:cs="Arial"/>
          <w:sz w:val="24"/>
          <w:szCs w:val="24"/>
          <w:lang w:val="ru-RU"/>
        </w:rPr>
        <w:t>п</w:t>
      </w:r>
      <w:r w:rsidR="00613B13">
        <w:rPr>
          <w:rFonts w:cs="Arial"/>
          <w:sz w:val="24"/>
          <w:szCs w:val="24"/>
          <w:lang w:val="ru-RU"/>
        </w:rPr>
        <w:t xml:space="preserve">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w:t>
      </w:r>
      <w:r w:rsidR="00E33B9C">
        <w:rPr>
          <w:rFonts w:cs="Arial"/>
          <w:sz w:val="24"/>
          <w:szCs w:val="24"/>
          <w:lang w:val="ru-RU"/>
        </w:rPr>
        <w:t xml:space="preserve">ом законског заступника, </w:t>
      </w:r>
      <w:r w:rsidR="00A73373">
        <w:rPr>
          <w:rFonts w:cs="Arial"/>
          <w:sz w:val="24"/>
          <w:szCs w:val="24"/>
          <w:lang w:val="ru-RU"/>
        </w:rPr>
        <w:t xml:space="preserve">другог </w:t>
      </w:r>
      <w:r w:rsidRPr="00EC5BB4">
        <w:rPr>
          <w:rFonts w:cs="Arial"/>
          <w:sz w:val="24"/>
          <w:szCs w:val="24"/>
          <w:lang w:val="ru-RU"/>
        </w:rPr>
        <w:t>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0297F0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2F231A22" w14:textId="77777777" w:rsidR="008D2B23" w:rsidRPr="00D02538" w:rsidRDefault="008D2B23" w:rsidP="008D2B23">
      <w:pPr>
        <w:pStyle w:val="KDKomentar"/>
        <w:spacing w:before="0"/>
        <w:rPr>
          <w:rFonts w:cs="Arial"/>
          <w:i w:val="0"/>
          <w:color w:val="auto"/>
          <w:sz w:val="24"/>
          <w:szCs w:val="24"/>
        </w:rPr>
      </w:pPr>
      <w:r w:rsidRPr="00D02538">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795AFBCF" w:rsidR="008D2B23" w:rsidRDefault="008D2B23" w:rsidP="008D2B23">
      <w:pPr>
        <w:pStyle w:val="KDParagraf"/>
        <w:spacing w:before="0"/>
        <w:rPr>
          <w:rFonts w:cs="Arial"/>
          <w:b/>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w:t>
      </w:r>
      <w:r w:rsidRPr="00E55363">
        <w:rPr>
          <w:rFonts w:cs="Arial"/>
          <w:b/>
          <w:sz w:val="24"/>
          <w:szCs w:val="24"/>
          <w:lang w:val="ru-RU"/>
        </w:rPr>
        <w:t xml:space="preserve">Јавно предузеће „Електропривреда Србије“, </w:t>
      </w:r>
      <w:r w:rsidR="00D02538" w:rsidRPr="00E55363">
        <w:rPr>
          <w:rFonts w:cs="Arial"/>
          <w:b/>
          <w:sz w:val="24"/>
          <w:szCs w:val="24"/>
          <w:lang w:val="ru-RU"/>
        </w:rPr>
        <w:t>Београд</w:t>
      </w:r>
      <w:r w:rsidRPr="00E55363">
        <w:rPr>
          <w:rFonts w:cs="Arial"/>
          <w:b/>
          <w:sz w:val="24"/>
          <w:szCs w:val="24"/>
          <w:lang w:val="ru-RU"/>
        </w:rPr>
        <w:t xml:space="preserve"> </w:t>
      </w:r>
      <w:r w:rsidR="00D02538" w:rsidRPr="00E55363">
        <w:rPr>
          <w:rFonts w:cs="Arial"/>
          <w:b/>
          <w:sz w:val="24"/>
          <w:szCs w:val="24"/>
          <w:lang w:val="ru-RU"/>
        </w:rPr>
        <w:t xml:space="preserve">11000 Београд, Балканска бр.13, </w:t>
      </w:r>
      <w:r w:rsidR="00D02538" w:rsidRPr="00E55363">
        <w:rPr>
          <w:rFonts w:cs="Arial"/>
          <w:b/>
          <w:sz w:val="24"/>
          <w:szCs w:val="24"/>
          <w:lang w:val="sr-Cyrl-CS"/>
        </w:rPr>
        <w:t>ПАК 103925</w:t>
      </w:r>
      <w:r w:rsidR="00613B13" w:rsidRPr="00E55363">
        <w:rPr>
          <w:rFonts w:cs="Arial"/>
          <w:b/>
          <w:sz w:val="24"/>
          <w:szCs w:val="24"/>
          <w:lang w:val="ru-RU"/>
        </w:rPr>
        <w:t>,</w:t>
      </w:r>
      <w:r w:rsidRPr="00E55363">
        <w:rPr>
          <w:rFonts w:cs="Arial"/>
          <w:b/>
          <w:sz w:val="24"/>
          <w:szCs w:val="24"/>
          <w:lang w:val="ru-RU"/>
        </w:rPr>
        <w:t xml:space="preserve"> писарница - са назнаком: „</w:t>
      </w:r>
      <w:r w:rsidR="00CA2DBB" w:rsidRPr="00CA2DBB">
        <w:rPr>
          <w:rFonts w:cs="Arial"/>
          <w:b/>
          <w:sz w:val="24"/>
          <w:szCs w:val="24"/>
          <w:lang w:val="ru-RU"/>
        </w:rPr>
        <w:t>НЕ ОТВАРАТИ</w:t>
      </w:r>
      <w:r w:rsidR="00CA2DBB">
        <w:rPr>
          <w:rFonts w:cs="Arial"/>
          <w:b/>
          <w:sz w:val="24"/>
          <w:szCs w:val="24"/>
          <w:lang w:val="ru-RU"/>
        </w:rPr>
        <w:t xml:space="preserve"> -</w:t>
      </w:r>
      <w:r w:rsidR="00CA2DBB" w:rsidRPr="00CA2DBB">
        <w:rPr>
          <w:rFonts w:cs="Arial"/>
          <w:b/>
          <w:sz w:val="24"/>
          <w:szCs w:val="24"/>
          <w:lang w:val="ru-RU"/>
        </w:rPr>
        <w:t xml:space="preserve"> </w:t>
      </w:r>
      <w:r w:rsidRPr="00CA2DBB">
        <w:rPr>
          <w:rFonts w:cs="Arial"/>
          <w:b/>
          <w:sz w:val="24"/>
          <w:szCs w:val="24"/>
          <w:lang w:val="ru-RU"/>
        </w:rPr>
        <w:t xml:space="preserve">Понуда за јавну набавку </w:t>
      </w:r>
      <w:r w:rsidR="00CA2DBB" w:rsidRPr="00CA2DBB">
        <w:rPr>
          <w:rFonts w:cs="Arial"/>
          <w:b/>
          <w:sz w:val="24"/>
          <w:szCs w:val="24"/>
          <w:lang w:val="ru-RU"/>
        </w:rPr>
        <w:t xml:space="preserve">број </w:t>
      </w:r>
      <w:r w:rsidR="003874BD">
        <w:rPr>
          <w:rFonts w:cs="Arial"/>
          <w:b/>
          <w:sz w:val="24"/>
          <w:szCs w:val="24"/>
          <w:lang w:val="ru-RU"/>
        </w:rPr>
        <w:t>ЈН/1000/0628/2017</w:t>
      </w:r>
      <w:r w:rsidR="00CA2DBB" w:rsidRPr="00CA2DBB">
        <w:rPr>
          <w:rFonts w:cs="Arial"/>
          <w:b/>
          <w:sz w:val="24"/>
          <w:szCs w:val="24"/>
          <w:lang w:val="ru-RU"/>
        </w:rPr>
        <w:t xml:space="preserve"> </w:t>
      </w:r>
      <w:r w:rsidR="00CA2DBB">
        <w:rPr>
          <w:rFonts w:cs="Arial"/>
          <w:b/>
          <w:sz w:val="24"/>
          <w:szCs w:val="24"/>
          <w:lang w:val="ru-RU"/>
        </w:rPr>
        <w:t xml:space="preserve">- </w:t>
      </w:r>
      <w:r w:rsidR="003874BD">
        <w:rPr>
          <w:rFonts w:cs="Arial"/>
          <w:b/>
          <w:sz w:val="24"/>
          <w:szCs w:val="24"/>
          <w:lang w:val="ru-RU"/>
        </w:rPr>
        <w:t>Систем за управљање оптерећењем и заштиту ИТ система и апликација</w:t>
      </w:r>
      <w:r w:rsidRPr="00CA2DBB">
        <w:rPr>
          <w:rFonts w:cs="Arial"/>
          <w:b/>
          <w:sz w:val="24"/>
          <w:szCs w:val="24"/>
          <w:lang w:val="ru-RU"/>
        </w:rPr>
        <w:t xml:space="preserve">“. </w:t>
      </w:r>
    </w:p>
    <w:p w14:paraId="327B1E99" w14:textId="77777777" w:rsidR="00E55363" w:rsidRPr="00CA2DBB" w:rsidRDefault="00E55363" w:rsidP="008D2B23">
      <w:pPr>
        <w:pStyle w:val="KDParagraf"/>
        <w:spacing w:before="0"/>
        <w:rPr>
          <w:rFonts w:cs="Arial"/>
          <w:b/>
          <w:sz w:val="24"/>
          <w:szCs w:val="24"/>
          <w:lang w:val="ru-RU"/>
        </w:rPr>
      </w:pPr>
    </w:p>
    <w:p w14:paraId="6DA5593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w:t>
      </w:r>
      <w:proofErr w:type="gramStart"/>
      <w:r w:rsidR="009B3371">
        <w:rPr>
          <w:rFonts w:eastAsia="TimesNewRomanPSMT" w:cs="Arial"/>
          <w:bCs/>
          <w:sz w:val="24"/>
          <w:szCs w:val="24"/>
        </w:rPr>
        <w:t xml:space="preserve">коверте </w:t>
      </w:r>
      <w:r w:rsidRPr="00EC5BB4">
        <w:rPr>
          <w:rFonts w:eastAsia="TimesNewRomanPSMT" w:cs="Arial"/>
          <w:bCs/>
          <w:sz w:val="24"/>
          <w:szCs w:val="24"/>
        </w:rPr>
        <w:t xml:space="preserve"> назначити</w:t>
      </w:r>
      <w:proofErr w:type="gramEnd"/>
      <w:r w:rsidRPr="00EC5BB4">
        <w:rPr>
          <w:rFonts w:eastAsia="TimesNewRomanPSMT" w:cs="Arial"/>
          <w:bCs/>
          <w:sz w:val="24"/>
          <w:szCs w:val="24"/>
        </w:rPr>
        <w:t xml:space="preserve"> да се ради о групи понуђача и навести називе и адресу свих чланова групе понуђача</w:t>
      </w:r>
      <w:r w:rsidRPr="00EC5BB4">
        <w:rPr>
          <w:rFonts w:cs="Arial"/>
          <w:sz w:val="24"/>
          <w:szCs w:val="24"/>
        </w:rPr>
        <w:t>.</w:t>
      </w:r>
    </w:p>
    <w:p w14:paraId="309D4BF1" w14:textId="14D13D93" w:rsidR="00613B13" w:rsidRDefault="00613B13" w:rsidP="00613B13">
      <w:pPr>
        <w:pStyle w:val="KDParagraf"/>
        <w:spacing w:before="0"/>
        <w:rPr>
          <w:rFonts w:cs="Arial"/>
          <w:sz w:val="24"/>
          <w:szCs w:val="24"/>
        </w:rPr>
      </w:pPr>
      <w:proofErr w:type="gramStart"/>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w:t>
      </w:r>
      <w:r w:rsidRPr="00613B13">
        <w:rPr>
          <w:rFonts w:cs="Arial"/>
          <w:sz w:val="24"/>
          <w:szCs w:val="24"/>
        </w:rPr>
        <w:lastRenderedPageBreak/>
        <w:t>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14:paraId="3A33F6D6" w14:textId="77777777" w:rsidR="00E55363" w:rsidRPr="00613B13" w:rsidRDefault="00E55363" w:rsidP="00613B13">
      <w:pPr>
        <w:pStyle w:val="KDParagraf"/>
        <w:spacing w:before="0"/>
        <w:rPr>
          <w:rFonts w:cs="Arial"/>
          <w:sz w:val="24"/>
          <w:szCs w:val="24"/>
        </w:rPr>
      </w:pPr>
    </w:p>
    <w:p w14:paraId="1D77241C" w14:textId="4C8DD7E0" w:rsid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789F8FA7" w14:textId="77777777" w:rsidR="00E55363" w:rsidRPr="00613B13" w:rsidRDefault="00E55363" w:rsidP="00613B13">
      <w:pPr>
        <w:pStyle w:val="KDParagraf"/>
        <w:spacing w:before="0"/>
        <w:rPr>
          <w:rFonts w:cs="Arial"/>
          <w:sz w:val="24"/>
          <w:szCs w:val="24"/>
        </w:rPr>
      </w:pPr>
    </w:p>
    <w:p w14:paraId="7EB1170E"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Default="00613B13" w:rsidP="00613B13">
      <w:pPr>
        <w:tabs>
          <w:tab w:val="left" w:pos="284"/>
          <w:tab w:val="left" w:pos="330"/>
        </w:tabs>
        <w:ind w:left="284"/>
        <w:rPr>
          <w:rFonts w:eastAsia="TimesNewRomanPSMT" w:cs="Arial"/>
          <w:bCs/>
          <w:lang w:val="sr-Cyrl-RS"/>
        </w:rPr>
      </w:pPr>
    </w:p>
    <w:p w14:paraId="48A8DEB7" w14:textId="77777777" w:rsidR="008D2B23" w:rsidRPr="00EC5BB4" w:rsidRDefault="008D2B23" w:rsidP="00C63B78">
      <w:pPr>
        <w:pStyle w:val="KDPodnaslov2"/>
        <w:numPr>
          <w:ilvl w:val="1"/>
          <w:numId w:val="19"/>
        </w:numPr>
        <w:spacing w:before="0"/>
        <w:ind w:hanging="927"/>
        <w:jc w:val="both"/>
        <w:rPr>
          <w:rFonts w:cs="Arial"/>
          <w:sz w:val="24"/>
          <w:szCs w:val="24"/>
        </w:rPr>
      </w:pPr>
      <w:bookmarkStart w:id="208" w:name="_Toc441651579"/>
      <w:bookmarkStart w:id="209" w:name="_Toc442559890"/>
      <w:r w:rsidRPr="00EC5BB4">
        <w:rPr>
          <w:rFonts w:cs="Arial"/>
          <w:sz w:val="24"/>
          <w:szCs w:val="24"/>
        </w:rPr>
        <w:t>Обавезна садржина понуде</w:t>
      </w:r>
      <w:bookmarkEnd w:id="208"/>
      <w:bookmarkEnd w:id="209"/>
    </w:p>
    <w:p w14:paraId="1174EC3F" w14:textId="3ED5BFAC"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00333CBB">
        <w:rPr>
          <w:rFonts w:cs="Arial"/>
          <w:sz w:val="24"/>
          <w:szCs w:val="24"/>
          <w:lang w:val="ru-RU" w:bidi="en-US"/>
        </w:rPr>
        <w:t xml:space="preserve"> </w:t>
      </w:r>
      <w:r w:rsidRPr="00D02538">
        <w:rPr>
          <w:rFonts w:cs="Arial"/>
          <w:sz w:val="24"/>
          <w:szCs w:val="24"/>
          <w:lang w:val="ru-RU" w:bidi="en-US"/>
        </w:rPr>
        <w:t>и 76.</w:t>
      </w:r>
      <w:r w:rsidR="00C872A9">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09FB9698" w14:textId="64E9D596" w:rsidR="00322CC6" w:rsidRPr="00CA2DBB" w:rsidRDefault="00322CC6" w:rsidP="00CA2DBB">
      <w:pPr>
        <w:pStyle w:val="KDNabrajanje"/>
        <w:spacing w:before="0"/>
        <w:contextualSpacing/>
        <w:rPr>
          <w:sz w:val="24"/>
          <w:szCs w:val="24"/>
        </w:rPr>
      </w:pPr>
      <w:r w:rsidRPr="00CA2DBB">
        <w:rPr>
          <w:sz w:val="24"/>
          <w:szCs w:val="24"/>
        </w:rPr>
        <w:t xml:space="preserve">Образац понуде </w:t>
      </w:r>
      <w:r w:rsidR="00CA2DBB" w:rsidRPr="00CA2DBB">
        <w:rPr>
          <w:sz w:val="24"/>
          <w:szCs w:val="24"/>
          <w:lang w:val="sr-Cyrl-RS"/>
        </w:rPr>
        <w:t>(Образац 1),</w:t>
      </w:r>
    </w:p>
    <w:p w14:paraId="13CCFC38" w14:textId="259EF2DF" w:rsidR="00322CC6" w:rsidRPr="00CA2DBB" w:rsidRDefault="00322CC6" w:rsidP="00CA2DBB">
      <w:pPr>
        <w:pStyle w:val="KDNabrajanje"/>
        <w:spacing w:before="0"/>
        <w:contextualSpacing/>
        <w:rPr>
          <w:rFonts w:cs="Arial"/>
          <w:sz w:val="24"/>
          <w:szCs w:val="24"/>
        </w:rPr>
      </w:pPr>
      <w:r w:rsidRPr="00CA2DBB">
        <w:rPr>
          <w:rFonts w:cs="Arial"/>
          <w:sz w:val="24"/>
          <w:szCs w:val="24"/>
          <w:lang w:val="sr-Cyrl-RS"/>
        </w:rPr>
        <w:t xml:space="preserve">Образац </w:t>
      </w:r>
      <w:r w:rsidRPr="00CA2DBB">
        <w:rPr>
          <w:rFonts w:cs="Arial"/>
          <w:sz w:val="24"/>
          <w:szCs w:val="24"/>
        </w:rPr>
        <w:t xml:space="preserve">Структура цене </w:t>
      </w:r>
      <w:r w:rsidR="00CA2DBB" w:rsidRPr="00CA2DBB">
        <w:rPr>
          <w:rFonts w:cs="Arial"/>
          <w:sz w:val="24"/>
          <w:szCs w:val="24"/>
          <w:lang w:val="sr-Cyrl-RS"/>
        </w:rPr>
        <w:t>(Образац 2),</w:t>
      </w:r>
    </w:p>
    <w:p w14:paraId="7B1AAB7D" w14:textId="030905EA" w:rsidR="00322CC6" w:rsidRPr="00CA2DBB" w:rsidRDefault="00322CC6" w:rsidP="00CA2DBB">
      <w:pPr>
        <w:pStyle w:val="KDNabrajanje"/>
        <w:spacing w:before="0"/>
        <w:contextualSpacing/>
        <w:rPr>
          <w:rFonts w:cs="Arial"/>
          <w:sz w:val="24"/>
          <w:szCs w:val="24"/>
        </w:rPr>
      </w:pPr>
      <w:r w:rsidRPr="00CA2DBB">
        <w:rPr>
          <w:rFonts w:cs="Arial"/>
          <w:sz w:val="24"/>
          <w:szCs w:val="24"/>
        </w:rPr>
        <w:t>Из</w:t>
      </w:r>
      <w:r w:rsidR="00CA2DBB" w:rsidRPr="00CA2DBB">
        <w:rPr>
          <w:rFonts w:cs="Arial"/>
          <w:sz w:val="24"/>
          <w:szCs w:val="24"/>
        </w:rPr>
        <w:t>јава о независној понуди (Образац 3),</w:t>
      </w:r>
    </w:p>
    <w:p w14:paraId="3F0F3C35" w14:textId="77777777" w:rsidR="00CA2DBB" w:rsidRPr="00CA2DBB" w:rsidRDefault="00322CC6" w:rsidP="00CA2DBB">
      <w:pPr>
        <w:pStyle w:val="KDNabrajanje"/>
        <w:spacing w:before="0"/>
        <w:contextualSpacing/>
        <w:rPr>
          <w:rFonts w:cs="Arial"/>
          <w:sz w:val="24"/>
          <w:szCs w:val="24"/>
        </w:rPr>
      </w:pPr>
      <w:r w:rsidRPr="00CA2DBB">
        <w:rPr>
          <w:rFonts w:cs="Arial"/>
          <w:sz w:val="24"/>
          <w:szCs w:val="24"/>
        </w:rPr>
        <w:t>Изјав</w:t>
      </w:r>
      <w:r w:rsidRPr="00CA2DBB">
        <w:rPr>
          <w:rFonts w:cs="Arial"/>
          <w:sz w:val="24"/>
          <w:szCs w:val="24"/>
          <w:lang w:val="sr-Cyrl-RS"/>
        </w:rPr>
        <w:t>а</w:t>
      </w:r>
      <w:r w:rsidRPr="00CA2DBB">
        <w:rPr>
          <w:rFonts w:cs="Arial"/>
          <w:sz w:val="24"/>
          <w:szCs w:val="24"/>
        </w:rPr>
        <w:t xml:space="preserve"> у складу са чланом 75. став 2. Закона</w:t>
      </w:r>
      <w:r w:rsidR="00CA2DBB" w:rsidRPr="00CA2DBB">
        <w:rPr>
          <w:rFonts w:cs="Arial"/>
          <w:sz w:val="24"/>
          <w:szCs w:val="24"/>
          <w:lang w:val="sr-Cyrl-RS"/>
        </w:rPr>
        <w:t xml:space="preserve"> (Образац 4),</w:t>
      </w:r>
    </w:p>
    <w:p w14:paraId="4931E09B" w14:textId="35FA24C8" w:rsidR="00322CC6" w:rsidRPr="00CA2DBB" w:rsidRDefault="00CA2DBB" w:rsidP="00CA2DBB">
      <w:pPr>
        <w:pStyle w:val="KDNabrajanje"/>
        <w:spacing w:before="0"/>
        <w:contextualSpacing/>
        <w:rPr>
          <w:color w:val="00B0F0"/>
          <w:sz w:val="24"/>
          <w:szCs w:val="24"/>
        </w:rPr>
      </w:pPr>
      <w:r w:rsidRPr="00CA2DBB">
        <w:rPr>
          <w:sz w:val="24"/>
          <w:szCs w:val="24"/>
        </w:rPr>
        <w:t xml:space="preserve">Докази којима се доказује испуњеност услова за учешће у поступку јавне набавке из члана 75. и 76. ЗЈН, </w:t>
      </w:r>
      <w:r w:rsidRPr="00CA2DBB">
        <w:rPr>
          <w:rFonts w:cs="Arial"/>
          <w:sz w:val="24"/>
          <w:szCs w:val="24"/>
        </w:rPr>
        <w:t>у складу са упутством како се доказује испуњеност тих услова из поглавља 4. конкурсне документације,</w:t>
      </w:r>
    </w:p>
    <w:p w14:paraId="7A3965C1" w14:textId="05D9A8E0" w:rsidR="00CA2DBB" w:rsidRPr="00CA2DBB" w:rsidRDefault="00CA2DBB" w:rsidP="00CA2DBB">
      <w:pPr>
        <w:pStyle w:val="KDNabrajanje"/>
        <w:spacing w:before="0"/>
        <w:contextualSpacing/>
        <w:rPr>
          <w:sz w:val="24"/>
          <w:szCs w:val="24"/>
        </w:rPr>
      </w:pPr>
      <w:r w:rsidRPr="00CA2DBB">
        <w:rPr>
          <w:sz w:val="24"/>
          <w:szCs w:val="24"/>
        </w:rPr>
        <w:t>Образац трошкова припреме понуде, ако понуђач захтева надокнаду трошкова у складу са чл. 88 Закона</w:t>
      </w:r>
      <w:r w:rsidR="00E55363">
        <w:rPr>
          <w:sz w:val="24"/>
          <w:szCs w:val="24"/>
          <w:lang w:val="sr-Cyrl-RS"/>
        </w:rPr>
        <w:t xml:space="preserve"> (Образац 6</w:t>
      </w:r>
      <w:r w:rsidRPr="00CA2DBB">
        <w:rPr>
          <w:sz w:val="24"/>
          <w:szCs w:val="24"/>
          <w:lang w:val="sr-Cyrl-RS"/>
        </w:rPr>
        <w:t>),</w:t>
      </w:r>
    </w:p>
    <w:p w14:paraId="19828070" w14:textId="0DC086EF" w:rsidR="00322CC6" w:rsidRPr="00CA2DBB" w:rsidRDefault="00CA2DBB" w:rsidP="00CA2DBB">
      <w:pPr>
        <w:pStyle w:val="KDNabrajanje"/>
        <w:spacing w:before="0"/>
        <w:contextualSpacing/>
        <w:rPr>
          <w:rFonts w:cs="Arial"/>
          <w:sz w:val="24"/>
          <w:szCs w:val="24"/>
        </w:rPr>
      </w:pPr>
      <w:r w:rsidRPr="00CA2DBB">
        <w:rPr>
          <w:rFonts w:cs="Arial"/>
          <w:sz w:val="24"/>
          <w:szCs w:val="24"/>
        </w:rPr>
        <w:t>Средство</w:t>
      </w:r>
      <w:r w:rsidR="00C33D71">
        <w:rPr>
          <w:rFonts w:cs="Arial"/>
          <w:sz w:val="24"/>
          <w:szCs w:val="24"/>
        </w:rPr>
        <w:t xml:space="preserve"> финансијског обезбеђења,</w:t>
      </w:r>
    </w:p>
    <w:p w14:paraId="3E861244" w14:textId="7E9B3712" w:rsidR="00322CC6" w:rsidRPr="00CA2DBB" w:rsidRDefault="00CA2DBB" w:rsidP="00CA2DBB">
      <w:pPr>
        <w:pStyle w:val="KDNabrajanje"/>
        <w:spacing w:before="0"/>
        <w:contextualSpacing/>
        <w:rPr>
          <w:rFonts w:cs="Arial"/>
          <w:sz w:val="24"/>
          <w:szCs w:val="24"/>
        </w:rPr>
      </w:pPr>
      <w:r w:rsidRPr="00CA2DBB">
        <w:rPr>
          <w:rFonts w:cs="Arial"/>
          <w:sz w:val="24"/>
          <w:szCs w:val="24"/>
        </w:rPr>
        <w:t>П</w:t>
      </w:r>
      <w:r w:rsidR="00322CC6" w:rsidRPr="00CA2DBB">
        <w:rPr>
          <w:rFonts w:cs="Arial"/>
          <w:sz w:val="24"/>
          <w:szCs w:val="24"/>
        </w:rPr>
        <w:t>отписан и</w:t>
      </w:r>
      <w:r w:rsidRPr="00CA2DBB">
        <w:rPr>
          <w:rFonts w:cs="Arial"/>
          <w:sz w:val="24"/>
          <w:szCs w:val="24"/>
        </w:rPr>
        <w:t xml:space="preserve"> печатом оверен Модел уговора,</w:t>
      </w:r>
    </w:p>
    <w:p w14:paraId="75DDF703" w14:textId="7D2A2815" w:rsidR="00CA2DBB" w:rsidRPr="00CA2DBB" w:rsidRDefault="00CA2DBB" w:rsidP="00CA2DBB">
      <w:pPr>
        <w:pStyle w:val="KDNabrajanje"/>
        <w:spacing w:before="0"/>
        <w:contextualSpacing/>
        <w:rPr>
          <w:rFonts w:cs="Arial"/>
          <w:sz w:val="24"/>
          <w:szCs w:val="24"/>
        </w:rPr>
      </w:pPr>
      <w:r w:rsidRPr="00CA2DBB">
        <w:rPr>
          <w:rFonts w:cs="Arial"/>
          <w:sz w:val="24"/>
          <w:szCs w:val="24"/>
        </w:rPr>
        <w:t>Споразум којим се понуђ</w:t>
      </w:r>
      <w:r w:rsidR="00C33D71">
        <w:rPr>
          <w:rFonts w:cs="Arial"/>
          <w:sz w:val="24"/>
          <w:szCs w:val="24"/>
        </w:rPr>
        <w:t>ачи из групе међусобно и према н</w:t>
      </w:r>
      <w:r w:rsidRPr="00CA2DBB">
        <w:rPr>
          <w:rFonts w:cs="Arial"/>
          <w:sz w:val="24"/>
          <w:szCs w:val="24"/>
        </w:rPr>
        <w:t xml:space="preserve">аручиоцу обавезују на извршење јавне набавке, у случају подношења заједничке понуде (Прилог </w:t>
      </w:r>
      <w:r>
        <w:rPr>
          <w:rFonts w:cs="Arial"/>
          <w:sz w:val="24"/>
          <w:szCs w:val="24"/>
          <w:lang w:val="sr-Cyrl-RS"/>
        </w:rPr>
        <w:t>1</w:t>
      </w:r>
      <w:r w:rsidRPr="00CA2DBB">
        <w:rPr>
          <w:rFonts w:cs="Arial"/>
          <w:sz w:val="24"/>
          <w:szCs w:val="24"/>
        </w:rPr>
        <w:t xml:space="preserve"> је понуђен само као пример споразума),</w:t>
      </w:r>
    </w:p>
    <w:p w14:paraId="575A643C" w14:textId="3DDCA042" w:rsidR="00322CC6" w:rsidRPr="00CA2DBB" w:rsidRDefault="00322CC6" w:rsidP="00CA2DBB">
      <w:pPr>
        <w:pStyle w:val="KDNabrajanje"/>
        <w:spacing w:before="0"/>
        <w:contextualSpacing/>
        <w:rPr>
          <w:sz w:val="24"/>
          <w:szCs w:val="24"/>
        </w:rPr>
      </w:pPr>
      <w:r w:rsidRPr="00CA2DBB">
        <w:rPr>
          <w:sz w:val="24"/>
          <w:szCs w:val="24"/>
          <w:lang w:val="sr-Cyrl-RS"/>
        </w:rPr>
        <w:t>Овлашћење за потписника (ако не потписује заступник)</w:t>
      </w:r>
      <w:r w:rsidR="00C33D71">
        <w:rPr>
          <w:sz w:val="24"/>
          <w:szCs w:val="24"/>
          <w:lang w:val="sr-Cyrl-RS"/>
        </w:rPr>
        <w:t>.</w:t>
      </w:r>
    </w:p>
    <w:p w14:paraId="28B21A82" w14:textId="77777777" w:rsidR="00EE070C" w:rsidRPr="00EC5BB4" w:rsidRDefault="00EE070C" w:rsidP="00EE070C">
      <w:pPr>
        <w:pStyle w:val="KDNabrajanje"/>
        <w:numPr>
          <w:ilvl w:val="0"/>
          <w:numId w:val="0"/>
        </w:numPr>
        <w:spacing w:before="0"/>
        <w:ind w:left="270"/>
        <w:rPr>
          <w:rFonts w:cs="Arial"/>
          <w:color w:val="00B0F0"/>
          <w:sz w:val="24"/>
          <w:szCs w:val="24"/>
        </w:rPr>
      </w:pPr>
    </w:p>
    <w:p w14:paraId="4740089C" w14:textId="41528C74" w:rsidR="00CA2DBB" w:rsidRDefault="00CA2DBB" w:rsidP="008D2B23">
      <w:pPr>
        <w:pStyle w:val="KDParagraf"/>
        <w:spacing w:before="0"/>
        <w:rPr>
          <w:rFonts w:cs="Arial"/>
          <w:b/>
          <w:sz w:val="24"/>
          <w:szCs w:val="24"/>
          <w:lang w:val="ru-RU"/>
        </w:rPr>
      </w:pPr>
      <w:r w:rsidRPr="00CA2DBB">
        <w:rPr>
          <w:rFonts w:cs="Arial"/>
          <w:b/>
          <w:sz w:val="24"/>
          <w:szCs w:val="24"/>
          <w:lang w:val="ru-RU"/>
        </w:rPr>
        <w:t>Пожељно  је да сви обрасци и документи који чине обавезну садржину понуде буду сложени према наведеном редоследу.</w:t>
      </w:r>
    </w:p>
    <w:p w14:paraId="16E3058D" w14:textId="77777777" w:rsidR="00CA2DBB" w:rsidRPr="00CA2DBB" w:rsidRDefault="00CA2DBB" w:rsidP="008D2B23">
      <w:pPr>
        <w:pStyle w:val="KDParagraf"/>
        <w:spacing w:before="0"/>
        <w:rPr>
          <w:rFonts w:cs="Arial"/>
          <w:b/>
          <w:sz w:val="24"/>
          <w:szCs w:val="24"/>
          <w:lang w:val="ru-RU"/>
        </w:rPr>
      </w:pPr>
    </w:p>
    <w:p w14:paraId="1AD31C9F" w14:textId="08F3AB18" w:rsidR="008D2B23"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6F76115" w14:textId="77777777" w:rsidR="00CA2DBB" w:rsidRPr="00EC5BB4" w:rsidRDefault="00CA2DBB" w:rsidP="008D2B23">
      <w:pPr>
        <w:pStyle w:val="KDParagraf"/>
        <w:spacing w:before="0"/>
        <w:rPr>
          <w:rFonts w:cs="Arial"/>
          <w:sz w:val="24"/>
          <w:szCs w:val="24"/>
          <w:lang w:val="ru-RU"/>
        </w:rPr>
      </w:pPr>
    </w:p>
    <w:p w14:paraId="2FFDAE8E" w14:textId="16AEBC10" w:rsidR="008D2B23"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8717FF6" w14:textId="77777777" w:rsidR="00E33B9C" w:rsidRPr="00EC5BB4" w:rsidRDefault="00E33B9C" w:rsidP="008D2B23">
      <w:pPr>
        <w:pStyle w:val="KDParagraf"/>
        <w:spacing w:before="0"/>
        <w:rPr>
          <w:rFonts w:cs="Arial"/>
          <w:sz w:val="24"/>
          <w:szCs w:val="24"/>
          <w:lang w:val="ru-RU"/>
        </w:rPr>
      </w:pPr>
    </w:p>
    <w:p w14:paraId="034ECF1F" w14:textId="1F418479" w:rsidR="008D2B23" w:rsidRPr="00EC5BB4" w:rsidRDefault="003C4E60" w:rsidP="00C63B78">
      <w:pPr>
        <w:pStyle w:val="KDPodnaslov2"/>
        <w:numPr>
          <w:ilvl w:val="1"/>
          <w:numId w:val="19"/>
        </w:numPr>
        <w:spacing w:before="0"/>
        <w:ind w:left="-142" w:firstLine="142"/>
        <w:jc w:val="both"/>
        <w:rPr>
          <w:rFonts w:cs="Arial"/>
          <w:sz w:val="24"/>
          <w:szCs w:val="24"/>
        </w:rPr>
      </w:pPr>
      <w:bookmarkStart w:id="210" w:name="_Toc441651580"/>
      <w:bookmarkStart w:id="211" w:name="_Toc442559891"/>
      <w:r>
        <w:rPr>
          <w:rFonts w:cs="Arial"/>
          <w:sz w:val="24"/>
          <w:szCs w:val="24"/>
          <w:lang w:val="sr-Cyrl-RS"/>
        </w:rPr>
        <w:lastRenderedPageBreak/>
        <w:t>П</w:t>
      </w:r>
      <w:r>
        <w:rPr>
          <w:rFonts w:cs="Arial"/>
          <w:sz w:val="24"/>
          <w:szCs w:val="24"/>
        </w:rPr>
        <w:t>одношење и</w:t>
      </w:r>
      <w:r w:rsidR="008D2B23" w:rsidRPr="00EC5BB4">
        <w:rPr>
          <w:rFonts w:cs="Arial"/>
          <w:sz w:val="24"/>
          <w:szCs w:val="24"/>
        </w:rPr>
        <w:t xml:space="preserve"> отварање понуда</w:t>
      </w:r>
      <w:bookmarkEnd w:id="210"/>
      <w:bookmarkEnd w:id="211"/>
    </w:p>
    <w:p w14:paraId="016C99E7" w14:textId="4D813C3A"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E58EAE4" w14:textId="304EE86E" w:rsidR="00FC355A" w:rsidRDefault="008D2B23" w:rsidP="00FC355A">
      <w:pPr>
        <w:pStyle w:val="KDParagraf"/>
        <w:spacing w:before="0"/>
        <w:rPr>
          <w:rFonts w:cs="Arial"/>
          <w:sz w:val="24"/>
          <w:szCs w:val="24"/>
        </w:rPr>
      </w:pPr>
      <w:r w:rsidRPr="00EC5BB4">
        <w:rPr>
          <w:rFonts w:cs="Arial"/>
          <w:sz w:val="24"/>
          <w:szCs w:val="24"/>
        </w:rPr>
        <w:t>Ако је понуда поднета по истеку рока за подношење понуда одређеног у позиву, сматр</w:t>
      </w:r>
      <w:r w:rsidR="00E55363">
        <w:rPr>
          <w:rFonts w:cs="Arial"/>
          <w:sz w:val="24"/>
          <w:szCs w:val="24"/>
        </w:rPr>
        <w:t>аће се неблаговременом, а н</w:t>
      </w:r>
      <w:r w:rsidRPr="00EC5BB4">
        <w:rPr>
          <w:rFonts w:cs="Arial"/>
          <w:sz w:val="24"/>
          <w:szCs w:val="24"/>
        </w:rPr>
        <w:t>аручилац ће по окончању поступка отварања понуда, овакву понуду вратити неотворену понуђачу, са назнаком да је поднета неблаговремено.</w:t>
      </w:r>
    </w:p>
    <w:p w14:paraId="634E892C" w14:textId="77777777" w:rsidR="00E55363" w:rsidRPr="00EC5BB4" w:rsidRDefault="00E55363" w:rsidP="00FC355A">
      <w:pPr>
        <w:pStyle w:val="KDParagraf"/>
        <w:spacing w:before="0"/>
        <w:rPr>
          <w:rFonts w:cs="Arial"/>
          <w:sz w:val="24"/>
          <w:szCs w:val="24"/>
          <w:lang w:val="sr-Cyrl-CS"/>
        </w:rPr>
      </w:pPr>
    </w:p>
    <w:p w14:paraId="74381199" w14:textId="2B1C8FFD" w:rsidR="00FC355A"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Pr="00EC5BB4">
        <w:rPr>
          <w:rFonts w:cs="Arial"/>
          <w:sz w:val="24"/>
          <w:szCs w:val="24"/>
          <w:lang w:val="ru-RU"/>
        </w:rPr>
        <w:t xml:space="preserve">ул. </w:t>
      </w:r>
      <w:r w:rsidR="00FC1980" w:rsidRPr="00FC1980">
        <w:rPr>
          <w:rFonts w:cs="Arial"/>
          <w:sz w:val="24"/>
          <w:szCs w:val="24"/>
          <w:lang w:val="sr-Cyrl-RS"/>
        </w:rPr>
        <w:t>Балканска бр.</w:t>
      </w:r>
      <w:r w:rsidR="00A73373">
        <w:rPr>
          <w:rFonts w:cs="Arial"/>
          <w:sz w:val="24"/>
          <w:szCs w:val="24"/>
          <w:lang w:val="sr-Cyrl-RS"/>
        </w:rPr>
        <w:t xml:space="preserve"> </w:t>
      </w:r>
      <w:r w:rsidR="00FC1980" w:rsidRPr="00FC1980">
        <w:rPr>
          <w:rFonts w:cs="Arial"/>
          <w:sz w:val="24"/>
          <w:szCs w:val="24"/>
          <w:lang w:val="sr-Cyrl-RS"/>
        </w:rPr>
        <w:t>13, сала на другом спрату</w:t>
      </w:r>
      <w:r w:rsidR="00FC1980">
        <w:rPr>
          <w:rFonts w:cs="Arial"/>
          <w:sz w:val="24"/>
          <w:szCs w:val="24"/>
          <w:lang w:val="sr-Cyrl-RS"/>
        </w:rPr>
        <w:t>.</w:t>
      </w:r>
    </w:p>
    <w:p w14:paraId="4238A57A" w14:textId="77777777" w:rsidR="00E55363" w:rsidRPr="003C4E60" w:rsidRDefault="00E55363" w:rsidP="008D2B23">
      <w:pPr>
        <w:pStyle w:val="KDParagraf"/>
        <w:spacing w:before="0"/>
        <w:rPr>
          <w:rFonts w:cs="Arial"/>
          <w:sz w:val="24"/>
          <w:szCs w:val="24"/>
          <w:lang w:val="sr-Cyrl-RS"/>
        </w:rPr>
      </w:pPr>
    </w:p>
    <w:p w14:paraId="26081371" w14:textId="6956E7FD" w:rsidR="008D2B23" w:rsidRDefault="008D2B23" w:rsidP="008D2B23">
      <w:pPr>
        <w:pStyle w:val="KDParagraf"/>
        <w:spacing w:before="0"/>
        <w:rPr>
          <w:rFonts w:cs="Arial"/>
          <w:sz w:val="24"/>
          <w:szCs w:val="24"/>
        </w:rPr>
      </w:pPr>
      <w:proofErr w:type="gramStart"/>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14:paraId="460EBE8F" w14:textId="77777777" w:rsidR="00E55363" w:rsidRPr="00EC5BB4" w:rsidRDefault="00E55363" w:rsidP="008D2B23">
      <w:pPr>
        <w:pStyle w:val="KDParagraf"/>
        <w:spacing w:before="0"/>
        <w:rPr>
          <w:rFonts w:cs="Arial"/>
          <w:sz w:val="24"/>
          <w:szCs w:val="24"/>
        </w:rPr>
      </w:pPr>
    </w:p>
    <w:p w14:paraId="1EDEAF71" w14:textId="0D1CB63F" w:rsidR="008D2B23" w:rsidRPr="00EC5BB4" w:rsidRDefault="00E55363" w:rsidP="008D2B23">
      <w:pPr>
        <w:pStyle w:val="KDParagraf"/>
        <w:spacing w:before="0"/>
        <w:rPr>
          <w:rFonts w:cs="Arial"/>
          <w:sz w:val="24"/>
          <w:szCs w:val="24"/>
        </w:rPr>
      </w:pPr>
      <w:r>
        <w:rPr>
          <w:rFonts w:cs="Arial"/>
          <w:sz w:val="24"/>
          <w:szCs w:val="24"/>
        </w:rPr>
        <w:t>Комисија за јавну набавку води З</w:t>
      </w:r>
      <w:r w:rsidR="008D2B23" w:rsidRPr="00EC5BB4">
        <w:rPr>
          <w:rFonts w:cs="Arial"/>
          <w:sz w:val="24"/>
          <w:szCs w:val="24"/>
        </w:rPr>
        <w:t>аписник о отварању понуда у који се уносе подаци у складу са Законом.</w:t>
      </w:r>
    </w:p>
    <w:p w14:paraId="5FFD5046"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0382D6F3"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FC1980">
        <w:rPr>
          <w:rFonts w:cs="Arial"/>
          <w:sz w:val="24"/>
          <w:szCs w:val="24"/>
          <w:lang w:val="sr-Cyrl-RS"/>
        </w:rPr>
        <w:t>3 (словима:</w:t>
      </w:r>
      <w:r w:rsidR="00E55363">
        <w:rPr>
          <w:rFonts w:cs="Arial"/>
          <w:sz w:val="24"/>
          <w:szCs w:val="24"/>
          <w:lang w:val="sr-Cyrl-RS"/>
        </w:rPr>
        <w:t xml:space="preserve"> </w:t>
      </w:r>
      <w:r w:rsidR="00FC1980">
        <w:rPr>
          <w:rFonts w:cs="Arial"/>
          <w:sz w:val="24"/>
          <w:szCs w:val="24"/>
          <w:lang w:val="sr-Cyrl-RS"/>
        </w:rPr>
        <w:t>три)</w:t>
      </w:r>
      <w:r w:rsidRPr="00EC5BB4">
        <w:rPr>
          <w:rFonts w:cs="Arial"/>
          <w:sz w:val="24"/>
          <w:szCs w:val="24"/>
        </w:rPr>
        <w:t xml:space="preserve"> дана од дана окончања поступка отварања понуда поштом или електронским путем доставити </w:t>
      </w:r>
      <w:r w:rsidR="00E55363">
        <w:rPr>
          <w:rFonts w:cs="Arial"/>
          <w:sz w:val="24"/>
          <w:szCs w:val="24"/>
          <w:lang w:val="sr-Cyrl-RS"/>
        </w:rPr>
        <w:t>З</w:t>
      </w:r>
      <w:r w:rsidRPr="00EC5BB4">
        <w:rPr>
          <w:rFonts w:cs="Arial"/>
          <w:sz w:val="24"/>
          <w:szCs w:val="24"/>
        </w:rPr>
        <w:t>аписник о отварању понуда понуђачима који нису учествовали у поступку отварања понуда.</w:t>
      </w:r>
    </w:p>
    <w:p w14:paraId="7F12E9D5" w14:textId="77777777" w:rsidR="008D2B23" w:rsidRPr="00EC5BB4" w:rsidRDefault="008D2B23" w:rsidP="008D2B23">
      <w:pPr>
        <w:pStyle w:val="KDParagraf"/>
        <w:spacing w:before="0"/>
        <w:rPr>
          <w:rFonts w:cs="Arial"/>
          <w:sz w:val="24"/>
          <w:szCs w:val="24"/>
        </w:rPr>
      </w:pPr>
    </w:p>
    <w:p w14:paraId="13A197A1" w14:textId="77777777" w:rsidR="008D2B23" w:rsidRPr="00EC5BB4" w:rsidRDefault="008D2B23" w:rsidP="00C63B78">
      <w:pPr>
        <w:pStyle w:val="KDPodnaslov2"/>
        <w:numPr>
          <w:ilvl w:val="1"/>
          <w:numId w:val="19"/>
        </w:numPr>
        <w:spacing w:before="0"/>
        <w:ind w:hanging="927"/>
        <w:jc w:val="both"/>
        <w:rPr>
          <w:rFonts w:cs="Arial"/>
          <w:sz w:val="24"/>
          <w:szCs w:val="24"/>
        </w:rPr>
      </w:pPr>
      <w:bookmarkStart w:id="212" w:name="_Toc441651581"/>
      <w:bookmarkStart w:id="213" w:name="_Toc442559892"/>
      <w:r w:rsidRPr="00EC5BB4">
        <w:rPr>
          <w:rFonts w:cs="Arial"/>
          <w:sz w:val="24"/>
          <w:szCs w:val="24"/>
        </w:rPr>
        <w:t>Начин подношења понуде</w:t>
      </w:r>
      <w:bookmarkEnd w:id="212"/>
      <w:bookmarkEnd w:id="213"/>
    </w:p>
    <w:p w14:paraId="3942A9B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D75D4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C64537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C5BB4" w:rsidRDefault="008D2B23" w:rsidP="008D2B23">
      <w:pPr>
        <w:pStyle w:val="KDParagraf"/>
        <w:spacing w:before="0"/>
        <w:rPr>
          <w:rFonts w:cs="Arial"/>
          <w:sz w:val="24"/>
          <w:szCs w:val="24"/>
        </w:rPr>
      </w:pPr>
    </w:p>
    <w:p w14:paraId="0428236E" w14:textId="77777777" w:rsidR="008D2B23" w:rsidRPr="00EC5BB4" w:rsidRDefault="008D2B23" w:rsidP="00C63B78">
      <w:pPr>
        <w:pStyle w:val="KDPodnaslov2"/>
        <w:numPr>
          <w:ilvl w:val="1"/>
          <w:numId w:val="19"/>
        </w:numPr>
        <w:spacing w:before="0"/>
        <w:ind w:hanging="927"/>
        <w:jc w:val="both"/>
        <w:rPr>
          <w:rFonts w:cs="Arial"/>
          <w:sz w:val="24"/>
          <w:szCs w:val="24"/>
        </w:rPr>
      </w:pPr>
      <w:bookmarkStart w:id="214" w:name="_Toc441651582"/>
      <w:bookmarkStart w:id="215" w:name="_Toc442559893"/>
      <w:r w:rsidRPr="00EC5BB4">
        <w:rPr>
          <w:rFonts w:cs="Arial"/>
          <w:sz w:val="24"/>
          <w:szCs w:val="24"/>
        </w:rPr>
        <w:t>Измена, допуна и опозив понуде</w:t>
      </w:r>
      <w:bookmarkEnd w:id="214"/>
      <w:bookmarkEnd w:id="215"/>
    </w:p>
    <w:p w14:paraId="12E3E1F2" w14:textId="4E847F07" w:rsidR="008D2B23" w:rsidRDefault="008D2B23" w:rsidP="008D2B23">
      <w:pPr>
        <w:pStyle w:val="KDParagraf"/>
        <w:spacing w:before="0"/>
        <w:rPr>
          <w:rFonts w:cs="Arial"/>
          <w:b/>
          <w:sz w:val="24"/>
          <w:szCs w:val="24"/>
          <w:lang w:val="ru-RU"/>
        </w:rPr>
      </w:pPr>
      <w:r w:rsidRPr="00EC5BB4">
        <w:rPr>
          <w:rFonts w:cs="Arial"/>
          <w:sz w:val="24"/>
          <w:szCs w:val="24"/>
          <w:lang w:val="ru-RU"/>
        </w:rPr>
        <w:t>У року за подношење понуде понуђач може да измени или допуни већ поднету п</w:t>
      </w:r>
      <w:r w:rsidR="00A73373">
        <w:rPr>
          <w:rFonts w:cs="Arial"/>
          <w:sz w:val="24"/>
          <w:szCs w:val="24"/>
          <w:lang w:val="ru-RU"/>
        </w:rPr>
        <w:t>онуду писаним путем, на адресу н</w:t>
      </w:r>
      <w:r w:rsidRPr="00EC5BB4">
        <w:rPr>
          <w:rFonts w:cs="Arial"/>
          <w:sz w:val="24"/>
          <w:szCs w:val="24"/>
          <w:lang w:val="ru-RU"/>
        </w:rPr>
        <w:t xml:space="preserve">аручиоца, са назнаком </w:t>
      </w:r>
      <w:r w:rsidRPr="00387379">
        <w:rPr>
          <w:rFonts w:cs="Arial"/>
          <w:b/>
          <w:sz w:val="24"/>
          <w:szCs w:val="24"/>
          <w:lang w:val="ru-RU"/>
        </w:rPr>
        <w:t xml:space="preserve">„ИЗМЕНА – ДОПУНА - Понуде за јавну набавку </w:t>
      </w:r>
      <w:r w:rsidR="00387379" w:rsidRPr="00387379">
        <w:rPr>
          <w:rFonts w:cs="Arial"/>
          <w:b/>
          <w:sz w:val="24"/>
          <w:szCs w:val="24"/>
          <w:lang w:val="ru-RU"/>
        </w:rPr>
        <w:t xml:space="preserve">број </w:t>
      </w:r>
      <w:r w:rsidR="003874BD">
        <w:rPr>
          <w:rFonts w:cs="Arial"/>
          <w:b/>
          <w:sz w:val="24"/>
          <w:szCs w:val="24"/>
          <w:lang w:val="ru-RU"/>
        </w:rPr>
        <w:t>ЈН/1000/0628/2017</w:t>
      </w:r>
      <w:r w:rsidR="00387379" w:rsidRPr="00387379">
        <w:rPr>
          <w:rFonts w:cs="Arial"/>
          <w:b/>
          <w:sz w:val="24"/>
          <w:szCs w:val="24"/>
          <w:lang w:val="ru-RU"/>
        </w:rPr>
        <w:t xml:space="preserve"> - </w:t>
      </w:r>
      <w:r w:rsidR="003874BD">
        <w:rPr>
          <w:rFonts w:cs="Arial"/>
          <w:b/>
          <w:sz w:val="24"/>
          <w:szCs w:val="24"/>
          <w:lang w:val="ru-RU"/>
        </w:rPr>
        <w:t>Систем за управљање оптерећењем и заштиту ИТ система и апликација</w:t>
      </w:r>
      <w:r w:rsidR="00CA2DBB" w:rsidRPr="00387379">
        <w:rPr>
          <w:rFonts w:cs="Arial"/>
          <w:b/>
          <w:sz w:val="24"/>
          <w:szCs w:val="24"/>
          <w:lang w:val="ru-RU"/>
        </w:rPr>
        <w:t xml:space="preserve"> </w:t>
      </w:r>
      <w:r w:rsidR="00387379" w:rsidRPr="00387379">
        <w:rPr>
          <w:rFonts w:cs="Arial"/>
          <w:b/>
          <w:sz w:val="24"/>
          <w:szCs w:val="24"/>
          <w:lang w:val="ru-RU"/>
        </w:rPr>
        <w:t>-</w:t>
      </w:r>
      <w:r w:rsidRPr="00387379">
        <w:rPr>
          <w:rFonts w:cs="Arial"/>
          <w:b/>
          <w:sz w:val="24"/>
          <w:szCs w:val="24"/>
          <w:lang w:val="ru-RU"/>
        </w:rPr>
        <w:t xml:space="preserve"> НЕ ОТВАРАТИ“.</w:t>
      </w:r>
    </w:p>
    <w:p w14:paraId="69C129E7" w14:textId="77777777" w:rsidR="00387379" w:rsidRPr="00387379" w:rsidRDefault="00387379" w:rsidP="008D2B23">
      <w:pPr>
        <w:pStyle w:val="KDParagraf"/>
        <w:spacing w:before="0"/>
        <w:rPr>
          <w:rFonts w:cs="Arial"/>
          <w:b/>
          <w:sz w:val="24"/>
          <w:szCs w:val="24"/>
          <w:lang w:val="ru-RU"/>
        </w:rPr>
      </w:pPr>
    </w:p>
    <w:p w14:paraId="4B5FB01E" w14:textId="75543A3B" w:rsidR="008D2B23" w:rsidRDefault="008D2B23" w:rsidP="008D2B23">
      <w:pPr>
        <w:pStyle w:val="KDParagraf"/>
        <w:spacing w:before="0"/>
        <w:rPr>
          <w:rFonts w:cs="Arial"/>
          <w:sz w:val="24"/>
          <w:szCs w:val="24"/>
        </w:rPr>
      </w:pPr>
      <w:r w:rsidRPr="00EC5BB4">
        <w:rPr>
          <w:rFonts w:cs="Arial"/>
          <w:sz w:val="24"/>
          <w:szCs w:val="24"/>
        </w:rPr>
        <w:lastRenderedPageBreak/>
        <w:t>У случају измене</w:t>
      </w:r>
      <w:r w:rsidR="00E55363">
        <w:rPr>
          <w:rFonts w:cs="Arial"/>
          <w:sz w:val="24"/>
          <w:szCs w:val="24"/>
        </w:rPr>
        <w:t xml:space="preserve"> или допуне достављене понуде, н</w:t>
      </w:r>
      <w:r w:rsidRPr="00EC5BB4">
        <w:rPr>
          <w:rFonts w:cs="Arial"/>
          <w:sz w:val="24"/>
          <w:szCs w:val="24"/>
        </w:rPr>
        <w:t>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E55363">
        <w:rPr>
          <w:rFonts w:cs="Arial"/>
          <w:sz w:val="24"/>
          <w:szCs w:val="24"/>
          <w:lang w:val="sr-Cyrl-RS"/>
        </w:rPr>
        <w:t xml:space="preserve"> </w:t>
      </w:r>
      <w:r w:rsidRPr="00EC5BB4">
        <w:rPr>
          <w:rFonts w:cs="Arial"/>
          <w:sz w:val="24"/>
          <w:szCs w:val="24"/>
        </w:rPr>
        <w:t>измена или допуна односи.</w:t>
      </w:r>
    </w:p>
    <w:p w14:paraId="3B4AD0C3" w14:textId="77777777" w:rsidR="00E55363" w:rsidRPr="00EC5BB4" w:rsidRDefault="00E55363" w:rsidP="008D2B23">
      <w:pPr>
        <w:pStyle w:val="KDParagraf"/>
        <w:spacing w:before="0"/>
        <w:rPr>
          <w:rFonts w:cs="Arial"/>
          <w:sz w:val="24"/>
          <w:szCs w:val="24"/>
        </w:rPr>
      </w:pPr>
    </w:p>
    <w:p w14:paraId="57E2A394" w14:textId="66ABE9FB" w:rsidR="00387379" w:rsidRDefault="008D2B23" w:rsidP="00387379">
      <w:pPr>
        <w:pStyle w:val="KDParagraf"/>
        <w:spacing w:before="0"/>
        <w:rPr>
          <w:rFonts w:cs="Arial"/>
          <w:b/>
          <w:sz w:val="24"/>
          <w:szCs w:val="24"/>
          <w:lang w:val="ru-RU"/>
        </w:rPr>
      </w:pPr>
      <w:r w:rsidRPr="00EC5BB4">
        <w:rPr>
          <w:rFonts w:cs="Arial"/>
          <w:sz w:val="24"/>
          <w:szCs w:val="24"/>
        </w:rPr>
        <w:t>У року за подношење понуде понуђач може да опозове поднету п</w:t>
      </w:r>
      <w:r w:rsidR="00A73373">
        <w:rPr>
          <w:rFonts w:cs="Arial"/>
          <w:sz w:val="24"/>
          <w:szCs w:val="24"/>
        </w:rPr>
        <w:t>онуду писаним путем, на адресу н</w:t>
      </w:r>
      <w:r w:rsidRPr="00EC5BB4">
        <w:rPr>
          <w:rFonts w:cs="Arial"/>
          <w:sz w:val="24"/>
          <w:szCs w:val="24"/>
        </w:rPr>
        <w:t xml:space="preserve">аручиоца, са назнаком </w:t>
      </w:r>
      <w:r w:rsidRPr="00B15986">
        <w:rPr>
          <w:rFonts w:cs="Arial"/>
          <w:b/>
          <w:sz w:val="24"/>
          <w:szCs w:val="24"/>
        </w:rPr>
        <w:t>„ОПОЗИВ -</w:t>
      </w:r>
      <w:r w:rsidRPr="00EC5BB4">
        <w:rPr>
          <w:rFonts w:cs="Arial"/>
          <w:sz w:val="24"/>
          <w:szCs w:val="24"/>
        </w:rPr>
        <w:t xml:space="preserve"> </w:t>
      </w:r>
      <w:r w:rsidR="00387379" w:rsidRPr="00387379">
        <w:rPr>
          <w:rFonts w:cs="Arial"/>
          <w:b/>
          <w:sz w:val="24"/>
          <w:szCs w:val="24"/>
          <w:lang w:val="ru-RU"/>
        </w:rPr>
        <w:t xml:space="preserve">Понуде за јавну набавку број </w:t>
      </w:r>
      <w:r w:rsidR="003874BD">
        <w:rPr>
          <w:rFonts w:cs="Arial"/>
          <w:b/>
          <w:sz w:val="24"/>
          <w:szCs w:val="24"/>
          <w:lang w:val="ru-RU"/>
        </w:rPr>
        <w:t>ЈН/1000/0628/2017</w:t>
      </w:r>
      <w:r w:rsidR="00387379" w:rsidRPr="00387379">
        <w:rPr>
          <w:rFonts w:cs="Arial"/>
          <w:b/>
          <w:sz w:val="24"/>
          <w:szCs w:val="24"/>
          <w:lang w:val="ru-RU"/>
        </w:rPr>
        <w:t xml:space="preserve"> - </w:t>
      </w:r>
      <w:r w:rsidR="003874BD">
        <w:rPr>
          <w:rFonts w:cs="Arial"/>
          <w:b/>
          <w:sz w:val="24"/>
          <w:szCs w:val="24"/>
          <w:lang w:val="ru-RU"/>
        </w:rPr>
        <w:t>Систем за управљање оптерећењем и заштиту ИТ система и апликација</w:t>
      </w:r>
      <w:r w:rsidR="00387379" w:rsidRPr="00387379">
        <w:rPr>
          <w:rFonts w:cs="Arial"/>
          <w:b/>
          <w:sz w:val="24"/>
          <w:szCs w:val="24"/>
          <w:lang w:val="ru-RU"/>
        </w:rPr>
        <w:t xml:space="preserve"> - НЕ ОТВАРАТИ“.</w:t>
      </w:r>
    </w:p>
    <w:p w14:paraId="30F4595F" w14:textId="40214862" w:rsidR="008D2B23" w:rsidRPr="00EC5BB4" w:rsidRDefault="008D2B23" w:rsidP="008D2B23">
      <w:pPr>
        <w:pStyle w:val="KDParagraf"/>
        <w:spacing w:before="0"/>
        <w:rPr>
          <w:rFonts w:cs="Arial"/>
          <w:sz w:val="24"/>
          <w:szCs w:val="24"/>
        </w:rPr>
      </w:pPr>
    </w:p>
    <w:p w14:paraId="4FBADC4E" w14:textId="32630AF2" w:rsidR="00EA6178" w:rsidRDefault="008D2B23" w:rsidP="00FC1980">
      <w:pPr>
        <w:pStyle w:val="KDParagraf"/>
        <w:spacing w:before="0"/>
        <w:rPr>
          <w:rFonts w:cs="Arial"/>
          <w:sz w:val="24"/>
          <w:szCs w:val="24"/>
        </w:rPr>
      </w:pPr>
      <w:r w:rsidRPr="00EC5BB4">
        <w:rPr>
          <w:rFonts w:cs="Arial"/>
          <w:sz w:val="24"/>
          <w:szCs w:val="24"/>
        </w:rPr>
        <w:t>У случају опозива поднете понуде пре ис</w:t>
      </w:r>
      <w:r w:rsidR="00E55363">
        <w:rPr>
          <w:rFonts w:cs="Arial"/>
          <w:sz w:val="24"/>
          <w:szCs w:val="24"/>
        </w:rPr>
        <w:t>тека рока за подношење понуда, н</w:t>
      </w:r>
      <w:r w:rsidRPr="00EC5BB4">
        <w:rPr>
          <w:rFonts w:cs="Arial"/>
          <w:sz w:val="24"/>
          <w:szCs w:val="24"/>
        </w:rPr>
        <w:t>аручилац такву понуду неће отварати, већ ће је неотворену вратити понуђачу.</w:t>
      </w:r>
    </w:p>
    <w:p w14:paraId="26D409EA" w14:textId="77777777" w:rsidR="00387379" w:rsidRPr="00FC1980" w:rsidRDefault="00387379" w:rsidP="00FC1980">
      <w:pPr>
        <w:pStyle w:val="KDParagraf"/>
        <w:spacing w:before="0"/>
        <w:rPr>
          <w:rFonts w:cs="Arial"/>
          <w:sz w:val="24"/>
          <w:szCs w:val="24"/>
        </w:rPr>
      </w:pPr>
    </w:p>
    <w:p w14:paraId="4EA27FEA" w14:textId="77777777" w:rsidR="008D2B23" w:rsidRPr="00EC5BB4" w:rsidRDefault="008D2B23" w:rsidP="00C63B78">
      <w:pPr>
        <w:pStyle w:val="KDPodnaslov2"/>
        <w:numPr>
          <w:ilvl w:val="1"/>
          <w:numId w:val="19"/>
        </w:numPr>
        <w:spacing w:before="0"/>
        <w:ind w:hanging="927"/>
        <w:jc w:val="both"/>
        <w:rPr>
          <w:rFonts w:cs="Arial"/>
          <w:sz w:val="24"/>
          <w:szCs w:val="24"/>
        </w:rPr>
      </w:pPr>
      <w:bookmarkStart w:id="216" w:name="_Toc441651583"/>
      <w:bookmarkStart w:id="217" w:name="_Toc442559894"/>
      <w:r w:rsidRPr="00EC5BB4">
        <w:rPr>
          <w:rFonts w:cs="Arial"/>
          <w:sz w:val="24"/>
          <w:szCs w:val="24"/>
          <w:lang w:val="ru-RU"/>
        </w:rPr>
        <w:t>П</w:t>
      </w:r>
      <w:r w:rsidRPr="00EC5BB4">
        <w:rPr>
          <w:rFonts w:cs="Arial"/>
          <w:sz w:val="24"/>
          <w:szCs w:val="24"/>
        </w:rPr>
        <w:t>артије</w:t>
      </w:r>
      <w:bookmarkEnd w:id="216"/>
      <w:bookmarkEnd w:id="217"/>
    </w:p>
    <w:p w14:paraId="4B121D3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6363CE02" w14:textId="77777777" w:rsidR="00660E4F" w:rsidRPr="00EC5BB4" w:rsidRDefault="00660E4F" w:rsidP="008D2B23">
      <w:pPr>
        <w:spacing w:before="0"/>
        <w:rPr>
          <w:rFonts w:cs="Arial"/>
          <w:color w:val="00B0F0"/>
          <w:sz w:val="24"/>
          <w:szCs w:val="24"/>
        </w:rPr>
      </w:pPr>
    </w:p>
    <w:p w14:paraId="4777FBFE" w14:textId="68C8433A" w:rsidR="008D2B23" w:rsidRPr="00EC5BB4" w:rsidRDefault="00011DCA" w:rsidP="00C63B78">
      <w:pPr>
        <w:pStyle w:val="KDPodnaslov2"/>
        <w:numPr>
          <w:ilvl w:val="1"/>
          <w:numId w:val="19"/>
        </w:numPr>
        <w:spacing w:before="0"/>
        <w:ind w:hanging="927"/>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14:paraId="610B10A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08A6DD3" w14:textId="77777777" w:rsidR="008D2B23" w:rsidRPr="00EC5BB4" w:rsidRDefault="008D2B23" w:rsidP="008D2B23">
      <w:pPr>
        <w:tabs>
          <w:tab w:val="num" w:pos="993"/>
        </w:tabs>
        <w:spacing w:before="0"/>
        <w:rPr>
          <w:rFonts w:cs="Arial"/>
          <w:sz w:val="24"/>
          <w:szCs w:val="24"/>
          <w:lang w:val="ru-RU"/>
        </w:rPr>
      </w:pPr>
    </w:p>
    <w:p w14:paraId="59A3EFFF" w14:textId="3B989CE8" w:rsidR="008D2B23" w:rsidRPr="00EC5BB4" w:rsidRDefault="00011DCA" w:rsidP="00C63B78">
      <w:pPr>
        <w:pStyle w:val="KDPodnaslov2"/>
        <w:numPr>
          <w:ilvl w:val="1"/>
          <w:numId w:val="19"/>
        </w:numPr>
        <w:spacing w:before="0"/>
        <w:ind w:hanging="927"/>
        <w:jc w:val="both"/>
        <w:rPr>
          <w:rFonts w:cs="Arial"/>
          <w:sz w:val="24"/>
          <w:szCs w:val="24"/>
        </w:rPr>
      </w:pPr>
      <w:bookmarkStart w:id="220" w:name="_Toc441651585"/>
      <w:bookmarkStart w:id="22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0"/>
      <w:bookmarkEnd w:id="221"/>
    </w:p>
    <w:p w14:paraId="04E082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41394C06"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w:t>
      </w:r>
      <w:r w:rsidR="00F25844">
        <w:rPr>
          <w:rFonts w:cs="Arial"/>
          <w:sz w:val="24"/>
          <w:szCs w:val="24"/>
        </w:rPr>
        <w:t>а уколико У</w:t>
      </w:r>
      <w:r w:rsidRPr="00EE070C">
        <w:rPr>
          <w:rFonts w:cs="Arial"/>
          <w:sz w:val="24"/>
          <w:szCs w:val="24"/>
        </w:rPr>
        <w:t>говор између наручиоца и понуђача буде закључен, та</w:t>
      </w:r>
      <w:r w:rsidR="00F25844">
        <w:rPr>
          <w:rFonts w:cs="Arial"/>
          <w:sz w:val="24"/>
          <w:szCs w:val="24"/>
        </w:rPr>
        <w:t>ј подизвођач ће бити наведен у У</w:t>
      </w:r>
      <w:r w:rsidRPr="00EE070C">
        <w:rPr>
          <w:rFonts w:cs="Arial"/>
          <w:sz w:val="24"/>
          <w:szCs w:val="24"/>
        </w:rPr>
        <w:t>говору;</w:t>
      </w:r>
    </w:p>
    <w:p w14:paraId="06307206"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31CFF00A" w:rsidR="00EE070C" w:rsidRPr="00EE070C" w:rsidRDefault="00EE070C" w:rsidP="00EE070C">
      <w:pPr>
        <w:pStyle w:val="KDParagraf"/>
        <w:spacing w:before="0"/>
        <w:rPr>
          <w:rFonts w:cs="Arial"/>
          <w:sz w:val="24"/>
          <w:szCs w:val="24"/>
        </w:rPr>
      </w:pPr>
      <w:r w:rsidRPr="00EE070C">
        <w:rPr>
          <w:rFonts w:cs="Arial"/>
          <w:sz w:val="24"/>
          <w:szCs w:val="24"/>
        </w:rPr>
        <w:t xml:space="preserve">Понуђач у потпуности </w:t>
      </w:r>
      <w:r w:rsidR="00F25844">
        <w:rPr>
          <w:rFonts w:cs="Arial"/>
          <w:sz w:val="24"/>
          <w:szCs w:val="24"/>
        </w:rPr>
        <w:t>одговара наручиоцу за извршење У</w:t>
      </w:r>
      <w:r w:rsidRPr="00EE070C">
        <w:rPr>
          <w:rFonts w:cs="Arial"/>
          <w:sz w:val="24"/>
          <w:szCs w:val="24"/>
        </w:rPr>
        <w:t>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471405DA"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FC1980">
        <w:rPr>
          <w:rFonts w:cs="Arial"/>
          <w:sz w:val="24"/>
          <w:szCs w:val="24"/>
          <w:lang w:val="sr-Cyrl-RS"/>
        </w:rPr>
        <w:t>.</w:t>
      </w:r>
    </w:p>
    <w:p w14:paraId="488196B6"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2E7F993D" w14:textId="6C6136C5" w:rsidR="008D2B23" w:rsidRPr="00FC1980" w:rsidRDefault="008D2B23" w:rsidP="008D2B23">
      <w:pPr>
        <w:pStyle w:val="KDParagraf"/>
        <w:spacing w:before="0"/>
        <w:rPr>
          <w:rFonts w:cs="Arial"/>
          <w:color w:val="00B0F0"/>
          <w:sz w:val="24"/>
          <w:szCs w:val="24"/>
          <w:lang w:bidi="en-U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E04F42">
        <w:rPr>
          <w:rFonts w:cs="Arial"/>
          <w:sz w:val="24"/>
          <w:szCs w:val="24"/>
        </w:rPr>
        <w:t xml:space="preserve"> </w:t>
      </w:r>
      <w:r w:rsidRPr="00EC5BB4">
        <w:rPr>
          <w:rFonts w:cs="Arial"/>
          <w:sz w:val="24"/>
          <w:szCs w:val="24"/>
        </w:rPr>
        <w:t>које попуњава, потписује и оверава сваки подизвођач у своје име</w:t>
      </w:r>
      <w:r w:rsidR="00FC1980">
        <w:rPr>
          <w:rFonts w:cs="Arial"/>
          <w:sz w:val="24"/>
          <w:szCs w:val="24"/>
          <w:lang w:val="sr-Cyrl-RS"/>
        </w:rPr>
        <w:t xml:space="preserve"> </w:t>
      </w:r>
      <w:r w:rsidR="00E04F42">
        <w:rPr>
          <w:rFonts w:cs="Arial"/>
          <w:sz w:val="24"/>
          <w:szCs w:val="24"/>
          <w:lang w:val="sr-Cyrl-RS" w:bidi="en-US"/>
        </w:rPr>
        <w:t>(Образац изјаве у складу са чланом 75. став 2. Закона)</w:t>
      </w:r>
      <w:r w:rsidR="00E04F42">
        <w:rPr>
          <w:rFonts w:cs="Arial"/>
          <w:sz w:val="24"/>
          <w:szCs w:val="24"/>
          <w:lang w:bidi="en-US"/>
        </w:rPr>
        <w:t>.</w:t>
      </w:r>
    </w:p>
    <w:p w14:paraId="0F1C6421" w14:textId="1C63FFE8"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 реализовати с</w:t>
      </w:r>
      <w:r w:rsidR="00F25844">
        <w:rPr>
          <w:rFonts w:cs="Arial"/>
          <w:sz w:val="24"/>
          <w:szCs w:val="24"/>
        </w:rPr>
        <w:t>редство обезбеђења и раскинути Уговор, осим ако би раскидом У</w:t>
      </w:r>
      <w:r w:rsidRPr="00EC5BB4">
        <w:rPr>
          <w:rFonts w:cs="Arial"/>
          <w:sz w:val="24"/>
          <w:szCs w:val="24"/>
        </w:rPr>
        <w:t xml:space="preserve">говора наручилац претрпео знатну штету. </w:t>
      </w:r>
    </w:p>
    <w:p w14:paraId="552F9398" w14:textId="18FFF955"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w:t>
      </w:r>
      <w:r w:rsidR="00A73373">
        <w:rPr>
          <w:rFonts w:cs="Arial"/>
          <w:sz w:val="24"/>
          <w:szCs w:val="24"/>
        </w:rPr>
        <w:t>ко добије претходну сагласност н</w:t>
      </w:r>
      <w:r w:rsidRPr="00011DCA">
        <w:rPr>
          <w:rFonts w:cs="Arial"/>
          <w:sz w:val="24"/>
          <w:szCs w:val="24"/>
        </w:rPr>
        <w:t>аручиоца. Све ово не утиче на правило да понуђач (добављач) у потпуности одговара наручиоцу за извршење обавеза из поступка јавне набавке, односно</w:t>
      </w:r>
      <w:r w:rsidR="00F25844">
        <w:rPr>
          <w:rFonts w:cs="Arial"/>
          <w:sz w:val="24"/>
          <w:szCs w:val="24"/>
        </w:rPr>
        <w:t xml:space="preserve"> за извршење уговорних обавеза</w:t>
      </w:r>
      <w:r w:rsidRPr="00011DCA">
        <w:rPr>
          <w:rFonts w:cs="Arial"/>
          <w:sz w:val="24"/>
          <w:szCs w:val="24"/>
        </w:rPr>
        <w:t>, без обзира на број подизвођача.</w:t>
      </w:r>
    </w:p>
    <w:p w14:paraId="728635E9" w14:textId="21CF172B" w:rsidR="00322CC6" w:rsidRPr="00322CC6" w:rsidRDefault="00322CC6" w:rsidP="00322CC6">
      <w:pPr>
        <w:pStyle w:val="KDParagraf"/>
        <w:spacing w:before="0"/>
        <w:rPr>
          <w:rFonts w:cs="Arial"/>
          <w:sz w:val="24"/>
          <w:szCs w:val="24"/>
          <w:lang w:val="sr-Cyrl-RS"/>
        </w:rPr>
      </w:pPr>
      <w:r>
        <w:rPr>
          <w:rFonts w:cs="Arial"/>
          <w:sz w:val="24"/>
          <w:szCs w:val="24"/>
        </w:rPr>
        <w:lastRenderedPageBreak/>
        <w:t>Наручилац</w:t>
      </w:r>
      <w:r>
        <w:rPr>
          <w:rFonts w:cs="Arial"/>
          <w:sz w:val="24"/>
          <w:szCs w:val="24"/>
          <w:lang w:bidi="en-US"/>
        </w:rPr>
        <w:t xml:space="preserve"> у овом поступку не предвиђа примену одредби става 9. </w:t>
      </w:r>
      <w:proofErr w:type="gramStart"/>
      <w:r>
        <w:rPr>
          <w:rFonts w:cs="Arial"/>
          <w:sz w:val="24"/>
          <w:szCs w:val="24"/>
          <w:lang w:bidi="en-US"/>
        </w:rPr>
        <w:t>и</w:t>
      </w:r>
      <w:proofErr w:type="gramEnd"/>
      <w:r>
        <w:rPr>
          <w:rFonts w:cs="Arial"/>
          <w:sz w:val="24"/>
          <w:szCs w:val="24"/>
          <w:lang w:bidi="en-US"/>
        </w:rPr>
        <w:t xml:space="preserve"> 10. </w:t>
      </w:r>
      <w:proofErr w:type="gramStart"/>
      <w:r>
        <w:rPr>
          <w:rFonts w:cs="Arial"/>
          <w:sz w:val="24"/>
          <w:szCs w:val="24"/>
          <w:lang w:bidi="en-US"/>
        </w:rPr>
        <w:t>члана</w:t>
      </w:r>
      <w:proofErr w:type="gramEnd"/>
      <w:r>
        <w:rPr>
          <w:rFonts w:cs="Arial"/>
          <w:sz w:val="24"/>
          <w:szCs w:val="24"/>
          <w:lang w:bidi="en-US"/>
        </w:rPr>
        <w:t xml:space="preserve"> 80. Закона</w:t>
      </w:r>
      <w:r>
        <w:rPr>
          <w:rFonts w:cs="Arial"/>
          <w:sz w:val="24"/>
          <w:szCs w:val="24"/>
          <w:lang w:val="sr-Cyrl-RS" w:bidi="en-US"/>
        </w:rPr>
        <w:t>.</w:t>
      </w:r>
    </w:p>
    <w:p w14:paraId="3E69797F" w14:textId="77777777" w:rsidR="008D2B23" w:rsidRPr="00011DCA" w:rsidRDefault="008D2B23" w:rsidP="008D2B23">
      <w:pPr>
        <w:pStyle w:val="KDParagraf"/>
        <w:spacing w:before="0"/>
        <w:rPr>
          <w:rFonts w:cs="Arial"/>
          <w:color w:val="00B0F0"/>
          <w:sz w:val="24"/>
          <w:szCs w:val="24"/>
          <w:lang w:bidi="en-US"/>
        </w:rPr>
      </w:pPr>
    </w:p>
    <w:p w14:paraId="6F66DBEB" w14:textId="40A29446" w:rsidR="008D2B23" w:rsidRPr="00EC5BB4" w:rsidRDefault="008D2B23" w:rsidP="00C63B78">
      <w:pPr>
        <w:pStyle w:val="KDPodnaslov2"/>
        <w:numPr>
          <w:ilvl w:val="1"/>
          <w:numId w:val="19"/>
        </w:numPr>
        <w:spacing w:before="0"/>
        <w:ind w:hanging="927"/>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14:paraId="580FBDF5" w14:textId="7F671DCC" w:rsidR="008D2B23" w:rsidRPr="00EC5BB4" w:rsidRDefault="008D2B23" w:rsidP="008D2B23">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w:t>
      </w:r>
      <w:r w:rsidR="00A73373">
        <w:rPr>
          <w:rFonts w:cs="Arial"/>
          <w:sz w:val="24"/>
          <w:szCs w:val="24"/>
        </w:rPr>
        <w:t>ке, којим се међусобно и према н</w:t>
      </w:r>
      <w:r w:rsidRPr="00EC5BB4">
        <w:rPr>
          <w:rFonts w:cs="Arial"/>
          <w:sz w:val="24"/>
          <w:szCs w:val="24"/>
        </w:rPr>
        <w:t xml:space="preserve">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sidR="00387379">
        <w:rPr>
          <w:rFonts w:cs="Arial"/>
          <w:sz w:val="24"/>
          <w:szCs w:val="24"/>
          <w:lang w:val="sr-Cyrl-RS"/>
        </w:rPr>
        <w:t xml:space="preserve"> </w:t>
      </w:r>
      <w:r w:rsidRPr="00EC5BB4">
        <w:rPr>
          <w:rFonts w:cs="Arial"/>
          <w:sz w:val="24"/>
          <w:szCs w:val="24"/>
        </w:rPr>
        <w:t xml:space="preserve">Закона о јавним набавкама и то: </w:t>
      </w:r>
    </w:p>
    <w:p w14:paraId="6EF735F2"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CDD6BDE" w14:textId="43BE4C8F"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w:t>
      </w:r>
      <w:r w:rsidR="00F25844">
        <w:rPr>
          <w:rFonts w:cs="Arial"/>
          <w:sz w:val="24"/>
          <w:szCs w:val="24"/>
        </w:rPr>
        <w:t>а из групе понуђача у извршењу У</w:t>
      </w:r>
      <w:r w:rsidRPr="00EC5BB4">
        <w:rPr>
          <w:rFonts w:cs="Arial"/>
          <w:sz w:val="24"/>
          <w:szCs w:val="24"/>
        </w:rPr>
        <w:t>говора.</w:t>
      </w:r>
    </w:p>
    <w:p w14:paraId="2D3C3FD5" w14:textId="447E6582" w:rsidR="00011DCA" w:rsidRPr="00FC1980"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sidRPr="00FC1980">
        <w:rPr>
          <w:rFonts w:cs="Arial"/>
          <w:sz w:val="24"/>
          <w:szCs w:val="24"/>
          <w:lang w:val="sr-Cyrl-RS"/>
        </w:rPr>
        <w:t>.</w:t>
      </w:r>
      <w:r w:rsidRPr="00FC1980">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FC1980">
        <w:rPr>
          <w:rFonts w:cs="Arial"/>
          <w:sz w:val="24"/>
          <w:szCs w:val="24"/>
        </w:rPr>
        <w:t>достављених доказа дефинисаних конкурсном документацијом</w:t>
      </w:r>
      <w:r w:rsidR="00011DCA" w:rsidRPr="00FC1980">
        <w:rPr>
          <w:rFonts w:cs="Arial"/>
          <w:sz w:val="24"/>
          <w:szCs w:val="24"/>
          <w:lang w:val="sr-Cyrl-RS"/>
        </w:rPr>
        <w:t>.</w:t>
      </w:r>
    </w:p>
    <w:p w14:paraId="47BF9204" w14:textId="24C226C6"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C76C6A">
        <w:rPr>
          <w:rFonts w:cs="Arial"/>
          <w:sz w:val="24"/>
          <w:szCs w:val="24"/>
          <w:lang w:bidi="en-US"/>
        </w:rPr>
        <w:t xml:space="preserve">члан групе понуђача у своје име </w:t>
      </w:r>
      <w:r w:rsidR="00C76C6A">
        <w:rPr>
          <w:rFonts w:cs="Arial"/>
          <w:sz w:val="24"/>
          <w:szCs w:val="24"/>
          <w:lang w:val="sr-Cyrl-RS" w:bidi="en-US"/>
        </w:rPr>
        <w:t>(</w:t>
      </w:r>
      <w:r w:rsidR="00B20A6C">
        <w:rPr>
          <w:rFonts w:cs="Arial"/>
          <w:sz w:val="24"/>
          <w:szCs w:val="24"/>
          <w:lang w:val="sr-Cyrl-RS" w:bidi="en-US"/>
        </w:rPr>
        <w:t>Образац Изјаве</w:t>
      </w:r>
      <w:r w:rsidR="00C872A9">
        <w:rPr>
          <w:rFonts w:cs="Arial"/>
          <w:sz w:val="24"/>
          <w:szCs w:val="24"/>
          <w:lang w:val="sr-Cyrl-RS" w:bidi="en-US"/>
        </w:rPr>
        <w:t xml:space="preserve"> о независној понуди и Образац И</w:t>
      </w:r>
      <w:r w:rsidR="00B20A6C">
        <w:rPr>
          <w:rFonts w:cs="Arial"/>
          <w:sz w:val="24"/>
          <w:szCs w:val="24"/>
          <w:lang w:val="sr-Cyrl-RS" w:bidi="en-US"/>
        </w:rPr>
        <w:t>зјаве у складу са чланом 75. став 2. Закона)</w:t>
      </w:r>
      <w:r w:rsidR="00C76C6A">
        <w:rPr>
          <w:rFonts w:cs="Arial"/>
          <w:sz w:val="24"/>
          <w:szCs w:val="24"/>
          <w:lang w:val="sr-Cyrl-RS" w:bidi="en-US"/>
        </w:rPr>
        <w:t>.</w:t>
      </w:r>
    </w:p>
    <w:p w14:paraId="1B5184CA" w14:textId="0DD4D553"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B84BF33" w14:textId="77777777" w:rsidR="00011DCA" w:rsidRPr="00011DCA" w:rsidRDefault="00011DCA" w:rsidP="008D2B23">
      <w:pPr>
        <w:pStyle w:val="KDParagraf"/>
        <w:spacing w:before="0"/>
        <w:rPr>
          <w:rFonts w:cs="Arial"/>
          <w:sz w:val="24"/>
          <w:szCs w:val="24"/>
          <w:lang w:val="sr-Cyrl-RS" w:bidi="en-US"/>
        </w:rPr>
      </w:pPr>
    </w:p>
    <w:p w14:paraId="215FEAFD" w14:textId="77777777" w:rsidR="008D2B23" w:rsidRPr="00EC5BB4" w:rsidRDefault="008D2B23" w:rsidP="00C63B78">
      <w:pPr>
        <w:pStyle w:val="KDPodnaslov2"/>
        <w:numPr>
          <w:ilvl w:val="1"/>
          <w:numId w:val="19"/>
        </w:numPr>
        <w:spacing w:before="0"/>
        <w:ind w:hanging="927"/>
        <w:jc w:val="both"/>
        <w:rPr>
          <w:rFonts w:cs="Arial"/>
          <w:sz w:val="24"/>
          <w:szCs w:val="24"/>
        </w:rPr>
      </w:pPr>
      <w:bookmarkStart w:id="224" w:name="_Toc441651587"/>
      <w:bookmarkStart w:id="225" w:name="_Toc442559898"/>
      <w:r w:rsidRPr="00EC5BB4">
        <w:rPr>
          <w:rFonts w:cs="Arial"/>
          <w:sz w:val="24"/>
          <w:szCs w:val="24"/>
        </w:rPr>
        <w:t>Понуђена цена</w:t>
      </w:r>
      <w:bookmarkEnd w:id="224"/>
      <w:bookmarkEnd w:id="225"/>
    </w:p>
    <w:p w14:paraId="77C6A8D3" w14:textId="457022C6" w:rsidR="008D2B23" w:rsidRDefault="008D2B23" w:rsidP="008D2B23">
      <w:pPr>
        <w:pStyle w:val="KDParagraf"/>
        <w:spacing w:before="0"/>
        <w:rPr>
          <w:rFonts w:cs="Arial"/>
          <w:sz w:val="24"/>
          <w:szCs w:val="24"/>
        </w:rPr>
      </w:pPr>
      <w:r w:rsidRPr="00FC1980">
        <w:rPr>
          <w:rFonts w:cs="Arial"/>
          <w:sz w:val="24"/>
          <w:szCs w:val="24"/>
        </w:rPr>
        <w:t>Цена се исказује у динарима</w:t>
      </w:r>
      <w:r w:rsidR="00A45EE0">
        <w:rPr>
          <w:rFonts w:cs="Arial"/>
          <w:sz w:val="24"/>
          <w:szCs w:val="24"/>
          <w:lang w:val="sr-Cyrl-RS"/>
        </w:rPr>
        <w:t>/ЕУР</w:t>
      </w:r>
      <w:r w:rsidRPr="00FC1980">
        <w:rPr>
          <w:rFonts w:cs="Arial"/>
          <w:sz w:val="24"/>
          <w:szCs w:val="24"/>
        </w:rPr>
        <w:t>, без пореза на додату вредност.</w:t>
      </w:r>
    </w:p>
    <w:p w14:paraId="79F2DAE5" w14:textId="77777777" w:rsidR="00A45EE0" w:rsidRPr="00FC1980" w:rsidRDefault="00A45EE0" w:rsidP="008D2B23">
      <w:pPr>
        <w:pStyle w:val="KDParagraf"/>
        <w:spacing w:before="0"/>
        <w:rPr>
          <w:rFonts w:cs="Arial"/>
          <w:sz w:val="24"/>
          <w:szCs w:val="24"/>
        </w:rPr>
      </w:pPr>
    </w:p>
    <w:p w14:paraId="339C4962" w14:textId="05D52C50" w:rsidR="00A45EE0" w:rsidRDefault="00A45EE0" w:rsidP="008D2B23">
      <w:pPr>
        <w:pStyle w:val="KDParagraf"/>
        <w:spacing w:before="0"/>
        <w:rPr>
          <w:rFonts w:cs="Arial"/>
          <w:sz w:val="24"/>
          <w:szCs w:val="24"/>
          <w:lang w:val="sr-Cyrl-RS"/>
        </w:rPr>
      </w:pPr>
      <w:r>
        <w:rPr>
          <w:rFonts w:cs="Arial"/>
          <w:sz w:val="24"/>
          <w:szCs w:val="24"/>
          <w:lang w:val="sr-Cyrl-RS"/>
        </w:rPr>
        <w:t>Страни п</w:t>
      </w:r>
      <w:r w:rsidRPr="00D80F45">
        <w:rPr>
          <w:rFonts w:cs="Arial"/>
          <w:sz w:val="24"/>
          <w:szCs w:val="24"/>
          <w:lang w:val="sr-Cyrl-RS"/>
        </w:rPr>
        <w:t>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r>
        <w:rPr>
          <w:rFonts w:cs="Arial"/>
          <w:sz w:val="24"/>
          <w:szCs w:val="24"/>
          <w:lang w:val="sr-Cyrl-RS"/>
        </w:rPr>
        <w:t>.</w:t>
      </w:r>
    </w:p>
    <w:p w14:paraId="5FD5F7AE" w14:textId="77777777" w:rsidR="00A45EE0" w:rsidRDefault="00A45EE0" w:rsidP="008D2B23">
      <w:pPr>
        <w:pStyle w:val="KDParagraf"/>
        <w:spacing w:before="0"/>
        <w:rPr>
          <w:rFonts w:cs="Arial"/>
          <w:sz w:val="24"/>
          <w:szCs w:val="24"/>
        </w:rPr>
      </w:pPr>
    </w:p>
    <w:p w14:paraId="1B479A58" w14:textId="53E281D9"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 xml:space="preserve">. </w:t>
      </w:r>
    </w:p>
    <w:p w14:paraId="36D79626" w14:textId="7D1CAD0E"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w:t>
      </w:r>
      <w:r w:rsidR="00C76C6A">
        <w:rPr>
          <w:rFonts w:cs="Arial"/>
          <w:sz w:val="24"/>
          <w:szCs w:val="24"/>
        </w:rPr>
        <w:t>круживања бројева.</w:t>
      </w:r>
      <w:r w:rsidR="00F92E5B">
        <w:rPr>
          <w:rFonts w:cs="Arial"/>
          <w:sz w:val="24"/>
          <w:szCs w:val="24"/>
          <w:lang w:val="sr-Cyrl-RS"/>
        </w:rPr>
        <w:t xml:space="preserve"> </w:t>
      </w:r>
      <w:r w:rsidRPr="00011DCA">
        <w:rPr>
          <w:rFonts w:cs="Arial"/>
          <w:sz w:val="24"/>
          <w:szCs w:val="24"/>
        </w:rPr>
        <w:t>У случају рачунске грешке меродавна ће бити јединична цена.</w:t>
      </w:r>
    </w:p>
    <w:p w14:paraId="59CB6868" w14:textId="377FD72E"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3E6ED02F" w14:textId="77777777" w:rsidR="00F92E5B" w:rsidRDefault="00F92E5B" w:rsidP="002E2F11">
      <w:pPr>
        <w:pStyle w:val="KDParagraf"/>
        <w:spacing w:before="0"/>
        <w:rPr>
          <w:rFonts w:cs="Arial"/>
          <w:sz w:val="24"/>
          <w:szCs w:val="24"/>
        </w:rPr>
      </w:pPr>
    </w:p>
    <w:p w14:paraId="29328315" w14:textId="417AB41F" w:rsidR="002E2F11" w:rsidRDefault="002E2F11" w:rsidP="002E2F11">
      <w:pPr>
        <w:pStyle w:val="KDParagraf"/>
        <w:spacing w:before="0"/>
        <w:rPr>
          <w:rFonts w:cs="Arial"/>
          <w:sz w:val="24"/>
          <w:szCs w:val="24"/>
        </w:rPr>
      </w:pPr>
      <w:r w:rsidRPr="002E2F11">
        <w:rPr>
          <w:rFonts w:cs="Arial"/>
          <w:sz w:val="24"/>
          <w:szCs w:val="24"/>
        </w:rPr>
        <w:t xml:space="preserve">Понуђена цена укључује све </w:t>
      </w:r>
      <w:r w:rsidR="00F92E5B">
        <w:rPr>
          <w:rFonts w:cs="Arial"/>
          <w:sz w:val="24"/>
          <w:szCs w:val="24"/>
          <w:lang w:val="sr-Cyrl-RS"/>
        </w:rPr>
        <w:t>зависне трошкове</w:t>
      </w:r>
      <w:r w:rsidRPr="002E2F11">
        <w:rPr>
          <w:rFonts w:cs="Arial"/>
          <w:sz w:val="24"/>
          <w:szCs w:val="24"/>
        </w:rPr>
        <w:t xml:space="preserve"> предмета набавке до места испоруке,</w:t>
      </w:r>
      <w:r w:rsidR="00B46BA0">
        <w:rPr>
          <w:rFonts w:cs="Arial"/>
          <w:sz w:val="24"/>
          <w:szCs w:val="24"/>
          <w:lang w:val="sr-Cyrl-RS"/>
        </w:rPr>
        <w:t xml:space="preserve"> </w:t>
      </w:r>
      <w:r w:rsidR="00F92E5B">
        <w:rPr>
          <w:rFonts w:cs="Arial"/>
          <w:sz w:val="24"/>
          <w:szCs w:val="24"/>
          <w:lang w:val="sr-Cyrl-RS"/>
        </w:rPr>
        <w:t>трошкове</w:t>
      </w:r>
      <w:r w:rsidR="00A73373">
        <w:rPr>
          <w:rFonts w:cs="Arial"/>
          <w:sz w:val="24"/>
          <w:szCs w:val="24"/>
          <w:lang w:val="sr-Cyrl-RS"/>
        </w:rPr>
        <w:t xml:space="preserve"> пратећих услуга</w:t>
      </w:r>
      <w:r w:rsidR="00B46BA0">
        <w:rPr>
          <w:rFonts w:cs="Arial"/>
          <w:sz w:val="24"/>
          <w:szCs w:val="24"/>
          <w:lang w:val="sr-Cyrl-RS"/>
        </w:rPr>
        <w:t xml:space="preserve">, </w:t>
      </w:r>
      <w:r w:rsidR="00F92E5B">
        <w:rPr>
          <w:rFonts w:cs="Arial"/>
          <w:sz w:val="24"/>
          <w:szCs w:val="24"/>
          <w:lang w:val="sr-Cyrl-RS"/>
        </w:rPr>
        <w:t xml:space="preserve">трошкове прибављања </w:t>
      </w:r>
      <w:r w:rsidR="00B46BA0">
        <w:rPr>
          <w:rFonts w:cs="Arial"/>
          <w:sz w:val="24"/>
          <w:szCs w:val="24"/>
          <w:lang w:val="sr-Cyrl-RS"/>
        </w:rPr>
        <w:t>средства финансијског обезбеђења</w:t>
      </w:r>
      <w:r w:rsidR="00B46BA0">
        <w:rPr>
          <w:rFonts w:cs="Arial"/>
          <w:sz w:val="24"/>
          <w:szCs w:val="24"/>
        </w:rPr>
        <w:t xml:space="preserve"> као и све </w:t>
      </w:r>
      <w:r w:rsidR="00F92E5B">
        <w:rPr>
          <w:rFonts w:cs="Arial"/>
          <w:sz w:val="24"/>
          <w:szCs w:val="24"/>
          <w:lang w:val="sr-Cyrl-RS"/>
        </w:rPr>
        <w:t xml:space="preserve">остале </w:t>
      </w:r>
      <w:r w:rsidRPr="002E2F11">
        <w:rPr>
          <w:rFonts w:cs="Arial"/>
          <w:sz w:val="24"/>
          <w:szCs w:val="24"/>
        </w:rPr>
        <w:t>зависне трошкове</w:t>
      </w:r>
      <w:r w:rsidR="00C76C6A">
        <w:rPr>
          <w:rFonts w:cs="Arial"/>
          <w:sz w:val="24"/>
          <w:szCs w:val="24"/>
        </w:rPr>
        <w:t>.</w:t>
      </w:r>
    </w:p>
    <w:p w14:paraId="24F676C8" w14:textId="77777777" w:rsidR="00F92E5B" w:rsidRDefault="00F92E5B" w:rsidP="002E2F11">
      <w:pPr>
        <w:pStyle w:val="KDParagraf"/>
        <w:spacing w:before="0"/>
        <w:rPr>
          <w:rFonts w:cs="Arial"/>
          <w:color w:val="00B0F0"/>
          <w:sz w:val="24"/>
          <w:szCs w:val="24"/>
        </w:rPr>
      </w:pPr>
    </w:p>
    <w:p w14:paraId="7EBB48B0" w14:textId="33F9A818" w:rsidR="009977EB" w:rsidRDefault="009977EB" w:rsidP="009977EB">
      <w:pPr>
        <w:pStyle w:val="KDParagraf"/>
        <w:spacing w:before="0"/>
        <w:rPr>
          <w:rFonts w:eastAsia="Calibri" w:cs="Arial"/>
          <w:sz w:val="24"/>
          <w:szCs w:val="24"/>
        </w:rPr>
      </w:pPr>
      <w:r w:rsidRPr="00FC1980">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14:paraId="0BB27BAF" w14:textId="77777777" w:rsidR="00F92E5B" w:rsidRPr="00FC1980" w:rsidRDefault="00F92E5B" w:rsidP="009977EB">
      <w:pPr>
        <w:pStyle w:val="KDParagraf"/>
        <w:spacing w:before="0"/>
        <w:rPr>
          <w:rFonts w:eastAsia="Calibri" w:cs="Arial"/>
          <w:sz w:val="24"/>
          <w:szCs w:val="24"/>
        </w:rPr>
      </w:pPr>
    </w:p>
    <w:p w14:paraId="2B6861F9" w14:textId="4A750C22" w:rsidR="002E2F11" w:rsidRDefault="002E2F11" w:rsidP="002E2F11">
      <w:pPr>
        <w:pStyle w:val="KDParagraf"/>
        <w:spacing w:before="0"/>
        <w:rPr>
          <w:rFonts w:cs="Arial"/>
          <w:sz w:val="24"/>
          <w:szCs w:val="24"/>
        </w:rPr>
      </w:pPr>
      <w:r w:rsidRPr="002E2F11">
        <w:rPr>
          <w:rFonts w:cs="Arial"/>
          <w:sz w:val="24"/>
          <w:szCs w:val="24"/>
        </w:rPr>
        <w:t>Ако је у понуди исказана н</w:t>
      </w:r>
      <w:r w:rsidR="00A73373">
        <w:rPr>
          <w:rFonts w:cs="Arial"/>
          <w:sz w:val="24"/>
          <w:szCs w:val="24"/>
        </w:rPr>
        <w:t>еуобичајено ниска цена, н</w:t>
      </w:r>
      <w:r w:rsidRPr="002E2F11">
        <w:rPr>
          <w:rFonts w:cs="Arial"/>
          <w:sz w:val="24"/>
          <w:szCs w:val="24"/>
        </w:rPr>
        <w:t>аручилац ће поступити у складу са чланом 92. З</w:t>
      </w:r>
      <w:r w:rsidR="00D16608">
        <w:rPr>
          <w:rFonts w:cs="Arial"/>
          <w:sz w:val="24"/>
          <w:szCs w:val="24"/>
          <w:lang w:val="sr-Cyrl-RS"/>
        </w:rPr>
        <w:t>акона</w:t>
      </w:r>
      <w:r w:rsidRPr="002E2F11">
        <w:rPr>
          <w:rFonts w:cs="Arial"/>
          <w:sz w:val="24"/>
          <w:szCs w:val="24"/>
        </w:rPr>
        <w:t>.</w:t>
      </w:r>
    </w:p>
    <w:p w14:paraId="7A5EE602" w14:textId="77777777" w:rsidR="00D369E3" w:rsidRPr="00D369E3" w:rsidRDefault="00D369E3" w:rsidP="00D369E3">
      <w:pPr>
        <w:pStyle w:val="KDParagraf"/>
        <w:rPr>
          <w:rFonts w:cs="Arial"/>
          <w:sz w:val="24"/>
          <w:szCs w:val="24"/>
          <w:lang w:val="sr-Cyrl-RS"/>
        </w:rPr>
      </w:pPr>
      <w:r w:rsidRPr="00D369E3">
        <w:rPr>
          <w:rFonts w:cs="Arial"/>
          <w:sz w:val="24"/>
          <w:szCs w:val="24"/>
          <w:lang w:val="sr-Cyrl-RS"/>
        </w:rPr>
        <w:t>Уговорена цена је фиксна за уговорени рок.</w:t>
      </w:r>
    </w:p>
    <w:p w14:paraId="59B069E1" w14:textId="77777777" w:rsidR="006C6FDF" w:rsidRDefault="006C6FDF" w:rsidP="00B46BA0">
      <w:pPr>
        <w:pStyle w:val="KDParagraf"/>
        <w:spacing w:before="0"/>
        <w:contextualSpacing/>
        <w:rPr>
          <w:rFonts w:eastAsia="Calibri" w:cs="Arial"/>
          <w:color w:val="00B0F0"/>
          <w:sz w:val="24"/>
          <w:szCs w:val="24"/>
        </w:rPr>
      </w:pPr>
    </w:p>
    <w:p w14:paraId="0F411D11" w14:textId="30AB0247" w:rsidR="006C6FDF" w:rsidRPr="006C6FDF" w:rsidRDefault="006C6FDF" w:rsidP="00C63B78">
      <w:pPr>
        <w:pStyle w:val="Heading10"/>
        <w:numPr>
          <w:ilvl w:val="1"/>
          <w:numId w:val="19"/>
        </w:numPr>
        <w:spacing w:before="0"/>
        <w:ind w:hanging="927"/>
        <w:contextualSpacing/>
        <w:rPr>
          <w:rFonts w:cs="Arial"/>
          <w:sz w:val="24"/>
          <w:szCs w:val="24"/>
          <w:lang w:val="en-US"/>
        </w:rPr>
      </w:pPr>
      <w:r>
        <w:rPr>
          <w:rFonts w:cs="Arial"/>
          <w:sz w:val="24"/>
          <w:szCs w:val="24"/>
          <w:lang w:val="en-US"/>
        </w:rPr>
        <w:lastRenderedPageBreak/>
        <w:t xml:space="preserve"> </w:t>
      </w:r>
      <w:r w:rsidRPr="006C6FDF">
        <w:rPr>
          <w:rFonts w:cs="Arial"/>
          <w:sz w:val="24"/>
          <w:szCs w:val="24"/>
          <w:lang w:val="en-US"/>
        </w:rPr>
        <w:t>Рок испоруке добара</w:t>
      </w:r>
      <w:r w:rsidR="00AF16D8">
        <w:rPr>
          <w:rFonts w:cs="Arial"/>
          <w:sz w:val="24"/>
          <w:szCs w:val="24"/>
          <w:lang w:val="en-US"/>
        </w:rPr>
        <w:t xml:space="preserve"> </w:t>
      </w:r>
      <w:r w:rsidR="00AF16D8" w:rsidRPr="00656B1C">
        <w:rPr>
          <w:rFonts w:cs="Arial"/>
          <w:sz w:val="24"/>
          <w:szCs w:val="24"/>
          <w:lang w:val="sr-Cyrl-RS"/>
        </w:rPr>
        <w:t>и извршења пратећих услуга</w:t>
      </w:r>
    </w:p>
    <w:p w14:paraId="6EF0C053" w14:textId="496C72F5" w:rsidR="00C33D71" w:rsidRDefault="00AF16D8" w:rsidP="00AF16D8">
      <w:pPr>
        <w:spacing w:before="0"/>
        <w:contextualSpacing/>
        <w:rPr>
          <w:rFonts w:cs="Arial"/>
          <w:sz w:val="24"/>
          <w:szCs w:val="24"/>
        </w:rPr>
      </w:pPr>
      <w:r>
        <w:rPr>
          <w:rFonts w:eastAsia="Calibri" w:cs="Arial"/>
          <w:sz w:val="24"/>
          <w:szCs w:val="24"/>
          <w:lang w:val="sr-Cyrl-RS"/>
        </w:rPr>
        <w:t>Рок испоруке</w:t>
      </w:r>
      <w:r w:rsidR="00FC1980" w:rsidRPr="00FC1980">
        <w:rPr>
          <w:rFonts w:eastAsia="Calibri" w:cs="Arial"/>
          <w:sz w:val="24"/>
          <w:szCs w:val="24"/>
          <w:lang w:val="sr-Cyrl-RS"/>
        </w:rPr>
        <w:t xml:space="preserve"> добара </w:t>
      </w:r>
      <w:r>
        <w:rPr>
          <w:rFonts w:cs="Arial"/>
          <w:sz w:val="24"/>
          <w:szCs w:val="24"/>
        </w:rPr>
        <w:t>и извршењe</w:t>
      </w:r>
      <w:r w:rsidRPr="00656B1C">
        <w:rPr>
          <w:rFonts w:cs="Arial"/>
          <w:sz w:val="24"/>
          <w:szCs w:val="24"/>
        </w:rPr>
        <w:t xml:space="preserve"> пратећих услуга </w:t>
      </w:r>
      <w:r>
        <w:rPr>
          <w:rFonts w:cs="Arial"/>
          <w:sz w:val="24"/>
          <w:szCs w:val="24"/>
          <w:lang w:val="sr-Cyrl-RS"/>
        </w:rPr>
        <w:t>је</w:t>
      </w:r>
      <w:r w:rsidRPr="00656B1C">
        <w:rPr>
          <w:rFonts w:cs="Arial"/>
          <w:sz w:val="24"/>
          <w:szCs w:val="24"/>
        </w:rPr>
        <w:t xml:space="preserve"> минимално </w:t>
      </w:r>
      <w:r w:rsidRPr="00656B1C">
        <w:rPr>
          <w:rFonts w:cs="Arial"/>
          <w:sz w:val="24"/>
          <w:szCs w:val="24"/>
          <w:lang w:val="sr-Latn-RS"/>
        </w:rPr>
        <w:t>30</w:t>
      </w:r>
      <w:r w:rsidRPr="00656B1C">
        <w:rPr>
          <w:rFonts w:cs="Arial"/>
          <w:sz w:val="24"/>
          <w:szCs w:val="24"/>
        </w:rPr>
        <w:t xml:space="preserve"> (</w:t>
      </w:r>
      <w:r>
        <w:rPr>
          <w:rFonts w:cs="Arial"/>
          <w:sz w:val="24"/>
          <w:szCs w:val="24"/>
          <w:lang w:val="sr-Cyrl-RS"/>
        </w:rPr>
        <w:t xml:space="preserve">словима: </w:t>
      </w:r>
      <w:r w:rsidRPr="00656B1C">
        <w:rPr>
          <w:rFonts w:cs="Arial"/>
          <w:sz w:val="24"/>
          <w:szCs w:val="24"/>
          <w:lang w:val="sr-Cyrl-RS"/>
        </w:rPr>
        <w:t>тридесет</w:t>
      </w:r>
      <w:r w:rsidRPr="00656B1C">
        <w:rPr>
          <w:rFonts w:cs="Arial"/>
          <w:sz w:val="24"/>
          <w:szCs w:val="24"/>
        </w:rPr>
        <w:t xml:space="preserve">) календарских дана, а максимално </w:t>
      </w:r>
      <w:r w:rsidRPr="00656B1C">
        <w:rPr>
          <w:rFonts w:cs="Arial"/>
          <w:sz w:val="24"/>
          <w:szCs w:val="24"/>
          <w:lang w:val="sr-Cyrl-RS"/>
        </w:rPr>
        <w:t>60</w:t>
      </w:r>
      <w:r w:rsidRPr="00656B1C">
        <w:rPr>
          <w:rFonts w:cs="Arial"/>
          <w:sz w:val="24"/>
          <w:szCs w:val="24"/>
        </w:rPr>
        <w:t xml:space="preserve"> (</w:t>
      </w:r>
      <w:r>
        <w:rPr>
          <w:rFonts w:cs="Arial"/>
          <w:sz w:val="24"/>
          <w:szCs w:val="24"/>
          <w:lang w:val="sr-Cyrl-RS"/>
        </w:rPr>
        <w:t xml:space="preserve">словима: </w:t>
      </w:r>
      <w:r w:rsidRPr="00656B1C">
        <w:rPr>
          <w:rFonts w:cs="Arial"/>
          <w:sz w:val="24"/>
          <w:szCs w:val="24"/>
          <w:lang w:val="sr-Cyrl-RS"/>
        </w:rPr>
        <w:t>шездесет</w:t>
      </w:r>
      <w:r>
        <w:rPr>
          <w:rFonts w:cs="Arial"/>
          <w:sz w:val="24"/>
          <w:szCs w:val="24"/>
        </w:rPr>
        <w:t xml:space="preserve">) календарских дана </w:t>
      </w:r>
      <w:r w:rsidRPr="00656B1C">
        <w:rPr>
          <w:rFonts w:cs="Arial"/>
          <w:sz w:val="24"/>
          <w:szCs w:val="24"/>
        </w:rPr>
        <w:t>од дана ступања уговора на снагу.</w:t>
      </w:r>
    </w:p>
    <w:p w14:paraId="55F5188C" w14:textId="57CD196E" w:rsidR="00A7716E" w:rsidRPr="00C76C6A" w:rsidRDefault="00A7716E" w:rsidP="00A7716E">
      <w:pPr>
        <w:pStyle w:val="KDPodnaslov2"/>
        <w:numPr>
          <w:ilvl w:val="1"/>
          <w:numId w:val="19"/>
        </w:numPr>
        <w:tabs>
          <w:tab w:val="clear" w:pos="567"/>
          <w:tab w:val="left" w:pos="450"/>
        </w:tabs>
        <w:spacing w:before="0"/>
        <w:ind w:hanging="927"/>
        <w:jc w:val="both"/>
        <w:rPr>
          <w:rFonts w:cs="Arial"/>
          <w:sz w:val="24"/>
          <w:szCs w:val="24"/>
          <w:lang w:val="sr-Cyrl-RS"/>
        </w:rPr>
      </w:pPr>
      <w:r w:rsidRPr="007A5C9F">
        <w:rPr>
          <w:rFonts w:cs="Arial"/>
          <w:sz w:val="24"/>
          <w:szCs w:val="24"/>
          <w:lang w:val="sr-Cyrl-CS"/>
        </w:rPr>
        <w:t>Место испоруке добара</w:t>
      </w:r>
      <w:r>
        <w:rPr>
          <w:rFonts w:cs="Arial"/>
          <w:sz w:val="24"/>
          <w:szCs w:val="24"/>
          <w:lang w:val="sr-Cyrl-CS"/>
        </w:rPr>
        <w:t xml:space="preserve"> </w:t>
      </w:r>
      <w:r w:rsidRPr="00376ED2">
        <w:rPr>
          <w:rFonts w:cs="Arial"/>
          <w:sz w:val="24"/>
          <w:szCs w:val="24"/>
          <w:lang w:val="sr-Cyrl-RS"/>
        </w:rPr>
        <w:t>и извршења пратећих услуга</w:t>
      </w:r>
    </w:p>
    <w:p w14:paraId="36BB98EA" w14:textId="77777777" w:rsidR="00A7716E" w:rsidRDefault="00A7716E" w:rsidP="00A7716E">
      <w:pPr>
        <w:spacing w:before="0"/>
        <w:contextualSpacing/>
        <w:rPr>
          <w:rFonts w:cs="Arial"/>
          <w:sz w:val="24"/>
          <w:szCs w:val="24"/>
          <w:lang w:val="sr-Cyrl-RS"/>
        </w:rPr>
      </w:pPr>
      <w:r w:rsidRPr="00656B1C">
        <w:rPr>
          <w:rFonts w:cs="Arial"/>
          <w:sz w:val="24"/>
          <w:szCs w:val="24"/>
        </w:rPr>
        <w:t xml:space="preserve">Понуђач је обавезан да испоруку добара и извршење пратећих услуга реализује без </w:t>
      </w:r>
      <w:r>
        <w:rPr>
          <w:rFonts w:cs="Arial"/>
          <w:sz w:val="24"/>
          <w:szCs w:val="24"/>
        </w:rPr>
        <w:t>додатних трошкова, у објектима н</w:t>
      </w:r>
      <w:r w:rsidRPr="00656B1C">
        <w:rPr>
          <w:rFonts w:cs="Arial"/>
          <w:sz w:val="24"/>
          <w:szCs w:val="24"/>
        </w:rPr>
        <w:t xml:space="preserve">аручиоца на </w:t>
      </w:r>
      <w:r>
        <w:rPr>
          <w:rFonts w:cs="Arial"/>
          <w:sz w:val="24"/>
          <w:szCs w:val="24"/>
          <w:lang w:val="sr-Cyrl-RS"/>
        </w:rPr>
        <w:t xml:space="preserve">следећим </w:t>
      </w:r>
      <w:r w:rsidRPr="00656B1C">
        <w:rPr>
          <w:rFonts w:cs="Arial"/>
          <w:sz w:val="24"/>
          <w:szCs w:val="24"/>
        </w:rPr>
        <w:t>локацији</w:t>
      </w:r>
      <w:r>
        <w:rPr>
          <w:rFonts w:cs="Arial"/>
          <w:sz w:val="24"/>
          <w:szCs w:val="24"/>
          <w:lang w:val="sr-Cyrl-RS"/>
        </w:rPr>
        <w:t>ма:</w:t>
      </w:r>
    </w:p>
    <w:p w14:paraId="75589898" w14:textId="7381E6A5" w:rsidR="00A7716E" w:rsidRDefault="00A7716E" w:rsidP="00A7716E">
      <w:pPr>
        <w:spacing w:before="0"/>
        <w:contextualSpacing/>
        <w:rPr>
          <w:rFonts w:cs="Arial"/>
          <w:sz w:val="24"/>
          <w:szCs w:val="24"/>
        </w:rPr>
      </w:pPr>
      <w:r>
        <w:rPr>
          <w:rFonts w:cs="Arial"/>
          <w:sz w:val="24"/>
          <w:szCs w:val="24"/>
          <w:lang w:val="sr-Cyrl-RS"/>
        </w:rPr>
        <w:t xml:space="preserve">- </w:t>
      </w:r>
      <w:r w:rsidRPr="00656B1C">
        <w:rPr>
          <w:rFonts w:cs="Arial"/>
          <w:sz w:val="24"/>
          <w:szCs w:val="24"/>
        </w:rPr>
        <w:t xml:space="preserve">Крагујевац, </w:t>
      </w:r>
      <w:r>
        <w:rPr>
          <w:rFonts w:cs="Arial"/>
          <w:sz w:val="24"/>
          <w:szCs w:val="24"/>
          <w:lang w:val="sr-Cyrl-RS"/>
        </w:rPr>
        <w:t xml:space="preserve">ул. </w:t>
      </w:r>
      <w:r w:rsidR="001F3A8C">
        <w:rPr>
          <w:rFonts w:cs="Arial"/>
          <w:sz w:val="24"/>
          <w:szCs w:val="24"/>
        </w:rPr>
        <w:t xml:space="preserve">Слободе бр. </w:t>
      </w:r>
      <w:proofErr w:type="gramStart"/>
      <w:r w:rsidR="001F3A8C">
        <w:rPr>
          <w:rFonts w:cs="Arial"/>
          <w:sz w:val="24"/>
          <w:szCs w:val="24"/>
        </w:rPr>
        <w:t>7</w:t>
      </w:r>
      <w:proofErr w:type="gramEnd"/>
      <w:r w:rsidR="001F3A8C">
        <w:rPr>
          <w:rFonts w:cs="Arial"/>
          <w:sz w:val="24"/>
          <w:szCs w:val="24"/>
        </w:rPr>
        <w:t xml:space="preserve">, </w:t>
      </w:r>
      <w:r w:rsidRPr="00656B1C">
        <w:rPr>
          <w:rFonts w:cs="Arial"/>
          <w:sz w:val="24"/>
          <w:szCs w:val="24"/>
        </w:rPr>
        <w:t>и</w:t>
      </w:r>
    </w:p>
    <w:p w14:paraId="62E2E425" w14:textId="15FA49BB" w:rsidR="00A7716E" w:rsidRDefault="00A7716E" w:rsidP="00A7716E">
      <w:pPr>
        <w:spacing w:before="0"/>
        <w:contextualSpacing/>
        <w:rPr>
          <w:rFonts w:cs="Arial"/>
          <w:sz w:val="24"/>
          <w:szCs w:val="24"/>
        </w:rPr>
      </w:pPr>
      <w:r>
        <w:rPr>
          <w:rFonts w:cs="Arial"/>
          <w:sz w:val="24"/>
          <w:szCs w:val="24"/>
          <w:lang w:val="sr-Cyrl-RS"/>
        </w:rPr>
        <w:t>-</w:t>
      </w:r>
      <w:r w:rsidRPr="00656B1C">
        <w:rPr>
          <w:rFonts w:cs="Arial"/>
          <w:sz w:val="24"/>
          <w:szCs w:val="24"/>
        </w:rPr>
        <w:t xml:space="preserve"> Београд,</w:t>
      </w:r>
      <w:r>
        <w:rPr>
          <w:rFonts w:cs="Arial"/>
          <w:sz w:val="24"/>
          <w:szCs w:val="24"/>
          <w:lang w:val="sr-Cyrl-RS"/>
        </w:rPr>
        <w:t xml:space="preserve"> ул.</w:t>
      </w:r>
      <w:r w:rsidRPr="00656B1C">
        <w:rPr>
          <w:rFonts w:cs="Arial"/>
          <w:sz w:val="24"/>
          <w:szCs w:val="24"/>
        </w:rPr>
        <w:t xml:space="preserve"> Царице М</w:t>
      </w:r>
      <w:r w:rsidRPr="00656B1C">
        <w:rPr>
          <w:rFonts w:cs="Arial"/>
          <w:sz w:val="24"/>
          <w:szCs w:val="24"/>
          <w:lang w:val="sr-Cyrl-RS"/>
        </w:rPr>
        <w:t>и</w:t>
      </w:r>
      <w:r>
        <w:rPr>
          <w:rFonts w:cs="Arial"/>
          <w:sz w:val="24"/>
          <w:szCs w:val="24"/>
        </w:rPr>
        <w:t xml:space="preserve">лице бр. </w:t>
      </w:r>
      <w:proofErr w:type="gramStart"/>
      <w:r>
        <w:rPr>
          <w:rFonts w:cs="Arial"/>
          <w:sz w:val="24"/>
          <w:szCs w:val="24"/>
        </w:rPr>
        <w:t>2 и</w:t>
      </w:r>
      <w:proofErr w:type="gramEnd"/>
      <w:r>
        <w:rPr>
          <w:rFonts w:cs="Arial"/>
          <w:sz w:val="24"/>
          <w:szCs w:val="24"/>
        </w:rPr>
        <w:t xml:space="preserve"> ул. </w:t>
      </w:r>
      <w:r w:rsidRPr="00656B1C">
        <w:rPr>
          <w:rFonts w:cs="Arial"/>
          <w:sz w:val="24"/>
          <w:szCs w:val="24"/>
          <w:lang w:val="sr-Cyrl-RS"/>
        </w:rPr>
        <w:t xml:space="preserve">Балканска </w:t>
      </w:r>
      <w:r w:rsidR="00E33B9C">
        <w:rPr>
          <w:rFonts w:cs="Arial"/>
          <w:sz w:val="24"/>
          <w:szCs w:val="24"/>
          <w:lang w:val="sr-Cyrl-RS"/>
        </w:rPr>
        <w:t xml:space="preserve">бр. </w:t>
      </w:r>
      <w:r w:rsidRPr="00656B1C">
        <w:rPr>
          <w:rFonts w:cs="Arial"/>
          <w:sz w:val="24"/>
          <w:szCs w:val="24"/>
          <w:lang w:val="sr-Cyrl-RS"/>
        </w:rPr>
        <w:t>13</w:t>
      </w:r>
      <w:r w:rsidRPr="00656B1C">
        <w:rPr>
          <w:rFonts w:cs="Arial"/>
          <w:sz w:val="24"/>
          <w:szCs w:val="24"/>
        </w:rPr>
        <w:t>.</w:t>
      </w:r>
    </w:p>
    <w:p w14:paraId="66497F04" w14:textId="77777777" w:rsidR="00A7716E" w:rsidRDefault="00A7716E" w:rsidP="00A7716E">
      <w:pPr>
        <w:pStyle w:val="Heading10"/>
        <w:tabs>
          <w:tab w:val="left" w:pos="1080"/>
        </w:tabs>
        <w:spacing w:before="0"/>
        <w:ind w:left="0" w:firstLine="0"/>
        <w:contextualSpacing/>
        <w:jc w:val="both"/>
        <w:rPr>
          <w:rFonts w:cs="Arial"/>
          <w:sz w:val="24"/>
          <w:szCs w:val="24"/>
          <w:lang w:val="sr-Cyrl-RS"/>
        </w:rPr>
      </w:pPr>
    </w:p>
    <w:p w14:paraId="0D4D0946" w14:textId="77419DA7" w:rsidR="00A7716E" w:rsidRPr="00376ED2" w:rsidRDefault="00A7716E" w:rsidP="00A7716E">
      <w:pPr>
        <w:pStyle w:val="Heading10"/>
        <w:numPr>
          <w:ilvl w:val="1"/>
          <w:numId w:val="19"/>
        </w:numPr>
        <w:tabs>
          <w:tab w:val="left" w:pos="1080"/>
        </w:tabs>
        <w:spacing w:before="0"/>
        <w:ind w:hanging="927"/>
        <w:contextualSpacing/>
        <w:jc w:val="both"/>
        <w:rPr>
          <w:rFonts w:cs="Arial"/>
          <w:sz w:val="24"/>
          <w:szCs w:val="24"/>
          <w:lang w:val="sr-Cyrl-RS"/>
        </w:rPr>
      </w:pPr>
      <w:r w:rsidRPr="00376ED2">
        <w:rPr>
          <w:rFonts w:cs="Arial"/>
          <w:sz w:val="24"/>
          <w:szCs w:val="24"/>
          <w:lang w:val="sr-Cyrl-RS"/>
        </w:rPr>
        <w:t>Квантитативни и квалитативни пријем</w:t>
      </w:r>
    </w:p>
    <w:p w14:paraId="0B4CDF8E" w14:textId="6594F627" w:rsidR="00E6467C" w:rsidRDefault="00E6467C" w:rsidP="00A7716E">
      <w:pPr>
        <w:spacing w:before="0"/>
        <w:contextualSpacing/>
        <w:rPr>
          <w:rFonts w:cs="Arial"/>
          <w:sz w:val="24"/>
          <w:szCs w:val="24"/>
        </w:rPr>
      </w:pPr>
      <w:r>
        <w:rPr>
          <w:rFonts w:cs="Arial"/>
          <w:sz w:val="24"/>
          <w:szCs w:val="24"/>
        </w:rPr>
        <w:t>Изабрани понуђач</w:t>
      </w:r>
      <w:r w:rsidRPr="00E6467C">
        <w:rPr>
          <w:rFonts w:cs="Arial"/>
          <w:sz w:val="24"/>
          <w:szCs w:val="24"/>
        </w:rPr>
        <w:t xml:space="preserve"> се обавезује да писаним путем обавести </w:t>
      </w:r>
      <w:r>
        <w:rPr>
          <w:rFonts w:cs="Arial"/>
          <w:sz w:val="24"/>
          <w:szCs w:val="24"/>
          <w:lang w:val="sr-Cyrl-RS"/>
        </w:rPr>
        <w:t>наручиоца</w:t>
      </w:r>
      <w:r w:rsidRPr="00E6467C">
        <w:rPr>
          <w:rFonts w:cs="Arial"/>
          <w:sz w:val="24"/>
          <w:szCs w:val="24"/>
        </w:rPr>
        <w:t xml:space="preserve"> о тачном датуму испоруке најмање 4 (словима: четири) радна дана пре планираног датума испоруке.</w:t>
      </w:r>
    </w:p>
    <w:p w14:paraId="1EB41029" w14:textId="77777777" w:rsidR="00E6467C" w:rsidRDefault="00E6467C" w:rsidP="00A7716E">
      <w:pPr>
        <w:spacing w:before="0"/>
        <w:contextualSpacing/>
        <w:rPr>
          <w:rFonts w:cs="Arial"/>
          <w:sz w:val="24"/>
          <w:szCs w:val="24"/>
        </w:rPr>
      </w:pPr>
    </w:p>
    <w:p w14:paraId="5F6967BE" w14:textId="5928BFA4" w:rsidR="00A7716E" w:rsidRPr="00656B1C" w:rsidRDefault="00A7716E" w:rsidP="00A7716E">
      <w:pPr>
        <w:spacing w:before="0"/>
        <w:contextualSpacing/>
        <w:rPr>
          <w:rFonts w:cs="Arial"/>
          <w:sz w:val="24"/>
          <w:szCs w:val="24"/>
        </w:rPr>
      </w:pPr>
      <w:r w:rsidRPr="00656B1C">
        <w:rPr>
          <w:rFonts w:cs="Arial"/>
          <w:sz w:val="24"/>
          <w:szCs w:val="24"/>
        </w:rPr>
        <w:t>Квантитативни и квалитативни пријем испоручен</w:t>
      </w:r>
      <w:r w:rsidRPr="00656B1C">
        <w:rPr>
          <w:rFonts w:cs="Arial"/>
          <w:sz w:val="24"/>
          <w:szCs w:val="24"/>
          <w:lang w:val="sr-Cyrl-RS"/>
        </w:rPr>
        <w:t>их добара</w:t>
      </w:r>
      <w:r w:rsidRPr="00656B1C">
        <w:rPr>
          <w:rFonts w:cs="Arial"/>
          <w:sz w:val="24"/>
          <w:szCs w:val="24"/>
        </w:rPr>
        <w:t xml:space="preserve"> и имплементираног </w:t>
      </w:r>
      <w:r w:rsidRPr="00656B1C">
        <w:rPr>
          <w:rFonts w:cs="Arial"/>
          <w:sz w:val="24"/>
          <w:szCs w:val="24"/>
          <w:lang w:val="sr-Cyrl-RS"/>
        </w:rPr>
        <w:t xml:space="preserve">проширења </w:t>
      </w:r>
      <w:r w:rsidRPr="00656B1C">
        <w:rPr>
          <w:rFonts w:cs="Arial"/>
          <w:sz w:val="24"/>
          <w:szCs w:val="24"/>
        </w:rPr>
        <w:t>система врше за то ов</w:t>
      </w:r>
      <w:r>
        <w:rPr>
          <w:rFonts w:cs="Arial"/>
          <w:sz w:val="24"/>
          <w:szCs w:val="24"/>
        </w:rPr>
        <w:t>лашћени представници на страни наручиоца и п</w:t>
      </w:r>
      <w:r w:rsidRPr="00656B1C">
        <w:rPr>
          <w:rFonts w:cs="Arial"/>
          <w:sz w:val="24"/>
          <w:szCs w:val="24"/>
        </w:rPr>
        <w:t xml:space="preserve">онуђача. </w:t>
      </w:r>
    </w:p>
    <w:p w14:paraId="69BDCF65" w14:textId="77777777" w:rsidR="00A7716E" w:rsidRPr="00656B1C" w:rsidRDefault="00A7716E" w:rsidP="00A7716E">
      <w:pPr>
        <w:spacing w:before="0"/>
        <w:contextualSpacing/>
        <w:rPr>
          <w:rFonts w:cs="Arial"/>
          <w:sz w:val="24"/>
          <w:szCs w:val="24"/>
          <w:lang w:val="sr-Cyrl-RS"/>
        </w:rPr>
      </w:pPr>
      <w:r w:rsidRPr="00656B1C">
        <w:rPr>
          <w:rFonts w:cs="Arial"/>
          <w:sz w:val="24"/>
          <w:szCs w:val="24"/>
        </w:rPr>
        <w:t>Наручилац</w:t>
      </w:r>
      <w:r w:rsidRPr="00656B1C">
        <w:rPr>
          <w:rFonts w:cs="Arial"/>
          <w:sz w:val="24"/>
          <w:szCs w:val="24"/>
          <w:lang w:val="sr-Cyrl-RS"/>
        </w:rPr>
        <w:t xml:space="preserve"> </w:t>
      </w:r>
      <w:r w:rsidRPr="00656B1C">
        <w:rPr>
          <w:rFonts w:cs="Arial"/>
          <w:sz w:val="24"/>
          <w:szCs w:val="24"/>
        </w:rPr>
        <w:t>се обавезује да ће овластити лице из редова својих запослених да у његово име и за његов рачун, врши квантитативан и квалитативан</w:t>
      </w:r>
      <w:r>
        <w:rPr>
          <w:rFonts w:cs="Arial"/>
          <w:sz w:val="24"/>
          <w:szCs w:val="24"/>
          <w:lang w:val="sr-Cyrl-RS"/>
        </w:rPr>
        <w:t xml:space="preserve"> пријем</w:t>
      </w:r>
      <w:r w:rsidRPr="00656B1C">
        <w:rPr>
          <w:rFonts w:cs="Arial"/>
          <w:sz w:val="24"/>
          <w:szCs w:val="24"/>
        </w:rPr>
        <w:t xml:space="preserve"> испоручен</w:t>
      </w:r>
      <w:r w:rsidRPr="00656B1C">
        <w:rPr>
          <w:rFonts w:cs="Arial"/>
          <w:sz w:val="24"/>
          <w:szCs w:val="24"/>
          <w:lang w:val="sr-Cyrl-RS"/>
        </w:rPr>
        <w:t>их добара</w:t>
      </w:r>
      <w:r w:rsidRPr="00656B1C">
        <w:rPr>
          <w:rFonts w:cs="Arial"/>
          <w:sz w:val="24"/>
          <w:szCs w:val="24"/>
        </w:rPr>
        <w:t xml:space="preserve"> и имплементираног </w:t>
      </w:r>
      <w:r w:rsidRPr="00656B1C">
        <w:rPr>
          <w:rFonts w:cs="Arial"/>
          <w:sz w:val="24"/>
          <w:szCs w:val="24"/>
          <w:lang w:val="sr-Cyrl-RS"/>
        </w:rPr>
        <w:t xml:space="preserve">проширења </w:t>
      </w:r>
      <w:r w:rsidRPr="00656B1C">
        <w:rPr>
          <w:rFonts w:cs="Arial"/>
          <w:sz w:val="24"/>
          <w:szCs w:val="24"/>
        </w:rPr>
        <w:t>система.</w:t>
      </w:r>
      <w:r w:rsidRPr="00656B1C">
        <w:rPr>
          <w:rFonts w:cs="Arial"/>
          <w:sz w:val="24"/>
          <w:szCs w:val="24"/>
          <w:lang w:val="sr-Cyrl-RS"/>
        </w:rPr>
        <w:t xml:space="preserve"> </w:t>
      </w:r>
    </w:p>
    <w:p w14:paraId="31CA3AB2" w14:textId="77777777" w:rsidR="00A7716E" w:rsidRDefault="00A7716E" w:rsidP="00A7716E">
      <w:pPr>
        <w:spacing w:before="0"/>
        <w:contextualSpacing/>
        <w:rPr>
          <w:rFonts w:cs="Arial"/>
          <w:sz w:val="24"/>
          <w:szCs w:val="24"/>
        </w:rPr>
      </w:pPr>
      <w:r w:rsidRPr="00656B1C">
        <w:rPr>
          <w:rFonts w:cs="Arial"/>
          <w:sz w:val="24"/>
          <w:szCs w:val="24"/>
        </w:rPr>
        <w:t>О квантитативном и квалитативном пријему испоручен</w:t>
      </w:r>
      <w:r w:rsidRPr="00656B1C">
        <w:rPr>
          <w:rFonts w:cs="Arial"/>
          <w:sz w:val="24"/>
          <w:szCs w:val="24"/>
          <w:lang w:val="sr-Cyrl-RS"/>
        </w:rPr>
        <w:t xml:space="preserve">их добара </w:t>
      </w:r>
      <w:r w:rsidRPr="00656B1C">
        <w:rPr>
          <w:rFonts w:cs="Arial"/>
          <w:sz w:val="24"/>
          <w:szCs w:val="24"/>
        </w:rPr>
        <w:t xml:space="preserve">и имплементираног </w:t>
      </w:r>
      <w:r w:rsidRPr="00656B1C">
        <w:rPr>
          <w:rFonts w:cs="Arial"/>
          <w:sz w:val="24"/>
          <w:szCs w:val="24"/>
          <w:lang w:val="sr-Cyrl-RS"/>
        </w:rPr>
        <w:t xml:space="preserve">проширења </w:t>
      </w:r>
      <w:r w:rsidRPr="00656B1C">
        <w:rPr>
          <w:rFonts w:cs="Arial"/>
          <w:sz w:val="24"/>
          <w:szCs w:val="24"/>
        </w:rPr>
        <w:t xml:space="preserve">система </w:t>
      </w:r>
      <w:r w:rsidRPr="00656B1C">
        <w:rPr>
          <w:rFonts w:cs="Arial"/>
          <w:sz w:val="24"/>
          <w:szCs w:val="24"/>
          <w:lang w:val="sr-Cyrl-RS"/>
        </w:rPr>
        <w:t>с</w:t>
      </w:r>
      <w:r w:rsidRPr="00656B1C">
        <w:rPr>
          <w:rFonts w:cs="Arial"/>
          <w:sz w:val="24"/>
          <w:szCs w:val="24"/>
        </w:rPr>
        <w:t xml:space="preserve">ачињава се Записник о квалитативном и квантитативном пријему система који потписују и оверавају овлашћени </w:t>
      </w:r>
      <w:r>
        <w:rPr>
          <w:rFonts w:cs="Arial"/>
          <w:sz w:val="24"/>
          <w:szCs w:val="24"/>
        </w:rPr>
        <w:t>представници наручиоца и понуђача, а који п</w:t>
      </w:r>
      <w:r w:rsidRPr="00656B1C">
        <w:rPr>
          <w:rFonts w:cs="Arial"/>
          <w:sz w:val="24"/>
          <w:szCs w:val="24"/>
        </w:rPr>
        <w:t xml:space="preserve">онуђач доставља </w:t>
      </w:r>
      <w:r>
        <w:rPr>
          <w:rFonts w:cs="Arial"/>
          <w:sz w:val="24"/>
          <w:szCs w:val="24"/>
          <w:lang w:val="sr-Cyrl-RS"/>
        </w:rPr>
        <w:t>н</w:t>
      </w:r>
      <w:r w:rsidRPr="00656B1C">
        <w:rPr>
          <w:rFonts w:cs="Arial"/>
          <w:sz w:val="24"/>
          <w:szCs w:val="24"/>
        </w:rPr>
        <w:t xml:space="preserve">аручиоцу као прилог уз рачун. </w:t>
      </w:r>
    </w:p>
    <w:p w14:paraId="363A92CF" w14:textId="77777777" w:rsidR="00A7716E" w:rsidRPr="00656B1C" w:rsidRDefault="00A7716E" w:rsidP="00A7716E">
      <w:pPr>
        <w:spacing w:before="0"/>
        <w:contextualSpacing/>
        <w:rPr>
          <w:rFonts w:cs="Arial"/>
          <w:sz w:val="24"/>
          <w:szCs w:val="24"/>
        </w:rPr>
      </w:pPr>
    </w:p>
    <w:p w14:paraId="001EE85E" w14:textId="77777777" w:rsidR="00A7716E" w:rsidRDefault="00A7716E" w:rsidP="00A7716E">
      <w:pPr>
        <w:spacing w:before="0"/>
        <w:contextualSpacing/>
        <w:rPr>
          <w:rFonts w:cs="Arial"/>
          <w:sz w:val="24"/>
          <w:szCs w:val="24"/>
        </w:rPr>
      </w:pPr>
      <w:r w:rsidRPr="00656B1C">
        <w:rPr>
          <w:rFonts w:cs="Arial"/>
          <w:sz w:val="24"/>
          <w:szCs w:val="24"/>
        </w:rPr>
        <w:t>Све евентуалне недостатке испоручен</w:t>
      </w:r>
      <w:r w:rsidRPr="00656B1C">
        <w:rPr>
          <w:rFonts w:cs="Arial"/>
          <w:sz w:val="24"/>
          <w:szCs w:val="24"/>
          <w:lang w:val="sr-Cyrl-RS"/>
        </w:rPr>
        <w:t xml:space="preserve">их добара </w:t>
      </w:r>
      <w:r w:rsidRPr="00656B1C">
        <w:rPr>
          <w:rFonts w:cs="Arial"/>
          <w:sz w:val="24"/>
          <w:szCs w:val="24"/>
        </w:rPr>
        <w:t xml:space="preserve">и имплементираног </w:t>
      </w:r>
      <w:r w:rsidRPr="00656B1C">
        <w:rPr>
          <w:rFonts w:cs="Arial"/>
          <w:sz w:val="24"/>
          <w:szCs w:val="24"/>
          <w:lang w:val="sr-Cyrl-RS"/>
        </w:rPr>
        <w:t xml:space="preserve">проширења </w:t>
      </w:r>
      <w:r>
        <w:rPr>
          <w:rFonts w:cs="Arial"/>
          <w:sz w:val="24"/>
          <w:szCs w:val="24"/>
        </w:rPr>
        <w:t>система н</w:t>
      </w:r>
      <w:r w:rsidRPr="00656B1C">
        <w:rPr>
          <w:rFonts w:cs="Arial"/>
          <w:sz w:val="24"/>
          <w:szCs w:val="24"/>
        </w:rPr>
        <w:t>аручилац је дужан да одмах без одлагања саопшти представнику</w:t>
      </w:r>
      <w:r w:rsidRPr="00656B1C">
        <w:rPr>
          <w:rFonts w:cs="Arial"/>
          <w:sz w:val="24"/>
          <w:szCs w:val="24"/>
          <w:lang w:val="sr-Cyrl-RS"/>
        </w:rPr>
        <w:t xml:space="preserve"> </w:t>
      </w:r>
      <w:r>
        <w:rPr>
          <w:rFonts w:cs="Arial"/>
          <w:sz w:val="24"/>
          <w:szCs w:val="24"/>
        </w:rPr>
        <w:t>п</w:t>
      </w:r>
      <w:r w:rsidRPr="00656B1C">
        <w:rPr>
          <w:rFonts w:cs="Arial"/>
          <w:sz w:val="24"/>
          <w:szCs w:val="24"/>
        </w:rPr>
        <w:t>онуђача, или најкасније у року од</w:t>
      </w:r>
      <w:r>
        <w:rPr>
          <w:rFonts w:cs="Arial"/>
          <w:sz w:val="24"/>
          <w:szCs w:val="24"/>
          <w:lang w:val="sr-Cyrl-RS"/>
        </w:rPr>
        <w:t xml:space="preserve"> 8</w:t>
      </w:r>
      <w:r w:rsidRPr="00656B1C">
        <w:rPr>
          <w:rFonts w:cs="Arial"/>
          <w:sz w:val="24"/>
          <w:szCs w:val="24"/>
        </w:rPr>
        <w:t xml:space="preserve"> </w:t>
      </w:r>
      <w:r>
        <w:rPr>
          <w:rFonts w:cs="Arial"/>
          <w:sz w:val="24"/>
          <w:szCs w:val="24"/>
          <w:lang w:val="sr-Cyrl-RS"/>
        </w:rPr>
        <w:t xml:space="preserve">(словима: </w:t>
      </w:r>
      <w:r w:rsidRPr="00656B1C">
        <w:rPr>
          <w:rFonts w:cs="Arial"/>
          <w:sz w:val="24"/>
          <w:szCs w:val="24"/>
        </w:rPr>
        <w:t>осам</w:t>
      </w:r>
      <w:r>
        <w:rPr>
          <w:rFonts w:cs="Arial"/>
          <w:sz w:val="24"/>
          <w:szCs w:val="24"/>
          <w:lang w:val="sr-Cyrl-RS"/>
        </w:rPr>
        <w:t>)</w:t>
      </w:r>
      <w:r w:rsidRPr="00656B1C">
        <w:rPr>
          <w:rFonts w:cs="Arial"/>
          <w:sz w:val="24"/>
          <w:szCs w:val="24"/>
        </w:rPr>
        <w:t xml:space="preserve"> дана од дана извршене имплементације, у писаном облику. </w:t>
      </w:r>
    </w:p>
    <w:p w14:paraId="3CC51778" w14:textId="77777777" w:rsidR="00A7716E" w:rsidRPr="00656B1C" w:rsidRDefault="00A7716E" w:rsidP="00A7716E">
      <w:pPr>
        <w:spacing w:before="0"/>
        <w:contextualSpacing/>
        <w:rPr>
          <w:rFonts w:cs="Arial"/>
          <w:sz w:val="24"/>
          <w:szCs w:val="24"/>
          <w:lang w:val="sr-Cyrl-RS"/>
        </w:rPr>
      </w:pPr>
    </w:p>
    <w:p w14:paraId="70222EB5" w14:textId="77777777" w:rsidR="00A7716E" w:rsidRPr="00656B1C" w:rsidRDefault="00A7716E" w:rsidP="00A7716E">
      <w:pPr>
        <w:spacing w:before="0"/>
        <w:contextualSpacing/>
        <w:rPr>
          <w:rFonts w:cs="Arial"/>
          <w:sz w:val="24"/>
          <w:szCs w:val="24"/>
        </w:rPr>
      </w:pPr>
      <w:r w:rsidRPr="00656B1C">
        <w:rPr>
          <w:rFonts w:cs="Arial"/>
          <w:sz w:val="24"/>
          <w:szCs w:val="24"/>
        </w:rPr>
        <w:t>Понуђач се обавезује да не</w:t>
      </w:r>
      <w:r>
        <w:rPr>
          <w:rFonts w:cs="Arial"/>
          <w:sz w:val="24"/>
          <w:szCs w:val="24"/>
        </w:rPr>
        <w:t>достатке установљене од стране н</w:t>
      </w:r>
      <w:r w:rsidRPr="00656B1C">
        <w:rPr>
          <w:rFonts w:cs="Arial"/>
          <w:sz w:val="24"/>
          <w:szCs w:val="24"/>
        </w:rPr>
        <w:t>аручиоца приликом квантитативног и квалитативног пријема отклони у року од 3 (словима: три дана) од момента пријема рекламације о свом трошку.</w:t>
      </w:r>
    </w:p>
    <w:p w14:paraId="5E08ECB0" w14:textId="5827FB25" w:rsidR="00AF16D8" w:rsidRDefault="00A7716E" w:rsidP="00A7716E">
      <w:pPr>
        <w:spacing w:before="0"/>
        <w:contextualSpacing/>
        <w:rPr>
          <w:rFonts w:cs="Arial"/>
          <w:sz w:val="24"/>
          <w:szCs w:val="24"/>
          <w:lang w:val="sr-Cyrl-RS"/>
        </w:rPr>
      </w:pPr>
      <w:r w:rsidRPr="00656B1C">
        <w:rPr>
          <w:rFonts w:cs="Arial"/>
          <w:sz w:val="24"/>
          <w:szCs w:val="24"/>
        </w:rPr>
        <w:t>Понуђач се обавезује да одмах без одлагања предузме активности како би отклонио недостатке на имплементи</w:t>
      </w:r>
      <w:r>
        <w:rPr>
          <w:rFonts w:cs="Arial"/>
          <w:sz w:val="24"/>
          <w:szCs w:val="24"/>
        </w:rPr>
        <w:t>раном систему уочене од стране н</w:t>
      </w:r>
      <w:r w:rsidRPr="00656B1C">
        <w:rPr>
          <w:rFonts w:cs="Arial"/>
          <w:sz w:val="24"/>
          <w:szCs w:val="24"/>
        </w:rPr>
        <w:t>аручиоца</w:t>
      </w:r>
      <w:r>
        <w:rPr>
          <w:rFonts w:cs="Arial"/>
          <w:sz w:val="24"/>
          <w:szCs w:val="24"/>
          <w:lang w:val="sr-Cyrl-RS"/>
        </w:rPr>
        <w:t>.</w:t>
      </w:r>
    </w:p>
    <w:p w14:paraId="10DAAAC3" w14:textId="77777777" w:rsidR="00A7716E" w:rsidRPr="00A7716E" w:rsidRDefault="00A7716E" w:rsidP="00A7716E">
      <w:pPr>
        <w:spacing w:before="0"/>
        <w:contextualSpacing/>
        <w:rPr>
          <w:rFonts w:eastAsia="Calibri" w:cs="Arial"/>
          <w:sz w:val="24"/>
          <w:szCs w:val="24"/>
          <w:lang w:val="sr-Cyrl-RS"/>
        </w:rPr>
      </w:pPr>
    </w:p>
    <w:p w14:paraId="449E3A90" w14:textId="74E3EEC9" w:rsidR="00933C05" w:rsidRPr="00933C05" w:rsidRDefault="00FC1980" w:rsidP="00A7716E">
      <w:pPr>
        <w:pStyle w:val="Heading10"/>
        <w:numPr>
          <w:ilvl w:val="1"/>
          <w:numId w:val="19"/>
        </w:numPr>
        <w:spacing w:before="0"/>
        <w:ind w:hanging="927"/>
        <w:rPr>
          <w:rFonts w:cs="Arial"/>
          <w:sz w:val="24"/>
          <w:szCs w:val="24"/>
          <w:lang w:val="en-US"/>
        </w:rPr>
      </w:pPr>
      <w:r>
        <w:rPr>
          <w:rFonts w:cs="Arial"/>
          <w:sz w:val="24"/>
          <w:szCs w:val="24"/>
          <w:lang w:val="en-US"/>
        </w:rPr>
        <w:t>Гарантни рок</w:t>
      </w:r>
    </w:p>
    <w:p w14:paraId="2B2B94C7" w14:textId="0C189B90" w:rsidR="00AF16D8" w:rsidRPr="00AF16D8" w:rsidRDefault="00AF16D8" w:rsidP="00AF16D8">
      <w:pPr>
        <w:spacing w:before="0"/>
        <w:rPr>
          <w:sz w:val="24"/>
          <w:lang w:val="sr-Cyrl-RS" w:eastAsia="ar-SA"/>
        </w:rPr>
      </w:pPr>
      <w:r w:rsidRPr="00AF16D8">
        <w:rPr>
          <w:sz w:val="24"/>
          <w:lang w:val="sr-Cyrl-RS" w:eastAsia="ar-SA"/>
        </w:rPr>
        <w:t xml:space="preserve">Гарантни рок за постојеће хардверске уређаје, софтверске модуле и додатну опрему </w:t>
      </w:r>
      <w:r w:rsidR="002B4505">
        <w:rPr>
          <w:sz w:val="24"/>
          <w:lang w:val="sr-Cyrl-RS" w:eastAsia="ar-SA"/>
        </w:rPr>
        <w:t>је</w:t>
      </w:r>
      <w:r w:rsidRPr="00AF16D8">
        <w:rPr>
          <w:sz w:val="24"/>
          <w:lang w:val="sr-Cyrl-RS" w:eastAsia="ar-SA"/>
        </w:rPr>
        <w:t xml:space="preserve"> минимално 12 (словима: дванаест) месеци</w:t>
      </w:r>
      <w:r w:rsidR="002B4505">
        <w:rPr>
          <w:sz w:val="24"/>
          <w:lang w:val="sr-Cyrl-RS" w:eastAsia="ar-SA"/>
        </w:rPr>
        <w:t xml:space="preserve"> од дана потписивања Записника о квалитативном и квантитативном пријему система</w:t>
      </w:r>
      <w:r w:rsidRPr="00AF16D8">
        <w:rPr>
          <w:sz w:val="24"/>
          <w:lang w:val="sr-Cyrl-RS" w:eastAsia="ar-SA"/>
        </w:rPr>
        <w:t>.</w:t>
      </w:r>
    </w:p>
    <w:p w14:paraId="41F75F20" w14:textId="77777777" w:rsidR="00AF16D8" w:rsidRPr="00AF16D8" w:rsidRDefault="00AF16D8" w:rsidP="00AF16D8">
      <w:pPr>
        <w:spacing w:before="0"/>
        <w:rPr>
          <w:sz w:val="24"/>
          <w:lang w:val="sr-Cyrl-RS" w:eastAsia="ar-SA"/>
        </w:rPr>
      </w:pPr>
    </w:p>
    <w:p w14:paraId="4A091761" w14:textId="77777777" w:rsidR="00AF16D8" w:rsidRPr="00AF16D8" w:rsidRDefault="00AF16D8" w:rsidP="00AF16D8">
      <w:pPr>
        <w:spacing w:before="0"/>
        <w:rPr>
          <w:sz w:val="24"/>
          <w:lang w:val="sr-Cyrl-RS" w:eastAsia="ar-SA"/>
        </w:rPr>
      </w:pPr>
      <w:r w:rsidRPr="00AF16D8">
        <w:rPr>
          <w:sz w:val="24"/>
          <w:lang w:val="sr-Cyrl-RS" w:eastAsia="ar-SA"/>
        </w:rPr>
        <w:t>За испуњеност захтеваних услова по питању одржавања испоручених софтверских модула, постојећих хардверских уређаја и имплементираног проширења система у гарантном року, понуђач мора да обезбеди:</w:t>
      </w:r>
    </w:p>
    <w:p w14:paraId="59D2CC63" w14:textId="77777777" w:rsidR="00AF16D8" w:rsidRPr="00AF16D8" w:rsidRDefault="00AF16D8" w:rsidP="00AF16D8">
      <w:pPr>
        <w:spacing w:before="0"/>
        <w:rPr>
          <w:sz w:val="24"/>
          <w:lang w:val="sr-Cyrl-RS" w:eastAsia="ar-SA"/>
        </w:rPr>
      </w:pPr>
      <w:r w:rsidRPr="00AF16D8">
        <w:rPr>
          <w:sz w:val="24"/>
          <w:lang w:val="sr-Cyrl-RS" w:eastAsia="ar-SA"/>
        </w:rPr>
        <w:t>•</w:t>
      </w:r>
      <w:r w:rsidRPr="00AF16D8">
        <w:rPr>
          <w:sz w:val="24"/>
          <w:lang w:val="sr-Cyrl-RS" w:eastAsia="ar-SA"/>
        </w:rPr>
        <w:tab/>
        <w:t>Максимално време одзива (response time) је 4 (словима: четири) сата од пријаве неисправности опреме и рада система, на локацији наручиоца.</w:t>
      </w:r>
    </w:p>
    <w:p w14:paraId="06F7DE3D" w14:textId="28613DAF" w:rsidR="00AF16D8" w:rsidRPr="00AF16D8" w:rsidRDefault="00AF16D8" w:rsidP="00AF16D8">
      <w:pPr>
        <w:spacing w:before="0"/>
        <w:rPr>
          <w:sz w:val="24"/>
          <w:lang w:val="sr-Cyrl-RS" w:eastAsia="ar-SA"/>
        </w:rPr>
      </w:pPr>
      <w:r w:rsidRPr="00AF16D8">
        <w:rPr>
          <w:sz w:val="24"/>
          <w:lang w:val="sr-Cyrl-RS" w:eastAsia="ar-SA"/>
        </w:rPr>
        <w:t>•</w:t>
      </w:r>
      <w:r w:rsidRPr="00AF16D8">
        <w:rPr>
          <w:sz w:val="24"/>
          <w:lang w:val="sr-Cyrl-RS" w:eastAsia="ar-SA"/>
        </w:rPr>
        <w:tab/>
        <w:t xml:space="preserve">Максимално време отклањања неисправности опреме и рада система (repair time) је 3 (словима: три) </w:t>
      </w:r>
      <w:r w:rsidR="001F3A8C">
        <w:rPr>
          <w:sz w:val="24"/>
          <w:lang w:val="sr-Cyrl-RS" w:eastAsia="ar-SA"/>
        </w:rPr>
        <w:t xml:space="preserve">радна дана </w:t>
      </w:r>
      <w:r w:rsidRPr="00AF16D8">
        <w:rPr>
          <w:sz w:val="24"/>
          <w:lang w:val="sr-Cyrl-RS" w:eastAsia="ar-SA"/>
        </w:rPr>
        <w:t xml:space="preserve">од дана пријаве. У случају неисправности опреме понуђач у прописаним роковима долази по опрему, </w:t>
      </w:r>
      <w:r w:rsidRPr="00AF16D8">
        <w:rPr>
          <w:sz w:val="24"/>
          <w:lang w:val="sr-Cyrl-RS" w:eastAsia="ar-SA"/>
        </w:rPr>
        <w:lastRenderedPageBreak/>
        <w:t>односи је уз реверс и накoн сервисирања опрему враћа на локацију наручиоца без икакве накнаде.</w:t>
      </w:r>
    </w:p>
    <w:p w14:paraId="6E158FB1" w14:textId="77777777" w:rsidR="00AF16D8" w:rsidRPr="00AF16D8" w:rsidRDefault="00AF16D8" w:rsidP="00AF16D8">
      <w:pPr>
        <w:spacing w:before="0"/>
        <w:rPr>
          <w:sz w:val="24"/>
          <w:lang w:val="sr-Cyrl-RS" w:eastAsia="ar-SA"/>
        </w:rPr>
      </w:pPr>
      <w:r w:rsidRPr="00AF16D8">
        <w:rPr>
          <w:sz w:val="24"/>
          <w:lang w:val="sr-Cyrl-RS" w:eastAsia="ar-SA"/>
        </w:rPr>
        <w:t>•</w:t>
      </w:r>
      <w:r w:rsidRPr="00AF16D8">
        <w:rPr>
          <w:sz w:val="24"/>
          <w:lang w:val="sr-Cyrl-RS" w:eastAsia="ar-SA"/>
        </w:rPr>
        <w:tab/>
        <w:t>У случају неисправности рада система, или неког од софтверских модула, која за последицу има прекид у функционисању имплементираних ИТ сервиса код наручиоца, понуђач има рок од 24 (словима: двадесетчетири) сата од тренутка пријаве за успостављање „минималне функционалности система“. Обезбеђење „минималне функционалности“ подразумева примену решења које инфраструктуру доводи у стање у коме нема прекида у функционисању имплементираних ИТ сервиса. Стање „минималне функционалности“ рада не може трајати дуже од 3 (словима: три) дана.</w:t>
      </w:r>
    </w:p>
    <w:p w14:paraId="4C3668B8" w14:textId="77777777" w:rsidR="00AF16D8" w:rsidRPr="00AF16D8" w:rsidRDefault="00AF16D8" w:rsidP="00AF16D8">
      <w:pPr>
        <w:spacing w:before="0"/>
        <w:rPr>
          <w:sz w:val="24"/>
          <w:lang w:val="sr-Cyrl-RS" w:eastAsia="ar-SA"/>
        </w:rPr>
      </w:pPr>
      <w:r w:rsidRPr="00AF16D8">
        <w:rPr>
          <w:sz w:val="24"/>
          <w:lang w:val="sr-Cyrl-RS" w:eastAsia="ar-SA"/>
        </w:rPr>
        <w:t>•</w:t>
      </w:r>
      <w:r w:rsidRPr="00AF16D8">
        <w:rPr>
          <w:sz w:val="24"/>
          <w:lang w:val="sr-Cyrl-RS" w:eastAsia="ar-SA"/>
        </w:rPr>
        <w:tab/>
        <w:t>Понуђач је дужан да обезбеди следећу подршку произвођача понуђене опреме и система:</w:t>
      </w:r>
    </w:p>
    <w:p w14:paraId="5E5C3894" w14:textId="77777777" w:rsidR="00AF16D8" w:rsidRPr="00AF16D8" w:rsidRDefault="00AF16D8" w:rsidP="00AF16D8">
      <w:pPr>
        <w:spacing w:before="0"/>
        <w:rPr>
          <w:sz w:val="24"/>
          <w:lang w:val="sr-Cyrl-RS" w:eastAsia="ar-SA"/>
        </w:rPr>
      </w:pPr>
      <w:r w:rsidRPr="00AF16D8">
        <w:rPr>
          <w:sz w:val="24"/>
          <w:lang w:val="sr-Cyrl-RS" w:eastAsia="ar-SA"/>
        </w:rPr>
        <w:t>i.</w:t>
      </w:r>
      <w:r w:rsidRPr="00AF16D8">
        <w:rPr>
          <w:sz w:val="24"/>
          <w:lang w:val="sr-Cyrl-RS" w:eastAsia="ar-SA"/>
        </w:rPr>
        <w:tab/>
        <w:t>Даљинска подршка по моделу 24х7х365</w:t>
      </w:r>
    </w:p>
    <w:p w14:paraId="12F36886" w14:textId="77777777" w:rsidR="00AF16D8" w:rsidRPr="00AF16D8" w:rsidRDefault="00AF16D8" w:rsidP="00AF16D8">
      <w:pPr>
        <w:spacing w:before="0"/>
        <w:rPr>
          <w:sz w:val="24"/>
          <w:lang w:val="sr-Cyrl-RS" w:eastAsia="ar-SA"/>
        </w:rPr>
      </w:pPr>
      <w:r w:rsidRPr="00AF16D8">
        <w:rPr>
          <w:sz w:val="24"/>
          <w:lang w:val="sr-Cyrl-RS" w:eastAsia="ar-SA"/>
        </w:rPr>
        <w:t>ii.</w:t>
      </w:r>
      <w:r w:rsidRPr="00AF16D8">
        <w:rPr>
          <w:sz w:val="24"/>
          <w:lang w:val="sr-Cyrl-RS" w:eastAsia="ar-SA"/>
        </w:rPr>
        <w:tab/>
        <w:t>Проактивно планирање одржавања</w:t>
      </w:r>
    </w:p>
    <w:p w14:paraId="1EFD9F98" w14:textId="77777777" w:rsidR="00AF16D8" w:rsidRPr="00AF16D8" w:rsidRDefault="00AF16D8" w:rsidP="00AF16D8">
      <w:pPr>
        <w:spacing w:before="0"/>
        <w:rPr>
          <w:sz w:val="24"/>
          <w:lang w:val="sr-Cyrl-RS" w:eastAsia="ar-SA"/>
        </w:rPr>
      </w:pPr>
      <w:r w:rsidRPr="00AF16D8">
        <w:rPr>
          <w:sz w:val="24"/>
          <w:lang w:val="sr-Cyrl-RS" w:eastAsia="ar-SA"/>
        </w:rPr>
        <w:t>iii.</w:t>
      </w:r>
      <w:r w:rsidRPr="00AF16D8">
        <w:rPr>
          <w:sz w:val="24"/>
          <w:lang w:val="sr-Cyrl-RS" w:eastAsia="ar-SA"/>
        </w:rPr>
        <w:tab/>
        <w:t>Приступ бази знања</w:t>
      </w:r>
    </w:p>
    <w:p w14:paraId="02E04591" w14:textId="77777777" w:rsidR="00AF16D8" w:rsidRPr="00AF16D8" w:rsidRDefault="00AF16D8" w:rsidP="00AF16D8">
      <w:pPr>
        <w:spacing w:before="0"/>
        <w:rPr>
          <w:sz w:val="24"/>
          <w:lang w:val="sr-Cyrl-RS" w:eastAsia="ar-SA"/>
        </w:rPr>
      </w:pPr>
      <w:r w:rsidRPr="00AF16D8">
        <w:rPr>
          <w:sz w:val="24"/>
          <w:lang w:val="sr-Cyrl-RS" w:eastAsia="ar-SA"/>
        </w:rPr>
        <w:t>iv.</w:t>
      </w:r>
      <w:r w:rsidRPr="00AF16D8">
        <w:rPr>
          <w:sz w:val="24"/>
          <w:lang w:val="sr-Cyrl-RS" w:eastAsia="ar-SA"/>
        </w:rPr>
        <w:tab/>
        <w:t>Приступ Web Порталу (пријава квара, грешке)</w:t>
      </w:r>
    </w:p>
    <w:p w14:paraId="70D979C1" w14:textId="77777777" w:rsidR="00AF16D8" w:rsidRPr="00AF16D8" w:rsidRDefault="00AF16D8" w:rsidP="00AF16D8">
      <w:pPr>
        <w:spacing w:before="0"/>
        <w:rPr>
          <w:sz w:val="24"/>
          <w:lang w:val="sr-Cyrl-RS" w:eastAsia="ar-SA"/>
        </w:rPr>
      </w:pPr>
      <w:r w:rsidRPr="00AF16D8">
        <w:rPr>
          <w:sz w:val="24"/>
          <w:lang w:val="sr-Cyrl-RS" w:eastAsia="ar-SA"/>
        </w:rPr>
        <w:t>v.</w:t>
      </w:r>
      <w:r w:rsidRPr="00AF16D8">
        <w:rPr>
          <w:sz w:val="24"/>
          <w:lang w:val="sr-Cyrl-RS" w:eastAsia="ar-SA"/>
        </w:rPr>
        <w:tab/>
        <w:t>Валидација, troubleshooting</w:t>
      </w:r>
    </w:p>
    <w:p w14:paraId="6220D627" w14:textId="77777777" w:rsidR="00AF16D8" w:rsidRPr="00AF16D8" w:rsidRDefault="00AF16D8" w:rsidP="00AF16D8">
      <w:pPr>
        <w:spacing w:before="0"/>
        <w:rPr>
          <w:sz w:val="24"/>
          <w:lang w:val="sr-Cyrl-RS" w:eastAsia="ar-SA"/>
        </w:rPr>
      </w:pPr>
      <w:r w:rsidRPr="00AF16D8">
        <w:rPr>
          <w:sz w:val="24"/>
          <w:lang w:val="sr-Cyrl-RS" w:eastAsia="ar-SA"/>
        </w:rPr>
        <w:t>•</w:t>
      </w:r>
      <w:r w:rsidRPr="00AF16D8">
        <w:rPr>
          <w:sz w:val="24"/>
          <w:lang w:val="sr-Cyrl-RS" w:eastAsia="ar-SA"/>
        </w:rPr>
        <w:tab/>
        <w:t>Понуђач је дужан да обезбеди своју подршку и то :</w:t>
      </w:r>
    </w:p>
    <w:p w14:paraId="20C47C73" w14:textId="77777777" w:rsidR="00AF16D8" w:rsidRPr="00AF16D8" w:rsidRDefault="00AF16D8" w:rsidP="00AF16D8">
      <w:pPr>
        <w:spacing w:before="0"/>
        <w:rPr>
          <w:sz w:val="24"/>
          <w:lang w:val="sr-Cyrl-RS" w:eastAsia="ar-SA"/>
        </w:rPr>
      </w:pPr>
      <w:r w:rsidRPr="00AF16D8">
        <w:rPr>
          <w:sz w:val="24"/>
          <w:lang w:val="sr-Cyrl-RS" w:eastAsia="ar-SA"/>
        </w:rPr>
        <w:t>vi.</w:t>
      </w:r>
      <w:r w:rsidRPr="00AF16D8">
        <w:rPr>
          <w:sz w:val="24"/>
          <w:lang w:val="sr-Cyrl-RS" w:eastAsia="ar-SA"/>
        </w:rPr>
        <w:tab/>
        <w:t>Дефинисање процедуре за пријаву квара и евентуално других неисправности и проблема у функционисању испоручене опреме</w:t>
      </w:r>
    </w:p>
    <w:p w14:paraId="7508A431" w14:textId="5A69AF97" w:rsidR="009B3371" w:rsidRDefault="00AF16D8" w:rsidP="00AF16D8">
      <w:pPr>
        <w:spacing w:before="0"/>
        <w:rPr>
          <w:sz w:val="24"/>
          <w:lang w:val="sr-Cyrl-RS" w:eastAsia="ar-SA"/>
        </w:rPr>
      </w:pPr>
      <w:r w:rsidRPr="00AF16D8">
        <w:rPr>
          <w:sz w:val="24"/>
          <w:lang w:val="sr-Cyrl-RS" w:eastAsia="ar-SA"/>
        </w:rPr>
        <w:t>vii.</w:t>
      </w:r>
      <w:r w:rsidRPr="00AF16D8">
        <w:rPr>
          <w:sz w:val="24"/>
          <w:lang w:val="sr-Cyrl-RS" w:eastAsia="ar-SA"/>
        </w:rPr>
        <w:tab/>
        <w:t>Доступност ради остваривања подршке по моделу 24х7х365</w:t>
      </w:r>
    </w:p>
    <w:p w14:paraId="238210D8" w14:textId="09EC48A9" w:rsidR="00AF16D8" w:rsidRDefault="00AF16D8" w:rsidP="00AF16D8">
      <w:pPr>
        <w:spacing w:before="0"/>
        <w:ind w:firstLine="720"/>
        <w:rPr>
          <w:rFonts w:cs="Arial"/>
          <w:i/>
          <w:sz w:val="24"/>
          <w:szCs w:val="24"/>
          <w:lang w:eastAsia="zh-CN"/>
        </w:rPr>
      </w:pPr>
    </w:p>
    <w:p w14:paraId="0CF37E76" w14:textId="77777777" w:rsidR="00AF16D8" w:rsidRPr="00AF16D8" w:rsidRDefault="00AF16D8" w:rsidP="00AF16D8">
      <w:pPr>
        <w:spacing w:before="0"/>
        <w:rPr>
          <w:rFonts w:cs="Arial"/>
          <w:sz w:val="24"/>
          <w:szCs w:val="24"/>
          <w:lang w:eastAsia="zh-CN"/>
        </w:rPr>
      </w:pPr>
      <w:r w:rsidRPr="00AF16D8">
        <w:rPr>
          <w:rFonts w:cs="Arial"/>
          <w:sz w:val="24"/>
          <w:szCs w:val="24"/>
          <w:lang w:eastAsia="zh-CN"/>
        </w:rPr>
        <w:t xml:space="preserve">Гарантни рок за испоручене софтверске модуле, постојеће хардверске уређаје и хардверско проширење постојећег система почиње да се рачуна од дана комплетне испоруке и имплементације проширења система од стране понуђача са којим буде закључен Уговор.  </w:t>
      </w:r>
    </w:p>
    <w:p w14:paraId="74473694" w14:textId="77777777" w:rsidR="00AF16D8" w:rsidRPr="00AF16D8" w:rsidRDefault="00AF16D8" w:rsidP="00AF16D8">
      <w:pPr>
        <w:spacing w:before="0"/>
        <w:rPr>
          <w:rFonts w:cs="Arial"/>
          <w:sz w:val="24"/>
          <w:szCs w:val="24"/>
          <w:lang w:eastAsia="zh-CN"/>
        </w:rPr>
      </w:pPr>
      <w:r w:rsidRPr="00AF16D8">
        <w:rPr>
          <w:rFonts w:cs="Arial"/>
          <w:sz w:val="24"/>
          <w:szCs w:val="24"/>
          <w:lang w:eastAsia="zh-CN"/>
        </w:rPr>
        <w:t>Понуђач је у обавези да без накнаде отклони све евентуалне недостатке на опреми и неисправности рада система уочене у току трајања гарантног рока.</w:t>
      </w:r>
    </w:p>
    <w:p w14:paraId="48AC335E" w14:textId="7640044F" w:rsidR="00AF16D8" w:rsidRDefault="00AF16D8" w:rsidP="00AF16D8">
      <w:pPr>
        <w:spacing w:before="0"/>
        <w:rPr>
          <w:rFonts w:cs="Arial"/>
          <w:sz w:val="24"/>
          <w:szCs w:val="24"/>
          <w:lang w:eastAsia="zh-CN"/>
        </w:rPr>
      </w:pPr>
      <w:r w:rsidRPr="00AF16D8">
        <w:rPr>
          <w:rFonts w:cs="Arial"/>
          <w:sz w:val="24"/>
          <w:szCs w:val="24"/>
          <w:lang w:eastAsia="zh-CN"/>
        </w:rPr>
        <w:t>Ако понуђач у понуди наведе неповољније услове гарантног рока за испоручене софтверске модуле, постојеће хардверске уређаје и имплементирано проширење система, понуда ће бити одбијена као неприхватљива.</w:t>
      </w:r>
    </w:p>
    <w:p w14:paraId="19FB346A" w14:textId="6A8D6533" w:rsidR="00A7716E" w:rsidRDefault="00A7716E" w:rsidP="00A7716E">
      <w:pPr>
        <w:spacing w:before="0"/>
        <w:contextualSpacing/>
        <w:rPr>
          <w:rFonts w:cs="Arial"/>
          <w:sz w:val="24"/>
          <w:szCs w:val="24"/>
        </w:rPr>
      </w:pPr>
    </w:p>
    <w:p w14:paraId="73749A96" w14:textId="2586DDD6" w:rsidR="008D2B23" w:rsidRDefault="00A7716E" w:rsidP="00387379">
      <w:pPr>
        <w:pStyle w:val="KDPodnaslov2"/>
        <w:tabs>
          <w:tab w:val="clear" w:pos="567"/>
          <w:tab w:val="left" w:pos="450"/>
        </w:tabs>
        <w:spacing w:before="0"/>
        <w:ind w:left="450" w:hanging="450"/>
        <w:jc w:val="both"/>
        <w:rPr>
          <w:rFonts w:cs="Arial"/>
          <w:sz w:val="24"/>
          <w:szCs w:val="24"/>
        </w:rPr>
      </w:pPr>
      <w:r>
        <w:rPr>
          <w:rFonts w:cs="Arial"/>
          <w:sz w:val="24"/>
          <w:szCs w:val="24"/>
          <w:lang w:val="sr-Cyrl-RS"/>
        </w:rPr>
        <w:t xml:space="preserve">6.16 </w:t>
      </w:r>
      <w:r w:rsidR="008D2B23" w:rsidRPr="00EC5BB4">
        <w:rPr>
          <w:rFonts w:cs="Arial"/>
          <w:sz w:val="24"/>
          <w:szCs w:val="24"/>
        </w:rPr>
        <w:t>Начин и услови плаћања</w:t>
      </w:r>
    </w:p>
    <w:p w14:paraId="5B5B616B" w14:textId="10A64B3B" w:rsidR="005A3029" w:rsidRDefault="005A3029" w:rsidP="005A3029">
      <w:pPr>
        <w:pStyle w:val="KDParagraf"/>
        <w:spacing w:before="0"/>
        <w:rPr>
          <w:rFonts w:eastAsia="Calibri" w:cs="Arial"/>
          <w:sz w:val="24"/>
          <w:szCs w:val="24"/>
        </w:rPr>
      </w:pPr>
      <w:r w:rsidRPr="00EC5BB4">
        <w:rPr>
          <w:rFonts w:eastAsia="Calibri" w:cs="Arial"/>
          <w:sz w:val="24"/>
          <w:szCs w:val="24"/>
        </w:rPr>
        <w:t xml:space="preserve">Плаћање </w:t>
      </w:r>
      <w:r w:rsidR="002B4505">
        <w:rPr>
          <w:rFonts w:eastAsia="Calibri" w:cs="Arial"/>
          <w:sz w:val="24"/>
          <w:szCs w:val="24"/>
          <w:lang w:val="sr-Cyrl-RS"/>
        </w:rPr>
        <w:t xml:space="preserve">испоруке </w:t>
      </w:r>
      <w:r w:rsidRPr="00EC5BB4">
        <w:rPr>
          <w:rFonts w:eastAsia="Calibri" w:cs="Arial"/>
          <w:sz w:val="24"/>
          <w:szCs w:val="24"/>
        </w:rPr>
        <w:t>доба</w:t>
      </w:r>
      <w:r w:rsidR="008F18BC">
        <w:rPr>
          <w:rFonts w:eastAsia="Calibri" w:cs="Arial"/>
          <w:sz w:val="24"/>
          <w:szCs w:val="24"/>
        </w:rPr>
        <w:t>ра</w:t>
      </w:r>
      <w:r w:rsidR="002B4505">
        <w:rPr>
          <w:rFonts w:eastAsia="Calibri" w:cs="Arial"/>
          <w:sz w:val="24"/>
          <w:szCs w:val="24"/>
          <w:lang w:val="sr-Cyrl-RS"/>
        </w:rPr>
        <w:t xml:space="preserve"> и извршених пратећих услуга</w:t>
      </w:r>
      <w:r w:rsidR="002B4505">
        <w:rPr>
          <w:rFonts w:eastAsia="Calibri" w:cs="Arial"/>
          <w:sz w:val="24"/>
          <w:szCs w:val="24"/>
        </w:rPr>
        <w:t xml:space="preserve"> која су предмет ове набавке н</w:t>
      </w:r>
      <w:r w:rsidRPr="00EC5BB4">
        <w:rPr>
          <w:rFonts w:eastAsia="Calibri" w:cs="Arial"/>
          <w:sz w:val="24"/>
          <w:szCs w:val="24"/>
        </w:rPr>
        <w:t>аручилац ће из</w:t>
      </w:r>
      <w:r w:rsidR="00C53FA0" w:rsidRPr="00EC5BB4">
        <w:rPr>
          <w:rFonts w:eastAsia="Calibri" w:cs="Arial"/>
          <w:sz w:val="24"/>
          <w:szCs w:val="24"/>
        </w:rPr>
        <w:t>вршити на текући рачун понуђача</w:t>
      </w:r>
      <w:r w:rsidRPr="00EC5BB4">
        <w:rPr>
          <w:rFonts w:eastAsia="Calibri" w:cs="Arial"/>
          <w:sz w:val="24"/>
          <w:szCs w:val="24"/>
        </w:rPr>
        <w:t xml:space="preserve">, по потписивању Записника о квалитативном и квантитативном пријему </w:t>
      </w:r>
      <w:r w:rsidR="002B4505">
        <w:rPr>
          <w:rFonts w:eastAsia="Calibri" w:cs="Arial"/>
          <w:sz w:val="24"/>
          <w:szCs w:val="24"/>
          <w:lang w:val="sr-Cyrl-RS"/>
        </w:rPr>
        <w:t>система</w:t>
      </w:r>
      <w:r w:rsidRPr="00EC5BB4">
        <w:rPr>
          <w:rFonts w:eastAsia="Calibri" w:cs="Arial"/>
          <w:sz w:val="24"/>
          <w:szCs w:val="24"/>
        </w:rPr>
        <w:t xml:space="preserve"> од стране овлашћених представника </w:t>
      </w:r>
      <w:r w:rsidR="002B4505">
        <w:rPr>
          <w:rFonts w:eastAsia="Calibri" w:cs="Arial"/>
          <w:sz w:val="24"/>
          <w:szCs w:val="24"/>
          <w:lang w:val="sr-Cyrl-RS"/>
        </w:rPr>
        <w:t>н</w:t>
      </w:r>
      <w:r w:rsidR="008F18BC">
        <w:rPr>
          <w:rFonts w:eastAsia="Calibri" w:cs="Arial"/>
          <w:sz w:val="24"/>
          <w:szCs w:val="24"/>
          <w:lang w:val="sr-Cyrl-RS"/>
        </w:rPr>
        <w:t>аручиоца</w:t>
      </w:r>
      <w:r w:rsidRPr="00EC5BB4">
        <w:rPr>
          <w:rFonts w:eastAsia="Calibri" w:cs="Arial"/>
          <w:sz w:val="24"/>
          <w:szCs w:val="24"/>
        </w:rPr>
        <w:t xml:space="preserve"> и </w:t>
      </w:r>
      <w:r w:rsidR="002B4505">
        <w:rPr>
          <w:rFonts w:eastAsia="Calibri" w:cs="Arial"/>
          <w:sz w:val="24"/>
          <w:szCs w:val="24"/>
          <w:lang w:val="sr-Cyrl-RS"/>
        </w:rPr>
        <w:t>п</w:t>
      </w:r>
      <w:r w:rsidR="008F18BC">
        <w:rPr>
          <w:rFonts w:eastAsia="Calibri" w:cs="Arial"/>
          <w:sz w:val="24"/>
          <w:szCs w:val="24"/>
          <w:lang w:val="sr-Cyrl-RS"/>
        </w:rPr>
        <w:t>онуђача</w:t>
      </w:r>
      <w:r w:rsidRPr="00EC5BB4">
        <w:rPr>
          <w:rFonts w:eastAsia="Calibri" w:cs="Arial"/>
          <w:sz w:val="24"/>
          <w:szCs w:val="24"/>
        </w:rPr>
        <w:t>,</w:t>
      </w:r>
      <w:r w:rsidR="00E702F6">
        <w:rPr>
          <w:rFonts w:eastAsia="Calibri" w:cs="Arial"/>
          <w:sz w:val="24"/>
          <w:szCs w:val="24"/>
          <w:lang w:val="sr-Cyrl-RS"/>
        </w:rPr>
        <w:t xml:space="preserve"> </w:t>
      </w:r>
      <w:r w:rsidRPr="00EC5BB4">
        <w:rPr>
          <w:rFonts w:eastAsia="Calibri" w:cs="Arial"/>
          <w:sz w:val="24"/>
          <w:szCs w:val="24"/>
        </w:rPr>
        <w:t>у року</w:t>
      </w:r>
      <w:r w:rsidR="008F18BC">
        <w:rPr>
          <w:rFonts w:eastAsia="Calibri" w:cs="Arial"/>
          <w:sz w:val="24"/>
          <w:szCs w:val="24"/>
          <w:lang w:val="sr-Cyrl-RS"/>
        </w:rPr>
        <w:t xml:space="preserve"> до 45</w:t>
      </w:r>
      <w:r w:rsidR="00CC2AF6">
        <w:rPr>
          <w:rFonts w:eastAsia="Calibri" w:cs="Arial"/>
          <w:sz w:val="24"/>
          <w:szCs w:val="24"/>
          <w:lang w:val="sr-Cyrl-RS"/>
        </w:rPr>
        <w:t xml:space="preserve"> (</w:t>
      </w:r>
      <w:r w:rsidR="00C872A9">
        <w:rPr>
          <w:rFonts w:eastAsia="Calibri" w:cs="Arial"/>
          <w:sz w:val="24"/>
          <w:szCs w:val="24"/>
          <w:lang w:val="sr-Cyrl-RS"/>
        </w:rPr>
        <w:t>словима:</w:t>
      </w:r>
      <w:r w:rsidR="00387379">
        <w:rPr>
          <w:rFonts w:eastAsia="Calibri" w:cs="Arial"/>
          <w:sz w:val="24"/>
          <w:szCs w:val="24"/>
          <w:lang w:val="sr-Cyrl-RS"/>
        </w:rPr>
        <w:t xml:space="preserve"> </w:t>
      </w:r>
      <w:r w:rsidR="00CC2AF6">
        <w:rPr>
          <w:rFonts w:eastAsia="Calibri" w:cs="Arial"/>
          <w:sz w:val="24"/>
          <w:szCs w:val="24"/>
          <w:lang w:val="sr-Cyrl-RS"/>
        </w:rPr>
        <w:t>четрдесетпет)</w:t>
      </w:r>
      <w:r w:rsidR="008F18BC">
        <w:rPr>
          <w:rFonts w:eastAsia="Calibri" w:cs="Arial"/>
          <w:sz w:val="24"/>
          <w:szCs w:val="24"/>
          <w:lang w:val="sr-Cyrl-RS"/>
        </w:rPr>
        <w:t xml:space="preserve"> дана</w:t>
      </w:r>
      <w:r w:rsidR="00E702F6">
        <w:rPr>
          <w:rFonts w:eastAsia="Calibri" w:cs="Arial"/>
          <w:sz w:val="24"/>
          <w:szCs w:val="24"/>
          <w:lang w:val="sr-Cyrl-RS"/>
        </w:rPr>
        <w:t xml:space="preserve"> </w:t>
      </w:r>
      <w:r w:rsidR="001A72BF" w:rsidRPr="00EC5BB4">
        <w:rPr>
          <w:rFonts w:eastAsia="Calibri" w:cs="Arial"/>
          <w:sz w:val="24"/>
          <w:szCs w:val="24"/>
          <w:lang w:val="sr-Cyrl-RS"/>
        </w:rPr>
        <w:t xml:space="preserve">по пријему </w:t>
      </w:r>
      <w:r w:rsidR="003508B5">
        <w:rPr>
          <w:rFonts w:eastAsia="Calibri" w:cs="Arial"/>
          <w:sz w:val="24"/>
          <w:szCs w:val="24"/>
          <w:lang w:val="sr-Cyrl-RS"/>
        </w:rPr>
        <w:t>исправног рачуна</w:t>
      </w:r>
      <w:r w:rsidRPr="00EC5BB4">
        <w:rPr>
          <w:rFonts w:eastAsia="Calibri" w:cs="Arial"/>
          <w:sz w:val="24"/>
          <w:szCs w:val="24"/>
        </w:rPr>
        <w:t>.</w:t>
      </w:r>
    </w:p>
    <w:p w14:paraId="216A23A1" w14:textId="29D18E1D" w:rsidR="001A0C04" w:rsidRPr="001A0C04" w:rsidRDefault="001A0C04" w:rsidP="001A0C04">
      <w:pPr>
        <w:pStyle w:val="KDParagraf"/>
        <w:rPr>
          <w:rFonts w:eastAsia="Calibri" w:cs="Arial"/>
          <w:sz w:val="24"/>
          <w:szCs w:val="24"/>
        </w:rPr>
      </w:pPr>
      <w:r w:rsidRPr="001A0C04">
        <w:rPr>
          <w:rFonts w:eastAsia="Calibri" w:cs="Arial"/>
          <w:sz w:val="24"/>
          <w:szCs w:val="24"/>
        </w:rPr>
        <w:t xml:space="preserve">Рачун </w:t>
      </w:r>
      <w:r w:rsidR="002B4505">
        <w:rPr>
          <w:rFonts w:eastAsia="Calibri" w:cs="Arial"/>
          <w:sz w:val="24"/>
          <w:szCs w:val="24"/>
          <w:lang w:val="sr-Cyrl-RS"/>
        </w:rPr>
        <w:t xml:space="preserve">гласи </w:t>
      </w:r>
      <w:r w:rsidR="001F3A8C">
        <w:rPr>
          <w:rFonts w:eastAsia="Calibri" w:cs="Arial"/>
          <w:sz w:val="24"/>
          <w:szCs w:val="24"/>
          <w:lang w:val="sr-Cyrl-RS"/>
        </w:rPr>
        <w:t xml:space="preserve">и доставља се </w:t>
      </w:r>
      <w:r w:rsidR="002B4505">
        <w:rPr>
          <w:rFonts w:eastAsia="Calibri" w:cs="Arial"/>
          <w:sz w:val="24"/>
          <w:szCs w:val="24"/>
          <w:lang w:val="sr-Cyrl-RS"/>
        </w:rPr>
        <w:t>на</w:t>
      </w:r>
      <w:r w:rsidR="002B4505" w:rsidRPr="002B4505">
        <w:rPr>
          <w:rFonts w:eastAsia="Calibri" w:cs="Arial"/>
          <w:sz w:val="24"/>
          <w:szCs w:val="24"/>
        </w:rPr>
        <w:t xml:space="preserve"> </w:t>
      </w:r>
      <w:r w:rsidR="002B4505" w:rsidRPr="001A0C04">
        <w:rPr>
          <w:rFonts w:eastAsia="Calibri" w:cs="Arial"/>
          <w:sz w:val="24"/>
          <w:szCs w:val="24"/>
        </w:rPr>
        <w:t>Јавно предузеће „Електропривреда Србије</w:t>
      </w:r>
      <w:proofErr w:type="gramStart"/>
      <w:r w:rsidR="002B4505" w:rsidRPr="001A0C04">
        <w:rPr>
          <w:rFonts w:eastAsia="Calibri" w:cs="Arial"/>
          <w:sz w:val="24"/>
          <w:szCs w:val="24"/>
        </w:rPr>
        <w:t>“ Београд</w:t>
      </w:r>
      <w:proofErr w:type="gramEnd"/>
      <w:r w:rsidR="002B4505">
        <w:rPr>
          <w:rFonts w:eastAsia="Calibri" w:cs="Arial"/>
          <w:sz w:val="24"/>
          <w:szCs w:val="24"/>
          <w:lang w:val="sr-Cyrl-RS"/>
        </w:rPr>
        <w:t>, Балканска бр. 13</w:t>
      </w:r>
      <w:r w:rsidR="002B4505">
        <w:rPr>
          <w:rFonts w:eastAsia="Calibri" w:cs="Arial"/>
          <w:sz w:val="24"/>
          <w:szCs w:val="24"/>
        </w:rPr>
        <w:t xml:space="preserve">, са обавезним прилогом - </w:t>
      </w:r>
      <w:r w:rsidR="00E117CF" w:rsidRPr="00EC5BB4">
        <w:rPr>
          <w:rFonts w:eastAsia="Calibri" w:cs="Arial"/>
          <w:sz w:val="24"/>
          <w:szCs w:val="24"/>
        </w:rPr>
        <w:t xml:space="preserve">Записник о квалитативном и квантитативном пријему </w:t>
      </w:r>
      <w:r w:rsidR="002B4505">
        <w:rPr>
          <w:rFonts w:eastAsia="Calibri" w:cs="Arial"/>
          <w:sz w:val="24"/>
          <w:szCs w:val="24"/>
          <w:lang w:val="sr-Cyrl-RS"/>
        </w:rPr>
        <w:t xml:space="preserve">система </w:t>
      </w:r>
      <w:r w:rsidRPr="001A0C04">
        <w:rPr>
          <w:rFonts w:eastAsia="Calibri" w:cs="Arial"/>
          <w:sz w:val="24"/>
          <w:szCs w:val="24"/>
        </w:rPr>
        <w:t xml:space="preserve">на којој је наведен датум испоруке добара, као и количина испоручених добара, са читко написаним именом и презименом и потписом овлашћеног лица </w:t>
      </w:r>
      <w:r w:rsidR="00387379">
        <w:rPr>
          <w:rFonts w:eastAsia="Calibri" w:cs="Arial"/>
          <w:sz w:val="24"/>
          <w:szCs w:val="24"/>
          <w:lang w:val="sr-Cyrl-RS"/>
        </w:rPr>
        <w:t>наручиоца</w:t>
      </w:r>
      <w:r w:rsidR="002B4505">
        <w:rPr>
          <w:rFonts w:eastAsia="Calibri" w:cs="Arial"/>
          <w:sz w:val="24"/>
          <w:szCs w:val="24"/>
        </w:rPr>
        <w:t xml:space="preserve"> и понуђача.</w:t>
      </w:r>
    </w:p>
    <w:p w14:paraId="7FD11B5D" w14:textId="77777777" w:rsidR="003508B5" w:rsidRPr="003508B5" w:rsidRDefault="003508B5" w:rsidP="005A3029">
      <w:pPr>
        <w:pStyle w:val="KDParagraf"/>
        <w:spacing w:before="0"/>
        <w:rPr>
          <w:rFonts w:cs="Arial"/>
          <w:color w:val="00B0F0"/>
          <w:sz w:val="24"/>
          <w:szCs w:val="24"/>
          <w:lang w:val="sr-Cyrl-RS"/>
        </w:rPr>
      </w:pPr>
    </w:p>
    <w:p w14:paraId="4D7F603F" w14:textId="07A623BF" w:rsidR="00B00642" w:rsidRDefault="00B00642" w:rsidP="00B00642">
      <w:pPr>
        <w:pStyle w:val="KDParagraf"/>
        <w:spacing w:before="0"/>
        <w:rPr>
          <w:rFonts w:cs="Arial"/>
          <w:sz w:val="24"/>
          <w:szCs w:val="24"/>
          <w:lang w:val="sr-Cyrl-RS"/>
        </w:rPr>
      </w:pPr>
      <w:r w:rsidRPr="004C3B38">
        <w:rPr>
          <w:rFonts w:cs="Arial"/>
          <w:sz w:val="24"/>
          <w:szCs w:val="24"/>
          <w:lang w:val="sr-Cyrl-RS"/>
        </w:rPr>
        <w:t>У испостављеном рачуну изабрани понуђач је дужан да се придржава тачно дефинисаних назива робе из конкурсне документације и прихваћене понуде (из Обрасца структуре ц</w:t>
      </w:r>
      <w:r w:rsidR="00CC2AF6">
        <w:rPr>
          <w:rFonts w:cs="Arial"/>
          <w:sz w:val="24"/>
          <w:szCs w:val="24"/>
          <w:lang w:val="sr-Cyrl-RS"/>
        </w:rPr>
        <w:t xml:space="preserve">ене). </w:t>
      </w:r>
      <w:r w:rsidR="00B20A6C">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w:t>
      </w:r>
      <w:r w:rsidRPr="004C3B38">
        <w:rPr>
          <w:rFonts w:cs="Arial"/>
          <w:sz w:val="24"/>
          <w:szCs w:val="24"/>
          <w:lang w:val="sr-Cyrl-RS"/>
        </w:rPr>
        <w:lastRenderedPageBreak/>
        <w:t>са упоредним прегледом на</w:t>
      </w:r>
      <w:r w:rsidR="00B20A6C">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0BB6133B" w14:textId="77777777" w:rsidR="00A73373" w:rsidRPr="004C3B38" w:rsidRDefault="00A73373" w:rsidP="00B00642">
      <w:pPr>
        <w:pStyle w:val="KDParagraf"/>
        <w:spacing w:before="0"/>
        <w:rPr>
          <w:rFonts w:cs="Arial"/>
          <w:i/>
          <w:sz w:val="24"/>
          <w:szCs w:val="24"/>
          <w:lang w:val="sr-Cyrl-RS"/>
        </w:rPr>
      </w:pPr>
    </w:p>
    <w:p w14:paraId="59FC78B9" w14:textId="7FC3193C" w:rsidR="008D2B23" w:rsidRPr="00EC5BB4" w:rsidRDefault="008D2B23" w:rsidP="00D25FEE">
      <w:pPr>
        <w:pStyle w:val="KDPodnaslov2"/>
        <w:numPr>
          <w:ilvl w:val="1"/>
          <w:numId w:val="37"/>
        </w:numPr>
        <w:spacing w:before="0"/>
        <w:jc w:val="both"/>
        <w:rPr>
          <w:rFonts w:cs="Arial"/>
          <w:sz w:val="24"/>
          <w:szCs w:val="24"/>
          <w:lang w:val="ru-RU"/>
        </w:rPr>
      </w:pPr>
      <w:bookmarkStart w:id="226" w:name="_Toc441651589"/>
      <w:bookmarkStart w:id="227" w:name="_Toc442559900"/>
      <w:r w:rsidRPr="00EC5BB4">
        <w:rPr>
          <w:rFonts w:cs="Arial"/>
          <w:sz w:val="24"/>
          <w:szCs w:val="24"/>
        </w:rPr>
        <w:t>Рок важења понуде</w:t>
      </w:r>
      <w:bookmarkEnd w:id="226"/>
      <w:bookmarkEnd w:id="227"/>
    </w:p>
    <w:p w14:paraId="45B02713" w14:textId="68BB3074"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387379">
        <w:rPr>
          <w:rFonts w:cs="Arial"/>
          <w:sz w:val="24"/>
          <w:szCs w:val="24"/>
          <w:lang w:val="sr-Cyrl-RS"/>
        </w:rPr>
        <w:t>9</w:t>
      </w:r>
      <w:r w:rsidR="001A0C04" w:rsidRPr="001A0C04">
        <w:rPr>
          <w:rFonts w:cs="Arial"/>
          <w:sz w:val="24"/>
          <w:szCs w:val="24"/>
          <w:lang w:val="sr-Cyrl-RS"/>
        </w:rPr>
        <w:t>0</w:t>
      </w:r>
      <w:r w:rsidRPr="00EC5BB4">
        <w:rPr>
          <w:rFonts w:cs="Arial"/>
          <w:sz w:val="24"/>
          <w:szCs w:val="24"/>
          <w:lang w:val="ru-RU"/>
        </w:rPr>
        <w:t xml:space="preserve"> (словима</w:t>
      </w:r>
      <w:r w:rsidR="00387379">
        <w:rPr>
          <w:rFonts w:cs="Arial"/>
          <w:sz w:val="24"/>
          <w:szCs w:val="24"/>
          <w:lang w:val="sr-Cyrl-RS"/>
        </w:rPr>
        <w:t>: деве</w:t>
      </w:r>
      <w:r w:rsidR="0023196D">
        <w:rPr>
          <w:rFonts w:cs="Arial"/>
          <w:sz w:val="24"/>
          <w:szCs w:val="24"/>
          <w:lang w:val="sr-Cyrl-RS"/>
        </w:rPr>
        <w:t>десет</w:t>
      </w:r>
      <w:r w:rsidRPr="00EC5BB4">
        <w:rPr>
          <w:rFonts w:cs="Arial"/>
          <w:sz w:val="24"/>
          <w:szCs w:val="24"/>
          <w:lang w:val="ru-RU"/>
        </w:rPr>
        <w:t xml:space="preserve">) дана од дана отварања понуда. </w:t>
      </w:r>
    </w:p>
    <w:p w14:paraId="11D7E3E3"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24E4918" w14:textId="77777777" w:rsidR="005A3029" w:rsidRPr="00EC5BB4" w:rsidRDefault="005A3029" w:rsidP="008D2B23">
      <w:pPr>
        <w:spacing w:before="0"/>
        <w:rPr>
          <w:rFonts w:cs="Arial"/>
          <w:sz w:val="24"/>
          <w:szCs w:val="24"/>
        </w:rPr>
      </w:pPr>
    </w:p>
    <w:p w14:paraId="25EEFA73" w14:textId="656061A2" w:rsidR="008D2B23" w:rsidRPr="00EC5BB4" w:rsidRDefault="008D2B23" w:rsidP="00D25FEE">
      <w:pPr>
        <w:pStyle w:val="KDPodnaslov2"/>
        <w:numPr>
          <w:ilvl w:val="1"/>
          <w:numId w:val="37"/>
        </w:numPr>
        <w:spacing w:before="0"/>
        <w:jc w:val="both"/>
        <w:rPr>
          <w:rFonts w:cs="Arial"/>
          <w:sz w:val="24"/>
          <w:szCs w:val="24"/>
        </w:rPr>
      </w:pPr>
      <w:bookmarkStart w:id="228" w:name="_Toc441651593"/>
      <w:bookmarkStart w:id="229" w:name="_Toc442559904"/>
      <w:r w:rsidRPr="00EC5BB4">
        <w:rPr>
          <w:rFonts w:cs="Arial"/>
          <w:sz w:val="24"/>
          <w:szCs w:val="24"/>
        </w:rPr>
        <w:t>Средства финансијског обезбеђења</w:t>
      </w:r>
      <w:bookmarkEnd w:id="228"/>
      <w:bookmarkEnd w:id="229"/>
    </w:p>
    <w:p w14:paraId="5C0AC67F" w14:textId="6A626BE9" w:rsidR="008D2B23" w:rsidRPr="002A2488" w:rsidRDefault="008D2B23" w:rsidP="00387379">
      <w:pPr>
        <w:pStyle w:val="KDParagraf"/>
        <w:spacing w:before="0"/>
        <w:contextualSpacing/>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w:t>
      </w:r>
      <w:proofErr w:type="gramStart"/>
      <w:r w:rsidRPr="002A2488">
        <w:rPr>
          <w:rFonts w:cs="Arial"/>
          <w:sz w:val="24"/>
          <w:szCs w:val="24"/>
        </w:rPr>
        <w:t xml:space="preserve">у </w:t>
      </w:r>
      <w:r w:rsidR="00B02E86">
        <w:rPr>
          <w:rFonts w:cs="Arial"/>
          <w:sz w:val="24"/>
          <w:szCs w:val="24"/>
          <w:lang w:val="sr-Cyrl-RS"/>
        </w:rPr>
        <w:t xml:space="preserve"> отвореном</w:t>
      </w:r>
      <w:proofErr w:type="gramEnd"/>
      <w:r w:rsidR="00B02E86">
        <w:rPr>
          <w:rFonts w:cs="Arial"/>
          <w:sz w:val="24"/>
          <w:szCs w:val="24"/>
          <w:lang w:val="sr-Cyrl-RS"/>
        </w:rPr>
        <w:t xml:space="preserve"> поступку </w:t>
      </w:r>
      <w:r w:rsidRPr="002A2488">
        <w:rPr>
          <w:rFonts w:cs="Arial"/>
          <w:sz w:val="24"/>
          <w:szCs w:val="24"/>
        </w:rPr>
        <w:t xml:space="preserve">(достављају се уз понуду), као и испуњење својих уговорних обавеза (достављају се </w:t>
      </w:r>
      <w:r w:rsidR="008F18BC">
        <w:rPr>
          <w:rFonts w:cs="Arial"/>
          <w:sz w:val="24"/>
          <w:szCs w:val="24"/>
          <w:lang w:val="sr-Cyrl-RS"/>
        </w:rPr>
        <w:t>по</w:t>
      </w:r>
      <w:r w:rsidRPr="002A2488">
        <w:rPr>
          <w:rFonts w:cs="Arial"/>
          <w:sz w:val="24"/>
          <w:szCs w:val="24"/>
        </w:rPr>
        <w:t xml:space="preserve"> закључењ</w:t>
      </w:r>
      <w:r w:rsidR="008F18BC">
        <w:rPr>
          <w:rFonts w:cs="Arial"/>
          <w:sz w:val="24"/>
          <w:szCs w:val="24"/>
          <w:lang w:val="sr-Cyrl-RS"/>
        </w:rPr>
        <w:t>у</w:t>
      </w:r>
      <w:r w:rsidRPr="002A2488">
        <w:rPr>
          <w:rFonts w:cs="Arial"/>
          <w:sz w:val="24"/>
          <w:szCs w:val="24"/>
        </w:rPr>
        <w:t xml:space="preserve"> уговора</w:t>
      </w:r>
      <w:r w:rsidR="001861CC" w:rsidRPr="002A2488">
        <w:rPr>
          <w:rFonts w:cs="Arial"/>
          <w:sz w:val="24"/>
          <w:szCs w:val="24"/>
        </w:rPr>
        <w:t xml:space="preserve"> или по испоруци</w:t>
      </w:r>
      <w:r w:rsidRPr="002A2488">
        <w:rPr>
          <w:rFonts w:cs="Arial"/>
          <w:sz w:val="24"/>
          <w:szCs w:val="24"/>
        </w:rPr>
        <w:t>)</w:t>
      </w:r>
      <w:r w:rsidR="001861CC" w:rsidRPr="002A2488">
        <w:rPr>
          <w:rFonts w:cs="Arial"/>
          <w:sz w:val="24"/>
          <w:szCs w:val="24"/>
        </w:rPr>
        <w:t>.</w:t>
      </w:r>
    </w:p>
    <w:p w14:paraId="246DE33C" w14:textId="77777777" w:rsidR="00541E19" w:rsidRPr="002A2488" w:rsidRDefault="00541E19" w:rsidP="00387379">
      <w:pPr>
        <w:spacing w:before="0"/>
        <w:contextualSpacing/>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1CD95E2" w:rsidR="001A72BF" w:rsidRPr="002A2488" w:rsidRDefault="001A72BF" w:rsidP="00387379">
      <w:pPr>
        <w:spacing w:before="0"/>
        <w:contextualSpacing/>
        <w:rPr>
          <w:rFonts w:eastAsia="TimesNewRomanPSMT" w:cs="Arial"/>
          <w:bCs/>
          <w:iCs/>
          <w:sz w:val="24"/>
          <w:szCs w:val="24"/>
          <w:lang w:val="sr-Cyrl-RS"/>
        </w:rPr>
      </w:pPr>
      <w:r w:rsidRPr="002A2488">
        <w:rPr>
          <w:rFonts w:eastAsia="TimesNewRomanPSMT" w:cs="Arial"/>
          <w:bCs/>
          <w:iCs/>
          <w:sz w:val="24"/>
          <w:szCs w:val="24"/>
          <w:lang w:val="sr-Cyrl-RS"/>
        </w:rPr>
        <w:t>Члан групе понуђача може бити налогодавац средства финансијског обезбеђења.</w:t>
      </w:r>
    </w:p>
    <w:p w14:paraId="26B33A42" w14:textId="6334EFF5" w:rsidR="00541E19" w:rsidRPr="002A2488" w:rsidRDefault="001A72BF" w:rsidP="00387379">
      <w:pPr>
        <w:spacing w:before="0"/>
        <w:contextualSpacing/>
        <w:rPr>
          <w:rFonts w:eastAsia="TimesNewRomanPSMT" w:cs="Arial"/>
          <w:bCs/>
          <w:iCs/>
          <w:sz w:val="24"/>
          <w:szCs w:val="24"/>
        </w:rPr>
      </w:pPr>
      <w:r w:rsidRPr="002A2488">
        <w:rPr>
          <w:rFonts w:eastAsia="TimesNewRomanPSMT" w:cs="Arial"/>
          <w:bCs/>
          <w:iCs/>
          <w:sz w:val="24"/>
          <w:szCs w:val="24"/>
        </w:rPr>
        <w:t>Средства финансијског обезбеђења морају да буду у валути у којој је и понуда.</w:t>
      </w:r>
    </w:p>
    <w:p w14:paraId="49781F98" w14:textId="1BB6511B" w:rsidR="00541E19" w:rsidRPr="00EC5BB4" w:rsidRDefault="008F18BC" w:rsidP="00387379">
      <w:pPr>
        <w:spacing w:before="0"/>
        <w:contextualSpacing/>
        <w:rPr>
          <w:rFonts w:eastAsia="TimesNewRomanPSMT" w:cs="Arial"/>
          <w:bCs/>
          <w:iCs/>
          <w:color w:val="00B0F0"/>
          <w:sz w:val="24"/>
          <w:szCs w:val="24"/>
        </w:rPr>
      </w:pPr>
      <w:r>
        <w:rPr>
          <w:rFonts w:eastAsia="TimesNewRomanPSMT" w:cs="Arial"/>
          <w:bCs/>
          <w:iCs/>
          <w:sz w:val="24"/>
          <w:szCs w:val="24"/>
        </w:rPr>
        <w:t>Ако се за време трајања у</w:t>
      </w:r>
      <w:r w:rsidR="00541E19" w:rsidRPr="00041105">
        <w:rPr>
          <w:rFonts w:eastAsia="TimesNewRomanPSMT" w:cs="Arial"/>
          <w:bCs/>
          <w:iCs/>
          <w:sz w:val="24"/>
          <w:szCs w:val="24"/>
        </w:rPr>
        <w:t xml:space="preserve">говора промене рокови за извршење уговорне обавезе, </w:t>
      </w:r>
      <w:proofErr w:type="gramStart"/>
      <w:r w:rsidR="00541E19" w:rsidRPr="00041105">
        <w:rPr>
          <w:rFonts w:eastAsia="TimesNewRomanPSMT" w:cs="Arial"/>
          <w:bCs/>
          <w:iCs/>
          <w:sz w:val="24"/>
          <w:szCs w:val="24"/>
        </w:rPr>
        <w:t>важност  СФО</w:t>
      </w:r>
      <w:proofErr w:type="gramEnd"/>
      <w:r w:rsidR="00541E19" w:rsidRPr="00041105">
        <w:rPr>
          <w:rFonts w:eastAsia="TimesNewRomanPSMT" w:cs="Arial"/>
          <w:bCs/>
          <w:iCs/>
          <w:sz w:val="24"/>
          <w:szCs w:val="24"/>
        </w:rPr>
        <w:t xml:space="preserve"> мора се продужити</w:t>
      </w:r>
      <w:r w:rsidR="00541E19" w:rsidRPr="00EC5BB4">
        <w:rPr>
          <w:rFonts w:eastAsia="TimesNewRomanPSMT" w:cs="Arial"/>
          <w:bCs/>
          <w:iCs/>
          <w:color w:val="00B0F0"/>
          <w:sz w:val="24"/>
          <w:szCs w:val="24"/>
        </w:rPr>
        <w:t xml:space="preserve">. </w:t>
      </w:r>
    </w:p>
    <w:p w14:paraId="2E1C35A9" w14:textId="77777777" w:rsidR="008D2B23" w:rsidRPr="00EC5BB4" w:rsidRDefault="008D2B23" w:rsidP="00387379">
      <w:pPr>
        <w:pStyle w:val="KDKomentar"/>
        <w:spacing w:before="0"/>
        <w:contextualSpacing/>
        <w:rPr>
          <w:rFonts w:cs="Arial"/>
          <w:i w:val="0"/>
          <w:sz w:val="24"/>
          <w:szCs w:val="24"/>
        </w:rPr>
      </w:pPr>
    </w:p>
    <w:p w14:paraId="0B4357C2" w14:textId="40B74966" w:rsidR="008D2B23" w:rsidRDefault="008D2B23" w:rsidP="00A14F6E">
      <w:pPr>
        <w:spacing w:before="0"/>
        <w:contextualSpacing/>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52879C34" w14:textId="77777777" w:rsidR="00A14F6E" w:rsidRPr="00041105" w:rsidRDefault="00A14F6E" w:rsidP="00A14F6E">
      <w:pPr>
        <w:spacing w:before="0"/>
        <w:contextualSpacing/>
        <w:rPr>
          <w:rFonts w:cs="Arial"/>
          <w:sz w:val="24"/>
          <w:szCs w:val="24"/>
          <w:lang w:val="ru-RU"/>
        </w:rPr>
      </w:pPr>
    </w:p>
    <w:p w14:paraId="6D853727" w14:textId="41DB8D14" w:rsidR="00A13A0B" w:rsidRDefault="00A14F6E" w:rsidP="00A14F6E">
      <w:pPr>
        <w:spacing w:before="0"/>
        <w:contextualSpacing/>
        <w:rPr>
          <w:rFonts w:cs="Arial"/>
          <w:b/>
          <w:sz w:val="24"/>
          <w:szCs w:val="24"/>
          <w:u w:val="single"/>
        </w:rPr>
      </w:pPr>
      <w:bookmarkStart w:id="230" w:name="_Toc441651601"/>
      <w:bookmarkStart w:id="231" w:name="_Toc442559912"/>
      <w:r w:rsidRPr="00A14F6E">
        <w:rPr>
          <w:rFonts w:cs="Arial"/>
          <w:b/>
          <w:sz w:val="24"/>
          <w:szCs w:val="24"/>
          <w:lang w:val="sr-Cyrl-RS"/>
        </w:rPr>
        <w:t xml:space="preserve">1) </w:t>
      </w:r>
      <w:r w:rsidRPr="00A14F6E">
        <w:rPr>
          <w:rFonts w:cs="Arial"/>
          <w:b/>
          <w:sz w:val="24"/>
          <w:szCs w:val="24"/>
          <w:u w:val="single"/>
        </w:rPr>
        <w:t>У</w:t>
      </w:r>
      <w:r w:rsidR="00A13A0B" w:rsidRPr="00A14F6E">
        <w:rPr>
          <w:rFonts w:cs="Arial"/>
          <w:b/>
          <w:sz w:val="24"/>
          <w:szCs w:val="24"/>
          <w:u w:val="single"/>
        </w:rPr>
        <w:t>з понуду:</w:t>
      </w:r>
    </w:p>
    <w:p w14:paraId="585B7FBF" w14:textId="77777777" w:rsidR="00A14F6E" w:rsidRPr="00A14F6E" w:rsidRDefault="00A14F6E" w:rsidP="00A14F6E">
      <w:pPr>
        <w:spacing w:before="0"/>
        <w:contextualSpacing/>
        <w:rPr>
          <w:rFonts w:cs="Arial"/>
          <w:b/>
          <w:sz w:val="24"/>
          <w:szCs w:val="24"/>
          <w:u w:val="single"/>
        </w:rPr>
      </w:pPr>
    </w:p>
    <w:p w14:paraId="0EE1C991" w14:textId="77777777" w:rsidR="00A14F6E" w:rsidRPr="00A41F3C" w:rsidRDefault="00A14F6E" w:rsidP="002A3141">
      <w:pPr>
        <w:tabs>
          <w:tab w:val="left" w:pos="0"/>
        </w:tabs>
        <w:spacing w:before="0"/>
        <w:ind w:right="98"/>
        <w:contextualSpacing/>
        <w:rPr>
          <w:rFonts w:eastAsia="TimesNewRomanPSMT" w:cs="Arial"/>
          <w:b/>
          <w:bCs/>
          <w:sz w:val="24"/>
          <w:szCs w:val="24"/>
          <w:lang w:val="sr-Cyrl-RS"/>
        </w:rPr>
      </w:pPr>
      <w:r w:rsidRPr="00A41F3C">
        <w:rPr>
          <w:rFonts w:eastAsia="TimesNewRomanPSMT" w:cs="Arial"/>
          <w:b/>
          <w:bCs/>
          <w:sz w:val="24"/>
          <w:szCs w:val="24"/>
          <w:lang w:val="sr-Cyrl-RS"/>
        </w:rPr>
        <w:t>Банкарску гаранцију за озбиљност понуде</w:t>
      </w:r>
    </w:p>
    <w:p w14:paraId="06FE66CB" w14:textId="17B9AD47" w:rsidR="00A14F6E" w:rsidRPr="00A41F3C" w:rsidRDefault="00A14F6E" w:rsidP="002A3141">
      <w:pPr>
        <w:tabs>
          <w:tab w:val="left" w:pos="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Понуђач је у обавези да приликом подношења понуде достави оригинал банкарску гаранцију за озбиљност понуде у износу од </w:t>
      </w:r>
      <w:r w:rsidRPr="002B165A">
        <w:rPr>
          <w:rFonts w:eastAsia="TimesNewRomanPSMT" w:cs="Arial"/>
          <w:b/>
          <w:bCs/>
          <w:sz w:val="24"/>
          <w:szCs w:val="24"/>
          <w:lang w:val="sr-Cyrl-RS"/>
        </w:rPr>
        <w:t>5% од укупне вредности понуде</w:t>
      </w:r>
      <w:r>
        <w:rPr>
          <w:rFonts w:eastAsia="TimesNewRomanPSMT" w:cs="Arial"/>
          <w:b/>
          <w:bCs/>
          <w:sz w:val="24"/>
          <w:szCs w:val="24"/>
          <w:lang w:val="sr-Cyrl-RS"/>
        </w:rPr>
        <w:t xml:space="preserve"> без ПДВ</w:t>
      </w:r>
      <w:r w:rsidR="00C33D71">
        <w:rPr>
          <w:rFonts w:eastAsia="TimesNewRomanPSMT" w:cs="Arial"/>
          <w:bCs/>
          <w:sz w:val="24"/>
          <w:szCs w:val="24"/>
          <w:lang w:val="sr-Cyrl-RS"/>
        </w:rPr>
        <w:t xml:space="preserve">. </w:t>
      </w:r>
      <w:r w:rsidRPr="00A41F3C">
        <w:rPr>
          <w:rFonts w:eastAsia="TimesNewRomanPSMT" w:cs="Arial"/>
          <w:bCs/>
          <w:sz w:val="24"/>
          <w:szCs w:val="24"/>
          <w:lang w:val="sr-Cyrl-RS"/>
        </w:rPr>
        <w:t>Банкарскa гаранцијa понуђача мора бити неопозива, безусловна (без права на приговор) и наплатива на први писани позив, са роком важења најмање 30 календарских дана дужим од рока важења понуде.</w:t>
      </w:r>
    </w:p>
    <w:p w14:paraId="68BA262D" w14:textId="77777777" w:rsidR="00A14F6E" w:rsidRPr="00A41F3C" w:rsidRDefault="00A14F6E" w:rsidP="002A3141">
      <w:pPr>
        <w:tabs>
          <w:tab w:val="left" w:pos="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Наручилац ће уновчити гаранцију за озбиљност понуде дату уз понуду уколико: </w:t>
      </w:r>
    </w:p>
    <w:p w14:paraId="48578189" w14:textId="77777777" w:rsidR="00A14F6E" w:rsidRPr="00A41F3C" w:rsidRDefault="00A14F6E" w:rsidP="00D25FEE">
      <w:pPr>
        <w:numPr>
          <w:ilvl w:val="0"/>
          <w:numId w:val="22"/>
        </w:numPr>
        <w:tabs>
          <w:tab w:val="left" w:pos="142"/>
        </w:tabs>
        <w:spacing w:before="0"/>
        <w:ind w:left="0" w:right="98" w:firstLine="0"/>
        <w:contextualSpacing/>
        <w:rPr>
          <w:rFonts w:eastAsia="TimesNewRomanPSMT" w:cs="Arial"/>
          <w:bCs/>
          <w:sz w:val="24"/>
          <w:szCs w:val="24"/>
          <w:lang w:val="sr-Cyrl-RS"/>
        </w:rPr>
      </w:pPr>
      <w:r w:rsidRPr="00A41F3C">
        <w:rPr>
          <w:rFonts w:eastAsia="TimesNewRomanPSMT" w:cs="Arial"/>
          <w:bCs/>
          <w:sz w:val="24"/>
          <w:szCs w:val="24"/>
          <w:lang w:val="sr-Cyrl-RS"/>
        </w:rPr>
        <w:t>Понуђач након истека рока за подношење понуда повуче, опозове или измени своју понуду или</w:t>
      </w:r>
    </w:p>
    <w:p w14:paraId="601141E7" w14:textId="2B089A06" w:rsidR="00A14F6E" w:rsidRPr="00A41F3C" w:rsidRDefault="00A14F6E" w:rsidP="00D25FEE">
      <w:pPr>
        <w:numPr>
          <w:ilvl w:val="0"/>
          <w:numId w:val="22"/>
        </w:numPr>
        <w:tabs>
          <w:tab w:val="left" w:pos="142"/>
        </w:tabs>
        <w:spacing w:before="0"/>
        <w:ind w:left="0" w:right="98" w:firstLine="0"/>
        <w:contextualSpacing/>
        <w:rPr>
          <w:rFonts w:eastAsia="TimesNewRomanPSMT" w:cs="Arial"/>
          <w:bCs/>
          <w:sz w:val="24"/>
          <w:szCs w:val="24"/>
          <w:lang w:val="sr-Cyrl-RS"/>
        </w:rPr>
      </w:pPr>
      <w:r w:rsidRPr="00A41F3C">
        <w:rPr>
          <w:rFonts w:eastAsia="TimesNewRomanPSMT" w:cs="Arial"/>
          <w:bCs/>
          <w:sz w:val="24"/>
          <w:szCs w:val="24"/>
          <w:lang w:val="sr-Cyrl-RS"/>
        </w:rPr>
        <w:t xml:space="preserve">Понуђач коме је додељен </w:t>
      </w:r>
      <w:r w:rsidR="0026668E">
        <w:rPr>
          <w:rFonts w:eastAsia="TimesNewRomanPSMT" w:cs="Arial"/>
          <w:bCs/>
          <w:sz w:val="24"/>
          <w:szCs w:val="24"/>
          <w:lang w:val="sr-Cyrl-RS"/>
        </w:rPr>
        <w:t>уговор</w:t>
      </w:r>
      <w:r w:rsidRPr="00A41F3C">
        <w:rPr>
          <w:rFonts w:eastAsia="TimesNewRomanPSMT" w:cs="Arial"/>
          <w:bCs/>
          <w:sz w:val="24"/>
          <w:szCs w:val="24"/>
          <w:lang w:val="sr-Cyrl-RS"/>
        </w:rPr>
        <w:t xml:space="preserve"> благовремено не потпише </w:t>
      </w:r>
      <w:r w:rsidR="0026668E">
        <w:rPr>
          <w:rFonts w:eastAsia="TimesNewRomanPSMT" w:cs="Arial"/>
          <w:bCs/>
          <w:sz w:val="24"/>
          <w:szCs w:val="24"/>
          <w:lang w:val="sr-Cyrl-RS"/>
        </w:rPr>
        <w:t>уговор</w:t>
      </w:r>
      <w:r>
        <w:rPr>
          <w:rFonts w:eastAsia="TimesNewRomanPSMT" w:cs="Arial"/>
          <w:bCs/>
          <w:sz w:val="24"/>
          <w:szCs w:val="24"/>
          <w:lang w:val="sr-Cyrl-RS"/>
        </w:rPr>
        <w:t xml:space="preserve"> </w:t>
      </w:r>
      <w:r w:rsidRPr="00A41F3C">
        <w:rPr>
          <w:rFonts w:eastAsia="TimesNewRomanPSMT" w:cs="Arial"/>
          <w:bCs/>
          <w:sz w:val="24"/>
          <w:szCs w:val="24"/>
          <w:lang w:val="sr-Cyrl-RS"/>
        </w:rPr>
        <w:t xml:space="preserve">или </w:t>
      </w:r>
    </w:p>
    <w:p w14:paraId="111A32A8" w14:textId="32DACFC8" w:rsidR="00A14F6E" w:rsidRDefault="00A14F6E" w:rsidP="00D25FEE">
      <w:pPr>
        <w:numPr>
          <w:ilvl w:val="0"/>
          <w:numId w:val="22"/>
        </w:numPr>
        <w:tabs>
          <w:tab w:val="left" w:pos="142"/>
        </w:tabs>
        <w:spacing w:before="0"/>
        <w:ind w:left="0" w:right="98" w:firstLine="0"/>
        <w:contextualSpacing/>
        <w:rPr>
          <w:rFonts w:eastAsia="TimesNewRomanPSMT" w:cs="Arial"/>
          <w:bCs/>
          <w:sz w:val="24"/>
          <w:szCs w:val="24"/>
          <w:lang w:val="sr-Cyrl-RS"/>
        </w:rPr>
      </w:pPr>
      <w:r w:rsidRPr="00A41F3C">
        <w:rPr>
          <w:rFonts w:eastAsia="TimesNewRomanPSMT" w:cs="Arial"/>
          <w:bCs/>
          <w:sz w:val="24"/>
          <w:szCs w:val="24"/>
          <w:lang w:val="sr-Cyrl-RS"/>
        </w:rPr>
        <w:t xml:space="preserve">Понуђач коме је додељен </w:t>
      </w:r>
      <w:r w:rsidR="0026668E">
        <w:rPr>
          <w:rFonts w:eastAsia="TimesNewRomanPSMT" w:cs="Arial"/>
          <w:bCs/>
          <w:sz w:val="24"/>
          <w:szCs w:val="24"/>
          <w:lang w:val="sr-Cyrl-RS"/>
        </w:rPr>
        <w:t>уговор</w:t>
      </w:r>
      <w:r w:rsidRPr="00A41F3C">
        <w:rPr>
          <w:rFonts w:eastAsia="TimesNewRomanPSMT" w:cs="Arial"/>
          <w:bCs/>
          <w:sz w:val="24"/>
          <w:szCs w:val="24"/>
          <w:lang w:val="sr-Cyrl-RS"/>
        </w:rPr>
        <w:t xml:space="preserve"> не поднесе исправно средство обезбеђења за добро извршење посла у складу са захтевима из конкурсне документације.</w:t>
      </w:r>
    </w:p>
    <w:p w14:paraId="3516148C" w14:textId="77777777" w:rsidR="00A14F6E" w:rsidRPr="00A41F3C" w:rsidRDefault="00A14F6E" w:rsidP="002A3141">
      <w:pPr>
        <w:tabs>
          <w:tab w:val="left" w:pos="142"/>
        </w:tabs>
        <w:spacing w:before="0"/>
        <w:ind w:right="98"/>
        <w:contextualSpacing/>
        <w:rPr>
          <w:rFonts w:eastAsia="TimesNewRomanPSMT" w:cs="Arial"/>
          <w:bCs/>
          <w:sz w:val="24"/>
          <w:szCs w:val="24"/>
          <w:lang w:val="sr-Cyrl-RS"/>
        </w:rPr>
      </w:pPr>
    </w:p>
    <w:p w14:paraId="2B1F1D92" w14:textId="77777777" w:rsidR="00A14F6E" w:rsidRDefault="00A14F6E" w:rsidP="002A3141">
      <w:pPr>
        <w:tabs>
          <w:tab w:val="left" w:pos="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63BE344B" w14:textId="77777777" w:rsidR="00A14F6E" w:rsidRPr="00A41F3C" w:rsidRDefault="00A14F6E" w:rsidP="002A3141">
      <w:pPr>
        <w:tabs>
          <w:tab w:val="left" w:pos="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 </w:t>
      </w:r>
    </w:p>
    <w:p w14:paraId="12E8FB50" w14:textId="77777777" w:rsidR="00A14F6E" w:rsidRDefault="00A14F6E" w:rsidP="002A3141">
      <w:pPr>
        <w:tabs>
          <w:tab w:val="left" w:pos="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EFDEC48" w14:textId="77777777" w:rsidR="00A14F6E" w:rsidRPr="00A41F3C" w:rsidRDefault="00A14F6E" w:rsidP="002A3141">
      <w:pPr>
        <w:tabs>
          <w:tab w:val="left" w:pos="0"/>
        </w:tabs>
        <w:spacing w:before="0"/>
        <w:ind w:right="98"/>
        <w:contextualSpacing/>
        <w:rPr>
          <w:rFonts w:eastAsia="TimesNewRomanPSMT" w:cs="Arial"/>
          <w:bCs/>
          <w:sz w:val="24"/>
          <w:szCs w:val="24"/>
          <w:lang w:val="sr-Cyrl-RS"/>
        </w:rPr>
      </w:pPr>
    </w:p>
    <w:p w14:paraId="3E5E2CD2" w14:textId="77777777" w:rsidR="00A14F6E" w:rsidRPr="00A41F3C" w:rsidRDefault="00A14F6E" w:rsidP="002A3141">
      <w:pPr>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lastRenderedPageBreak/>
        <w:t>Понуђач може поднети гаранцију стране банке само ако је тој банци додељен кредитни рејтинг.</w:t>
      </w:r>
    </w:p>
    <w:p w14:paraId="3DEA43A3" w14:textId="111460A9" w:rsidR="00A14F6E" w:rsidRDefault="00A14F6E" w:rsidP="002A3141">
      <w:pPr>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Банкарска гаранција ће бити враћена понуђачу са којим није закључен </w:t>
      </w:r>
      <w:r w:rsidR="0026668E">
        <w:rPr>
          <w:rFonts w:eastAsia="TimesNewRomanPSMT" w:cs="Arial"/>
          <w:bCs/>
          <w:sz w:val="24"/>
          <w:szCs w:val="24"/>
          <w:lang w:val="sr-Cyrl-RS"/>
        </w:rPr>
        <w:t>уговор</w:t>
      </w:r>
      <w:r w:rsidRPr="00A41F3C">
        <w:rPr>
          <w:rFonts w:eastAsia="TimesNewRomanPSMT" w:cs="Arial"/>
          <w:bCs/>
          <w:sz w:val="24"/>
          <w:szCs w:val="24"/>
          <w:lang w:val="sr-Cyrl-RS"/>
        </w:rPr>
        <w:t xml:space="preserve"> одмах по закључењу </w:t>
      </w:r>
      <w:r w:rsidR="0026668E">
        <w:rPr>
          <w:rFonts w:eastAsia="TimesNewRomanPSMT" w:cs="Arial"/>
          <w:bCs/>
          <w:sz w:val="24"/>
          <w:szCs w:val="24"/>
          <w:lang w:val="sr-Cyrl-RS"/>
        </w:rPr>
        <w:t>уговора</w:t>
      </w:r>
      <w:r w:rsidRPr="00A41F3C">
        <w:rPr>
          <w:rFonts w:eastAsia="TimesNewRomanPSMT" w:cs="Arial"/>
          <w:bCs/>
          <w:sz w:val="24"/>
          <w:szCs w:val="24"/>
          <w:lang w:val="sr-Cyrl-RS"/>
        </w:rPr>
        <w:t xml:space="preserve"> са понуђачем чија је понуда изабрана као најповољнија, а понуђачу са којим је закључен </w:t>
      </w:r>
      <w:r w:rsidR="0026668E">
        <w:rPr>
          <w:rFonts w:eastAsia="TimesNewRomanPSMT" w:cs="Arial"/>
          <w:bCs/>
          <w:sz w:val="24"/>
          <w:szCs w:val="24"/>
          <w:lang w:val="sr-Cyrl-RS"/>
        </w:rPr>
        <w:t>уговор</w:t>
      </w:r>
      <w:r w:rsidRPr="00A41F3C">
        <w:rPr>
          <w:rFonts w:eastAsia="TimesNewRomanPSMT" w:cs="Arial"/>
          <w:bCs/>
          <w:sz w:val="24"/>
          <w:szCs w:val="24"/>
          <w:lang w:val="sr-Cyrl-RS"/>
        </w:rPr>
        <w:t xml:space="preserve"> у року од 10 (словим</w:t>
      </w:r>
      <w:r w:rsidR="0026668E">
        <w:rPr>
          <w:rFonts w:eastAsia="TimesNewRomanPSMT" w:cs="Arial"/>
          <w:bCs/>
          <w:sz w:val="24"/>
          <w:szCs w:val="24"/>
          <w:lang w:val="sr-Cyrl-RS"/>
        </w:rPr>
        <w:t>а: десет) дана од дана предаје н</w:t>
      </w:r>
      <w:r w:rsidRPr="00A41F3C">
        <w:rPr>
          <w:rFonts w:eastAsia="TimesNewRomanPSMT" w:cs="Arial"/>
          <w:bCs/>
          <w:sz w:val="24"/>
          <w:szCs w:val="24"/>
          <w:lang w:val="sr-Cyrl-RS"/>
        </w:rPr>
        <w:t>аручиоцу инструмената обезбеђења извршења уговорених об</w:t>
      </w:r>
      <w:r>
        <w:rPr>
          <w:rFonts w:eastAsia="TimesNewRomanPSMT" w:cs="Arial"/>
          <w:bCs/>
          <w:sz w:val="24"/>
          <w:szCs w:val="24"/>
          <w:lang w:val="sr-Cyrl-RS"/>
        </w:rPr>
        <w:t xml:space="preserve">авеза која су захтевана </w:t>
      </w:r>
      <w:r w:rsidR="0026668E">
        <w:rPr>
          <w:rFonts w:eastAsia="TimesNewRomanPSMT" w:cs="Arial"/>
          <w:bCs/>
          <w:sz w:val="24"/>
          <w:szCs w:val="24"/>
          <w:lang w:val="sr-Cyrl-RS"/>
        </w:rPr>
        <w:t>уговором</w:t>
      </w:r>
      <w:r w:rsidRPr="00A41F3C">
        <w:rPr>
          <w:rFonts w:eastAsia="TimesNewRomanPSMT" w:cs="Arial"/>
          <w:bCs/>
          <w:sz w:val="24"/>
          <w:szCs w:val="24"/>
          <w:lang w:val="sr-Cyrl-RS"/>
        </w:rPr>
        <w:t>.</w:t>
      </w:r>
    </w:p>
    <w:p w14:paraId="0F975918" w14:textId="77777777" w:rsidR="00A14F6E" w:rsidRPr="00A41F3C" w:rsidRDefault="00A14F6E" w:rsidP="002A3141">
      <w:pPr>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На банкарске гаранције примењују се одредбе Једнобразних правила за гаранције УРДГ 758, Међународне коморе у Паризу.</w:t>
      </w:r>
    </w:p>
    <w:p w14:paraId="3C41ADDC" w14:textId="77777777" w:rsidR="00A14F6E" w:rsidRPr="00A41F3C" w:rsidRDefault="00A14F6E" w:rsidP="002A3141">
      <w:pPr>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Гаранција се не може уступити и није преносива без сагласности Корисника, Налогодавца и Емисионе банке.</w:t>
      </w:r>
    </w:p>
    <w:p w14:paraId="4B246227" w14:textId="1B67B8EE" w:rsidR="00322CC6" w:rsidRPr="00322CC6" w:rsidRDefault="00A14F6E" w:rsidP="002A3141">
      <w:pPr>
        <w:ind w:right="98"/>
        <w:rPr>
          <w:rFonts w:cs="Arial"/>
          <w:sz w:val="24"/>
          <w:szCs w:val="24"/>
          <w:lang w:val="sr-Cyrl-RS"/>
        </w:rPr>
      </w:pPr>
      <w:r w:rsidRPr="00A41F3C">
        <w:rPr>
          <w:rFonts w:eastAsia="TimesNewRomanPSMT" w:cs="Arial"/>
          <w:bCs/>
          <w:sz w:val="24"/>
          <w:szCs w:val="24"/>
          <w:lang w:val="sr-Cyrl-RS"/>
        </w:rPr>
        <w:t>Гаранција истиче на наведени датум, без обзира да ли је овај документ враћен или н</w:t>
      </w:r>
      <w:r>
        <w:rPr>
          <w:rFonts w:eastAsia="TimesNewRomanPSMT" w:cs="Arial"/>
          <w:bCs/>
          <w:sz w:val="24"/>
          <w:szCs w:val="24"/>
          <w:lang w:val="sr-Cyrl-RS"/>
        </w:rPr>
        <w:t>е.</w:t>
      </w:r>
    </w:p>
    <w:p w14:paraId="7947DD2A" w14:textId="03E838CA" w:rsidR="00A14F6E" w:rsidRPr="00322CC6" w:rsidRDefault="00A14F6E" w:rsidP="002A3141">
      <w:pPr>
        <w:spacing w:before="0"/>
        <w:ind w:right="98"/>
        <w:rPr>
          <w:rFonts w:cs="Arial"/>
          <w:sz w:val="24"/>
          <w:szCs w:val="24"/>
        </w:rPr>
      </w:pPr>
    </w:p>
    <w:p w14:paraId="131C7D75" w14:textId="3192858A" w:rsidR="00A13A0B" w:rsidRPr="00A13A0B" w:rsidRDefault="00A14F6E" w:rsidP="002A3141">
      <w:pPr>
        <w:spacing w:before="0"/>
        <w:ind w:right="98"/>
        <w:contextualSpacing/>
        <w:rPr>
          <w:rFonts w:eastAsia="Calibri" w:cs="Arial"/>
          <w:b/>
          <w:sz w:val="24"/>
          <w:szCs w:val="24"/>
          <w:u w:val="single"/>
          <w:lang w:val="sr-Cyrl-RS"/>
        </w:rPr>
      </w:pPr>
      <w:r w:rsidRPr="00A14F6E">
        <w:rPr>
          <w:rFonts w:eastAsia="Calibri" w:cs="Arial"/>
          <w:b/>
          <w:sz w:val="24"/>
          <w:szCs w:val="24"/>
          <w:lang w:val="sr-Cyrl-RS"/>
        </w:rPr>
        <w:t>2)</w:t>
      </w:r>
      <w:r>
        <w:rPr>
          <w:rFonts w:eastAsia="Calibri" w:cs="Arial"/>
          <w:b/>
          <w:sz w:val="24"/>
          <w:szCs w:val="24"/>
          <w:u w:val="single"/>
          <w:lang w:val="sr-Cyrl-RS"/>
        </w:rPr>
        <w:t xml:space="preserve"> </w:t>
      </w:r>
      <w:r w:rsidR="00A13A0B" w:rsidRPr="00A13A0B">
        <w:rPr>
          <w:rFonts w:eastAsia="Calibri" w:cs="Arial"/>
          <w:b/>
          <w:sz w:val="24"/>
          <w:szCs w:val="24"/>
          <w:u w:val="single"/>
        </w:rPr>
        <w:t xml:space="preserve">У року од </w:t>
      </w:r>
      <w:r w:rsidR="00A13A0B" w:rsidRPr="00A13A0B">
        <w:rPr>
          <w:rFonts w:eastAsia="Calibri" w:cs="Arial"/>
          <w:b/>
          <w:sz w:val="24"/>
          <w:szCs w:val="24"/>
          <w:u w:val="single"/>
          <w:lang w:val="sr-Cyrl-RS"/>
        </w:rPr>
        <w:t>10</w:t>
      </w:r>
      <w:r w:rsidR="00A13A0B" w:rsidRPr="00A13A0B">
        <w:rPr>
          <w:rFonts w:eastAsia="Calibri" w:cs="Arial"/>
          <w:b/>
          <w:sz w:val="24"/>
          <w:szCs w:val="24"/>
          <w:u w:val="single"/>
        </w:rPr>
        <w:t xml:space="preserve"> дана од закључења Уговора</w:t>
      </w:r>
      <w:r w:rsidR="00A13A0B" w:rsidRPr="00A13A0B">
        <w:rPr>
          <w:rFonts w:eastAsia="Calibri" w:cs="Arial"/>
          <w:b/>
          <w:sz w:val="24"/>
          <w:szCs w:val="24"/>
          <w:u w:val="single"/>
          <w:lang w:val="sr-Cyrl-RS"/>
        </w:rPr>
        <w:t>:</w:t>
      </w:r>
    </w:p>
    <w:p w14:paraId="4705BE9B" w14:textId="77777777" w:rsidR="00A13A0B" w:rsidRPr="00A13A0B" w:rsidRDefault="00A13A0B" w:rsidP="002A3141">
      <w:pPr>
        <w:tabs>
          <w:tab w:val="left" w:pos="1786"/>
        </w:tabs>
        <w:spacing w:before="0"/>
        <w:ind w:right="98"/>
        <w:rPr>
          <w:rFonts w:cs="Arial"/>
          <w:sz w:val="24"/>
          <w:szCs w:val="24"/>
          <w:lang w:val="ru-RU"/>
        </w:rPr>
      </w:pPr>
    </w:p>
    <w:p w14:paraId="71901557" w14:textId="77777777" w:rsidR="00A14F6E" w:rsidRPr="00A41F3C" w:rsidRDefault="00A14F6E" w:rsidP="002A3141">
      <w:pPr>
        <w:tabs>
          <w:tab w:val="left" w:pos="284"/>
          <w:tab w:val="left" w:pos="330"/>
        </w:tabs>
        <w:spacing w:before="0"/>
        <w:ind w:right="98"/>
        <w:contextualSpacing/>
        <w:rPr>
          <w:rFonts w:eastAsia="TimesNewRomanPSMT" w:cs="Arial"/>
          <w:b/>
          <w:bCs/>
          <w:sz w:val="24"/>
          <w:szCs w:val="24"/>
          <w:lang w:val="sr-Cyrl-RS"/>
        </w:rPr>
      </w:pPr>
      <w:bookmarkStart w:id="232" w:name="_Toc441651598"/>
      <w:bookmarkStart w:id="233" w:name="_Toc442559909"/>
      <w:bookmarkEnd w:id="230"/>
      <w:bookmarkEnd w:id="231"/>
      <w:r w:rsidRPr="00A41F3C">
        <w:rPr>
          <w:rFonts w:eastAsia="TimesNewRomanPSMT" w:cs="Arial"/>
          <w:b/>
          <w:bCs/>
          <w:sz w:val="24"/>
          <w:szCs w:val="24"/>
          <w:lang w:val="sr-Cyrl-RS"/>
        </w:rPr>
        <w:t>Банкарску гаранцију за добро извршење посла</w:t>
      </w:r>
      <w:bookmarkEnd w:id="232"/>
      <w:bookmarkEnd w:id="233"/>
    </w:p>
    <w:p w14:paraId="3F8F9275" w14:textId="2831AF36" w:rsidR="00A14F6E" w:rsidRDefault="0026668E" w:rsidP="002A3141">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Изабрани п</w:t>
      </w:r>
      <w:r w:rsidR="00A14F6E" w:rsidRPr="00A41F3C">
        <w:rPr>
          <w:rFonts w:eastAsia="TimesNewRomanPSMT" w:cs="Arial"/>
          <w:bCs/>
          <w:sz w:val="24"/>
          <w:szCs w:val="24"/>
          <w:lang w:val="sr-Cyrl-RS"/>
        </w:rPr>
        <w:t xml:space="preserve">онуђач је дужан да у тренутку закључења </w:t>
      </w:r>
      <w:r w:rsidR="00A14F6E">
        <w:rPr>
          <w:rFonts w:eastAsia="TimesNewRomanPSMT" w:cs="Arial"/>
          <w:bCs/>
          <w:sz w:val="24"/>
          <w:szCs w:val="24"/>
          <w:lang w:val="sr-Cyrl-RS"/>
        </w:rPr>
        <w:t>уговора</w:t>
      </w:r>
      <w:r w:rsidR="00A14F6E" w:rsidRPr="00A41F3C">
        <w:rPr>
          <w:rFonts w:eastAsia="TimesNewRomanPSMT" w:cs="Arial"/>
          <w:bCs/>
          <w:sz w:val="24"/>
          <w:szCs w:val="24"/>
          <w:lang w:val="sr-Cyrl-RS"/>
        </w:rPr>
        <w:t xml:space="preserve"> најкасније у року од 10 дана од дана обостраног потписивања </w:t>
      </w:r>
      <w:r w:rsidR="00A14F6E">
        <w:rPr>
          <w:rFonts w:eastAsia="TimesNewRomanPSMT" w:cs="Arial"/>
          <w:bCs/>
          <w:sz w:val="24"/>
          <w:szCs w:val="24"/>
          <w:lang w:val="sr-Cyrl-RS"/>
        </w:rPr>
        <w:t>уговора</w:t>
      </w:r>
      <w:r w:rsidR="00A14F6E" w:rsidRPr="00A41F3C">
        <w:rPr>
          <w:rFonts w:eastAsia="TimesNewRomanPSMT" w:cs="Arial"/>
          <w:bCs/>
          <w:sz w:val="24"/>
          <w:szCs w:val="24"/>
          <w:lang w:val="sr-Cyrl-RS"/>
        </w:rPr>
        <w:t xml:space="preserve"> од стране законск</w:t>
      </w:r>
      <w:r w:rsidR="00A14F6E">
        <w:rPr>
          <w:rFonts w:eastAsia="TimesNewRomanPSMT" w:cs="Arial"/>
          <w:bCs/>
          <w:sz w:val="24"/>
          <w:szCs w:val="24"/>
          <w:lang w:val="sr-Cyrl-RS"/>
        </w:rPr>
        <w:t>их заступника уговорних страна</w:t>
      </w:r>
      <w:r w:rsidR="00A14F6E" w:rsidRPr="00A41F3C">
        <w:rPr>
          <w:rFonts w:eastAsia="TimesNewRomanPSMT" w:cs="Arial"/>
          <w:bCs/>
          <w:sz w:val="24"/>
          <w:szCs w:val="24"/>
          <w:lang w:val="sr-Cyrl-RS"/>
        </w:rPr>
        <w:t>, као одложни услов из члана 74. став 2. Закона о облигационим односима („Сл. лист СФРЈ“</w:t>
      </w:r>
      <w:r w:rsidR="00A73373">
        <w:rPr>
          <w:rFonts w:eastAsia="TimesNewRomanPSMT" w:cs="Arial"/>
          <w:bCs/>
          <w:sz w:val="24"/>
          <w:szCs w:val="24"/>
          <w:lang w:val="sr-Cyrl-RS"/>
        </w:rPr>
        <w:t>,</w:t>
      </w:r>
      <w:r w:rsidR="00A14F6E" w:rsidRPr="00A41F3C">
        <w:rPr>
          <w:rFonts w:eastAsia="TimesNewRomanPSMT" w:cs="Arial"/>
          <w:bCs/>
          <w:sz w:val="24"/>
          <w:szCs w:val="24"/>
          <w:lang w:val="sr-Cyrl-RS"/>
        </w:rPr>
        <w:t xml:space="preserve"> бр. 29/78, 39/85, 45/89 – одлука УСЈ и 57/89, „Сл.лист СРЈ“</w:t>
      </w:r>
      <w:r w:rsidR="00A73373">
        <w:rPr>
          <w:rFonts w:eastAsia="TimesNewRomanPSMT" w:cs="Arial"/>
          <w:bCs/>
          <w:sz w:val="24"/>
          <w:szCs w:val="24"/>
          <w:lang w:val="sr-Cyrl-RS"/>
        </w:rPr>
        <w:t>,</w:t>
      </w:r>
      <w:r w:rsidR="00A14F6E" w:rsidRPr="00A41F3C">
        <w:rPr>
          <w:rFonts w:eastAsia="TimesNewRomanPSMT" w:cs="Arial"/>
          <w:bCs/>
          <w:sz w:val="24"/>
          <w:szCs w:val="24"/>
          <w:lang w:val="sr-Cyrl-RS"/>
        </w:rPr>
        <w:t xml:space="preserve"> бр. 31/93 и „Сл. лист СЦГ“</w:t>
      </w:r>
      <w:r w:rsidR="00A73373">
        <w:rPr>
          <w:rFonts w:eastAsia="TimesNewRomanPSMT" w:cs="Arial"/>
          <w:bCs/>
          <w:sz w:val="24"/>
          <w:szCs w:val="24"/>
          <w:lang w:val="sr-Cyrl-RS"/>
        </w:rPr>
        <w:t>,</w:t>
      </w:r>
      <w:r w:rsidR="00A14F6E" w:rsidRPr="00A41F3C">
        <w:rPr>
          <w:rFonts w:eastAsia="TimesNewRomanPSMT" w:cs="Arial"/>
          <w:bCs/>
          <w:sz w:val="24"/>
          <w:szCs w:val="24"/>
          <w:lang w:val="sr-Cyrl-RS"/>
        </w:rPr>
        <w:t xml:space="preserve"> бр. 1/</w:t>
      </w:r>
      <w:r w:rsidR="00A73373">
        <w:rPr>
          <w:rFonts w:eastAsia="TimesNewRomanPSMT" w:cs="Arial"/>
          <w:bCs/>
          <w:sz w:val="24"/>
          <w:szCs w:val="24"/>
          <w:lang w:val="sr-Cyrl-RS"/>
        </w:rPr>
        <w:t>2003 – Уставна повеља),  преда наручиоцу средство финансијског обезбеђења</w:t>
      </w:r>
      <w:r w:rsidR="00A14F6E" w:rsidRPr="00A41F3C">
        <w:rPr>
          <w:rFonts w:eastAsia="TimesNewRomanPSMT" w:cs="Arial"/>
          <w:bCs/>
          <w:sz w:val="24"/>
          <w:szCs w:val="24"/>
          <w:lang w:val="sr-Cyrl-RS"/>
        </w:rPr>
        <w:t xml:space="preserve"> за добро извршење посла.</w:t>
      </w:r>
    </w:p>
    <w:p w14:paraId="01F2630E" w14:textId="77777777" w:rsidR="00A14F6E" w:rsidRPr="00A41F3C" w:rsidRDefault="00A14F6E" w:rsidP="002A3141">
      <w:pPr>
        <w:tabs>
          <w:tab w:val="left" w:pos="284"/>
          <w:tab w:val="left" w:pos="330"/>
        </w:tabs>
        <w:spacing w:before="0"/>
        <w:ind w:right="98"/>
        <w:contextualSpacing/>
        <w:rPr>
          <w:rFonts w:eastAsia="TimesNewRomanPSMT" w:cs="Arial"/>
          <w:bCs/>
          <w:sz w:val="24"/>
          <w:szCs w:val="24"/>
          <w:lang w:val="sr-Latn-RS"/>
        </w:rPr>
      </w:pPr>
    </w:p>
    <w:p w14:paraId="4ACECDAD" w14:textId="02DDC961" w:rsidR="00A14F6E" w:rsidRDefault="0026668E" w:rsidP="002A3141">
      <w:pPr>
        <w:tabs>
          <w:tab w:val="left" w:pos="284"/>
          <w:tab w:val="left" w:pos="330"/>
        </w:tabs>
        <w:spacing w:before="0"/>
        <w:ind w:right="98"/>
        <w:contextualSpacing/>
        <w:rPr>
          <w:rFonts w:eastAsia="TimesNewRomanPSMT" w:cs="Arial"/>
          <w:bCs/>
          <w:sz w:val="24"/>
          <w:szCs w:val="24"/>
          <w:lang w:val="sr-Cyrl-RS"/>
        </w:rPr>
      </w:pPr>
      <w:r>
        <w:rPr>
          <w:rFonts w:eastAsia="TimesNewRomanPSMT" w:cs="Arial"/>
          <w:bCs/>
          <w:sz w:val="24"/>
          <w:szCs w:val="24"/>
          <w:lang w:val="sr-Cyrl-RS"/>
        </w:rPr>
        <w:t>Изабрани понуђач је дужан да н</w:t>
      </w:r>
      <w:r w:rsidR="00A14F6E" w:rsidRPr="00A41F3C">
        <w:rPr>
          <w:rFonts w:eastAsia="TimesNewRomanPSMT" w:cs="Arial"/>
          <w:bCs/>
          <w:sz w:val="24"/>
          <w:szCs w:val="24"/>
          <w:lang w:val="sr-Cyrl-RS"/>
        </w:rPr>
        <w:t>аручиоцу достави банкарску гаранцију за до</w:t>
      </w:r>
      <w:r>
        <w:rPr>
          <w:rFonts w:eastAsia="TimesNewRomanPSMT" w:cs="Arial"/>
          <w:bCs/>
          <w:sz w:val="24"/>
          <w:szCs w:val="24"/>
          <w:lang w:val="sr-Cyrl-RS"/>
        </w:rPr>
        <w:t xml:space="preserve">бро извршење посла, неопозиву, </w:t>
      </w:r>
      <w:r w:rsidR="00A14F6E" w:rsidRPr="00A41F3C">
        <w:rPr>
          <w:rFonts w:eastAsia="TimesNewRomanPSMT" w:cs="Arial"/>
          <w:bCs/>
          <w:sz w:val="24"/>
          <w:szCs w:val="24"/>
          <w:lang w:val="sr-Cyrl-RS"/>
        </w:rPr>
        <w:t xml:space="preserve">безусловну (без права на приговор) и на први писани позив наплативу банкарску гаранцију за добро </w:t>
      </w:r>
      <w:r w:rsidR="00A14F6E">
        <w:rPr>
          <w:rFonts w:eastAsia="TimesNewRomanPSMT" w:cs="Arial"/>
          <w:bCs/>
          <w:sz w:val="24"/>
          <w:szCs w:val="24"/>
          <w:lang w:val="sr-Cyrl-RS"/>
        </w:rPr>
        <w:t xml:space="preserve">извршење посла у износу од </w:t>
      </w:r>
      <w:r w:rsidR="00A14F6E" w:rsidRPr="002B165A">
        <w:rPr>
          <w:rFonts w:eastAsia="TimesNewRomanPSMT" w:cs="Arial"/>
          <w:b/>
          <w:bCs/>
          <w:sz w:val="24"/>
          <w:szCs w:val="24"/>
          <w:lang w:val="sr-Cyrl-RS"/>
        </w:rPr>
        <w:t xml:space="preserve">10% вредности </w:t>
      </w:r>
      <w:r w:rsidR="00A14F6E">
        <w:rPr>
          <w:rFonts w:eastAsia="TimesNewRomanPSMT" w:cs="Arial"/>
          <w:b/>
          <w:bCs/>
          <w:sz w:val="24"/>
          <w:szCs w:val="24"/>
          <w:lang w:val="sr-Cyrl-RS"/>
        </w:rPr>
        <w:t>уговора</w:t>
      </w:r>
      <w:r w:rsidR="00A14F6E" w:rsidRPr="002B165A">
        <w:rPr>
          <w:rFonts w:eastAsia="TimesNewRomanPSMT" w:cs="Arial"/>
          <w:b/>
          <w:bCs/>
          <w:sz w:val="24"/>
          <w:szCs w:val="24"/>
          <w:lang w:val="sr-Cyrl-RS"/>
        </w:rPr>
        <w:t xml:space="preserve"> без ПДВ</w:t>
      </w:r>
      <w:r w:rsidR="00A14F6E" w:rsidRPr="00A41F3C">
        <w:rPr>
          <w:rFonts w:eastAsia="TimesNewRomanPSMT" w:cs="Arial"/>
          <w:bCs/>
          <w:sz w:val="24"/>
          <w:szCs w:val="24"/>
          <w:lang w:val="sr-Cyrl-RS"/>
        </w:rPr>
        <w:t xml:space="preserve"> и роком важности 30 (словима: тридесет) дана дужим од </w:t>
      </w:r>
      <w:r w:rsidR="00A14F6E">
        <w:rPr>
          <w:rFonts w:eastAsia="TimesNewRomanPSMT" w:cs="Arial"/>
          <w:sz w:val="24"/>
          <w:szCs w:val="24"/>
          <w:lang w:val="ru-RU"/>
        </w:rPr>
        <w:t>рока испоруке добара</w:t>
      </w:r>
      <w:r w:rsidR="00A14F6E">
        <w:rPr>
          <w:rFonts w:eastAsia="TimesNewRomanPSMT" w:cs="Arial"/>
          <w:bCs/>
          <w:sz w:val="24"/>
          <w:szCs w:val="24"/>
          <w:lang w:val="sr-Cyrl-RS"/>
        </w:rPr>
        <w:t>.</w:t>
      </w:r>
    </w:p>
    <w:p w14:paraId="118344CA" w14:textId="77777777" w:rsidR="0026668E" w:rsidRDefault="0026668E" w:rsidP="002A3141">
      <w:pPr>
        <w:tabs>
          <w:tab w:val="left" w:pos="284"/>
          <w:tab w:val="left" w:pos="330"/>
        </w:tabs>
        <w:spacing w:before="0"/>
        <w:ind w:right="98"/>
        <w:contextualSpacing/>
        <w:rPr>
          <w:rFonts w:eastAsia="TimesNewRomanPSMT" w:cs="Arial"/>
          <w:bCs/>
          <w:sz w:val="24"/>
          <w:szCs w:val="24"/>
          <w:lang w:val="sr-Cyrl-RS"/>
        </w:rPr>
      </w:pPr>
    </w:p>
    <w:p w14:paraId="7AB54B86" w14:textId="77777777" w:rsidR="00A14F6E" w:rsidRPr="00A41F3C" w:rsidRDefault="00A14F6E" w:rsidP="002A3141">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81F572E" w14:textId="35869E44" w:rsidR="00A14F6E" w:rsidRDefault="00A14F6E" w:rsidP="002A3141">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w:t>
      </w:r>
      <w:r>
        <w:rPr>
          <w:rFonts w:eastAsia="TimesNewRomanPSMT" w:cs="Arial"/>
          <w:bCs/>
          <w:sz w:val="24"/>
          <w:szCs w:val="24"/>
          <w:lang w:val="sr-Latn-RS"/>
        </w:rPr>
        <w:t xml:space="preserve"> </w:t>
      </w:r>
      <w:r>
        <w:rPr>
          <w:rFonts w:eastAsia="TimesNewRomanPSMT" w:cs="Arial"/>
          <w:bCs/>
          <w:sz w:val="24"/>
          <w:szCs w:val="24"/>
          <w:lang w:val="sr-Cyrl-RS"/>
        </w:rPr>
        <w:t>уговором</w:t>
      </w:r>
      <w:r w:rsidRPr="00A41F3C">
        <w:rPr>
          <w:rFonts w:eastAsia="TimesNewRomanPSMT" w:cs="Arial"/>
          <w:bCs/>
          <w:sz w:val="24"/>
          <w:szCs w:val="24"/>
          <w:lang w:val="sr-Cyrl-RS"/>
        </w:rPr>
        <w:t xml:space="preserve">. </w:t>
      </w:r>
    </w:p>
    <w:p w14:paraId="05605129" w14:textId="77777777" w:rsidR="00A14F6E" w:rsidRPr="00A41F3C" w:rsidRDefault="00A14F6E" w:rsidP="002A3141">
      <w:pPr>
        <w:tabs>
          <w:tab w:val="left" w:pos="284"/>
          <w:tab w:val="left" w:pos="330"/>
        </w:tabs>
        <w:spacing w:before="0"/>
        <w:ind w:right="98"/>
        <w:contextualSpacing/>
        <w:rPr>
          <w:rFonts w:eastAsia="TimesNewRomanPSMT" w:cs="Arial"/>
          <w:bCs/>
          <w:strike/>
          <w:color w:val="FF0000"/>
          <w:sz w:val="24"/>
          <w:szCs w:val="24"/>
          <w:lang w:val="sr-Cyrl-RS"/>
        </w:rPr>
      </w:pPr>
    </w:p>
    <w:p w14:paraId="5B165661" w14:textId="77777777" w:rsidR="00A14F6E" w:rsidRPr="00A41F3C" w:rsidRDefault="00A14F6E" w:rsidP="002A3141">
      <w:pPr>
        <w:tabs>
          <w:tab w:val="left" w:pos="284"/>
          <w:tab w:val="left" w:pos="330"/>
        </w:tabs>
        <w:spacing w:before="0"/>
        <w:ind w:right="98"/>
        <w:contextualSpacing/>
        <w:rPr>
          <w:rFonts w:eastAsia="TimesNewRomanPSMT" w:cs="Arial"/>
          <w:bCs/>
          <w:sz w:val="24"/>
          <w:szCs w:val="24"/>
          <w:lang w:val="sr-Cyrl-RS"/>
        </w:rPr>
      </w:pPr>
      <w:r w:rsidRPr="00A41F3C">
        <w:rPr>
          <w:rFonts w:eastAsia="TimesNewRomanPSMT"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2FCA1D5" w14:textId="77777777" w:rsidR="00A14F6E" w:rsidRDefault="00A14F6E" w:rsidP="002A3141">
      <w:pPr>
        <w:spacing w:before="0"/>
        <w:ind w:right="98"/>
        <w:contextualSpacing/>
        <w:rPr>
          <w:rFonts w:eastAsia="TimesNewRomanPSMT" w:cs="Arial"/>
          <w:bCs/>
          <w:sz w:val="24"/>
          <w:szCs w:val="24"/>
          <w:lang w:val="ru-RU"/>
        </w:rPr>
      </w:pPr>
      <w:r w:rsidRPr="00BB21B2">
        <w:rPr>
          <w:rFonts w:eastAsia="TimesNewRomanPSMT" w:cs="Arial"/>
          <w:bCs/>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30D90CA5" w14:textId="77777777" w:rsidR="00A14F6E" w:rsidRPr="006E11BE" w:rsidRDefault="00A14F6E" w:rsidP="002A3141">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p>
    <w:p w14:paraId="11C6EC7D" w14:textId="77777777" w:rsidR="00A14F6E" w:rsidRPr="006E11BE" w:rsidRDefault="00A14F6E" w:rsidP="002A3141">
      <w:pPr>
        <w:spacing w:before="0"/>
        <w:ind w:right="98"/>
        <w:contextualSpacing/>
        <w:rPr>
          <w:rFonts w:eastAsia="TimesNewRomanPSMT" w:cs="Arial"/>
          <w:bCs/>
          <w:sz w:val="24"/>
          <w:szCs w:val="24"/>
          <w:lang w:val="ru-RU"/>
        </w:rPr>
      </w:pPr>
    </w:p>
    <w:p w14:paraId="176B3A06" w14:textId="23FBAF1E" w:rsidR="00A14F6E" w:rsidRPr="006E11BE" w:rsidRDefault="00A14F6E" w:rsidP="002A3141">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Банкарска гаранција се не може уступити  и  није преносива без сагласности Страна у спор</w:t>
      </w:r>
      <w:r w:rsidR="00582A73">
        <w:rPr>
          <w:rFonts w:eastAsia="TimesNewRomanPSMT" w:cs="Arial"/>
          <w:bCs/>
          <w:sz w:val="24"/>
          <w:szCs w:val="24"/>
          <w:lang w:val="ru-RU"/>
        </w:rPr>
        <w:t>азуму и емисионе банке. На ову</w:t>
      </w:r>
      <w:r w:rsidRPr="006E11BE">
        <w:rPr>
          <w:rFonts w:eastAsia="TimesNewRomanPSMT" w:cs="Arial"/>
          <w:bCs/>
          <w:sz w:val="24"/>
          <w:szCs w:val="24"/>
          <w:lang w:val="ru-RU"/>
        </w:rPr>
        <w:t xml:space="preserve"> банкарску гаранцију примењују </w:t>
      </w:r>
      <w:r w:rsidRPr="006E11BE">
        <w:rPr>
          <w:rFonts w:eastAsia="TimesNewRomanPSMT" w:cs="Arial"/>
          <w:bCs/>
          <w:sz w:val="24"/>
          <w:szCs w:val="24"/>
          <w:lang w:val="ru-RU"/>
        </w:rPr>
        <w:lastRenderedPageBreak/>
        <w:t>се Једнообразна правила за гаранције на позив (URDG 758) Међународне трговинске коморе у Паризу.</w:t>
      </w:r>
    </w:p>
    <w:p w14:paraId="079DBE04" w14:textId="77777777" w:rsidR="00A14F6E" w:rsidRPr="006E11BE" w:rsidRDefault="00A14F6E" w:rsidP="002A3141">
      <w:pPr>
        <w:spacing w:before="0"/>
        <w:ind w:right="98"/>
        <w:contextualSpacing/>
        <w:rPr>
          <w:rFonts w:eastAsia="TimesNewRomanPSMT" w:cs="Arial"/>
          <w:bCs/>
          <w:sz w:val="24"/>
          <w:szCs w:val="24"/>
          <w:lang w:val="ru-RU"/>
        </w:rPr>
      </w:pPr>
    </w:p>
    <w:p w14:paraId="1C16B2FF" w14:textId="18157941" w:rsidR="00A14F6E" w:rsidRDefault="00A14F6E" w:rsidP="002A3141">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Ова гаранција истиче на наведени  датум, без обзира да ли је овај документ враћен или није.</w:t>
      </w:r>
    </w:p>
    <w:p w14:paraId="0AD980EB" w14:textId="77777777" w:rsidR="00A45EE0" w:rsidRDefault="00A45EE0" w:rsidP="002A3141">
      <w:pPr>
        <w:spacing w:before="0"/>
        <w:ind w:right="98"/>
        <w:contextualSpacing/>
        <w:rPr>
          <w:rFonts w:eastAsia="TimesNewRomanPSMT" w:cs="Arial"/>
          <w:bCs/>
          <w:sz w:val="24"/>
          <w:szCs w:val="24"/>
          <w:lang w:val="ru-RU"/>
        </w:rPr>
      </w:pPr>
    </w:p>
    <w:p w14:paraId="5AC33773" w14:textId="3BD7A3A0" w:rsidR="00582A73" w:rsidRDefault="00582A73" w:rsidP="002A3141">
      <w:pPr>
        <w:tabs>
          <w:tab w:val="left" w:pos="0"/>
        </w:tabs>
        <w:spacing w:before="0"/>
        <w:ind w:right="98"/>
        <w:contextualSpacing/>
        <w:rPr>
          <w:rFonts w:eastAsia="TimesNewRomanPSMT" w:cs="Arial"/>
          <w:b/>
          <w:bCs/>
          <w:sz w:val="24"/>
          <w:szCs w:val="24"/>
          <w:u w:val="single"/>
          <w:lang w:val="sr-Cyrl-RS"/>
        </w:rPr>
      </w:pPr>
      <w:r w:rsidRPr="00582A73">
        <w:rPr>
          <w:rFonts w:eastAsia="TimesNewRomanPSMT" w:cs="Arial"/>
          <w:b/>
          <w:bCs/>
          <w:sz w:val="24"/>
          <w:szCs w:val="24"/>
          <w:lang w:val="sr-Cyrl-RS"/>
        </w:rPr>
        <w:t xml:space="preserve">3) </w:t>
      </w:r>
      <w:r w:rsidRPr="00BB21B2">
        <w:rPr>
          <w:rFonts w:eastAsia="TimesNewRomanPSMT" w:cs="Arial"/>
          <w:b/>
          <w:bCs/>
          <w:sz w:val="24"/>
          <w:szCs w:val="24"/>
          <w:u w:val="single"/>
          <w:lang w:val="sr-Cyrl-RS"/>
        </w:rPr>
        <w:t xml:space="preserve">По потписивању Записника о </w:t>
      </w:r>
      <w:r>
        <w:rPr>
          <w:rFonts w:eastAsia="TimesNewRomanPSMT" w:cs="Arial"/>
          <w:b/>
          <w:bCs/>
          <w:sz w:val="24"/>
          <w:szCs w:val="24"/>
          <w:u w:val="single"/>
          <w:lang w:val="sr-Cyrl-RS"/>
        </w:rPr>
        <w:t xml:space="preserve">квалитативном и квантитативном пријему </w:t>
      </w:r>
      <w:r w:rsidR="00A73373">
        <w:rPr>
          <w:rFonts w:eastAsia="TimesNewRomanPSMT" w:cs="Arial"/>
          <w:b/>
          <w:bCs/>
          <w:sz w:val="24"/>
          <w:szCs w:val="24"/>
          <w:u w:val="single"/>
          <w:lang w:val="sr-Cyrl-RS"/>
        </w:rPr>
        <w:t>система</w:t>
      </w:r>
    </w:p>
    <w:p w14:paraId="6554C924" w14:textId="77777777" w:rsidR="00582A73" w:rsidRPr="00BB21B2" w:rsidRDefault="00582A73" w:rsidP="002A3141">
      <w:pPr>
        <w:tabs>
          <w:tab w:val="left" w:pos="0"/>
        </w:tabs>
        <w:spacing w:before="0"/>
        <w:ind w:right="98"/>
        <w:contextualSpacing/>
        <w:rPr>
          <w:rFonts w:eastAsia="TimesNewRomanPSMT" w:cs="Arial"/>
          <w:b/>
          <w:bCs/>
          <w:sz w:val="24"/>
          <w:szCs w:val="24"/>
          <w:u w:val="single"/>
          <w:lang w:val="sr-Cyrl-RS"/>
        </w:rPr>
      </w:pPr>
    </w:p>
    <w:p w14:paraId="0E33156A" w14:textId="77777777" w:rsidR="00582A73" w:rsidRPr="0037337F" w:rsidRDefault="00582A73" w:rsidP="002A3141">
      <w:pPr>
        <w:tabs>
          <w:tab w:val="left" w:pos="0"/>
        </w:tabs>
        <w:spacing w:before="0"/>
        <w:ind w:right="98"/>
        <w:contextualSpacing/>
        <w:rPr>
          <w:rFonts w:eastAsia="TimesNewRomanPSMT" w:cs="Arial"/>
          <w:bCs/>
          <w:sz w:val="24"/>
          <w:szCs w:val="24"/>
          <w:lang w:val="sr-Cyrl-RS"/>
        </w:rPr>
      </w:pPr>
      <w:r w:rsidRPr="0079618B">
        <w:rPr>
          <w:rFonts w:eastAsia="TimesNewRomanPSMT" w:cs="Arial"/>
          <w:b/>
          <w:bCs/>
          <w:iCs/>
          <w:sz w:val="24"/>
          <w:szCs w:val="24"/>
          <w:lang w:val="ru-RU"/>
        </w:rPr>
        <w:t>Меница као гаранција за  отклањање недостатака у гарантном року</w:t>
      </w:r>
    </w:p>
    <w:p w14:paraId="58C946CB" w14:textId="0FD9155C" w:rsidR="00582A73" w:rsidRPr="00BB21B2" w:rsidRDefault="00A73373" w:rsidP="002A3141">
      <w:pPr>
        <w:tabs>
          <w:tab w:val="left" w:pos="0"/>
        </w:tabs>
        <w:spacing w:before="0"/>
        <w:ind w:right="98"/>
        <w:contextualSpacing/>
        <w:rPr>
          <w:rFonts w:eastAsia="TimesNewRomanPSMT" w:cs="Arial"/>
          <w:bCs/>
          <w:sz w:val="24"/>
          <w:szCs w:val="24"/>
          <w:lang w:val="sr-Cyrl-RS"/>
        </w:rPr>
      </w:pPr>
      <w:r>
        <w:rPr>
          <w:rFonts w:eastAsia="TimesNewRomanPSMT" w:cs="Arial"/>
          <w:sz w:val="24"/>
          <w:szCs w:val="24"/>
          <w:lang w:val="ru-RU"/>
        </w:rPr>
        <w:t>Понуђач је обавезан да н</w:t>
      </w:r>
      <w:r w:rsidR="00582A73" w:rsidRPr="00BB21B2">
        <w:rPr>
          <w:rFonts w:eastAsia="TimesNewRomanPSMT" w:cs="Arial"/>
          <w:sz w:val="24"/>
          <w:szCs w:val="24"/>
          <w:lang w:val="ru-RU"/>
        </w:rPr>
        <w:t>аручиоцу</w:t>
      </w:r>
      <w:r w:rsidR="00582A73" w:rsidRPr="00BB21B2">
        <w:rPr>
          <w:rFonts w:eastAsia="TimesNewRomanPSMT" w:cs="Arial"/>
          <w:sz w:val="24"/>
          <w:szCs w:val="24"/>
        </w:rPr>
        <w:t xml:space="preserve"> у тренутку</w:t>
      </w:r>
      <w:r w:rsidR="00582A73">
        <w:rPr>
          <w:rFonts w:eastAsia="TimesNewRomanPSMT" w:cs="Arial"/>
          <w:sz w:val="24"/>
          <w:szCs w:val="24"/>
          <w:lang w:val="sr-Cyrl-RS"/>
        </w:rPr>
        <w:t xml:space="preserve"> потписивања Записника о </w:t>
      </w:r>
      <w:r w:rsidR="00582A73" w:rsidRPr="00582A73">
        <w:rPr>
          <w:rFonts w:eastAsia="TimesNewRomanPSMT" w:cs="Arial"/>
          <w:sz w:val="24"/>
          <w:szCs w:val="24"/>
          <w:lang w:val="sr-Cyrl-RS"/>
        </w:rPr>
        <w:t xml:space="preserve">квалитативном и квантитативном пријему </w:t>
      </w:r>
      <w:r>
        <w:rPr>
          <w:rFonts w:eastAsia="TimesNewRomanPSMT" w:cs="Arial"/>
          <w:sz w:val="24"/>
          <w:szCs w:val="24"/>
          <w:lang w:val="sr-Cyrl-RS"/>
        </w:rPr>
        <w:t>система</w:t>
      </w:r>
      <w:r w:rsidR="00582A73">
        <w:rPr>
          <w:rFonts w:eastAsia="TimesNewRomanPSMT" w:cs="Arial"/>
          <w:sz w:val="24"/>
          <w:szCs w:val="24"/>
          <w:lang w:val="sr-Cyrl-RS"/>
        </w:rPr>
        <w:t xml:space="preserve">, </w:t>
      </w:r>
      <w:r w:rsidR="00582A73" w:rsidRPr="00BB21B2">
        <w:rPr>
          <w:rFonts w:eastAsia="TimesNewRomanPSMT" w:cs="Arial"/>
          <w:sz w:val="24"/>
          <w:szCs w:val="24"/>
          <w:lang w:val="ru-RU"/>
        </w:rPr>
        <w:t>достави:</w:t>
      </w:r>
    </w:p>
    <w:p w14:paraId="3DF82AD1" w14:textId="5BD7CBCE" w:rsidR="00A45EE0" w:rsidRDefault="00582A73" w:rsidP="00D25FEE">
      <w:pPr>
        <w:numPr>
          <w:ilvl w:val="0"/>
          <w:numId w:val="27"/>
        </w:numPr>
        <w:spacing w:before="0"/>
        <w:ind w:left="284" w:right="98" w:hanging="284"/>
        <w:contextualSpacing/>
        <w:rPr>
          <w:rFonts w:eastAsia="TimesNewRomanPSMT" w:cs="Arial"/>
          <w:sz w:val="24"/>
          <w:szCs w:val="24"/>
          <w:lang w:val="ru-RU"/>
        </w:rPr>
      </w:pPr>
      <w:r w:rsidRPr="00BB21B2">
        <w:rPr>
          <w:rFonts w:eastAsia="TimesNewRomanPSMT" w:cs="Arial"/>
          <w:sz w:val="24"/>
          <w:szCs w:val="24"/>
          <w:lang w:val="ru-RU"/>
        </w:rPr>
        <w:t>бланко сопствену меницу за отклањање недостатака у гарантном року издата са клаузулом „без протеста“ и „без извештаја“ потписана од стране законског за</w:t>
      </w:r>
      <w:r>
        <w:rPr>
          <w:rFonts w:eastAsia="TimesNewRomanPSMT" w:cs="Arial"/>
          <w:sz w:val="24"/>
          <w:szCs w:val="24"/>
          <w:lang w:val="ru-RU"/>
        </w:rPr>
        <w:t xml:space="preserve">ступника или лица по овлашћењу </w:t>
      </w:r>
      <w:r w:rsidRPr="00BB21B2">
        <w:rPr>
          <w:rFonts w:eastAsia="TimesNewRomanPSMT" w:cs="Arial"/>
          <w:sz w:val="24"/>
          <w:szCs w:val="24"/>
          <w:lang w:val="ru-RU"/>
        </w:rPr>
        <w:t>законског заступника, на начин који прописује Закон о меници ("Сл. лист ФНРЈ"</w:t>
      </w:r>
      <w:r w:rsidR="00A73373">
        <w:rPr>
          <w:rFonts w:eastAsia="TimesNewRomanPSMT" w:cs="Arial"/>
          <w:sz w:val="24"/>
          <w:szCs w:val="24"/>
          <w:lang w:val="ru-RU"/>
        </w:rPr>
        <w:t>,</w:t>
      </w:r>
      <w:r w:rsidRPr="00BB21B2">
        <w:rPr>
          <w:rFonts w:eastAsia="TimesNewRomanPSMT" w:cs="Arial"/>
          <w:sz w:val="24"/>
          <w:szCs w:val="24"/>
          <w:lang w:val="ru-RU"/>
        </w:rPr>
        <w:t xml:space="preserve"> бр. 104/46, "Сл. лист СФРЈ"</w:t>
      </w:r>
      <w:r w:rsidR="00A73373">
        <w:rPr>
          <w:rFonts w:eastAsia="TimesNewRomanPSMT" w:cs="Arial"/>
          <w:sz w:val="24"/>
          <w:szCs w:val="24"/>
          <w:lang w:val="ru-RU"/>
        </w:rPr>
        <w:t>,</w:t>
      </w:r>
      <w:r w:rsidRPr="00BB21B2">
        <w:rPr>
          <w:rFonts w:eastAsia="TimesNewRomanPSMT" w:cs="Arial"/>
          <w:sz w:val="24"/>
          <w:szCs w:val="24"/>
          <w:lang w:val="ru-RU"/>
        </w:rPr>
        <w:t xml:space="preserve"> бр. 16/65, 54/70 и 57/89 и "Сл. лист СРЈ"</w:t>
      </w:r>
      <w:r w:rsidR="00A73373">
        <w:rPr>
          <w:rFonts w:eastAsia="TimesNewRomanPSMT" w:cs="Arial"/>
          <w:sz w:val="24"/>
          <w:szCs w:val="24"/>
          <w:lang w:val="ru-RU"/>
        </w:rPr>
        <w:t>,</w:t>
      </w:r>
      <w:r w:rsidRPr="00BB21B2">
        <w:rPr>
          <w:rFonts w:eastAsia="TimesNewRomanPSMT" w:cs="Arial"/>
          <w:sz w:val="24"/>
          <w:szCs w:val="24"/>
          <w:lang w:val="ru-RU"/>
        </w:rPr>
        <w:t xml:space="preserve"> бр. 46/96, </w:t>
      </w:r>
      <w:r w:rsidR="00A45EE0">
        <w:rPr>
          <w:rFonts w:eastAsia="TimesNewRomanPSMT" w:cs="Arial"/>
          <w:sz w:val="24"/>
          <w:szCs w:val="24"/>
          <w:lang w:val="ru-RU"/>
        </w:rPr>
        <w:t>"</w:t>
      </w:r>
      <w:r w:rsidRPr="00BB21B2">
        <w:rPr>
          <w:rFonts w:eastAsia="TimesNewRomanPSMT" w:cs="Arial"/>
          <w:sz w:val="24"/>
          <w:szCs w:val="24"/>
          <w:lang w:val="ru-RU"/>
        </w:rPr>
        <w:t>Сл. лист СЦГ</w:t>
      </w:r>
      <w:r w:rsidR="00A73373">
        <w:rPr>
          <w:rFonts w:eastAsia="TimesNewRomanPSMT" w:cs="Arial"/>
          <w:sz w:val="24"/>
          <w:szCs w:val="24"/>
          <w:lang w:val="ru-RU"/>
        </w:rPr>
        <w:t>",</w:t>
      </w:r>
      <w:r w:rsidRPr="00BB21B2">
        <w:rPr>
          <w:rFonts w:eastAsia="TimesNewRomanPSMT" w:cs="Arial"/>
          <w:sz w:val="24"/>
          <w:szCs w:val="24"/>
          <w:lang w:val="ru-RU"/>
        </w:rPr>
        <w:t xml:space="preserve"> бр. 01/03</w:t>
      </w:r>
      <w:r w:rsidR="00A45EE0">
        <w:rPr>
          <w:rFonts w:eastAsia="TimesNewRomanPSMT" w:cs="Arial"/>
          <w:sz w:val="24"/>
          <w:szCs w:val="24"/>
          <w:lang w:val="ru-RU"/>
        </w:rPr>
        <w:t>,</w:t>
      </w:r>
      <w:r w:rsidRPr="00BB21B2">
        <w:rPr>
          <w:rFonts w:eastAsia="TimesNewRomanPSMT" w:cs="Arial"/>
          <w:sz w:val="24"/>
          <w:szCs w:val="24"/>
          <w:lang w:val="ru-RU"/>
        </w:rPr>
        <w:t xml:space="preserve"> Уст. повеља</w:t>
      </w:r>
      <w:r w:rsidR="00A45EE0" w:rsidRPr="00A45EE0">
        <w:rPr>
          <w:rFonts w:eastAsia="TimesNewRomanPSMT" w:cs="Arial"/>
          <w:sz w:val="24"/>
          <w:szCs w:val="24"/>
          <w:lang w:val="ru-RU"/>
        </w:rPr>
        <w:t xml:space="preserve"> </w:t>
      </w:r>
      <w:r w:rsidR="00A45EE0">
        <w:rPr>
          <w:rFonts w:eastAsia="TimesNewRomanPSMT" w:cs="Arial"/>
          <w:sz w:val="24"/>
          <w:szCs w:val="24"/>
          <w:lang w:val="ru-RU"/>
        </w:rPr>
        <w:t>"</w:t>
      </w:r>
      <w:r w:rsidR="00A45EE0" w:rsidRPr="00D80F45">
        <w:rPr>
          <w:rFonts w:eastAsia="TimesNewRomanPSMT" w:cs="Arial"/>
          <w:sz w:val="24"/>
          <w:szCs w:val="24"/>
          <w:lang w:val="ru-RU"/>
        </w:rPr>
        <w:t>Сл.гласник РС</w:t>
      </w:r>
      <w:r w:rsidR="00A45EE0">
        <w:rPr>
          <w:rFonts w:eastAsia="TimesNewRomanPSMT" w:cs="Arial"/>
          <w:sz w:val="24"/>
          <w:szCs w:val="24"/>
          <w:lang w:val="ru-RU"/>
        </w:rPr>
        <w:t xml:space="preserve">", бр. </w:t>
      </w:r>
      <w:r w:rsidR="00A45EE0" w:rsidRPr="00D80F45">
        <w:rPr>
          <w:rFonts w:eastAsia="TimesNewRomanPSMT" w:cs="Arial"/>
          <w:sz w:val="24"/>
          <w:szCs w:val="24"/>
          <w:lang w:val="ru-RU"/>
        </w:rPr>
        <w:t xml:space="preserve"> 80/</w:t>
      </w:r>
      <w:r w:rsidR="00A45EE0">
        <w:rPr>
          <w:rFonts w:eastAsia="TimesNewRomanPSMT" w:cs="Arial"/>
          <w:sz w:val="24"/>
          <w:szCs w:val="24"/>
          <w:lang w:val="ru-RU"/>
        </w:rPr>
        <w:t>20</w:t>
      </w:r>
      <w:r w:rsidR="00A45EE0" w:rsidRPr="00D80F45">
        <w:rPr>
          <w:rFonts w:eastAsia="TimesNewRomanPSMT" w:cs="Arial"/>
          <w:sz w:val="24"/>
          <w:szCs w:val="24"/>
          <w:lang w:val="ru-RU"/>
        </w:rPr>
        <w:t>15</w:t>
      </w:r>
      <w:r w:rsidR="00A45EE0">
        <w:rPr>
          <w:rFonts w:eastAsia="TimesNewRomanPSMT" w:cs="Arial"/>
          <w:sz w:val="24"/>
          <w:szCs w:val="24"/>
          <w:lang w:val="ru-RU"/>
        </w:rPr>
        <w:t xml:space="preserve">) и Закон о платним услугама  ("Сл. гласник </w:t>
      </w:r>
      <w:r w:rsidR="00A45EE0" w:rsidRPr="00D80F45">
        <w:rPr>
          <w:rFonts w:eastAsia="TimesNewRomanPSMT" w:cs="Arial"/>
          <w:sz w:val="24"/>
          <w:szCs w:val="24"/>
          <w:lang w:val="ru-RU"/>
        </w:rPr>
        <w:t>РС</w:t>
      </w:r>
      <w:r w:rsidR="00A45EE0">
        <w:rPr>
          <w:rFonts w:eastAsia="TimesNewRomanPSMT" w:cs="Arial"/>
          <w:sz w:val="24"/>
          <w:szCs w:val="24"/>
          <w:lang w:val="ru-RU"/>
        </w:rPr>
        <w:t>", бр.</w:t>
      </w:r>
      <w:r w:rsidR="00A45EE0" w:rsidRPr="00D80F45">
        <w:rPr>
          <w:rFonts w:eastAsia="TimesNewRomanPSMT" w:cs="Arial"/>
          <w:sz w:val="24"/>
          <w:szCs w:val="24"/>
          <w:lang w:val="ru-RU"/>
        </w:rPr>
        <w:t xml:space="preserve"> 139/2014).</w:t>
      </w:r>
    </w:p>
    <w:p w14:paraId="6F760BA9" w14:textId="15AD8C9D" w:rsidR="00582A73" w:rsidRPr="00A45EE0" w:rsidRDefault="00582A73" w:rsidP="00D25FEE">
      <w:pPr>
        <w:numPr>
          <w:ilvl w:val="0"/>
          <w:numId w:val="27"/>
        </w:numPr>
        <w:spacing w:before="0"/>
        <w:ind w:left="284" w:right="98" w:hanging="284"/>
        <w:contextualSpacing/>
        <w:rPr>
          <w:rFonts w:eastAsia="TimesNewRomanPSMT" w:cs="Arial"/>
          <w:sz w:val="24"/>
          <w:szCs w:val="24"/>
          <w:lang w:val="ru-RU"/>
        </w:rPr>
      </w:pPr>
      <w:r w:rsidRPr="00A45EE0">
        <w:rPr>
          <w:rFonts w:eastAsia="TimesNewRomanPSMT" w:cs="Arial"/>
          <w:sz w:val="24"/>
          <w:szCs w:val="24"/>
          <w:lang w:val="ru-RU"/>
        </w:rPr>
        <w:t xml:space="preserve">Менично писмо – овлашћење којим понуђач овлашћује Наручиоца да може наплатити меницу на износ од </w:t>
      </w:r>
      <w:r w:rsidRPr="00A45EE0">
        <w:rPr>
          <w:rFonts w:eastAsia="TimesNewRomanPSMT" w:cs="Arial"/>
          <w:b/>
          <w:sz w:val="24"/>
          <w:szCs w:val="24"/>
          <w:lang w:val="ru-RU"/>
        </w:rPr>
        <w:t xml:space="preserve">5% од вредности </w:t>
      </w:r>
      <w:r w:rsidRPr="00A45EE0">
        <w:rPr>
          <w:rFonts w:eastAsia="TimesNewRomanPSMT" w:cs="Arial"/>
          <w:b/>
          <w:sz w:val="24"/>
          <w:szCs w:val="24"/>
        </w:rPr>
        <w:t>уговора</w:t>
      </w:r>
      <w:r w:rsidRPr="00A45EE0">
        <w:rPr>
          <w:rFonts w:eastAsia="TimesNewRomanPSMT" w:cs="Arial"/>
          <w:b/>
          <w:sz w:val="24"/>
          <w:szCs w:val="24"/>
          <w:lang w:val="sr-Cyrl-RS"/>
        </w:rPr>
        <w:t xml:space="preserve"> </w:t>
      </w:r>
      <w:r w:rsidRPr="00A45EE0">
        <w:rPr>
          <w:rFonts w:eastAsia="TimesNewRomanPSMT" w:cs="Arial"/>
          <w:b/>
          <w:sz w:val="24"/>
          <w:szCs w:val="24"/>
          <w:lang w:val="ru-RU"/>
        </w:rPr>
        <w:t xml:space="preserve">без ПДВ </w:t>
      </w:r>
      <w:r w:rsidRPr="00A45EE0">
        <w:rPr>
          <w:rFonts w:eastAsia="TimesNewRomanPSMT" w:cs="Arial"/>
          <w:sz w:val="24"/>
          <w:szCs w:val="24"/>
          <w:lang w:val="ru-RU"/>
        </w:rPr>
        <w:t>са роком важења минимално 30 (</w:t>
      </w:r>
      <w:r w:rsidRPr="00A45EE0">
        <w:rPr>
          <w:rFonts w:eastAsia="TimesNewRomanPSMT" w:cs="Arial"/>
          <w:sz w:val="24"/>
          <w:szCs w:val="24"/>
        </w:rPr>
        <w:t xml:space="preserve">словима: </w:t>
      </w:r>
      <w:r w:rsidRPr="00A45EE0">
        <w:rPr>
          <w:rFonts w:eastAsia="TimesNewRomanPSMT" w:cs="Arial"/>
          <w:sz w:val="24"/>
          <w:szCs w:val="24"/>
          <w:lang w:val="ru-RU"/>
        </w:rPr>
        <w:t xml:space="preserve">тридесет) дана дужим од гарантног рока, с тим да евентуални продужетак </w:t>
      </w:r>
      <w:r w:rsidRPr="00A45EE0">
        <w:rPr>
          <w:rFonts w:eastAsia="TimesNewRomanPSMT" w:cs="Arial"/>
          <w:sz w:val="24"/>
          <w:szCs w:val="24"/>
        </w:rPr>
        <w:t xml:space="preserve">гарантног </w:t>
      </w:r>
      <w:r w:rsidRPr="00A45EE0">
        <w:rPr>
          <w:rFonts w:eastAsia="TimesNewRomanPSMT" w:cs="Arial"/>
          <w:sz w:val="24"/>
          <w:szCs w:val="24"/>
          <w:lang w:val="ru-RU"/>
        </w:rPr>
        <w:t xml:space="preserve">рока има за последицу и продужење рока важења менице и меничног овлашћења, </w:t>
      </w:r>
    </w:p>
    <w:p w14:paraId="1EAA494F" w14:textId="77777777" w:rsidR="00582A73" w:rsidRPr="00BB21B2" w:rsidRDefault="00582A73" w:rsidP="00D25FEE">
      <w:pPr>
        <w:numPr>
          <w:ilvl w:val="0"/>
          <w:numId w:val="27"/>
        </w:numPr>
        <w:spacing w:before="0"/>
        <w:ind w:left="284" w:right="98" w:hanging="284"/>
        <w:contextualSpacing/>
        <w:rPr>
          <w:rFonts w:eastAsia="TimesNewRomanPSMT" w:cs="Arial"/>
          <w:sz w:val="24"/>
          <w:szCs w:val="24"/>
          <w:lang w:val="ru-RU"/>
        </w:rPr>
      </w:pPr>
      <w:r w:rsidRPr="00BB21B2">
        <w:rPr>
          <w:rFonts w:eastAsia="TimesNewRomanPSMT"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5CB195E" w14:textId="77777777" w:rsidR="00582A73" w:rsidRPr="00BB21B2" w:rsidRDefault="00582A73" w:rsidP="00D25FEE">
      <w:pPr>
        <w:numPr>
          <w:ilvl w:val="0"/>
          <w:numId w:val="27"/>
        </w:numPr>
        <w:spacing w:before="0"/>
        <w:ind w:left="284" w:right="98" w:hanging="284"/>
        <w:contextualSpacing/>
        <w:rPr>
          <w:rFonts w:eastAsia="TimesNewRomanPSMT" w:cs="Arial"/>
          <w:sz w:val="24"/>
          <w:szCs w:val="24"/>
        </w:rPr>
      </w:pPr>
      <w:r>
        <w:rPr>
          <w:rFonts w:eastAsia="TimesNewRomanPSMT" w:cs="Arial"/>
          <w:sz w:val="24"/>
          <w:szCs w:val="24"/>
        </w:rPr>
        <w:t>фотокопију ОП обрасца,</w:t>
      </w:r>
    </w:p>
    <w:p w14:paraId="5B98F16E" w14:textId="77777777" w:rsidR="00582A73" w:rsidRDefault="00582A73" w:rsidP="00D25FEE">
      <w:pPr>
        <w:numPr>
          <w:ilvl w:val="0"/>
          <w:numId w:val="27"/>
        </w:numPr>
        <w:spacing w:before="0"/>
        <w:ind w:left="284" w:right="98" w:hanging="284"/>
        <w:contextualSpacing/>
        <w:rPr>
          <w:rFonts w:eastAsia="TimesNewRomanPSMT" w:cs="Arial"/>
          <w:sz w:val="24"/>
          <w:szCs w:val="24"/>
          <w:lang w:val="ru-RU"/>
        </w:rPr>
      </w:pPr>
      <w:r w:rsidRPr="00BB21B2">
        <w:rPr>
          <w:rFonts w:eastAsia="TimesNewRomanPSMT" w:cs="Arial"/>
          <w:sz w:val="24"/>
          <w:szCs w:val="24"/>
          <w:lang w:val="ru-RU"/>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Pr>
          <w:rFonts w:eastAsia="TimesNewRomanPSMT" w:cs="Arial"/>
          <w:sz w:val="24"/>
          <w:szCs w:val="24"/>
          <w:lang w:val="ru-RU"/>
        </w:rPr>
        <w:t>егистра меница и овлашћења НБС).</w:t>
      </w:r>
    </w:p>
    <w:p w14:paraId="1572F157" w14:textId="77777777" w:rsidR="00582A73" w:rsidRPr="00BB21B2" w:rsidRDefault="00582A73" w:rsidP="00582A73">
      <w:pPr>
        <w:spacing w:before="0"/>
        <w:ind w:left="1080" w:right="-316"/>
        <w:contextualSpacing/>
        <w:rPr>
          <w:rFonts w:eastAsia="TimesNewRomanPSMT" w:cs="Arial"/>
          <w:sz w:val="24"/>
          <w:szCs w:val="24"/>
          <w:lang w:val="ru-RU"/>
        </w:rPr>
      </w:pPr>
    </w:p>
    <w:p w14:paraId="75A14B0D" w14:textId="67E54DF9" w:rsidR="00582A73" w:rsidRDefault="00582A73" w:rsidP="002A3141">
      <w:pPr>
        <w:spacing w:before="0"/>
        <w:ind w:right="98"/>
        <w:contextualSpacing/>
        <w:rPr>
          <w:rFonts w:eastAsia="TimesNewRomanPSMT" w:cs="Arial"/>
          <w:sz w:val="24"/>
          <w:szCs w:val="24"/>
          <w:lang w:val="ru-RU"/>
        </w:rPr>
      </w:pPr>
      <w:r w:rsidRPr="00BB21B2">
        <w:rPr>
          <w:rFonts w:eastAsia="TimesNewRomanPSMT" w:cs="Arial"/>
          <w:sz w:val="24"/>
          <w:szCs w:val="24"/>
          <w:lang w:val="ru-RU"/>
        </w:rPr>
        <w:t>Меница може бити н</w:t>
      </w:r>
      <w:r>
        <w:rPr>
          <w:rFonts w:eastAsia="TimesNewRomanPSMT" w:cs="Arial"/>
          <w:sz w:val="24"/>
          <w:szCs w:val="24"/>
          <w:lang w:val="ru-RU"/>
        </w:rPr>
        <w:t>а</w:t>
      </w:r>
      <w:r w:rsidR="00A73373">
        <w:rPr>
          <w:rFonts w:eastAsia="TimesNewRomanPSMT" w:cs="Arial"/>
          <w:sz w:val="24"/>
          <w:szCs w:val="24"/>
          <w:lang w:val="ru-RU"/>
        </w:rPr>
        <w:t>плаћена у случају да изабрани п</w:t>
      </w:r>
      <w:r w:rsidRPr="00BB21B2">
        <w:rPr>
          <w:rFonts w:eastAsia="TimesNewRomanPSMT" w:cs="Arial"/>
          <w:sz w:val="24"/>
          <w:szCs w:val="24"/>
          <w:lang w:val="ru-RU"/>
        </w:rPr>
        <w:t xml:space="preserve">онуђач не отклони недостатке у гарантном року. </w:t>
      </w:r>
    </w:p>
    <w:p w14:paraId="4541F8F0" w14:textId="090CCAA7" w:rsidR="002A3141" w:rsidRDefault="002A3141" w:rsidP="002A3141">
      <w:pPr>
        <w:spacing w:before="0"/>
        <w:ind w:right="98"/>
        <w:contextualSpacing/>
        <w:rPr>
          <w:rFonts w:eastAsia="TimesNewRomanPSMT" w:cs="Arial"/>
          <w:sz w:val="24"/>
          <w:szCs w:val="24"/>
          <w:lang w:val="ru-RU"/>
        </w:rPr>
      </w:pPr>
    </w:p>
    <w:p w14:paraId="0D679905" w14:textId="7C447E07" w:rsidR="00582A73" w:rsidRDefault="00582A73" w:rsidP="002A3141">
      <w:pPr>
        <w:spacing w:before="0"/>
        <w:ind w:right="98"/>
        <w:contextualSpacing/>
        <w:rPr>
          <w:rFonts w:eastAsia="TimesNewRomanPSMT" w:cs="Arial"/>
          <w:sz w:val="24"/>
          <w:szCs w:val="24"/>
        </w:rPr>
      </w:pPr>
      <w:r w:rsidRPr="00BB21B2">
        <w:rPr>
          <w:rFonts w:eastAsia="TimesNewRomanPSMT" w:cs="Arial"/>
          <w:sz w:val="24"/>
          <w:szCs w:val="24"/>
          <w:lang w:val="ru-RU"/>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r w:rsidRPr="00BB21B2">
        <w:rPr>
          <w:rFonts w:eastAsia="TimesNewRomanPSMT" w:cs="Arial"/>
          <w:sz w:val="24"/>
          <w:szCs w:val="24"/>
        </w:rPr>
        <w:t>.</w:t>
      </w:r>
    </w:p>
    <w:p w14:paraId="6AA3BF1D" w14:textId="77777777" w:rsidR="002A3141" w:rsidRDefault="002A3141" w:rsidP="00582A73">
      <w:pPr>
        <w:spacing w:before="0"/>
        <w:ind w:left="-142" w:right="-316"/>
        <w:contextualSpacing/>
        <w:rPr>
          <w:rFonts w:eastAsia="TimesNewRomanPSMT" w:cs="Arial"/>
          <w:sz w:val="24"/>
          <w:szCs w:val="24"/>
        </w:rPr>
      </w:pPr>
    </w:p>
    <w:p w14:paraId="363BD2F7" w14:textId="4CC41502" w:rsidR="004C3B38" w:rsidRPr="001A0C04" w:rsidRDefault="00FA4115" w:rsidP="00A14F6E">
      <w:pPr>
        <w:pStyle w:val="KDPodnaslov3"/>
        <w:keepNext w:val="0"/>
        <w:spacing w:before="0"/>
        <w:contextualSpacing/>
        <w:rPr>
          <w:rFonts w:eastAsia="TimesNewRomanPSMT" w:cs="Arial"/>
          <w:b/>
          <w:bCs/>
          <w:iCs/>
          <w:sz w:val="24"/>
          <w:szCs w:val="24"/>
          <w:lang w:val="sr-Cyrl-RS"/>
        </w:rPr>
      </w:pPr>
      <w:r>
        <w:rPr>
          <w:rFonts w:eastAsia="TimesNewRomanPSMT" w:cs="Arial"/>
          <w:b/>
          <w:bCs/>
          <w:iCs/>
          <w:sz w:val="24"/>
          <w:szCs w:val="24"/>
          <w:lang w:val="sr-Cyrl-RS"/>
        </w:rPr>
        <w:t xml:space="preserve">6.19 </w:t>
      </w:r>
      <w:r w:rsidR="004C3B38" w:rsidRPr="001A0C04">
        <w:rPr>
          <w:rFonts w:eastAsia="TimesNewRomanPSMT" w:cs="Arial"/>
          <w:b/>
          <w:bCs/>
          <w:iCs/>
          <w:sz w:val="24"/>
          <w:szCs w:val="24"/>
          <w:lang w:val="sr-Cyrl-RS"/>
        </w:rPr>
        <w:t>Достављање средстава финансијског обезбеђења</w:t>
      </w:r>
    </w:p>
    <w:p w14:paraId="3AB311A3" w14:textId="3ED18F33" w:rsidR="00F066DE" w:rsidRPr="001A0C04" w:rsidRDefault="00F066DE" w:rsidP="00A14F6E">
      <w:pPr>
        <w:tabs>
          <w:tab w:val="left" w:pos="567"/>
          <w:tab w:val="left" w:pos="709"/>
        </w:tabs>
        <w:spacing w:before="0"/>
        <w:contextualSpacing/>
        <w:rPr>
          <w:rFonts w:eastAsia="TimesNewRomanPSMT" w:cs="Arial"/>
          <w:bCs/>
          <w:sz w:val="24"/>
          <w:szCs w:val="24"/>
          <w:lang w:val="sr-Cyrl-RS"/>
        </w:rPr>
      </w:pPr>
      <w:r w:rsidRPr="00F066DE">
        <w:rPr>
          <w:rFonts w:eastAsia="TimesNewRomanPSMT" w:cs="Arial"/>
          <w:bCs/>
          <w:sz w:val="24"/>
          <w:szCs w:val="24"/>
          <w:lang w:val="sr-Cyrl-RS"/>
        </w:rPr>
        <w:t>Средс</w:t>
      </w:r>
      <w:r w:rsidR="0026668E">
        <w:rPr>
          <w:rFonts w:eastAsia="TimesNewRomanPSMT" w:cs="Arial"/>
          <w:bCs/>
          <w:sz w:val="24"/>
          <w:szCs w:val="24"/>
          <w:lang w:val="sr-Cyrl-RS"/>
        </w:rPr>
        <w:t xml:space="preserve">тво финансијског обезбеђења за </w:t>
      </w:r>
      <w:r w:rsidRPr="00F066DE">
        <w:rPr>
          <w:rFonts w:eastAsia="TimesNewRomanPSMT" w:cs="Arial"/>
          <w:bCs/>
          <w:sz w:val="24"/>
          <w:szCs w:val="24"/>
          <w:lang w:val="sr-Cyrl-RS"/>
        </w:rPr>
        <w:t>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1A0C04">
        <w:rPr>
          <w:rFonts w:eastAsia="TimesNewRomanPSMT" w:cs="Arial"/>
          <w:bCs/>
          <w:sz w:val="24"/>
          <w:szCs w:val="24"/>
          <w:lang w:val="sr-Cyrl-RS"/>
        </w:rPr>
        <w:t>Јавно предузеће „Електропривреда Србије“ Београд</w:t>
      </w:r>
      <w:r w:rsidR="00A73373">
        <w:rPr>
          <w:rFonts w:eastAsia="TimesNewRomanPSMT" w:cs="Arial"/>
          <w:bCs/>
          <w:sz w:val="24"/>
          <w:szCs w:val="24"/>
          <w:lang w:val="sr-Cyrl-RS"/>
        </w:rPr>
        <w:t>, Балканска бр. 13, Београд.</w:t>
      </w:r>
    </w:p>
    <w:p w14:paraId="085DA249" w14:textId="37860E60" w:rsidR="00F066DE" w:rsidRDefault="00F066DE" w:rsidP="00A14F6E">
      <w:pPr>
        <w:tabs>
          <w:tab w:val="left" w:pos="567"/>
          <w:tab w:val="left" w:pos="709"/>
        </w:tabs>
        <w:spacing w:before="0"/>
        <w:contextualSpacing/>
        <w:rPr>
          <w:rFonts w:cs="Arial"/>
          <w:b/>
          <w:sz w:val="24"/>
          <w:szCs w:val="24"/>
          <w:lang w:val="sr-Cyrl-RS"/>
        </w:rPr>
      </w:pPr>
      <w:r w:rsidRPr="00F066DE">
        <w:rPr>
          <w:rFonts w:eastAsia="TimesNewRomanPSMT" w:cs="Arial"/>
          <w:bCs/>
          <w:sz w:val="24"/>
          <w:szCs w:val="24"/>
          <w:lang w:val="sr-Cyrl-RS"/>
        </w:rPr>
        <w:t>Средство финансијског обез</w:t>
      </w:r>
      <w:r w:rsidR="00A14F6E">
        <w:rPr>
          <w:rFonts w:eastAsia="TimesNewRomanPSMT" w:cs="Arial"/>
          <w:bCs/>
          <w:sz w:val="24"/>
          <w:szCs w:val="24"/>
          <w:lang w:val="sr-Cyrl-RS"/>
        </w:rPr>
        <w:t xml:space="preserve">беђења за добро извршење посла </w:t>
      </w:r>
      <w:r w:rsidRPr="00F066DE">
        <w:rPr>
          <w:rFonts w:eastAsia="TimesNewRomanPSMT" w:cs="Arial"/>
          <w:bCs/>
          <w:sz w:val="24"/>
          <w:szCs w:val="24"/>
          <w:lang w:val="sr-Cyrl-RS"/>
        </w:rPr>
        <w:t>гласи на</w:t>
      </w:r>
      <w:r w:rsidRPr="00F066DE">
        <w:rPr>
          <w:rFonts w:eastAsia="TimesNewRomanPSMT" w:cs="Arial"/>
          <w:bCs/>
          <w:color w:val="00B0F0"/>
          <w:sz w:val="24"/>
          <w:szCs w:val="24"/>
          <w:lang w:val="sr-Cyrl-RS"/>
        </w:rPr>
        <w:t xml:space="preserve"> </w:t>
      </w:r>
      <w:r w:rsidRPr="001A0C04">
        <w:rPr>
          <w:rFonts w:eastAsia="TimesNewRomanPSMT" w:cs="Arial"/>
          <w:bCs/>
          <w:sz w:val="24"/>
          <w:szCs w:val="24"/>
          <w:lang w:val="sr-Cyrl-RS"/>
        </w:rPr>
        <w:t>Јавно предузеће „Електропривреда Србије“ Београд</w:t>
      </w:r>
      <w:r w:rsidR="001A0C04" w:rsidRPr="00CB61B0">
        <w:rPr>
          <w:rFonts w:eastAsia="TimesNewRomanPSMT" w:cs="Arial"/>
          <w:bCs/>
          <w:sz w:val="24"/>
          <w:szCs w:val="24"/>
          <w:lang w:val="sr-Cyrl-RS"/>
        </w:rPr>
        <w:t>,</w:t>
      </w:r>
      <w:r w:rsidR="00A73373" w:rsidRPr="00A73373">
        <w:rPr>
          <w:rFonts w:eastAsia="TimesNewRomanPSMT" w:cs="Arial"/>
          <w:bCs/>
          <w:sz w:val="24"/>
          <w:szCs w:val="24"/>
          <w:lang w:val="sr-Cyrl-RS"/>
        </w:rPr>
        <w:t xml:space="preserve"> </w:t>
      </w:r>
      <w:r w:rsidR="00A73373">
        <w:rPr>
          <w:rFonts w:eastAsia="TimesNewRomanPSMT" w:cs="Arial"/>
          <w:bCs/>
          <w:sz w:val="24"/>
          <w:szCs w:val="24"/>
          <w:lang w:val="sr-Cyrl-RS"/>
        </w:rPr>
        <w:t>Балканска бр. 13, Београд</w:t>
      </w:r>
      <w:r w:rsidR="001A0C04">
        <w:rPr>
          <w:rFonts w:eastAsia="TimesNewRomanPSMT" w:cs="Arial"/>
          <w:bCs/>
          <w:color w:val="00B0F0"/>
          <w:sz w:val="24"/>
          <w:szCs w:val="24"/>
          <w:lang w:val="sr-Cyrl-RS"/>
        </w:rPr>
        <w:t xml:space="preserve"> </w:t>
      </w:r>
      <w:r w:rsidRPr="001A0C04">
        <w:rPr>
          <w:rFonts w:cs="Arial"/>
          <w:b/>
          <w:sz w:val="24"/>
          <w:szCs w:val="24"/>
          <w:lang w:val="sr-Cyrl-RS"/>
        </w:rPr>
        <w:t xml:space="preserve">и доставља се лично или поштом на адресу: </w:t>
      </w:r>
    </w:p>
    <w:p w14:paraId="2CE2429B" w14:textId="77777777" w:rsidR="00A73373" w:rsidRPr="001A0C04" w:rsidRDefault="00A73373" w:rsidP="00A14F6E">
      <w:pPr>
        <w:tabs>
          <w:tab w:val="left" w:pos="567"/>
          <w:tab w:val="left" w:pos="709"/>
        </w:tabs>
        <w:spacing w:before="0"/>
        <w:contextualSpacing/>
        <w:rPr>
          <w:rFonts w:cs="Arial"/>
          <w:b/>
          <w:sz w:val="24"/>
          <w:szCs w:val="24"/>
          <w:lang w:val="sr-Cyrl-RS"/>
        </w:rPr>
      </w:pPr>
    </w:p>
    <w:p w14:paraId="73C26181" w14:textId="3FFA9B69" w:rsidR="00CB61B0" w:rsidRPr="00CB61B0" w:rsidRDefault="00F066DE" w:rsidP="00A14F6E">
      <w:pPr>
        <w:suppressAutoHyphens/>
        <w:spacing w:before="0"/>
        <w:contextualSpacing/>
        <w:jc w:val="center"/>
        <w:rPr>
          <w:rFonts w:cs="Arial"/>
          <w:b/>
          <w:sz w:val="24"/>
          <w:szCs w:val="24"/>
          <w:lang w:val="sr-Latn-RS"/>
        </w:rPr>
      </w:pPr>
      <w:r w:rsidRPr="00F066DE">
        <w:rPr>
          <w:rFonts w:cs="Arial"/>
          <w:b/>
          <w:color w:val="00B0F0"/>
          <w:sz w:val="24"/>
          <w:szCs w:val="24"/>
          <w:lang w:val="sr-Cyrl-RS"/>
        </w:rPr>
        <w:t xml:space="preserve"> </w:t>
      </w:r>
      <w:r w:rsidR="00CB61B0" w:rsidRPr="00CB61B0">
        <w:rPr>
          <w:rFonts w:cs="Arial"/>
          <w:b/>
          <w:sz w:val="24"/>
          <w:szCs w:val="24"/>
          <w:lang w:val="sr-Cyrl-RS"/>
        </w:rPr>
        <w:t xml:space="preserve">Јавно предузеће „Електропривреда Србије“, Београд, </w:t>
      </w:r>
      <w:r w:rsidR="00A14F6E">
        <w:rPr>
          <w:rFonts w:cs="Arial"/>
          <w:b/>
          <w:sz w:val="24"/>
          <w:szCs w:val="24"/>
          <w:lang w:val="sr-Cyrl-RS"/>
        </w:rPr>
        <w:t xml:space="preserve">Балканска </w:t>
      </w:r>
      <w:r w:rsidR="00E33B9C">
        <w:rPr>
          <w:rFonts w:cs="Arial"/>
          <w:b/>
          <w:sz w:val="24"/>
          <w:szCs w:val="24"/>
          <w:lang w:val="sr-Cyrl-RS"/>
        </w:rPr>
        <w:t xml:space="preserve">бр. </w:t>
      </w:r>
      <w:r w:rsidR="00A14F6E">
        <w:rPr>
          <w:rFonts w:cs="Arial"/>
          <w:b/>
          <w:sz w:val="24"/>
          <w:szCs w:val="24"/>
          <w:lang w:val="sr-Cyrl-RS"/>
        </w:rPr>
        <w:t>13</w:t>
      </w:r>
    </w:p>
    <w:p w14:paraId="3229CB01" w14:textId="7C6CBD90" w:rsidR="00F066DE" w:rsidRDefault="00F066DE" w:rsidP="00A14F6E">
      <w:pPr>
        <w:suppressAutoHyphens/>
        <w:spacing w:before="0"/>
        <w:contextualSpacing/>
        <w:jc w:val="center"/>
        <w:rPr>
          <w:b/>
          <w:sz w:val="24"/>
          <w:szCs w:val="24"/>
          <w:lang w:val="sr-Cyrl-RS"/>
        </w:rPr>
      </w:pPr>
      <w:r w:rsidRPr="00CB61B0">
        <w:rPr>
          <w:i/>
          <w:sz w:val="24"/>
          <w:szCs w:val="24"/>
          <w:lang w:val="sr-Cyrl-RS"/>
        </w:rPr>
        <w:lastRenderedPageBreak/>
        <w:t>са назнаком:</w:t>
      </w:r>
      <w:r w:rsidRPr="00CB61B0">
        <w:rPr>
          <w:b/>
          <w:sz w:val="24"/>
          <w:szCs w:val="24"/>
          <w:lang w:val="sr-Cyrl-RS"/>
        </w:rPr>
        <w:t xml:space="preserve"> Средство финансијског обезбеђења за </w:t>
      </w:r>
      <w:r w:rsidR="003874BD">
        <w:rPr>
          <w:b/>
          <w:sz w:val="24"/>
          <w:szCs w:val="24"/>
          <w:lang w:val="sr-Cyrl-RS"/>
        </w:rPr>
        <w:t>ЈН/1000/0628/2017</w:t>
      </w:r>
    </w:p>
    <w:p w14:paraId="0951FCB4" w14:textId="77777777" w:rsidR="002A3141" w:rsidRDefault="002A3141" w:rsidP="002A3141">
      <w:pPr>
        <w:suppressAutoHyphens/>
        <w:spacing w:before="0"/>
        <w:contextualSpacing/>
        <w:jc w:val="center"/>
        <w:rPr>
          <w:b/>
          <w:sz w:val="24"/>
          <w:szCs w:val="24"/>
          <w:lang w:val="sr-Cyrl-RS"/>
        </w:rPr>
      </w:pPr>
    </w:p>
    <w:p w14:paraId="4DD452EC" w14:textId="736F6AA7" w:rsidR="002A3141" w:rsidRDefault="002A3141" w:rsidP="002A3141">
      <w:pPr>
        <w:suppressAutoHyphens/>
        <w:spacing w:before="0"/>
        <w:contextualSpacing/>
        <w:rPr>
          <w:sz w:val="24"/>
          <w:szCs w:val="24"/>
          <w:lang w:val="sr-Cyrl-RS"/>
        </w:rPr>
      </w:pPr>
      <w:r w:rsidRPr="002A3141">
        <w:rPr>
          <w:sz w:val="24"/>
          <w:szCs w:val="24"/>
          <w:lang w:val="sr-Cyrl-RS"/>
        </w:rPr>
        <w:t xml:space="preserve">Средство финансијског обезбеђења за </w:t>
      </w:r>
      <w:r w:rsidR="00C33D71">
        <w:rPr>
          <w:sz w:val="24"/>
          <w:szCs w:val="24"/>
          <w:lang w:val="sr-Cyrl-RS"/>
        </w:rPr>
        <w:t>отклањање недостатака у гарантном року</w:t>
      </w:r>
      <w:r w:rsidRPr="002A3141">
        <w:rPr>
          <w:sz w:val="24"/>
          <w:szCs w:val="24"/>
          <w:lang w:val="sr-Cyrl-RS"/>
        </w:rPr>
        <w:t xml:space="preserve"> гласи на Јавно предузеће „Електропривреда Србије“ Београд,</w:t>
      </w:r>
      <w:r w:rsidR="00A73373" w:rsidRPr="00A73373">
        <w:rPr>
          <w:rFonts w:eastAsia="TimesNewRomanPSMT" w:cs="Arial"/>
          <w:bCs/>
          <w:sz w:val="24"/>
          <w:szCs w:val="24"/>
          <w:lang w:val="sr-Cyrl-RS"/>
        </w:rPr>
        <w:t xml:space="preserve"> </w:t>
      </w:r>
      <w:r w:rsidR="00A73373">
        <w:rPr>
          <w:rFonts w:eastAsia="TimesNewRomanPSMT" w:cs="Arial"/>
          <w:bCs/>
          <w:sz w:val="24"/>
          <w:szCs w:val="24"/>
          <w:lang w:val="sr-Cyrl-RS"/>
        </w:rPr>
        <w:t>Балканска бр. 13, Београд</w:t>
      </w:r>
      <w:r w:rsidRPr="002A3141">
        <w:rPr>
          <w:sz w:val="24"/>
          <w:szCs w:val="24"/>
          <w:lang w:val="sr-Cyrl-RS"/>
        </w:rPr>
        <w:t xml:space="preserve"> и доставља се лично или поштом на адресу: </w:t>
      </w:r>
    </w:p>
    <w:p w14:paraId="145B8F2B" w14:textId="77777777" w:rsidR="00A73373" w:rsidRPr="002A3141" w:rsidRDefault="00A73373" w:rsidP="002A3141">
      <w:pPr>
        <w:suppressAutoHyphens/>
        <w:spacing w:before="0"/>
        <w:contextualSpacing/>
        <w:rPr>
          <w:sz w:val="24"/>
          <w:szCs w:val="24"/>
          <w:lang w:val="sr-Cyrl-RS"/>
        </w:rPr>
      </w:pPr>
    </w:p>
    <w:p w14:paraId="528EE840" w14:textId="77777777" w:rsidR="00E702F6" w:rsidRDefault="002A3141" w:rsidP="002A3141">
      <w:pPr>
        <w:suppressAutoHyphens/>
        <w:spacing w:before="0"/>
        <w:contextualSpacing/>
        <w:jc w:val="center"/>
        <w:rPr>
          <w:b/>
          <w:sz w:val="24"/>
          <w:szCs w:val="24"/>
          <w:lang w:val="sr-Cyrl-RS"/>
        </w:rPr>
      </w:pPr>
      <w:r w:rsidRPr="002A3141">
        <w:rPr>
          <w:b/>
          <w:sz w:val="24"/>
          <w:szCs w:val="24"/>
          <w:lang w:val="sr-Cyrl-RS"/>
        </w:rPr>
        <w:t xml:space="preserve"> Јавно предузеће „Електропривреда Србије“,</w:t>
      </w:r>
    </w:p>
    <w:p w14:paraId="657DF56F" w14:textId="3E058FA9" w:rsidR="002A3141" w:rsidRPr="002A3141" w:rsidRDefault="001F3A8C" w:rsidP="002A3141">
      <w:pPr>
        <w:suppressAutoHyphens/>
        <w:spacing w:before="0"/>
        <w:contextualSpacing/>
        <w:jc w:val="center"/>
        <w:rPr>
          <w:b/>
          <w:sz w:val="24"/>
          <w:szCs w:val="24"/>
          <w:lang w:val="sr-Cyrl-RS"/>
        </w:rPr>
      </w:pPr>
      <w:r>
        <w:rPr>
          <w:b/>
          <w:sz w:val="24"/>
          <w:szCs w:val="24"/>
          <w:lang w:val="sr-Cyrl-RS"/>
        </w:rPr>
        <w:t>Улица Царице Милице бр. 2</w:t>
      </w:r>
    </w:p>
    <w:p w14:paraId="3E117CF7" w14:textId="13A8ED41" w:rsidR="00D82BDC" w:rsidRDefault="002A3141" w:rsidP="002A3141">
      <w:pPr>
        <w:suppressAutoHyphens/>
        <w:spacing w:before="0"/>
        <w:contextualSpacing/>
        <w:jc w:val="center"/>
        <w:rPr>
          <w:b/>
          <w:sz w:val="24"/>
          <w:szCs w:val="24"/>
          <w:lang w:val="sr-Cyrl-RS"/>
        </w:rPr>
      </w:pPr>
      <w:r w:rsidRPr="0026668E">
        <w:rPr>
          <w:i/>
          <w:sz w:val="24"/>
          <w:szCs w:val="24"/>
          <w:lang w:val="sr-Cyrl-RS"/>
        </w:rPr>
        <w:t>са назнаком:</w:t>
      </w:r>
      <w:r w:rsidRPr="002A3141">
        <w:rPr>
          <w:b/>
          <w:sz w:val="24"/>
          <w:szCs w:val="24"/>
          <w:lang w:val="sr-Cyrl-RS"/>
        </w:rPr>
        <w:t xml:space="preserve"> Средство финансијског обезбеђења за </w:t>
      </w:r>
      <w:r w:rsidR="003874BD">
        <w:rPr>
          <w:b/>
          <w:sz w:val="24"/>
          <w:szCs w:val="24"/>
          <w:lang w:val="sr-Cyrl-RS"/>
        </w:rPr>
        <w:t>ЈН/1000/0628/2017</w:t>
      </w:r>
    </w:p>
    <w:p w14:paraId="25F07765" w14:textId="77777777" w:rsidR="002A3141" w:rsidRPr="00A14F6E" w:rsidRDefault="002A3141" w:rsidP="002A3141">
      <w:pPr>
        <w:suppressAutoHyphens/>
        <w:spacing w:before="0"/>
        <w:contextualSpacing/>
        <w:jc w:val="center"/>
        <w:rPr>
          <w:b/>
          <w:sz w:val="24"/>
          <w:szCs w:val="24"/>
          <w:lang w:val="sr-Cyrl-RS"/>
        </w:rPr>
      </w:pPr>
    </w:p>
    <w:p w14:paraId="3E5DE9C2" w14:textId="45CF853A" w:rsidR="0085348E" w:rsidRPr="00EC5BB4" w:rsidRDefault="0085348E" w:rsidP="00D25FEE">
      <w:pPr>
        <w:pStyle w:val="KDPodnaslov2"/>
        <w:numPr>
          <w:ilvl w:val="1"/>
          <w:numId w:val="38"/>
        </w:numPr>
        <w:spacing w:before="0"/>
        <w:jc w:val="both"/>
        <w:rPr>
          <w:rFonts w:cs="Arial"/>
          <w:sz w:val="24"/>
          <w:szCs w:val="24"/>
        </w:rPr>
      </w:pPr>
      <w:r w:rsidRPr="00EC5BB4">
        <w:rPr>
          <w:rFonts w:cs="Arial"/>
          <w:sz w:val="24"/>
          <w:szCs w:val="24"/>
        </w:rPr>
        <w:t>Начин означавања поверљивих података у понуди</w:t>
      </w:r>
    </w:p>
    <w:p w14:paraId="33DD7B9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54031451" w:rsidR="0085348E" w:rsidRPr="00EC5BB4" w:rsidRDefault="00FA4115" w:rsidP="0085348E">
      <w:pPr>
        <w:pStyle w:val="KDParagraf"/>
        <w:spacing w:before="0"/>
        <w:rPr>
          <w:rFonts w:cs="Arial"/>
          <w:sz w:val="24"/>
          <w:szCs w:val="24"/>
          <w:lang w:val="ru-RU"/>
        </w:rPr>
      </w:pPr>
      <w:r>
        <w:rPr>
          <w:rFonts w:cs="Arial"/>
          <w:sz w:val="24"/>
          <w:szCs w:val="24"/>
          <w:lang w:val="ru-RU"/>
        </w:rPr>
        <w:t>Ако понуђач у року који одреди н</w:t>
      </w:r>
      <w:r w:rsidR="0085348E" w:rsidRPr="00EC5BB4">
        <w:rPr>
          <w:rFonts w:cs="Arial"/>
          <w:sz w:val="24"/>
          <w:szCs w:val="24"/>
          <w:lang w:val="ru-RU"/>
        </w:rPr>
        <w:t>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BE0D390"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14:paraId="34D3BF5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A60F447" w14:textId="77777777" w:rsidR="0085348E" w:rsidRPr="008F774C" w:rsidRDefault="0085348E" w:rsidP="00D25FEE">
      <w:pPr>
        <w:pStyle w:val="KDPodnaslov2"/>
        <w:numPr>
          <w:ilvl w:val="1"/>
          <w:numId w:val="38"/>
        </w:numPr>
        <w:tabs>
          <w:tab w:val="clear" w:pos="567"/>
          <w:tab w:val="left" w:pos="0"/>
        </w:tabs>
        <w:spacing w:before="0"/>
        <w:ind w:left="0" w:firstLin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3488290D" w14:textId="0D9C856E"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69BA8B8" w14:textId="77777777" w:rsidR="0085348E" w:rsidRPr="00EC5BB4" w:rsidRDefault="0085348E" w:rsidP="0085348E">
      <w:pPr>
        <w:pStyle w:val="KDParagraf"/>
        <w:spacing w:before="0"/>
        <w:rPr>
          <w:rFonts w:cs="Arial"/>
          <w:sz w:val="24"/>
          <w:szCs w:val="24"/>
          <w:lang w:val="ru-RU"/>
        </w:rPr>
      </w:pPr>
    </w:p>
    <w:p w14:paraId="7CA4823E" w14:textId="77777777" w:rsidR="0085348E" w:rsidRPr="00EC5BB4" w:rsidRDefault="0085348E" w:rsidP="00D25FEE">
      <w:pPr>
        <w:pStyle w:val="KDPodnaslov2"/>
        <w:numPr>
          <w:ilvl w:val="1"/>
          <w:numId w:val="38"/>
        </w:numPr>
        <w:spacing w:before="0"/>
        <w:jc w:val="both"/>
        <w:rPr>
          <w:rFonts w:cs="Arial"/>
          <w:sz w:val="24"/>
          <w:szCs w:val="24"/>
        </w:rPr>
      </w:pPr>
      <w:r w:rsidRPr="00EC5BB4">
        <w:rPr>
          <w:rFonts w:cs="Arial"/>
          <w:sz w:val="24"/>
          <w:szCs w:val="24"/>
        </w:rPr>
        <w:t>Накнада за коришћење патената</w:t>
      </w:r>
    </w:p>
    <w:p w14:paraId="4E2577D6"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EC5BB4" w:rsidRDefault="008F774C" w:rsidP="0085348E">
      <w:pPr>
        <w:pStyle w:val="KDParagraf"/>
        <w:spacing w:before="0"/>
        <w:rPr>
          <w:rFonts w:cs="Arial"/>
          <w:sz w:val="24"/>
          <w:szCs w:val="24"/>
          <w:lang w:val="ru-RU" w:eastAsia="sr-Latn-CS"/>
        </w:rPr>
      </w:pPr>
    </w:p>
    <w:p w14:paraId="1935C1F1" w14:textId="05608E23" w:rsidR="0085348E" w:rsidRDefault="008F774C" w:rsidP="00D25FEE">
      <w:pPr>
        <w:pStyle w:val="KDPodnaslov2"/>
        <w:numPr>
          <w:ilvl w:val="1"/>
          <w:numId w:val="38"/>
        </w:numPr>
        <w:tabs>
          <w:tab w:val="clear" w:pos="567"/>
          <w:tab w:val="left" w:pos="0"/>
        </w:tabs>
        <w:spacing w:before="0"/>
        <w:ind w:left="0" w:firstLine="0"/>
        <w:jc w:val="both"/>
        <w:rPr>
          <w:rFonts w:cs="Arial"/>
          <w:sz w:val="24"/>
          <w:szCs w:val="24"/>
        </w:rPr>
      </w:pPr>
      <w:r w:rsidRPr="008F774C">
        <w:rPr>
          <w:rFonts w:cs="Arial"/>
          <w:sz w:val="24"/>
          <w:szCs w:val="24"/>
        </w:rPr>
        <w:lastRenderedPageBreak/>
        <w:t>Начело заштите животне средине и обезбеђивања енергетске ефикасности</w:t>
      </w:r>
    </w:p>
    <w:p w14:paraId="29029429" w14:textId="0FA8A055"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w:t>
      </w:r>
      <w:r w:rsidR="00FA4115">
        <w:rPr>
          <w:rFonts w:cs="Arial"/>
          <w:sz w:val="24"/>
          <w:szCs w:val="24"/>
          <w:lang w:val="ru-RU" w:eastAsia="sr-Latn-CS"/>
        </w:rPr>
        <w:t xml:space="preserve">а животну средину, односно који </w:t>
      </w:r>
      <w:r w:rsidRPr="008F774C">
        <w:rPr>
          <w:rFonts w:cs="Arial"/>
          <w:sz w:val="24"/>
          <w:szCs w:val="24"/>
          <w:lang w:val="ru-RU" w:eastAsia="sr-Latn-CS"/>
        </w:rPr>
        <w:t>обезбеђују адекватно смањење потрошње енергије – енергетску ефикасност.</w:t>
      </w:r>
    </w:p>
    <w:p w14:paraId="5B18C061" w14:textId="77777777" w:rsidR="008D2B23" w:rsidRPr="00EC5BB4" w:rsidRDefault="008D2B23" w:rsidP="008D2B23">
      <w:pPr>
        <w:spacing w:before="0"/>
        <w:ind w:left="851"/>
        <w:rPr>
          <w:rFonts w:eastAsia="TimesNewRomanPSMT" w:cs="Arial"/>
          <w:bCs/>
          <w:iCs/>
          <w:color w:val="00B0F0"/>
          <w:sz w:val="24"/>
          <w:szCs w:val="24"/>
        </w:rPr>
      </w:pPr>
    </w:p>
    <w:p w14:paraId="5F992540" w14:textId="77777777" w:rsidR="008D2B23" w:rsidRPr="00EC5BB4" w:rsidRDefault="008D2B23" w:rsidP="00D25FEE">
      <w:pPr>
        <w:pStyle w:val="KDPodnaslov2"/>
        <w:numPr>
          <w:ilvl w:val="1"/>
          <w:numId w:val="38"/>
        </w:numPr>
        <w:spacing w:before="0"/>
        <w:contextualSpacing/>
        <w:jc w:val="both"/>
        <w:rPr>
          <w:rFonts w:cs="Arial"/>
          <w:sz w:val="24"/>
          <w:szCs w:val="24"/>
        </w:rPr>
      </w:pPr>
      <w:bookmarkStart w:id="234" w:name="_Toc441651602"/>
      <w:bookmarkStart w:id="235" w:name="_Toc442559913"/>
      <w:r w:rsidRPr="00EC5BB4">
        <w:rPr>
          <w:rFonts w:cs="Arial"/>
          <w:sz w:val="24"/>
          <w:szCs w:val="24"/>
        </w:rPr>
        <w:t>Додатне информације и објашњења</w:t>
      </w:r>
      <w:bookmarkEnd w:id="234"/>
      <w:bookmarkEnd w:id="235"/>
    </w:p>
    <w:p w14:paraId="663843A4" w14:textId="77777777" w:rsidR="00FA4115" w:rsidRDefault="008D2B23" w:rsidP="0026668E">
      <w:pPr>
        <w:spacing w:before="0"/>
        <w:contextualSpacing/>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FA4115">
        <w:rPr>
          <w:rFonts w:cs="Arial"/>
          <w:sz w:val="24"/>
          <w:szCs w:val="24"/>
          <w:lang w:val="ru-RU"/>
        </w:rPr>
        <w:t>од н</w:t>
      </w:r>
      <w:r w:rsidR="00B505E8">
        <w:rPr>
          <w:rFonts w:cs="Arial"/>
          <w:sz w:val="24"/>
          <w:szCs w:val="24"/>
          <w:lang w:val="ru-RU"/>
        </w:rPr>
        <w:t xml:space="preserve">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CC2AF6">
        <w:rPr>
          <w:rFonts w:cs="Arial"/>
          <w:sz w:val="24"/>
          <w:szCs w:val="24"/>
          <w:lang w:val="ru-RU"/>
        </w:rPr>
        <w:t xml:space="preserve"> </w:t>
      </w:r>
      <w:r w:rsidR="00FA4115">
        <w:rPr>
          <w:rFonts w:cs="Arial"/>
          <w:sz w:val="24"/>
          <w:szCs w:val="24"/>
          <w:lang w:val="ru-RU"/>
        </w:rPr>
        <w:t>при чему може да укаже н</w:t>
      </w:r>
      <w:r w:rsidR="00B505E8">
        <w:rPr>
          <w:rFonts w:cs="Arial"/>
          <w:sz w:val="24"/>
          <w:szCs w:val="24"/>
          <w:lang w:val="ru-RU"/>
        </w:rPr>
        <w:t>аручиоцу и на евентуално уочене недостатке и неправилности у конкурсној документацији,</w:t>
      </w:r>
      <w:r w:rsidR="00FA4115">
        <w:rPr>
          <w:rFonts w:cs="Arial"/>
          <w:sz w:val="24"/>
          <w:szCs w:val="24"/>
          <w:lang w:val="ru-RU"/>
        </w:rPr>
        <w:t xml:space="preserve"> најкасније 5</w:t>
      </w:r>
      <w:r w:rsidR="00CC2AF6">
        <w:rPr>
          <w:rFonts w:cs="Arial"/>
          <w:sz w:val="24"/>
          <w:szCs w:val="24"/>
          <w:lang w:val="ru-RU"/>
        </w:rPr>
        <w:t xml:space="preserve"> (словима:</w:t>
      </w:r>
      <w:r w:rsidR="00FA4115">
        <w:rPr>
          <w:rFonts w:cs="Arial"/>
          <w:sz w:val="24"/>
          <w:szCs w:val="24"/>
          <w:lang w:val="ru-RU"/>
        </w:rPr>
        <w:t xml:space="preserve"> </w:t>
      </w:r>
      <w:r w:rsidR="00CC2AF6">
        <w:rPr>
          <w:rFonts w:cs="Arial"/>
          <w:sz w:val="24"/>
          <w:szCs w:val="24"/>
          <w:lang w:val="ru-RU"/>
        </w:rPr>
        <w:t>пет)</w:t>
      </w:r>
      <w:r w:rsidRPr="00EC5BB4">
        <w:rPr>
          <w:rFonts w:cs="Arial"/>
          <w:sz w:val="24"/>
          <w:szCs w:val="24"/>
          <w:lang w:val="ru-RU"/>
        </w:rPr>
        <w:t xml:space="preserve"> дана пре истека рока </w:t>
      </w:r>
      <w:r w:rsidR="00FA4115">
        <w:rPr>
          <w:rFonts w:cs="Arial"/>
          <w:sz w:val="24"/>
          <w:szCs w:val="24"/>
          <w:lang w:val="ru-RU"/>
        </w:rPr>
        <w:t>за подношење понуде, на адресу н</w:t>
      </w:r>
      <w:r w:rsidRPr="00EC5BB4">
        <w:rPr>
          <w:rFonts w:cs="Arial"/>
          <w:sz w:val="24"/>
          <w:szCs w:val="24"/>
          <w:lang w:val="ru-RU"/>
        </w:rPr>
        <w:t xml:space="preserve">аручиоца, са назнаком: „ОБЈАШЊЕЊА – позив за јавну набавку број </w:t>
      </w:r>
      <w:r w:rsidR="003874BD">
        <w:rPr>
          <w:rFonts w:cs="Arial"/>
          <w:color w:val="000000"/>
          <w:sz w:val="24"/>
          <w:szCs w:val="24"/>
          <w:lang w:val="ru-RU"/>
        </w:rPr>
        <w:t>ЈН/1000/0628/2017</w:t>
      </w:r>
      <w:r w:rsidRPr="00EC5BB4">
        <w:rPr>
          <w:rFonts w:cs="Arial"/>
          <w:sz w:val="24"/>
          <w:szCs w:val="24"/>
          <w:lang w:val="ru-RU"/>
        </w:rPr>
        <w:t>“ или електронским путем на е-</w:t>
      </w:r>
      <w:r w:rsidRPr="00EC5BB4">
        <w:rPr>
          <w:rFonts w:cs="Arial"/>
          <w:sz w:val="24"/>
          <w:szCs w:val="24"/>
        </w:rPr>
        <w:t>mail</w:t>
      </w:r>
      <w:r w:rsidR="0026668E">
        <w:rPr>
          <w:rFonts w:cs="Arial"/>
          <w:sz w:val="24"/>
          <w:szCs w:val="24"/>
          <w:lang w:val="ru-RU"/>
        </w:rPr>
        <w:t xml:space="preserve"> адресу</w:t>
      </w:r>
      <w:r w:rsidR="00CC2AF6">
        <w:rPr>
          <w:rFonts w:cs="Arial"/>
          <w:sz w:val="24"/>
          <w:szCs w:val="24"/>
          <w:lang w:val="ru-RU"/>
        </w:rPr>
        <w:t xml:space="preserve"> </w:t>
      </w:r>
      <w:hyperlink r:id="rId175" w:history="1">
        <w:r w:rsidR="00A14F6E" w:rsidRPr="00D03029">
          <w:rPr>
            <w:rStyle w:val="Hyperlink"/>
            <w:sz w:val="24"/>
            <w:szCs w:val="24"/>
            <w:lang w:val="sr-Latn-RS"/>
          </w:rPr>
          <w:t>aleksandra.adamovic</w:t>
        </w:r>
        <w:r w:rsidR="00A14F6E" w:rsidRPr="00D03029">
          <w:rPr>
            <w:rStyle w:val="Hyperlink"/>
            <w:sz w:val="24"/>
            <w:szCs w:val="24"/>
          </w:rPr>
          <w:t>@eps.rs</w:t>
        </w:r>
      </w:hyperlink>
      <w:r w:rsidR="00FA4115">
        <w:rPr>
          <w:rFonts w:cs="Arial"/>
          <w:sz w:val="24"/>
          <w:szCs w:val="24"/>
          <w:lang w:val="ru-RU"/>
        </w:rPr>
        <w:t>.</w:t>
      </w:r>
    </w:p>
    <w:p w14:paraId="1136E431" w14:textId="603B83B3" w:rsidR="008D2B23" w:rsidRPr="00CC2AF6" w:rsidRDefault="008D2B23" w:rsidP="0026668E">
      <w:pPr>
        <w:spacing w:before="0"/>
        <w:contextualSpacing/>
        <w:rPr>
          <w:sz w:val="24"/>
          <w:szCs w:val="24"/>
        </w:rPr>
      </w:pP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4FFD03F0" w:rsidR="008D2B23" w:rsidRPr="00EC5BB4" w:rsidRDefault="00CC2AF6" w:rsidP="00866185">
      <w:pPr>
        <w:spacing w:before="0"/>
        <w:rPr>
          <w:rFonts w:cs="Arial"/>
          <w:sz w:val="24"/>
          <w:szCs w:val="24"/>
          <w:lang w:val="ru-RU"/>
        </w:rPr>
      </w:pPr>
      <w:r>
        <w:rPr>
          <w:rFonts w:cs="Arial"/>
          <w:sz w:val="24"/>
          <w:szCs w:val="24"/>
          <w:lang w:val="ru-RU"/>
        </w:rPr>
        <w:t>Наручилац ће у року од 3 (словима:</w:t>
      </w:r>
      <w:r w:rsidR="00FA4115">
        <w:rPr>
          <w:rFonts w:cs="Arial"/>
          <w:sz w:val="24"/>
          <w:szCs w:val="24"/>
          <w:lang w:val="ru-RU"/>
        </w:rPr>
        <w:t xml:space="preserve"> </w:t>
      </w:r>
      <w:r>
        <w:rPr>
          <w:rFonts w:cs="Arial"/>
          <w:sz w:val="24"/>
          <w:szCs w:val="24"/>
          <w:lang w:val="ru-RU"/>
        </w:rPr>
        <w:t>три)</w:t>
      </w:r>
      <w:r w:rsidR="008D2B23" w:rsidRPr="00EC5BB4">
        <w:rPr>
          <w:rFonts w:cs="Arial"/>
          <w:sz w:val="24"/>
          <w:szCs w:val="24"/>
          <w:lang w:val="ru-RU"/>
        </w:rPr>
        <w:t xml:space="preserve"> дана по пријему захтева објавити </w:t>
      </w:r>
      <w:r w:rsidR="008D2B23" w:rsidRPr="00EC5BB4">
        <w:rPr>
          <w:rFonts w:cs="Arial"/>
          <w:sz w:val="24"/>
          <w:szCs w:val="24"/>
        </w:rPr>
        <w:t>Одговор на захтев</w:t>
      </w:r>
      <w:r w:rsidR="008D2B23"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866185">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7777777" w:rsidR="00C14152" w:rsidRPr="00C14152" w:rsidRDefault="00C14152" w:rsidP="00866185">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7311C9CF" w14:textId="47FE7006" w:rsidR="00D31828" w:rsidRPr="00EC5BB4" w:rsidRDefault="00D31828" w:rsidP="00D31828">
      <w:pPr>
        <w:pStyle w:val="KDParagraf"/>
        <w:spacing w:before="0"/>
        <w:rPr>
          <w:rFonts w:cs="Arial"/>
          <w:sz w:val="24"/>
          <w:szCs w:val="24"/>
          <w:lang w:val="ru-RU"/>
        </w:rPr>
      </w:pPr>
      <w:r w:rsidRPr="00EC5BB4">
        <w:rPr>
          <w:rFonts w:cs="Arial"/>
          <w:sz w:val="24"/>
          <w:szCs w:val="24"/>
          <w:lang w:val="ru-RU"/>
        </w:rPr>
        <w:t>У зависности о</w:t>
      </w:r>
      <w:r w:rsidR="00FA4115">
        <w:rPr>
          <w:rFonts w:cs="Arial"/>
          <w:sz w:val="24"/>
          <w:szCs w:val="24"/>
          <w:lang w:val="ru-RU"/>
        </w:rPr>
        <w:t>д изабраног вида комуникације, н</w:t>
      </w:r>
      <w:r w:rsidRPr="00EC5BB4">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0C77F1FA" w14:textId="77777777" w:rsidR="008D2B23" w:rsidRPr="00EC5BB4" w:rsidRDefault="008D2B23" w:rsidP="008D2B23">
      <w:pPr>
        <w:pStyle w:val="KDMojTekst"/>
        <w:spacing w:before="0"/>
        <w:rPr>
          <w:rFonts w:cs="Arial"/>
          <w:i w:val="0"/>
          <w:color w:val="auto"/>
          <w:sz w:val="24"/>
          <w:szCs w:val="24"/>
        </w:rPr>
      </w:pPr>
    </w:p>
    <w:p w14:paraId="708ACD53" w14:textId="77777777" w:rsidR="008D2B23" w:rsidRPr="00EC5BB4" w:rsidRDefault="008D2B23" w:rsidP="00D25FEE">
      <w:pPr>
        <w:pStyle w:val="KDPodnaslov2"/>
        <w:numPr>
          <w:ilvl w:val="1"/>
          <w:numId w:val="38"/>
        </w:numPr>
        <w:spacing w:before="0"/>
        <w:jc w:val="both"/>
        <w:rPr>
          <w:rFonts w:cs="Arial"/>
          <w:sz w:val="24"/>
          <w:szCs w:val="24"/>
        </w:rPr>
      </w:pPr>
      <w:bookmarkStart w:id="236" w:name="_Toc441651603"/>
      <w:bookmarkStart w:id="237" w:name="_Toc442559914"/>
      <w:r w:rsidRPr="00EC5BB4">
        <w:rPr>
          <w:rFonts w:cs="Arial"/>
          <w:sz w:val="24"/>
          <w:szCs w:val="24"/>
        </w:rPr>
        <w:t>Трошкови понуде</w:t>
      </w:r>
      <w:bookmarkEnd w:id="236"/>
      <w:bookmarkEnd w:id="237"/>
    </w:p>
    <w:p w14:paraId="17F3CA43" w14:textId="32AE7993"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FA4115">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7EA32F6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2AC52CBE"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FA4115">
        <w:rPr>
          <w:rFonts w:cs="Arial"/>
          <w:sz w:val="24"/>
          <w:szCs w:val="24"/>
          <w:lang w:val="sr-Cyrl-RS"/>
        </w:rPr>
        <w:t>н</w:t>
      </w:r>
      <w:r w:rsidR="00FA4115">
        <w:rPr>
          <w:rFonts w:cs="Arial"/>
          <w:sz w:val="24"/>
          <w:szCs w:val="24"/>
        </w:rPr>
        <w:t>аручиоца, наручилац је дужан да п</w:t>
      </w:r>
      <w:r w:rsidRPr="00EC5BB4">
        <w:rPr>
          <w:rFonts w:cs="Arial"/>
          <w:sz w:val="24"/>
          <w:szCs w:val="24"/>
        </w:rPr>
        <w:t>онуђачу надокнади трошкове израде узорка или модела, ако су израђени у склад</w:t>
      </w:r>
      <w:r w:rsidR="00FA4115">
        <w:rPr>
          <w:rFonts w:cs="Arial"/>
          <w:sz w:val="24"/>
          <w:szCs w:val="24"/>
        </w:rPr>
        <w:t>у са техничким спецификацијама н</w:t>
      </w:r>
      <w:r w:rsidRPr="00EC5BB4">
        <w:rPr>
          <w:rFonts w:cs="Arial"/>
          <w:sz w:val="24"/>
          <w:szCs w:val="24"/>
        </w:rPr>
        <w:t>аручиоца и трошкове прибављања средства</w:t>
      </w:r>
      <w:r w:rsidR="00FA4115">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14:paraId="1D8ADE62" w14:textId="77777777" w:rsidR="008D2B23" w:rsidRPr="00EC5BB4" w:rsidRDefault="008D2B23" w:rsidP="008D2B23">
      <w:pPr>
        <w:pStyle w:val="KDParagraf"/>
        <w:spacing w:before="0"/>
        <w:rPr>
          <w:rFonts w:cs="Arial"/>
          <w:sz w:val="24"/>
          <w:szCs w:val="24"/>
        </w:rPr>
      </w:pPr>
    </w:p>
    <w:p w14:paraId="60F3FE26" w14:textId="77777777" w:rsidR="00C14152" w:rsidRPr="00EC5BB4" w:rsidRDefault="00C14152" w:rsidP="00D25FEE">
      <w:pPr>
        <w:pStyle w:val="KDPodnaslov2"/>
        <w:numPr>
          <w:ilvl w:val="1"/>
          <w:numId w:val="38"/>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0B69DFA9"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6D877900"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FA4115">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w:t>
      </w:r>
      <w:r w:rsidR="00FA4115">
        <w:rPr>
          <w:rFonts w:eastAsia="TimesNewRomanPSMT" w:cs="Arial"/>
          <w:sz w:val="24"/>
          <w:szCs w:val="24"/>
          <w:lang w:val="ru-RU"/>
        </w:rPr>
        <w:t>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1C3B51FB" w14:textId="0401F289" w:rsidR="00C14152" w:rsidRPr="00EC5BB4" w:rsidRDefault="00FA4115"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2AC4D1BE" w14:textId="49340088"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FA4115">
        <w:rPr>
          <w:rFonts w:eastAsia="TimesNewRomanPSMT" w:cs="Arial"/>
          <w:sz w:val="24"/>
          <w:szCs w:val="24"/>
        </w:rPr>
        <w:t>авна је јединична цена. Ако се п</w:t>
      </w:r>
      <w:r w:rsidRPr="00EC5BB4">
        <w:rPr>
          <w:rFonts w:eastAsia="TimesNewRomanPSMT" w:cs="Arial"/>
          <w:sz w:val="24"/>
          <w:szCs w:val="24"/>
        </w:rPr>
        <w:t>онуђач не сагласи с</w:t>
      </w:r>
      <w:r w:rsidR="00FA4115">
        <w:rPr>
          <w:rFonts w:eastAsia="TimesNewRomanPSMT" w:cs="Arial"/>
          <w:sz w:val="24"/>
          <w:szCs w:val="24"/>
        </w:rPr>
        <w:t>а исправком рачунских грешака, п</w:t>
      </w:r>
      <w:r w:rsidRPr="00EC5BB4">
        <w:rPr>
          <w:rFonts w:eastAsia="TimesNewRomanPSMT" w:cs="Arial"/>
          <w:sz w:val="24"/>
          <w:szCs w:val="24"/>
        </w:rPr>
        <w:t>аручилац ће његову понуду одбити као неприхватљиву.</w:t>
      </w:r>
    </w:p>
    <w:p w14:paraId="3550A264" w14:textId="77777777" w:rsidR="008D2B23" w:rsidRPr="00EC5BB4" w:rsidRDefault="008D2B23" w:rsidP="008D2B23">
      <w:pPr>
        <w:spacing w:before="0"/>
        <w:rPr>
          <w:rFonts w:cs="Arial"/>
          <w:sz w:val="24"/>
          <w:szCs w:val="24"/>
        </w:rPr>
      </w:pPr>
    </w:p>
    <w:p w14:paraId="31C562D4" w14:textId="77777777" w:rsidR="00B20A6C" w:rsidRPr="00EC5BB4" w:rsidRDefault="00B20A6C" w:rsidP="00D25FEE">
      <w:pPr>
        <w:pStyle w:val="KDPodnaslov2"/>
        <w:numPr>
          <w:ilvl w:val="1"/>
          <w:numId w:val="38"/>
        </w:numPr>
        <w:spacing w:before="0"/>
        <w:jc w:val="both"/>
        <w:rPr>
          <w:rFonts w:cs="Arial"/>
          <w:sz w:val="24"/>
          <w:szCs w:val="24"/>
        </w:rPr>
      </w:pPr>
      <w:bookmarkStart w:id="238" w:name="_Toc442559917"/>
      <w:bookmarkStart w:id="239" w:name="_Toc441651606"/>
      <w:r w:rsidRPr="00EC5BB4">
        <w:rPr>
          <w:rFonts w:cs="Arial"/>
          <w:sz w:val="24"/>
          <w:szCs w:val="24"/>
        </w:rPr>
        <w:t>Разлози за одбијање понуде</w:t>
      </w:r>
      <w:bookmarkEnd w:id="238"/>
      <w:r w:rsidRPr="00EC5BB4">
        <w:rPr>
          <w:rFonts w:cs="Arial"/>
          <w:sz w:val="24"/>
          <w:szCs w:val="24"/>
        </w:rPr>
        <w:t xml:space="preserve"> </w:t>
      </w:r>
      <w:bookmarkEnd w:id="239"/>
    </w:p>
    <w:p w14:paraId="7C6D352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9E2192" w14:textId="77777777" w:rsidR="00B20A6C" w:rsidRPr="00EC5BB4" w:rsidRDefault="00B20A6C" w:rsidP="00C63B78">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17A9B41" w14:textId="77777777" w:rsidR="00B20A6C" w:rsidRPr="00EC5BB4" w:rsidRDefault="00B20A6C" w:rsidP="00C63B78">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7A2F5D1" w14:textId="6E6C7F59" w:rsidR="00B20A6C" w:rsidRPr="00EC5BB4" w:rsidRDefault="00B20A6C" w:rsidP="00C63B78">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w:t>
      </w:r>
      <w:r w:rsidR="001909B2">
        <w:rPr>
          <w:rFonts w:ascii="Arial" w:eastAsia="TimesNewRomanPSMT" w:hAnsi="Arial" w:cs="Arial"/>
          <w:bCs/>
          <w:iCs/>
          <w:sz w:val="24"/>
          <w:szCs w:val="24"/>
        </w:rPr>
        <w:t xml:space="preserve"> недостатке сходно члану 106. Закона</w:t>
      </w:r>
      <w:r w:rsidR="00A14F6E">
        <w:rPr>
          <w:rFonts w:ascii="Arial" w:eastAsia="TimesNewRomanPSMT" w:hAnsi="Arial" w:cs="Arial"/>
          <w:bCs/>
          <w:iCs/>
          <w:sz w:val="24"/>
          <w:szCs w:val="24"/>
          <w:lang w:val="sr-Cyrl-RS"/>
        </w:rPr>
        <w:t>.</w:t>
      </w:r>
    </w:p>
    <w:p w14:paraId="78F85A4E" w14:textId="77777777" w:rsidR="00B20A6C" w:rsidRPr="00EC5BB4" w:rsidRDefault="00B20A6C" w:rsidP="00B20A6C">
      <w:pPr>
        <w:spacing w:before="0"/>
        <w:rPr>
          <w:rFonts w:cs="Arial"/>
          <w:sz w:val="24"/>
          <w:szCs w:val="24"/>
          <w:lang w:val="sr-Cyrl-CS"/>
        </w:rPr>
      </w:pPr>
    </w:p>
    <w:p w14:paraId="6AAD57AC"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7094CB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72B842" w14:textId="0C5510B2" w:rsidR="008D2B23" w:rsidRPr="00EC5BB4" w:rsidRDefault="00C14152" w:rsidP="00D25FEE">
      <w:pPr>
        <w:pStyle w:val="KDPodnaslov2"/>
        <w:numPr>
          <w:ilvl w:val="1"/>
          <w:numId w:val="38"/>
        </w:numPr>
        <w:spacing w:before="0"/>
        <w:jc w:val="both"/>
        <w:rPr>
          <w:rFonts w:cs="Arial"/>
          <w:sz w:val="24"/>
          <w:szCs w:val="24"/>
        </w:rPr>
      </w:pPr>
      <w:r>
        <w:rPr>
          <w:rFonts w:cs="Arial"/>
          <w:sz w:val="24"/>
          <w:szCs w:val="24"/>
        </w:rPr>
        <w:t>Рок за доношење Одлуке о додели уговора/обустави</w:t>
      </w:r>
    </w:p>
    <w:p w14:paraId="2E124842" w14:textId="1E3A761F"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Pr="0005030D">
        <w:rPr>
          <w:rFonts w:eastAsia="TimesNewRomanPSMT" w:cs="Arial"/>
          <w:sz w:val="24"/>
          <w:szCs w:val="24"/>
        </w:rPr>
        <w:t xml:space="preserve">о додели </w:t>
      </w:r>
      <w:r w:rsidRPr="0005030D">
        <w:rPr>
          <w:rFonts w:eastAsia="TimesNewRomanPSMT"/>
          <w:sz w:val="24"/>
          <w:szCs w:val="24"/>
        </w:rPr>
        <w:t>уговора/обустави поступка</w:t>
      </w:r>
      <w:r w:rsidRPr="0005030D">
        <w:rPr>
          <w:rFonts w:eastAsia="TimesNewRomanPSMT" w:cs="Arial"/>
          <w:sz w:val="24"/>
          <w:szCs w:val="24"/>
        </w:rPr>
        <w:t xml:space="preserve"> </w:t>
      </w:r>
      <w:r w:rsidRPr="00C14152">
        <w:rPr>
          <w:rFonts w:eastAsia="TimesNewRomanPSMT" w:cs="Arial"/>
          <w:sz w:val="24"/>
          <w:szCs w:val="24"/>
        </w:rPr>
        <w:t xml:space="preserve">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1909B2">
        <w:rPr>
          <w:rFonts w:eastAsia="TimesNewRomanPSMT" w:cs="Arial"/>
          <w:sz w:val="24"/>
          <w:szCs w:val="24"/>
          <w:lang w:val="sr-Cyrl-RS"/>
        </w:rPr>
        <w:t>словима:</w:t>
      </w:r>
      <w:r w:rsidR="00A14F6E">
        <w:rPr>
          <w:rFonts w:eastAsia="TimesNewRomanPSMT" w:cs="Arial"/>
          <w:sz w:val="24"/>
          <w:szCs w:val="24"/>
          <w:lang w:val="sr-Cyrl-RS"/>
        </w:rPr>
        <w:t xml:space="preserve"> </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14:paraId="0E6AC4C7" w14:textId="0E7352F4"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 xml:space="preserve">поступка </w:t>
      </w:r>
      <w:r w:rsidR="00FA4115">
        <w:rPr>
          <w:rFonts w:eastAsia="TimesNewRomanPSMT" w:cs="Arial"/>
          <w:sz w:val="24"/>
          <w:szCs w:val="24"/>
        </w:rPr>
        <w:t xml:space="preserve"> н</w:t>
      </w:r>
      <w:r w:rsidRPr="00C14152">
        <w:rPr>
          <w:rFonts w:eastAsia="TimesNewRomanPSMT" w:cs="Arial"/>
          <w:sz w:val="24"/>
          <w:szCs w:val="24"/>
        </w:rPr>
        <w:t>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05030D">
        <w:rPr>
          <w:rFonts w:eastAsia="TimesNewRomanPSMT" w:cs="Arial"/>
          <w:sz w:val="24"/>
          <w:szCs w:val="24"/>
          <w:lang w:val="sr-Cyrl-RS"/>
        </w:rPr>
        <w:t>словима:</w:t>
      </w:r>
      <w:r w:rsidR="00A14F6E">
        <w:rPr>
          <w:rFonts w:eastAsia="TimesNewRomanPSMT" w:cs="Arial"/>
          <w:sz w:val="24"/>
          <w:szCs w:val="24"/>
          <w:lang w:val="sr-Cyrl-RS"/>
        </w:rPr>
        <w:t xml:space="preserve"> </w:t>
      </w:r>
      <w:r w:rsidRPr="00C14152">
        <w:rPr>
          <w:rFonts w:eastAsia="TimesNewRomanPSMT" w:cs="Arial"/>
          <w:sz w:val="24"/>
          <w:szCs w:val="24"/>
        </w:rPr>
        <w:t>три) дана од дана доношења.</w:t>
      </w:r>
    </w:p>
    <w:p w14:paraId="57DF7B1D" w14:textId="77777777" w:rsidR="008D2B23" w:rsidRPr="00EC5BB4" w:rsidRDefault="008D2B23" w:rsidP="008D2B23">
      <w:pPr>
        <w:pStyle w:val="KDParagraf"/>
        <w:spacing w:before="0"/>
        <w:rPr>
          <w:rFonts w:eastAsia="TimesNewRomanPSMT" w:cs="Arial"/>
          <w:sz w:val="24"/>
          <w:szCs w:val="24"/>
        </w:rPr>
      </w:pPr>
    </w:p>
    <w:p w14:paraId="08ABB547" w14:textId="77777777" w:rsidR="008D2B23" w:rsidRPr="00EC5BB4" w:rsidRDefault="008D2B23" w:rsidP="00D25FEE">
      <w:pPr>
        <w:pStyle w:val="KDPodnaslov2"/>
        <w:numPr>
          <w:ilvl w:val="1"/>
          <w:numId w:val="38"/>
        </w:numPr>
        <w:spacing w:before="0"/>
        <w:jc w:val="both"/>
        <w:rPr>
          <w:rFonts w:cs="Arial"/>
          <w:sz w:val="24"/>
          <w:szCs w:val="24"/>
          <w:lang w:val="ru-RU"/>
        </w:rPr>
      </w:pPr>
      <w:bookmarkStart w:id="240" w:name="_Toc441651607"/>
      <w:bookmarkStart w:id="241" w:name="_Toc442559918"/>
      <w:r w:rsidRPr="00EC5BB4">
        <w:rPr>
          <w:rFonts w:cs="Arial"/>
          <w:sz w:val="24"/>
          <w:szCs w:val="24"/>
          <w:lang w:val="ru-RU"/>
        </w:rPr>
        <w:t>Н</w:t>
      </w:r>
      <w:r w:rsidRPr="00EC5BB4">
        <w:rPr>
          <w:rFonts w:cs="Arial"/>
          <w:sz w:val="24"/>
          <w:szCs w:val="24"/>
        </w:rPr>
        <w:t>егативне референце</w:t>
      </w:r>
      <w:bookmarkEnd w:id="240"/>
      <w:bookmarkEnd w:id="241"/>
    </w:p>
    <w:p w14:paraId="3E561A71" w14:textId="0BD5A601"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да је понуђач у претходне </w:t>
      </w:r>
      <w:r w:rsidR="00FA4115">
        <w:rPr>
          <w:rFonts w:cs="Arial"/>
          <w:sz w:val="24"/>
          <w:szCs w:val="24"/>
          <w:lang w:val="ru-RU"/>
        </w:rPr>
        <w:t xml:space="preserve">3 (словима: </w:t>
      </w:r>
      <w:r w:rsidRPr="00EC5BB4">
        <w:rPr>
          <w:rFonts w:cs="Arial"/>
          <w:sz w:val="24"/>
          <w:szCs w:val="24"/>
          <w:lang w:val="ru-RU"/>
        </w:rPr>
        <w:t>три</w:t>
      </w:r>
      <w:r w:rsidR="00FA4115">
        <w:rPr>
          <w:rFonts w:cs="Arial"/>
          <w:sz w:val="24"/>
          <w:szCs w:val="24"/>
          <w:lang w:val="ru-RU"/>
        </w:rPr>
        <w:t>)</w:t>
      </w:r>
      <w:r w:rsidRPr="00EC5BB4">
        <w:rPr>
          <w:rFonts w:cs="Arial"/>
          <w:sz w:val="24"/>
          <w:szCs w:val="24"/>
          <w:lang w:val="ru-RU"/>
        </w:rPr>
        <w:t xml:space="preserve"> године пре објављивања позива за подношење понуда, у поступку јавне набавке:</w:t>
      </w:r>
    </w:p>
    <w:p w14:paraId="798DBF4D" w14:textId="77777777" w:rsidR="00A14F6E" w:rsidRDefault="008D2B23" w:rsidP="00D25FEE">
      <w:pPr>
        <w:pStyle w:val="KDNabrajanje"/>
        <w:numPr>
          <w:ilvl w:val="0"/>
          <w:numId w:val="23"/>
        </w:numPr>
        <w:spacing w:before="0"/>
        <w:rPr>
          <w:rFonts w:cs="Arial"/>
          <w:sz w:val="24"/>
          <w:szCs w:val="24"/>
        </w:rPr>
      </w:pPr>
      <w:r w:rsidRPr="00EC5BB4">
        <w:rPr>
          <w:rFonts w:cs="Arial"/>
          <w:sz w:val="24"/>
          <w:szCs w:val="24"/>
        </w:rPr>
        <w:t>поступао супротно забрани из чл. 23. и 25. Закона;</w:t>
      </w:r>
    </w:p>
    <w:p w14:paraId="49CD8AE1" w14:textId="6BD8DC71" w:rsidR="008D2B23" w:rsidRPr="00A14F6E" w:rsidRDefault="008D2B23" w:rsidP="00D25FEE">
      <w:pPr>
        <w:pStyle w:val="KDNabrajanje"/>
        <w:numPr>
          <w:ilvl w:val="0"/>
          <w:numId w:val="23"/>
        </w:numPr>
        <w:spacing w:before="0"/>
        <w:rPr>
          <w:rFonts w:cs="Arial"/>
          <w:sz w:val="24"/>
          <w:szCs w:val="24"/>
        </w:rPr>
      </w:pPr>
      <w:r w:rsidRPr="00A14F6E">
        <w:rPr>
          <w:rFonts w:cs="Arial"/>
          <w:sz w:val="24"/>
          <w:szCs w:val="24"/>
        </w:rPr>
        <w:t>учинио повреду конкуренције;</w:t>
      </w:r>
    </w:p>
    <w:p w14:paraId="4B36D430" w14:textId="77777777" w:rsidR="00A14F6E" w:rsidRDefault="008D2B23" w:rsidP="00D25FEE">
      <w:pPr>
        <w:pStyle w:val="KDNabrajanje"/>
        <w:numPr>
          <w:ilvl w:val="0"/>
          <w:numId w:val="23"/>
        </w:numPr>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408F0EC8" w:rsidR="008D2B23" w:rsidRPr="00A14F6E" w:rsidRDefault="008D2B23" w:rsidP="00D25FEE">
      <w:pPr>
        <w:pStyle w:val="KDNabrajanje"/>
        <w:numPr>
          <w:ilvl w:val="0"/>
          <w:numId w:val="23"/>
        </w:numPr>
        <w:spacing w:before="0"/>
        <w:rPr>
          <w:rFonts w:cs="Arial"/>
          <w:sz w:val="24"/>
          <w:szCs w:val="24"/>
        </w:rPr>
      </w:pPr>
      <w:r w:rsidRPr="00A14F6E">
        <w:rPr>
          <w:rFonts w:cs="Arial"/>
          <w:sz w:val="24"/>
          <w:szCs w:val="24"/>
        </w:rPr>
        <w:t>одбио да достави доказе и средства обезбеђења на шта се у понуди обавезао.</w:t>
      </w:r>
    </w:p>
    <w:p w14:paraId="045EAD2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D25FEE">
      <w:pPr>
        <w:pStyle w:val="KDNabrajanje"/>
        <w:numPr>
          <w:ilvl w:val="0"/>
          <w:numId w:val="24"/>
        </w:numPr>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D25FEE">
      <w:pPr>
        <w:pStyle w:val="KDNabrajanje"/>
        <w:numPr>
          <w:ilvl w:val="0"/>
          <w:numId w:val="24"/>
        </w:numPr>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D25FEE">
      <w:pPr>
        <w:pStyle w:val="KDNabrajanje"/>
        <w:numPr>
          <w:ilvl w:val="0"/>
          <w:numId w:val="24"/>
        </w:numPr>
        <w:spacing w:before="0"/>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D25FEE">
      <w:pPr>
        <w:pStyle w:val="KDNabrajanje"/>
        <w:numPr>
          <w:ilvl w:val="0"/>
          <w:numId w:val="24"/>
        </w:numPr>
        <w:spacing w:before="0"/>
        <w:rPr>
          <w:rFonts w:cs="Arial"/>
          <w:sz w:val="24"/>
          <w:szCs w:val="24"/>
        </w:rPr>
      </w:pPr>
      <w:r w:rsidRPr="00EC5BB4">
        <w:rPr>
          <w:rFonts w:cs="Arial"/>
          <w:sz w:val="24"/>
          <w:szCs w:val="24"/>
        </w:rPr>
        <w:lastRenderedPageBreak/>
        <w:t>рекламације потрошача, односно корисника, ако нису отклоњене у уговореном року;</w:t>
      </w:r>
    </w:p>
    <w:p w14:paraId="67489A86" w14:textId="77777777" w:rsidR="008D2B23" w:rsidRPr="00EC5BB4" w:rsidRDefault="008D2B23" w:rsidP="00D25FEE">
      <w:pPr>
        <w:pStyle w:val="KDNabrajanje"/>
        <w:numPr>
          <w:ilvl w:val="0"/>
          <w:numId w:val="24"/>
        </w:numPr>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D25FEE">
      <w:pPr>
        <w:pStyle w:val="KDNabrajanje"/>
        <w:numPr>
          <w:ilvl w:val="0"/>
          <w:numId w:val="24"/>
        </w:numPr>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EC5BB4" w:rsidRDefault="008D2B23" w:rsidP="00D25FEE">
      <w:pPr>
        <w:pStyle w:val="KDNabrajanje"/>
        <w:numPr>
          <w:ilvl w:val="0"/>
          <w:numId w:val="24"/>
        </w:numPr>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5B5F56" w:rsidR="008D2B23"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76567DF" w14:textId="77777777" w:rsidR="00A14F6E" w:rsidRPr="00EC5BB4" w:rsidRDefault="00A14F6E" w:rsidP="008D2B23">
      <w:pPr>
        <w:pStyle w:val="KDParagraf"/>
        <w:spacing w:before="0"/>
        <w:rPr>
          <w:rFonts w:cs="Arial"/>
          <w:sz w:val="24"/>
          <w:szCs w:val="24"/>
        </w:rPr>
      </w:pPr>
    </w:p>
    <w:p w14:paraId="598C686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EC5BB4" w:rsidRDefault="008D2B23" w:rsidP="008D2B23">
      <w:pPr>
        <w:pStyle w:val="KDParagraf"/>
        <w:spacing w:before="0"/>
        <w:rPr>
          <w:rFonts w:cs="Arial"/>
          <w:sz w:val="24"/>
          <w:szCs w:val="24"/>
          <w:lang w:bidi="en-US"/>
        </w:rPr>
      </w:pPr>
    </w:p>
    <w:p w14:paraId="2AB9A998" w14:textId="77777777" w:rsidR="008D2B23" w:rsidRPr="00EC5BB4" w:rsidRDefault="008D2B23" w:rsidP="00D25FEE">
      <w:pPr>
        <w:pStyle w:val="KDPodnaslov2"/>
        <w:numPr>
          <w:ilvl w:val="1"/>
          <w:numId w:val="38"/>
        </w:numPr>
        <w:spacing w:before="0"/>
        <w:jc w:val="both"/>
        <w:rPr>
          <w:rFonts w:cs="Arial"/>
          <w:sz w:val="24"/>
          <w:szCs w:val="24"/>
        </w:rPr>
      </w:pPr>
      <w:bookmarkStart w:id="242" w:name="_Toc441651608"/>
      <w:bookmarkStart w:id="243" w:name="_Toc442559919"/>
      <w:r w:rsidRPr="00EC5BB4">
        <w:rPr>
          <w:rFonts w:cs="Arial"/>
          <w:sz w:val="24"/>
          <w:szCs w:val="24"/>
        </w:rPr>
        <w:t>Увид у документацију</w:t>
      </w:r>
      <w:bookmarkEnd w:id="242"/>
      <w:bookmarkEnd w:id="243"/>
    </w:p>
    <w:p w14:paraId="2FABEBAF" w14:textId="188520D2" w:rsidR="008D2B23"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CC2AF6">
        <w:rPr>
          <w:rFonts w:cs="Arial"/>
          <w:sz w:val="24"/>
          <w:szCs w:val="24"/>
          <w:lang w:bidi="en-US"/>
        </w:rPr>
        <w:t>у јавне набавке после доношења О</w:t>
      </w:r>
      <w:r w:rsidRPr="00EC5BB4">
        <w:rPr>
          <w:rFonts w:cs="Arial"/>
          <w:sz w:val="24"/>
          <w:szCs w:val="24"/>
          <w:lang w:bidi="en-US"/>
        </w:rPr>
        <w:t>д</w:t>
      </w:r>
      <w:r w:rsidR="00CC2AF6">
        <w:rPr>
          <w:rFonts w:cs="Arial"/>
          <w:sz w:val="24"/>
          <w:szCs w:val="24"/>
          <w:lang w:bidi="en-US"/>
        </w:rPr>
        <w:t>луке о додели уговора, односно О</w:t>
      </w:r>
      <w:r w:rsidRPr="00EC5BB4">
        <w:rPr>
          <w:rFonts w:cs="Arial"/>
          <w:sz w:val="24"/>
          <w:szCs w:val="24"/>
          <w:lang w:bidi="en-US"/>
        </w:rPr>
        <w:t>длуке о обустави поступка о че</w:t>
      </w:r>
      <w:r w:rsidR="00FA4115">
        <w:rPr>
          <w:rFonts w:cs="Arial"/>
          <w:sz w:val="24"/>
          <w:szCs w:val="24"/>
          <w:lang w:bidi="en-US"/>
        </w:rPr>
        <w:t>му може поднети писмени захтев н</w:t>
      </w:r>
      <w:r w:rsidRPr="00EC5BB4">
        <w:rPr>
          <w:rFonts w:cs="Arial"/>
          <w:sz w:val="24"/>
          <w:szCs w:val="24"/>
          <w:lang w:bidi="en-US"/>
        </w:rPr>
        <w:t>аручиоцу.</w:t>
      </w:r>
    </w:p>
    <w:p w14:paraId="31668945" w14:textId="77777777" w:rsidR="00FA4115" w:rsidRPr="00EC5BB4" w:rsidRDefault="00FA4115" w:rsidP="008D2B23">
      <w:pPr>
        <w:pStyle w:val="KDParagraf"/>
        <w:spacing w:before="0"/>
        <w:rPr>
          <w:rFonts w:cs="Arial"/>
          <w:sz w:val="24"/>
          <w:szCs w:val="24"/>
          <w:lang w:bidi="en-US"/>
        </w:rPr>
      </w:pPr>
    </w:p>
    <w:p w14:paraId="717D6CA4" w14:textId="796E8E10"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w:t>
      </w:r>
      <w:r w:rsidR="00FA4115">
        <w:rPr>
          <w:rFonts w:cs="Arial"/>
          <w:sz w:val="24"/>
          <w:szCs w:val="24"/>
          <w:lang w:val="sr-Cyrl-RS" w:bidi="en-US"/>
        </w:rPr>
        <w:t xml:space="preserve">2 (словима: </w:t>
      </w:r>
      <w:r w:rsidRPr="00EC5BB4">
        <w:rPr>
          <w:rFonts w:cs="Arial"/>
          <w:sz w:val="24"/>
          <w:szCs w:val="24"/>
          <w:lang w:bidi="en-US"/>
        </w:rPr>
        <w:t>два</w:t>
      </w:r>
      <w:r w:rsidR="00FA4115">
        <w:rPr>
          <w:rFonts w:cs="Arial"/>
          <w:sz w:val="24"/>
          <w:szCs w:val="24"/>
          <w:lang w:val="sr-Cyrl-RS" w:bidi="en-US"/>
        </w:rPr>
        <w:t>)</w:t>
      </w:r>
      <w:r w:rsidRPr="00EC5BB4">
        <w:rPr>
          <w:rFonts w:cs="Arial"/>
          <w:sz w:val="24"/>
          <w:szCs w:val="24"/>
          <w:lang w:bidi="en-US"/>
        </w:rPr>
        <w:t xml:space="preserve"> дана од дана пријема писаног захтева, уз обавезу да</w:t>
      </w:r>
      <w:r w:rsidR="00A14F6E">
        <w:rPr>
          <w:rFonts w:cs="Arial"/>
          <w:sz w:val="24"/>
          <w:szCs w:val="24"/>
          <w:lang w:bidi="en-US"/>
        </w:rPr>
        <w:t xml:space="preserve"> заштити податке у складу са чланом </w:t>
      </w:r>
      <w:r w:rsidRPr="00EC5BB4">
        <w:rPr>
          <w:rFonts w:cs="Arial"/>
          <w:sz w:val="24"/>
          <w:szCs w:val="24"/>
          <w:lang w:bidi="en-US"/>
        </w:rPr>
        <w:t>14. Закона.</w:t>
      </w:r>
    </w:p>
    <w:p w14:paraId="73BDC823" w14:textId="77777777" w:rsidR="008D2B23" w:rsidRPr="00EC5BB4" w:rsidRDefault="008D2B23" w:rsidP="008D2B23">
      <w:pPr>
        <w:pStyle w:val="KDParagraf"/>
        <w:spacing w:before="0"/>
        <w:rPr>
          <w:rFonts w:cs="Arial"/>
          <w:sz w:val="24"/>
          <w:szCs w:val="24"/>
          <w:lang w:bidi="en-US"/>
        </w:rPr>
      </w:pPr>
    </w:p>
    <w:p w14:paraId="52B3CA98" w14:textId="77777777" w:rsidR="008D2B23" w:rsidRPr="00EC5BB4" w:rsidRDefault="008D2B23" w:rsidP="00D25FEE">
      <w:pPr>
        <w:pStyle w:val="KDPodnaslov2"/>
        <w:numPr>
          <w:ilvl w:val="1"/>
          <w:numId w:val="38"/>
        </w:numPr>
        <w:spacing w:before="0"/>
        <w:jc w:val="both"/>
        <w:rPr>
          <w:rFonts w:cs="Arial"/>
          <w:sz w:val="24"/>
          <w:szCs w:val="24"/>
        </w:rPr>
      </w:pPr>
      <w:bookmarkStart w:id="244" w:name="_Toc441651609"/>
      <w:bookmarkStart w:id="245" w:name="_Toc442559920"/>
      <w:r w:rsidRPr="00EC5BB4">
        <w:rPr>
          <w:rFonts w:cs="Arial"/>
          <w:sz w:val="24"/>
          <w:szCs w:val="24"/>
          <w:lang w:val="ru-RU"/>
        </w:rPr>
        <w:t>З</w:t>
      </w:r>
      <w:r w:rsidRPr="00EC5BB4">
        <w:rPr>
          <w:rFonts w:cs="Arial"/>
          <w:sz w:val="24"/>
          <w:szCs w:val="24"/>
        </w:rPr>
        <w:t>аштита права понуђача</w:t>
      </w:r>
      <w:bookmarkEnd w:id="244"/>
      <w:bookmarkEnd w:id="245"/>
    </w:p>
    <w:p w14:paraId="56700801" w14:textId="075802D4"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w:t>
      </w:r>
      <w:r w:rsidR="00FA4115">
        <w:rPr>
          <w:rFonts w:cs="Arial"/>
          <w:sz w:val="24"/>
          <w:szCs w:val="24"/>
          <w:lang w:val="sr-Cyrl-RS" w:bidi="en-US"/>
        </w:rPr>
        <w:t xml:space="preserve"> </w:t>
      </w:r>
      <w:r w:rsidRPr="00EC5BB4">
        <w:rPr>
          <w:rFonts w:cs="Arial"/>
          <w:sz w:val="24"/>
          <w:szCs w:val="24"/>
          <w:lang w:bidi="en-US"/>
        </w:rPr>
        <w:t>–</w:t>
      </w:r>
      <w:r w:rsidR="00FA4115">
        <w:rPr>
          <w:rFonts w:cs="Arial"/>
          <w:sz w:val="24"/>
          <w:szCs w:val="24"/>
          <w:lang w:val="sr-Cyrl-RS" w:bidi="en-US"/>
        </w:rPr>
        <w:t xml:space="preserve"> </w:t>
      </w:r>
      <w:r w:rsidRPr="00EC5BB4">
        <w:rPr>
          <w:rFonts w:cs="Arial"/>
          <w:sz w:val="24"/>
          <w:szCs w:val="24"/>
          <w:lang w:bidi="en-US"/>
        </w:rPr>
        <w:t xml:space="preserve">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EC5BB4" w:rsidRDefault="00886827" w:rsidP="00886827">
      <w:pPr>
        <w:pStyle w:val="KDParagraf"/>
        <w:spacing w:before="0"/>
        <w:rPr>
          <w:rFonts w:cs="Arial"/>
          <w:sz w:val="24"/>
          <w:szCs w:val="24"/>
          <w:lang w:bidi="en-US"/>
        </w:rPr>
      </w:pPr>
    </w:p>
    <w:p w14:paraId="6761536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BCAB047" w14:textId="3089ABBA" w:rsidR="00886827" w:rsidRPr="00EC5BB4" w:rsidRDefault="00886827" w:rsidP="00866185">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0005030D">
        <w:rPr>
          <w:rFonts w:cs="Arial"/>
          <w:sz w:val="24"/>
          <w:szCs w:val="24"/>
          <w:lang w:val="sr-Cyrl-RS" w:bidi="en-US"/>
        </w:rPr>
        <w:t xml:space="preserve">, ул. Балканска 13, </w:t>
      </w:r>
      <w:r w:rsidRPr="00EC5BB4">
        <w:rPr>
          <w:rFonts w:cs="Arial"/>
          <w:sz w:val="24"/>
          <w:szCs w:val="24"/>
          <w:lang w:bidi="en-US"/>
        </w:rPr>
        <w:t>са назнаком</w:t>
      </w:r>
      <w:r w:rsidR="0005030D">
        <w:rPr>
          <w:rFonts w:cs="Arial"/>
          <w:sz w:val="24"/>
          <w:szCs w:val="24"/>
          <w:lang w:val="sr-Cyrl-RS" w:bidi="en-US"/>
        </w:rPr>
        <w:t>:</w:t>
      </w:r>
      <w:r w:rsidR="00AB320F">
        <w:rPr>
          <w:rFonts w:cs="Arial"/>
          <w:sz w:val="24"/>
          <w:szCs w:val="24"/>
          <w:lang w:val="sr-Cyrl-RS" w:bidi="en-US"/>
        </w:rPr>
        <w:t xml:space="preserve"> </w:t>
      </w:r>
      <w:r w:rsidRPr="00EC5BB4">
        <w:rPr>
          <w:rFonts w:cs="Arial"/>
          <w:sz w:val="24"/>
          <w:szCs w:val="24"/>
          <w:lang w:bidi="en-US"/>
        </w:rPr>
        <w:t>Захтев</w:t>
      </w:r>
      <w:r w:rsidR="0005030D">
        <w:rPr>
          <w:rFonts w:cs="Arial"/>
          <w:sz w:val="24"/>
          <w:szCs w:val="24"/>
          <w:lang w:bidi="en-US"/>
        </w:rPr>
        <w:t xml:space="preserve"> за заштиту права за ЈН добара</w:t>
      </w:r>
      <w:r w:rsidRPr="00EC5BB4">
        <w:rPr>
          <w:rFonts w:cs="Arial"/>
          <w:sz w:val="24"/>
          <w:szCs w:val="24"/>
          <w:lang w:bidi="en-US"/>
        </w:rPr>
        <w:t xml:space="preserve"> бр.</w:t>
      </w:r>
      <w:r w:rsidR="00586200">
        <w:rPr>
          <w:rFonts w:cs="Arial"/>
          <w:sz w:val="24"/>
          <w:szCs w:val="24"/>
          <w:lang w:val="sr-Cyrl-RS" w:bidi="en-US"/>
        </w:rPr>
        <w:t xml:space="preserve"> </w:t>
      </w:r>
      <w:r w:rsidR="003874BD">
        <w:rPr>
          <w:rFonts w:cs="Arial"/>
          <w:sz w:val="24"/>
          <w:szCs w:val="24"/>
          <w:lang w:bidi="en-US"/>
        </w:rPr>
        <w:t>ЈН/1000/0628/2017</w:t>
      </w:r>
      <w:r w:rsidRPr="00EC5BB4">
        <w:rPr>
          <w:rFonts w:cs="Arial"/>
          <w:sz w:val="24"/>
          <w:szCs w:val="24"/>
          <w:lang w:bidi="en-US"/>
        </w:rPr>
        <w:t>, а копија се истовремено доставља Републичкој комисији.</w:t>
      </w:r>
    </w:p>
    <w:p w14:paraId="49D95D4C" w14:textId="52E2BBC4" w:rsidR="00886827" w:rsidRPr="0005030D" w:rsidRDefault="00886827" w:rsidP="00FA4115">
      <w:pPr>
        <w:rPr>
          <w:sz w:val="24"/>
          <w:szCs w:val="24"/>
        </w:rPr>
      </w:pPr>
      <w:r w:rsidRPr="00EC5BB4">
        <w:rPr>
          <w:rFonts w:cs="Arial"/>
          <w:sz w:val="24"/>
          <w:szCs w:val="24"/>
          <w:lang w:bidi="en-US"/>
        </w:rPr>
        <w:t>Захтев за заштиту права се може доставити и пут</w:t>
      </w:r>
      <w:r w:rsidR="0026668E">
        <w:rPr>
          <w:rFonts w:cs="Arial"/>
          <w:sz w:val="24"/>
          <w:szCs w:val="24"/>
          <w:lang w:bidi="en-US"/>
        </w:rPr>
        <w:t>ем електронске поште на e-</w:t>
      </w:r>
      <w:proofErr w:type="gramStart"/>
      <w:r w:rsidR="0026668E">
        <w:rPr>
          <w:rFonts w:cs="Arial"/>
          <w:sz w:val="24"/>
          <w:szCs w:val="24"/>
          <w:lang w:bidi="en-US"/>
        </w:rPr>
        <w:t>mail</w:t>
      </w:r>
      <w:r w:rsidR="00CC2AF6">
        <w:rPr>
          <w:rFonts w:cs="Arial"/>
          <w:sz w:val="24"/>
          <w:szCs w:val="24"/>
          <w:lang w:bidi="en-US"/>
        </w:rPr>
        <w:t xml:space="preserve"> </w:t>
      </w:r>
      <w:r w:rsidR="0005030D">
        <w:rPr>
          <w:sz w:val="24"/>
          <w:szCs w:val="24"/>
        </w:rPr>
        <w:t xml:space="preserve"> </w:t>
      </w:r>
      <w:proofErr w:type="gramEnd"/>
      <w:r w:rsidR="00137DF4">
        <w:fldChar w:fldCharType="begin"/>
      </w:r>
      <w:r w:rsidR="00137DF4">
        <w:instrText xml:space="preserve"> HYPERLINK "mailto:aleksandra.adamovic@eps.rs" </w:instrText>
      </w:r>
      <w:r w:rsidR="00137DF4">
        <w:fldChar w:fldCharType="separate"/>
      </w:r>
      <w:r w:rsidR="00586200" w:rsidRPr="00D03029">
        <w:rPr>
          <w:rStyle w:val="Hyperlink"/>
          <w:sz w:val="24"/>
          <w:szCs w:val="24"/>
          <w:lang w:val="sr-Latn-RS"/>
        </w:rPr>
        <w:t>aleksandra.adamovic</w:t>
      </w:r>
      <w:r w:rsidR="00586200" w:rsidRPr="00D03029">
        <w:rPr>
          <w:rStyle w:val="Hyperlink"/>
          <w:sz w:val="24"/>
          <w:szCs w:val="24"/>
        </w:rPr>
        <w:t>@eps.rs</w:t>
      </w:r>
      <w:r w:rsidR="00137DF4">
        <w:rPr>
          <w:rStyle w:val="Hyperlink"/>
          <w:sz w:val="24"/>
          <w:szCs w:val="24"/>
        </w:rPr>
        <w:fldChar w:fldCharType="end"/>
      </w:r>
      <w:r w:rsidR="00FA4115">
        <w:rPr>
          <w:sz w:val="24"/>
          <w:szCs w:val="24"/>
          <w:lang w:val="sr-Cyrl-RS"/>
        </w:rPr>
        <w:t>.</w:t>
      </w:r>
    </w:p>
    <w:p w14:paraId="32DD0DB8"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11BDB71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w:t>
      </w:r>
      <w:r w:rsidR="00660E4F" w:rsidRPr="00660E4F">
        <w:rPr>
          <w:rFonts w:cs="Arial"/>
          <w:color w:val="00B0F0"/>
          <w:sz w:val="24"/>
          <w:szCs w:val="24"/>
          <w:lang w:bidi="en-US"/>
        </w:rPr>
        <w:t xml:space="preserve"> </w:t>
      </w:r>
      <w:r w:rsidR="00660E4F" w:rsidRPr="00586200">
        <w:rPr>
          <w:rFonts w:cs="Arial"/>
          <w:color w:val="0D0D0D" w:themeColor="text1" w:themeTint="F2"/>
          <w:sz w:val="24"/>
          <w:szCs w:val="24"/>
          <w:lang w:bidi="en-US"/>
        </w:rPr>
        <w:t>7 (</w:t>
      </w:r>
      <w:r w:rsidR="00586200">
        <w:rPr>
          <w:rFonts w:cs="Arial"/>
          <w:color w:val="0D0D0D" w:themeColor="text1" w:themeTint="F2"/>
          <w:sz w:val="24"/>
          <w:szCs w:val="24"/>
          <w:lang w:val="sr-Cyrl-RS" w:bidi="en-US"/>
        </w:rPr>
        <w:t xml:space="preserve">словима: </w:t>
      </w:r>
      <w:r w:rsidR="00660E4F" w:rsidRPr="00586200">
        <w:rPr>
          <w:rFonts w:cs="Arial"/>
          <w:color w:val="0D0D0D" w:themeColor="text1" w:themeTint="F2"/>
          <w:sz w:val="24"/>
          <w:szCs w:val="24"/>
          <w:lang w:bidi="en-US"/>
        </w:rPr>
        <w:t>седам</w:t>
      </w:r>
      <w:r w:rsidR="007C43F5" w:rsidRPr="00586200">
        <w:rPr>
          <w:rFonts w:cs="Arial"/>
          <w:color w:val="0D0D0D" w:themeColor="text1" w:themeTint="F2"/>
          <w:sz w:val="24"/>
          <w:szCs w:val="24"/>
          <w:lang w:bidi="en-US"/>
        </w:rPr>
        <w:t xml:space="preserve">) </w:t>
      </w:r>
      <w:r w:rsidRPr="00586200">
        <w:rPr>
          <w:rFonts w:cs="Arial"/>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w:t>
      </w:r>
      <w:r w:rsidRPr="00EC5BB4">
        <w:rPr>
          <w:rFonts w:cs="Arial"/>
          <w:sz w:val="24"/>
          <w:szCs w:val="24"/>
          <w:lang w:bidi="en-US"/>
        </w:rPr>
        <w:lastRenderedPageBreak/>
        <w:t xml:space="preserve">наручиоцу на евентуалне недостатке и неправилности, а наручилац исте није отклонио. </w:t>
      </w:r>
    </w:p>
    <w:p w14:paraId="4A9CA39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763B9783" w14:textId="75976FE3"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w:t>
      </w:r>
      <w:r w:rsidR="00FA4115">
        <w:rPr>
          <w:rFonts w:cs="Arial"/>
          <w:sz w:val="24"/>
          <w:szCs w:val="24"/>
          <w:lang w:bidi="en-US"/>
        </w:rPr>
        <w:t xml:space="preserve">ење захтева за заштиту права је </w:t>
      </w:r>
      <w:r w:rsidR="0008263C" w:rsidRPr="00586200">
        <w:rPr>
          <w:rFonts w:cs="Arial"/>
          <w:sz w:val="24"/>
          <w:szCs w:val="24"/>
          <w:lang w:val="sr-Cyrl-RS" w:bidi="en-US"/>
        </w:rPr>
        <w:t>10</w:t>
      </w:r>
      <w:r w:rsidR="008F7F28" w:rsidRPr="00586200">
        <w:rPr>
          <w:rFonts w:cs="Arial"/>
          <w:sz w:val="24"/>
          <w:szCs w:val="24"/>
          <w:lang w:bidi="en-US"/>
        </w:rPr>
        <w:t xml:space="preserve"> (</w:t>
      </w:r>
      <w:r w:rsidR="0005030D" w:rsidRPr="00586200">
        <w:rPr>
          <w:rFonts w:cs="Arial"/>
          <w:sz w:val="24"/>
          <w:szCs w:val="24"/>
          <w:lang w:val="sr-Cyrl-RS" w:bidi="en-US"/>
        </w:rPr>
        <w:t>словима:</w:t>
      </w:r>
      <w:r w:rsidR="00586200">
        <w:rPr>
          <w:rFonts w:cs="Arial"/>
          <w:sz w:val="24"/>
          <w:szCs w:val="24"/>
          <w:lang w:val="sr-Cyrl-RS" w:bidi="en-US"/>
        </w:rPr>
        <w:t xml:space="preserve"> </w:t>
      </w:r>
      <w:r w:rsidR="0008263C" w:rsidRPr="00586200">
        <w:rPr>
          <w:rFonts w:cs="Arial"/>
          <w:sz w:val="24"/>
          <w:szCs w:val="24"/>
          <w:lang w:val="sr-Cyrl-RS" w:bidi="en-US"/>
        </w:rPr>
        <w:t>десет</w:t>
      </w:r>
      <w:r w:rsidR="008F7F28" w:rsidRPr="00586200">
        <w:rPr>
          <w:rFonts w:cs="Arial"/>
          <w:sz w:val="24"/>
          <w:szCs w:val="24"/>
          <w:lang w:bidi="en-US"/>
        </w:rPr>
        <w:t>)</w:t>
      </w:r>
      <w:r w:rsidRPr="00CC2AF6">
        <w:rPr>
          <w:rFonts w:cs="Arial"/>
          <w:b/>
          <w:sz w:val="24"/>
          <w:szCs w:val="24"/>
          <w:lang w:bidi="en-US"/>
        </w:rPr>
        <w:t xml:space="preserve"> </w:t>
      </w:r>
      <w:r w:rsidRPr="00EC5BB4">
        <w:rPr>
          <w:rFonts w:cs="Arial"/>
          <w:sz w:val="24"/>
          <w:szCs w:val="24"/>
          <w:lang w:bidi="en-US"/>
        </w:rPr>
        <w:t xml:space="preserve">дана од дана објављивања одлуке на Порталу јавних набавки. </w:t>
      </w:r>
    </w:p>
    <w:p w14:paraId="67307260" w14:textId="475C57CD"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w:t>
      </w:r>
      <w:r w:rsidR="0005030D">
        <w:rPr>
          <w:rFonts w:cs="Arial"/>
          <w:sz w:val="24"/>
          <w:szCs w:val="24"/>
          <w:lang w:bidi="en-US"/>
        </w:rPr>
        <w:t>кладу са одредбама члана 150. Закона</w:t>
      </w:r>
      <w:r w:rsidRPr="00EC5BB4">
        <w:rPr>
          <w:rFonts w:cs="Arial"/>
          <w:sz w:val="24"/>
          <w:szCs w:val="24"/>
          <w:lang w:bidi="en-US"/>
        </w:rPr>
        <w:t xml:space="preserve">. </w:t>
      </w:r>
    </w:p>
    <w:p w14:paraId="48A0BB65"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EC5BB4" w:rsidRDefault="00886827" w:rsidP="00886827">
      <w:pPr>
        <w:pStyle w:val="KDParagraf"/>
        <w:spacing w:before="0"/>
        <w:rPr>
          <w:rFonts w:cs="Arial"/>
          <w:sz w:val="24"/>
          <w:szCs w:val="24"/>
          <w:lang w:bidi="en-US"/>
        </w:rPr>
      </w:pPr>
    </w:p>
    <w:p w14:paraId="4EAAED23" w14:textId="40EF810A"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05030D">
        <w:rPr>
          <w:rFonts w:cs="Arial"/>
          <w:sz w:val="24"/>
          <w:szCs w:val="24"/>
          <w:lang w:val="sr-Cyrl-RS" w:bidi="en-US"/>
        </w:rPr>
        <w:t>акона</w:t>
      </w:r>
      <w:r w:rsidRPr="00EC5BB4">
        <w:rPr>
          <w:rFonts w:cs="Arial"/>
          <w:sz w:val="24"/>
          <w:szCs w:val="24"/>
          <w:lang w:bidi="en-US"/>
        </w:rPr>
        <w:t>:</w:t>
      </w:r>
    </w:p>
    <w:p w14:paraId="0E583C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A26D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6E6A2A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79F6C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0A84C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22A1D7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35CE3676" w14:textId="08E28FA1"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0005030D">
        <w:rPr>
          <w:rFonts w:cs="Arial"/>
          <w:sz w:val="24"/>
          <w:szCs w:val="24"/>
          <w:lang w:bidi="en-US"/>
        </w:rPr>
        <w:t xml:space="preserve"> о уплати таксе из члана 156. Закона</w:t>
      </w:r>
    </w:p>
    <w:p w14:paraId="430C2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44248034" w14:textId="77777777" w:rsidR="008824F8" w:rsidRPr="00EC5BB4" w:rsidRDefault="008824F8" w:rsidP="00886827">
      <w:pPr>
        <w:pStyle w:val="KDParagraf"/>
        <w:spacing w:before="0"/>
        <w:rPr>
          <w:rFonts w:cs="Arial"/>
          <w:b/>
          <w:sz w:val="24"/>
          <w:szCs w:val="24"/>
          <w:lang w:val="sr-Cyrl-CS" w:bidi="en-US"/>
        </w:rPr>
      </w:pPr>
    </w:p>
    <w:p w14:paraId="475716A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5648031A"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w:t>
      </w:r>
      <w:r w:rsidR="00CC2AF6">
        <w:rPr>
          <w:rFonts w:cs="Arial"/>
          <w:sz w:val="24"/>
          <w:szCs w:val="24"/>
          <w:lang w:val="sr-Cyrl-RS" w:bidi="en-US"/>
        </w:rPr>
        <w:t>3 (словима:</w:t>
      </w:r>
      <w:r w:rsidR="00FA4115">
        <w:rPr>
          <w:rFonts w:cs="Arial"/>
          <w:sz w:val="24"/>
          <w:szCs w:val="24"/>
          <w:lang w:val="sr-Cyrl-RS" w:bidi="en-US"/>
        </w:rPr>
        <w:t xml:space="preserve"> </w:t>
      </w:r>
      <w:r w:rsidR="00CC2AF6">
        <w:rPr>
          <w:rFonts w:cs="Arial"/>
          <w:sz w:val="24"/>
          <w:szCs w:val="24"/>
          <w:lang w:val="sr-Cyrl-RS" w:bidi="en-US"/>
        </w:rPr>
        <w:t>три)</w:t>
      </w:r>
      <w:r w:rsidRPr="00EC5BB4">
        <w:rPr>
          <w:rFonts w:cs="Arial"/>
          <w:sz w:val="24"/>
          <w:szCs w:val="24"/>
          <w:lang w:bidi="en-US"/>
        </w:rPr>
        <w:t xml:space="preserve"> дана од дана доношења. </w:t>
      </w:r>
    </w:p>
    <w:p w14:paraId="422DAF41" w14:textId="753F2C5E"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w:t>
      </w:r>
      <w:r w:rsidR="00CC2AF6">
        <w:rPr>
          <w:rFonts w:cs="Arial"/>
          <w:sz w:val="24"/>
          <w:szCs w:val="24"/>
          <w:lang w:val="sr-Cyrl-RS" w:bidi="en-US"/>
        </w:rPr>
        <w:t xml:space="preserve">3 </w:t>
      </w:r>
      <w:r w:rsidR="00CC2AF6" w:rsidRPr="00CC2AF6">
        <w:rPr>
          <w:rFonts w:cs="Arial"/>
          <w:sz w:val="24"/>
          <w:szCs w:val="24"/>
          <w:lang w:val="sr-Cyrl-RS" w:bidi="en-US"/>
        </w:rPr>
        <w:t>(словима:</w:t>
      </w:r>
      <w:r w:rsidR="00FA4115">
        <w:rPr>
          <w:rFonts w:cs="Arial"/>
          <w:sz w:val="24"/>
          <w:szCs w:val="24"/>
          <w:lang w:val="sr-Cyrl-RS" w:bidi="en-US"/>
        </w:rPr>
        <w:t xml:space="preserve"> </w:t>
      </w:r>
      <w:r w:rsidR="00CC2AF6" w:rsidRPr="00CC2AF6">
        <w:rPr>
          <w:rFonts w:cs="Arial"/>
          <w:sz w:val="24"/>
          <w:szCs w:val="24"/>
          <w:lang w:val="sr-Cyrl-RS" w:bidi="en-US"/>
        </w:rPr>
        <w:t>три)</w:t>
      </w:r>
      <w:r w:rsidRPr="00EC5BB4">
        <w:rPr>
          <w:rFonts w:cs="Arial"/>
          <w:sz w:val="24"/>
          <w:szCs w:val="24"/>
          <w:lang w:bidi="en-US"/>
        </w:rPr>
        <w:t xml:space="preserve">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EC5BB4" w:rsidRDefault="00886827" w:rsidP="00886827">
      <w:pPr>
        <w:pStyle w:val="KDParagraf"/>
        <w:spacing w:before="0"/>
        <w:rPr>
          <w:rFonts w:cs="Arial"/>
          <w:sz w:val="24"/>
          <w:szCs w:val="24"/>
          <w:lang w:bidi="en-US"/>
        </w:rPr>
      </w:pPr>
    </w:p>
    <w:p w14:paraId="0D053EDE" w14:textId="51D65695"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w:t>
      </w:r>
      <w:r w:rsidR="0005030D">
        <w:rPr>
          <w:rFonts w:cs="Arial"/>
          <w:b/>
          <w:sz w:val="24"/>
          <w:szCs w:val="24"/>
          <w:lang w:val="sr-Cyrl-RS" w:bidi="en-US"/>
        </w:rPr>
        <w:t>акона</w:t>
      </w:r>
      <w:r w:rsidRPr="00EC5BB4">
        <w:rPr>
          <w:rFonts w:cs="Arial"/>
          <w:b/>
          <w:sz w:val="24"/>
          <w:szCs w:val="24"/>
          <w:lang w:bidi="en-US"/>
        </w:rPr>
        <w:t>:</w:t>
      </w:r>
    </w:p>
    <w:p w14:paraId="252DF931" w14:textId="05576A36" w:rsidR="0008263C"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05030D" w:rsidRPr="0005030D">
        <w:rPr>
          <w:rFonts w:cs="Arial"/>
          <w:sz w:val="24"/>
          <w:szCs w:val="24"/>
          <w:lang w:val="sr-Cyrl-CS"/>
        </w:rPr>
        <w:t>100000</w:t>
      </w:r>
      <w:r w:rsidR="00FA4115">
        <w:rPr>
          <w:rFonts w:cs="Arial"/>
          <w:sz w:val="24"/>
          <w:szCs w:val="24"/>
          <w:lang w:val="sr-Latn-RS"/>
        </w:rPr>
        <w:t>628</w:t>
      </w:r>
      <w:r w:rsidR="00866185">
        <w:rPr>
          <w:rFonts w:cs="Arial"/>
          <w:sz w:val="24"/>
          <w:szCs w:val="24"/>
          <w:lang w:val="sr-Latn-RS"/>
        </w:rPr>
        <w:t>2</w:t>
      </w:r>
      <w:r w:rsidR="0005030D" w:rsidRPr="0005030D">
        <w:rPr>
          <w:rFonts w:cs="Arial"/>
          <w:sz w:val="24"/>
          <w:szCs w:val="24"/>
          <w:lang w:val="sr-Cyrl-CS"/>
        </w:rPr>
        <w:t>01</w:t>
      </w:r>
      <w:r w:rsidR="00866185">
        <w:rPr>
          <w:rFonts w:cs="Arial"/>
          <w:sz w:val="24"/>
          <w:szCs w:val="24"/>
          <w:lang w:val="sr-Latn-RS"/>
        </w:rPr>
        <w:t>7</w:t>
      </w:r>
      <w:r w:rsidRPr="00EC5BB4">
        <w:rPr>
          <w:rFonts w:cs="Arial"/>
          <w:sz w:val="24"/>
          <w:szCs w:val="24"/>
        </w:rPr>
        <w:t xml:space="preserve">, сврха: ЗЗП, ЈП ЕПС, </w:t>
      </w:r>
      <w:r w:rsidR="003874BD">
        <w:rPr>
          <w:rFonts w:cs="Arial"/>
          <w:sz w:val="24"/>
          <w:szCs w:val="24"/>
          <w:lang w:val="sr-Cyrl-RS"/>
        </w:rPr>
        <w:t>ЈН/1000/0628/2017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14:paraId="59E756C6" w14:textId="0FE24D92" w:rsidR="0008263C" w:rsidRPr="00D82BDC" w:rsidRDefault="0008263C" w:rsidP="0008263C">
      <w:pPr>
        <w:pStyle w:val="KDParagraf"/>
        <w:spacing w:before="0"/>
        <w:rPr>
          <w:rFonts w:cs="Arial"/>
          <w:sz w:val="24"/>
          <w:szCs w:val="24"/>
          <w:lang w:bidi="en-US"/>
        </w:rPr>
      </w:pPr>
      <w:r w:rsidRPr="00D82BDC">
        <w:rPr>
          <w:rFonts w:cs="Arial"/>
          <w:sz w:val="24"/>
          <w:szCs w:val="24"/>
          <w:lang w:val="sr-Cyrl-RS" w:bidi="en-US"/>
        </w:rPr>
        <w:t>1</w:t>
      </w:r>
      <w:r w:rsidRPr="00D82BDC">
        <w:rPr>
          <w:rFonts w:cs="Arial"/>
          <w:sz w:val="24"/>
          <w:szCs w:val="24"/>
          <w:lang w:bidi="en-US"/>
        </w:rPr>
        <w:t>) 120.000</w:t>
      </w:r>
      <w:r w:rsidR="00CC2AF6" w:rsidRPr="00D82BDC">
        <w:rPr>
          <w:rFonts w:cs="Arial"/>
          <w:sz w:val="24"/>
          <w:szCs w:val="24"/>
          <w:lang w:val="sr-Cyrl-RS" w:bidi="en-US"/>
        </w:rPr>
        <w:t>,00</w:t>
      </w:r>
      <w:r w:rsidRPr="00D82BDC">
        <w:rPr>
          <w:rFonts w:cs="Arial"/>
          <w:sz w:val="24"/>
          <w:szCs w:val="24"/>
          <w:lang w:bidi="en-US"/>
        </w:rPr>
        <w:t xml:space="preserve"> динара ако се захтев за заштиту пр</w:t>
      </w:r>
      <w:r w:rsidR="00CC2AF6" w:rsidRPr="00D82BDC">
        <w:rPr>
          <w:rFonts w:cs="Arial"/>
          <w:sz w:val="24"/>
          <w:szCs w:val="24"/>
          <w:lang w:bidi="en-US"/>
        </w:rPr>
        <w:t>ава подноси пре отварања понуда;</w:t>
      </w:r>
    </w:p>
    <w:p w14:paraId="54391136" w14:textId="2F6E8BF0" w:rsidR="0008263C" w:rsidRPr="00CC2AF6" w:rsidRDefault="0005030D" w:rsidP="0008263C">
      <w:pPr>
        <w:pStyle w:val="KDParagraf"/>
        <w:spacing w:before="0"/>
        <w:rPr>
          <w:rFonts w:cs="Arial"/>
          <w:sz w:val="24"/>
          <w:szCs w:val="24"/>
          <w:lang w:val="sr-Cyrl-RS" w:bidi="en-US"/>
        </w:rPr>
      </w:pPr>
      <w:r w:rsidRPr="00D82BDC">
        <w:rPr>
          <w:rFonts w:cs="Arial"/>
          <w:sz w:val="24"/>
          <w:szCs w:val="24"/>
          <w:lang w:val="sr-Cyrl-RS" w:bidi="en-US"/>
        </w:rPr>
        <w:t>2</w:t>
      </w:r>
      <w:r w:rsidR="0008263C" w:rsidRPr="00D82BDC">
        <w:rPr>
          <w:rFonts w:cs="Arial"/>
          <w:sz w:val="24"/>
          <w:szCs w:val="24"/>
          <w:lang w:bidi="en-US"/>
        </w:rPr>
        <w:t>) 120.000</w:t>
      </w:r>
      <w:r w:rsidR="00CC2AF6" w:rsidRPr="00D82BDC">
        <w:rPr>
          <w:rFonts w:cs="Arial"/>
          <w:sz w:val="24"/>
          <w:szCs w:val="24"/>
          <w:lang w:val="sr-Cyrl-RS" w:bidi="en-US"/>
        </w:rPr>
        <w:t>,00</w:t>
      </w:r>
      <w:r w:rsidR="0008263C" w:rsidRPr="00D82BDC">
        <w:rPr>
          <w:rFonts w:cs="Arial"/>
          <w:sz w:val="24"/>
          <w:szCs w:val="24"/>
          <w:lang w:bidi="en-US"/>
        </w:rPr>
        <w:t xml:space="preserve"> динара ако се захтев за заштиту прав</w:t>
      </w:r>
      <w:r w:rsidR="00F02EF4" w:rsidRPr="00D82BDC">
        <w:rPr>
          <w:rFonts w:cs="Arial"/>
          <w:sz w:val="24"/>
          <w:szCs w:val="24"/>
          <w:lang w:bidi="en-US"/>
        </w:rPr>
        <w:t>а подноси након отварања понуда</w:t>
      </w:r>
      <w:r w:rsidR="00CC2AF6" w:rsidRPr="00D82BDC">
        <w:rPr>
          <w:rFonts w:cs="Arial"/>
          <w:sz w:val="24"/>
          <w:szCs w:val="24"/>
          <w:lang w:val="sr-Cyrl-RS" w:bidi="en-US"/>
        </w:rPr>
        <w:t>.</w:t>
      </w:r>
    </w:p>
    <w:p w14:paraId="1923DB8A" w14:textId="6E7F145C" w:rsidR="0008263C" w:rsidRPr="0008263C" w:rsidRDefault="0008263C" w:rsidP="0008263C">
      <w:pPr>
        <w:pStyle w:val="KDParagraf"/>
        <w:spacing w:before="0"/>
        <w:rPr>
          <w:rFonts w:cs="Arial"/>
          <w:sz w:val="24"/>
          <w:szCs w:val="24"/>
          <w:lang w:bidi="en-US"/>
        </w:rPr>
      </w:pPr>
    </w:p>
    <w:p w14:paraId="2A63C1AC"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009BF92" w14:textId="3FD672DF" w:rsidR="00886827" w:rsidRDefault="00886827" w:rsidP="00886827">
      <w:pPr>
        <w:pStyle w:val="KDParagraf"/>
        <w:spacing w:before="0"/>
        <w:rPr>
          <w:rFonts w:cs="Arial"/>
          <w:sz w:val="24"/>
          <w:szCs w:val="24"/>
          <w:lang w:bidi="en-US"/>
        </w:rPr>
      </w:pPr>
      <w:r w:rsidRPr="00EC5BB4">
        <w:rPr>
          <w:rFonts w:cs="Arial"/>
          <w:sz w:val="24"/>
          <w:szCs w:val="24"/>
          <w:lang w:bidi="en-US"/>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1A915" w14:textId="77777777" w:rsidR="00FA4115" w:rsidRPr="00EC5BB4" w:rsidRDefault="00FA4115" w:rsidP="00886827">
      <w:pPr>
        <w:pStyle w:val="KDParagraf"/>
        <w:spacing w:before="0"/>
        <w:rPr>
          <w:rFonts w:cs="Arial"/>
          <w:sz w:val="24"/>
          <w:szCs w:val="24"/>
          <w:lang w:bidi="en-US"/>
        </w:rPr>
      </w:pPr>
    </w:p>
    <w:p w14:paraId="210726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2B9CCB57" w:rsidR="00886827"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931827D" w14:textId="77777777" w:rsidR="00FA4115" w:rsidRPr="00EC5BB4" w:rsidRDefault="00FA4115" w:rsidP="00886827">
      <w:pPr>
        <w:pStyle w:val="KDParagraf"/>
        <w:spacing w:before="0"/>
        <w:rPr>
          <w:rFonts w:cs="Arial"/>
          <w:sz w:val="24"/>
          <w:szCs w:val="24"/>
          <w:lang w:bidi="en-US"/>
        </w:rPr>
      </w:pPr>
    </w:p>
    <w:p w14:paraId="54A12C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462D81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1FC18B67" w14:textId="71E544AE" w:rsidR="00D82BDC" w:rsidRPr="00EC5BB4" w:rsidRDefault="00D82BDC" w:rsidP="00886827">
      <w:pPr>
        <w:pStyle w:val="KDParagraf"/>
        <w:spacing w:before="0"/>
        <w:rPr>
          <w:rFonts w:cs="Arial"/>
          <w:sz w:val="24"/>
          <w:szCs w:val="24"/>
          <w:lang w:bidi="en-US"/>
        </w:rPr>
      </w:pPr>
    </w:p>
    <w:p w14:paraId="2C7F95E9" w14:textId="5EC66653"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Детаљно упутство о потврди из</w:t>
      </w:r>
      <w:r w:rsidR="0005030D">
        <w:rPr>
          <w:rFonts w:cs="Arial"/>
          <w:b/>
          <w:sz w:val="24"/>
          <w:szCs w:val="24"/>
          <w:lang w:bidi="en-US"/>
        </w:rPr>
        <w:t xml:space="preserve"> члана 151. </w:t>
      </w:r>
      <w:proofErr w:type="gramStart"/>
      <w:r w:rsidR="0005030D">
        <w:rPr>
          <w:rFonts w:cs="Arial"/>
          <w:b/>
          <w:sz w:val="24"/>
          <w:szCs w:val="24"/>
          <w:lang w:bidi="en-US"/>
        </w:rPr>
        <w:t>став</w:t>
      </w:r>
      <w:proofErr w:type="gramEnd"/>
      <w:r w:rsidR="0005030D">
        <w:rPr>
          <w:rFonts w:cs="Arial"/>
          <w:b/>
          <w:sz w:val="24"/>
          <w:szCs w:val="24"/>
          <w:lang w:bidi="en-US"/>
        </w:rPr>
        <w:t xml:space="preserve"> 1. </w:t>
      </w:r>
      <w:proofErr w:type="gramStart"/>
      <w:r w:rsidR="0005030D">
        <w:rPr>
          <w:rFonts w:cs="Arial"/>
          <w:b/>
          <w:sz w:val="24"/>
          <w:szCs w:val="24"/>
          <w:lang w:bidi="en-US"/>
        </w:rPr>
        <w:t>тачка</w:t>
      </w:r>
      <w:proofErr w:type="gramEnd"/>
      <w:r w:rsidR="0005030D">
        <w:rPr>
          <w:rFonts w:cs="Arial"/>
          <w:b/>
          <w:sz w:val="24"/>
          <w:szCs w:val="24"/>
          <w:lang w:bidi="en-US"/>
        </w:rPr>
        <w:t xml:space="preserve"> 6) Закона</w:t>
      </w:r>
    </w:p>
    <w:p w14:paraId="35A6CB8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19DED3B8"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Чланом 151. Закона је прописано да захтев за заштиту права мора да садржи, између осталог, и потврду </w:t>
      </w:r>
      <w:r w:rsidR="0005030D">
        <w:rPr>
          <w:rFonts w:cs="Arial"/>
          <w:sz w:val="24"/>
          <w:szCs w:val="24"/>
          <w:lang w:bidi="en-US"/>
        </w:rPr>
        <w:t>о уплати таксе из члана 156. Закона</w:t>
      </w:r>
      <w:r w:rsidRPr="00EC5BB4">
        <w:rPr>
          <w:rFonts w:cs="Arial"/>
          <w:sz w:val="24"/>
          <w:szCs w:val="24"/>
          <w:lang w:bidi="en-US"/>
        </w:rPr>
        <w:t>.</w:t>
      </w:r>
    </w:p>
    <w:p w14:paraId="45A42910" w14:textId="0EF8B9B9"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05030D">
        <w:rPr>
          <w:rFonts w:cs="Arial"/>
          <w:sz w:val="24"/>
          <w:szCs w:val="24"/>
          <w:lang w:bidi="en-US"/>
        </w:rPr>
        <w:t>износу прописаном чланом 156. Закона</w:t>
      </w:r>
      <w:r w:rsidRPr="00EC5BB4">
        <w:rPr>
          <w:rFonts w:cs="Arial"/>
          <w:sz w:val="24"/>
          <w:szCs w:val="24"/>
          <w:lang w:bidi="en-US"/>
        </w:rPr>
        <w:t>.</w:t>
      </w:r>
    </w:p>
    <w:p w14:paraId="2C077743" w14:textId="0FC5FCBB"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w:t>
      </w:r>
      <w:r w:rsidR="0005030D">
        <w:rPr>
          <w:rFonts w:cs="Arial"/>
          <w:sz w:val="24"/>
          <w:szCs w:val="24"/>
          <w:lang w:val="sr-Cyrl-RS" w:bidi="en-US"/>
        </w:rPr>
        <w:t>акона</w:t>
      </w:r>
      <w:r w:rsidRPr="00EC5BB4">
        <w:rPr>
          <w:rFonts w:cs="Arial"/>
          <w:sz w:val="24"/>
          <w:szCs w:val="24"/>
          <w:lang w:bidi="en-US"/>
        </w:rPr>
        <w:t>, прихватиће се:</w:t>
      </w:r>
    </w:p>
    <w:p w14:paraId="35770B2D" w14:textId="4C1E9E69"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w:t>
      </w:r>
      <w:r w:rsidR="0005030D">
        <w:rPr>
          <w:rFonts w:cs="Arial"/>
          <w:sz w:val="24"/>
          <w:szCs w:val="24"/>
          <w:lang w:val="sr-Cyrl-RS" w:bidi="en-US"/>
        </w:rPr>
        <w:t>акона</w:t>
      </w:r>
      <w:r w:rsidRPr="00EC5BB4">
        <w:rPr>
          <w:rFonts w:cs="Arial"/>
          <w:sz w:val="24"/>
          <w:szCs w:val="24"/>
          <w:lang w:bidi="en-US"/>
        </w:rPr>
        <w:t xml:space="preserve"> која садржи следеће елементе:</w:t>
      </w:r>
    </w:p>
    <w:p w14:paraId="32F47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68428D2F" w14:textId="0FB6542D"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34C31DED"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З</w:t>
      </w:r>
      <w:r w:rsidR="0005030D">
        <w:rPr>
          <w:rFonts w:cs="Arial"/>
          <w:sz w:val="24"/>
          <w:szCs w:val="24"/>
          <w:lang w:val="sr-Cyrl-RS" w:bidi="en-US"/>
        </w:rPr>
        <w:t>акона</w:t>
      </w:r>
      <w:r w:rsidRPr="00EC5BB4">
        <w:rPr>
          <w:rFonts w:cs="Arial"/>
          <w:sz w:val="24"/>
          <w:szCs w:val="24"/>
          <w:lang w:bidi="en-US"/>
        </w:rPr>
        <w:t xml:space="preserve"> чија се уплата врши;</w:t>
      </w:r>
    </w:p>
    <w:p w14:paraId="171FA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3425D2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2A0C0A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2AFB93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105E8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15079B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5FD9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45F54F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7"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2B1F3B58" w14:textId="77777777" w:rsidR="00886827" w:rsidRPr="00EC5BB4" w:rsidRDefault="00886827" w:rsidP="00886827">
      <w:pPr>
        <w:pStyle w:val="KDParagraf"/>
        <w:spacing w:before="0"/>
        <w:rPr>
          <w:rFonts w:cs="Arial"/>
          <w:sz w:val="24"/>
          <w:szCs w:val="24"/>
          <w:lang w:bidi="en-US"/>
        </w:rPr>
      </w:pPr>
    </w:p>
    <w:p w14:paraId="683477C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ИЗ ИНОСТРАНСТВА</w:t>
      </w:r>
    </w:p>
    <w:p w14:paraId="3FE330A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EC5BB4" w:rsidRDefault="00886827" w:rsidP="00886827">
      <w:pPr>
        <w:pStyle w:val="KDParagraf"/>
        <w:spacing w:before="0"/>
        <w:rPr>
          <w:rFonts w:cs="Arial"/>
          <w:sz w:val="24"/>
          <w:szCs w:val="24"/>
          <w:lang w:bidi="en-US"/>
        </w:rPr>
      </w:pPr>
    </w:p>
    <w:p w14:paraId="7605EC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БАНКЕ:</w:t>
      </w:r>
    </w:p>
    <w:p w14:paraId="5C5A718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Народна банка Србије (НБС)</w:t>
      </w:r>
    </w:p>
    <w:p w14:paraId="14C22807"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11000</w:t>
      </w:r>
      <w:proofErr w:type="gramEnd"/>
      <w:r w:rsidRPr="00EC5BB4">
        <w:rPr>
          <w:rFonts w:cs="Arial"/>
          <w:sz w:val="24"/>
          <w:szCs w:val="24"/>
          <w:lang w:bidi="en-US"/>
        </w:rPr>
        <w:t xml:space="preserve"> Београд, ул. Немањина бр. 17</w:t>
      </w:r>
    </w:p>
    <w:p w14:paraId="7786622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Србија</w:t>
      </w:r>
    </w:p>
    <w:p w14:paraId="7970EC5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CODE: NBSRRSBGXXX</w:t>
      </w:r>
    </w:p>
    <w:p w14:paraId="7C2825B6" w14:textId="77777777" w:rsidR="00886827" w:rsidRPr="00EC5BB4" w:rsidRDefault="00886827" w:rsidP="00886827">
      <w:pPr>
        <w:pStyle w:val="KDParagraf"/>
        <w:spacing w:before="0"/>
        <w:rPr>
          <w:rFonts w:cs="Arial"/>
          <w:sz w:val="24"/>
          <w:szCs w:val="24"/>
          <w:lang w:bidi="en-US"/>
        </w:rPr>
      </w:pPr>
    </w:p>
    <w:p w14:paraId="2B3BC26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ИНСТИТУЦИЈЕ:</w:t>
      </w:r>
    </w:p>
    <w:p w14:paraId="2E9E036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Министарство финансија</w:t>
      </w:r>
    </w:p>
    <w:p w14:paraId="7EF51DF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Управа за трезор</w:t>
      </w:r>
    </w:p>
    <w:p w14:paraId="1C8AA81B"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ул</w:t>
      </w:r>
      <w:proofErr w:type="gramEnd"/>
      <w:r w:rsidRPr="00EC5BB4">
        <w:rPr>
          <w:rFonts w:cs="Arial"/>
          <w:sz w:val="24"/>
          <w:szCs w:val="24"/>
          <w:lang w:bidi="en-US"/>
        </w:rPr>
        <w:t>. Поп Лукина бр. 7-9</w:t>
      </w:r>
    </w:p>
    <w:p w14:paraId="0E5FC989"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11000</w:t>
      </w:r>
      <w:proofErr w:type="gramEnd"/>
      <w:r w:rsidRPr="00EC5BB4">
        <w:rPr>
          <w:rFonts w:cs="Arial"/>
          <w:sz w:val="24"/>
          <w:szCs w:val="24"/>
          <w:lang w:bidi="en-US"/>
        </w:rPr>
        <w:t xml:space="preserve"> Београд</w:t>
      </w:r>
    </w:p>
    <w:p w14:paraId="0BC349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IBAN: RS 35908500103019323073</w:t>
      </w:r>
    </w:p>
    <w:p w14:paraId="5DE052E9" w14:textId="77777777" w:rsidR="00886827" w:rsidRPr="00EC5BB4" w:rsidRDefault="00886827" w:rsidP="00886827">
      <w:pPr>
        <w:pStyle w:val="KDParagraf"/>
        <w:spacing w:before="0"/>
        <w:rPr>
          <w:rFonts w:cs="Arial"/>
          <w:sz w:val="24"/>
          <w:szCs w:val="24"/>
          <w:lang w:bidi="en-US"/>
        </w:rPr>
      </w:pPr>
    </w:p>
    <w:p w14:paraId="01D98E1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НАПОМЕНА: Приликом уплата средстава потребно је навести следеће информације о плаћању - „детаљи плаћања</w:t>
      </w:r>
      <w:proofErr w:type="gramStart"/>
      <w:r w:rsidRPr="00EC5BB4">
        <w:rPr>
          <w:rFonts w:cs="Arial"/>
          <w:sz w:val="24"/>
          <w:szCs w:val="24"/>
          <w:lang w:bidi="en-US"/>
        </w:rPr>
        <w:t>“ (</w:t>
      </w:r>
      <w:proofErr w:type="gramEnd"/>
      <w:r w:rsidRPr="00EC5BB4">
        <w:rPr>
          <w:rFonts w:cs="Arial"/>
          <w:sz w:val="24"/>
          <w:szCs w:val="24"/>
          <w:lang w:bidi="en-US"/>
        </w:rPr>
        <w:t>FIELD 70: DETAILS OF PAYMENT):</w:t>
      </w:r>
    </w:p>
    <w:p w14:paraId="122D9D5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 </w:t>
      </w:r>
      <w:proofErr w:type="gramStart"/>
      <w:r w:rsidRPr="00EC5BB4">
        <w:rPr>
          <w:rFonts w:cs="Arial"/>
          <w:sz w:val="24"/>
          <w:szCs w:val="24"/>
          <w:lang w:bidi="en-US"/>
        </w:rPr>
        <w:t>број</w:t>
      </w:r>
      <w:proofErr w:type="gramEnd"/>
      <w:r w:rsidRPr="00EC5BB4">
        <w:rPr>
          <w:rFonts w:cs="Arial"/>
          <w:sz w:val="24"/>
          <w:szCs w:val="24"/>
          <w:lang w:bidi="en-US"/>
        </w:rPr>
        <w:t xml:space="preserve"> у поступку јавне набавке на које се захтев за заштиту права односи и</w:t>
      </w:r>
    </w:p>
    <w:p w14:paraId="7AFAE6C7"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назив</w:t>
      </w:r>
      <w:proofErr w:type="gramEnd"/>
      <w:r w:rsidRPr="00EC5BB4">
        <w:rPr>
          <w:rFonts w:cs="Arial"/>
          <w:sz w:val="24"/>
          <w:szCs w:val="24"/>
          <w:lang w:bidi="en-US"/>
        </w:rPr>
        <w:t xml:space="preserve"> наручиоца у поступку јавне набавке.</w:t>
      </w:r>
    </w:p>
    <w:p w14:paraId="06746A0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14:paraId="3B13C989" w14:textId="77777777" w:rsidR="00886827" w:rsidRPr="00EC5BB4" w:rsidRDefault="00886827" w:rsidP="00886827">
      <w:pPr>
        <w:pStyle w:val="KDParagraf"/>
        <w:spacing w:before="0"/>
        <w:rPr>
          <w:rFonts w:cs="Arial"/>
          <w:sz w:val="24"/>
          <w:szCs w:val="24"/>
          <w:lang w:bidi="en-US"/>
        </w:rPr>
      </w:pPr>
    </w:p>
    <w:p w14:paraId="01275B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14:paraId="3FEDA7A7" w14:textId="77777777" w:rsidTr="005C0AF9">
        <w:trPr>
          <w:trHeight w:val="30"/>
        </w:trPr>
        <w:tc>
          <w:tcPr>
            <w:tcW w:w="9576" w:type="dxa"/>
            <w:gridSpan w:val="2"/>
            <w:shd w:val="clear" w:color="auto" w:fill="auto"/>
          </w:tcPr>
          <w:p w14:paraId="5DEBF39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7CC8DBA3" w14:textId="77777777" w:rsidTr="005C0AF9">
        <w:trPr>
          <w:trHeight w:val="20"/>
        </w:trPr>
        <w:tc>
          <w:tcPr>
            <w:tcW w:w="4788" w:type="dxa"/>
            <w:shd w:val="clear" w:color="auto" w:fill="auto"/>
          </w:tcPr>
          <w:p w14:paraId="1B4579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53624A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0DB10937" w14:textId="77777777" w:rsidTr="005C0AF9">
        <w:trPr>
          <w:trHeight w:val="20"/>
        </w:trPr>
        <w:tc>
          <w:tcPr>
            <w:tcW w:w="4788" w:type="dxa"/>
            <w:shd w:val="clear" w:color="auto" w:fill="auto"/>
          </w:tcPr>
          <w:p w14:paraId="409EE57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2AD6CE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2A091610" w14:textId="77777777" w:rsidTr="005C0AF9">
        <w:trPr>
          <w:trHeight w:val="20"/>
        </w:trPr>
        <w:tc>
          <w:tcPr>
            <w:tcW w:w="4788" w:type="dxa"/>
            <w:shd w:val="clear" w:color="auto" w:fill="auto"/>
          </w:tcPr>
          <w:p w14:paraId="5BBB4D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3B9A505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0116664F" w14:textId="77777777" w:rsidTr="005C0AF9">
        <w:trPr>
          <w:trHeight w:val="1113"/>
        </w:trPr>
        <w:tc>
          <w:tcPr>
            <w:tcW w:w="4788" w:type="dxa"/>
            <w:shd w:val="clear" w:color="auto" w:fill="auto"/>
          </w:tcPr>
          <w:p w14:paraId="39A0325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51B7F4D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1939CA8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591A993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6C75CC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7E2C3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4196D715" w14:textId="77777777" w:rsidTr="005C0AF9">
        <w:trPr>
          <w:trHeight w:val="1689"/>
        </w:trPr>
        <w:tc>
          <w:tcPr>
            <w:tcW w:w="4788" w:type="dxa"/>
            <w:shd w:val="clear" w:color="auto" w:fill="auto"/>
          </w:tcPr>
          <w:p w14:paraId="535FA5A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FIELD 57A:</w:t>
            </w:r>
          </w:p>
          <w:p w14:paraId="176330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5351C0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02658D3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0CE65E2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7CB5DC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67E65EE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0BD33B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56C403B6" w14:textId="77777777" w:rsidTr="005C0AF9">
        <w:trPr>
          <w:trHeight w:val="20"/>
        </w:trPr>
        <w:tc>
          <w:tcPr>
            <w:tcW w:w="4788" w:type="dxa"/>
            <w:shd w:val="clear" w:color="auto" w:fill="auto"/>
          </w:tcPr>
          <w:p w14:paraId="52C61FD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15C135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303FB53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17180E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10F2C53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4C85675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34DB29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60B5167F" w14:textId="77777777" w:rsidTr="005C0AF9">
        <w:trPr>
          <w:trHeight w:val="20"/>
        </w:trPr>
        <w:tc>
          <w:tcPr>
            <w:tcW w:w="4788" w:type="dxa"/>
            <w:shd w:val="clear" w:color="auto" w:fill="auto"/>
          </w:tcPr>
          <w:p w14:paraId="38CF4B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038A038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1DBAD860" w14:textId="77777777" w:rsidTr="005C0AF9">
        <w:trPr>
          <w:trHeight w:val="20"/>
        </w:trPr>
        <w:tc>
          <w:tcPr>
            <w:tcW w:w="4788" w:type="dxa"/>
            <w:shd w:val="clear" w:color="auto" w:fill="auto"/>
          </w:tcPr>
          <w:p w14:paraId="1E2CED8A"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3CA19416" w14:textId="77777777" w:rsidR="00886827" w:rsidRPr="00EC5BB4" w:rsidRDefault="00886827" w:rsidP="00886827">
            <w:pPr>
              <w:pStyle w:val="KDParagraf"/>
              <w:spacing w:before="0"/>
              <w:rPr>
                <w:rFonts w:cs="Arial"/>
                <w:sz w:val="24"/>
                <w:szCs w:val="24"/>
                <w:lang w:bidi="en-US"/>
              </w:rPr>
            </w:pPr>
          </w:p>
        </w:tc>
      </w:tr>
    </w:tbl>
    <w:p w14:paraId="240BA030" w14:textId="77777777" w:rsidR="00886827" w:rsidRPr="00EC5BB4" w:rsidRDefault="00886827" w:rsidP="00886827">
      <w:pPr>
        <w:pStyle w:val="KDParagraf"/>
        <w:spacing w:before="0"/>
        <w:rPr>
          <w:rFonts w:cs="Arial"/>
          <w:sz w:val="24"/>
          <w:szCs w:val="24"/>
          <w:lang w:bidi="en-US"/>
        </w:rPr>
      </w:pPr>
    </w:p>
    <w:p w14:paraId="6D0D0596" w14:textId="77777777" w:rsidR="00886827" w:rsidRDefault="00886827" w:rsidP="00886827">
      <w:pPr>
        <w:pStyle w:val="KDParagraf"/>
        <w:spacing w:before="0"/>
        <w:rPr>
          <w:rFonts w:cs="Arial"/>
          <w:sz w:val="24"/>
          <w:szCs w:val="24"/>
          <w:lang w:bidi="en-US"/>
        </w:rPr>
      </w:pPr>
    </w:p>
    <w:p w14:paraId="55820B70" w14:textId="77777777" w:rsidR="00E94DA4" w:rsidRPr="00EC5BB4" w:rsidRDefault="00E94DA4" w:rsidP="00886827">
      <w:pPr>
        <w:pStyle w:val="KDParagraf"/>
        <w:spacing w:before="0"/>
        <w:rPr>
          <w:rFonts w:cs="Arial"/>
          <w:sz w:val="24"/>
          <w:szCs w:val="24"/>
          <w:lang w:bidi="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281"/>
      </w:tblGrid>
      <w:tr w:rsidR="00886827" w:rsidRPr="00EC5BB4" w14:paraId="45D4D5DE" w14:textId="77777777" w:rsidTr="00933C05">
        <w:tc>
          <w:tcPr>
            <w:tcW w:w="4786" w:type="dxa"/>
            <w:shd w:val="clear" w:color="auto" w:fill="auto"/>
          </w:tcPr>
          <w:p w14:paraId="279C358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281" w:type="dxa"/>
            <w:shd w:val="clear" w:color="auto" w:fill="auto"/>
          </w:tcPr>
          <w:p w14:paraId="2EBDE3B1" w14:textId="77777777" w:rsidR="00886827" w:rsidRPr="00EC5BB4" w:rsidRDefault="00886827" w:rsidP="00886827">
            <w:pPr>
              <w:pStyle w:val="KDParagraf"/>
              <w:spacing w:before="0"/>
              <w:rPr>
                <w:rFonts w:cs="Arial"/>
                <w:sz w:val="24"/>
                <w:szCs w:val="24"/>
                <w:lang w:bidi="en-US"/>
              </w:rPr>
            </w:pPr>
          </w:p>
        </w:tc>
      </w:tr>
      <w:tr w:rsidR="00886827" w:rsidRPr="00EC5BB4" w14:paraId="46043BDB" w14:textId="77777777" w:rsidTr="00933C05">
        <w:tc>
          <w:tcPr>
            <w:tcW w:w="4786" w:type="dxa"/>
            <w:shd w:val="clear" w:color="auto" w:fill="auto"/>
          </w:tcPr>
          <w:p w14:paraId="111D73F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281" w:type="dxa"/>
            <w:shd w:val="clear" w:color="auto" w:fill="auto"/>
          </w:tcPr>
          <w:p w14:paraId="31F6040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35BC8823" w14:textId="77777777" w:rsidTr="00933C05">
        <w:tc>
          <w:tcPr>
            <w:tcW w:w="4786" w:type="dxa"/>
            <w:shd w:val="clear" w:color="auto" w:fill="auto"/>
          </w:tcPr>
          <w:p w14:paraId="2B7921D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281" w:type="dxa"/>
            <w:shd w:val="clear" w:color="auto" w:fill="auto"/>
          </w:tcPr>
          <w:p w14:paraId="61131FE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644C4B68" w14:textId="77777777" w:rsidTr="00933C05">
        <w:tc>
          <w:tcPr>
            <w:tcW w:w="4786" w:type="dxa"/>
            <w:shd w:val="clear" w:color="auto" w:fill="auto"/>
          </w:tcPr>
          <w:p w14:paraId="1CBF73A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77C52F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62BC2D2C" w14:textId="77777777" w:rsidR="00886827" w:rsidRPr="00EC5BB4" w:rsidRDefault="00886827" w:rsidP="00886827">
            <w:pPr>
              <w:pStyle w:val="KDParagraf"/>
              <w:spacing w:before="0"/>
              <w:rPr>
                <w:rFonts w:cs="Arial"/>
                <w:sz w:val="24"/>
                <w:szCs w:val="24"/>
                <w:lang w:bidi="en-US"/>
              </w:rPr>
            </w:pPr>
          </w:p>
        </w:tc>
        <w:tc>
          <w:tcPr>
            <w:tcW w:w="4281" w:type="dxa"/>
            <w:shd w:val="clear" w:color="auto" w:fill="auto"/>
          </w:tcPr>
          <w:p w14:paraId="681DCB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5A1791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5523B6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561B2B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6B6A33A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074BD914" w14:textId="77777777" w:rsidTr="00933C05">
        <w:tc>
          <w:tcPr>
            <w:tcW w:w="4786" w:type="dxa"/>
            <w:shd w:val="clear" w:color="auto" w:fill="auto"/>
          </w:tcPr>
          <w:p w14:paraId="5DF5C86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3915AE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0FE5551B" w14:textId="77777777" w:rsidR="00886827" w:rsidRPr="00EC5BB4" w:rsidRDefault="00886827" w:rsidP="00886827">
            <w:pPr>
              <w:pStyle w:val="KDParagraf"/>
              <w:spacing w:before="0"/>
              <w:rPr>
                <w:rFonts w:cs="Arial"/>
                <w:sz w:val="24"/>
                <w:szCs w:val="24"/>
                <w:lang w:bidi="en-US"/>
              </w:rPr>
            </w:pPr>
          </w:p>
        </w:tc>
        <w:tc>
          <w:tcPr>
            <w:tcW w:w="4281" w:type="dxa"/>
            <w:shd w:val="clear" w:color="auto" w:fill="auto"/>
          </w:tcPr>
          <w:p w14:paraId="6BFEA27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22AB3E7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1E874A1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47325AC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71D158E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4202D65A" w14:textId="77777777" w:rsidTr="00933C05">
        <w:tc>
          <w:tcPr>
            <w:tcW w:w="4786" w:type="dxa"/>
            <w:shd w:val="clear" w:color="auto" w:fill="auto"/>
          </w:tcPr>
          <w:p w14:paraId="03D39B3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67F6B41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7E66F29F" w14:textId="77777777" w:rsidR="00886827" w:rsidRPr="00EC5BB4" w:rsidRDefault="00886827" w:rsidP="00886827">
            <w:pPr>
              <w:pStyle w:val="KDParagraf"/>
              <w:spacing w:before="0"/>
              <w:rPr>
                <w:rFonts w:cs="Arial"/>
                <w:sz w:val="24"/>
                <w:szCs w:val="24"/>
                <w:lang w:bidi="en-US"/>
              </w:rPr>
            </w:pPr>
          </w:p>
        </w:tc>
        <w:tc>
          <w:tcPr>
            <w:tcW w:w="4281" w:type="dxa"/>
            <w:shd w:val="clear" w:color="auto" w:fill="auto"/>
          </w:tcPr>
          <w:p w14:paraId="4E76C7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3DBE4EC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48E01B9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588ED1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7A1991F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5D0EAC31" w14:textId="77777777" w:rsidTr="00933C05">
        <w:tc>
          <w:tcPr>
            <w:tcW w:w="4786" w:type="dxa"/>
            <w:shd w:val="clear" w:color="auto" w:fill="auto"/>
          </w:tcPr>
          <w:p w14:paraId="01E6182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281" w:type="dxa"/>
            <w:shd w:val="clear" w:color="auto" w:fill="auto"/>
          </w:tcPr>
          <w:p w14:paraId="7338973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7AB0B467" w14:textId="77777777" w:rsidR="0008263C" w:rsidRPr="0008263C" w:rsidRDefault="0008263C" w:rsidP="0008263C">
      <w:bookmarkStart w:id="246" w:name="_Toc441651610"/>
      <w:bookmarkStart w:id="247" w:name="_Toc442559921"/>
    </w:p>
    <w:bookmarkEnd w:id="246"/>
    <w:bookmarkEnd w:id="247"/>
    <w:p w14:paraId="20D0942A" w14:textId="69928A74" w:rsidR="00322CC6" w:rsidRPr="00EC5BB4" w:rsidRDefault="00322CC6" w:rsidP="00D25FEE">
      <w:pPr>
        <w:pStyle w:val="KDPodnaslov2"/>
        <w:numPr>
          <w:ilvl w:val="1"/>
          <w:numId w:val="38"/>
        </w:numPr>
        <w:spacing w:before="0"/>
        <w:jc w:val="both"/>
        <w:rPr>
          <w:rFonts w:cs="Arial"/>
          <w:sz w:val="24"/>
          <w:szCs w:val="24"/>
        </w:rPr>
      </w:pPr>
      <w:r w:rsidRPr="00EC5BB4">
        <w:rPr>
          <w:rFonts w:cs="Arial"/>
          <w:sz w:val="24"/>
          <w:szCs w:val="24"/>
        </w:rPr>
        <w:t>Закључивање</w:t>
      </w:r>
      <w:r>
        <w:rPr>
          <w:rFonts w:cs="Arial"/>
          <w:sz w:val="24"/>
          <w:szCs w:val="24"/>
          <w:lang w:val="sr-Cyrl-RS"/>
        </w:rPr>
        <w:t xml:space="preserve"> и ступање на снагу </w:t>
      </w:r>
      <w:r w:rsidRPr="00EC5BB4">
        <w:rPr>
          <w:rFonts w:cs="Arial"/>
          <w:sz w:val="24"/>
          <w:szCs w:val="24"/>
        </w:rPr>
        <w:t>уговора</w:t>
      </w:r>
    </w:p>
    <w:p w14:paraId="7CD0CB6C" w14:textId="459337EA" w:rsidR="00322CC6" w:rsidRDefault="00322CC6" w:rsidP="00322CC6">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Pr>
          <w:rFonts w:cs="Arial"/>
          <w:sz w:val="24"/>
          <w:szCs w:val="24"/>
          <w:lang w:val="sr-Cyrl-RS"/>
        </w:rPr>
        <w:t>8 (словима:</w:t>
      </w:r>
      <w:r w:rsidR="00FA4115">
        <w:rPr>
          <w:rFonts w:cs="Arial"/>
          <w:sz w:val="24"/>
          <w:szCs w:val="24"/>
          <w:lang w:val="sr-Cyrl-RS"/>
        </w:rPr>
        <w:t xml:space="preserve"> </w:t>
      </w:r>
      <w:r w:rsidRPr="00EC5BB4">
        <w:rPr>
          <w:rFonts w:cs="Arial"/>
          <w:sz w:val="24"/>
          <w:szCs w:val="24"/>
        </w:rPr>
        <w:t>осам</w:t>
      </w:r>
      <w:r>
        <w:rPr>
          <w:rFonts w:cs="Arial"/>
          <w:sz w:val="24"/>
          <w:szCs w:val="24"/>
          <w:lang w:val="sr-Cyrl-RS"/>
        </w:rPr>
        <w:t>)</w:t>
      </w:r>
      <w:r w:rsidRPr="00EC5BB4">
        <w:rPr>
          <w:rFonts w:cs="Arial"/>
          <w:sz w:val="24"/>
          <w:szCs w:val="24"/>
        </w:rPr>
        <w:t xml:space="preserve"> дана од протека рока за под</w:t>
      </w:r>
      <w:r>
        <w:rPr>
          <w:rFonts w:cs="Arial"/>
          <w:sz w:val="24"/>
          <w:szCs w:val="24"/>
        </w:rPr>
        <w:t>ношење захтева за заштиту права.</w:t>
      </w:r>
    </w:p>
    <w:p w14:paraId="7118E8F7" w14:textId="13D271E3" w:rsidR="00322CC6" w:rsidRPr="002F320B" w:rsidRDefault="00322CC6" w:rsidP="00322CC6">
      <w:pPr>
        <w:spacing w:before="0"/>
        <w:rPr>
          <w:rFonts w:cs="Arial"/>
          <w:sz w:val="24"/>
          <w:szCs w:val="24"/>
          <w:lang w:val="sr-Cyrl-RS"/>
        </w:rPr>
      </w:pPr>
      <w:r w:rsidRPr="0023611D">
        <w:rPr>
          <w:rFonts w:cs="Arial"/>
          <w:sz w:val="24"/>
          <w:szCs w:val="24"/>
        </w:rPr>
        <w:t>Понуђач којем буде додељен уговор, обавезан је да у року од највише 10</w:t>
      </w:r>
      <w:r w:rsidRPr="0023611D">
        <w:rPr>
          <w:rFonts w:cs="Arial"/>
          <w:sz w:val="24"/>
          <w:szCs w:val="24"/>
          <w:lang w:val="sr-Cyrl-RS"/>
        </w:rPr>
        <w:t xml:space="preserve"> (</w:t>
      </w:r>
      <w:r>
        <w:rPr>
          <w:rFonts w:cs="Arial"/>
          <w:sz w:val="24"/>
          <w:szCs w:val="24"/>
          <w:lang w:val="sr-Cyrl-RS"/>
        </w:rPr>
        <w:t>словима:</w:t>
      </w:r>
      <w:r w:rsidR="00FA4115">
        <w:rPr>
          <w:rFonts w:cs="Arial"/>
          <w:sz w:val="24"/>
          <w:szCs w:val="24"/>
          <w:lang w:val="sr-Cyrl-RS"/>
        </w:rPr>
        <w:t xml:space="preserve"> </w:t>
      </w:r>
      <w:r w:rsidRPr="0023611D">
        <w:rPr>
          <w:rFonts w:cs="Arial"/>
          <w:sz w:val="24"/>
          <w:szCs w:val="24"/>
          <w:lang w:val="sr-Cyrl-RS"/>
        </w:rPr>
        <w:t>десет</w:t>
      </w:r>
      <w:proofErr w:type="gramStart"/>
      <w:r w:rsidRPr="0023611D">
        <w:rPr>
          <w:rFonts w:cs="Arial"/>
          <w:sz w:val="24"/>
          <w:szCs w:val="24"/>
          <w:lang w:val="sr-Cyrl-RS"/>
        </w:rPr>
        <w:t>)</w:t>
      </w:r>
      <w:r w:rsidRPr="0023611D">
        <w:rPr>
          <w:rFonts w:cs="Arial"/>
          <w:sz w:val="24"/>
          <w:szCs w:val="24"/>
        </w:rPr>
        <w:t xml:space="preserve">  дана</w:t>
      </w:r>
      <w:proofErr w:type="gramEnd"/>
      <w:r w:rsidRPr="0023611D">
        <w:rPr>
          <w:rFonts w:cs="Arial"/>
          <w:sz w:val="24"/>
          <w:szCs w:val="24"/>
        </w:rPr>
        <w:t xml:space="preserve">  од дана закључења уговора достави </w:t>
      </w:r>
      <w:r w:rsidR="00D82BDC">
        <w:rPr>
          <w:rFonts w:cs="Arial"/>
          <w:sz w:val="24"/>
          <w:szCs w:val="24"/>
          <w:lang w:val="sr-Cyrl-RS"/>
        </w:rPr>
        <w:t>средство финансијског обезбеђења</w:t>
      </w:r>
      <w:r w:rsidR="00D82BDC">
        <w:rPr>
          <w:rFonts w:cs="Arial"/>
          <w:sz w:val="24"/>
          <w:szCs w:val="24"/>
        </w:rPr>
        <w:t xml:space="preserve"> за добро извршење посла</w:t>
      </w:r>
      <w:r>
        <w:rPr>
          <w:rFonts w:cs="Arial"/>
          <w:sz w:val="24"/>
          <w:szCs w:val="24"/>
          <w:lang w:val="sr-Cyrl-RS"/>
        </w:rPr>
        <w:t>, од  када Уговор производи правно дејство</w:t>
      </w:r>
      <w:r w:rsidR="00D82BDC">
        <w:rPr>
          <w:rFonts w:cs="Arial"/>
          <w:sz w:val="24"/>
          <w:szCs w:val="24"/>
          <w:lang w:val="sr-Cyrl-RS"/>
        </w:rPr>
        <w:t>.</w:t>
      </w:r>
    </w:p>
    <w:p w14:paraId="63AE39F3" w14:textId="11745658" w:rsidR="00322CC6" w:rsidRPr="00EC5BB4" w:rsidRDefault="00322CC6" w:rsidP="00322CC6">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w:t>
      </w:r>
      <w:r w:rsidR="00D82BDC">
        <w:rPr>
          <w:rFonts w:cs="Arial"/>
          <w:sz w:val="24"/>
          <w:szCs w:val="24"/>
          <w:lang w:val="ru-RU"/>
        </w:rPr>
        <w:t xml:space="preserve"> уговор или уговор не потпише, н</w:t>
      </w:r>
      <w:r w:rsidRPr="00EC5BB4">
        <w:rPr>
          <w:rFonts w:cs="Arial"/>
          <w:sz w:val="24"/>
          <w:szCs w:val="24"/>
          <w:lang w:val="ru-RU"/>
        </w:rPr>
        <w:t xml:space="preserve">аручилац </w:t>
      </w:r>
      <w:r>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2DF2009C" w14:textId="77777777" w:rsidR="00322CC6" w:rsidRDefault="00322CC6" w:rsidP="00322CC6">
      <w:pPr>
        <w:spacing w:before="0"/>
        <w:rPr>
          <w:rFonts w:cs="Arial"/>
          <w:sz w:val="24"/>
          <w:szCs w:val="24"/>
          <w:lang w:val="ru-RU"/>
        </w:rPr>
      </w:pPr>
      <w:r w:rsidRPr="007E3AF6">
        <w:rPr>
          <w:rFonts w:cs="Arial"/>
          <w:sz w:val="24"/>
          <w:szCs w:val="24"/>
          <w:lang w:val="ru-RU"/>
        </w:rPr>
        <w:lastRenderedPageBreak/>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w:t>
      </w:r>
      <w:r>
        <w:rPr>
          <w:rFonts w:cs="Arial"/>
          <w:sz w:val="24"/>
          <w:szCs w:val="24"/>
          <w:lang w:val="ru-RU"/>
        </w:rPr>
        <w:t>ошење захтева за заштиту права.</w:t>
      </w:r>
    </w:p>
    <w:p w14:paraId="146CF976" w14:textId="77777777" w:rsidR="00CC2AF6" w:rsidRDefault="00CC2AF6" w:rsidP="009F5D54">
      <w:pPr>
        <w:spacing w:before="0"/>
        <w:rPr>
          <w:rFonts w:cs="Arial"/>
          <w:sz w:val="24"/>
          <w:szCs w:val="24"/>
          <w:lang w:val="ru-RU"/>
        </w:rPr>
      </w:pPr>
    </w:p>
    <w:p w14:paraId="37E23CED" w14:textId="6A7B9C58" w:rsidR="00C35FB6" w:rsidRPr="00C35FB6" w:rsidRDefault="00C35FB6" w:rsidP="00D82BDC">
      <w:pPr>
        <w:rPr>
          <w:rFonts w:cs="Arial"/>
          <w:b/>
          <w:sz w:val="24"/>
          <w:szCs w:val="24"/>
        </w:rPr>
      </w:pPr>
      <w:r w:rsidRPr="00C35FB6">
        <w:rPr>
          <w:rFonts w:cs="Arial"/>
          <w:b/>
          <w:sz w:val="24"/>
          <w:szCs w:val="24"/>
          <w:lang w:val="ru-RU"/>
        </w:rPr>
        <w:t>6.3</w:t>
      </w:r>
      <w:r w:rsidR="00322CC6">
        <w:rPr>
          <w:rFonts w:cs="Arial"/>
          <w:b/>
          <w:sz w:val="24"/>
          <w:szCs w:val="24"/>
          <w:lang w:val="ru-RU"/>
        </w:rPr>
        <w:t>1</w:t>
      </w:r>
      <w:r w:rsidRPr="00C35FB6">
        <w:rPr>
          <w:rFonts w:cs="Arial"/>
          <w:b/>
          <w:sz w:val="24"/>
          <w:szCs w:val="24"/>
          <w:lang w:val="ru-RU"/>
        </w:rPr>
        <w:t xml:space="preserve"> </w:t>
      </w:r>
      <w:bookmarkStart w:id="248" w:name="_Toc441651611"/>
      <w:bookmarkStart w:id="249" w:name="_Toc442559922"/>
      <w:r w:rsidRPr="00C35FB6">
        <w:rPr>
          <w:rFonts w:cs="Arial"/>
          <w:b/>
          <w:sz w:val="24"/>
          <w:szCs w:val="24"/>
        </w:rPr>
        <w:t>Измене током трајања уговора</w:t>
      </w:r>
      <w:bookmarkEnd w:id="248"/>
      <w:bookmarkEnd w:id="249"/>
    </w:p>
    <w:p w14:paraId="7D482EA7" w14:textId="2B8E8241" w:rsidR="00C35FB6" w:rsidRDefault="00C35FB6" w:rsidP="00C35FB6">
      <w:pPr>
        <w:spacing w:before="0"/>
        <w:rPr>
          <w:rFonts w:cs="Arial"/>
          <w:sz w:val="24"/>
          <w:szCs w:val="24"/>
        </w:rPr>
      </w:pPr>
      <w:r w:rsidRPr="00C35FB6">
        <w:rPr>
          <w:rFonts w:cs="Arial"/>
          <w:sz w:val="24"/>
          <w:szCs w:val="24"/>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C35FB6">
        <w:rPr>
          <w:rFonts w:cs="Arial"/>
          <w:sz w:val="24"/>
          <w:szCs w:val="24"/>
        </w:rPr>
        <w:t>став</w:t>
      </w:r>
      <w:proofErr w:type="gramEnd"/>
      <w:r w:rsidRPr="00C35FB6">
        <w:rPr>
          <w:rFonts w:cs="Arial"/>
          <w:sz w:val="24"/>
          <w:szCs w:val="24"/>
        </w:rPr>
        <w:t xml:space="preserve"> 1. Закона о јавним набавкама.</w:t>
      </w:r>
    </w:p>
    <w:p w14:paraId="1527D14E" w14:textId="77777777" w:rsidR="00FA4115" w:rsidRPr="00C35FB6" w:rsidRDefault="00FA4115" w:rsidP="00C35FB6">
      <w:pPr>
        <w:spacing w:before="0"/>
        <w:rPr>
          <w:rFonts w:cs="Arial"/>
          <w:sz w:val="24"/>
          <w:szCs w:val="24"/>
        </w:rPr>
      </w:pPr>
    </w:p>
    <w:p w14:paraId="36F985C6" w14:textId="3DB5D7B8" w:rsidR="00C35FB6" w:rsidRDefault="00C35FB6" w:rsidP="00C35FB6">
      <w:pPr>
        <w:spacing w:before="0"/>
        <w:rPr>
          <w:rFonts w:cs="Arial"/>
          <w:sz w:val="24"/>
          <w:szCs w:val="24"/>
        </w:rPr>
      </w:pPr>
      <w:r w:rsidRPr="00C35FB6">
        <w:rPr>
          <w:rFonts w:cs="Arial"/>
          <w:sz w:val="24"/>
          <w:szCs w:val="24"/>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реализовала уградња уговорених добара.</w:t>
      </w:r>
    </w:p>
    <w:p w14:paraId="0D13B346" w14:textId="77777777" w:rsidR="00322CC6" w:rsidRPr="00C35FB6" w:rsidRDefault="00322CC6" w:rsidP="00C35FB6">
      <w:pPr>
        <w:spacing w:before="0"/>
        <w:rPr>
          <w:rFonts w:cs="Arial"/>
          <w:sz w:val="24"/>
          <w:szCs w:val="24"/>
        </w:rPr>
      </w:pPr>
    </w:p>
    <w:p w14:paraId="16F7F08F" w14:textId="31E8D826" w:rsidR="00322CC6" w:rsidRDefault="00322CC6" w:rsidP="00FA4115">
      <w:pPr>
        <w:spacing w:before="0"/>
        <w:contextualSpacing/>
        <w:rPr>
          <w:rFonts w:cs="Arial"/>
          <w:sz w:val="24"/>
          <w:szCs w:val="24"/>
          <w:lang w:val="sr-Cyrl-RS" w:eastAsia="sr-Latn-CS"/>
        </w:rPr>
      </w:pPr>
      <w:r>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Pr>
          <w:rFonts w:cs="Arial"/>
          <w:sz w:val="24"/>
          <w:szCs w:val="24"/>
          <w:lang w:val="sr-Cyrl-RS" w:eastAsia="sr-Latn-CS"/>
        </w:rPr>
        <w:t xml:space="preserve"> </w:t>
      </w:r>
      <w:r>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r w:rsidR="00FA4115">
        <w:rPr>
          <w:rFonts w:cs="Arial"/>
          <w:sz w:val="24"/>
          <w:szCs w:val="24"/>
          <w:lang w:val="sr-Cyrl-RS" w:eastAsia="sr-Latn-CS"/>
        </w:rPr>
        <w:t>.</w:t>
      </w:r>
    </w:p>
    <w:p w14:paraId="4CB8FEB3" w14:textId="77777777" w:rsidR="00FA4115" w:rsidRPr="00FA4115" w:rsidRDefault="00FA4115" w:rsidP="00FA4115">
      <w:pPr>
        <w:spacing w:before="0"/>
        <w:contextualSpacing/>
        <w:rPr>
          <w:rFonts w:cs="Arial"/>
          <w:sz w:val="24"/>
          <w:szCs w:val="24"/>
          <w:lang w:val="sr-Cyrl-RS"/>
        </w:rPr>
      </w:pPr>
    </w:p>
    <w:p w14:paraId="2D360968" w14:textId="2CC06EB5" w:rsidR="00322CC6" w:rsidRDefault="00322CC6" w:rsidP="00FA4115">
      <w:pPr>
        <w:spacing w:before="0"/>
        <w:contextualSpacing/>
        <w:rPr>
          <w:rFonts w:cs="Arial"/>
          <w:sz w:val="24"/>
          <w:szCs w:val="24"/>
          <w:lang w:eastAsia="sr-Latn-CS"/>
        </w:rPr>
      </w:pPr>
      <w:r>
        <w:rPr>
          <w:rFonts w:cs="Arial"/>
          <w:sz w:val="24"/>
          <w:szCs w:val="24"/>
          <w:lang w:eastAsia="sr-Latn-CS"/>
        </w:rPr>
        <w:t>У наведеним случа</w:t>
      </w:r>
      <w:r>
        <w:rPr>
          <w:rFonts w:cs="Arial"/>
          <w:sz w:val="24"/>
          <w:szCs w:val="24"/>
          <w:lang w:val="sr-Cyrl-RS" w:eastAsia="sr-Latn-CS"/>
        </w:rPr>
        <w:t>ј</w:t>
      </w:r>
      <w:r>
        <w:rPr>
          <w:rFonts w:cs="Arial"/>
          <w:sz w:val="24"/>
          <w:szCs w:val="24"/>
          <w:lang w:eastAsia="sr-Latn-CS"/>
        </w:rPr>
        <w:t>евима наручилац ће донети Одлуку о измени уговора која садржи податке у складу са Прилогом 3Л Закона и у року од</w:t>
      </w:r>
      <w:r w:rsidR="00FA4115">
        <w:rPr>
          <w:rFonts w:cs="Arial"/>
          <w:sz w:val="24"/>
          <w:szCs w:val="24"/>
          <w:lang w:val="sr-Cyrl-RS" w:eastAsia="sr-Latn-CS"/>
        </w:rPr>
        <w:t xml:space="preserve"> 3 (словима:</w:t>
      </w:r>
      <w:r>
        <w:rPr>
          <w:rFonts w:cs="Arial"/>
          <w:sz w:val="24"/>
          <w:szCs w:val="24"/>
          <w:lang w:eastAsia="sr-Latn-CS"/>
        </w:rPr>
        <w:t xml:space="preserve"> три</w:t>
      </w:r>
      <w:r w:rsidR="00FA4115">
        <w:rPr>
          <w:rFonts w:cs="Arial"/>
          <w:sz w:val="24"/>
          <w:szCs w:val="24"/>
          <w:lang w:val="sr-Cyrl-RS" w:eastAsia="sr-Latn-CS"/>
        </w:rPr>
        <w:t>)</w:t>
      </w:r>
      <w:r>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26E188B" w14:textId="77777777" w:rsidR="002E31B8" w:rsidRDefault="002E31B8" w:rsidP="009F5D54">
      <w:pPr>
        <w:spacing w:before="0"/>
        <w:rPr>
          <w:rFonts w:cs="Arial"/>
          <w:sz w:val="24"/>
          <w:szCs w:val="24"/>
          <w:lang w:val="ru-RU"/>
        </w:rPr>
      </w:pPr>
    </w:p>
    <w:p w14:paraId="35F5067F" w14:textId="77777777" w:rsidR="002E31B8" w:rsidRDefault="002E31B8" w:rsidP="009F5D54">
      <w:pPr>
        <w:spacing w:before="0"/>
        <w:rPr>
          <w:rFonts w:cs="Arial"/>
          <w:sz w:val="24"/>
          <w:szCs w:val="24"/>
          <w:lang w:val="ru-RU"/>
        </w:rPr>
      </w:pPr>
    </w:p>
    <w:p w14:paraId="47D14BC3" w14:textId="77777777" w:rsidR="00322CC6" w:rsidRDefault="00322CC6" w:rsidP="009F5D54">
      <w:pPr>
        <w:spacing w:before="0"/>
        <w:rPr>
          <w:rFonts w:cs="Arial"/>
          <w:sz w:val="24"/>
          <w:szCs w:val="24"/>
          <w:lang w:val="ru-RU"/>
        </w:rPr>
      </w:pPr>
    </w:p>
    <w:p w14:paraId="43544EAF" w14:textId="77777777" w:rsidR="00322CC6" w:rsidRDefault="00322CC6" w:rsidP="009F5D54">
      <w:pPr>
        <w:spacing w:before="0"/>
        <w:rPr>
          <w:rFonts w:cs="Arial"/>
          <w:sz w:val="24"/>
          <w:szCs w:val="24"/>
          <w:lang w:val="ru-RU"/>
        </w:rPr>
      </w:pPr>
    </w:p>
    <w:p w14:paraId="145B570F" w14:textId="77777777" w:rsidR="00322CC6" w:rsidRDefault="00322CC6" w:rsidP="009F5D54">
      <w:pPr>
        <w:spacing w:before="0"/>
        <w:rPr>
          <w:rFonts w:cs="Arial"/>
          <w:sz w:val="24"/>
          <w:szCs w:val="24"/>
          <w:lang w:val="ru-RU"/>
        </w:rPr>
      </w:pPr>
    </w:p>
    <w:p w14:paraId="1F850B62" w14:textId="66178744" w:rsidR="00D82BDC" w:rsidRDefault="00D82BDC" w:rsidP="009F5D54">
      <w:pPr>
        <w:spacing w:before="0"/>
        <w:rPr>
          <w:rFonts w:cs="Arial"/>
          <w:sz w:val="24"/>
          <w:szCs w:val="24"/>
          <w:lang w:val="ru-RU"/>
        </w:rPr>
      </w:pPr>
    </w:p>
    <w:p w14:paraId="2FAD2B6C" w14:textId="4989C454" w:rsidR="002A3141" w:rsidRDefault="002A3141" w:rsidP="009F5D54">
      <w:pPr>
        <w:spacing w:before="0"/>
        <w:rPr>
          <w:rFonts w:cs="Arial"/>
          <w:sz w:val="24"/>
          <w:szCs w:val="24"/>
          <w:lang w:val="ru-RU"/>
        </w:rPr>
      </w:pPr>
    </w:p>
    <w:p w14:paraId="453DADB8" w14:textId="54A181C2" w:rsidR="002A3141" w:rsidRDefault="002A3141" w:rsidP="009F5D54">
      <w:pPr>
        <w:spacing w:before="0"/>
        <w:rPr>
          <w:rFonts w:cs="Arial"/>
          <w:sz w:val="24"/>
          <w:szCs w:val="24"/>
          <w:lang w:val="ru-RU"/>
        </w:rPr>
      </w:pPr>
    </w:p>
    <w:p w14:paraId="52FBCA10" w14:textId="023AA8AE" w:rsidR="002A3141" w:rsidRDefault="002A3141" w:rsidP="009F5D54">
      <w:pPr>
        <w:spacing w:before="0"/>
        <w:rPr>
          <w:rFonts w:cs="Arial"/>
          <w:sz w:val="24"/>
          <w:szCs w:val="24"/>
          <w:lang w:val="ru-RU"/>
        </w:rPr>
      </w:pPr>
    </w:p>
    <w:p w14:paraId="1F65C480" w14:textId="66A35B05" w:rsidR="002A3141" w:rsidRDefault="002A3141" w:rsidP="009F5D54">
      <w:pPr>
        <w:spacing w:before="0"/>
        <w:rPr>
          <w:rFonts w:cs="Arial"/>
          <w:sz w:val="24"/>
          <w:szCs w:val="24"/>
          <w:lang w:val="ru-RU"/>
        </w:rPr>
      </w:pPr>
    </w:p>
    <w:p w14:paraId="23E7B5D8" w14:textId="6B8D15A5" w:rsidR="002A3141" w:rsidRDefault="002A3141" w:rsidP="009F5D54">
      <w:pPr>
        <w:spacing w:before="0"/>
        <w:rPr>
          <w:rFonts w:cs="Arial"/>
          <w:sz w:val="24"/>
          <w:szCs w:val="24"/>
          <w:lang w:val="ru-RU"/>
        </w:rPr>
      </w:pPr>
    </w:p>
    <w:p w14:paraId="1E843B74" w14:textId="02722CEF" w:rsidR="002A3141" w:rsidRDefault="002A3141" w:rsidP="009F5D54">
      <w:pPr>
        <w:spacing w:before="0"/>
        <w:rPr>
          <w:rFonts w:cs="Arial"/>
          <w:sz w:val="24"/>
          <w:szCs w:val="24"/>
          <w:lang w:val="ru-RU"/>
        </w:rPr>
      </w:pPr>
    </w:p>
    <w:p w14:paraId="7132731C" w14:textId="00A546C3" w:rsidR="002A3141" w:rsidRDefault="002A3141" w:rsidP="009F5D54">
      <w:pPr>
        <w:spacing w:before="0"/>
        <w:rPr>
          <w:rFonts w:cs="Arial"/>
          <w:sz w:val="24"/>
          <w:szCs w:val="24"/>
          <w:lang w:val="ru-RU"/>
        </w:rPr>
      </w:pPr>
    </w:p>
    <w:p w14:paraId="5F985D89" w14:textId="2540FE1D" w:rsidR="002A3141" w:rsidRDefault="002A3141" w:rsidP="009F5D54">
      <w:pPr>
        <w:spacing w:before="0"/>
        <w:rPr>
          <w:rFonts w:cs="Arial"/>
          <w:sz w:val="24"/>
          <w:szCs w:val="24"/>
          <w:lang w:val="ru-RU"/>
        </w:rPr>
      </w:pPr>
    </w:p>
    <w:p w14:paraId="49615EE6" w14:textId="7AE8BF49" w:rsidR="002A3141" w:rsidRDefault="002A3141" w:rsidP="009F5D54">
      <w:pPr>
        <w:spacing w:before="0"/>
        <w:rPr>
          <w:rFonts w:cs="Arial"/>
          <w:sz w:val="24"/>
          <w:szCs w:val="24"/>
          <w:lang w:val="ru-RU"/>
        </w:rPr>
      </w:pPr>
    </w:p>
    <w:p w14:paraId="4DFF44A9" w14:textId="0D525C8E" w:rsidR="002A3141" w:rsidRDefault="002A3141" w:rsidP="009F5D54">
      <w:pPr>
        <w:spacing w:before="0"/>
        <w:rPr>
          <w:rFonts w:cs="Arial"/>
          <w:sz w:val="24"/>
          <w:szCs w:val="24"/>
          <w:lang w:val="ru-RU"/>
        </w:rPr>
      </w:pPr>
    </w:p>
    <w:p w14:paraId="2BB55D66" w14:textId="2E2107DD" w:rsidR="002A3141" w:rsidRDefault="002A3141" w:rsidP="009F5D54">
      <w:pPr>
        <w:spacing w:before="0"/>
        <w:rPr>
          <w:rFonts w:cs="Arial"/>
          <w:sz w:val="24"/>
          <w:szCs w:val="24"/>
          <w:lang w:val="ru-RU"/>
        </w:rPr>
      </w:pPr>
    </w:p>
    <w:p w14:paraId="44376B4C" w14:textId="37B9E359" w:rsidR="002A3141" w:rsidRDefault="002A3141" w:rsidP="009F5D54">
      <w:pPr>
        <w:spacing w:before="0"/>
        <w:rPr>
          <w:rFonts w:cs="Arial"/>
          <w:sz w:val="24"/>
          <w:szCs w:val="24"/>
          <w:lang w:val="ru-RU"/>
        </w:rPr>
      </w:pPr>
    </w:p>
    <w:p w14:paraId="715392A3" w14:textId="2A3C7469" w:rsidR="002A3141" w:rsidRDefault="002A3141" w:rsidP="009F5D54">
      <w:pPr>
        <w:spacing w:before="0"/>
        <w:rPr>
          <w:rFonts w:cs="Arial"/>
          <w:sz w:val="24"/>
          <w:szCs w:val="24"/>
          <w:lang w:val="ru-RU"/>
        </w:rPr>
      </w:pPr>
    </w:p>
    <w:p w14:paraId="6C4AB3E9" w14:textId="716E18FE" w:rsidR="002A3141" w:rsidRDefault="002A3141" w:rsidP="009F5D54">
      <w:pPr>
        <w:spacing w:before="0"/>
        <w:rPr>
          <w:rFonts w:cs="Arial"/>
          <w:sz w:val="24"/>
          <w:szCs w:val="24"/>
          <w:lang w:val="ru-RU"/>
        </w:rPr>
      </w:pPr>
    </w:p>
    <w:p w14:paraId="27C1C721" w14:textId="77777777" w:rsidR="002A3141" w:rsidRDefault="002A3141" w:rsidP="009F5D54">
      <w:pPr>
        <w:spacing w:before="0"/>
        <w:rPr>
          <w:rFonts w:cs="Arial"/>
          <w:sz w:val="24"/>
          <w:szCs w:val="24"/>
          <w:lang w:val="ru-RU"/>
        </w:rPr>
      </w:pPr>
    </w:p>
    <w:p w14:paraId="6099C65A" w14:textId="619DB670" w:rsidR="00D82BDC" w:rsidRDefault="00D82BDC" w:rsidP="009F5D54">
      <w:pPr>
        <w:spacing w:before="0"/>
        <w:rPr>
          <w:rFonts w:cs="Arial"/>
          <w:sz w:val="24"/>
          <w:szCs w:val="24"/>
          <w:lang w:val="ru-RU"/>
        </w:rPr>
      </w:pPr>
    </w:p>
    <w:p w14:paraId="7A6CDE7F" w14:textId="5A9080F7" w:rsidR="00D82BDC" w:rsidRDefault="00D82BDC" w:rsidP="009F5D54">
      <w:pPr>
        <w:spacing w:before="0"/>
        <w:rPr>
          <w:rFonts w:cs="Arial"/>
          <w:sz w:val="24"/>
          <w:szCs w:val="24"/>
          <w:lang w:val="ru-RU"/>
        </w:rPr>
      </w:pPr>
    </w:p>
    <w:p w14:paraId="793BB65C" w14:textId="55A3AF00" w:rsidR="00D82BDC" w:rsidRDefault="00D82BDC" w:rsidP="009F5D54">
      <w:pPr>
        <w:spacing w:before="0"/>
        <w:rPr>
          <w:rFonts w:cs="Arial"/>
          <w:sz w:val="24"/>
          <w:szCs w:val="24"/>
          <w:lang w:val="ru-RU"/>
        </w:rPr>
      </w:pPr>
    </w:p>
    <w:p w14:paraId="037D6640" w14:textId="4E5B4C6A" w:rsidR="00FA4115" w:rsidRDefault="00FA4115" w:rsidP="009F5D54">
      <w:pPr>
        <w:spacing w:before="0"/>
        <w:rPr>
          <w:rFonts w:cs="Arial"/>
          <w:sz w:val="24"/>
          <w:szCs w:val="24"/>
          <w:lang w:val="ru-RU"/>
        </w:rPr>
      </w:pPr>
    </w:p>
    <w:p w14:paraId="1F8F5774" w14:textId="0D8A1EAD" w:rsidR="00FA4115" w:rsidRDefault="00FA4115" w:rsidP="009F5D54">
      <w:pPr>
        <w:spacing w:before="0"/>
        <w:rPr>
          <w:rFonts w:cs="Arial"/>
          <w:sz w:val="24"/>
          <w:szCs w:val="24"/>
          <w:lang w:val="ru-RU"/>
        </w:rPr>
      </w:pPr>
    </w:p>
    <w:p w14:paraId="06C79D41" w14:textId="145E3D38" w:rsidR="00FA4115" w:rsidRDefault="00FA4115" w:rsidP="009F5D54">
      <w:pPr>
        <w:spacing w:before="0"/>
        <w:rPr>
          <w:rFonts w:cs="Arial"/>
          <w:sz w:val="24"/>
          <w:szCs w:val="24"/>
          <w:lang w:val="ru-RU"/>
        </w:rPr>
      </w:pPr>
    </w:p>
    <w:p w14:paraId="7E5F459D" w14:textId="211698F6" w:rsidR="00FA4115" w:rsidRDefault="00FA4115" w:rsidP="009F5D54">
      <w:pPr>
        <w:spacing w:before="0"/>
        <w:rPr>
          <w:rFonts w:cs="Arial"/>
          <w:sz w:val="24"/>
          <w:szCs w:val="24"/>
          <w:lang w:val="ru-RU"/>
        </w:rPr>
      </w:pPr>
    </w:p>
    <w:p w14:paraId="7AF6D68D" w14:textId="499FF44C" w:rsidR="00FA4115" w:rsidRDefault="00FA4115" w:rsidP="009F5D54">
      <w:pPr>
        <w:spacing w:before="0"/>
        <w:rPr>
          <w:rFonts w:cs="Arial"/>
          <w:sz w:val="24"/>
          <w:szCs w:val="24"/>
          <w:lang w:val="ru-RU"/>
        </w:rPr>
      </w:pPr>
    </w:p>
    <w:p w14:paraId="186BE2CD" w14:textId="276D3EAE" w:rsidR="00FA4115" w:rsidRDefault="00FA4115" w:rsidP="009F5D54">
      <w:pPr>
        <w:spacing w:before="0"/>
        <w:rPr>
          <w:rFonts w:cs="Arial"/>
          <w:sz w:val="24"/>
          <w:szCs w:val="24"/>
          <w:lang w:val="ru-RU"/>
        </w:rPr>
      </w:pPr>
    </w:p>
    <w:p w14:paraId="250A4F76" w14:textId="7E9DDF7A" w:rsidR="00FA4115" w:rsidRDefault="00FA4115" w:rsidP="009F5D54">
      <w:pPr>
        <w:spacing w:before="0"/>
        <w:rPr>
          <w:rFonts w:cs="Arial"/>
          <w:sz w:val="24"/>
          <w:szCs w:val="24"/>
          <w:lang w:val="ru-RU"/>
        </w:rPr>
      </w:pPr>
    </w:p>
    <w:p w14:paraId="09934B27" w14:textId="41127C32" w:rsidR="00FA4115" w:rsidRDefault="00FA4115" w:rsidP="009F5D54">
      <w:pPr>
        <w:spacing w:before="0"/>
        <w:rPr>
          <w:rFonts w:cs="Arial"/>
          <w:sz w:val="24"/>
          <w:szCs w:val="24"/>
          <w:lang w:val="ru-RU"/>
        </w:rPr>
      </w:pPr>
    </w:p>
    <w:p w14:paraId="7D336D84" w14:textId="2B15C741" w:rsidR="00FA4115" w:rsidRDefault="00FA4115" w:rsidP="009F5D54">
      <w:pPr>
        <w:spacing w:before="0"/>
        <w:rPr>
          <w:rFonts w:cs="Arial"/>
          <w:sz w:val="24"/>
          <w:szCs w:val="24"/>
          <w:lang w:val="ru-RU"/>
        </w:rPr>
      </w:pPr>
    </w:p>
    <w:p w14:paraId="7D89C753" w14:textId="5692EE14" w:rsidR="00FA4115" w:rsidRDefault="00FA4115" w:rsidP="009F5D54">
      <w:pPr>
        <w:spacing w:before="0"/>
        <w:rPr>
          <w:rFonts w:cs="Arial"/>
          <w:sz w:val="24"/>
          <w:szCs w:val="24"/>
          <w:lang w:val="ru-RU"/>
        </w:rPr>
      </w:pPr>
    </w:p>
    <w:p w14:paraId="5DC46150" w14:textId="2E9C8744" w:rsidR="00FA4115" w:rsidRDefault="00FA4115" w:rsidP="009F5D54">
      <w:pPr>
        <w:spacing w:before="0"/>
        <w:rPr>
          <w:rFonts w:cs="Arial"/>
          <w:sz w:val="24"/>
          <w:szCs w:val="24"/>
          <w:lang w:val="ru-RU"/>
        </w:rPr>
      </w:pPr>
    </w:p>
    <w:p w14:paraId="45FE177E" w14:textId="0B44C642" w:rsidR="00FA4115" w:rsidRDefault="00FA4115" w:rsidP="009F5D54">
      <w:pPr>
        <w:spacing w:before="0"/>
        <w:rPr>
          <w:rFonts w:cs="Arial"/>
          <w:sz w:val="24"/>
          <w:szCs w:val="24"/>
          <w:lang w:val="ru-RU"/>
        </w:rPr>
      </w:pPr>
    </w:p>
    <w:p w14:paraId="687696D5" w14:textId="629B53B0" w:rsidR="00FA4115" w:rsidRDefault="00FA4115" w:rsidP="009F5D54">
      <w:pPr>
        <w:spacing w:before="0"/>
        <w:rPr>
          <w:rFonts w:cs="Arial"/>
          <w:sz w:val="24"/>
          <w:szCs w:val="24"/>
          <w:lang w:val="ru-RU"/>
        </w:rPr>
      </w:pPr>
    </w:p>
    <w:p w14:paraId="7BE67468" w14:textId="27A02AB9" w:rsidR="00FA4115" w:rsidRDefault="00FA4115" w:rsidP="009F5D54">
      <w:pPr>
        <w:spacing w:before="0"/>
        <w:rPr>
          <w:rFonts w:cs="Arial"/>
          <w:sz w:val="24"/>
          <w:szCs w:val="24"/>
          <w:lang w:val="ru-RU"/>
        </w:rPr>
      </w:pPr>
    </w:p>
    <w:p w14:paraId="4693D426" w14:textId="3A09DE3D" w:rsidR="00FA4115" w:rsidRDefault="00FA4115" w:rsidP="009F5D54">
      <w:pPr>
        <w:spacing w:before="0"/>
        <w:rPr>
          <w:rFonts w:cs="Arial"/>
          <w:sz w:val="24"/>
          <w:szCs w:val="24"/>
          <w:lang w:val="ru-RU"/>
        </w:rPr>
      </w:pPr>
    </w:p>
    <w:p w14:paraId="279F9491" w14:textId="7E52B204" w:rsidR="00FA4115" w:rsidRDefault="00FA4115" w:rsidP="009F5D54">
      <w:pPr>
        <w:spacing w:before="0"/>
        <w:rPr>
          <w:rFonts w:cs="Arial"/>
          <w:sz w:val="24"/>
          <w:szCs w:val="24"/>
          <w:lang w:val="ru-RU"/>
        </w:rPr>
      </w:pPr>
    </w:p>
    <w:p w14:paraId="45844035" w14:textId="02EEE036" w:rsidR="00FA4115" w:rsidRDefault="00FA4115" w:rsidP="009F5D54">
      <w:pPr>
        <w:spacing w:before="0"/>
        <w:rPr>
          <w:rFonts w:cs="Arial"/>
          <w:sz w:val="24"/>
          <w:szCs w:val="24"/>
          <w:lang w:val="ru-RU"/>
        </w:rPr>
      </w:pPr>
    </w:p>
    <w:p w14:paraId="211C1E5B" w14:textId="77013A60" w:rsidR="00FA4115" w:rsidRDefault="00FA4115" w:rsidP="009F5D54">
      <w:pPr>
        <w:spacing w:before="0"/>
        <w:rPr>
          <w:rFonts w:cs="Arial"/>
          <w:sz w:val="24"/>
          <w:szCs w:val="24"/>
          <w:lang w:val="ru-RU"/>
        </w:rPr>
      </w:pPr>
    </w:p>
    <w:p w14:paraId="0529699E" w14:textId="02EDA57E" w:rsidR="00FA4115" w:rsidRDefault="00FA4115" w:rsidP="009F5D54">
      <w:pPr>
        <w:spacing w:before="0"/>
        <w:rPr>
          <w:rFonts w:cs="Arial"/>
          <w:sz w:val="24"/>
          <w:szCs w:val="24"/>
          <w:lang w:val="ru-RU"/>
        </w:rPr>
      </w:pPr>
    </w:p>
    <w:p w14:paraId="71F27862" w14:textId="3AD1B074" w:rsidR="00083340" w:rsidRDefault="00083340" w:rsidP="009F5D54">
      <w:pPr>
        <w:spacing w:before="0"/>
        <w:rPr>
          <w:rFonts w:cs="Arial"/>
          <w:sz w:val="24"/>
          <w:szCs w:val="24"/>
          <w:lang w:val="ru-RU"/>
        </w:rPr>
      </w:pPr>
    </w:p>
    <w:p w14:paraId="196B2F6E" w14:textId="7337BB31" w:rsidR="00083340" w:rsidRDefault="00083340" w:rsidP="009F5D54">
      <w:pPr>
        <w:spacing w:before="0"/>
        <w:rPr>
          <w:rFonts w:cs="Arial"/>
          <w:sz w:val="24"/>
          <w:szCs w:val="24"/>
          <w:lang w:val="ru-RU"/>
        </w:rPr>
      </w:pPr>
    </w:p>
    <w:p w14:paraId="3C15309A" w14:textId="79D72422" w:rsidR="00083340" w:rsidRDefault="00083340" w:rsidP="009F5D54">
      <w:pPr>
        <w:spacing w:before="0"/>
        <w:rPr>
          <w:rFonts w:cs="Arial"/>
          <w:sz w:val="24"/>
          <w:szCs w:val="24"/>
          <w:lang w:val="ru-RU"/>
        </w:rPr>
      </w:pPr>
    </w:p>
    <w:p w14:paraId="4D921CF8" w14:textId="1069798E" w:rsidR="00083340" w:rsidRDefault="00083340" w:rsidP="009F5D54">
      <w:pPr>
        <w:spacing w:before="0"/>
        <w:rPr>
          <w:rFonts w:cs="Arial"/>
          <w:sz w:val="24"/>
          <w:szCs w:val="24"/>
          <w:lang w:val="ru-RU"/>
        </w:rPr>
      </w:pPr>
    </w:p>
    <w:p w14:paraId="5E4DE626" w14:textId="77777777" w:rsidR="00FA4115" w:rsidRDefault="00FA4115" w:rsidP="009F5D54">
      <w:pPr>
        <w:spacing w:before="0"/>
        <w:rPr>
          <w:rFonts w:cs="Arial"/>
          <w:sz w:val="24"/>
          <w:szCs w:val="24"/>
          <w:lang w:val="ru-RU"/>
        </w:rPr>
      </w:pPr>
    </w:p>
    <w:p w14:paraId="6F0760AC" w14:textId="702A0774" w:rsidR="00CC2AF6" w:rsidRPr="00A45EE0" w:rsidRDefault="00FA4115" w:rsidP="00FA4115">
      <w:pPr>
        <w:pStyle w:val="KDPodnaslov1"/>
        <w:spacing w:before="0"/>
        <w:jc w:val="center"/>
        <w:rPr>
          <w:rFonts w:cs="Arial"/>
          <w:sz w:val="44"/>
          <w:szCs w:val="24"/>
          <w:lang w:val="sr-Cyrl-RS"/>
        </w:rPr>
      </w:pPr>
      <w:r>
        <w:rPr>
          <w:rFonts w:cs="Arial"/>
          <w:sz w:val="44"/>
          <w:szCs w:val="24"/>
          <w:lang w:val="sr-Cyrl-RS"/>
        </w:rPr>
        <w:t xml:space="preserve">7. </w:t>
      </w:r>
      <w:r w:rsidR="00465640" w:rsidRPr="00D82BDC">
        <w:rPr>
          <w:rFonts w:cs="Arial"/>
          <w:sz w:val="44"/>
          <w:szCs w:val="24"/>
        </w:rPr>
        <w:t>ОБРАСЦИ</w:t>
      </w:r>
      <w:r w:rsidR="00A45EE0">
        <w:rPr>
          <w:rFonts w:cs="Arial"/>
          <w:sz w:val="44"/>
          <w:szCs w:val="24"/>
          <w:lang w:val="sr-Cyrl-RS"/>
        </w:rPr>
        <w:t xml:space="preserve"> И ПРИЛОЗИ</w:t>
      </w:r>
    </w:p>
    <w:p w14:paraId="7B0EE0EA" w14:textId="0701B37C" w:rsidR="00D82BDC" w:rsidRDefault="00D82BDC" w:rsidP="00D82BDC">
      <w:pPr>
        <w:pStyle w:val="KDPodnaslov1"/>
        <w:spacing w:before="0"/>
        <w:jc w:val="center"/>
        <w:rPr>
          <w:rFonts w:cs="Arial"/>
          <w:sz w:val="24"/>
          <w:szCs w:val="24"/>
        </w:rPr>
      </w:pPr>
    </w:p>
    <w:p w14:paraId="674F494D" w14:textId="2FE9DCA7" w:rsidR="00D82BDC" w:rsidRDefault="00D82BDC" w:rsidP="00D82BDC">
      <w:pPr>
        <w:pStyle w:val="KDPodnaslov1"/>
        <w:spacing w:before="0"/>
        <w:jc w:val="center"/>
        <w:rPr>
          <w:rFonts w:cs="Arial"/>
          <w:sz w:val="24"/>
          <w:szCs w:val="24"/>
        </w:rPr>
      </w:pPr>
    </w:p>
    <w:p w14:paraId="39C2C05F" w14:textId="04CED468" w:rsidR="00D82BDC" w:rsidRDefault="00D82BDC" w:rsidP="00D82BDC">
      <w:pPr>
        <w:pStyle w:val="KDPodnaslov1"/>
        <w:spacing w:before="0"/>
        <w:jc w:val="center"/>
        <w:rPr>
          <w:rFonts w:cs="Arial"/>
          <w:sz w:val="24"/>
          <w:szCs w:val="24"/>
        </w:rPr>
      </w:pPr>
    </w:p>
    <w:p w14:paraId="0DB75833" w14:textId="2933F126" w:rsidR="00D82BDC" w:rsidRDefault="00D82BDC" w:rsidP="00D82BDC">
      <w:pPr>
        <w:pStyle w:val="KDPodnaslov1"/>
        <w:spacing w:before="0"/>
        <w:jc w:val="center"/>
        <w:rPr>
          <w:rFonts w:cs="Arial"/>
          <w:sz w:val="24"/>
          <w:szCs w:val="24"/>
        </w:rPr>
      </w:pPr>
      <w:r>
        <w:rPr>
          <w:rFonts w:cs="Arial"/>
          <w:sz w:val="24"/>
          <w:szCs w:val="24"/>
        </w:rPr>
        <w:br w:type="page"/>
      </w:r>
    </w:p>
    <w:p w14:paraId="46BB3689" w14:textId="6416D990" w:rsidR="00343A18" w:rsidRPr="008276C6" w:rsidRDefault="00D82BDC" w:rsidP="00343A18">
      <w:pPr>
        <w:pStyle w:val="KDObrazac"/>
        <w:spacing w:before="0"/>
        <w:rPr>
          <w:noProof/>
          <w:color w:val="FF0000"/>
          <w:sz w:val="24"/>
          <w:szCs w:val="24"/>
        </w:rPr>
      </w:pPr>
      <w:r>
        <w:rPr>
          <w:sz w:val="24"/>
          <w:szCs w:val="24"/>
        </w:rPr>
        <w:lastRenderedPageBreak/>
        <w:t>Образац 1</w:t>
      </w:r>
    </w:p>
    <w:p w14:paraId="739A1FF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7AC87F52" w14:textId="77777777" w:rsidR="00343A18" w:rsidRPr="00EC5BB4" w:rsidRDefault="00343A18" w:rsidP="00343A18">
      <w:pPr>
        <w:spacing w:before="0"/>
        <w:rPr>
          <w:rStyle w:val="BookTitle"/>
          <w:rFonts w:cs="Arial"/>
          <w:sz w:val="24"/>
          <w:szCs w:val="24"/>
        </w:rPr>
      </w:pPr>
    </w:p>
    <w:p w14:paraId="61D1A4BE" w14:textId="3A198424" w:rsidR="00343A18" w:rsidRPr="00D82BDC" w:rsidRDefault="00343A18" w:rsidP="00343A18">
      <w:pPr>
        <w:spacing w:before="0"/>
        <w:rPr>
          <w:rFonts w:eastAsia="TimesNewRomanPS-BoldMT" w:cs="Arial"/>
          <w:b/>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 xml:space="preserve">за  </w:t>
      </w:r>
      <w:r w:rsidR="0008263C">
        <w:rPr>
          <w:rFonts w:eastAsia="TimesNewRomanPS-BoldMT" w:cs="Arial"/>
          <w:bCs/>
          <w:color w:val="000000"/>
          <w:sz w:val="24"/>
          <w:szCs w:val="24"/>
          <w:lang w:val="sr-Cyrl-RS"/>
        </w:rPr>
        <w:t>отворени</w:t>
      </w:r>
      <w:proofErr w:type="gramEnd"/>
      <w:r w:rsidR="0008263C">
        <w:rPr>
          <w:rFonts w:eastAsia="TimesNewRomanPS-BoldMT" w:cs="Arial"/>
          <w:bCs/>
          <w:color w:val="000000"/>
          <w:sz w:val="24"/>
          <w:szCs w:val="24"/>
          <w:lang w:val="sr-Cyrl-RS"/>
        </w:rPr>
        <w:t xml:space="preserve"> </w:t>
      </w:r>
      <w:r w:rsidR="00D82BDC">
        <w:rPr>
          <w:rFonts w:eastAsia="TimesNewRomanPS-BoldMT" w:cs="Arial"/>
          <w:bCs/>
          <w:color w:val="000000"/>
          <w:sz w:val="24"/>
          <w:szCs w:val="24"/>
        </w:rPr>
        <w:t>поступак јавне набавке</w:t>
      </w:r>
      <w:r w:rsidRPr="00EC5BB4">
        <w:rPr>
          <w:rFonts w:eastAsia="TimesNewRomanPS-BoldMT" w:cs="Arial"/>
          <w:bCs/>
          <w:color w:val="000000"/>
          <w:sz w:val="24"/>
          <w:szCs w:val="24"/>
        </w:rPr>
        <w:t xml:space="preserve"> </w:t>
      </w:r>
      <w:r w:rsidR="0023611D">
        <w:rPr>
          <w:rFonts w:eastAsia="TimesNewRomanPS-BoldMT" w:cs="Arial"/>
          <w:bCs/>
          <w:color w:val="000000" w:themeColor="text1"/>
          <w:sz w:val="24"/>
          <w:szCs w:val="24"/>
        </w:rPr>
        <w:t>добара</w:t>
      </w:r>
      <w:r w:rsidR="00D82BDC">
        <w:rPr>
          <w:rFonts w:eastAsia="TimesNewRomanPS-BoldMT" w:cs="Arial"/>
          <w:bCs/>
          <w:color w:val="000000" w:themeColor="text1"/>
          <w:sz w:val="24"/>
          <w:szCs w:val="24"/>
          <w:lang w:val="sr-Cyrl-RS"/>
        </w:rPr>
        <w:t xml:space="preserve"> бр.</w:t>
      </w:r>
      <w:r w:rsidR="0023611D">
        <w:rPr>
          <w:rFonts w:eastAsia="TimesNewRomanPS-BoldMT" w:cs="Arial"/>
          <w:bCs/>
          <w:color w:val="000000" w:themeColor="text1"/>
          <w:sz w:val="24"/>
          <w:szCs w:val="24"/>
        </w:rPr>
        <w:t xml:space="preserve"> </w:t>
      </w:r>
      <w:r w:rsidR="003874BD">
        <w:rPr>
          <w:rFonts w:eastAsia="TimesNewRomanPS-BoldMT" w:cs="Arial"/>
          <w:b/>
          <w:bCs/>
          <w:color w:val="000000" w:themeColor="text1"/>
          <w:sz w:val="24"/>
          <w:szCs w:val="24"/>
        </w:rPr>
        <w:t>ЈН/1000/0628/2017</w:t>
      </w:r>
      <w:r w:rsidR="00D82BDC" w:rsidRPr="00D82BDC">
        <w:rPr>
          <w:rFonts w:eastAsia="TimesNewRomanPS-BoldMT" w:cs="Arial"/>
          <w:b/>
          <w:bCs/>
          <w:color w:val="000000" w:themeColor="text1"/>
          <w:sz w:val="24"/>
          <w:szCs w:val="24"/>
        </w:rPr>
        <w:t xml:space="preserve"> - </w:t>
      </w:r>
      <w:r w:rsidR="003874BD">
        <w:rPr>
          <w:rFonts w:eastAsia="TimesNewRomanPS-BoldMT" w:cs="Arial"/>
          <w:b/>
          <w:bCs/>
          <w:color w:val="000000" w:themeColor="text1"/>
          <w:sz w:val="24"/>
          <w:szCs w:val="24"/>
          <w:lang w:val="sr-Cyrl-RS"/>
        </w:rPr>
        <w:t>Систем за управљање оптерећењем и заштиту ИТ система и апликација</w:t>
      </w:r>
    </w:p>
    <w:p w14:paraId="42AA03EF" w14:textId="77777777" w:rsidR="00343A18" w:rsidRPr="00D82BDC" w:rsidRDefault="00343A18" w:rsidP="00343A18">
      <w:pPr>
        <w:spacing w:before="0"/>
        <w:rPr>
          <w:rFonts w:eastAsia="TimesNewRomanPS-BoldMT" w:cs="Arial"/>
          <w:b/>
          <w:bCs/>
          <w:color w:val="00B0F0"/>
          <w:sz w:val="24"/>
          <w:szCs w:val="24"/>
        </w:rPr>
      </w:pPr>
    </w:p>
    <w:p w14:paraId="4F4776F8" w14:textId="5318BEF7" w:rsidR="00343A18" w:rsidRDefault="00343A18" w:rsidP="00343A18">
      <w:pPr>
        <w:spacing w:before="0"/>
        <w:rPr>
          <w:rFonts w:cs="Arial"/>
          <w:b/>
          <w:bCs/>
          <w:iCs/>
          <w:sz w:val="24"/>
          <w:szCs w:val="24"/>
        </w:rPr>
      </w:pPr>
      <w:proofErr w:type="gramStart"/>
      <w:r w:rsidRPr="0023611D">
        <w:rPr>
          <w:rFonts w:cs="Arial"/>
          <w:b/>
          <w:bCs/>
          <w:iCs/>
          <w:sz w:val="24"/>
          <w:szCs w:val="24"/>
        </w:rPr>
        <w:t>1)ОПШТИ</w:t>
      </w:r>
      <w:proofErr w:type="gramEnd"/>
      <w:r w:rsidRPr="0023611D">
        <w:rPr>
          <w:rFonts w:cs="Arial"/>
          <w:b/>
          <w:bCs/>
          <w:iCs/>
          <w:sz w:val="24"/>
          <w:szCs w:val="24"/>
        </w:rPr>
        <w:t xml:space="preserve"> ПОДАЦИ О ПОНУЂАЧУ</w:t>
      </w:r>
    </w:p>
    <w:p w14:paraId="7762DF38" w14:textId="77777777" w:rsidR="00242C9A" w:rsidRPr="0023611D" w:rsidRDefault="00242C9A" w:rsidP="00343A18">
      <w:pPr>
        <w:spacing w:before="0"/>
        <w:rPr>
          <w:rFonts w:cs="Arial"/>
          <w:b/>
          <w:bCs/>
          <w:iCs/>
          <w:sz w:val="24"/>
          <w:szCs w:val="24"/>
        </w:rPr>
      </w:pPr>
    </w:p>
    <w:tbl>
      <w:tblPr>
        <w:tblW w:w="9087" w:type="dxa"/>
        <w:tblInd w:w="-20" w:type="dxa"/>
        <w:tblLayout w:type="fixed"/>
        <w:tblLook w:val="0000" w:firstRow="0" w:lastRow="0" w:firstColumn="0" w:lastColumn="0" w:noHBand="0" w:noVBand="0"/>
      </w:tblPr>
      <w:tblGrid>
        <w:gridCol w:w="4549"/>
        <w:gridCol w:w="4538"/>
      </w:tblGrid>
      <w:tr w:rsidR="00242C9A" w:rsidRPr="00555BFC" w14:paraId="45DE6E6E" w14:textId="77777777" w:rsidTr="00242C9A">
        <w:trPr>
          <w:trHeight w:val="729"/>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29EA33CC" w14:textId="77777777" w:rsidR="00242C9A" w:rsidRPr="00555BFC" w:rsidRDefault="00242C9A" w:rsidP="00B15986">
            <w:pPr>
              <w:spacing w:before="0"/>
              <w:jc w:val="left"/>
              <w:rPr>
                <w:rFonts w:cs="Arial"/>
                <w:iCs/>
                <w:sz w:val="24"/>
                <w:szCs w:val="24"/>
              </w:rPr>
            </w:pPr>
            <w:r w:rsidRPr="00555BFC">
              <w:rPr>
                <w:rFonts w:cs="Arial"/>
                <w:iCs/>
                <w:sz w:val="24"/>
                <w:szCs w:val="24"/>
              </w:rPr>
              <w:t>Назив понуђача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18D1DB80" w14:textId="77777777" w:rsidR="00242C9A" w:rsidRPr="00555BFC" w:rsidRDefault="00242C9A" w:rsidP="00B15986">
            <w:pPr>
              <w:snapToGrid w:val="0"/>
              <w:spacing w:before="0"/>
              <w:rPr>
                <w:rFonts w:cs="Arial"/>
                <w:b/>
                <w:bCs/>
                <w:i/>
                <w:iCs/>
                <w:sz w:val="24"/>
                <w:szCs w:val="24"/>
              </w:rPr>
            </w:pPr>
          </w:p>
        </w:tc>
      </w:tr>
      <w:tr w:rsidR="00242C9A" w:rsidRPr="00555BFC" w14:paraId="21D35E93" w14:textId="77777777" w:rsidTr="00242C9A">
        <w:trPr>
          <w:trHeight w:val="519"/>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013F3CE5" w14:textId="77777777" w:rsidR="00242C9A" w:rsidRPr="00555BFC" w:rsidRDefault="00242C9A" w:rsidP="00B15986">
            <w:pPr>
              <w:spacing w:before="0"/>
              <w:jc w:val="left"/>
              <w:rPr>
                <w:rFonts w:cs="Arial"/>
                <w:iCs/>
                <w:sz w:val="24"/>
                <w:szCs w:val="24"/>
                <w:lang w:val="ru-RU"/>
              </w:rPr>
            </w:pPr>
            <w:r w:rsidRPr="00555BFC">
              <w:rPr>
                <w:rFonts w:cs="Arial"/>
                <w:iCs/>
                <w:sz w:val="24"/>
                <w:szCs w:val="24"/>
                <w:lang w:val="ru-RU"/>
              </w:rPr>
              <w:t>Врста правног лица</w:t>
            </w:r>
          </w:p>
          <w:p w14:paraId="720FC2E1" w14:textId="77777777" w:rsidR="00242C9A" w:rsidRPr="00555BFC" w:rsidRDefault="00242C9A" w:rsidP="00B15986">
            <w:pPr>
              <w:spacing w:before="0"/>
              <w:jc w:val="left"/>
              <w:rPr>
                <w:rFonts w:cs="Arial"/>
                <w:b/>
                <w:bCs/>
                <w:i/>
                <w:iCs/>
                <w:sz w:val="24"/>
                <w:szCs w:val="24"/>
                <w:lang w:val="ru-RU"/>
              </w:rPr>
            </w:pPr>
            <w:r w:rsidRPr="00555BFC">
              <w:rPr>
                <w:rFonts w:cs="Arial"/>
                <w:i/>
                <w:iCs/>
                <w:szCs w:val="24"/>
                <w:lang w:val="ru-RU"/>
              </w:rPr>
              <w:t>(микро, мало, средње, велико, физичко лице)</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61B41997" w14:textId="77777777" w:rsidR="00242C9A" w:rsidRPr="00555BFC" w:rsidRDefault="00242C9A" w:rsidP="00B15986">
            <w:pPr>
              <w:snapToGrid w:val="0"/>
              <w:spacing w:before="0"/>
              <w:rPr>
                <w:rFonts w:cs="Arial"/>
                <w:b/>
                <w:bCs/>
                <w:i/>
                <w:iCs/>
                <w:sz w:val="24"/>
                <w:szCs w:val="24"/>
                <w:lang w:val="ru-RU"/>
              </w:rPr>
            </w:pPr>
          </w:p>
          <w:p w14:paraId="554691CB" w14:textId="77777777" w:rsidR="00242C9A" w:rsidRPr="00555BFC" w:rsidRDefault="00242C9A" w:rsidP="00B15986">
            <w:pPr>
              <w:spacing w:before="0"/>
              <w:rPr>
                <w:rFonts w:cs="Arial"/>
                <w:b/>
                <w:bCs/>
                <w:i/>
                <w:iCs/>
                <w:sz w:val="24"/>
                <w:szCs w:val="24"/>
                <w:lang w:val="ru-RU"/>
              </w:rPr>
            </w:pPr>
          </w:p>
          <w:p w14:paraId="0F53EDB8" w14:textId="77777777" w:rsidR="00242C9A" w:rsidRPr="00555BFC" w:rsidRDefault="00242C9A" w:rsidP="00B15986">
            <w:pPr>
              <w:spacing w:before="0"/>
              <w:rPr>
                <w:rFonts w:cs="Arial"/>
                <w:b/>
                <w:bCs/>
                <w:i/>
                <w:iCs/>
                <w:sz w:val="24"/>
                <w:szCs w:val="24"/>
                <w:lang w:val="ru-RU"/>
              </w:rPr>
            </w:pPr>
          </w:p>
        </w:tc>
      </w:tr>
      <w:tr w:rsidR="00242C9A" w:rsidRPr="00555BFC" w14:paraId="2FC8CEDB" w14:textId="77777777" w:rsidTr="00242C9A">
        <w:trPr>
          <w:trHeight w:val="572"/>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44DFDFC1" w14:textId="77777777" w:rsidR="00242C9A" w:rsidRPr="00555BFC" w:rsidRDefault="00242C9A" w:rsidP="00B15986">
            <w:pPr>
              <w:spacing w:before="0"/>
              <w:jc w:val="left"/>
              <w:rPr>
                <w:rFonts w:cs="Arial"/>
                <w:b/>
                <w:bCs/>
                <w:iCs/>
                <w:sz w:val="24"/>
                <w:szCs w:val="24"/>
              </w:rPr>
            </w:pPr>
            <w:r w:rsidRPr="00555BFC">
              <w:rPr>
                <w:rFonts w:cs="Arial"/>
                <w:iCs/>
                <w:sz w:val="24"/>
                <w:szCs w:val="24"/>
              </w:rPr>
              <w:t>Адреса понуђача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5B97CB59" w14:textId="77777777" w:rsidR="00242C9A" w:rsidRPr="00555BFC" w:rsidRDefault="00242C9A" w:rsidP="00B15986">
            <w:pPr>
              <w:snapToGrid w:val="0"/>
              <w:spacing w:before="0"/>
              <w:rPr>
                <w:rFonts w:cs="Arial"/>
                <w:b/>
                <w:bCs/>
                <w:i/>
                <w:iCs/>
                <w:sz w:val="24"/>
                <w:szCs w:val="24"/>
              </w:rPr>
            </w:pPr>
          </w:p>
          <w:p w14:paraId="6961062C" w14:textId="77777777" w:rsidR="00242C9A" w:rsidRPr="00555BFC" w:rsidRDefault="00242C9A" w:rsidP="00B15986">
            <w:pPr>
              <w:spacing w:before="0"/>
              <w:rPr>
                <w:rFonts w:cs="Arial"/>
                <w:b/>
                <w:bCs/>
                <w:i/>
                <w:iCs/>
                <w:sz w:val="24"/>
                <w:szCs w:val="24"/>
              </w:rPr>
            </w:pPr>
          </w:p>
          <w:p w14:paraId="4A36B4F4" w14:textId="77777777" w:rsidR="00242C9A" w:rsidRPr="00555BFC" w:rsidRDefault="00242C9A" w:rsidP="00B15986">
            <w:pPr>
              <w:spacing w:before="0"/>
              <w:rPr>
                <w:rFonts w:cs="Arial"/>
                <w:b/>
                <w:bCs/>
                <w:i/>
                <w:iCs/>
                <w:sz w:val="24"/>
                <w:szCs w:val="24"/>
              </w:rPr>
            </w:pPr>
          </w:p>
        </w:tc>
      </w:tr>
      <w:tr w:rsidR="00242C9A" w:rsidRPr="00555BFC" w14:paraId="245C92F6" w14:textId="77777777" w:rsidTr="00242C9A">
        <w:trPr>
          <w:trHeight w:val="725"/>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45B475B5" w14:textId="77777777" w:rsidR="00242C9A" w:rsidRPr="00555BFC" w:rsidRDefault="00242C9A" w:rsidP="00B15986">
            <w:pPr>
              <w:spacing w:before="0"/>
              <w:jc w:val="left"/>
              <w:rPr>
                <w:rFonts w:cs="Arial"/>
                <w:b/>
                <w:bCs/>
                <w:iCs/>
                <w:sz w:val="24"/>
                <w:szCs w:val="24"/>
              </w:rPr>
            </w:pPr>
            <w:r w:rsidRPr="00555BFC">
              <w:rPr>
                <w:rFonts w:cs="Arial"/>
                <w:iCs/>
                <w:sz w:val="24"/>
                <w:szCs w:val="24"/>
              </w:rPr>
              <w:t>Матични број понуђача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37148BE7" w14:textId="77777777" w:rsidR="00242C9A" w:rsidRPr="00555BFC" w:rsidRDefault="00242C9A" w:rsidP="00B15986">
            <w:pPr>
              <w:snapToGrid w:val="0"/>
              <w:spacing w:before="0"/>
              <w:rPr>
                <w:rFonts w:cs="Arial"/>
                <w:b/>
                <w:bCs/>
                <w:i/>
                <w:iCs/>
                <w:sz w:val="24"/>
                <w:szCs w:val="24"/>
              </w:rPr>
            </w:pPr>
          </w:p>
          <w:p w14:paraId="2A47ED05" w14:textId="77777777" w:rsidR="00242C9A" w:rsidRPr="00555BFC" w:rsidRDefault="00242C9A" w:rsidP="00B15986">
            <w:pPr>
              <w:spacing w:before="0"/>
              <w:rPr>
                <w:rFonts w:cs="Arial"/>
                <w:b/>
                <w:bCs/>
                <w:i/>
                <w:iCs/>
                <w:sz w:val="24"/>
                <w:szCs w:val="24"/>
              </w:rPr>
            </w:pPr>
          </w:p>
        </w:tc>
      </w:tr>
      <w:tr w:rsidR="00242C9A" w:rsidRPr="00555BFC" w14:paraId="24EF731D" w14:textId="77777777" w:rsidTr="00242C9A">
        <w:trPr>
          <w:trHeight w:val="711"/>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0E7EBF69" w14:textId="77777777" w:rsidR="00242C9A" w:rsidRPr="00555BFC" w:rsidRDefault="00242C9A" w:rsidP="00B15986">
            <w:pPr>
              <w:spacing w:before="0"/>
              <w:jc w:val="left"/>
              <w:rPr>
                <w:rFonts w:cs="Arial"/>
                <w:b/>
                <w:bCs/>
                <w:iCs/>
                <w:sz w:val="24"/>
                <w:szCs w:val="24"/>
                <w:lang w:val="ru-RU"/>
              </w:rPr>
            </w:pPr>
            <w:r w:rsidRPr="00555BFC">
              <w:rPr>
                <w:rFonts w:cs="Arial"/>
                <w:iCs/>
                <w:sz w:val="24"/>
                <w:szCs w:val="24"/>
                <w:lang w:val="ru-RU"/>
              </w:rPr>
              <w:t>Порески идентификациони број понуђача (ПИБ)</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2F81E308" w14:textId="77777777" w:rsidR="00242C9A" w:rsidRPr="00555BFC" w:rsidRDefault="00242C9A" w:rsidP="00B15986">
            <w:pPr>
              <w:snapToGrid w:val="0"/>
              <w:spacing w:before="0"/>
              <w:rPr>
                <w:rFonts w:cs="Arial"/>
                <w:b/>
                <w:bCs/>
                <w:i/>
                <w:iCs/>
                <w:sz w:val="24"/>
                <w:szCs w:val="24"/>
                <w:lang w:val="ru-RU"/>
              </w:rPr>
            </w:pPr>
          </w:p>
        </w:tc>
      </w:tr>
      <w:tr w:rsidR="00242C9A" w:rsidRPr="00555BFC" w14:paraId="35FD2B9A" w14:textId="77777777" w:rsidTr="00242C9A">
        <w:trPr>
          <w:trHeight w:val="428"/>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111FE4C6" w14:textId="77777777" w:rsidR="00242C9A" w:rsidRPr="00555BFC" w:rsidRDefault="00242C9A" w:rsidP="00B15986">
            <w:pPr>
              <w:spacing w:before="0"/>
              <w:jc w:val="left"/>
              <w:rPr>
                <w:rFonts w:cs="Arial"/>
                <w:b/>
                <w:bCs/>
                <w:iCs/>
                <w:sz w:val="24"/>
                <w:szCs w:val="24"/>
              </w:rPr>
            </w:pPr>
            <w:r w:rsidRPr="00555BFC">
              <w:rPr>
                <w:rFonts w:cs="Arial"/>
                <w:iCs/>
                <w:sz w:val="24"/>
                <w:szCs w:val="24"/>
              </w:rPr>
              <w:t>Име особе за контакт</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0F982D1D" w14:textId="77777777" w:rsidR="00242C9A" w:rsidRPr="00555BFC" w:rsidRDefault="00242C9A" w:rsidP="00B15986">
            <w:pPr>
              <w:snapToGrid w:val="0"/>
              <w:spacing w:before="0"/>
              <w:rPr>
                <w:rFonts w:cs="Arial"/>
                <w:b/>
                <w:bCs/>
                <w:i/>
                <w:iCs/>
                <w:sz w:val="24"/>
                <w:szCs w:val="24"/>
              </w:rPr>
            </w:pPr>
          </w:p>
          <w:p w14:paraId="5C077951" w14:textId="77777777" w:rsidR="00242C9A" w:rsidRPr="00555BFC" w:rsidRDefault="00242C9A" w:rsidP="00B15986">
            <w:pPr>
              <w:spacing w:before="0"/>
              <w:rPr>
                <w:rFonts w:cs="Arial"/>
                <w:b/>
                <w:bCs/>
                <w:i/>
                <w:iCs/>
                <w:sz w:val="24"/>
                <w:szCs w:val="24"/>
              </w:rPr>
            </w:pPr>
          </w:p>
          <w:p w14:paraId="25C5F2B7" w14:textId="77777777" w:rsidR="00242C9A" w:rsidRPr="00555BFC" w:rsidRDefault="00242C9A" w:rsidP="00B15986">
            <w:pPr>
              <w:spacing w:before="0"/>
              <w:rPr>
                <w:rFonts w:cs="Arial"/>
                <w:b/>
                <w:bCs/>
                <w:i/>
                <w:iCs/>
                <w:sz w:val="24"/>
                <w:szCs w:val="24"/>
              </w:rPr>
            </w:pPr>
          </w:p>
        </w:tc>
      </w:tr>
      <w:tr w:rsidR="00242C9A" w:rsidRPr="00555BFC" w14:paraId="0DAD806E" w14:textId="77777777" w:rsidTr="00242C9A">
        <w:trPr>
          <w:trHeight w:val="720"/>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4C7E739C" w14:textId="77777777" w:rsidR="00242C9A" w:rsidRPr="00555BFC" w:rsidRDefault="00242C9A" w:rsidP="00B15986">
            <w:pPr>
              <w:spacing w:before="0"/>
              <w:jc w:val="left"/>
              <w:rPr>
                <w:rFonts w:cs="Arial"/>
                <w:b/>
                <w:bCs/>
                <w:iCs/>
                <w:sz w:val="24"/>
                <w:szCs w:val="24"/>
                <w:lang w:val="ru-RU"/>
              </w:rPr>
            </w:pPr>
            <w:r w:rsidRPr="00555BFC">
              <w:rPr>
                <w:rFonts w:cs="Arial"/>
                <w:iCs/>
                <w:sz w:val="24"/>
                <w:szCs w:val="24"/>
                <w:lang w:val="ru-RU"/>
              </w:rPr>
              <w:t>Електронска адреса понуђача (</w:t>
            </w:r>
            <w:r w:rsidRPr="00555BFC">
              <w:rPr>
                <w:rFonts w:cs="Arial"/>
                <w:iCs/>
                <w:sz w:val="24"/>
                <w:szCs w:val="24"/>
              </w:rPr>
              <w:t>e</w:t>
            </w:r>
            <w:r w:rsidRPr="00555BFC">
              <w:rPr>
                <w:rFonts w:cs="Arial"/>
                <w:iCs/>
                <w:sz w:val="24"/>
                <w:szCs w:val="24"/>
                <w:lang w:val="ru-RU"/>
              </w:rPr>
              <w:t>-</w:t>
            </w:r>
            <w:r w:rsidRPr="00555BFC">
              <w:rPr>
                <w:rFonts w:cs="Arial"/>
                <w:iCs/>
                <w:sz w:val="24"/>
                <w:szCs w:val="24"/>
              </w:rPr>
              <w:t>mail</w:t>
            </w:r>
            <w:r w:rsidRPr="00555BFC">
              <w:rPr>
                <w:rFonts w:cs="Arial"/>
                <w:iCs/>
                <w:sz w:val="24"/>
                <w:szCs w:val="24"/>
                <w:lang w:val="ru-RU"/>
              </w:rPr>
              <w:t>)</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2A25F826" w14:textId="77777777" w:rsidR="00242C9A" w:rsidRPr="00555BFC" w:rsidRDefault="00242C9A" w:rsidP="00B15986">
            <w:pPr>
              <w:snapToGrid w:val="0"/>
              <w:spacing w:before="0"/>
              <w:rPr>
                <w:rFonts w:cs="Arial"/>
                <w:b/>
                <w:bCs/>
                <w:i/>
                <w:iCs/>
                <w:sz w:val="24"/>
                <w:szCs w:val="24"/>
                <w:lang w:val="ru-RU"/>
              </w:rPr>
            </w:pPr>
          </w:p>
        </w:tc>
      </w:tr>
      <w:tr w:rsidR="00242C9A" w:rsidRPr="00555BFC" w14:paraId="3EB0CABB" w14:textId="77777777" w:rsidTr="00242C9A">
        <w:trPr>
          <w:trHeight w:val="466"/>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5424BF65" w14:textId="77777777" w:rsidR="00242C9A" w:rsidRPr="00555BFC" w:rsidRDefault="00242C9A" w:rsidP="00B15986">
            <w:pPr>
              <w:spacing w:before="0"/>
              <w:jc w:val="left"/>
              <w:rPr>
                <w:rFonts w:cs="Arial"/>
                <w:b/>
                <w:bCs/>
                <w:iCs/>
                <w:sz w:val="24"/>
                <w:szCs w:val="24"/>
              </w:rPr>
            </w:pPr>
            <w:r w:rsidRPr="00555BFC">
              <w:rPr>
                <w:rFonts w:cs="Arial"/>
                <w:iCs/>
                <w:sz w:val="24"/>
                <w:szCs w:val="24"/>
              </w:rPr>
              <w:t>Телефон</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20CF71D1" w14:textId="77777777" w:rsidR="00242C9A" w:rsidRPr="00555BFC" w:rsidRDefault="00242C9A" w:rsidP="00B15986">
            <w:pPr>
              <w:snapToGrid w:val="0"/>
              <w:spacing w:before="0"/>
              <w:rPr>
                <w:rFonts w:cs="Arial"/>
                <w:b/>
                <w:bCs/>
                <w:i/>
                <w:iCs/>
                <w:sz w:val="24"/>
                <w:szCs w:val="24"/>
              </w:rPr>
            </w:pPr>
          </w:p>
          <w:p w14:paraId="514E1686" w14:textId="77777777" w:rsidR="00242C9A" w:rsidRPr="00555BFC" w:rsidRDefault="00242C9A" w:rsidP="00B15986">
            <w:pPr>
              <w:spacing w:before="0"/>
              <w:rPr>
                <w:rFonts w:cs="Arial"/>
                <w:b/>
                <w:bCs/>
                <w:i/>
                <w:iCs/>
                <w:sz w:val="24"/>
                <w:szCs w:val="24"/>
              </w:rPr>
            </w:pPr>
          </w:p>
          <w:p w14:paraId="3BC2E3FA" w14:textId="77777777" w:rsidR="00242C9A" w:rsidRPr="00555BFC" w:rsidRDefault="00242C9A" w:rsidP="00B15986">
            <w:pPr>
              <w:spacing w:before="0"/>
              <w:rPr>
                <w:rFonts w:cs="Arial"/>
                <w:b/>
                <w:bCs/>
                <w:i/>
                <w:iCs/>
                <w:sz w:val="24"/>
                <w:szCs w:val="24"/>
              </w:rPr>
            </w:pPr>
          </w:p>
        </w:tc>
      </w:tr>
      <w:tr w:rsidR="00242C9A" w:rsidRPr="00555BFC" w14:paraId="6FE67F7E" w14:textId="77777777" w:rsidTr="00242C9A">
        <w:trPr>
          <w:trHeight w:val="443"/>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1F5E4AC4" w14:textId="77777777" w:rsidR="00242C9A" w:rsidRPr="00555BFC" w:rsidRDefault="00242C9A" w:rsidP="00B15986">
            <w:pPr>
              <w:spacing w:before="0"/>
              <w:jc w:val="left"/>
              <w:rPr>
                <w:rFonts w:cs="Arial"/>
                <w:b/>
                <w:bCs/>
                <w:iCs/>
                <w:sz w:val="24"/>
                <w:szCs w:val="24"/>
              </w:rPr>
            </w:pPr>
            <w:r w:rsidRPr="00555BFC">
              <w:rPr>
                <w:rFonts w:cs="Arial"/>
                <w:iCs/>
                <w:sz w:val="24"/>
                <w:szCs w:val="24"/>
              </w:rPr>
              <w:t>Телефакс</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7F670B14" w14:textId="77777777" w:rsidR="00242C9A" w:rsidRPr="00555BFC" w:rsidRDefault="00242C9A" w:rsidP="00B15986">
            <w:pPr>
              <w:snapToGrid w:val="0"/>
              <w:spacing w:before="0"/>
              <w:rPr>
                <w:rFonts w:cs="Arial"/>
                <w:b/>
                <w:bCs/>
                <w:i/>
                <w:iCs/>
                <w:sz w:val="24"/>
                <w:szCs w:val="24"/>
              </w:rPr>
            </w:pPr>
          </w:p>
          <w:p w14:paraId="2F210237" w14:textId="77777777" w:rsidR="00242C9A" w:rsidRPr="00555BFC" w:rsidRDefault="00242C9A" w:rsidP="00B15986">
            <w:pPr>
              <w:spacing w:before="0"/>
              <w:rPr>
                <w:rFonts w:cs="Arial"/>
                <w:b/>
                <w:bCs/>
                <w:i/>
                <w:iCs/>
                <w:sz w:val="24"/>
                <w:szCs w:val="24"/>
              </w:rPr>
            </w:pPr>
          </w:p>
          <w:p w14:paraId="205ECCE0" w14:textId="77777777" w:rsidR="00242C9A" w:rsidRPr="00555BFC" w:rsidRDefault="00242C9A" w:rsidP="00B15986">
            <w:pPr>
              <w:spacing w:before="0"/>
              <w:rPr>
                <w:rFonts w:cs="Arial"/>
                <w:b/>
                <w:bCs/>
                <w:i/>
                <w:iCs/>
                <w:sz w:val="24"/>
                <w:szCs w:val="24"/>
              </w:rPr>
            </w:pPr>
          </w:p>
        </w:tc>
      </w:tr>
      <w:tr w:rsidR="00242C9A" w:rsidRPr="00555BFC" w14:paraId="6FE63585" w14:textId="77777777" w:rsidTr="00242C9A">
        <w:trPr>
          <w:trHeight w:val="496"/>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78B607F8" w14:textId="77777777" w:rsidR="00242C9A" w:rsidRPr="00555BFC" w:rsidRDefault="00242C9A" w:rsidP="00B15986">
            <w:pPr>
              <w:spacing w:before="0"/>
              <w:jc w:val="left"/>
              <w:rPr>
                <w:rFonts w:cs="Arial"/>
                <w:b/>
                <w:bCs/>
                <w:iCs/>
                <w:sz w:val="24"/>
                <w:szCs w:val="24"/>
                <w:lang w:val="ru-RU"/>
              </w:rPr>
            </w:pPr>
            <w:r w:rsidRPr="00555BFC">
              <w:rPr>
                <w:rFonts w:cs="Arial"/>
                <w:iCs/>
                <w:sz w:val="24"/>
                <w:szCs w:val="24"/>
                <w:lang w:val="ru-RU"/>
              </w:rPr>
              <w:t>Број рачуна понуђача и назив банке</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7A5CB764" w14:textId="77777777" w:rsidR="00242C9A" w:rsidRPr="00555BFC" w:rsidRDefault="00242C9A" w:rsidP="00B15986">
            <w:pPr>
              <w:snapToGrid w:val="0"/>
              <w:spacing w:before="0"/>
              <w:rPr>
                <w:rFonts w:cs="Arial"/>
                <w:b/>
                <w:bCs/>
                <w:i/>
                <w:iCs/>
                <w:sz w:val="24"/>
                <w:szCs w:val="24"/>
                <w:lang w:val="ru-RU"/>
              </w:rPr>
            </w:pPr>
          </w:p>
          <w:p w14:paraId="51F472BC" w14:textId="77777777" w:rsidR="00242C9A" w:rsidRPr="00555BFC" w:rsidRDefault="00242C9A" w:rsidP="00B15986">
            <w:pPr>
              <w:spacing w:before="0"/>
              <w:rPr>
                <w:rFonts w:cs="Arial"/>
                <w:b/>
                <w:bCs/>
                <w:i/>
                <w:iCs/>
                <w:sz w:val="24"/>
                <w:szCs w:val="24"/>
                <w:lang w:val="ru-RU"/>
              </w:rPr>
            </w:pPr>
          </w:p>
          <w:p w14:paraId="29E2766E" w14:textId="77777777" w:rsidR="00242C9A" w:rsidRPr="00555BFC" w:rsidRDefault="00242C9A" w:rsidP="00B15986">
            <w:pPr>
              <w:spacing w:before="0"/>
              <w:rPr>
                <w:rFonts w:cs="Arial"/>
                <w:b/>
                <w:bCs/>
                <w:i/>
                <w:iCs/>
                <w:sz w:val="24"/>
                <w:szCs w:val="24"/>
                <w:lang w:val="ru-RU"/>
              </w:rPr>
            </w:pPr>
          </w:p>
        </w:tc>
      </w:tr>
      <w:tr w:rsidR="00242C9A" w:rsidRPr="00555BFC" w14:paraId="389D32BB" w14:textId="77777777" w:rsidTr="00242C9A">
        <w:trPr>
          <w:trHeight w:val="496"/>
        </w:trPr>
        <w:tc>
          <w:tcPr>
            <w:tcW w:w="4549" w:type="dxa"/>
            <w:tcBorders>
              <w:top w:val="single" w:sz="4" w:space="0" w:color="000000"/>
              <w:left w:val="single" w:sz="4" w:space="0" w:color="000000"/>
              <w:bottom w:val="single" w:sz="4" w:space="0" w:color="000000"/>
            </w:tcBorders>
            <w:shd w:val="clear" w:color="auto" w:fill="F2F2F2" w:themeFill="background1" w:themeFillShade="F2"/>
            <w:vAlign w:val="center"/>
          </w:tcPr>
          <w:p w14:paraId="6DA02E2B" w14:textId="77777777" w:rsidR="00242C9A" w:rsidRPr="00555BFC" w:rsidRDefault="00242C9A" w:rsidP="00B15986">
            <w:pPr>
              <w:spacing w:before="0"/>
              <w:jc w:val="left"/>
              <w:rPr>
                <w:rFonts w:cs="Arial"/>
                <w:b/>
                <w:bCs/>
                <w:iCs/>
                <w:sz w:val="24"/>
                <w:szCs w:val="24"/>
                <w:lang w:val="ru-RU"/>
              </w:rPr>
            </w:pPr>
            <w:r w:rsidRPr="00555BFC">
              <w:rPr>
                <w:rFonts w:cs="Arial"/>
                <w:iCs/>
                <w:sz w:val="24"/>
                <w:szCs w:val="24"/>
                <w:lang w:val="ru-RU"/>
              </w:rPr>
              <w:t>Лице овлашћено за потписивање уговора</w:t>
            </w:r>
          </w:p>
        </w:tc>
        <w:tc>
          <w:tcPr>
            <w:tcW w:w="4538" w:type="dxa"/>
            <w:tcBorders>
              <w:top w:val="single" w:sz="4" w:space="0" w:color="000000"/>
              <w:left w:val="single" w:sz="4" w:space="0" w:color="000000"/>
              <w:bottom w:val="single" w:sz="4" w:space="0" w:color="000000"/>
              <w:right w:val="single" w:sz="4" w:space="0" w:color="000000"/>
            </w:tcBorders>
            <w:shd w:val="clear" w:color="auto" w:fill="auto"/>
          </w:tcPr>
          <w:p w14:paraId="35181564" w14:textId="77777777" w:rsidR="00242C9A" w:rsidRPr="00555BFC" w:rsidRDefault="00242C9A" w:rsidP="00B15986">
            <w:pPr>
              <w:snapToGrid w:val="0"/>
              <w:spacing w:before="0"/>
              <w:ind w:firstLine="708"/>
              <w:rPr>
                <w:rFonts w:cs="Arial"/>
                <w:b/>
                <w:bCs/>
                <w:i/>
                <w:iCs/>
                <w:sz w:val="24"/>
                <w:szCs w:val="24"/>
                <w:lang w:val="ru-RU"/>
              </w:rPr>
            </w:pPr>
          </w:p>
          <w:p w14:paraId="77F97B36" w14:textId="77777777" w:rsidR="00242C9A" w:rsidRPr="00555BFC" w:rsidRDefault="00242C9A" w:rsidP="00B15986">
            <w:pPr>
              <w:spacing w:before="0"/>
              <w:ind w:firstLine="708"/>
              <w:rPr>
                <w:rFonts w:cs="Arial"/>
                <w:b/>
                <w:bCs/>
                <w:i/>
                <w:iCs/>
                <w:sz w:val="24"/>
                <w:szCs w:val="24"/>
                <w:lang w:val="ru-RU"/>
              </w:rPr>
            </w:pPr>
          </w:p>
          <w:p w14:paraId="38F8B74F" w14:textId="77777777" w:rsidR="00242C9A" w:rsidRPr="00555BFC" w:rsidRDefault="00242C9A" w:rsidP="00B15986">
            <w:pPr>
              <w:spacing w:before="0"/>
              <w:ind w:firstLine="708"/>
              <w:rPr>
                <w:rFonts w:cs="Arial"/>
                <w:b/>
                <w:bCs/>
                <w:i/>
                <w:iCs/>
                <w:sz w:val="24"/>
                <w:szCs w:val="24"/>
                <w:lang w:val="ru-RU"/>
              </w:rPr>
            </w:pPr>
          </w:p>
        </w:tc>
      </w:tr>
    </w:tbl>
    <w:p w14:paraId="6E4C73DC" w14:textId="77777777" w:rsidR="00242C9A" w:rsidRDefault="00242C9A" w:rsidP="00343A18">
      <w:pPr>
        <w:spacing w:before="0"/>
        <w:rPr>
          <w:rFonts w:eastAsia="TimesNewRomanPSMT" w:cs="Arial"/>
          <w:b/>
          <w:bCs/>
          <w:iCs/>
          <w:sz w:val="24"/>
          <w:szCs w:val="24"/>
        </w:rPr>
      </w:pPr>
    </w:p>
    <w:p w14:paraId="2233E693" w14:textId="2C77369B" w:rsidR="00343A18" w:rsidRPr="0023611D" w:rsidRDefault="00242C9A" w:rsidP="00343A18">
      <w:pPr>
        <w:spacing w:before="0"/>
        <w:rPr>
          <w:rFonts w:eastAsia="TimesNewRomanPSMT" w:cs="Arial"/>
          <w:b/>
          <w:bCs/>
          <w:iCs/>
          <w:sz w:val="24"/>
          <w:szCs w:val="24"/>
        </w:rPr>
      </w:pPr>
      <w:r>
        <w:rPr>
          <w:rFonts w:eastAsia="TimesNewRomanPSMT" w:cs="Arial"/>
          <w:b/>
          <w:bCs/>
          <w:iCs/>
          <w:sz w:val="24"/>
          <w:szCs w:val="24"/>
        </w:rPr>
        <w:t>2) ПОНУДУ ПОДНОСИ</w:t>
      </w:r>
    </w:p>
    <w:tbl>
      <w:tblPr>
        <w:tblW w:w="9087" w:type="dxa"/>
        <w:tblInd w:w="-20" w:type="dxa"/>
        <w:tblLayout w:type="fixed"/>
        <w:tblLook w:val="0000" w:firstRow="0" w:lastRow="0" w:firstColumn="0" w:lastColumn="0" w:noHBand="0" w:noVBand="0"/>
      </w:tblPr>
      <w:tblGrid>
        <w:gridCol w:w="9087"/>
      </w:tblGrid>
      <w:tr w:rsidR="00343A18" w:rsidRPr="0023611D" w14:paraId="5D82506E" w14:textId="77777777" w:rsidTr="00FA4115">
        <w:trPr>
          <w:trHeight w:val="419"/>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54D31F4" w14:textId="5BCE9339" w:rsidR="00343A18" w:rsidRPr="0023611D" w:rsidRDefault="00343A18" w:rsidP="00242C9A">
            <w:pPr>
              <w:spacing w:before="0"/>
              <w:jc w:val="center"/>
              <w:rPr>
                <w:rFonts w:eastAsia="TimesNewRomanPSMT" w:cs="Arial"/>
                <w:b/>
                <w:bCs/>
                <w:sz w:val="24"/>
                <w:szCs w:val="24"/>
              </w:rPr>
            </w:pPr>
            <w:r w:rsidRPr="0023611D">
              <w:rPr>
                <w:rFonts w:eastAsia="TimesNewRomanPSMT" w:cs="Arial"/>
                <w:b/>
                <w:bCs/>
                <w:sz w:val="24"/>
                <w:szCs w:val="24"/>
              </w:rPr>
              <w:t>А) САМОСТАЛНО</w:t>
            </w:r>
          </w:p>
        </w:tc>
      </w:tr>
      <w:tr w:rsidR="00343A18" w:rsidRPr="0023611D" w14:paraId="2DB5BCAD" w14:textId="77777777" w:rsidTr="00FA4115">
        <w:trPr>
          <w:trHeight w:val="430"/>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164A90B" w14:textId="77777777" w:rsidR="00343A18" w:rsidRPr="0023611D" w:rsidRDefault="00343A18" w:rsidP="00242C9A">
            <w:pPr>
              <w:spacing w:before="0"/>
              <w:jc w:val="center"/>
              <w:rPr>
                <w:rFonts w:eastAsia="TimesNewRomanPSMT" w:cs="Arial"/>
                <w:b/>
                <w:bCs/>
                <w:sz w:val="24"/>
                <w:szCs w:val="24"/>
              </w:rPr>
            </w:pPr>
            <w:r w:rsidRPr="0023611D">
              <w:rPr>
                <w:rFonts w:eastAsia="TimesNewRomanPSMT" w:cs="Arial"/>
                <w:b/>
                <w:bCs/>
                <w:sz w:val="24"/>
                <w:szCs w:val="24"/>
              </w:rPr>
              <w:t>Б) СА ПОДИЗВОЂАЧЕМ</w:t>
            </w:r>
          </w:p>
        </w:tc>
      </w:tr>
      <w:tr w:rsidR="00343A18" w:rsidRPr="0023611D" w14:paraId="121BF71A" w14:textId="77777777" w:rsidTr="00FA4115">
        <w:trPr>
          <w:trHeight w:val="419"/>
        </w:trPr>
        <w:tc>
          <w:tcPr>
            <w:tcW w:w="908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9D38181" w14:textId="77777777" w:rsidR="00343A18" w:rsidRPr="0023611D" w:rsidRDefault="00343A18" w:rsidP="00242C9A">
            <w:pPr>
              <w:spacing w:before="0"/>
              <w:jc w:val="center"/>
              <w:rPr>
                <w:rFonts w:cs="Arial"/>
                <w:b/>
                <w:iCs/>
                <w:sz w:val="24"/>
                <w:szCs w:val="24"/>
                <w:lang w:val="ru-RU"/>
              </w:rPr>
            </w:pPr>
            <w:r w:rsidRPr="0023611D">
              <w:rPr>
                <w:rFonts w:eastAsia="TimesNewRomanPSMT" w:cs="Arial"/>
                <w:b/>
                <w:bCs/>
                <w:sz w:val="24"/>
                <w:szCs w:val="24"/>
              </w:rPr>
              <w:t>В) КАО ЗАЈЕДНИЧКУ ПОНУДУ</w:t>
            </w:r>
          </w:p>
        </w:tc>
      </w:tr>
    </w:tbl>
    <w:p w14:paraId="55E34DA0" w14:textId="77777777" w:rsidR="00343A18" w:rsidRPr="0023611D" w:rsidRDefault="00343A18" w:rsidP="00343A18">
      <w:pPr>
        <w:spacing w:before="0"/>
        <w:rPr>
          <w:rFonts w:cs="Arial"/>
          <w:b/>
          <w:iCs/>
          <w:sz w:val="24"/>
          <w:szCs w:val="24"/>
          <w:lang w:val="ru-RU"/>
        </w:rPr>
      </w:pPr>
    </w:p>
    <w:p w14:paraId="0C25E146" w14:textId="77777777" w:rsidR="00343A18" w:rsidRPr="00CC2AF6" w:rsidRDefault="00343A18" w:rsidP="00343A18">
      <w:pPr>
        <w:spacing w:before="0"/>
        <w:rPr>
          <w:rFonts w:eastAsia="TimesNewRomanPSMT" w:cs="Arial"/>
          <w:bCs/>
          <w:i/>
          <w:sz w:val="20"/>
          <w:szCs w:val="20"/>
        </w:rPr>
      </w:pPr>
      <w:r w:rsidRPr="00CC2AF6">
        <w:rPr>
          <w:rFonts w:cs="Arial"/>
          <w:b/>
          <w:i/>
          <w:iCs/>
          <w:sz w:val="20"/>
          <w:szCs w:val="20"/>
          <w:lang w:val="ru-RU"/>
        </w:rPr>
        <w:t>Напомена:</w:t>
      </w:r>
      <w:r w:rsidRPr="0023611D">
        <w:rPr>
          <w:rFonts w:cs="Arial"/>
          <w:iCs/>
          <w:sz w:val="20"/>
          <w:szCs w:val="20"/>
          <w:lang w:val="ru-RU"/>
        </w:rPr>
        <w:t xml:space="preserve"> </w:t>
      </w:r>
      <w:r w:rsidRPr="00CC2AF6">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74C025A" w14:textId="0ACDF682" w:rsidR="00343A18" w:rsidRDefault="00343A18" w:rsidP="00343A18">
      <w:pPr>
        <w:spacing w:before="0"/>
        <w:rPr>
          <w:rFonts w:eastAsia="TimesNewRomanPSMT" w:cs="Arial"/>
          <w:b/>
          <w:bCs/>
          <w:sz w:val="24"/>
          <w:szCs w:val="24"/>
        </w:rPr>
      </w:pPr>
      <w:r w:rsidRPr="0023611D">
        <w:rPr>
          <w:rFonts w:eastAsia="TimesNewRomanPSMT" w:cs="Arial"/>
          <w:b/>
          <w:bCs/>
          <w:sz w:val="24"/>
          <w:szCs w:val="24"/>
          <w:lang w:val="sr-Cyrl-CS"/>
        </w:rPr>
        <w:lastRenderedPageBreak/>
        <w:t xml:space="preserve">3) </w:t>
      </w:r>
      <w:r w:rsidRPr="0023611D">
        <w:rPr>
          <w:rFonts w:eastAsia="TimesNewRomanPSMT" w:cs="Arial"/>
          <w:b/>
          <w:bCs/>
          <w:sz w:val="24"/>
          <w:szCs w:val="24"/>
        </w:rPr>
        <w:t xml:space="preserve">ПОДАЦИ О ПОДИЗВОЂАЧУ </w:t>
      </w:r>
    </w:p>
    <w:p w14:paraId="1A767DF2" w14:textId="77777777" w:rsidR="00242C9A" w:rsidRPr="0023611D" w:rsidRDefault="00242C9A" w:rsidP="00343A18">
      <w:pPr>
        <w:spacing w:before="0"/>
        <w:rPr>
          <w:rFonts w:eastAsia="TimesNewRomanPSMT" w:cs="Arial"/>
          <w:b/>
          <w:bCs/>
          <w:sz w:val="24"/>
          <w:szCs w:val="24"/>
        </w:rPr>
      </w:pPr>
    </w:p>
    <w:tbl>
      <w:tblPr>
        <w:tblW w:w="9087" w:type="dxa"/>
        <w:tblInd w:w="-20" w:type="dxa"/>
        <w:tblLayout w:type="fixed"/>
        <w:tblLook w:val="0000" w:firstRow="0" w:lastRow="0" w:firstColumn="0" w:lastColumn="0" w:noHBand="0" w:noVBand="0"/>
      </w:tblPr>
      <w:tblGrid>
        <w:gridCol w:w="4410"/>
        <w:gridCol w:w="4677"/>
      </w:tblGrid>
      <w:tr w:rsidR="00242C9A" w:rsidRPr="00555BFC" w14:paraId="3240E46D" w14:textId="77777777" w:rsidTr="00242C9A">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93DE682" w14:textId="77777777" w:rsidR="00242C9A" w:rsidRPr="00555BFC" w:rsidRDefault="00242C9A" w:rsidP="00B15986">
            <w:pPr>
              <w:spacing w:before="0"/>
              <w:jc w:val="left"/>
              <w:rPr>
                <w:rFonts w:eastAsia="TimesNewRomanPSMT" w:cs="Arial"/>
                <w:bCs/>
                <w:sz w:val="24"/>
                <w:szCs w:val="24"/>
              </w:rPr>
            </w:pPr>
            <w:r w:rsidRPr="00555BFC">
              <w:rPr>
                <w:rFonts w:eastAsia="TimesNewRomanPSMT" w:cs="Arial"/>
                <w:bCs/>
                <w:sz w:val="24"/>
                <w:szCs w:val="24"/>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6C0EC96" w14:textId="77777777" w:rsidR="00242C9A" w:rsidRPr="00555BFC" w:rsidRDefault="00242C9A" w:rsidP="00B15986">
            <w:pPr>
              <w:snapToGrid w:val="0"/>
              <w:spacing w:before="0"/>
              <w:rPr>
                <w:rFonts w:eastAsia="TimesNewRomanPSMT" w:cs="Arial"/>
                <w:b/>
                <w:bCs/>
                <w:sz w:val="24"/>
                <w:szCs w:val="24"/>
              </w:rPr>
            </w:pPr>
          </w:p>
        </w:tc>
      </w:tr>
      <w:tr w:rsidR="00242C9A" w:rsidRPr="00555BFC" w14:paraId="55FAB8BB" w14:textId="77777777" w:rsidTr="00242C9A">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E87EA55" w14:textId="77777777" w:rsidR="00242C9A" w:rsidRPr="00555BFC" w:rsidRDefault="00242C9A" w:rsidP="00B15986">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3F35BCAF" w14:textId="77777777" w:rsidR="00242C9A" w:rsidRPr="00555BFC" w:rsidRDefault="00242C9A" w:rsidP="00B15986">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B945E85" w14:textId="77777777" w:rsidR="00242C9A" w:rsidRPr="00555BFC" w:rsidRDefault="00242C9A" w:rsidP="00B15986">
            <w:pPr>
              <w:snapToGrid w:val="0"/>
              <w:spacing w:before="0"/>
              <w:rPr>
                <w:rFonts w:eastAsia="TimesNewRomanPSMT" w:cs="Arial"/>
                <w:b/>
                <w:bCs/>
                <w:sz w:val="24"/>
                <w:szCs w:val="24"/>
                <w:lang w:val="ru-RU"/>
              </w:rPr>
            </w:pPr>
          </w:p>
        </w:tc>
      </w:tr>
      <w:tr w:rsidR="00242C9A" w:rsidRPr="00555BFC" w14:paraId="098FC1D0" w14:textId="77777777" w:rsidTr="00242C9A">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E8DC26A"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F68263C" w14:textId="77777777" w:rsidR="00242C9A" w:rsidRPr="00555BFC" w:rsidRDefault="00242C9A" w:rsidP="00B15986">
            <w:pPr>
              <w:snapToGrid w:val="0"/>
              <w:spacing w:before="0"/>
              <w:rPr>
                <w:rFonts w:eastAsia="TimesNewRomanPSMT" w:cs="Arial"/>
                <w:b/>
                <w:bCs/>
                <w:sz w:val="24"/>
                <w:szCs w:val="24"/>
              </w:rPr>
            </w:pPr>
          </w:p>
        </w:tc>
      </w:tr>
      <w:tr w:rsidR="00242C9A" w:rsidRPr="00555BFC" w14:paraId="2F180611" w14:textId="77777777" w:rsidTr="00242C9A">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B0AFF55"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FF2579E" w14:textId="77777777" w:rsidR="00242C9A" w:rsidRPr="00555BFC" w:rsidRDefault="00242C9A" w:rsidP="00B15986">
            <w:pPr>
              <w:snapToGrid w:val="0"/>
              <w:spacing w:before="0"/>
              <w:rPr>
                <w:rFonts w:eastAsia="TimesNewRomanPSMT" w:cs="Arial"/>
                <w:b/>
                <w:bCs/>
                <w:sz w:val="24"/>
                <w:szCs w:val="24"/>
              </w:rPr>
            </w:pPr>
          </w:p>
        </w:tc>
      </w:tr>
      <w:tr w:rsidR="00242C9A" w:rsidRPr="00555BFC" w14:paraId="5896C28D" w14:textId="77777777" w:rsidTr="00242C9A">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7AD8075"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625F0E1" w14:textId="77777777" w:rsidR="00242C9A" w:rsidRPr="00555BFC" w:rsidRDefault="00242C9A" w:rsidP="00B15986">
            <w:pPr>
              <w:snapToGrid w:val="0"/>
              <w:spacing w:before="0"/>
              <w:rPr>
                <w:rFonts w:eastAsia="TimesNewRomanPSMT" w:cs="Arial"/>
                <w:b/>
                <w:bCs/>
                <w:sz w:val="24"/>
                <w:szCs w:val="24"/>
              </w:rPr>
            </w:pPr>
          </w:p>
        </w:tc>
      </w:tr>
      <w:tr w:rsidR="00242C9A" w:rsidRPr="00555BFC" w14:paraId="0036B622" w14:textId="77777777" w:rsidTr="00242C9A">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AB27AC2"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C1C2EA8" w14:textId="77777777" w:rsidR="00242C9A" w:rsidRPr="00555BFC" w:rsidRDefault="00242C9A" w:rsidP="00B15986">
            <w:pPr>
              <w:snapToGrid w:val="0"/>
              <w:spacing w:before="0"/>
              <w:rPr>
                <w:rFonts w:eastAsia="TimesNewRomanPSMT" w:cs="Arial"/>
                <w:b/>
                <w:bCs/>
                <w:sz w:val="24"/>
                <w:szCs w:val="24"/>
              </w:rPr>
            </w:pPr>
          </w:p>
        </w:tc>
      </w:tr>
      <w:tr w:rsidR="00242C9A" w:rsidRPr="00555BFC" w14:paraId="11C60019" w14:textId="77777777" w:rsidTr="00242C9A">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DF5D453" w14:textId="77777777" w:rsidR="00242C9A" w:rsidRPr="00555BFC" w:rsidRDefault="00242C9A" w:rsidP="00B15986">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ADF40CE" w14:textId="77777777" w:rsidR="00242C9A" w:rsidRPr="00555BFC" w:rsidRDefault="00242C9A" w:rsidP="00B15986">
            <w:pPr>
              <w:snapToGrid w:val="0"/>
              <w:spacing w:before="0"/>
              <w:rPr>
                <w:rFonts w:eastAsia="TimesNewRomanPSMT" w:cs="Arial"/>
                <w:b/>
                <w:bCs/>
                <w:sz w:val="24"/>
                <w:szCs w:val="24"/>
                <w:lang w:val="ru-RU"/>
              </w:rPr>
            </w:pPr>
          </w:p>
        </w:tc>
      </w:tr>
      <w:tr w:rsidR="00242C9A" w:rsidRPr="00555BFC" w14:paraId="0EF916FD" w14:textId="77777777" w:rsidTr="00242C9A">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3FE69DD" w14:textId="77777777" w:rsidR="00242C9A" w:rsidRPr="00555BFC" w:rsidRDefault="00242C9A" w:rsidP="00B15986">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23038A1" w14:textId="77777777" w:rsidR="00242C9A" w:rsidRPr="00555BFC" w:rsidRDefault="00242C9A" w:rsidP="00B15986">
            <w:pPr>
              <w:snapToGrid w:val="0"/>
              <w:spacing w:before="0"/>
              <w:rPr>
                <w:rFonts w:eastAsia="TimesNewRomanPSMT" w:cs="Arial"/>
                <w:b/>
                <w:bCs/>
                <w:sz w:val="24"/>
                <w:szCs w:val="24"/>
                <w:lang w:val="ru-RU"/>
              </w:rPr>
            </w:pPr>
          </w:p>
        </w:tc>
      </w:tr>
      <w:tr w:rsidR="00242C9A" w:rsidRPr="00555BFC" w14:paraId="3B570177" w14:textId="77777777" w:rsidTr="00242C9A">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04F3989F" w14:textId="77777777" w:rsidR="00242C9A" w:rsidRPr="00555BFC" w:rsidRDefault="00242C9A" w:rsidP="00B15986">
            <w:pPr>
              <w:snapToGrid w:val="0"/>
              <w:spacing w:before="0"/>
              <w:rPr>
                <w:rFonts w:eastAsia="TimesNewRomanPSMT" w:cs="Arial"/>
                <w:bCs/>
                <w:sz w:val="24"/>
                <w:szCs w:val="24"/>
                <w:lang w:val="ru-RU"/>
              </w:rPr>
            </w:pPr>
          </w:p>
          <w:p w14:paraId="1032B26E" w14:textId="77777777" w:rsidR="00242C9A" w:rsidRPr="00555BFC" w:rsidRDefault="00242C9A" w:rsidP="00B15986">
            <w:pPr>
              <w:spacing w:before="0"/>
              <w:rPr>
                <w:rFonts w:eastAsia="TimesNewRomanPSMT" w:cs="Arial"/>
                <w:bCs/>
                <w:sz w:val="24"/>
                <w:szCs w:val="24"/>
              </w:rPr>
            </w:pPr>
            <w:r w:rsidRPr="00555BFC">
              <w:rPr>
                <w:rFonts w:eastAsia="TimesNewRomanPSMT" w:cs="Arial"/>
                <w:bCs/>
                <w:sz w:val="24"/>
                <w:szCs w:val="24"/>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3F3CEF3" w14:textId="77777777" w:rsidR="00242C9A" w:rsidRPr="00555BFC" w:rsidRDefault="00242C9A" w:rsidP="00B15986">
            <w:pPr>
              <w:snapToGrid w:val="0"/>
              <w:spacing w:before="0"/>
              <w:rPr>
                <w:rFonts w:eastAsia="TimesNewRomanPSMT" w:cs="Arial"/>
                <w:b/>
                <w:bCs/>
                <w:sz w:val="24"/>
                <w:szCs w:val="24"/>
              </w:rPr>
            </w:pPr>
          </w:p>
        </w:tc>
      </w:tr>
      <w:tr w:rsidR="00242C9A" w:rsidRPr="00555BFC" w14:paraId="3BFDEACA" w14:textId="77777777" w:rsidTr="00242C9A">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13E00D1F" w14:textId="77777777" w:rsidR="00242C9A" w:rsidRPr="00555BFC" w:rsidRDefault="00242C9A" w:rsidP="00B15986">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15641E67" w14:textId="77777777" w:rsidR="00242C9A" w:rsidRPr="00555BFC" w:rsidRDefault="00242C9A" w:rsidP="00B15986">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CEF1B7A" w14:textId="77777777" w:rsidR="00242C9A" w:rsidRPr="00555BFC" w:rsidRDefault="00242C9A" w:rsidP="00B15986">
            <w:pPr>
              <w:snapToGrid w:val="0"/>
              <w:spacing w:before="0"/>
              <w:rPr>
                <w:rFonts w:eastAsia="TimesNewRomanPSMT" w:cs="Arial"/>
                <w:b/>
                <w:bCs/>
                <w:sz w:val="24"/>
                <w:szCs w:val="24"/>
                <w:lang w:val="ru-RU"/>
              </w:rPr>
            </w:pPr>
          </w:p>
        </w:tc>
      </w:tr>
      <w:tr w:rsidR="00242C9A" w:rsidRPr="00555BFC" w14:paraId="24E62DCF" w14:textId="77777777" w:rsidTr="00242C9A">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17252E90" w14:textId="77777777" w:rsidR="00242C9A" w:rsidRPr="00555BFC" w:rsidRDefault="00242C9A" w:rsidP="00B15986">
            <w:pPr>
              <w:snapToGrid w:val="0"/>
              <w:spacing w:before="0"/>
              <w:rPr>
                <w:rFonts w:eastAsia="TimesNewRomanPSMT" w:cs="Arial"/>
                <w:bCs/>
                <w:sz w:val="24"/>
                <w:szCs w:val="24"/>
                <w:lang w:val="ru-RU"/>
              </w:rPr>
            </w:pPr>
          </w:p>
          <w:p w14:paraId="0878025D"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EFF582A" w14:textId="77777777" w:rsidR="00242C9A" w:rsidRPr="00555BFC" w:rsidRDefault="00242C9A" w:rsidP="00B15986">
            <w:pPr>
              <w:snapToGrid w:val="0"/>
              <w:spacing w:before="0"/>
              <w:rPr>
                <w:rFonts w:eastAsia="TimesNewRomanPSMT" w:cs="Arial"/>
                <w:b/>
                <w:bCs/>
                <w:sz w:val="24"/>
                <w:szCs w:val="24"/>
              </w:rPr>
            </w:pPr>
          </w:p>
        </w:tc>
      </w:tr>
      <w:tr w:rsidR="00242C9A" w:rsidRPr="00555BFC" w14:paraId="2A3B5AE0" w14:textId="77777777" w:rsidTr="00242C9A">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2D781D11" w14:textId="77777777" w:rsidR="00242C9A" w:rsidRPr="00555BFC" w:rsidRDefault="00242C9A" w:rsidP="00B15986">
            <w:pPr>
              <w:snapToGrid w:val="0"/>
              <w:spacing w:before="0"/>
              <w:rPr>
                <w:rFonts w:eastAsia="TimesNewRomanPSMT" w:cs="Arial"/>
                <w:bCs/>
                <w:sz w:val="24"/>
                <w:szCs w:val="24"/>
              </w:rPr>
            </w:pPr>
          </w:p>
          <w:p w14:paraId="73FFD7DC"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9090616" w14:textId="77777777" w:rsidR="00242C9A" w:rsidRPr="00555BFC" w:rsidRDefault="00242C9A" w:rsidP="00B15986">
            <w:pPr>
              <w:snapToGrid w:val="0"/>
              <w:spacing w:before="0"/>
              <w:rPr>
                <w:rFonts w:eastAsia="TimesNewRomanPSMT" w:cs="Arial"/>
                <w:b/>
                <w:bCs/>
                <w:sz w:val="24"/>
                <w:szCs w:val="24"/>
              </w:rPr>
            </w:pPr>
          </w:p>
        </w:tc>
      </w:tr>
      <w:tr w:rsidR="00242C9A" w:rsidRPr="00555BFC" w14:paraId="4D68B9D2" w14:textId="77777777" w:rsidTr="00242C9A">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21A17E5"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E1381D5" w14:textId="77777777" w:rsidR="00242C9A" w:rsidRPr="00555BFC" w:rsidRDefault="00242C9A" w:rsidP="00B15986">
            <w:pPr>
              <w:snapToGrid w:val="0"/>
              <w:spacing w:before="0"/>
              <w:rPr>
                <w:rFonts w:eastAsia="TimesNewRomanPSMT" w:cs="Arial"/>
                <w:b/>
                <w:bCs/>
                <w:sz w:val="24"/>
                <w:szCs w:val="24"/>
              </w:rPr>
            </w:pPr>
          </w:p>
        </w:tc>
      </w:tr>
      <w:tr w:rsidR="00242C9A" w:rsidRPr="00555BFC" w14:paraId="578FAA58" w14:textId="77777777" w:rsidTr="00242C9A">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5AD876E"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D314E25" w14:textId="77777777" w:rsidR="00242C9A" w:rsidRPr="00555BFC" w:rsidRDefault="00242C9A" w:rsidP="00B15986">
            <w:pPr>
              <w:snapToGrid w:val="0"/>
              <w:spacing w:before="0"/>
              <w:rPr>
                <w:rFonts w:eastAsia="TimesNewRomanPSMT" w:cs="Arial"/>
                <w:b/>
                <w:bCs/>
                <w:sz w:val="24"/>
                <w:szCs w:val="24"/>
              </w:rPr>
            </w:pPr>
          </w:p>
        </w:tc>
      </w:tr>
      <w:tr w:rsidR="00242C9A" w:rsidRPr="00555BFC" w14:paraId="2945562F" w14:textId="77777777" w:rsidTr="00242C9A">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D86E80E" w14:textId="77777777" w:rsidR="00242C9A" w:rsidRPr="00555BFC" w:rsidRDefault="00242C9A" w:rsidP="00B15986">
            <w:pPr>
              <w:spacing w:before="0"/>
              <w:jc w:val="left"/>
              <w:rPr>
                <w:rFonts w:eastAsia="TimesNewRomanPSMT" w:cs="Arial"/>
                <w:b/>
                <w:bCs/>
                <w:sz w:val="24"/>
                <w:szCs w:val="24"/>
                <w:lang w:val="ru-RU"/>
              </w:rPr>
            </w:pPr>
            <w:r w:rsidRPr="00555BFC">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B81451D" w14:textId="77777777" w:rsidR="00242C9A" w:rsidRPr="00555BFC" w:rsidRDefault="00242C9A" w:rsidP="00B15986">
            <w:pPr>
              <w:snapToGrid w:val="0"/>
              <w:spacing w:before="0"/>
              <w:rPr>
                <w:rFonts w:eastAsia="TimesNewRomanPSMT" w:cs="Arial"/>
                <w:b/>
                <w:bCs/>
                <w:sz w:val="24"/>
                <w:szCs w:val="24"/>
                <w:lang w:val="ru-RU"/>
              </w:rPr>
            </w:pPr>
          </w:p>
        </w:tc>
      </w:tr>
      <w:tr w:rsidR="00242C9A" w:rsidRPr="00555BFC" w14:paraId="61AA0326" w14:textId="77777777" w:rsidTr="00242C9A">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4080B3C" w14:textId="77777777" w:rsidR="00242C9A" w:rsidRPr="00555BFC" w:rsidRDefault="00242C9A" w:rsidP="00B15986">
            <w:pPr>
              <w:spacing w:before="0"/>
              <w:jc w:val="left"/>
              <w:rPr>
                <w:rFonts w:eastAsia="TimesNewRomanPSMT" w:cs="Arial"/>
                <w:b/>
                <w:bCs/>
                <w:sz w:val="24"/>
                <w:szCs w:val="24"/>
                <w:lang w:val="ru-RU"/>
              </w:rPr>
            </w:pPr>
            <w:r w:rsidRPr="00555BFC">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3A3E58C" w14:textId="77777777" w:rsidR="00242C9A" w:rsidRPr="00555BFC" w:rsidRDefault="00242C9A" w:rsidP="00B15986">
            <w:pPr>
              <w:snapToGrid w:val="0"/>
              <w:spacing w:before="0"/>
              <w:rPr>
                <w:rFonts w:eastAsia="TimesNewRomanPSMT" w:cs="Arial"/>
                <w:b/>
                <w:bCs/>
                <w:sz w:val="24"/>
                <w:szCs w:val="24"/>
                <w:lang w:val="ru-RU"/>
              </w:rPr>
            </w:pPr>
          </w:p>
        </w:tc>
      </w:tr>
    </w:tbl>
    <w:p w14:paraId="055130F3" w14:textId="29F6E0F9" w:rsidR="00343A18" w:rsidRPr="0023611D" w:rsidRDefault="00343A18" w:rsidP="00343A18">
      <w:pPr>
        <w:spacing w:before="0"/>
        <w:rPr>
          <w:rFonts w:cs="Arial"/>
          <w:b/>
          <w:bCs/>
          <w:iCs/>
          <w:sz w:val="24"/>
          <w:szCs w:val="24"/>
          <w:u w:val="single"/>
          <w:lang w:val="ru-RU"/>
        </w:rPr>
      </w:pPr>
    </w:p>
    <w:p w14:paraId="16CF9BD8" w14:textId="41065D4E" w:rsidR="00343A18" w:rsidRPr="00CC2AF6" w:rsidRDefault="00343A18" w:rsidP="00343A18">
      <w:pPr>
        <w:spacing w:before="0"/>
        <w:rPr>
          <w:rFonts w:cs="Arial"/>
          <w:i/>
          <w:iCs/>
          <w:sz w:val="20"/>
          <w:szCs w:val="20"/>
          <w:lang w:val="ru-RU"/>
        </w:rPr>
      </w:pPr>
      <w:r w:rsidRPr="00CC2AF6">
        <w:rPr>
          <w:rFonts w:cs="Arial"/>
          <w:b/>
          <w:bCs/>
          <w:i/>
          <w:iCs/>
          <w:sz w:val="20"/>
          <w:szCs w:val="20"/>
          <w:u w:val="single"/>
          <w:lang w:val="ru-RU"/>
        </w:rPr>
        <w:t>Напомена</w:t>
      </w:r>
    </w:p>
    <w:p w14:paraId="359A5E79" w14:textId="77777777" w:rsidR="00343A18" w:rsidRPr="00CC2AF6" w:rsidRDefault="00343A18" w:rsidP="00343A18">
      <w:pPr>
        <w:spacing w:before="0"/>
        <w:rPr>
          <w:rFonts w:eastAsia="TimesNewRomanPSMT" w:cs="Arial"/>
          <w:b/>
          <w:bCs/>
          <w:i/>
          <w:sz w:val="20"/>
          <w:szCs w:val="20"/>
          <w:lang w:val="ru-RU"/>
        </w:rPr>
      </w:pPr>
      <w:r w:rsidRPr="00CC2AF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Default="00343A18" w:rsidP="00343A18">
      <w:pPr>
        <w:spacing w:before="0"/>
        <w:rPr>
          <w:rFonts w:eastAsia="TimesNewRomanPSMT" w:cs="Arial"/>
          <w:b/>
          <w:bCs/>
          <w:sz w:val="24"/>
          <w:szCs w:val="24"/>
          <w:lang w:val="ru-RU"/>
        </w:rPr>
      </w:pPr>
    </w:p>
    <w:p w14:paraId="613D45F2" w14:textId="77777777" w:rsidR="006573FF" w:rsidRDefault="006573FF" w:rsidP="00343A18">
      <w:pPr>
        <w:spacing w:before="0"/>
        <w:rPr>
          <w:rFonts w:eastAsia="TimesNewRomanPSMT" w:cs="Arial"/>
          <w:b/>
          <w:bCs/>
          <w:sz w:val="24"/>
          <w:szCs w:val="24"/>
          <w:lang w:val="ru-RU"/>
        </w:rPr>
      </w:pPr>
    </w:p>
    <w:p w14:paraId="06B13ABF" w14:textId="77777777" w:rsidR="006573FF" w:rsidRPr="0023611D" w:rsidRDefault="006573FF" w:rsidP="00343A18">
      <w:pPr>
        <w:spacing w:before="0"/>
        <w:rPr>
          <w:rFonts w:eastAsia="TimesNewRomanPSMT" w:cs="Arial"/>
          <w:b/>
          <w:bCs/>
          <w:sz w:val="24"/>
          <w:szCs w:val="24"/>
          <w:lang w:val="ru-RU"/>
        </w:rPr>
      </w:pPr>
    </w:p>
    <w:p w14:paraId="39960780" w14:textId="768D1B4F" w:rsidR="00343A18" w:rsidRPr="0023611D" w:rsidRDefault="00343A18" w:rsidP="00343A18">
      <w:pPr>
        <w:spacing w:before="0"/>
        <w:rPr>
          <w:rFonts w:eastAsia="TimesNewRomanPSMT" w:cs="Arial"/>
          <w:b/>
          <w:bCs/>
          <w:sz w:val="24"/>
          <w:szCs w:val="24"/>
          <w:lang w:val="ru-RU"/>
        </w:rPr>
      </w:pPr>
      <w:r w:rsidRPr="0023611D">
        <w:rPr>
          <w:rFonts w:eastAsia="TimesNewRomanPSMT" w:cs="Arial"/>
          <w:b/>
          <w:bCs/>
          <w:sz w:val="24"/>
          <w:szCs w:val="24"/>
          <w:lang w:val="sr-Cyrl-CS"/>
        </w:rPr>
        <w:lastRenderedPageBreak/>
        <w:t xml:space="preserve">4) </w:t>
      </w:r>
      <w:r w:rsidRPr="0023611D">
        <w:rPr>
          <w:rFonts w:eastAsia="TimesNewRomanPSMT" w:cs="Arial"/>
          <w:b/>
          <w:bCs/>
          <w:sz w:val="24"/>
          <w:szCs w:val="24"/>
          <w:lang w:val="ru-RU"/>
        </w:rPr>
        <w:t>ПОДАЦИ ЧЛАНУ ГРУПЕ ПОНУЂАЧА</w:t>
      </w:r>
    </w:p>
    <w:p w14:paraId="69B9652C" w14:textId="77777777" w:rsidR="00343A18" w:rsidRDefault="00343A18" w:rsidP="00343A18">
      <w:pPr>
        <w:spacing w:before="0"/>
        <w:rPr>
          <w:rFonts w:cs="Arial"/>
          <w:b/>
          <w:bCs/>
          <w:iCs/>
          <w:sz w:val="24"/>
          <w:szCs w:val="24"/>
          <w:u w:val="single"/>
        </w:rPr>
      </w:pPr>
    </w:p>
    <w:tbl>
      <w:tblPr>
        <w:tblW w:w="9087" w:type="dxa"/>
        <w:tblInd w:w="-20" w:type="dxa"/>
        <w:tblLayout w:type="fixed"/>
        <w:tblLook w:val="0000" w:firstRow="0" w:lastRow="0" w:firstColumn="0" w:lastColumn="0" w:noHBand="0" w:noVBand="0"/>
      </w:tblPr>
      <w:tblGrid>
        <w:gridCol w:w="4484"/>
        <w:gridCol w:w="4603"/>
      </w:tblGrid>
      <w:tr w:rsidR="00242C9A" w:rsidRPr="00555BFC" w14:paraId="608A2285" w14:textId="77777777" w:rsidTr="00242C9A">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597D4C5" w14:textId="77777777" w:rsidR="00242C9A" w:rsidRPr="00555BFC" w:rsidRDefault="00242C9A" w:rsidP="00B15986">
            <w:pPr>
              <w:spacing w:before="0"/>
              <w:jc w:val="left"/>
              <w:rPr>
                <w:rFonts w:eastAsia="TimesNewRomanPSMT" w:cs="Arial"/>
                <w:bCs/>
                <w:sz w:val="24"/>
                <w:szCs w:val="24"/>
                <w:lang w:val="ru-RU"/>
              </w:rPr>
            </w:pPr>
            <w:r w:rsidRPr="00555BFC">
              <w:rPr>
                <w:rFonts w:eastAsia="TimesNewRomanPSMT" w:cs="Arial"/>
                <w:bCs/>
                <w:sz w:val="24"/>
                <w:szCs w:val="24"/>
                <w:lang w:val="ru-RU"/>
              </w:rPr>
              <w:t>1)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A862C" w14:textId="77777777" w:rsidR="00242C9A" w:rsidRPr="00555BFC" w:rsidRDefault="00242C9A" w:rsidP="00B15986">
            <w:pPr>
              <w:snapToGrid w:val="0"/>
              <w:spacing w:before="0"/>
              <w:jc w:val="left"/>
              <w:rPr>
                <w:rFonts w:eastAsia="TimesNewRomanPSMT" w:cs="Arial"/>
                <w:b/>
                <w:bCs/>
                <w:sz w:val="24"/>
                <w:szCs w:val="24"/>
                <w:lang w:val="ru-RU"/>
              </w:rPr>
            </w:pPr>
          </w:p>
        </w:tc>
      </w:tr>
      <w:tr w:rsidR="00242C9A" w:rsidRPr="00555BFC" w14:paraId="3760FA06" w14:textId="77777777" w:rsidTr="00242C9A">
        <w:trPr>
          <w:trHeight w:val="64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E5B2EAB" w14:textId="77777777" w:rsidR="00242C9A" w:rsidRPr="00555BFC" w:rsidRDefault="00242C9A" w:rsidP="00B15986">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A349A" w14:textId="77777777" w:rsidR="00242C9A" w:rsidRPr="00555BFC" w:rsidRDefault="00242C9A" w:rsidP="00B15986">
            <w:pPr>
              <w:snapToGrid w:val="0"/>
              <w:spacing w:before="0"/>
              <w:jc w:val="left"/>
              <w:rPr>
                <w:rFonts w:eastAsia="TimesNewRomanPSMT" w:cs="Arial"/>
                <w:b/>
                <w:bCs/>
                <w:sz w:val="24"/>
                <w:szCs w:val="24"/>
                <w:lang w:val="ru-RU"/>
              </w:rPr>
            </w:pPr>
          </w:p>
        </w:tc>
      </w:tr>
      <w:tr w:rsidR="00242C9A" w:rsidRPr="00555BFC" w14:paraId="4EB59969" w14:textId="77777777" w:rsidTr="00242C9A">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E64783F"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5C7FB" w14:textId="77777777" w:rsidR="00242C9A" w:rsidRPr="00555BFC" w:rsidRDefault="00242C9A" w:rsidP="00B15986">
            <w:pPr>
              <w:snapToGrid w:val="0"/>
              <w:spacing w:before="0"/>
              <w:jc w:val="left"/>
              <w:rPr>
                <w:rFonts w:eastAsia="TimesNewRomanPSMT" w:cs="Arial"/>
                <w:b/>
                <w:bCs/>
                <w:sz w:val="24"/>
                <w:szCs w:val="24"/>
              </w:rPr>
            </w:pPr>
          </w:p>
        </w:tc>
      </w:tr>
      <w:tr w:rsidR="00242C9A" w:rsidRPr="00555BFC" w14:paraId="16AEE7D2" w14:textId="77777777" w:rsidTr="00242C9A">
        <w:trPr>
          <w:trHeight w:val="633"/>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7CB37F3"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E20D9" w14:textId="77777777" w:rsidR="00242C9A" w:rsidRPr="00555BFC" w:rsidRDefault="00242C9A" w:rsidP="00B15986">
            <w:pPr>
              <w:snapToGrid w:val="0"/>
              <w:spacing w:before="0"/>
              <w:jc w:val="left"/>
              <w:rPr>
                <w:rFonts w:eastAsia="TimesNewRomanPSMT" w:cs="Arial"/>
                <w:b/>
                <w:bCs/>
                <w:sz w:val="24"/>
                <w:szCs w:val="24"/>
              </w:rPr>
            </w:pPr>
          </w:p>
        </w:tc>
      </w:tr>
      <w:tr w:rsidR="00242C9A" w:rsidRPr="00555BFC" w14:paraId="0867071F" w14:textId="77777777" w:rsidTr="00242C9A">
        <w:trPr>
          <w:trHeight w:val="65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F00259A"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F5544" w14:textId="77777777" w:rsidR="00242C9A" w:rsidRPr="00555BFC" w:rsidRDefault="00242C9A" w:rsidP="00B15986">
            <w:pPr>
              <w:snapToGrid w:val="0"/>
              <w:spacing w:before="0"/>
              <w:jc w:val="left"/>
              <w:rPr>
                <w:rFonts w:eastAsia="TimesNewRomanPSMT" w:cs="Arial"/>
                <w:b/>
                <w:bCs/>
                <w:sz w:val="24"/>
                <w:szCs w:val="24"/>
              </w:rPr>
            </w:pPr>
          </w:p>
        </w:tc>
      </w:tr>
      <w:tr w:rsidR="00242C9A" w:rsidRPr="00555BFC" w14:paraId="4D78B802" w14:textId="77777777" w:rsidTr="00242C9A">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388D593"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653C6" w14:textId="77777777" w:rsidR="00242C9A" w:rsidRPr="00555BFC" w:rsidRDefault="00242C9A" w:rsidP="00B15986">
            <w:pPr>
              <w:snapToGrid w:val="0"/>
              <w:spacing w:before="0"/>
              <w:jc w:val="left"/>
              <w:rPr>
                <w:rFonts w:eastAsia="TimesNewRomanPSMT" w:cs="Arial"/>
                <w:b/>
                <w:bCs/>
                <w:sz w:val="24"/>
                <w:szCs w:val="24"/>
              </w:rPr>
            </w:pPr>
          </w:p>
        </w:tc>
      </w:tr>
      <w:tr w:rsidR="00242C9A" w:rsidRPr="00555BFC" w14:paraId="319881DD" w14:textId="77777777" w:rsidTr="00242C9A">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B37FFD7" w14:textId="77777777" w:rsidR="00242C9A" w:rsidRPr="00555BFC" w:rsidRDefault="00242C9A" w:rsidP="00B15986">
            <w:pPr>
              <w:spacing w:before="0"/>
              <w:jc w:val="left"/>
              <w:rPr>
                <w:rFonts w:eastAsia="TimesNewRomanPSMT" w:cs="Arial"/>
                <w:bCs/>
                <w:sz w:val="24"/>
                <w:szCs w:val="24"/>
                <w:lang w:val="ru-RU"/>
              </w:rPr>
            </w:pPr>
            <w:r w:rsidRPr="00555BFC">
              <w:rPr>
                <w:rFonts w:eastAsia="TimesNewRomanPSMT" w:cs="Arial"/>
                <w:bCs/>
                <w:sz w:val="24"/>
                <w:szCs w:val="24"/>
                <w:lang w:val="ru-RU"/>
              </w:rPr>
              <w:t>2)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EB027" w14:textId="77777777" w:rsidR="00242C9A" w:rsidRPr="00555BFC" w:rsidRDefault="00242C9A" w:rsidP="00B15986">
            <w:pPr>
              <w:snapToGrid w:val="0"/>
              <w:spacing w:before="0"/>
              <w:jc w:val="left"/>
              <w:rPr>
                <w:rFonts w:eastAsia="TimesNewRomanPSMT" w:cs="Arial"/>
                <w:b/>
                <w:bCs/>
                <w:sz w:val="24"/>
                <w:szCs w:val="24"/>
                <w:lang w:val="ru-RU"/>
              </w:rPr>
            </w:pPr>
          </w:p>
        </w:tc>
      </w:tr>
      <w:tr w:rsidR="00242C9A" w:rsidRPr="00555BFC" w14:paraId="257D8EA8" w14:textId="77777777" w:rsidTr="00242C9A">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2BACFE1" w14:textId="77777777" w:rsidR="00242C9A" w:rsidRPr="00555BFC" w:rsidRDefault="00242C9A" w:rsidP="00B15986">
            <w:pPr>
              <w:snapToGrid w:val="0"/>
              <w:spacing w:before="0"/>
              <w:jc w:val="left"/>
              <w:rPr>
                <w:rFonts w:eastAsia="TimesNewRomanPSMT" w:cs="Arial"/>
                <w:bCs/>
                <w:sz w:val="24"/>
                <w:szCs w:val="24"/>
                <w:lang w:val="ru-RU"/>
              </w:rPr>
            </w:pPr>
            <w:r w:rsidRPr="00555BFC">
              <w:rPr>
                <w:rFonts w:eastAsia="TimesNewRomanPSMT" w:cs="Arial"/>
                <w:bCs/>
                <w:sz w:val="24"/>
                <w:szCs w:val="24"/>
                <w:lang w:val="ru-RU"/>
              </w:rPr>
              <w:t xml:space="preserve">Врста правног лица </w:t>
            </w: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5C75A" w14:textId="77777777" w:rsidR="00242C9A" w:rsidRPr="00555BFC" w:rsidRDefault="00242C9A" w:rsidP="00B15986">
            <w:pPr>
              <w:snapToGrid w:val="0"/>
              <w:spacing w:before="0"/>
              <w:jc w:val="left"/>
              <w:rPr>
                <w:rFonts w:eastAsia="TimesNewRomanPSMT" w:cs="Arial"/>
                <w:b/>
                <w:bCs/>
                <w:sz w:val="24"/>
                <w:szCs w:val="24"/>
                <w:lang w:val="ru-RU"/>
              </w:rPr>
            </w:pPr>
          </w:p>
        </w:tc>
      </w:tr>
      <w:tr w:rsidR="00242C9A" w:rsidRPr="00555BFC" w14:paraId="08A0782F" w14:textId="77777777" w:rsidTr="00242C9A">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CD67708"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149FF" w14:textId="77777777" w:rsidR="00242C9A" w:rsidRPr="00555BFC" w:rsidRDefault="00242C9A" w:rsidP="00B15986">
            <w:pPr>
              <w:snapToGrid w:val="0"/>
              <w:spacing w:before="0"/>
              <w:jc w:val="left"/>
              <w:rPr>
                <w:rFonts w:eastAsia="TimesNewRomanPSMT" w:cs="Arial"/>
                <w:b/>
                <w:bCs/>
                <w:sz w:val="24"/>
                <w:szCs w:val="24"/>
              </w:rPr>
            </w:pPr>
          </w:p>
        </w:tc>
      </w:tr>
      <w:tr w:rsidR="00242C9A" w:rsidRPr="00555BFC" w14:paraId="5816F7B3" w14:textId="77777777" w:rsidTr="00242C9A">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F2F4D90"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F406A" w14:textId="77777777" w:rsidR="00242C9A" w:rsidRPr="00555BFC" w:rsidRDefault="00242C9A" w:rsidP="00B15986">
            <w:pPr>
              <w:snapToGrid w:val="0"/>
              <w:spacing w:before="0"/>
              <w:jc w:val="left"/>
              <w:rPr>
                <w:rFonts w:eastAsia="TimesNewRomanPSMT" w:cs="Arial"/>
                <w:b/>
                <w:bCs/>
                <w:sz w:val="24"/>
                <w:szCs w:val="24"/>
              </w:rPr>
            </w:pPr>
          </w:p>
        </w:tc>
      </w:tr>
      <w:tr w:rsidR="00242C9A" w:rsidRPr="00555BFC" w14:paraId="60A544C4" w14:textId="77777777" w:rsidTr="00242C9A">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4297C07"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7BE88" w14:textId="77777777" w:rsidR="00242C9A" w:rsidRPr="00555BFC" w:rsidRDefault="00242C9A" w:rsidP="00B15986">
            <w:pPr>
              <w:snapToGrid w:val="0"/>
              <w:spacing w:before="0"/>
              <w:jc w:val="left"/>
              <w:rPr>
                <w:rFonts w:eastAsia="TimesNewRomanPSMT" w:cs="Arial"/>
                <w:b/>
                <w:bCs/>
                <w:sz w:val="24"/>
                <w:szCs w:val="24"/>
              </w:rPr>
            </w:pPr>
          </w:p>
        </w:tc>
      </w:tr>
      <w:tr w:rsidR="00242C9A" w:rsidRPr="00555BFC" w14:paraId="2A50735D" w14:textId="77777777" w:rsidTr="00242C9A">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F4BF97B"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EBB33" w14:textId="77777777" w:rsidR="00242C9A" w:rsidRPr="00555BFC" w:rsidRDefault="00242C9A" w:rsidP="00B15986">
            <w:pPr>
              <w:snapToGrid w:val="0"/>
              <w:spacing w:before="0"/>
              <w:jc w:val="left"/>
              <w:rPr>
                <w:rFonts w:eastAsia="TimesNewRomanPSMT" w:cs="Arial"/>
                <w:b/>
                <w:bCs/>
                <w:sz w:val="24"/>
                <w:szCs w:val="24"/>
              </w:rPr>
            </w:pPr>
          </w:p>
        </w:tc>
      </w:tr>
      <w:tr w:rsidR="00242C9A" w:rsidRPr="00555BFC" w14:paraId="1383DEBC" w14:textId="77777777" w:rsidTr="00242C9A">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B667679" w14:textId="77777777" w:rsidR="00242C9A" w:rsidRPr="00555BFC" w:rsidRDefault="00242C9A" w:rsidP="00B15986">
            <w:pPr>
              <w:spacing w:before="0"/>
              <w:jc w:val="left"/>
              <w:rPr>
                <w:rFonts w:eastAsia="TimesNewRomanPSMT" w:cs="Arial"/>
                <w:bCs/>
                <w:sz w:val="24"/>
                <w:szCs w:val="24"/>
                <w:lang w:val="ru-RU"/>
              </w:rPr>
            </w:pPr>
            <w:r w:rsidRPr="00555BFC">
              <w:rPr>
                <w:rFonts w:eastAsia="TimesNewRomanPSMT" w:cs="Arial"/>
                <w:bCs/>
                <w:sz w:val="24"/>
                <w:szCs w:val="24"/>
                <w:lang w:val="ru-RU"/>
              </w:rPr>
              <w:t>3)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BE8EE" w14:textId="77777777" w:rsidR="00242C9A" w:rsidRPr="00555BFC" w:rsidRDefault="00242C9A" w:rsidP="00B15986">
            <w:pPr>
              <w:snapToGrid w:val="0"/>
              <w:spacing w:before="0"/>
              <w:jc w:val="left"/>
              <w:rPr>
                <w:rFonts w:eastAsia="TimesNewRomanPSMT" w:cs="Arial"/>
                <w:b/>
                <w:bCs/>
                <w:sz w:val="24"/>
                <w:szCs w:val="24"/>
                <w:lang w:val="ru-RU"/>
              </w:rPr>
            </w:pPr>
          </w:p>
        </w:tc>
      </w:tr>
      <w:tr w:rsidR="00242C9A" w:rsidRPr="00555BFC" w14:paraId="5CD00955" w14:textId="77777777" w:rsidTr="00242C9A">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50497D5" w14:textId="77777777" w:rsidR="00242C9A" w:rsidRPr="00555BFC" w:rsidRDefault="00242C9A" w:rsidP="00B15986">
            <w:pPr>
              <w:snapToGrid w:val="0"/>
              <w:spacing w:before="0"/>
              <w:jc w:val="left"/>
              <w:rPr>
                <w:rFonts w:eastAsia="TimesNewRomanPSMT" w:cs="Arial"/>
                <w:bCs/>
                <w:sz w:val="24"/>
                <w:szCs w:val="24"/>
                <w:lang w:val="ru-RU"/>
              </w:rPr>
            </w:pPr>
            <w:r w:rsidRPr="00555BFC">
              <w:rPr>
                <w:rFonts w:eastAsia="TimesNewRomanPSMT" w:cs="Arial"/>
                <w:bCs/>
                <w:sz w:val="24"/>
                <w:szCs w:val="24"/>
                <w:lang w:val="ru-RU"/>
              </w:rPr>
              <w:t>Врста правног лица</w:t>
            </w:r>
          </w:p>
          <w:p w14:paraId="5C418F6F" w14:textId="77777777" w:rsidR="00242C9A" w:rsidRPr="00555BFC" w:rsidRDefault="00242C9A" w:rsidP="00B15986">
            <w:pPr>
              <w:snapToGrid w:val="0"/>
              <w:spacing w:before="0"/>
              <w:jc w:val="left"/>
              <w:rPr>
                <w:rFonts w:eastAsia="TimesNewRomanPSMT" w:cs="Arial"/>
                <w:bCs/>
                <w:i/>
                <w:sz w:val="24"/>
                <w:szCs w:val="24"/>
                <w:lang w:val="ru-RU"/>
              </w:rPr>
            </w:pPr>
            <w:r w:rsidRPr="00555BFC">
              <w:rPr>
                <w:rFonts w:eastAsia="TimesNewRomanPSMT" w:cs="Arial"/>
                <w:bCs/>
                <w:i/>
                <w:szCs w:val="24"/>
                <w:lang w:val="ru-RU"/>
              </w:rPr>
              <w:t>(микро, мало, средње, велико, 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872FC" w14:textId="77777777" w:rsidR="00242C9A" w:rsidRPr="00555BFC" w:rsidRDefault="00242C9A" w:rsidP="00B15986">
            <w:pPr>
              <w:snapToGrid w:val="0"/>
              <w:spacing w:before="0"/>
              <w:jc w:val="left"/>
              <w:rPr>
                <w:rFonts w:eastAsia="TimesNewRomanPSMT" w:cs="Arial"/>
                <w:b/>
                <w:bCs/>
                <w:sz w:val="24"/>
                <w:szCs w:val="24"/>
                <w:lang w:val="ru-RU"/>
              </w:rPr>
            </w:pPr>
          </w:p>
        </w:tc>
      </w:tr>
      <w:tr w:rsidR="00242C9A" w:rsidRPr="00555BFC" w14:paraId="3C5BDDCE" w14:textId="77777777" w:rsidTr="00242C9A">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402EF46"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231C2" w14:textId="77777777" w:rsidR="00242C9A" w:rsidRPr="00555BFC" w:rsidRDefault="00242C9A" w:rsidP="00B15986">
            <w:pPr>
              <w:snapToGrid w:val="0"/>
              <w:spacing w:before="0"/>
              <w:jc w:val="left"/>
              <w:rPr>
                <w:rFonts w:eastAsia="TimesNewRomanPSMT" w:cs="Arial"/>
                <w:b/>
                <w:bCs/>
                <w:sz w:val="24"/>
                <w:szCs w:val="24"/>
              </w:rPr>
            </w:pPr>
          </w:p>
        </w:tc>
      </w:tr>
      <w:tr w:rsidR="00242C9A" w:rsidRPr="00555BFC" w14:paraId="593B88B6" w14:textId="77777777" w:rsidTr="00242C9A">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B590B44"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20AF8" w14:textId="77777777" w:rsidR="00242C9A" w:rsidRPr="00555BFC" w:rsidRDefault="00242C9A" w:rsidP="00B15986">
            <w:pPr>
              <w:snapToGrid w:val="0"/>
              <w:spacing w:before="0"/>
              <w:jc w:val="left"/>
              <w:rPr>
                <w:rFonts w:eastAsia="TimesNewRomanPSMT" w:cs="Arial"/>
                <w:b/>
                <w:bCs/>
                <w:sz w:val="24"/>
                <w:szCs w:val="24"/>
              </w:rPr>
            </w:pPr>
          </w:p>
        </w:tc>
      </w:tr>
      <w:tr w:rsidR="00242C9A" w:rsidRPr="00555BFC" w14:paraId="1FB50231" w14:textId="77777777" w:rsidTr="00242C9A">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BF885EF"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6F72A" w14:textId="77777777" w:rsidR="00242C9A" w:rsidRPr="00555BFC" w:rsidRDefault="00242C9A" w:rsidP="00B15986">
            <w:pPr>
              <w:snapToGrid w:val="0"/>
              <w:spacing w:before="0"/>
              <w:jc w:val="left"/>
              <w:rPr>
                <w:rFonts w:eastAsia="TimesNewRomanPSMT" w:cs="Arial"/>
                <w:b/>
                <w:bCs/>
                <w:sz w:val="24"/>
                <w:szCs w:val="24"/>
              </w:rPr>
            </w:pPr>
          </w:p>
        </w:tc>
      </w:tr>
      <w:tr w:rsidR="00242C9A" w:rsidRPr="00555BFC" w14:paraId="0106B05A" w14:textId="77777777" w:rsidTr="00242C9A">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E21D5E8" w14:textId="77777777" w:rsidR="00242C9A" w:rsidRPr="00555BFC" w:rsidRDefault="00242C9A" w:rsidP="00B15986">
            <w:pPr>
              <w:spacing w:before="0"/>
              <w:jc w:val="left"/>
              <w:rPr>
                <w:rFonts w:eastAsia="TimesNewRomanPSMT" w:cs="Arial"/>
                <w:b/>
                <w:bCs/>
                <w:sz w:val="24"/>
                <w:szCs w:val="24"/>
              </w:rPr>
            </w:pPr>
            <w:r w:rsidRPr="00555BFC">
              <w:rPr>
                <w:rFonts w:eastAsia="TimesNewRomanPSMT" w:cs="Arial"/>
                <w:bCs/>
                <w:sz w:val="24"/>
                <w:szCs w:val="24"/>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829C0" w14:textId="77777777" w:rsidR="00242C9A" w:rsidRPr="00555BFC" w:rsidRDefault="00242C9A" w:rsidP="00B15986">
            <w:pPr>
              <w:snapToGrid w:val="0"/>
              <w:spacing w:before="0"/>
              <w:jc w:val="left"/>
              <w:rPr>
                <w:rFonts w:eastAsia="TimesNewRomanPSMT" w:cs="Arial"/>
                <w:b/>
                <w:bCs/>
                <w:sz w:val="24"/>
                <w:szCs w:val="24"/>
              </w:rPr>
            </w:pPr>
          </w:p>
        </w:tc>
      </w:tr>
    </w:tbl>
    <w:p w14:paraId="12BC3437" w14:textId="45F9F179" w:rsidR="009F5D54" w:rsidRPr="0023611D" w:rsidRDefault="009F5D54" w:rsidP="00343A18">
      <w:pPr>
        <w:spacing w:before="0"/>
        <w:rPr>
          <w:rFonts w:cs="Arial"/>
          <w:b/>
          <w:bCs/>
          <w:iCs/>
          <w:sz w:val="24"/>
          <w:szCs w:val="24"/>
          <w:u w:val="single"/>
        </w:rPr>
      </w:pPr>
    </w:p>
    <w:p w14:paraId="086B4046" w14:textId="460B2058" w:rsidR="00343A18" w:rsidRPr="0023611D" w:rsidRDefault="00343A18" w:rsidP="00343A18">
      <w:pPr>
        <w:spacing w:before="0"/>
        <w:rPr>
          <w:rFonts w:cs="Arial"/>
          <w:iCs/>
          <w:sz w:val="20"/>
          <w:szCs w:val="20"/>
          <w:lang w:val="ru-RU"/>
        </w:rPr>
      </w:pPr>
      <w:r w:rsidRPr="0023611D">
        <w:rPr>
          <w:rFonts w:cs="Arial"/>
          <w:b/>
          <w:bCs/>
          <w:iCs/>
          <w:sz w:val="20"/>
          <w:szCs w:val="20"/>
          <w:u w:val="single"/>
        </w:rPr>
        <w:t>Напомена</w:t>
      </w:r>
    </w:p>
    <w:p w14:paraId="5016740A" w14:textId="11B0BF15" w:rsidR="00F2311C" w:rsidRDefault="00343A18" w:rsidP="00343A18">
      <w:pPr>
        <w:spacing w:before="0"/>
        <w:rPr>
          <w:rFonts w:cs="Arial"/>
          <w:i/>
          <w:iCs/>
          <w:sz w:val="20"/>
          <w:szCs w:val="20"/>
          <w:lang w:val="ru-RU"/>
        </w:rPr>
      </w:pPr>
      <w:r w:rsidRPr="0023611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49F51D5" w14:textId="77777777" w:rsidR="001F3A8C" w:rsidRPr="00242C9A" w:rsidRDefault="001F3A8C" w:rsidP="00343A18">
      <w:pPr>
        <w:spacing w:before="0"/>
        <w:rPr>
          <w:rFonts w:cs="Arial"/>
          <w:i/>
          <w:iCs/>
          <w:sz w:val="20"/>
          <w:szCs w:val="20"/>
          <w:lang w:val="ru-RU"/>
        </w:rPr>
      </w:pPr>
    </w:p>
    <w:p w14:paraId="37C8F226" w14:textId="5AC89C28" w:rsidR="000E75A0" w:rsidRPr="0023611D" w:rsidRDefault="00BA2C2D" w:rsidP="00BA2C2D">
      <w:pPr>
        <w:spacing w:before="0"/>
        <w:rPr>
          <w:rFonts w:eastAsia="TimesNewRomanPSMT" w:cs="Arial"/>
          <w:b/>
          <w:bCs/>
          <w:sz w:val="24"/>
          <w:szCs w:val="24"/>
          <w:lang w:val="sr-Cyrl-CS"/>
        </w:rPr>
      </w:pPr>
      <w:r w:rsidRPr="0023611D">
        <w:rPr>
          <w:rFonts w:eastAsia="TimesNewRomanPSMT" w:cs="Arial"/>
          <w:b/>
          <w:bCs/>
          <w:sz w:val="24"/>
          <w:szCs w:val="24"/>
          <w:lang w:val="sr-Cyrl-CS"/>
        </w:rPr>
        <w:lastRenderedPageBreak/>
        <w:t xml:space="preserve">5) </w:t>
      </w:r>
      <w:r w:rsidR="000E75A0" w:rsidRPr="0023611D">
        <w:rPr>
          <w:rFonts w:eastAsia="TimesNewRomanPSMT" w:cs="Arial"/>
          <w:b/>
          <w:bCs/>
          <w:sz w:val="24"/>
          <w:szCs w:val="24"/>
          <w:lang w:val="sr-Cyrl-CS"/>
        </w:rPr>
        <w:t>ЦЕНА И КОМЕРЦИЈАЛНИ УСЛОВИ ПОНУДЕ</w:t>
      </w:r>
    </w:p>
    <w:p w14:paraId="4EB53F3C" w14:textId="3B86E5AD" w:rsidR="000E75A0" w:rsidRPr="0023611D" w:rsidRDefault="000E75A0" w:rsidP="00F84002">
      <w:pPr>
        <w:spacing w:before="0"/>
        <w:rPr>
          <w:rFonts w:cs="Arial"/>
          <w:b/>
          <w:bCs/>
          <w:iCs/>
          <w:sz w:val="24"/>
          <w:szCs w:val="24"/>
          <w:lang w:val="sr-Cyrl-CS"/>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252"/>
      </w:tblGrid>
      <w:tr w:rsidR="000E75A0" w:rsidRPr="00EC5BB4" w14:paraId="0B24A11A" w14:textId="77777777" w:rsidTr="00A45EE0">
        <w:trPr>
          <w:trHeight w:val="485"/>
        </w:trPr>
        <w:tc>
          <w:tcPr>
            <w:tcW w:w="5671" w:type="dxa"/>
            <w:shd w:val="clear" w:color="auto" w:fill="F2F2F2" w:themeFill="background1" w:themeFillShade="F2"/>
            <w:vAlign w:val="center"/>
          </w:tcPr>
          <w:p w14:paraId="1A47AD73" w14:textId="675E22DC" w:rsidR="000E75A0" w:rsidRPr="00EC5BB4" w:rsidRDefault="00242C9A" w:rsidP="00AF3AF8">
            <w:pPr>
              <w:spacing w:before="0"/>
              <w:jc w:val="center"/>
              <w:rPr>
                <w:rFonts w:cs="Arial"/>
                <w:b/>
                <w:bCs/>
                <w:i/>
                <w:iCs/>
                <w:sz w:val="24"/>
                <w:szCs w:val="24"/>
                <w:lang w:val="sr-Cyrl-CS"/>
              </w:rPr>
            </w:pPr>
            <w:r w:rsidRPr="00242C9A">
              <w:rPr>
                <w:rFonts w:eastAsia="TimesNewRomanPSMT" w:cs="Arial"/>
                <w:b/>
                <w:bCs/>
                <w:sz w:val="24"/>
                <w:szCs w:val="24"/>
              </w:rPr>
              <w:t>БРОЈ И ПРЕДМЕТ НАБАВКЕ</w:t>
            </w:r>
          </w:p>
        </w:tc>
        <w:tc>
          <w:tcPr>
            <w:tcW w:w="4252" w:type="dxa"/>
            <w:shd w:val="clear" w:color="auto" w:fill="F2F2F2" w:themeFill="background1" w:themeFillShade="F2"/>
            <w:vAlign w:val="center"/>
          </w:tcPr>
          <w:p w14:paraId="4AD5E7A6" w14:textId="1ECE5181" w:rsidR="000E75A0" w:rsidRPr="0023611D" w:rsidRDefault="00242C9A" w:rsidP="0023611D">
            <w:pPr>
              <w:spacing w:before="0"/>
              <w:jc w:val="center"/>
              <w:rPr>
                <w:rFonts w:cs="Arial"/>
                <w:b/>
                <w:bCs/>
                <w:iCs/>
                <w:sz w:val="24"/>
                <w:szCs w:val="24"/>
                <w:lang w:val="sr-Cyrl-CS"/>
              </w:rPr>
            </w:pPr>
            <w:r w:rsidRPr="00242C9A">
              <w:rPr>
                <w:rFonts w:cs="Arial"/>
                <w:b/>
                <w:bCs/>
                <w:iCs/>
                <w:sz w:val="24"/>
                <w:szCs w:val="24"/>
                <w:lang w:val="sr-Cyrl-CS"/>
              </w:rPr>
              <w:t>УКУПНА ЦЕНА без ПДВ-а (динара</w:t>
            </w:r>
            <w:r w:rsidR="00A45EE0">
              <w:rPr>
                <w:rFonts w:cs="Arial"/>
                <w:b/>
                <w:bCs/>
                <w:iCs/>
                <w:sz w:val="24"/>
                <w:szCs w:val="24"/>
                <w:lang w:val="sr-Cyrl-CS"/>
              </w:rPr>
              <w:t>/ЕУР</w:t>
            </w:r>
            <w:r w:rsidRPr="00242C9A">
              <w:rPr>
                <w:rFonts w:cs="Arial"/>
                <w:b/>
                <w:bCs/>
                <w:iCs/>
                <w:sz w:val="24"/>
                <w:szCs w:val="24"/>
                <w:lang w:val="sr-Cyrl-CS"/>
              </w:rPr>
              <w:t>)</w:t>
            </w:r>
          </w:p>
        </w:tc>
      </w:tr>
      <w:tr w:rsidR="000E75A0" w:rsidRPr="00EC5BB4" w14:paraId="40E396FB" w14:textId="77777777" w:rsidTr="00A45EE0">
        <w:trPr>
          <w:trHeight w:val="440"/>
        </w:trPr>
        <w:tc>
          <w:tcPr>
            <w:tcW w:w="5671" w:type="dxa"/>
            <w:vAlign w:val="center"/>
          </w:tcPr>
          <w:p w14:paraId="1745151A" w14:textId="14C0C739" w:rsidR="0023611D" w:rsidRPr="00242C9A" w:rsidRDefault="003874BD" w:rsidP="00242C9A">
            <w:pPr>
              <w:spacing w:before="0"/>
              <w:jc w:val="center"/>
              <w:rPr>
                <w:rFonts w:eastAsia="TimesNewRomanPS-BoldMT" w:cs="Arial"/>
                <w:bCs/>
                <w:color w:val="000000" w:themeColor="text1"/>
                <w:sz w:val="24"/>
                <w:szCs w:val="24"/>
              </w:rPr>
            </w:pPr>
            <w:r>
              <w:rPr>
                <w:rFonts w:eastAsia="TimesNewRomanPS-BoldMT" w:cs="Arial"/>
                <w:bCs/>
                <w:color w:val="000000" w:themeColor="text1"/>
                <w:szCs w:val="24"/>
              </w:rPr>
              <w:t>ЈН/1000/0628/2017</w:t>
            </w:r>
            <w:r w:rsidR="00242C9A" w:rsidRPr="00242C9A">
              <w:rPr>
                <w:rFonts w:eastAsia="TimesNewRomanPS-BoldMT" w:cs="Arial"/>
                <w:bCs/>
                <w:color w:val="000000" w:themeColor="text1"/>
                <w:szCs w:val="24"/>
              </w:rPr>
              <w:t xml:space="preserve"> - </w:t>
            </w:r>
            <w:r>
              <w:rPr>
                <w:rFonts w:eastAsia="TimesNewRomanPS-BoldMT" w:cs="Arial"/>
                <w:bCs/>
                <w:color w:val="000000" w:themeColor="text1"/>
                <w:szCs w:val="24"/>
                <w:lang w:val="sr-Cyrl-RS"/>
              </w:rPr>
              <w:t>Систем за управљање оптерећењем и заштиту ИТ система и апликација</w:t>
            </w:r>
          </w:p>
        </w:tc>
        <w:tc>
          <w:tcPr>
            <w:tcW w:w="4252" w:type="dxa"/>
          </w:tcPr>
          <w:p w14:paraId="504731D4" w14:textId="77777777" w:rsidR="000E75A0" w:rsidRPr="00EC5BB4" w:rsidRDefault="000E75A0" w:rsidP="00AF3AF8">
            <w:pPr>
              <w:spacing w:before="0"/>
              <w:jc w:val="center"/>
              <w:rPr>
                <w:rFonts w:cs="Arial"/>
                <w:b/>
                <w:bCs/>
                <w:i/>
                <w:iCs/>
                <w:sz w:val="24"/>
                <w:szCs w:val="24"/>
                <w:lang w:val="sr-Cyrl-CS"/>
              </w:rPr>
            </w:pPr>
          </w:p>
          <w:p w14:paraId="564F725F" w14:textId="77777777" w:rsidR="000E75A0" w:rsidRPr="00EC5BB4" w:rsidRDefault="000E75A0" w:rsidP="00AF3AF8">
            <w:pPr>
              <w:spacing w:before="0"/>
              <w:jc w:val="center"/>
              <w:rPr>
                <w:rFonts w:cs="Arial"/>
                <w:b/>
                <w:bCs/>
                <w:i/>
                <w:iCs/>
                <w:sz w:val="24"/>
                <w:szCs w:val="24"/>
                <w:lang w:val="sr-Cyrl-CS"/>
              </w:rPr>
            </w:pPr>
          </w:p>
        </w:tc>
      </w:tr>
    </w:tbl>
    <w:p w14:paraId="5A6DB084" w14:textId="630DDE54" w:rsidR="000E75A0" w:rsidRPr="00322EDE" w:rsidRDefault="000E75A0" w:rsidP="00F84002">
      <w:pPr>
        <w:spacing w:before="0"/>
        <w:rPr>
          <w:rFonts w:cs="Arial"/>
          <w:b/>
          <w:bCs/>
          <w:iCs/>
          <w:sz w:val="24"/>
          <w:szCs w:val="24"/>
          <w:lang w:val="sr-Cyrl-CS"/>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3"/>
        <w:gridCol w:w="4252"/>
      </w:tblGrid>
      <w:tr w:rsidR="000E75A0" w:rsidRPr="00EC5BB4" w14:paraId="705137F5" w14:textId="77777777" w:rsidTr="00A45EE0">
        <w:trPr>
          <w:trHeight w:val="335"/>
        </w:trPr>
        <w:tc>
          <w:tcPr>
            <w:tcW w:w="5813" w:type="dxa"/>
            <w:shd w:val="clear" w:color="auto" w:fill="F2F2F2" w:themeFill="background1" w:themeFillShade="F2"/>
            <w:vAlign w:val="center"/>
          </w:tcPr>
          <w:p w14:paraId="3D19AAAB" w14:textId="77777777"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УСЛОВ НАРУЧИОЦА</w:t>
            </w:r>
          </w:p>
        </w:tc>
        <w:tc>
          <w:tcPr>
            <w:tcW w:w="4252" w:type="dxa"/>
            <w:shd w:val="clear" w:color="auto" w:fill="F2F2F2" w:themeFill="background1" w:themeFillShade="F2"/>
            <w:vAlign w:val="center"/>
          </w:tcPr>
          <w:p w14:paraId="1CB53F7C" w14:textId="77777777"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ПОНУДА ПОНУЂАЧА</w:t>
            </w:r>
          </w:p>
        </w:tc>
      </w:tr>
      <w:tr w:rsidR="000E75A0" w:rsidRPr="00EC5BB4" w14:paraId="25F0B00E" w14:textId="77777777" w:rsidTr="00A45EE0">
        <w:trPr>
          <w:trHeight w:val="1095"/>
        </w:trPr>
        <w:tc>
          <w:tcPr>
            <w:tcW w:w="5813" w:type="dxa"/>
            <w:vAlign w:val="center"/>
          </w:tcPr>
          <w:p w14:paraId="76DCAFE1" w14:textId="51B9BF2B" w:rsidR="000E75A0" w:rsidRPr="00242C9A" w:rsidRDefault="00242C9A" w:rsidP="00AF3AF8">
            <w:pPr>
              <w:spacing w:before="0"/>
              <w:jc w:val="center"/>
              <w:rPr>
                <w:rFonts w:cs="Arial"/>
                <w:b/>
                <w:bCs/>
                <w:iCs/>
                <w:szCs w:val="20"/>
                <w:lang w:val="sr-Cyrl-CS"/>
              </w:rPr>
            </w:pPr>
            <w:r w:rsidRPr="00242C9A">
              <w:rPr>
                <w:rFonts w:cs="Arial"/>
                <w:b/>
                <w:bCs/>
                <w:iCs/>
                <w:szCs w:val="20"/>
                <w:lang w:val="sr-Cyrl-CS"/>
              </w:rPr>
              <w:t>РОК И НАЧИН ПЛАЋАЊА</w:t>
            </w:r>
          </w:p>
          <w:p w14:paraId="7021746B" w14:textId="2A79A9E5" w:rsidR="000E75A0" w:rsidRPr="00C33D71" w:rsidRDefault="002B4505" w:rsidP="002B4505">
            <w:pPr>
              <w:spacing w:before="0"/>
              <w:rPr>
                <w:rFonts w:cs="Arial"/>
                <w:bCs/>
                <w:iCs/>
                <w:szCs w:val="20"/>
                <w:lang w:val="sr-Cyrl-CS"/>
              </w:rPr>
            </w:pPr>
            <w:r w:rsidRPr="002B4505">
              <w:rPr>
                <w:rFonts w:cs="Arial"/>
                <w:bCs/>
                <w:iCs/>
                <w:szCs w:val="20"/>
                <w:lang w:val="sr-Cyrl-CS"/>
              </w:rPr>
              <w:t>Плаћање испоруке добара и извршених пратећих услуга која су предмет ове набавке наручилац ће извршити на текући рачун понуђача, по потписивању Записника о квалитативном и квантитативном пријему система од стране овлашћених представника наручиоца и понуђача, у року до 45 (словима: четрдесетпет) дана по пријему исправног рачуна</w:t>
            </w:r>
            <w:r>
              <w:rPr>
                <w:rFonts w:cs="Arial"/>
                <w:bCs/>
                <w:iCs/>
                <w:szCs w:val="20"/>
                <w:lang w:val="sr-Cyrl-CS"/>
              </w:rPr>
              <w:t>.</w:t>
            </w:r>
          </w:p>
        </w:tc>
        <w:tc>
          <w:tcPr>
            <w:tcW w:w="4252" w:type="dxa"/>
            <w:vAlign w:val="center"/>
          </w:tcPr>
          <w:p w14:paraId="735AA15F" w14:textId="27761C8F" w:rsidR="00242C9A" w:rsidRPr="00242C9A" w:rsidRDefault="002B4505" w:rsidP="00242C9A">
            <w:pPr>
              <w:spacing w:before="0"/>
              <w:jc w:val="center"/>
              <w:rPr>
                <w:rFonts w:cs="Arial"/>
                <w:bCs/>
                <w:iCs/>
                <w:szCs w:val="20"/>
                <w:lang w:val="sr-Cyrl-CS"/>
              </w:rPr>
            </w:pPr>
            <w:r>
              <w:rPr>
                <w:rFonts w:cs="Arial"/>
                <w:bCs/>
                <w:iCs/>
                <w:szCs w:val="20"/>
                <w:lang w:val="sr-Cyrl-CS"/>
              </w:rPr>
              <w:t>Сагласан за захтевом н</w:t>
            </w:r>
            <w:r w:rsidR="00242C9A" w:rsidRPr="00242C9A">
              <w:rPr>
                <w:rFonts w:cs="Arial"/>
                <w:bCs/>
                <w:iCs/>
                <w:szCs w:val="20"/>
                <w:lang w:val="sr-Cyrl-CS"/>
              </w:rPr>
              <w:t>аручиоца</w:t>
            </w:r>
          </w:p>
          <w:p w14:paraId="76EDB36B" w14:textId="77777777" w:rsidR="00242C9A" w:rsidRPr="00242C9A" w:rsidRDefault="00242C9A" w:rsidP="00242C9A">
            <w:pPr>
              <w:spacing w:before="0"/>
              <w:jc w:val="center"/>
              <w:rPr>
                <w:rFonts w:cs="Arial"/>
                <w:bCs/>
                <w:iCs/>
                <w:szCs w:val="20"/>
                <w:lang w:val="sr-Cyrl-CS"/>
              </w:rPr>
            </w:pPr>
            <w:r w:rsidRPr="00242C9A">
              <w:rPr>
                <w:rFonts w:cs="Arial"/>
                <w:bCs/>
                <w:iCs/>
                <w:szCs w:val="20"/>
                <w:lang w:val="sr-Cyrl-CS"/>
              </w:rPr>
              <w:t xml:space="preserve">ДА/НЕ </w:t>
            </w:r>
          </w:p>
          <w:p w14:paraId="5229BAD0" w14:textId="1808FE18" w:rsidR="000E75A0" w:rsidRPr="00242C9A" w:rsidRDefault="00242C9A" w:rsidP="00242C9A">
            <w:pPr>
              <w:spacing w:before="0"/>
              <w:jc w:val="center"/>
              <w:rPr>
                <w:rFonts w:cs="Arial"/>
                <w:b/>
                <w:bCs/>
                <w:i/>
                <w:iCs/>
                <w:szCs w:val="20"/>
                <w:lang w:val="sr-Cyrl-CS"/>
              </w:rPr>
            </w:pPr>
            <w:r w:rsidRPr="00242C9A">
              <w:rPr>
                <w:rFonts w:cs="Arial"/>
                <w:bCs/>
                <w:iCs/>
                <w:szCs w:val="20"/>
                <w:lang w:val="sr-Cyrl-CS"/>
              </w:rPr>
              <w:t>(заокружити)</w:t>
            </w:r>
          </w:p>
        </w:tc>
      </w:tr>
      <w:tr w:rsidR="000E75A0" w:rsidRPr="00EC5BB4" w14:paraId="46B89F73" w14:textId="77777777" w:rsidTr="00A45EE0">
        <w:trPr>
          <w:trHeight w:val="1297"/>
        </w:trPr>
        <w:tc>
          <w:tcPr>
            <w:tcW w:w="5813" w:type="dxa"/>
            <w:vAlign w:val="center"/>
          </w:tcPr>
          <w:p w14:paraId="3F25136F" w14:textId="478C9C73" w:rsidR="0026668E" w:rsidRPr="00242C9A" w:rsidRDefault="00242C9A" w:rsidP="00F84002">
            <w:pPr>
              <w:spacing w:before="0"/>
              <w:jc w:val="center"/>
              <w:rPr>
                <w:rFonts w:cs="Arial"/>
                <w:b/>
                <w:bCs/>
                <w:iCs/>
                <w:szCs w:val="20"/>
                <w:lang w:val="sr-Cyrl-CS"/>
              </w:rPr>
            </w:pPr>
            <w:r w:rsidRPr="00242C9A">
              <w:rPr>
                <w:rFonts w:cs="Arial"/>
                <w:b/>
                <w:bCs/>
                <w:iCs/>
                <w:szCs w:val="20"/>
                <w:lang w:val="sr-Cyrl-CS"/>
              </w:rPr>
              <w:t>РОК ИСПОРУКЕ</w:t>
            </w:r>
          </w:p>
          <w:p w14:paraId="70D98DC5" w14:textId="1AAFFA49" w:rsidR="00F820AD" w:rsidRPr="00242C9A" w:rsidRDefault="002B4505" w:rsidP="001F3A8C">
            <w:pPr>
              <w:spacing w:before="0"/>
              <w:rPr>
                <w:rFonts w:cs="Arial"/>
                <w:bCs/>
                <w:iCs/>
                <w:szCs w:val="20"/>
                <w:lang w:val="sr-Cyrl-CS"/>
              </w:rPr>
            </w:pPr>
            <w:r w:rsidRPr="002B4505">
              <w:rPr>
                <w:rFonts w:cs="Arial"/>
                <w:spacing w:val="4"/>
                <w:szCs w:val="20"/>
                <w:lang w:val="sr-Cyrl-CS"/>
              </w:rPr>
              <w:t xml:space="preserve">Рок испоруке добара и извршењe </w:t>
            </w:r>
            <w:r w:rsidR="001F3A8C">
              <w:rPr>
                <w:rFonts w:cs="Arial"/>
                <w:spacing w:val="4"/>
                <w:szCs w:val="20"/>
                <w:lang w:val="sr-Cyrl-CS"/>
              </w:rPr>
              <w:t>пратећих услуга је минимално 15</w:t>
            </w:r>
            <w:r w:rsidRPr="002B4505">
              <w:rPr>
                <w:rFonts w:cs="Arial"/>
                <w:spacing w:val="4"/>
                <w:szCs w:val="20"/>
                <w:lang w:val="sr-Cyrl-CS"/>
              </w:rPr>
              <w:t xml:space="preserve"> (словима: </w:t>
            </w:r>
            <w:r w:rsidR="001F3A8C">
              <w:rPr>
                <w:rFonts w:cs="Arial"/>
                <w:spacing w:val="4"/>
                <w:szCs w:val="20"/>
                <w:lang w:val="sr-Cyrl-CS"/>
              </w:rPr>
              <w:t>петнаест</w:t>
            </w:r>
            <w:r w:rsidRPr="002B4505">
              <w:rPr>
                <w:rFonts w:cs="Arial"/>
                <w:spacing w:val="4"/>
                <w:szCs w:val="20"/>
                <w:lang w:val="sr-Cyrl-CS"/>
              </w:rPr>
              <w:t>) календарских дана, а максимално 60 (словима: шездесет) календарских дана од дана ступања уговора на снагу.</w:t>
            </w:r>
          </w:p>
        </w:tc>
        <w:tc>
          <w:tcPr>
            <w:tcW w:w="4252" w:type="dxa"/>
            <w:vAlign w:val="center"/>
          </w:tcPr>
          <w:p w14:paraId="5C2810FD" w14:textId="77777777" w:rsidR="00F820AD" w:rsidRPr="00242C9A" w:rsidRDefault="00F820AD" w:rsidP="00F820AD">
            <w:pPr>
              <w:spacing w:before="0"/>
              <w:rPr>
                <w:rFonts w:cs="Arial"/>
                <w:bCs/>
                <w:iCs/>
                <w:szCs w:val="20"/>
                <w:lang w:val="sr-Cyrl-CS"/>
              </w:rPr>
            </w:pPr>
          </w:p>
          <w:p w14:paraId="33BF2343" w14:textId="4BDAD728" w:rsidR="00F820AD" w:rsidRPr="00242C9A" w:rsidRDefault="002B4505" w:rsidP="002B4505">
            <w:pPr>
              <w:spacing w:before="0"/>
              <w:rPr>
                <w:rFonts w:cs="Arial"/>
                <w:bCs/>
                <w:iCs/>
                <w:szCs w:val="20"/>
              </w:rPr>
            </w:pPr>
            <w:r w:rsidRPr="002B4505">
              <w:rPr>
                <w:rFonts w:cs="Arial"/>
                <w:bCs/>
                <w:iCs/>
                <w:szCs w:val="20"/>
                <w:lang w:val="sr-Cyrl-CS"/>
              </w:rPr>
              <w:t xml:space="preserve">Рок испоруке добара и извршењe пратећих услуга је </w:t>
            </w:r>
            <w:r>
              <w:rPr>
                <w:rFonts w:cs="Arial"/>
                <w:bCs/>
                <w:iCs/>
                <w:szCs w:val="20"/>
                <w:lang w:val="sr-Cyrl-CS"/>
              </w:rPr>
              <w:t>_____ календарских дана</w:t>
            </w:r>
            <w:r w:rsidRPr="002B4505">
              <w:rPr>
                <w:rFonts w:cs="Arial"/>
                <w:bCs/>
                <w:iCs/>
                <w:szCs w:val="20"/>
                <w:lang w:val="sr-Cyrl-CS"/>
              </w:rPr>
              <w:t xml:space="preserve"> од дана ступања уговора на снагу.</w:t>
            </w:r>
          </w:p>
        </w:tc>
      </w:tr>
      <w:tr w:rsidR="002B4505" w:rsidRPr="00EC5BB4" w14:paraId="7AAF8096" w14:textId="77777777" w:rsidTr="00A45EE0">
        <w:trPr>
          <w:trHeight w:val="1297"/>
        </w:trPr>
        <w:tc>
          <w:tcPr>
            <w:tcW w:w="5813" w:type="dxa"/>
            <w:vAlign w:val="center"/>
          </w:tcPr>
          <w:p w14:paraId="1CBBF22E" w14:textId="77777777" w:rsidR="002B4505" w:rsidRDefault="002B4505" w:rsidP="002B4505">
            <w:pPr>
              <w:spacing w:before="0"/>
              <w:jc w:val="center"/>
              <w:rPr>
                <w:rFonts w:cs="Arial"/>
                <w:b/>
                <w:bCs/>
                <w:iCs/>
                <w:szCs w:val="20"/>
                <w:lang w:val="sr-Cyrl-CS"/>
              </w:rPr>
            </w:pPr>
            <w:r w:rsidRPr="00242C9A">
              <w:rPr>
                <w:rFonts w:cs="Arial"/>
                <w:b/>
                <w:bCs/>
                <w:iCs/>
                <w:szCs w:val="20"/>
                <w:lang w:val="sr-Cyrl-CS"/>
              </w:rPr>
              <w:t>МЕСТО ИСПОРУКЕ</w:t>
            </w:r>
          </w:p>
          <w:p w14:paraId="714699C9" w14:textId="77777777" w:rsidR="002B4505" w:rsidRPr="002B4505" w:rsidRDefault="002B4505" w:rsidP="002B4505">
            <w:pPr>
              <w:spacing w:before="0"/>
              <w:rPr>
                <w:lang w:val="sr-Cyrl-RS" w:eastAsia="ar-SA"/>
              </w:rPr>
            </w:pPr>
            <w:r w:rsidRPr="002B4505">
              <w:rPr>
                <w:lang w:val="sr-Cyrl-RS" w:eastAsia="ar-SA"/>
              </w:rPr>
              <w:t>Понуђач је обавезан да испоруку добара и извршење пратећих услуга реализује без додатних трошкова, у објектима наручиоца на следећим локацијима:</w:t>
            </w:r>
          </w:p>
          <w:p w14:paraId="16C28033" w14:textId="75685231" w:rsidR="002B4505" w:rsidRPr="002B4505" w:rsidRDefault="002B4505" w:rsidP="002B4505">
            <w:pPr>
              <w:spacing w:before="0"/>
              <w:rPr>
                <w:lang w:val="sr-Cyrl-RS" w:eastAsia="ar-SA"/>
              </w:rPr>
            </w:pPr>
            <w:r w:rsidRPr="002B4505">
              <w:rPr>
                <w:lang w:val="sr-Cyrl-RS" w:eastAsia="ar-SA"/>
              </w:rPr>
              <w:t>- Крагујевац, ул. Слободе бр. 7, и</w:t>
            </w:r>
          </w:p>
          <w:p w14:paraId="47948B2F" w14:textId="3EBCD648" w:rsidR="002B4505" w:rsidRPr="00242C9A" w:rsidRDefault="002B4505" w:rsidP="002B4505">
            <w:pPr>
              <w:spacing w:before="0"/>
              <w:rPr>
                <w:rFonts w:cs="Arial"/>
                <w:b/>
                <w:bCs/>
                <w:iCs/>
                <w:szCs w:val="20"/>
                <w:lang w:val="sr-Cyrl-CS"/>
              </w:rPr>
            </w:pPr>
            <w:r w:rsidRPr="002B4505">
              <w:rPr>
                <w:lang w:val="sr-Cyrl-RS" w:eastAsia="ar-SA"/>
              </w:rPr>
              <w:t>- Београд, ул. Царице Милице бр. 2 и ул. Балканска 13.</w:t>
            </w:r>
          </w:p>
        </w:tc>
        <w:tc>
          <w:tcPr>
            <w:tcW w:w="4252" w:type="dxa"/>
            <w:vAlign w:val="center"/>
          </w:tcPr>
          <w:p w14:paraId="0181D317" w14:textId="77777777" w:rsidR="002B4505" w:rsidRPr="00242C9A" w:rsidRDefault="002B4505" w:rsidP="002B4505">
            <w:pPr>
              <w:spacing w:before="0"/>
              <w:jc w:val="center"/>
              <w:rPr>
                <w:rFonts w:cs="Arial"/>
                <w:bCs/>
                <w:iCs/>
                <w:szCs w:val="20"/>
                <w:lang w:val="sr-Cyrl-CS"/>
              </w:rPr>
            </w:pPr>
            <w:r w:rsidRPr="00242C9A">
              <w:rPr>
                <w:rFonts w:cs="Arial"/>
                <w:bCs/>
                <w:iCs/>
                <w:szCs w:val="20"/>
                <w:lang w:val="sr-Cyrl-CS"/>
              </w:rPr>
              <w:t>Сагласан за захтевом наручиоца</w:t>
            </w:r>
          </w:p>
          <w:p w14:paraId="1A0CC009" w14:textId="77777777" w:rsidR="002B4505" w:rsidRDefault="002B4505" w:rsidP="002B4505">
            <w:pPr>
              <w:spacing w:before="0"/>
              <w:jc w:val="center"/>
              <w:rPr>
                <w:rFonts w:cs="Arial"/>
                <w:bCs/>
                <w:iCs/>
                <w:szCs w:val="20"/>
                <w:lang w:val="sr-Cyrl-CS"/>
              </w:rPr>
            </w:pPr>
            <w:r w:rsidRPr="00242C9A">
              <w:rPr>
                <w:rFonts w:cs="Arial"/>
                <w:bCs/>
                <w:iCs/>
                <w:szCs w:val="20"/>
                <w:lang w:val="sr-Cyrl-CS"/>
              </w:rPr>
              <w:t xml:space="preserve">ДА/НЕ </w:t>
            </w:r>
          </w:p>
          <w:p w14:paraId="28AC7273" w14:textId="0100E2E3" w:rsidR="002B4505" w:rsidRPr="00242C9A" w:rsidRDefault="002B4505" w:rsidP="002B4505">
            <w:pPr>
              <w:spacing w:before="0"/>
              <w:jc w:val="center"/>
              <w:rPr>
                <w:rFonts w:cs="Arial"/>
                <w:bCs/>
                <w:iCs/>
                <w:szCs w:val="20"/>
                <w:lang w:val="sr-Cyrl-CS"/>
              </w:rPr>
            </w:pPr>
            <w:r w:rsidRPr="00242C9A">
              <w:rPr>
                <w:rFonts w:cs="Arial"/>
                <w:bCs/>
                <w:iCs/>
                <w:szCs w:val="20"/>
                <w:lang w:val="sr-Cyrl-CS"/>
              </w:rPr>
              <w:t>(заокружити)</w:t>
            </w:r>
          </w:p>
        </w:tc>
      </w:tr>
      <w:tr w:rsidR="000E75A0" w:rsidRPr="00EC5BB4" w14:paraId="2E424C42" w14:textId="77777777" w:rsidTr="00A45EE0">
        <w:trPr>
          <w:trHeight w:val="1971"/>
        </w:trPr>
        <w:tc>
          <w:tcPr>
            <w:tcW w:w="5813" w:type="dxa"/>
            <w:shd w:val="clear" w:color="auto" w:fill="FFFFFF" w:themeFill="background1"/>
            <w:vAlign w:val="center"/>
          </w:tcPr>
          <w:p w14:paraId="163292FC" w14:textId="7C5165B1" w:rsidR="009B4490" w:rsidRPr="002B4505" w:rsidRDefault="00242C9A" w:rsidP="00F84002">
            <w:pPr>
              <w:spacing w:before="0"/>
              <w:jc w:val="center"/>
              <w:rPr>
                <w:rFonts w:cs="Arial"/>
                <w:b/>
                <w:bCs/>
                <w:iCs/>
                <w:szCs w:val="20"/>
                <w:lang w:val="sr-Cyrl-CS"/>
              </w:rPr>
            </w:pPr>
            <w:r w:rsidRPr="002B4505">
              <w:rPr>
                <w:rFonts w:cs="Arial"/>
                <w:b/>
                <w:bCs/>
                <w:iCs/>
                <w:szCs w:val="20"/>
                <w:lang w:val="sr-Cyrl-CS"/>
              </w:rPr>
              <w:t>ГАРАНТНИ РОК</w:t>
            </w:r>
          </w:p>
          <w:p w14:paraId="6256EDC2" w14:textId="58645E33" w:rsidR="009B4490" w:rsidRPr="002B4505" w:rsidRDefault="002B4505" w:rsidP="002B4505">
            <w:pPr>
              <w:spacing w:before="0"/>
              <w:contextualSpacing/>
              <w:rPr>
                <w:rFonts w:cs="Arial"/>
                <w:szCs w:val="24"/>
                <w:lang w:eastAsia="zh-CN"/>
              </w:rPr>
            </w:pPr>
            <w:r w:rsidRPr="002B4505">
              <w:rPr>
                <w:rFonts w:cs="Arial"/>
                <w:bCs/>
                <w:iCs/>
                <w:lang w:val="sr-Cyrl-CS"/>
              </w:rPr>
              <w:t xml:space="preserve">Гарантни рок за постојеће хардверске уређаје, софтверске модуле и додатну опрему </w:t>
            </w:r>
            <w:r>
              <w:rPr>
                <w:rFonts w:cs="Arial"/>
                <w:bCs/>
                <w:iCs/>
                <w:lang w:val="sr-Cyrl-CS"/>
              </w:rPr>
              <w:t xml:space="preserve">је </w:t>
            </w:r>
            <w:r w:rsidRPr="002B4505">
              <w:rPr>
                <w:rFonts w:cs="Arial"/>
                <w:bCs/>
                <w:iCs/>
                <w:lang w:val="sr-Cyrl-CS"/>
              </w:rPr>
              <w:t>минимално 12 (словима: дванаест) месеци</w:t>
            </w:r>
            <w:r w:rsidRPr="002B4505">
              <w:rPr>
                <w:lang w:val="sr-Cyrl-RS" w:eastAsia="ar-SA"/>
              </w:rPr>
              <w:t xml:space="preserve"> од дана потписивања Записника о квалитативном и квантитативном пријему система.</w:t>
            </w:r>
            <w:r w:rsidRPr="002B4505">
              <w:rPr>
                <w:rFonts w:cs="Arial"/>
                <w:bCs/>
                <w:iCs/>
                <w:lang w:val="sr-Cyrl-CS"/>
              </w:rPr>
              <w:t>.</w:t>
            </w:r>
          </w:p>
        </w:tc>
        <w:tc>
          <w:tcPr>
            <w:tcW w:w="4252" w:type="dxa"/>
            <w:vAlign w:val="center"/>
          </w:tcPr>
          <w:p w14:paraId="10DAF535" w14:textId="7B35E49C" w:rsidR="00F84002" w:rsidRDefault="00F84002" w:rsidP="00F84002">
            <w:pPr>
              <w:spacing w:before="0"/>
              <w:rPr>
                <w:rFonts w:cs="Arial"/>
                <w:bCs/>
                <w:iCs/>
                <w:szCs w:val="20"/>
                <w:lang w:val="sr-Cyrl-CS"/>
              </w:rPr>
            </w:pPr>
          </w:p>
          <w:p w14:paraId="6A0A7548" w14:textId="4BBA209F" w:rsidR="00C33D71" w:rsidRPr="00242C9A" w:rsidRDefault="002B4505" w:rsidP="002B4505">
            <w:pPr>
              <w:spacing w:before="0"/>
              <w:rPr>
                <w:rFonts w:cs="Arial"/>
                <w:bCs/>
                <w:iCs/>
                <w:szCs w:val="20"/>
                <w:lang w:val="sr-Cyrl-CS"/>
              </w:rPr>
            </w:pPr>
            <w:r w:rsidRPr="002B4505">
              <w:rPr>
                <w:rFonts w:cs="Arial"/>
                <w:bCs/>
                <w:iCs/>
                <w:lang w:val="sr-Cyrl-CS"/>
              </w:rPr>
              <w:t xml:space="preserve">Гарантни рок за постојеће хардверске уређаје, софтверске модуле и додатну опрему </w:t>
            </w:r>
            <w:r>
              <w:rPr>
                <w:rFonts w:cs="Arial"/>
                <w:bCs/>
                <w:iCs/>
                <w:lang w:val="sr-Cyrl-CS"/>
              </w:rPr>
              <w:t>је ____</w:t>
            </w:r>
            <w:r w:rsidRPr="002B4505">
              <w:rPr>
                <w:rFonts w:cs="Arial"/>
                <w:bCs/>
                <w:iCs/>
                <w:lang w:val="sr-Cyrl-CS"/>
              </w:rPr>
              <w:t xml:space="preserve"> месеци</w:t>
            </w:r>
            <w:r w:rsidRPr="002B4505">
              <w:rPr>
                <w:lang w:val="sr-Cyrl-RS" w:eastAsia="ar-SA"/>
              </w:rPr>
              <w:t xml:space="preserve"> од дана потписивања Записника о квалитативном и квантитативном пријему система.</w:t>
            </w:r>
            <w:r w:rsidRPr="002B4505">
              <w:rPr>
                <w:rFonts w:cs="Arial"/>
                <w:bCs/>
                <w:iCs/>
                <w:lang w:val="sr-Cyrl-CS"/>
              </w:rPr>
              <w:t>.</w:t>
            </w:r>
          </w:p>
        </w:tc>
      </w:tr>
      <w:tr w:rsidR="000E75A0" w:rsidRPr="00EC5BB4" w14:paraId="5E525B32" w14:textId="77777777" w:rsidTr="00A45EE0">
        <w:trPr>
          <w:trHeight w:val="632"/>
        </w:trPr>
        <w:tc>
          <w:tcPr>
            <w:tcW w:w="5813" w:type="dxa"/>
            <w:vAlign w:val="center"/>
          </w:tcPr>
          <w:p w14:paraId="095DDB09" w14:textId="41A3EBC1" w:rsidR="000E75A0" w:rsidRPr="00242C9A" w:rsidRDefault="00242C9A" w:rsidP="00AF3AF8">
            <w:pPr>
              <w:spacing w:before="0"/>
              <w:jc w:val="center"/>
              <w:rPr>
                <w:rFonts w:cs="Arial"/>
                <w:b/>
                <w:bCs/>
                <w:iCs/>
                <w:szCs w:val="20"/>
                <w:lang w:val="sr-Cyrl-CS"/>
              </w:rPr>
            </w:pPr>
            <w:r w:rsidRPr="00242C9A">
              <w:rPr>
                <w:rFonts w:cs="Arial"/>
                <w:b/>
                <w:bCs/>
                <w:iCs/>
                <w:szCs w:val="20"/>
                <w:lang w:val="sr-Cyrl-CS"/>
              </w:rPr>
              <w:t>РОК ВАЖЕЊА ПОНУДЕ</w:t>
            </w:r>
          </w:p>
          <w:p w14:paraId="70A88EDB" w14:textId="6C3BDD92" w:rsidR="000E75A0" w:rsidRPr="00242C9A" w:rsidRDefault="000E75A0" w:rsidP="004F16F8">
            <w:pPr>
              <w:spacing w:before="0"/>
              <w:jc w:val="center"/>
              <w:rPr>
                <w:rFonts w:cs="Arial"/>
                <w:b/>
                <w:bCs/>
                <w:iCs/>
                <w:szCs w:val="20"/>
                <w:lang w:val="sr-Cyrl-CS"/>
              </w:rPr>
            </w:pPr>
            <w:r w:rsidRPr="00242C9A">
              <w:rPr>
                <w:rFonts w:cs="Arial"/>
                <w:bCs/>
                <w:iCs/>
                <w:szCs w:val="20"/>
                <w:lang w:val="sr-Cyrl-CS"/>
              </w:rPr>
              <w:t>не може бити краћ</w:t>
            </w:r>
            <w:r w:rsidRPr="00242C9A">
              <w:rPr>
                <w:rFonts w:cs="Arial"/>
                <w:bCs/>
                <w:iCs/>
                <w:szCs w:val="20"/>
              </w:rPr>
              <w:t>и</w:t>
            </w:r>
            <w:r w:rsidRPr="00242C9A">
              <w:rPr>
                <w:rFonts w:cs="Arial"/>
                <w:bCs/>
                <w:iCs/>
                <w:szCs w:val="20"/>
                <w:lang w:val="sr-Cyrl-CS"/>
              </w:rPr>
              <w:t xml:space="preserve"> од </w:t>
            </w:r>
            <w:r w:rsidR="00242C9A" w:rsidRPr="00242C9A">
              <w:rPr>
                <w:rFonts w:cs="Arial"/>
                <w:bCs/>
                <w:iCs/>
                <w:szCs w:val="20"/>
                <w:lang w:val="sr-Cyrl-CS"/>
              </w:rPr>
              <w:t>9</w:t>
            </w:r>
            <w:r w:rsidRPr="00242C9A">
              <w:rPr>
                <w:rFonts w:cs="Arial"/>
                <w:bCs/>
                <w:iCs/>
                <w:szCs w:val="20"/>
                <w:lang w:val="sr-Cyrl-CS"/>
              </w:rPr>
              <w:t>0</w:t>
            </w:r>
            <w:r w:rsidR="00242C9A" w:rsidRPr="00242C9A">
              <w:rPr>
                <w:rFonts w:cs="Arial"/>
                <w:bCs/>
                <w:iCs/>
                <w:szCs w:val="20"/>
                <w:lang w:val="sr-Cyrl-CS"/>
              </w:rPr>
              <w:t xml:space="preserve"> (</w:t>
            </w:r>
            <w:r w:rsidR="002B4505">
              <w:rPr>
                <w:rFonts w:cs="Arial"/>
                <w:bCs/>
                <w:iCs/>
                <w:szCs w:val="20"/>
                <w:lang w:val="sr-Cyrl-CS"/>
              </w:rPr>
              <w:t xml:space="preserve">словима: </w:t>
            </w:r>
            <w:r w:rsidR="00242C9A" w:rsidRPr="00242C9A">
              <w:rPr>
                <w:rFonts w:cs="Arial"/>
                <w:bCs/>
                <w:iCs/>
                <w:szCs w:val="20"/>
                <w:lang w:val="sr-Cyrl-CS"/>
              </w:rPr>
              <w:t>деведесет)</w:t>
            </w:r>
            <w:r w:rsidRPr="00242C9A">
              <w:rPr>
                <w:rFonts w:cs="Arial"/>
                <w:bCs/>
                <w:iCs/>
                <w:szCs w:val="20"/>
                <w:lang w:val="sr-Cyrl-CS"/>
              </w:rPr>
              <w:t xml:space="preserve"> дана од дана отварања понуда</w:t>
            </w:r>
          </w:p>
        </w:tc>
        <w:tc>
          <w:tcPr>
            <w:tcW w:w="4252" w:type="dxa"/>
            <w:vAlign w:val="center"/>
          </w:tcPr>
          <w:p w14:paraId="0D7D564E" w14:textId="77777777" w:rsidR="000E75A0" w:rsidRPr="00242C9A" w:rsidRDefault="000E75A0" w:rsidP="00AF3AF8">
            <w:pPr>
              <w:spacing w:before="0"/>
              <w:jc w:val="center"/>
              <w:rPr>
                <w:rFonts w:cs="Arial"/>
                <w:b/>
                <w:bCs/>
                <w:iCs/>
                <w:szCs w:val="20"/>
                <w:lang w:val="sr-Cyrl-CS"/>
              </w:rPr>
            </w:pPr>
          </w:p>
          <w:p w14:paraId="1C64B3CC" w14:textId="77777777" w:rsidR="000E75A0" w:rsidRPr="00242C9A" w:rsidRDefault="000E75A0" w:rsidP="00AF3AF8">
            <w:pPr>
              <w:spacing w:before="0"/>
              <w:jc w:val="center"/>
              <w:rPr>
                <w:rFonts w:cs="Arial"/>
                <w:b/>
                <w:bCs/>
                <w:iCs/>
                <w:szCs w:val="20"/>
                <w:lang w:val="sr-Cyrl-CS"/>
              </w:rPr>
            </w:pPr>
            <w:r w:rsidRPr="00242C9A">
              <w:rPr>
                <w:rFonts w:cs="Arial"/>
                <w:bCs/>
                <w:iCs/>
                <w:szCs w:val="20"/>
                <w:lang w:val="sr-Cyrl-CS"/>
              </w:rPr>
              <w:t>_____ дана од дана отварања понуда</w:t>
            </w:r>
          </w:p>
        </w:tc>
      </w:tr>
      <w:tr w:rsidR="000E75A0" w:rsidRPr="00EC5BB4" w14:paraId="388A1554" w14:textId="77777777" w:rsidTr="00A45EE0">
        <w:trPr>
          <w:trHeight w:val="668"/>
        </w:trPr>
        <w:tc>
          <w:tcPr>
            <w:tcW w:w="10065" w:type="dxa"/>
            <w:gridSpan w:val="2"/>
            <w:vAlign w:val="center"/>
          </w:tcPr>
          <w:p w14:paraId="18816EF3" w14:textId="77777777" w:rsidR="000E75A0" w:rsidRPr="00242C9A" w:rsidRDefault="000E75A0" w:rsidP="00242C9A">
            <w:pPr>
              <w:spacing w:before="0"/>
              <w:jc w:val="left"/>
              <w:rPr>
                <w:rFonts w:cs="Arial"/>
                <w:bCs/>
                <w:iCs/>
                <w:szCs w:val="20"/>
                <w:lang w:val="sr-Cyrl-CS"/>
              </w:rPr>
            </w:pPr>
            <w:r w:rsidRPr="00242C9A">
              <w:rPr>
                <w:rFonts w:cs="Arial"/>
                <w:bCs/>
                <w:iCs/>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52810F16" w14:textId="1CC68CD2" w:rsidR="004A7BAE" w:rsidRDefault="002E31B8" w:rsidP="00BA2C2D">
      <w:pPr>
        <w:spacing w:before="0"/>
        <w:rPr>
          <w:rFonts w:cs="Arial"/>
          <w:b/>
          <w:bCs/>
          <w:i/>
          <w:iCs/>
          <w:sz w:val="24"/>
          <w:szCs w:val="24"/>
          <w:lang w:val="sr-Cyrl-CS"/>
        </w:rPr>
      </w:pPr>
      <w:r>
        <w:rPr>
          <w:rFonts w:cs="Arial"/>
          <w:b/>
          <w:bCs/>
          <w:i/>
          <w:iCs/>
          <w:sz w:val="24"/>
          <w:szCs w:val="24"/>
          <w:lang w:val="sr-Cyrl-CS"/>
        </w:rPr>
        <w:t xml:space="preserve">    </w:t>
      </w:r>
      <w:r w:rsidR="00BA2C2D">
        <w:rPr>
          <w:rFonts w:cs="Arial"/>
          <w:b/>
          <w:bCs/>
          <w:i/>
          <w:iCs/>
          <w:sz w:val="24"/>
          <w:szCs w:val="24"/>
          <w:lang w:val="sr-Cyrl-CS"/>
        </w:rPr>
        <w:t xml:space="preserve">  </w:t>
      </w:r>
      <w:r w:rsidR="00A45EE0">
        <w:rPr>
          <w:rFonts w:cs="Arial"/>
          <w:b/>
          <w:bCs/>
          <w:i/>
          <w:iCs/>
          <w:sz w:val="24"/>
          <w:szCs w:val="24"/>
          <w:lang w:val="sr-Cyrl-CS"/>
        </w:rPr>
        <w:t xml:space="preserve"> </w:t>
      </w:r>
      <w:r w:rsidR="00242C9A">
        <w:rPr>
          <w:rFonts w:cs="Arial"/>
          <w:b/>
          <w:bCs/>
          <w:i/>
          <w:iCs/>
          <w:sz w:val="24"/>
          <w:szCs w:val="24"/>
          <w:lang w:val="sr-Cyrl-CS"/>
        </w:rPr>
        <w:t xml:space="preserve">       </w:t>
      </w:r>
    </w:p>
    <w:p w14:paraId="69A3FAA0" w14:textId="1DFA5ECB" w:rsidR="000E75A0" w:rsidRPr="00EC5BB4" w:rsidRDefault="004A7BAE" w:rsidP="00BA2C2D">
      <w:pPr>
        <w:spacing w:before="0"/>
        <w:rPr>
          <w:rFonts w:eastAsia="TimesNewRomanPSMT" w:cs="Arial"/>
          <w:bCs/>
          <w:sz w:val="24"/>
          <w:szCs w:val="24"/>
          <w:lang w:val="sr-Cyrl-CS"/>
        </w:rPr>
      </w:pPr>
      <w:r>
        <w:rPr>
          <w:rFonts w:cs="Arial"/>
          <w:b/>
          <w:bCs/>
          <w:i/>
          <w:iCs/>
          <w:sz w:val="24"/>
          <w:szCs w:val="24"/>
          <w:lang w:val="sr-Cyrl-CS"/>
        </w:rPr>
        <w:t xml:space="preserve">            </w:t>
      </w:r>
      <w:r w:rsidR="00242C9A">
        <w:rPr>
          <w:rFonts w:cs="Arial"/>
          <w:b/>
          <w:bCs/>
          <w:i/>
          <w:iCs/>
          <w:sz w:val="24"/>
          <w:szCs w:val="24"/>
          <w:lang w:val="sr-Cyrl-CS"/>
        </w:rPr>
        <w:t xml:space="preserve"> </w:t>
      </w:r>
      <w:r w:rsidR="00A45EE0">
        <w:rPr>
          <w:rFonts w:cs="Arial"/>
          <w:b/>
          <w:bCs/>
          <w:i/>
          <w:iCs/>
          <w:sz w:val="24"/>
          <w:szCs w:val="24"/>
          <w:lang w:val="sr-Cyrl-CS"/>
        </w:rPr>
        <w:t xml:space="preserve"> </w:t>
      </w:r>
      <w:r w:rsidR="00BA2C2D">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2D2C103" w14:textId="77777777" w:rsidR="000E75A0" w:rsidRPr="00EC5BB4" w:rsidRDefault="000E75A0" w:rsidP="000E75A0">
      <w:pPr>
        <w:spacing w:before="0"/>
        <w:ind w:left="720" w:firstLine="720"/>
        <w:rPr>
          <w:rFonts w:eastAsia="TimesNewRomanPSMT" w:cs="Arial"/>
          <w:bCs/>
          <w:sz w:val="24"/>
          <w:szCs w:val="24"/>
          <w:lang w:val="sr-Cyrl-CS"/>
        </w:rPr>
      </w:pPr>
    </w:p>
    <w:p w14:paraId="7A4377B6" w14:textId="6029942A"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5E1095D7" w14:textId="07214CFE" w:rsidR="00242C9A" w:rsidRDefault="00242C9A" w:rsidP="000E75A0">
      <w:pPr>
        <w:spacing w:before="0"/>
        <w:rPr>
          <w:rFonts w:cs="Arial"/>
          <w:b/>
          <w:bCs/>
          <w:i/>
          <w:iCs/>
          <w:sz w:val="20"/>
          <w:szCs w:val="20"/>
          <w:u w:val="single"/>
        </w:rPr>
      </w:pPr>
    </w:p>
    <w:p w14:paraId="0B258AC7" w14:textId="7F8CF7EF" w:rsidR="000E75A0" w:rsidRPr="0042687E" w:rsidRDefault="00242C9A" w:rsidP="000E75A0">
      <w:pPr>
        <w:spacing w:before="0"/>
        <w:rPr>
          <w:rFonts w:cs="Arial"/>
          <w:b/>
          <w:bCs/>
          <w:i/>
          <w:iCs/>
          <w:sz w:val="20"/>
          <w:szCs w:val="20"/>
          <w:u w:val="single"/>
          <w:lang w:val="sr-Cyrl-RS"/>
        </w:rPr>
      </w:pPr>
      <w:r>
        <w:rPr>
          <w:rFonts w:cs="Arial"/>
          <w:b/>
          <w:bCs/>
          <w:i/>
          <w:iCs/>
          <w:sz w:val="20"/>
          <w:szCs w:val="20"/>
          <w:u w:val="single"/>
        </w:rPr>
        <w:t>Напомене</w:t>
      </w:r>
    </w:p>
    <w:p w14:paraId="48A2E14D" w14:textId="77777777" w:rsidR="00BA2C2D" w:rsidRPr="0042687E" w:rsidRDefault="00BA2C2D" w:rsidP="00242C9A">
      <w:pPr>
        <w:autoSpaceDE w:val="0"/>
        <w:autoSpaceDN w:val="0"/>
        <w:adjustRightInd w:val="0"/>
        <w:spacing w:before="0"/>
        <w:contextualSpacing/>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3376DB13" w14:textId="1B945CA2" w:rsidR="004A7BAE" w:rsidRPr="00A45EE0" w:rsidRDefault="00BA2C2D" w:rsidP="00A45EE0">
      <w:pPr>
        <w:autoSpaceDE w:val="0"/>
        <w:autoSpaceDN w:val="0"/>
        <w:adjustRightInd w:val="0"/>
        <w:spacing w:before="0"/>
        <w:contextualSpacing/>
        <w:rPr>
          <w:rFonts w:eastAsia="TimesNewRomanPS-BoldMT" w:cs="Arial"/>
          <w:bCs/>
          <w:i/>
          <w:iCs/>
          <w:sz w:val="20"/>
          <w:szCs w:val="20"/>
          <w:lang w:val="ru-RU"/>
        </w:rPr>
        <w:sectPr w:rsidR="004A7BAE" w:rsidRPr="00A45EE0" w:rsidSect="004A7BAE">
          <w:footnotePr>
            <w:pos w:val="beneathText"/>
          </w:footnotePr>
          <w:pgSz w:w="11909" w:h="16834" w:code="9"/>
          <w:pgMar w:top="1135" w:right="1440" w:bottom="1276" w:left="1440" w:header="142" w:footer="436" w:gutter="0"/>
          <w:cols w:space="708"/>
          <w:titlePg/>
          <w:docGrid w:linePitch="360"/>
        </w:sect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bookmarkStart w:id="250" w:name="_Toc442559925"/>
      <w:r w:rsidR="00322EDE">
        <w:rPr>
          <w:rFonts w:eastAsia="TimesNewRomanPS-BoldMT" w:cs="Arial"/>
          <w:bCs/>
          <w:i/>
          <w:iCs/>
          <w:sz w:val="20"/>
          <w:szCs w:val="20"/>
          <w:lang w:val="ru-RU"/>
        </w:rPr>
        <w:t>лагодити већем броју потписника.</w:t>
      </w:r>
      <w:r w:rsidR="00A45EE0" w:rsidRPr="00A45EE0">
        <w:t xml:space="preserve"> </w:t>
      </w:r>
      <w:r w:rsidR="00A45EE0">
        <w:rPr>
          <w:rFonts w:eastAsia="TimesNewRomanPS-BoldMT" w:cs="Arial"/>
          <w:bCs/>
          <w:i/>
          <w:iCs/>
          <w:sz w:val="20"/>
          <w:szCs w:val="20"/>
          <w:lang w:val="ru-RU"/>
        </w:rPr>
        <w:t>Страни п</w:t>
      </w:r>
      <w:r w:rsidR="00A45EE0" w:rsidRPr="00A45EE0">
        <w:rPr>
          <w:rFonts w:eastAsia="TimesNewRomanPS-BoldMT" w:cs="Arial"/>
          <w:bCs/>
          <w:i/>
          <w:iCs/>
          <w:sz w:val="20"/>
          <w:szCs w:val="20"/>
          <w:lang w:val="ru-RU"/>
        </w:rPr>
        <w:t>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w:t>
      </w:r>
    </w:p>
    <w:p w14:paraId="2EB4997D" w14:textId="77777777" w:rsidR="003A57FB" w:rsidRPr="003A57FB" w:rsidRDefault="003A57FB" w:rsidP="003A57FB">
      <w:pPr>
        <w:autoSpaceDE w:val="0"/>
        <w:autoSpaceDN w:val="0"/>
        <w:adjustRightInd w:val="0"/>
        <w:spacing w:before="0"/>
        <w:contextualSpacing/>
        <w:rPr>
          <w:rFonts w:eastAsia="TimesNewRomanPS-BoldMT" w:cs="Arial"/>
          <w:bCs/>
          <w:i/>
          <w:iCs/>
          <w:sz w:val="20"/>
          <w:szCs w:val="20"/>
          <w:lang w:val="ru-RU"/>
        </w:rPr>
      </w:pPr>
    </w:p>
    <w:p w14:paraId="2863D4BB" w14:textId="203FDF9B" w:rsidR="00343A18" w:rsidRPr="00EC5BB4" w:rsidRDefault="00343A18" w:rsidP="00343A18">
      <w:pPr>
        <w:pStyle w:val="KDObrazac"/>
        <w:spacing w:before="0"/>
        <w:rPr>
          <w:sz w:val="24"/>
          <w:szCs w:val="24"/>
        </w:rPr>
      </w:pPr>
      <w:r w:rsidRPr="00EC5BB4">
        <w:rPr>
          <w:sz w:val="24"/>
          <w:szCs w:val="24"/>
        </w:rPr>
        <w:t>О</w:t>
      </w:r>
      <w:bookmarkEnd w:id="250"/>
      <w:r w:rsidR="00242C9A">
        <w:rPr>
          <w:sz w:val="24"/>
          <w:szCs w:val="24"/>
        </w:rPr>
        <w:t>бразац 2</w:t>
      </w:r>
    </w:p>
    <w:p w14:paraId="1D56D362" w14:textId="66F586AF" w:rsidR="00343A18" w:rsidRPr="004A7BAE" w:rsidRDefault="0023611D" w:rsidP="004A7BAE">
      <w:pPr>
        <w:spacing w:before="0"/>
        <w:jc w:val="center"/>
        <w:rPr>
          <w:rFonts w:cs="Arial"/>
          <w:b/>
          <w:sz w:val="24"/>
          <w:szCs w:val="24"/>
          <w:lang w:val="sr-Cyrl-RS"/>
        </w:rPr>
      </w:pPr>
      <w:r>
        <w:rPr>
          <w:rFonts w:cs="Arial"/>
          <w:b/>
          <w:sz w:val="24"/>
          <w:szCs w:val="24"/>
        </w:rPr>
        <w:t>ОБРАЗАЦ СТРУКТУ</w:t>
      </w:r>
      <w:r w:rsidR="00343A18" w:rsidRPr="00EC5BB4">
        <w:rPr>
          <w:rFonts w:cs="Arial"/>
          <w:b/>
          <w:sz w:val="24"/>
          <w:szCs w:val="24"/>
        </w:rPr>
        <w:t>РЕ ЦЕНЕ</w:t>
      </w:r>
      <w:r w:rsidR="004A7BAE">
        <w:rPr>
          <w:rFonts w:cs="Arial"/>
          <w:b/>
          <w:sz w:val="24"/>
          <w:szCs w:val="24"/>
          <w:lang w:val="sr-Cyrl-RS"/>
        </w:rPr>
        <w:t xml:space="preserve"> ЗА ЈН/1000/0628/2017</w:t>
      </w:r>
    </w:p>
    <w:p w14:paraId="5FEC13F0" w14:textId="7278A3F3" w:rsidR="003A57FB" w:rsidRPr="008276C6" w:rsidRDefault="00343A18" w:rsidP="008A75C4">
      <w:pPr>
        <w:spacing w:before="0"/>
        <w:ind w:left="-709"/>
        <w:rPr>
          <w:rFonts w:cs="Arial"/>
          <w:b/>
          <w:sz w:val="24"/>
          <w:szCs w:val="24"/>
        </w:rPr>
      </w:pPr>
      <w:r w:rsidRPr="008276C6">
        <w:rPr>
          <w:rFonts w:cs="Arial"/>
          <w:b/>
          <w:sz w:val="24"/>
          <w:szCs w:val="24"/>
        </w:rPr>
        <w:t>Табела 1.</w:t>
      </w:r>
    </w:p>
    <w:tbl>
      <w:tblPr>
        <w:tblW w:w="597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6"/>
        <w:gridCol w:w="709"/>
        <w:gridCol w:w="849"/>
        <w:gridCol w:w="1278"/>
        <w:gridCol w:w="1273"/>
        <w:gridCol w:w="1560"/>
        <w:gridCol w:w="1560"/>
      </w:tblGrid>
      <w:tr w:rsidR="004A7BAE" w:rsidRPr="002E31B8" w14:paraId="580AF94D" w14:textId="2F33D21D" w:rsidTr="008A75C4">
        <w:tc>
          <w:tcPr>
            <w:tcW w:w="329" w:type="pct"/>
            <w:shd w:val="clear" w:color="auto" w:fill="F2F2F2" w:themeFill="background1" w:themeFillShade="F2"/>
            <w:vAlign w:val="center"/>
          </w:tcPr>
          <w:p w14:paraId="17D7CE36" w14:textId="75DB7746" w:rsidR="004A7BAE" w:rsidRPr="00242C9A" w:rsidRDefault="004A7BAE" w:rsidP="00242C9A">
            <w:pPr>
              <w:spacing w:before="0"/>
              <w:jc w:val="center"/>
              <w:rPr>
                <w:rFonts w:cs="Arial"/>
                <w:bCs/>
                <w:iCs/>
                <w:sz w:val="20"/>
                <w:lang w:val="sr-Cyrl-CS"/>
              </w:rPr>
            </w:pPr>
            <w:r w:rsidRPr="00242C9A">
              <w:rPr>
                <w:rFonts w:cs="Arial"/>
                <w:bCs/>
                <w:iCs/>
                <w:sz w:val="20"/>
                <w:lang w:val="sr-Cyrl-CS"/>
              </w:rPr>
              <w:t>Ред.бр</w:t>
            </w:r>
          </w:p>
        </w:tc>
        <w:tc>
          <w:tcPr>
            <w:tcW w:w="1316" w:type="pct"/>
            <w:shd w:val="clear" w:color="auto" w:fill="F2F2F2" w:themeFill="background1" w:themeFillShade="F2"/>
            <w:vAlign w:val="center"/>
          </w:tcPr>
          <w:p w14:paraId="4D0EB386" w14:textId="6D960507" w:rsidR="004A7BAE" w:rsidRPr="00242C9A" w:rsidRDefault="004A7BAE" w:rsidP="00242C9A">
            <w:pPr>
              <w:spacing w:before="0"/>
              <w:jc w:val="center"/>
              <w:rPr>
                <w:rFonts w:cs="Arial"/>
                <w:bCs/>
                <w:iCs/>
                <w:sz w:val="20"/>
                <w:lang w:val="sr-Cyrl-CS"/>
              </w:rPr>
            </w:pPr>
            <w:r w:rsidRPr="00242C9A">
              <w:rPr>
                <w:rFonts w:cs="Arial"/>
                <w:bCs/>
                <w:iCs/>
                <w:sz w:val="20"/>
                <w:lang w:val="sr-Cyrl-CS"/>
              </w:rPr>
              <w:t>Назив добра</w:t>
            </w:r>
            <w:r>
              <w:rPr>
                <w:rFonts w:cs="Arial"/>
                <w:bCs/>
                <w:iCs/>
                <w:sz w:val="20"/>
                <w:lang w:val="sr-Cyrl-CS"/>
              </w:rPr>
              <w:t>/услуге</w:t>
            </w:r>
          </w:p>
        </w:tc>
        <w:tc>
          <w:tcPr>
            <w:tcW w:w="329" w:type="pct"/>
            <w:shd w:val="clear" w:color="auto" w:fill="F2F2F2" w:themeFill="background1" w:themeFillShade="F2"/>
            <w:vAlign w:val="center"/>
          </w:tcPr>
          <w:p w14:paraId="480A0794" w14:textId="77777777" w:rsidR="004A7BAE" w:rsidRPr="00242C9A" w:rsidRDefault="004A7BAE" w:rsidP="00242C9A">
            <w:pPr>
              <w:spacing w:before="0"/>
              <w:jc w:val="center"/>
              <w:rPr>
                <w:rFonts w:cs="Arial"/>
                <w:bCs/>
                <w:iCs/>
                <w:sz w:val="20"/>
                <w:lang w:val="sr-Cyrl-CS"/>
              </w:rPr>
            </w:pPr>
            <w:r w:rsidRPr="00242C9A">
              <w:rPr>
                <w:rFonts w:cs="Arial"/>
                <w:bCs/>
                <w:iCs/>
                <w:sz w:val="20"/>
                <w:lang w:val="sr-Cyrl-CS"/>
              </w:rPr>
              <w:t>Јед.</w:t>
            </w:r>
          </w:p>
          <w:p w14:paraId="43D181D2" w14:textId="77777777" w:rsidR="004A7BAE" w:rsidRPr="00242C9A" w:rsidRDefault="004A7BAE" w:rsidP="00242C9A">
            <w:pPr>
              <w:spacing w:before="0"/>
              <w:jc w:val="center"/>
              <w:rPr>
                <w:rFonts w:cs="Arial"/>
                <w:bCs/>
                <w:iCs/>
                <w:sz w:val="20"/>
                <w:lang w:val="sr-Cyrl-CS"/>
              </w:rPr>
            </w:pPr>
            <w:r w:rsidRPr="00242C9A">
              <w:rPr>
                <w:rFonts w:cs="Arial"/>
                <w:bCs/>
                <w:iCs/>
                <w:sz w:val="20"/>
                <w:lang w:val="sr-Cyrl-CS"/>
              </w:rPr>
              <w:t>мере</w:t>
            </w:r>
          </w:p>
        </w:tc>
        <w:tc>
          <w:tcPr>
            <w:tcW w:w="394" w:type="pct"/>
            <w:shd w:val="clear" w:color="auto" w:fill="F2F2F2" w:themeFill="background1" w:themeFillShade="F2"/>
            <w:vAlign w:val="center"/>
          </w:tcPr>
          <w:p w14:paraId="576E32F3" w14:textId="51D8A840" w:rsidR="004A7BAE" w:rsidRPr="00242C9A" w:rsidRDefault="004A7BAE" w:rsidP="00242C9A">
            <w:pPr>
              <w:spacing w:before="0"/>
              <w:jc w:val="center"/>
              <w:rPr>
                <w:rFonts w:cs="Arial"/>
                <w:bCs/>
                <w:iCs/>
                <w:sz w:val="20"/>
                <w:lang w:val="sr-Cyrl-CS"/>
              </w:rPr>
            </w:pPr>
            <w:r w:rsidRPr="00242C9A">
              <w:rPr>
                <w:rFonts w:cs="Arial"/>
                <w:bCs/>
                <w:iCs/>
                <w:sz w:val="20"/>
                <w:lang w:val="sr-Cyrl-CS"/>
              </w:rPr>
              <w:t>Количина</w:t>
            </w:r>
          </w:p>
        </w:tc>
        <w:tc>
          <w:tcPr>
            <w:tcW w:w="593" w:type="pct"/>
            <w:shd w:val="clear" w:color="auto" w:fill="F2F2F2" w:themeFill="background1" w:themeFillShade="F2"/>
            <w:vAlign w:val="center"/>
          </w:tcPr>
          <w:p w14:paraId="39A57011" w14:textId="77777777" w:rsidR="004A7BAE" w:rsidRPr="00242C9A" w:rsidRDefault="004A7BAE" w:rsidP="00242C9A">
            <w:pPr>
              <w:spacing w:before="0"/>
              <w:jc w:val="center"/>
              <w:rPr>
                <w:rFonts w:cs="Arial"/>
                <w:bCs/>
                <w:iCs/>
                <w:sz w:val="20"/>
                <w:lang w:val="sr-Cyrl-CS"/>
              </w:rPr>
            </w:pPr>
            <w:r w:rsidRPr="00242C9A">
              <w:rPr>
                <w:rFonts w:cs="Arial"/>
                <w:bCs/>
                <w:iCs/>
                <w:sz w:val="20"/>
                <w:lang w:val="sr-Cyrl-CS"/>
              </w:rPr>
              <w:t>Јед.</w:t>
            </w:r>
          </w:p>
          <w:p w14:paraId="1AC90336" w14:textId="77777777" w:rsidR="004A7BAE" w:rsidRPr="00242C9A" w:rsidRDefault="004A7BAE" w:rsidP="00242C9A">
            <w:pPr>
              <w:spacing w:before="0"/>
              <w:jc w:val="center"/>
              <w:rPr>
                <w:rFonts w:cs="Arial"/>
                <w:bCs/>
                <w:iCs/>
                <w:sz w:val="20"/>
                <w:lang w:val="sr-Cyrl-CS"/>
              </w:rPr>
            </w:pPr>
            <w:r w:rsidRPr="00242C9A">
              <w:rPr>
                <w:rFonts w:cs="Arial"/>
                <w:bCs/>
                <w:iCs/>
                <w:sz w:val="20"/>
                <w:lang w:val="sr-Cyrl-CS"/>
              </w:rPr>
              <w:t>цена без ПДВ</w:t>
            </w:r>
          </w:p>
          <w:p w14:paraId="2C8CE996" w14:textId="62699CD4" w:rsidR="004A7BAE" w:rsidRPr="00242C9A" w:rsidRDefault="004A7BAE" w:rsidP="00242C9A">
            <w:pPr>
              <w:spacing w:before="0"/>
              <w:jc w:val="center"/>
              <w:rPr>
                <w:rFonts w:cs="Arial"/>
                <w:bCs/>
                <w:iCs/>
                <w:sz w:val="20"/>
                <w:lang w:val="sr-Cyrl-CS"/>
              </w:rPr>
            </w:pPr>
            <w:r w:rsidRPr="00242C9A">
              <w:rPr>
                <w:rFonts w:cs="Arial"/>
                <w:bCs/>
                <w:iCs/>
                <w:sz w:val="20"/>
                <w:lang w:val="sr-Cyrl-CS"/>
              </w:rPr>
              <w:t>дин.</w:t>
            </w:r>
          </w:p>
        </w:tc>
        <w:tc>
          <w:tcPr>
            <w:tcW w:w="591" w:type="pct"/>
            <w:shd w:val="clear" w:color="auto" w:fill="F2F2F2" w:themeFill="background1" w:themeFillShade="F2"/>
            <w:vAlign w:val="center"/>
          </w:tcPr>
          <w:p w14:paraId="34E9F776" w14:textId="77777777" w:rsidR="004A7BAE" w:rsidRPr="00242C9A" w:rsidRDefault="004A7BAE" w:rsidP="00242C9A">
            <w:pPr>
              <w:spacing w:before="0"/>
              <w:jc w:val="center"/>
              <w:rPr>
                <w:rFonts w:cs="Arial"/>
                <w:bCs/>
                <w:iCs/>
                <w:sz w:val="20"/>
                <w:lang w:val="sr-Cyrl-CS"/>
              </w:rPr>
            </w:pPr>
            <w:r w:rsidRPr="00242C9A">
              <w:rPr>
                <w:rFonts w:cs="Arial"/>
                <w:bCs/>
                <w:iCs/>
                <w:sz w:val="20"/>
                <w:lang w:val="sr-Cyrl-CS"/>
              </w:rPr>
              <w:t>Јед.</w:t>
            </w:r>
          </w:p>
          <w:p w14:paraId="0EC726CA" w14:textId="77777777" w:rsidR="004A7BAE" w:rsidRPr="00242C9A" w:rsidRDefault="004A7BAE" w:rsidP="00242C9A">
            <w:pPr>
              <w:spacing w:before="0"/>
              <w:jc w:val="center"/>
              <w:rPr>
                <w:rFonts w:cs="Arial"/>
                <w:bCs/>
                <w:iCs/>
                <w:sz w:val="20"/>
                <w:lang w:val="sr-Cyrl-CS"/>
              </w:rPr>
            </w:pPr>
            <w:r w:rsidRPr="00242C9A">
              <w:rPr>
                <w:rFonts w:cs="Arial"/>
                <w:bCs/>
                <w:iCs/>
                <w:sz w:val="20"/>
                <w:lang w:val="sr-Cyrl-CS"/>
              </w:rPr>
              <w:t>цена са ПДВ</w:t>
            </w:r>
          </w:p>
          <w:p w14:paraId="0927BA59" w14:textId="08B254D3" w:rsidR="004A7BAE" w:rsidRPr="00242C9A" w:rsidRDefault="004A7BAE" w:rsidP="00242C9A">
            <w:pPr>
              <w:spacing w:before="0"/>
              <w:jc w:val="center"/>
              <w:rPr>
                <w:rFonts w:cs="Arial"/>
                <w:bCs/>
                <w:iCs/>
                <w:sz w:val="20"/>
                <w:lang w:val="sr-Cyrl-CS"/>
              </w:rPr>
            </w:pPr>
            <w:r w:rsidRPr="00242C9A">
              <w:rPr>
                <w:rFonts w:cs="Arial"/>
                <w:bCs/>
                <w:iCs/>
                <w:sz w:val="20"/>
                <w:lang w:val="sr-Cyrl-CS"/>
              </w:rPr>
              <w:t>дин.</w:t>
            </w:r>
          </w:p>
        </w:tc>
        <w:tc>
          <w:tcPr>
            <w:tcW w:w="724" w:type="pct"/>
            <w:shd w:val="clear" w:color="auto" w:fill="F2F2F2" w:themeFill="background1" w:themeFillShade="F2"/>
            <w:vAlign w:val="center"/>
          </w:tcPr>
          <w:p w14:paraId="5424AD31" w14:textId="77777777" w:rsidR="004A7BAE" w:rsidRPr="00242C9A" w:rsidRDefault="004A7BAE" w:rsidP="00242C9A">
            <w:pPr>
              <w:spacing w:before="0"/>
              <w:jc w:val="center"/>
              <w:rPr>
                <w:rFonts w:cs="Arial"/>
                <w:bCs/>
                <w:iCs/>
                <w:sz w:val="20"/>
                <w:lang w:val="sr-Cyrl-CS"/>
              </w:rPr>
            </w:pPr>
            <w:r w:rsidRPr="00242C9A">
              <w:rPr>
                <w:rFonts w:cs="Arial"/>
                <w:bCs/>
                <w:iCs/>
                <w:sz w:val="20"/>
                <w:lang w:val="sr-Cyrl-CS"/>
              </w:rPr>
              <w:t>Укупна цена без ПДВ</w:t>
            </w:r>
          </w:p>
          <w:p w14:paraId="1E1507DF" w14:textId="3C6CD408" w:rsidR="004A7BAE" w:rsidRPr="00242C9A" w:rsidRDefault="004A7BAE" w:rsidP="00242C9A">
            <w:pPr>
              <w:spacing w:before="0"/>
              <w:jc w:val="center"/>
              <w:rPr>
                <w:rFonts w:cs="Arial"/>
                <w:bCs/>
                <w:iCs/>
                <w:sz w:val="20"/>
                <w:lang w:val="sr-Cyrl-CS"/>
              </w:rPr>
            </w:pPr>
            <w:r w:rsidRPr="00242C9A">
              <w:rPr>
                <w:rFonts w:cs="Arial"/>
                <w:bCs/>
                <w:iCs/>
                <w:sz w:val="20"/>
                <w:lang w:val="sr-Cyrl-CS"/>
              </w:rPr>
              <w:t>дин.</w:t>
            </w:r>
          </w:p>
        </w:tc>
        <w:tc>
          <w:tcPr>
            <w:tcW w:w="724" w:type="pct"/>
            <w:shd w:val="clear" w:color="auto" w:fill="F2F2F2" w:themeFill="background1" w:themeFillShade="F2"/>
            <w:vAlign w:val="center"/>
          </w:tcPr>
          <w:p w14:paraId="27DBAC09" w14:textId="77777777" w:rsidR="004A7BAE" w:rsidRPr="00242C9A" w:rsidRDefault="004A7BAE" w:rsidP="00242C9A">
            <w:pPr>
              <w:spacing w:before="0"/>
              <w:jc w:val="center"/>
              <w:rPr>
                <w:rFonts w:cs="Arial"/>
                <w:bCs/>
                <w:iCs/>
                <w:sz w:val="20"/>
                <w:lang w:val="sr-Cyrl-CS"/>
              </w:rPr>
            </w:pPr>
            <w:r w:rsidRPr="00242C9A">
              <w:rPr>
                <w:rFonts w:cs="Arial"/>
                <w:bCs/>
                <w:iCs/>
                <w:sz w:val="20"/>
                <w:lang w:val="sr-Cyrl-CS"/>
              </w:rPr>
              <w:t>Укупна цена са ПДВ</w:t>
            </w:r>
          </w:p>
          <w:p w14:paraId="3163ADB0" w14:textId="285A6380" w:rsidR="004A7BAE" w:rsidRPr="00242C9A" w:rsidRDefault="004A7BAE" w:rsidP="00242C9A">
            <w:pPr>
              <w:spacing w:before="0"/>
              <w:jc w:val="center"/>
              <w:rPr>
                <w:rFonts w:cs="Arial"/>
                <w:bCs/>
                <w:iCs/>
                <w:sz w:val="20"/>
                <w:lang w:val="sr-Cyrl-CS"/>
              </w:rPr>
            </w:pPr>
            <w:r w:rsidRPr="00242C9A">
              <w:rPr>
                <w:rFonts w:cs="Arial"/>
                <w:bCs/>
                <w:iCs/>
                <w:sz w:val="20"/>
                <w:lang w:val="sr-Cyrl-CS"/>
              </w:rPr>
              <w:t>дин.</w:t>
            </w:r>
          </w:p>
        </w:tc>
      </w:tr>
      <w:tr w:rsidR="004A7BAE" w:rsidRPr="002E31B8" w14:paraId="518E1634" w14:textId="7AA62164" w:rsidTr="008A75C4">
        <w:tc>
          <w:tcPr>
            <w:tcW w:w="329" w:type="pct"/>
            <w:shd w:val="clear" w:color="auto" w:fill="F2F2F2" w:themeFill="background1" w:themeFillShade="F2"/>
          </w:tcPr>
          <w:p w14:paraId="380AD9F0" w14:textId="77777777" w:rsidR="004A7BAE" w:rsidRPr="002E31B8" w:rsidRDefault="004A7BAE" w:rsidP="00BC01DC">
            <w:pPr>
              <w:spacing w:before="0"/>
              <w:jc w:val="center"/>
              <w:rPr>
                <w:rFonts w:cs="Arial"/>
                <w:b/>
                <w:bCs/>
                <w:iCs/>
                <w:lang w:val="sr-Cyrl-CS"/>
              </w:rPr>
            </w:pPr>
            <w:r w:rsidRPr="002E31B8">
              <w:rPr>
                <w:rFonts w:cs="Arial"/>
                <w:b/>
                <w:bCs/>
                <w:iCs/>
                <w:lang w:val="sr-Cyrl-CS"/>
              </w:rPr>
              <w:t>(1)</w:t>
            </w:r>
          </w:p>
        </w:tc>
        <w:tc>
          <w:tcPr>
            <w:tcW w:w="1316" w:type="pct"/>
            <w:shd w:val="clear" w:color="auto" w:fill="F2F2F2" w:themeFill="background1" w:themeFillShade="F2"/>
          </w:tcPr>
          <w:p w14:paraId="1357934C" w14:textId="77777777" w:rsidR="004A7BAE" w:rsidRPr="002E31B8" w:rsidRDefault="004A7BAE" w:rsidP="00BC01DC">
            <w:pPr>
              <w:spacing w:before="0"/>
              <w:jc w:val="center"/>
              <w:rPr>
                <w:rFonts w:cs="Arial"/>
                <w:b/>
                <w:bCs/>
                <w:iCs/>
                <w:lang w:val="sr-Cyrl-CS"/>
              </w:rPr>
            </w:pPr>
            <w:r w:rsidRPr="002E31B8">
              <w:rPr>
                <w:rFonts w:cs="Arial"/>
                <w:b/>
                <w:bCs/>
                <w:iCs/>
                <w:lang w:val="sr-Cyrl-CS"/>
              </w:rPr>
              <w:t>(2)</w:t>
            </w:r>
          </w:p>
        </w:tc>
        <w:tc>
          <w:tcPr>
            <w:tcW w:w="329" w:type="pct"/>
            <w:shd w:val="clear" w:color="auto" w:fill="F2F2F2" w:themeFill="background1" w:themeFillShade="F2"/>
          </w:tcPr>
          <w:p w14:paraId="21BA8C8C" w14:textId="77777777" w:rsidR="004A7BAE" w:rsidRPr="002E31B8" w:rsidRDefault="004A7BAE" w:rsidP="00BC01DC">
            <w:pPr>
              <w:spacing w:before="0"/>
              <w:jc w:val="center"/>
              <w:rPr>
                <w:rFonts w:cs="Arial"/>
                <w:b/>
                <w:bCs/>
                <w:iCs/>
                <w:lang w:val="sr-Cyrl-CS"/>
              </w:rPr>
            </w:pPr>
            <w:r w:rsidRPr="002E31B8">
              <w:rPr>
                <w:rFonts w:cs="Arial"/>
                <w:b/>
                <w:bCs/>
                <w:iCs/>
                <w:lang w:val="sr-Cyrl-CS"/>
              </w:rPr>
              <w:t>(3)</w:t>
            </w:r>
          </w:p>
        </w:tc>
        <w:tc>
          <w:tcPr>
            <w:tcW w:w="394" w:type="pct"/>
            <w:shd w:val="clear" w:color="auto" w:fill="F2F2F2" w:themeFill="background1" w:themeFillShade="F2"/>
          </w:tcPr>
          <w:p w14:paraId="0CAEAAB5" w14:textId="77777777" w:rsidR="004A7BAE" w:rsidRPr="002E31B8" w:rsidRDefault="004A7BAE" w:rsidP="00BC01DC">
            <w:pPr>
              <w:spacing w:before="0"/>
              <w:jc w:val="center"/>
              <w:rPr>
                <w:rFonts w:cs="Arial"/>
                <w:b/>
                <w:bCs/>
                <w:iCs/>
                <w:lang w:val="sr-Cyrl-CS"/>
              </w:rPr>
            </w:pPr>
            <w:r w:rsidRPr="002E31B8">
              <w:rPr>
                <w:rFonts w:cs="Arial"/>
                <w:b/>
                <w:bCs/>
                <w:iCs/>
                <w:lang w:val="sr-Cyrl-CS"/>
              </w:rPr>
              <w:t>(4)</w:t>
            </w:r>
          </w:p>
        </w:tc>
        <w:tc>
          <w:tcPr>
            <w:tcW w:w="593" w:type="pct"/>
            <w:shd w:val="clear" w:color="auto" w:fill="F2F2F2" w:themeFill="background1" w:themeFillShade="F2"/>
          </w:tcPr>
          <w:p w14:paraId="23D79F0C" w14:textId="77777777" w:rsidR="004A7BAE" w:rsidRPr="002E31B8" w:rsidRDefault="004A7BAE" w:rsidP="00BC01DC">
            <w:pPr>
              <w:spacing w:before="0"/>
              <w:jc w:val="center"/>
              <w:rPr>
                <w:rFonts w:cs="Arial"/>
                <w:b/>
                <w:bCs/>
                <w:iCs/>
                <w:lang w:val="sr-Cyrl-CS"/>
              </w:rPr>
            </w:pPr>
            <w:r w:rsidRPr="002E31B8">
              <w:rPr>
                <w:rFonts w:cs="Arial"/>
                <w:b/>
                <w:bCs/>
                <w:iCs/>
                <w:lang w:val="sr-Cyrl-CS"/>
              </w:rPr>
              <w:t>(5)</w:t>
            </w:r>
          </w:p>
        </w:tc>
        <w:tc>
          <w:tcPr>
            <w:tcW w:w="591" w:type="pct"/>
            <w:shd w:val="clear" w:color="auto" w:fill="F2F2F2" w:themeFill="background1" w:themeFillShade="F2"/>
          </w:tcPr>
          <w:p w14:paraId="21FD592A" w14:textId="77777777" w:rsidR="004A7BAE" w:rsidRPr="002E31B8" w:rsidRDefault="004A7BAE" w:rsidP="00BC01DC">
            <w:pPr>
              <w:spacing w:before="0"/>
              <w:jc w:val="center"/>
              <w:rPr>
                <w:rFonts w:cs="Arial"/>
                <w:b/>
                <w:bCs/>
                <w:iCs/>
                <w:lang w:val="sr-Cyrl-CS"/>
              </w:rPr>
            </w:pPr>
            <w:r w:rsidRPr="002E31B8">
              <w:rPr>
                <w:rFonts w:cs="Arial"/>
                <w:b/>
                <w:bCs/>
                <w:iCs/>
                <w:lang w:val="sr-Cyrl-CS"/>
              </w:rPr>
              <w:t>(6)</w:t>
            </w:r>
          </w:p>
        </w:tc>
        <w:tc>
          <w:tcPr>
            <w:tcW w:w="724" w:type="pct"/>
            <w:shd w:val="clear" w:color="auto" w:fill="F2F2F2" w:themeFill="background1" w:themeFillShade="F2"/>
          </w:tcPr>
          <w:p w14:paraId="0F5276E1" w14:textId="568E741D" w:rsidR="004A7BAE" w:rsidRPr="002E31B8" w:rsidRDefault="004A7BAE" w:rsidP="00BC01DC">
            <w:pPr>
              <w:spacing w:before="0"/>
              <w:jc w:val="center"/>
              <w:rPr>
                <w:rFonts w:cs="Arial"/>
                <w:b/>
                <w:bCs/>
                <w:iCs/>
                <w:lang w:val="sr-Cyrl-CS"/>
              </w:rPr>
            </w:pPr>
            <w:r w:rsidRPr="002E31B8">
              <w:rPr>
                <w:rFonts w:cs="Arial"/>
                <w:b/>
                <w:bCs/>
                <w:iCs/>
                <w:lang w:val="sr-Cyrl-CS"/>
              </w:rPr>
              <w:t>(7=4</w:t>
            </w:r>
            <w:r w:rsidRPr="002E31B8">
              <w:rPr>
                <w:rFonts w:cs="Arial"/>
                <w:b/>
                <w:bCs/>
                <w:iCs/>
              </w:rPr>
              <w:t>x5</w:t>
            </w:r>
            <w:r w:rsidRPr="002E31B8">
              <w:rPr>
                <w:rFonts w:cs="Arial"/>
                <w:b/>
                <w:bCs/>
                <w:iCs/>
                <w:lang w:val="sr-Cyrl-CS"/>
              </w:rPr>
              <w:t>)</w:t>
            </w:r>
          </w:p>
        </w:tc>
        <w:tc>
          <w:tcPr>
            <w:tcW w:w="724" w:type="pct"/>
            <w:shd w:val="clear" w:color="auto" w:fill="F2F2F2" w:themeFill="background1" w:themeFillShade="F2"/>
          </w:tcPr>
          <w:p w14:paraId="69A74850" w14:textId="2381C8ED" w:rsidR="004A7BAE" w:rsidRPr="002E31B8" w:rsidRDefault="004A7BAE" w:rsidP="00BC01DC">
            <w:pPr>
              <w:spacing w:before="0"/>
              <w:jc w:val="center"/>
              <w:rPr>
                <w:rFonts w:cs="Arial"/>
                <w:b/>
                <w:bCs/>
                <w:iCs/>
                <w:lang w:val="sr-Cyrl-CS"/>
              </w:rPr>
            </w:pPr>
            <w:r w:rsidRPr="002E31B8">
              <w:rPr>
                <w:rFonts w:cs="Arial"/>
                <w:b/>
                <w:bCs/>
                <w:iCs/>
                <w:lang w:val="sr-Cyrl-CS"/>
              </w:rPr>
              <w:t>(8</w:t>
            </w:r>
            <w:r w:rsidRPr="002E31B8">
              <w:rPr>
                <w:rFonts w:cs="Arial"/>
                <w:b/>
                <w:bCs/>
                <w:iCs/>
                <w:lang w:val="sr-Cyrl-RS"/>
              </w:rPr>
              <w:t>=</w:t>
            </w:r>
            <w:r w:rsidRPr="002E31B8">
              <w:rPr>
                <w:rFonts w:cs="Arial"/>
                <w:b/>
                <w:bCs/>
                <w:iCs/>
              </w:rPr>
              <w:t>4x6</w:t>
            </w:r>
            <w:r w:rsidRPr="002E31B8">
              <w:rPr>
                <w:rFonts w:cs="Arial"/>
                <w:b/>
                <w:bCs/>
                <w:iCs/>
                <w:lang w:val="sr-Cyrl-CS"/>
              </w:rPr>
              <w:t>)</w:t>
            </w:r>
          </w:p>
        </w:tc>
      </w:tr>
      <w:tr w:rsidR="004A7BAE" w:rsidRPr="002E31B8" w14:paraId="38F96257" w14:textId="77777777" w:rsidTr="008A75C4">
        <w:trPr>
          <w:cantSplit/>
          <w:trHeight w:val="1134"/>
        </w:trPr>
        <w:tc>
          <w:tcPr>
            <w:tcW w:w="329" w:type="pct"/>
            <w:shd w:val="clear" w:color="auto" w:fill="F2F2F2" w:themeFill="background1" w:themeFillShade="F2"/>
            <w:vAlign w:val="center"/>
          </w:tcPr>
          <w:p w14:paraId="24FFD715" w14:textId="77777777" w:rsidR="004A7BAE" w:rsidRDefault="004A7BAE" w:rsidP="00242C9A">
            <w:pPr>
              <w:spacing w:before="0"/>
              <w:jc w:val="center"/>
              <w:rPr>
                <w:rFonts w:cs="Arial"/>
                <w:b/>
                <w:bCs/>
                <w:iCs/>
                <w:lang w:val="sr-Cyrl-CS"/>
              </w:rPr>
            </w:pPr>
          </w:p>
          <w:p w14:paraId="7AC9A7F9" w14:textId="77777777" w:rsidR="004A7BAE" w:rsidRDefault="004A7BAE" w:rsidP="00242C9A">
            <w:pPr>
              <w:spacing w:before="0"/>
              <w:jc w:val="center"/>
              <w:rPr>
                <w:rFonts w:cs="Arial"/>
                <w:b/>
                <w:bCs/>
                <w:iCs/>
                <w:lang w:val="sr-Cyrl-CS"/>
              </w:rPr>
            </w:pPr>
          </w:p>
          <w:p w14:paraId="27AB775E" w14:textId="77777777" w:rsidR="004A7BAE" w:rsidRDefault="004A7BAE" w:rsidP="00242C9A">
            <w:pPr>
              <w:spacing w:before="0"/>
              <w:jc w:val="center"/>
              <w:rPr>
                <w:rFonts w:cs="Arial"/>
                <w:b/>
                <w:bCs/>
                <w:iCs/>
                <w:lang w:val="sr-Cyrl-CS"/>
              </w:rPr>
            </w:pPr>
          </w:p>
          <w:p w14:paraId="253DE3E9" w14:textId="780F0778" w:rsidR="004A7BAE" w:rsidRDefault="004A7BAE" w:rsidP="00242C9A">
            <w:pPr>
              <w:spacing w:before="0"/>
              <w:jc w:val="center"/>
              <w:rPr>
                <w:rFonts w:cs="Arial"/>
                <w:b/>
                <w:bCs/>
                <w:iCs/>
                <w:lang w:val="sr-Cyrl-CS"/>
              </w:rPr>
            </w:pPr>
            <w:r>
              <w:rPr>
                <w:rFonts w:cs="Arial"/>
                <w:b/>
                <w:bCs/>
                <w:iCs/>
                <w:lang w:val="sr-Cyrl-CS"/>
              </w:rPr>
              <w:t>1.</w:t>
            </w:r>
          </w:p>
          <w:p w14:paraId="525D1D36" w14:textId="77777777" w:rsidR="004A7BAE" w:rsidRDefault="004A7BAE" w:rsidP="00242C9A">
            <w:pPr>
              <w:spacing w:before="0"/>
              <w:jc w:val="center"/>
              <w:rPr>
                <w:rFonts w:cs="Arial"/>
                <w:b/>
                <w:bCs/>
                <w:iCs/>
                <w:lang w:val="sr-Cyrl-CS"/>
              </w:rPr>
            </w:pPr>
          </w:p>
          <w:p w14:paraId="682BA8BF" w14:textId="523E750D" w:rsidR="004A7BAE" w:rsidRPr="002E31B8" w:rsidRDefault="004A7BAE" w:rsidP="00242C9A">
            <w:pPr>
              <w:spacing w:before="0"/>
              <w:jc w:val="center"/>
              <w:rPr>
                <w:rFonts w:cs="Arial"/>
                <w:b/>
                <w:bCs/>
                <w:iCs/>
                <w:lang w:val="sr-Cyrl-CS"/>
              </w:rPr>
            </w:pPr>
          </w:p>
        </w:tc>
        <w:tc>
          <w:tcPr>
            <w:tcW w:w="1316" w:type="pct"/>
            <w:shd w:val="clear" w:color="auto" w:fill="F2F2F2" w:themeFill="background1" w:themeFillShade="F2"/>
            <w:vAlign w:val="center"/>
          </w:tcPr>
          <w:p w14:paraId="351082CC" w14:textId="6C383647" w:rsidR="004A7BAE" w:rsidRPr="004A7BAE" w:rsidRDefault="004A7BAE" w:rsidP="004A7BAE">
            <w:pPr>
              <w:spacing w:before="0"/>
              <w:contextualSpacing/>
              <w:jc w:val="left"/>
              <w:rPr>
                <w:rFonts w:eastAsia="TimesNewRomanPS-BoldMT" w:cs="Arial"/>
                <w:bCs/>
                <w:color w:val="000000" w:themeColor="text1"/>
                <w:szCs w:val="24"/>
                <w:lang w:val="sr-Cyrl-RS"/>
              </w:rPr>
            </w:pPr>
            <w:r w:rsidRPr="004A7BAE">
              <w:rPr>
                <w:rFonts w:eastAsia="TimesNewRomanPS-BoldMT" w:cs="Arial"/>
                <w:bCs/>
                <w:color w:val="000000" w:themeColor="text1"/>
                <w:szCs w:val="24"/>
                <w:lang w:val="sr-Cyrl-RS"/>
              </w:rPr>
              <w:t>HW проширење  постојећег система</w:t>
            </w:r>
            <w:r>
              <w:rPr>
                <w:rFonts w:eastAsia="TimesNewRomanPS-BoldMT" w:cs="Arial"/>
                <w:bCs/>
                <w:color w:val="000000" w:themeColor="text1"/>
                <w:szCs w:val="24"/>
                <w:lang w:val="sr-Cyrl-RS"/>
              </w:rPr>
              <w:t>:</w:t>
            </w:r>
          </w:p>
          <w:p w14:paraId="5576892D" w14:textId="77777777" w:rsidR="004A7BAE" w:rsidRPr="004A7BAE" w:rsidRDefault="004A7BAE" w:rsidP="004A7BAE">
            <w:pPr>
              <w:spacing w:before="0"/>
              <w:contextualSpacing/>
              <w:jc w:val="left"/>
              <w:rPr>
                <w:rFonts w:eastAsia="TimesNewRomanPS-BoldMT" w:cs="Arial"/>
                <w:bCs/>
                <w:color w:val="000000" w:themeColor="text1"/>
                <w:szCs w:val="24"/>
                <w:lang w:val="sr-Cyrl-RS"/>
              </w:rPr>
            </w:pPr>
            <w:r w:rsidRPr="004A7BAE">
              <w:rPr>
                <w:rFonts w:eastAsia="TimesNewRomanPS-BoldMT" w:cs="Arial"/>
                <w:bCs/>
                <w:color w:val="000000" w:themeColor="text1"/>
                <w:szCs w:val="24"/>
                <w:lang w:val="sr-Cyrl-RS"/>
              </w:rPr>
              <w:t>Додатне картице</w:t>
            </w:r>
          </w:p>
          <w:p w14:paraId="6DF583C5" w14:textId="5C0B511B" w:rsidR="004A7BAE" w:rsidRPr="002E31B8" w:rsidRDefault="004A7BAE" w:rsidP="004A7BAE">
            <w:pPr>
              <w:spacing w:before="0"/>
              <w:contextualSpacing/>
              <w:jc w:val="left"/>
              <w:rPr>
                <w:rFonts w:cs="Arial"/>
                <w:b/>
                <w:bCs/>
                <w:iCs/>
                <w:lang w:val="sr-Cyrl-CS"/>
              </w:rPr>
            </w:pPr>
            <w:r>
              <w:rPr>
                <w:rFonts w:eastAsia="TimesNewRomanPS-BoldMT" w:cs="Arial"/>
                <w:bCs/>
                <w:color w:val="000000" w:themeColor="text1"/>
                <w:szCs w:val="24"/>
                <w:lang w:val="sr-Cyrl-RS"/>
              </w:rPr>
              <w:t xml:space="preserve">• </w:t>
            </w:r>
            <w:r w:rsidRPr="004A7BAE">
              <w:rPr>
                <w:rFonts w:eastAsia="TimesNewRomanPS-BoldMT" w:cs="Arial"/>
                <w:bCs/>
                <w:color w:val="000000" w:themeColor="text1"/>
                <w:szCs w:val="24"/>
                <w:lang w:val="sr-Cyrl-RS"/>
              </w:rPr>
              <w:t>BIG-IP &amp; VIPRION SFP+ 10GBASE-SR Transceiver (Short Range, 300 m, Field Upgrade)</w:t>
            </w:r>
          </w:p>
        </w:tc>
        <w:tc>
          <w:tcPr>
            <w:tcW w:w="329" w:type="pct"/>
            <w:shd w:val="clear" w:color="auto" w:fill="F2F2F2" w:themeFill="background1" w:themeFillShade="F2"/>
            <w:textDirection w:val="btLr"/>
            <w:vAlign w:val="center"/>
          </w:tcPr>
          <w:p w14:paraId="7ECD1B57" w14:textId="4A306A4C" w:rsidR="004A7BAE" w:rsidRPr="002E31B8" w:rsidRDefault="004A7BAE" w:rsidP="000D5120">
            <w:pPr>
              <w:spacing w:before="0"/>
              <w:ind w:left="113" w:right="113"/>
              <w:jc w:val="center"/>
              <w:rPr>
                <w:rFonts w:cs="Arial"/>
                <w:b/>
                <w:bCs/>
                <w:iCs/>
                <w:lang w:val="sr-Cyrl-CS"/>
              </w:rPr>
            </w:pPr>
            <w:r>
              <w:rPr>
                <w:rFonts w:cs="Arial"/>
                <w:b/>
                <w:bCs/>
                <w:iCs/>
                <w:lang w:val="sr-Cyrl-CS"/>
              </w:rPr>
              <w:t>комад</w:t>
            </w:r>
          </w:p>
        </w:tc>
        <w:tc>
          <w:tcPr>
            <w:tcW w:w="394" w:type="pct"/>
            <w:shd w:val="clear" w:color="auto" w:fill="F2F2F2" w:themeFill="background1" w:themeFillShade="F2"/>
            <w:vAlign w:val="center"/>
          </w:tcPr>
          <w:p w14:paraId="1D9EE5B3" w14:textId="2DE26C72" w:rsidR="004A7BAE" w:rsidRPr="002E31B8" w:rsidRDefault="001F3A8C" w:rsidP="00242C9A">
            <w:pPr>
              <w:spacing w:before="0"/>
              <w:jc w:val="center"/>
              <w:rPr>
                <w:rFonts w:cs="Arial"/>
                <w:b/>
                <w:bCs/>
                <w:iCs/>
                <w:lang w:val="sr-Cyrl-CS"/>
              </w:rPr>
            </w:pPr>
            <w:r>
              <w:rPr>
                <w:rFonts w:cs="Arial"/>
                <w:b/>
                <w:bCs/>
                <w:iCs/>
                <w:lang w:val="sr-Cyrl-CS"/>
              </w:rPr>
              <w:t>4</w:t>
            </w:r>
          </w:p>
        </w:tc>
        <w:tc>
          <w:tcPr>
            <w:tcW w:w="593" w:type="pct"/>
            <w:shd w:val="clear" w:color="auto" w:fill="auto"/>
          </w:tcPr>
          <w:p w14:paraId="73DEB8B3" w14:textId="77777777" w:rsidR="004A7BAE" w:rsidRPr="002E31B8" w:rsidRDefault="004A7BAE" w:rsidP="00BC01DC">
            <w:pPr>
              <w:spacing w:before="0"/>
              <w:jc w:val="center"/>
              <w:rPr>
                <w:rFonts w:cs="Arial"/>
                <w:b/>
                <w:bCs/>
                <w:iCs/>
                <w:lang w:val="sr-Cyrl-CS"/>
              </w:rPr>
            </w:pPr>
          </w:p>
        </w:tc>
        <w:tc>
          <w:tcPr>
            <w:tcW w:w="591" w:type="pct"/>
            <w:shd w:val="clear" w:color="auto" w:fill="auto"/>
          </w:tcPr>
          <w:p w14:paraId="42609F77" w14:textId="77777777" w:rsidR="004A7BAE" w:rsidRPr="002E31B8" w:rsidRDefault="004A7BAE" w:rsidP="00BC01DC">
            <w:pPr>
              <w:spacing w:before="0"/>
              <w:jc w:val="center"/>
              <w:rPr>
                <w:rFonts w:cs="Arial"/>
                <w:b/>
                <w:bCs/>
                <w:iCs/>
                <w:lang w:val="sr-Cyrl-CS"/>
              </w:rPr>
            </w:pPr>
          </w:p>
        </w:tc>
        <w:tc>
          <w:tcPr>
            <w:tcW w:w="724" w:type="pct"/>
            <w:shd w:val="clear" w:color="auto" w:fill="auto"/>
          </w:tcPr>
          <w:p w14:paraId="0FD27C90" w14:textId="77777777" w:rsidR="004A7BAE" w:rsidRPr="002E31B8" w:rsidRDefault="004A7BAE" w:rsidP="00BC01DC">
            <w:pPr>
              <w:spacing w:before="0"/>
              <w:jc w:val="center"/>
              <w:rPr>
                <w:rFonts w:cs="Arial"/>
                <w:b/>
                <w:bCs/>
                <w:iCs/>
                <w:lang w:val="sr-Cyrl-CS"/>
              </w:rPr>
            </w:pPr>
          </w:p>
        </w:tc>
        <w:tc>
          <w:tcPr>
            <w:tcW w:w="724" w:type="pct"/>
            <w:shd w:val="clear" w:color="auto" w:fill="auto"/>
          </w:tcPr>
          <w:p w14:paraId="19015C1C" w14:textId="77777777" w:rsidR="004A7BAE" w:rsidRPr="002E31B8" w:rsidRDefault="004A7BAE" w:rsidP="00BC01DC">
            <w:pPr>
              <w:spacing w:before="0"/>
              <w:jc w:val="center"/>
              <w:rPr>
                <w:rFonts w:cs="Arial"/>
                <w:b/>
                <w:bCs/>
                <w:iCs/>
                <w:lang w:val="sr-Cyrl-CS"/>
              </w:rPr>
            </w:pPr>
          </w:p>
        </w:tc>
      </w:tr>
      <w:tr w:rsidR="004A7BAE" w:rsidRPr="002E31B8" w14:paraId="04653459" w14:textId="77777777" w:rsidTr="008A75C4">
        <w:trPr>
          <w:cantSplit/>
          <w:trHeight w:val="1134"/>
        </w:trPr>
        <w:tc>
          <w:tcPr>
            <w:tcW w:w="329" w:type="pct"/>
            <w:shd w:val="clear" w:color="auto" w:fill="F2F2F2" w:themeFill="background1" w:themeFillShade="F2"/>
            <w:vAlign w:val="center"/>
          </w:tcPr>
          <w:p w14:paraId="2A5E5F34" w14:textId="5F716F25" w:rsidR="004A7BAE" w:rsidRPr="000267CF" w:rsidRDefault="004A7BAE" w:rsidP="00242C9A">
            <w:pPr>
              <w:spacing w:before="0"/>
              <w:jc w:val="center"/>
              <w:rPr>
                <w:rFonts w:cs="Arial"/>
                <w:b/>
                <w:bCs/>
                <w:iCs/>
                <w:lang w:val="sr-Cyrl-CS"/>
              </w:rPr>
            </w:pPr>
            <w:r w:rsidRPr="000267CF">
              <w:rPr>
                <w:rFonts w:cs="Arial"/>
                <w:b/>
                <w:bCs/>
                <w:iCs/>
                <w:lang w:val="sr-Cyrl-CS"/>
              </w:rPr>
              <w:t>2.</w:t>
            </w:r>
          </w:p>
        </w:tc>
        <w:tc>
          <w:tcPr>
            <w:tcW w:w="1316" w:type="pct"/>
            <w:shd w:val="clear" w:color="auto" w:fill="F2F2F2" w:themeFill="background1" w:themeFillShade="F2"/>
            <w:vAlign w:val="center"/>
          </w:tcPr>
          <w:p w14:paraId="2B5EA901" w14:textId="4265F727" w:rsidR="004A7BAE" w:rsidRPr="000267CF" w:rsidRDefault="004A7BAE" w:rsidP="004A7BAE">
            <w:pPr>
              <w:spacing w:before="0"/>
              <w:contextualSpacing/>
              <w:jc w:val="left"/>
              <w:rPr>
                <w:rFonts w:eastAsia="TimesNewRomanPS-BoldMT" w:cs="Arial"/>
                <w:bCs/>
                <w:color w:val="000000" w:themeColor="text1"/>
                <w:szCs w:val="24"/>
                <w:lang w:val="sr-Cyrl-RS"/>
              </w:rPr>
            </w:pPr>
            <w:r w:rsidRPr="000267CF">
              <w:rPr>
                <w:rFonts w:eastAsia="TimesNewRomanPS-BoldMT" w:cs="Arial"/>
                <w:bCs/>
                <w:color w:val="000000" w:themeColor="text1"/>
                <w:szCs w:val="24"/>
                <w:lang w:val="sr-Cyrl-RS"/>
              </w:rPr>
              <w:t>Одржавање у гарантном року - SLA услови прoизвођача:</w:t>
            </w:r>
          </w:p>
          <w:p w14:paraId="69864BB9" w14:textId="77777777" w:rsidR="004A7BAE" w:rsidRPr="000267CF" w:rsidRDefault="004A7BAE" w:rsidP="004A7BAE">
            <w:pPr>
              <w:spacing w:before="0"/>
              <w:contextualSpacing/>
              <w:jc w:val="left"/>
              <w:rPr>
                <w:rFonts w:eastAsia="TimesNewRomanPS-BoldMT" w:cs="Arial"/>
                <w:bCs/>
                <w:color w:val="000000" w:themeColor="text1"/>
                <w:szCs w:val="24"/>
                <w:lang w:val="sr-Cyrl-RS"/>
              </w:rPr>
            </w:pPr>
            <w:r w:rsidRPr="000267CF">
              <w:rPr>
                <w:rFonts w:eastAsia="TimesNewRomanPS-BoldMT" w:cs="Arial"/>
                <w:bCs/>
                <w:color w:val="000000" w:themeColor="text1"/>
                <w:szCs w:val="24"/>
                <w:lang w:val="sr-Cyrl-RS"/>
              </w:rPr>
              <w:t>За постојећи систем  и софтвер модуле – од 18.01.2017. године</w:t>
            </w:r>
          </w:p>
          <w:p w14:paraId="6013F988" w14:textId="4DB356E6" w:rsidR="004A7BAE" w:rsidRPr="000267CF" w:rsidRDefault="004A7BAE" w:rsidP="004A7BAE">
            <w:pPr>
              <w:spacing w:before="0"/>
              <w:contextualSpacing/>
              <w:jc w:val="left"/>
              <w:rPr>
                <w:rFonts w:eastAsia="TimesNewRomanPS-BoldMT" w:cs="Arial"/>
                <w:bCs/>
                <w:color w:val="000000" w:themeColor="text1"/>
                <w:szCs w:val="24"/>
                <w:lang w:val="sr-Cyrl-RS"/>
              </w:rPr>
            </w:pPr>
            <w:r w:rsidRPr="000267CF">
              <w:rPr>
                <w:rFonts w:eastAsia="TimesNewRomanPS-BoldMT" w:cs="Arial"/>
                <w:bCs/>
                <w:color w:val="000000" w:themeColor="text1"/>
                <w:szCs w:val="24"/>
                <w:lang w:val="sr-Cyrl-RS"/>
              </w:rPr>
              <w:t>• Даљинска подршка по моделу 24х7х365</w:t>
            </w:r>
          </w:p>
          <w:p w14:paraId="7958C3E0" w14:textId="7352C965" w:rsidR="004A7BAE" w:rsidRPr="000267CF" w:rsidRDefault="004A7BAE" w:rsidP="004A7BAE">
            <w:pPr>
              <w:spacing w:before="0"/>
              <w:contextualSpacing/>
              <w:jc w:val="left"/>
              <w:rPr>
                <w:rFonts w:eastAsia="TimesNewRomanPS-BoldMT" w:cs="Arial"/>
                <w:bCs/>
                <w:color w:val="000000" w:themeColor="text1"/>
                <w:szCs w:val="24"/>
                <w:lang w:val="sr-Cyrl-RS"/>
              </w:rPr>
            </w:pPr>
            <w:r w:rsidRPr="000267CF">
              <w:rPr>
                <w:rFonts w:eastAsia="TimesNewRomanPS-BoldMT" w:cs="Arial"/>
                <w:bCs/>
                <w:color w:val="000000" w:themeColor="text1"/>
                <w:szCs w:val="24"/>
                <w:lang w:val="sr-Cyrl-RS"/>
              </w:rPr>
              <w:t>• Проактивно планирање одржавања</w:t>
            </w:r>
          </w:p>
          <w:p w14:paraId="5D5F50AC" w14:textId="34377488" w:rsidR="004A7BAE" w:rsidRPr="000267CF" w:rsidRDefault="004A7BAE" w:rsidP="004A7BAE">
            <w:pPr>
              <w:spacing w:before="0"/>
              <w:contextualSpacing/>
              <w:jc w:val="left"/>
              <w:rPr>
                <w:rFonts w:eastAsia="TimesNewRomanPS-BoldMT" w:cs="Arial"/>
                <w:bCs/>
                <w:color w:val="000000" w:themeColor="text1"/>
                <w:szCs w:val="24"/>
                <w:lang w:val="sr-Cyrl-RS"/>
              </w:rPr>
            </w:pPr>
            <w:r w:rsidRPr="000267CF">
              <w:rPr>
                <w:rFonts w:eastAsia="TimesNewRomanPS-BoldMT" w:cs="Arial"/>
                <w:bCs/>
                <w:color w:val="000000" w:themeColor="text1"/>
                <w:szCs w:val="24"/>
                <w:lang w:val="sr-Cyrl-RS"/>
              </w:rPr>
              <w:t>• Приступ бази знања</w:t>
            </w:r>
          </w:p>
          <w:p w14:paraId="2CA6D0B2" w14:textId="46ABCC26" w:rsidR="004A7BAE" w:rsidRPr="000267CF" w:rsidRDefault="004A7BAE" w:rsidP="004A7BAE">
            <w:pPr>
              <w:spacing w:before="0"/>
              <w:contextualSpacing/>
              <w:jc w:val="left"/>
              <w:rPr>
                <w:rFonts w:eastAsia="TimesNewRomanPS-BoldMT" w:cs="Arial"/>
                <w:bCs/>
                <w:color w:val="000000" w:themeColor="text1"/>
                <w:szCs w:val="24"/>
                <w:lang w:val="sr-Cyrl-RS"/>
              </w:rPr>
            </w:pPr>
            <w:r w:rsidRPr="000267CF">
              <w:rPr>
                <w:rFonts w:eastAsia="TimesNewRomanPS-BoldMT" w:cs="Arial"/>
                <w:bCs/>
                <w:color w:val="000000" w:themeColor="text1"/>
                <w:szCs w:val="24"/>
                <w:lang w:val="sr-Cyrl-RS"/>
              </w:rPr>
              <w:t>• Приступ Web Порталу (пријава квара, грешке)</w:t>
            </w:r>
          </w:p>
          <w:p w14:paraId="01771201" w14:textId="24BBA465" w:rsidR="004A7BAE" w:rsidRPr="000267CF" w:rsidRDefault="004A7BAE" w:rsidP="004A7BAE">
            <w:pPr>
              <w:spacing w:before="0"/>
              <w:contextualSpacing/>
              <w:jc w:val="left"/>
              <w:rPr>
                <w:rFonts w:eastAsia="TimesNewRomanPS-BoldMT" w:cs="Arial"/>
                <w:bCs/>
                <w:color w:val="000000" w:themeColor="text1"/>
                <w:szCs w:val="24"/>
                <w:lang w:val="sr-Cyrl-RS"/>
              </w:rPr>
            </w:pPr>
            <w:r w:rsidRPr="000267CF">
              <w:rPr>
                <w:rFonts w:eastAsia="TimesNewRomanPS-BoldMT" w:cs="Arial"/>
                <w:bCs/>
                <w:color w:val="000000" w:themeColor="text1"/>
                <w:szCs w:val="24"/>
                <w:lang w:val="sr-Cyrl-RS"/>
              </w:rPr>
              <w:t>• Валидација, troubleshooting</w:t>
            </w:r>
          </w:p>
        </w:tc>
        <w:tc>
          <w:tcPr>
            <w:tcW w:w="329" w:type="pct"/>
            <w:shd w:val="clear" w:color="auto" w:fill="F2F2F2" w:themeFill="background1" w:themeFillShade="F2"/>
            <w:textDirection w:val="btLr"/>
            <w:vAlign w:val="center"/>
          </w:tcPr>
          <w:p w14:paraId="4FFA681C" w14:textId="27570124" w:rsidR="004A7BAE" w:rsidRDefault="004A7BAE" w:rsidP="000D5120">
            <w:pPr>
              <w:spacing w:before="0"/>
              <w:ind w:left="113" w:right="113"/>
              <w:jc w:val="center"/>
              <w:rPr>
                <w:rFonts w:cs="Arial"/>
                <w:b/>
                <w:bCs/>
                <w:iCs/>
                <w:lang w:val="sr-Cyrl-CS"/>
              </w:rPr>
            </w:pPr>
            <w:r>
              <w:rPr>
                <w:rFonts w:cs="Arial"/>
                <w:b/>
                <w:bCs/>
                <w:iCs/>
                <w:lang w:val="sr-Cyrl-CS"/>
              </w:rPr>
              <w:t>комад</w:t>
            </w:r>
          </w:p>
        </w:tc>
        <w:tc>
          <w:tcPr>
            <w:tcW w:w="394" w:type="pct"/>
            <w:shd w:val="clear" w:color="auto" w:fill="F2F2F2" w:themeFill="background1" w:themeFillShade="F2"/>
            <w:vAlign w:val="center"/>
          </w:tcPr>
          <w:p w14:paraId="5478D968" w14:textId="545C66C2" w:rsidR="004A7BAE" w:rsidRDefault="004A7BAE" w:rsidP="00242C9A">
            <w:pPr>
              <w:spacing w:before="0"/>
              <w:jc w:val="center"/>
              <w:rPr>
                <w:rFonts w:cs="Arial"/>
                <w:b/>
                <w:bCs/>
                <w:iCs/>
                <w:lang w:val="sr-Cyrl-CS"/>
              </w:rPr>
            </w:pPr>
            <w:r>
              <w:rPr>
                <w:rFonts w:cs="Arial"/>
                <w:b/>
                <w:bCs/>
                <w:iCs/>
                <w:lang w:val="sr-Cyrl-CS"/>
              </w:rPr>
              <w:t>1</w:t>
            </w:r>
          </w:p>
        </w:tc>
        <w:tc>
          <w:tcPr>
            <w:tcW w:w="593" w:type="pct"/>
            <w:shd w:val="clear" w:color="auto" w:fill="auto"/>
          </w:tcPr>
          <w:p w14:paraId="3B394AEA" w14:textId="77777777" w:rsidR="004A7BAE" w:rsidRPr="002E31B8" w:rsidRDefault="004A7BAE" w:rsidP="00BC01DC">
            <w:pPr>
              <w:spacing w:before="0"/>
              <w:jc w:val="center"/>
              <w:rPr>
                <w:rFonts w:cs="Arial"/>
                <w:b/>
                <w:bCs/>
                <w:iCs/>
                <w:lang w:val="sr-Cyrl-CS"/>
              </w:rPr>
            </w:pPr>
          </w:p>
        </w:tc>
        <w:tc>
          <w:tcPr>
            <w:tcW w:w="591" w:type="pct"/>
            <w:shd w:val="clear" w:color="auto" w:fill="auto"/>
          </w:tcPr>
          <w:p w14:paraId="1FFBCE93" w14:textId="77777777" w:rsidR="004A7BAE" w:rsidRPr="002E31B8" w:rsidRDefault="004A7BAE" w:rsidP="00BC01DC">
            <w:pPr>
              <w:spacing w:before="0"/>
              <w:jc w:val="center"/>
              <w:rPr>
                <w:rFonts w:cs="Arial"/>
                <w:b/>
                <w:bCs/>
                <w:iCs/>
                <w:lang w:val="sr-Cyrl-CS"/>
              </w:rPr>
            </w:pPr>
          </w:p>
        </w:tc>
        <w:tc>
          <w:tcPr>
            <w:tcW w:w="724" w:type="pct"/>
            <w:shd w:val="clear" w:color="auto" w:fill="auto"/>
          </w:tcPr>
          <w:p w14:paraId="1A308F88" w14:textId="77777777" w:rsidR="004A7BAE" w:rsidRPr="002E31B8" w:rsidRDefault="004A7BAE" w:rsidP="00BC01DC">
            <w:pPr>
              <w:spacing w:before="0"/>
              <w:jc w:val="center"/>
              <w:rPr>
                <w:rFonts w:cs="Arial"/>
                <w:b/>
                <w:bCs/>
                <w:iCs/>
                <w:lang w:val="sr-Cyrl-CS"/>
              </w:rPr>
            </w:pPr>
          </w:p>
        </w:tc>
        <w:tc>
          <w:tcPr>
            <w:tcW w:w="724" w:type="pct"/>
            <w:shd w:val="clear" w:color="auto" w:fill="auto"/>
          </w:tcPr>
          <w:p w14:paraId="53FF1BBD" w14:textId="77777777" w:rsidR="004A7BAE" w:rsidRPr="002E31B8" w:rsidRDefault="004A7BAE" w:rsidP="00BC01DC">
            <w:pPr>
              <w:spacing w:before="0"/>
              <w:jc w:val="center"/>
              <w:rPr>
                <w:rFonts w:cs="Arial"/>
                <w:b/>
                <w:bCs/>
                <w:iCs/>
                <w:lang w:val="sr-Cyrl-CS"/>
              </w:rPr>
            </w:pPr>
          </w:p>
        </w:tc>
      </w:tr>
      <w:tr w:rsidR="004A7BAE" w:rsidRPr="002E31B8" w14:paraId="1ED271A7" w14:textId="77777777" w:rsidTr="008A75C4">
        <w:trPr>
          <w:cantSplit/>
          <w:trHeight w:val="1134"/>
        </w:trPr>
        <w:tc>
          <w:tcPr>
            <w:tcW w:w="329" w:type="pct"/>
            <w:shd w:val="clear" w:color="auto" w:fill="F2F2F2" w:themeFill="background1" w:themeFillShade="F2"/>
            <w:vAlign w:val="center"/>
          </w:tcPr>
          <w:p w14:paraId="2FE86F46" w14:textId="40DABFE0" w:rsidR="004A7BAE" w:rsidRDefault="004A7BAE" w:rsidP="00242C9A">
            <w:pPr>
              <w:spacing w:before="0"/>
              <w:jc w:val="center"/>
              <w:rPr>
                <w:rFonts w:cs="Arial"/>
                <w:b/>
                <w:bCs/>
                <w:iCs/>
                <w:lang w:val="sr-Cyrl-CS"/>
              </w:rPr>
            </w:pPr>
            <w:r>
              <w:rPr>
                <w:rFonts w:cs="Arial"/>
                <w:b/>
                <w:bCs/>
                <w:iCs/>
                <w:lang w:val="sr-Cyrl-CS"/>
              </w:rPr>
              <w:t>3.</w:t>
            </w:r>
          </w:p>
        </w:tc>
        <w:tc>
          <w:tcPr>
            <w:tcW w:w="1316" w:type="pct"/>
            <w:shd w:val="clear" w:color="auto" w:fill="F2F2F2" w:themeFill="background1" w:themeFillShade="F2"/>
            <w:vAlign w:val="center"/>
          </w:tcPr>
          <w:p w14:paraId="5B77EB56" w14:textId="6213C11D" w:rsidR="004A7BAE" w:rsidRPr="004A7BAE" w:rsidRDefault="004A7BAE" w:rsidP="004A7BAE">
            <w:pPr>
              <w:spacing w:before="0"/>
              <w:contextualSpacing/>
              <w:jc w:val="left"/>
              <w:rPr>
                <w:rFonts w:eastAsia="TimesNewRomanPS-BoldMT" w:cs="Arial"/>
                <w:bCs/>
                <w:color w:val="000000" w:themeColor="text1"/>
                <w:szCs w:val="24"/>
                <w:lang w:val="sr-Cyrl-RS"/>
              </w:rPr>
            </w:pPr>
            <w:r w:rsidRPr="004A7BAE">
              <w:rPr>
                <w:rFonts w:eastAsia="TimesNewRomanPS-BoldMT" w:cs="Arial"/>
                <w:bCs/>
                <w:color w:val="000000" w:themeColor="text1"/>
                <w:szCs w:val="24"/>
                <w:lang w:val="sr-Cyrl-RS"/>
              </w:rPr>
              <w:t>Одржавање</w:t>
            </w:r>
            <w:r>
              <w:rPr>
                <w:rFonts w:eastAsia="TimesNewRomanPS-BoldMT" w:cs="Arial"/>
                <w:bCs/>
                <w:color w:val="000000" w:themeColor="text1"/>
                <w:szCs w:val="24"/>
                <w:lang w:val="sr-Cyrl-RS"/>
              </w:rPr>
              <w:t xml:space="preserve"> у гарантном року - SLA услови п</w:t>
            </w:r>
            <w:r w:rsidRPr="004A7BAE">
              <w:rPr>
                <w:rFonts w:eastAsia="TimesNewRomanPS-BoldMT" w:cs="Arial"/>
                <w:bCs/>
                <w:color w:val="000000" w:themeColor="text1"/>
                <w:szCs w:val="24"/>
                <w:lang w:val="sr-Cyrl-RS"/>
              </w:rPr>
              <w:t>онуђача</w:t>
            </w:r>
            <w:r>
              <w:rPr>
                <w:rFonts w:eastAsia="TimesNewRomanPS-BoldMT" w:cs="Arial"/>
                <w:bCs/>
                <w:color w:val="000000" w:themeColor="text1"/>
                <w:szCs w:val="24"/>
                <w:lang w:val="sr-Cyrl-RS"/>
              </w:rPr>
              <w:t>:</w:t>
            </w:r>
          </w:p>
          <w:p w14:paraId="228C2A2B" w14:textId="32579152" w:rsidR="004A7BAE" w:rsidRPr="004A7BAE" w:rsidRDefault="004A7BAE" w:rsidP="004A7BAE">
            <w:pPr>
              <w:spacing w:before="0"/>
              <w:contextualSpacing/>
              <w:jc w:val="left"/>
              <w:rPr>
                <w:rFonts w:eastAsia="TimesNewRomanPS-BoldMT" w:cs="Arial"/>
                <w:bCs/>
                <w:color w:val="000000" w:themeColor="text1"/>
                <w:szCs w:val="24"/>
                <w:lang w:val="sr-Cyrl-RS"/>
              </w:rPr>
            </w:pPr>
            <w:r>
              <w:rPr>
                <w:rFonts w:eastAsia="TimesNewRomanPS-BoldMT" w:cs="Arial"/>
                <w:bCs/>
                <w:color w:val="000000" w:themeColor="text1"/>
                <w:szCs w:val="24"/>
                <w:lang w:val="sr-Cyrl-RS"/>
              </w:rPr>
              <w:t xml:space="preserve">• </w:t>
            </w:r>
            <w:r w:rsidRPr="004A7BAE">
              <w:rPr>
                <w:rFonts w:eastAsia="TimesNewRomanPS-BoldMT" w:cs="Arial"/>
                <w:bCs/>
                <w:color w:val="000000" w:themeColor="text1"/>
                <w:szCs w:val="24"/>
                <w:lang w:val="sr-Cyrl-RS"/>
              </w:rPr>
              <w:t>Дефинисање процедуре за пријаву квара и евентуално других неисправности и проблема у функционисању испоручене опреме</w:t>
            </w:r>
          </w:p>
          <w:p w14:paraId="763A8AFC" w14:textId="4893A864" w:rsidR="004A7BAE" w:rsidRPr="004A7BAE" w:rsidRDefault="004A7BAE" w:rsidP="004A7BAE">
            <w:pPr>
              <w:spacing w:before="0"/>
              <w:contextualSpacing/>
              <w:jc w:val="left"/>
              <w:rPr>
                <w:rFonts w:eastAsia="TimesNewRomanPS-BoldMT" w:cs="Arial"/>
                <w:bCs/>
                <w:color w:val="000000" w:themeColor="text1"/>
                <w:szCs w:val="24"/>
                <w:lang w:val="sr-Cyrl-RS"/>
              </w:rPr>
            </w:pPr>
            <w:r>
              <w:rPr>
                <w:rFonts w:eastAsia="TimesNewRomanPS-BoldMT" w:cs="Arial"/>
                <w:bCs/>
                <w:color w:val="000000" w:themeColor="text1"/>
                <w:szCs w:val="24"/>
                <w:lang w:val="sr-Cyrl-RS"/>
              </w:rPr>
              <w:t xml:space="preserve">• </w:t>
            </w:r>
            <w:r w:rsidRPr="004A7BAE">
              <w:rPr>
                <w:rFonts w:eastAsia="TimesNewRomanPS-BoldMT" w:cs="Arial"/>
                <w:bCs/>
                <w:color w:val="000000" w:themeColor="text1"/>
                <w:szCs w:val="24"/>
                <w:lang w:val="sr-Cyrl-RS"/>
              </w:rPr>
              <w:t>Доступност ради остваривања подршке по моделу 24х7х365</w:t>
            </w:r>
          </w:p>
          <w:p w14:paraId="3EF2DDCF" w14:textId="1543FAAE" w:rsidR="004A7BAE" w:rsidRPr="004A7BAE" w:rsidRDefault="004A7BAE" w:rsidP="004A7BAE">
            <w:pPr>
              <w:spacing w:before="0"/>
              <w:contextualSpacing/>
              <w:jc w:val="left"/>
              <w:rPr>
                <w:rFonts w:eastAsia="TimesNewRomanPS-BoldMT" w:cs="Arial"/>
                <w:bCs/>
                <w:color w:val="000000" w:themeColor="text1"/>
                <w:szCs w:val="24"/>
                <w:lang w:val="sr-Cyrl-RS"/>
              </w:rPr>
            </w:pPr>
            <w:r>
              <w:rPr>
                <w:rFonts w:eastAsia="TimesNewRomanPS-BoldMT" w:cs="Arial"/>
                <w:bCs/>
                <w:color w:val="000000" w:themeColor="text1"/>
                <w:szCs w:val="24"/>
                <w:lang w:val="sr-Cyrl-RS"/>
              </w:rPr>
              <w:t xml:space="preserve">• </w:t>
            </w:r>
            <w:r w:rsidRPr="004A7BAE">
              <w:rPr>
                <w:rFonts w:eastAsia="TimesNewRomanPS-BoldMT" w:cs="Arial"/>
                <w:bCs/>
                <w:color w:val="000000" w:themeColor="text1"/>
                <w:szCs w:val="24"/>
                <w:lang w:val="sr-Cyrl-RS"/>
              </w:rPr>
              <w:t>Response time – 4 сата од пријаве квара</w:t>
            </w:r>
          </w:p>
          <w:p w14:paraId="06341636" w14:textId="609A9CB9" w:rsidR="004A7BAE" w:rsidRPr="004A7BAE" w:rsidRDefault="004A7BAE" w:rsidP="004A7BAE">
            <w:pPr>
              <w:spacing w:before="0"/>
              <w:contextualSpacing/>
              <w:jc w:val="left"/>
              <w:rPr>
                <w:rFonts w:eastAsia="TimesNewRomanPS-BoldMT" w:cs="Arial"/>
                <w:bCs/>
                <w:color w:val="000000" w:themeColor="text1"/>
                <w:szCs w:val="24"/>
                <w:lang w:val="sr-Cyrl-RS"/>
              </w:rPr>
            </w:pPr>
            <w:r>
              <w:rPr>
                <w:rFonts w:eastAsia="TimesNewRomanPS-BoldMT" w:cs="Arial"/>
                <w:bCs/>
                <w:color w:val="000000" w:themeColor="text1"/>
                <w:szCs w:val="24"/>
                <w:lang w:val="sr-Cyrl-RS"/>
              </w:rPr>
              <w:t xml:space="preserve">• </w:t>
            </w:r>
            <w:r w:rsidR="001F3A8C">
              <w:rPr>
                <w:rFonts w:eastAsia="TimesNewRomanPS-BoldMT" w:cs="Arial"/>
                <w:bCs/>
                <w:color w:val="000000" w:themeColor="text1"/>
                <w:szCs w:val="24"/>
                <w:lang w:val="sr-Cyrl-RS"/>
              </w:rPr>
              <w:t>SW Repair time – 24 сата</w:t>
            </w:r>
            <w:r w:rsidRPr="004A7BAE">
              <w:rPr>
                <w:rFonts w:eastAsia="TimesNewRomanPS-BoldMT" w:cs="Arial"/>
                <w:bCs/>
                <w:color w:val="000000" w:themeColor="text1"/>
                <w:szCs w:val="24"/>
                <w:lang w:val="sr-Cyrl-RS"/>
              </w:rPr>
              <w:t xml:space="preserve"> од пријаве квара (минимална функционалност)</w:t>
            </w:r>
          </w:p>
          <w:p w14:paraId="1744B816" w14:textId="4F00CB6F" w:rsidR="004A7BAE" w:rsidRPr="004A7BAE" w:rsidRDefault="004A7BAE" w:rsidP="004A7BAE">
            <w:pPr>
              <w:spacing w:before="0"/>
              <w:contextualSpacing/>
              <w:jc w:val="left"/>
              <w:rPr>
                <w:rFonts w:eastAsia="TimesNewRomanPS-BoldMT" w:cs="Arial"/>
                <w:bCs/>
                <w:color w:val="000000" w:themeColor="text1"/>
                <w:szCs w:val="24"/>
                <w:lang w:val="sr-Cyrl-RS"/>
              </w:rPr>
            </w:pPr>
            <w:r>
              <w:rPr>
                <w:rFonts w:eastAsia="TimesNewRomanPS-BoldMT" w:cs="Arial"/>
                <w:bCs/>
                <w:color w:val="000000" w:themeColor="text1"/>
                <w:szCs w:val="24"/>
                <w:lang w:val="sr-Cyrl-RS"/>
              </w:rPr>
              <w:t xml:space="preserve">• </w:t>
            </w:r>
            <w:r w:rsidRPr="004A7BAE">
              <w:rPr>
                <w:rFonts w:eastAsia="TimesNewRomanPS-BoldMT" w:cs="Arial"/>
                <w:bCs/>
                <w:color w:val="000000" w:themeColor="text1"/>
                <w:szCs w:val="24"/>
                <w:lang w:val="sr-Cyrl-RS"/>
              </w:rPr>
              <w:t xml:space="preserve">SW Repair time – 3 </w:t>
            </w:r>
            <w:r w:rsidR="001F3A8C">
              <w:rPr>
                <w:rFonts w:eastAsia="TimesNewRomanPS-BoldMT" w:cs="Arial"/>
                <w:bCs/>
                <w:color w:val="000000" w:themeColor="text1"/>
                <w:szCs w:val="24"/>
                <w:lang w:val="sr-Cyrl-RS"/>
              </w:rPr>
              <w:t xml:space="preserve">радна </w:t>
            </w:r>
            <w:r w:rsidRPr="004A7BAE">
              <w:rPr>
                <w:rFonts w:eastAsia="TimesNewRomanPS-BoldMT" w:cs="Arial"/>
                <w:bCs/>
                <w:color w:val="000000" w:themeColor="text1"/>
                <w:szCs w:val="24"/>
                <w:lang w:val="sr-Cyrl-RS"/>
              </w:rPr>
              <w:t>дана од пријаве квара (пуна функционалност)</w:t>
            </w:r>
          </w:p>
          <w:p w14:paraId="030192D2" w14:textId="6CCA0F70" w:rsidR="004A7BAE" w:rsidRDefault="004A7BAE" w:rsidP="004A7BAE">
            <w:pPr>
              <w:spacing w:before="0"/>
              <w:contextualSpacing/>
              <w:jc w:val="left"/>
              <w:rPr>
                <w:rFonts w:eastAsia="TimesNewRomanPS-BoldMT" w:cs="Arial"/>
                <w:bCs/>
                <w:color w:val="000000" w:themeColor="text1"/>
                <w:szCs w:val="24"/>
                <w:lang w:val="sr-Cyrl-RS"/>
              </w:rPr>
            </w:pPr>
            <w:r w:rsidRPr="004A7BAE">
              <w:rPr>
                <w:rFonts w:eastAsia="TimesNewRomanPS-BoldMT" w:cs="Arial"/>
                <w:bCs/>
                <w:color w:val="000000" w:themeColor="text1"/>
                <w:szCs w:val="24"/>
                <w:lang w:val="sr-Cyrl-RS"/>
              </w:rPr>
              <w:t>локације Београд и Крагујевац</w:t>
            </w:r>
          </w:p>
        </w:tc>
        <w:tc>
          <w:tcPr>
            <w:tcW w:w="329" w:type="pct"/>
            <w:shd w:val="clear" w:color="auto" w:fill="F2F2F2" w:themeFill="background1" w:themeFillShade="F2"/>
            <w:textDirection w:val="btLr"/>
            <w:vAlign w:val="center"/>
          </w:tcPr>
          <w:p w14:paraId="6E6A3337" w14:textId="6F6F9EEF" w:rsidR="004A7BAE" w:rsidRDefault="004A7BAE" w:rsidP="000D5120">
            <w:pPr>
              <w:spacing w:before="0"/>
              <w:ind w:left="113" w:right="113"/>
              <w:jc w:val="center"/>
              <w:rPr>
                <w:rFonts w:cs="Arial"/>
                <w:b/>
                <w:bCs/>
                <w:iCs/>
                <w:lang w:val="sr-Cyrl-CS"/>
              </w:rPr>
            </w:pPr>
            <w:r>
              <w:rPr>
                <w:rFonts w:cs="Arial"/>
                <w:b/>
                <w:bCs/>
                <w:iCs/>
                <w:lang w:val="sr-Cyrl-CS"/>
              </w:rPr>
              <w:t>комад</w:t>
            </w:r>
          </w:p>
        </w:tc>
        <w:tc>
          <w:tcPr>
            <w:tcW w:w="394" w:type="pct"/>
            <w:shd w:val="clear" w:color="auto" w:fill="F2F2F2" w:themeFill="background1" w:themeFillShade="F2"/>
            <w:vAlign w:val="center"/>
          </w:tcPr>
          <w:p w14:paraId="7B3BB645" w14:textId="5C2CA156" w:rsidR="004A7BAE" w:rsidRDefault="004A7BAE" w:rsidP="00242C9A">
            <w:pPr>
              <w:spacing w:before="0"/>
              <w:jc w:val="center"/>
              <w:rPr>
                <w:rFonts w:cs="Arial"/>
                <w:b/>
                <w:bCs/>
                <w:iCs/>
                <w:lang w:val="sr-Cyrl-CS"/>
              </w:rPr>
            </w:pPr>
            <w:r>
              <w:rPr>
                <w:rFonts w:cs="Arial"/>
                <w:b/>
                <w:bCs/>
                <w:iCs/>
                <w:lang w:val="sr-Cyrl-CS"/>
              </w:rPr>
              <w:t>1</w:t>
            </w:r>
          </w:p>
        </w:tc>
        <w:tc>
          <w:tcPr>
            <w:tcW w:w="593" w:type="pct"/>
            <w:shd w:val="clear" w:color="auto" w:fill="auto"/>
          </w:tcPr>
          <w:p w14:paraId="3CCC7E8F" w14:textId="77777777" w:rsidR="004A7BAE" w:rsidRPr="002E31B8" w:rsidRDefault="004A7BAE" w:rsidP="00BC01DC">
            <w:pPr>
              <w:spacing w:before="0"/>
              <w:jc w:val="center"/>
              <w:rPr>
                <w:rFonts w:cs="Arial"/>
                <w:b/>
                <w:bCs/>
                <w:iCs/>
                <w:lang w:val="sr-Cyrl-CS"/>
              </w:rPr>
            </w:pPr>
          </w:p>
        </w:tc>
        <w:tc>
          <w:tcPr>
            <w:tcW w:w="591" w:type="pct"/>
            <w:shd w:val="clear" w:color="auto" w:fill="auto"/>
          </w:tcPr>
          <w:p w14:paraId="0C2019C8" w14:textId="77777777" w:rsidR="004A7BAE" w:rsidRPr="002E31B8" w:rsidRDefault="004A7BAE" w:rsidP="00BC01DC">
            <w:pPr>
              <w:spacing w:before="0"/>
              <w:jc w:val="center"/>
              <w:rPr>
                <w:rFonts w:cs="Arial"/>
                <w:b/>
                <w:bCs/>
                <w:iCs/>
                <w:lang w:val="sr-Cyrl-CS"/>
              </w:rPr>
            </w:pPr>
          </w:p>
        </w:tc>
        <w:tc>
          <w:tcPr>
            <w:tcW w:w="724" w:type="pct"/>
            <w:shd w:val="clear" w:color="auto" w:fill="auto"/>
          </w:tcPr>
          <w:p w14:paraId="4689BB5D" w14:textId="77777777" w:rsidR="004A7BAE" w:rsidRPr="002E31B8" w:rsidRDefault="004A7BAE" w:rsidP="00BC01DC">
            <w:pPr>
              <w:spacing w:before="0"/>
              <w:jc w:val="center"/>
              <w:rPr>
                <w:rFonts w:cs="Arial"/>
                <w:b/>
                <w:bCs/>
                <w:iCs/>
                <w:lang w:val="sr-Cyrl-CS"/>
              </w:rPr>
            </w:pPr>
          </w:p>
        </w:tc>
        <w:tc>
          <w:tcPr>
            <w:tcW w:w="724" w:type="pct"/>
            <w:shd w:val="clear" w:color="auto" w:fill="auto"/>
          </w:tcPr>
          <w:p w14:paraId="2CE5B0FC" w14:textId="77777777" w:rsidR="004A7BAE" w:rsidRPr="002E31B8" w:rsidRDefault="004A7BAE" w:rsidP="00BC01DC">
            <w:pPr>
              <w:spacing w:before="0"/>
              <w:jc w:val="center"/>
              <w:rPr>
                <w:rFonts w:cs="Arial"/>
                <w:b/>
                <w:bCs/>
                <w:iCs/>
                <w:lang w:val="sr-Cyrl-CS"/>
              </w:rPr>
            </w:pPr>
          </w:p>
        </w:tc>
      </w:tr>
      <w:tr w:rsidR="000D5120" w:rsidRPr="002E31B8" w14:paraId="300CBAEA" w14:textId="77777777" w:rsidTr="008A75C4">
        <w:trPr>
          <w:cantSplit/>
          <w:trHeight w:val="1134"/>
        </w:trPr>
        <w:tc>
          <w:tcPr>
            <w:tcW w:w="329" w:type="pct"/>
            <w:shd w:val="clear" w:color="auto" w:fill="F2F2F2" w:themeFill="background1" w:themeFillShade="F2"/>
            <w:vAlign w:val="center"/>
          </w:tcPr>
          <w:p w14:paraId="58BE420D" w14:textId="77D8A13E" w:rsidR="000D5120" w:rsidRDefault="000D5120" w:rsidP="000D5120">
            <w:pPr>
              <w:spacing w:before="0"/>
              <w:jc w:val="center"/>
              <w:rPr>
                <w:rFonts w:cs="Arial"/>
                <w:b/>
                <w:bCs/>
                <w:iCs/>
                <w:lang w:val="sr-Cyrl-CS"/>
              </w:rPr>
            </w:pPr>
            <w:r>
              <w:rPr>
                <w:rFonts w:cs="Arial"/>
                <w:b/>
                <w:bCs/>
                <w:iCs/>
                <w:lang w:val="sr-Cyrl-CS"/>
              </w:rPr>
              <w:lastRenderedPageBreak/>
              <w:t>4.</w:t>
            </w:r>
          </w:p>
        </w:tc>
        <w:tc>
          <w:tcPr>
            <w:tcW w:w="1316" w:type="pct"/>
            <w:shd w:val="clear" w:color="auto" w:fill="F2F2F2" w:themeFill="background1" w:themeFillShade="F2"/>
            <w:vAlign w:val="center"/>
          </w:tcPr>
          <w:p w14:paraId="199FA0C2" w14:textId="13719692" w:rsidR="000D5120" w:rsidRPr="000D5120" w:rsidRDefault="000D5120" w:rsidP="000D5120">
            <w:pPr>
              <w:spacing w:before="0"/>
              <w:contextualSpacing/>
              <w:jc w:val="left"/>
              <w:rPr>
                <w:rFonts w:eastAsia="TimesNewRomanPS-BoldMT" w:cs="Arial"/>
                <w:bCs/>
                <w:color w:val="000000" w:themeColor="text1"/>
                <w:szCs w:val="24"/>
                <w:lang w:val="sr-Cyrl-RS"/>
              </w:rPr>
            </w:pPr>
            <w:r w:rsidRPr="000D5120">
              <w:rPr>
                <w:rFonts w:eastAsia="TimesNewRomanPS-BoldMT" w:cs="Arial"/>
                <w:bCs/>
                <w:color w:val="000000" w:themeColor="text1"/>
                <w:szCs w:val="24"/>
                <w:lang w:val="sr-Cyrl-RS"/>
              </w:rPr>
              <w:t>Активација support-a постојећег система и свих apliкативних модула</w:t>
            </w:r>
            <w:r>
              <w:rPr>
                <w:rFonts w:eastAsia="TimesNewRomanPS-BoldMT" w:cs="Arial"/>
                <w:bCs/>
                <w:color w:val="000000" w:themeColor="text1"/>
                <w:szCs w:val="24"/>
                <w:lang w:val="sr-Cyrl-RS"/>
              </w:rPr>
              <w:t>:</w:t>
            </w:r>
          </w:p>
          <w:p w14:paraId="1BE6F757" w14:textId="0D27940F" w:rsidR="000D5120" w:rsidRPr="000D5120" w:rsidRDefault="000D5120" w:rsidP="000D5120">
            <w:pPr>
              <w:spacing w:before="0"/>
              <w:contextualSpacing/>
              <w:jc w:val="left"/>
              <w:rPr>
                <w:rFonts w:eastAsia="TimesNewRomanPS-BoldMT" w:cs="Arial"/>
                <w:bCs/>
                <w:color w:val="000000" w:themeColor="text1"/>
                <w:szCs w:val="24"/>
                <w:lang w:val="sr-Cyrl-RS"/>
              </w:rPr>
            </w:pPr>
            <w:r>
              <w:rPr>
                <w:rFonts w:eastAsia="TimesNewRomanPS-BoldMT" w:cs="Arial"/>
                <w:bCs/>
                <w:color w:val="000000" w:themeColor="text1"/>
                <w:szCs w:val="24"/>
                <w:lang w:val="sr-Cyrl-RS"/>
              </w:rPr>
              <w:t xml:space="preserve">• </w:t>
            </w:r>
            <w:r w:rsidRPr="000D5120">
              <w:rPr>
                <w:rFonts w:eastAsia="TimesNewRomanPS-BoldMT" w:cs="Arial"/>
                <w:bCs/>
                <w:color w:val="000000" w:themeColor="text1"/>
                <w:szCs w:val="24"/>
                <w:lang w:val="sr-Cyrl-RS"/>
              </w:rPr>
              <w:t xml:space="preserve">F5 BIG-IP 5250v </w:t>
            </w:r>
          </w:p>
          <w:p w14:paraId="06AB7550" w14:textId="0DEC8FC1" w:rsidR="000D5120" w:rsidRPr="000D5120" w:rsidRDefault="000D5120" w:rsidP="000D5120">
            <w:pPr>
              <w:spacing w:before="0"/>
              <w:contextualSpacing/>
              <w:jc w:val="left"/>
              <w:rPr>
                <w:rFonts w:eastAsia="TimesNewRomanPS-BoldMT" w:cs="Arial"/>
                <w:bCs/>
                <w:color w:val="000000" w:themeColor="text1"/>
                <w:szCs w:val="24"/>
                <w:lang w:val="sr-Cyrl-RS"/>
              </w:rPr>
            </w:pPr>
            <w:r>
              <w:rPr>
                <w:rFonts w:eastAsia="TimesNewRomanPS-BoldMT" w:cs="Arial"/>
                <w:bCs/>
                <w:color w:val="000000" w:themeColor="text1"/>
                <w:szCs w:val="24"/>
                <w:lang w:val="sr-Cyrl-RS"/>
              </w:rPr>
              <w:t xml:space="preserve">• </w:t>
            </w:r>
            <w:r w:rsidRPr="000D5120">
              <w:rPr>
                <w:rFonts w:eastAsia="TimesNewRomanPS-BoldMT" w:cs="Arial"/>
                <w:bCs/>
                <w:color w:val="000000" w:themeColor="text1"/>
                <w:szCs w:val="24"/>
                <w:lang w:val="sr-Cyrl-RS"/>
              </w:rPr>
              <w:t>Local Traffic Manager (LTM)</w:t>
            </w:r>
          </w:p>
          <w:p w14:paraId="7AC03415" w14:textId="4F913DB5" w:rsidR="000D5120" w:rsidRPr="000D5120" w:rsidRDefault="000D5120" w:rsidP="000D5120">
            <w:pPr>
              <w:spacing w:before="0"/>
              <w:contextualSpacing/>
              <w:jc w:val="left"/>
              <w:rPr>
                <w:rFonts w:eastAsia="TimesNewRomanPS-BoldMT" w:cs="Arial"/>
                <w:bCs/>
                <w:color w:val="000000" w:themeColor="text1"/>
                <w:szCs w:val="24"/>
                <w:lang w:val="sr-Cyrl-RS"/>
              </w:rPr>
            </w:pPr>
            <w:r>
              <w:rPr>
                <w:rFonts w:eastAsia="TimesNewRomanPS-BoldMT" w:cs="Arial"/>
                <w:bCs/>
                <w:color w:val="000000" w:themeColor="text1"/>
                <w:szCs w:val="24"/>
                <w:lang w:val="sr-Cyrl-RS"/>
              </w:rPr>
              <w:t xml:space="preserve">• </w:t>
            </w:r>
            <w:r w:rsidRPr="000D5120">
              <w:rPr>
                <w:rFonts w:eastAsia="TimesNewRomanPS-BoldMT" w:cs="Arial"/>
                <w:bCs/>
                <w:color w:val="000000" w:themeColor="text1"/>
                <w:szCs w:val="24"/>
                <w:lang w:val="sr-Cyrl-RS"/>
              </w:rPr>
              <w:t>Global Traffic Manager (DNS)</w:t>
            </w:r>
          </w:p>
          <w:p w14:paraId="3A9B0869" w14:textId="11AFAE0C" w:rsidR="000D5120" w:rsidRPr="000D5120" w:rsidRDefault="000D5120" w:rsidP="000D5120">
            <w:pPr>
              <w:spacing w:before="0"/>
              <w:contextualSpacing/>
              <w:jc w:val="left"/>
              <w:rPr>
                <w:rFonts w:eastAsia="TimesNewRomanPS-BoldMT" w:cs="Arial"/>
                <w:bCs/>
                <w:color w:val="000000" w:themeColor="text1"/>
                <w:szCs w:val="24"/>
                <w:lang w:val="sr-Cyrl-RS"/>
              </w:rPr>
            </w:pPr>
            <w:r>
              <w:rPr>
                <w:rFonts w:eastAsia="TimesNewRomanPS-BoldMT" w:cs="Arial"/>
                <w:bCs/>
                <w:color w:val="000000" w:themeColor="text1"/>
                <w:szCs w:val="24"/>
                <w:lang w:val="sr-Cyrl-RS"/>
              </w:rPr>
              <w:t xml:space="preserve">• </w:t>
            </w:r>
            <w:r w:rsidRPr="000D5120">
              <w:rPr>
                <w:rFonts w:eastAsia="TimesNewRomanPS-BoldMT" w:cs="Arial"/>
                <w:bCs/>
                <w:color w:val="000000" w:themeColor="text1"/>
                <w:szCs w:val="24"/>
                <w:lang w:val="sr-Cyrl-RS"/>
              </w:rPr>
              <w:t>Advanced Firewall Manager (AFM)</w:t>
            </w:r>
          </w:p>
          <w:p w14:paraId="15F8CAC3" w14:textId="36EA496C" w:rsidR="000D5120" w:rsidRPr="004A7BAE" w:rsidRDefault="000D5120" w:rsidP="000D5120">
            <w:pPr>
              <w:spacing w:before="0"/>
              <w:contextualSpacing/>
              <w:jc w:val="left"/>
              <w:rPr>
                <w:rFonts w:eastAsia="TimesNewRomanPS-BoldMT" w:cs="Arial"/>
                <w:bCs/>
                <w:color w:val="000000" w:themeColor="text1"/>
                <w:szCs w:val="24"/>
                <w:lang w:val="sr-Cyrl-RS"/>
              </w:rPr>
            </w:pPr>
            <w:r>
              <w:rPr>
                <w:rFonts w:eastAsia="TimesNewRomanPS-BoldMT" w:cs="Arial"/>
                <w:bCs/>
                <w:color w:val="000000" w:themeColor="text1"/>
                <w:szCs w:val="24"/>
                <w:lang w:val="sr-Cyrl-RS"/>
              </w:rPr>
              <w:t xml:space="preserve">• </w:t>
            </w:r>
            <w:r w:rsidRPr="000D5120">
              <w:rPr>
                <w:rFonts w:eastAsia="TimesNewRomanPS-BoldMT" w:cs="Arial"/>
                <w:bCs/>
                <w:color w:val="000000" w:themeColor="text1"/>
                <w:szCs w:val="24"/>
                <w:lang w:val="sr-Cyrl-RS"/>
              </w:rPr>
              <w:t>Advanced Routing Module (ARM)</w:t>
            </w:r>
          </w:p>
        </w:tc>
        <w:tc>
          <w:tcPr>
            <w:tcW w:w="329" w:type="pct"/>
            <w:shd w:val="clear" w:color="auto" w:fill="F2F2F2" w:themeFill="background1" w:themeFillShade="F2"/>
            <w:textDirection w:val="btLr"/>
            <w:vAlign w:val="center"/>
          </w:tcPr>
          <w:p w14:paraId="04874CBF" w14:textId="1F943211" w:rsidR="000D5120" w:rsidRDefault="000D5120" w:rsidP="000D5120">
            <w:pPr>
              <w:spacing w:before="0"/>
              <w:ind w:left="113" w:right="113"/>
              <w:jc w:val="center"/>
              <w:rPr>
                <w:rFonts w:cs="Arial"/>
                <w:b/>
                <w:bCs/>
                <w:iCs/>
                <w:lang w:val="sr-Cyrl-CS"/>
              </w:rPr>
            </w:pPr>
            <w:r>
              <w:rPr>
                <w:rFonts w:cs="Arial"/>
                <w:b/>
                <w:bCs/>
                <w:iCs/>
                <w:lang w:val="sr-Cyrl-CS"/>
              </w:rPr>
              <w:t>комад</w:t>
            </w:r>
          </w:p>
        </w:tc>
        <w:tc>
          <w:tcPr>
            <w:tcW w:w="394" w:type="pct"/>
            <w:shd w:val="clear" w:color="auto" w:fill="F2F2F2" w:themeFill="background1" w:themeFillShade="F2"/>
            <w:vAlign w:val="center"/>
          </w:tcPr>
          <w:p w14:paraId="5597EDD0" w14:textId="13518A66" w:rsidR="000D5120" w:rsidRDefault="000D5120" w:rsidP="000D5120">
            <w:pPr>
              <w:spacing w:before="0"/>
              <w:jc w:val="center"/>
              <w:rPr>
                <w:rFonts w:cs="Arial"/>
                <w:b/>
                <w:bCs/>
                <w:iCs/>
                <w:lang w:val="sr-Cyrl-CS"/>
              </w:rPr>
            </w:pPr>
            <w:r>
              <w:rPr>
                <w:rFonts w:cs="Arial"/>
                <w:b/>
                <w:bCs/>
                <w:iCs/>
                <w:lang w:val="sr-Cyrl-CS"/>
              </w:rPr>
              <w:t>1</w:t>
            </w:r>
          </w:p>
        </w:tc>
        <w:tc>
          <w:tcPr>
            <w:tcW w:w="593" w:type="pct"/>
            <w:shd w:val="clear" w:color="auto" w:fill="auto"/>
          </w:tcPr>
          <w:p w14:paraId="408B27C5" w14:textId="77777777" w:rsidR="000D5120" w:rsidRPr="002E31B8" w:rsidRDefault="000D5120" w:rsidP="000D5120">
            <w:pPr>
              <w:spacing w:before="0"/>
              <w:jc w:val="center"/>
              <w:rPr>
                <w:rFonts w:cs="Arial"/>
                <w:b/>
                <w:bCs/>
                <w:iCs/>
                <w:lang w:val="sr-Cyrl-CS"/>
              </w:rPr>
            </w:pPr>
          </w:p>
        </w:tc>
        <w:tc>
          <w:tcPr>
            <w:tcW w:w="591" w:type="pct"/>
            <w:shd w:val="clear" w:color="auto" w:fill="auto"/>
          </w:tcPr>
          <w:p w14:paraId="358176ED" w14:textId="77777777" w:rsidR="000D5120" w:rsidRPr="002E31B8" w:rsidRDefault="000D5120" w:rsidP="000D5120">
            <w:pPr>
              <w:spacing w:before="0"/>
              <w:jc w:val="center"/>
              <w:rPr>
                <w:rFonts w:cs="Arial"/>
                <w:b/>
                <w:bCs/>
                <w:iCs/>
                <w:lang w:val="sr-Cyrl-CS"/>
              </w:rPr>
            </w:pPr>
          </w:p>
        </w:tc>
        <w:tc>
          <w:tcPr>
            <w:tcW w:w="724" w:type="pct"/>
            <w:shd w:val="clear" w:color="auto" w:fill="auto"/>
          </w:tcPr>
          <w:p w14:paraId="42BC2B14" w14:textId="77777777" w:rsidR="000D5120" w:rsidRPr="002E31B8" w:rsidRDefault="000D5120" w:rsidP="000D5120">
            <w:pPr>
              <w:spacing w:before="0"/>
              <w:jc w:val="center"/>
              <w:rPr>
                <w:rFonts w:cs="Arial"/>
                <w:b/>
                <w:bCs/>
                <w:iCs/>
                <w:lang w:val="sr-Cyrl-CS"/>
              </w:rPr>
            </w:pPr>
          </w:p>
        </w:tc>
        <w:tc>
          <w:tcPr>
            <w:tcW w:w="724" w:type="pct"/>
            <w:shd w:val="clear" w:color="auto" w:fill="auto"/>
          </w:tcPr>
          <w:p w14:paraId="47CD74F5" w14:textId="77777777" w:rsidR="000D5120" w:rsidRPr="002E31B8" w:rsidRDefault="000D5120" w:rsidP="000D5120">
            <w:pPr>
              <w:spacing w:before="0"/>
              <w:jc w:val="center"/>
              <w:rPr>
                <w:rFonts w:cs="Arial"/>
                <w:b/>
                <w:bCs/>
                <w:iCs/>
                <w:lang w:val="sr-Cyrl-CS"/>
              </w:rPr>
            </w:pPr>
          </w:p>
        </w:tc>
      </w:tr>
    </w:tbl>
    <w:tbl>
      <w:tblPr>
        <w:tblpPr w:leftFromText="141" w:rightFromText="141" w:vertAnchor="text" w:horzAnchor="margin" w:tblpX="-861" w:tblpY="281"/>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101"/>
        <w:gridCol w:w="3827"/>
      </w:tblGrid>
      <w:tr w:rsidR="007F7D7A" w:rsidRPr="00EC5BB4" w14:paraId="073FD0DB" w14:textId="77777777" w:rsidTr="000D5120">
        <w:trPr>
          <w:trHeight w:val="418"/>
        </w:trPr>
        <w:tc>
          <w:tcPr>
            <w:tcW w:w="704" w:type="dxa"/>
            <w:shd w:val="clear" w:color="auto" w:fill="F2F2F2" w:themeFill="background1" w:themeFillShade="F2"/>
            <w:vAlign w:val="center"/>
          </w:tcPr>
          <w:p w14:paraId="52A21E6C" w14:textId="77777777" w:rsidR="007F7D7A" w:rsidRPr="00EC5BB4" w:rsidRDefault="007F7D7A" w:rsidP="000D5120">
            <w:pPr>
              <w:spacing w:before="0"/>
              <w:jc w:val="center"/>
              <w:rPr>
                <w:rFonts w:cs="Arial"/>
                <w:b/>
                <w:sz w:val="24"/>
                <w:szCs w:val="24"/>
                <w:lang w:val="sr-Latn-CS"/>
              </w:rPr>
            </w:pPr>
            <w:r w:rsidRPr="00EC5BB4">
              <w:rPr>
                <w:rFonts w:cs="Arial"/>
                <w:b/>
                <w:sz w:val="24"/>
                <w:szCs w:val="24"/>
              </w:rPr>
              <w:t>I</w:t>
            </w:r>
          </w:p>
        </w:tc>
        <w:tc>
          <w:tcPr>
            <w:tcW w:w="6101" w:type="dxa"/>
            <w:shd w:val="clear" w:color="auto" w:fill="F2F2F2" w:themeFill="background1" w:themeFillShade="F2"/>
            <w:vAlign w:val="center"/>
          </w:tcPr>
          <w:p w14:paraId="30760182" w14:textId="6A1AA04D" w:rsidR="007F7D7A" w:rsidRPr="003A57FB" w:rsidRDefault="003A57FB" w:rsidP="000D5120">
            <w:pPr>
              <w:spacing w:before="0"/>
              <w:jc w:val="center"/>
              <w:rPr>
                <w:rFonts w:cs="Arial"/>
                <w:b/>
                <w:sz w:val="24"/>
                <w:szCs w:val="24"/>
                <w:lang w:val="sr-Cyrl-RS"/>
              </w:rPr>
            </w:pPr>
            <w:r>
              <w:rPr>
                <w:rFonts w:cs="Arial"/>
                <w:b/>
                <w:sz w:val="24"/>
                <w:szCs w:val="24"/>
              </w:rPr>
              <w:t>УКУПНО ПОНУЂЕНА ЦЕНА</w:t>
            </w:r>
            <w:r w:rsidR="007F7D7A" w:rsidRPr="00EC5BB4">
              <w:rPr>
                <w:rFonts w:cs="Arial"/>
                <w:b/>
                <w:sz w:val="24"/>
                <w:szCs w:val="24"/>
              </w:rPr>
              <w:t xml:space="preserve"> без ПДВ</w:t>
            </w:r>
            <w:r w:rsidR="00242C9A">
              <w:rPr>
                <w:rFonts w:cs="Arial"/>
                <w:b/>
                <w:sz w:val="24"/>
                <w:szCs w:val="24"/>
                <w:lang w:val="sr-Cyrl-RS"/>
              </w:rPr>
              <w:t>-а</w:t>
            </w:r>
            <w:r w:rsidR="007F7D7A" w:rsidRPr="00EC5BB4">
              <w:rPr>
                <w:rFonts w:cs="Arial"/>
                <w:b/>
                <w:sz w:val="24"/>
                <w:szCs w:val="24"/>
              </w:rPr>
              <w:t xml:space="preserve"> </w:t>
            </w:r>
            <w:r w:rsidRPr="003A57FB">
              <w:rPr>
                <w:rFonts w:cs="Arial"/>
                <w:sz w:val="24"/>
                <w:szCs w:val="24"/>
                <w:lang w:val="sr-Cyrl-RS"/>
              </w:rPr>
              <w:t>(</w:t>
            </w:r>
            <w:r w:rsidR="007F7D7A" w:rsidRPr="003A57FB">
              <w:rPr>
                <w:rFonts w:cs="Arial"/>
                <w:sz w:val="24"/>
                <w:szCs w:val="24"/>
              </w:rPr>
              <w:t>динара</w:t>
            </w:r>
            <w:r w:rsidRPr="003A57FB">
              <w:rPr>
                <w:rFonts w:cs="Arial"/>
                <w:sz w:val="24"/>
                <w:szCs w:val="24"/>
                <w:lang w:val="sr-Cyrl-RS"/>
              </w:rPr>
              <w:t>)</w:t>
            </w:r>
          </w:p>
          <w:p w14:paraId="3A249DC3" w14:textId="77777777" w:rsidR="007F7D7A" w:rsidRPr="00EC5BB4" w:rsidRDefault="007F7D7A" w:rsidP="000D5120">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3827" w:type="dxa"/>
          </w:tcPr>
          <w:p w14:paraId="29C50AE6" w14:textId="77777777" w:rsidR="007F7D7A" w:rsidRPr="00EC5BB4" w:rsidRDefault="007F7D7A" w:rsidP="000D5120">
            <w:pPr>
              <w:spacing w:before="0"/>
              <w:rPr>
                <w:rFonts w:cs="Arial"/>
                <w:color w:val="FF0000"/>
                <w:sz w:val="24"/>
                <w:szCs w:val="24"/>
              </w:rPr>
            </w:pPr>
          </w:p>
        </w:tc>
      </w:tr>
      <w:tr w:rsidR="007F7D7A" w:rsidRPr="00EC5BB4" w14:paraId="6DF3D20C" w14:textId="77777777" w:rsidTr="000D5120">
        <w:trPr>
          <w:trHeight w:val="575"/>
        </w:trPr>
        <w:tc>
          <w:tcPr>
            <w:tcW w:w="704" w:type="dxa"/>
            <w:tcBorders>
              <w:bottom w:val="single" w:sz="4" w:space="0" w:color="auto"/>
            </w:tcBorders>
            <w:shd w:val="clear" w:color="auto" w:fill="F2F2F2" w:themeFill="background1" w:themeFillShade="F2"/>
            <w:vAlign w:val="center"/>
          </w:tcPr>
          <w:p w14:paraId="363C16FC" w14:textId="77777777" w:rsidR="007F7D7A" w:rsidRPr="00EC5BB4" w:rsidRDefault="007F7D7A" w:rsidP="000D5120">
            <w:pPr>
              <w:spacing w:before="0"/>
              <w:jc w:val="center"/>
              <w:rPr>
                <w:rFonts w:cs="Arial"/>
                <w:b/>
                <w:sz w:val="24"/>
                <w:szCs w:val="24"/>
                <w:lang w:val="sr-Latn-CS"/>
              </w:rPr>
            </w:pPr>
            <w:r w:rsidRPr="00EC5BB4">
              <w:rPr>
                <w:rFonts w:cs="Arial"/>
                <w:b/>
                <w:sz w:val="24"/>
                <w:szCs w:val="24"/>
                <w:lang w:val="sr-Latn-CS"/>
              </w:rPr>
              <w:t>II</w:t>
            </w:r>
          </w:p>
        </w:tc>
        <w:tc>
          <w:tcPr>
            <w:tcW w:w="6101" w:type="dxa"/>
            <w:tcBorders>
              <w:bottom w:val="single" w:sz="4" w:space="0" w:color="auto"/>
              <w:right w:val="single" w:sz="4" w:space="0" w:color="auto"/>
            </w:tcBorders>
            <w:shd w:val="clear" w:color="auto" w:fill="F2F2F2" w:themeFill="background1" w:themeFillShade="F2"/>
            <w:vAlign w:val="center"/>
          </w:tcPr>
          <w:p w14:paraId="11E2B54C" w14:textId="79EA3C07" w:rsidR="003A57FB" w:rsidRDefault="00242C9A" w:rsidP="000D5120">
            <w:pPr>
              <w:spacing w:before="0"/>
              <w:jc w:val="center"/>
              <w:rPr>
                <w:rFonts w:cs="Arial"/>
                <w:b/>
                <w:sz w:val="24"/>
                <w:szCs w:val="24"/>
              </w:rPr>
            </w:pPr>
            <w:r>
              <w:rPr>
                <w:rFonts w:cs="Arial"/>
                <w:b/>
                <w:sz w:val="24"/>
                <w:szCs w:val="24"/>
              </w:rPr>
              <w:t xml:space="preserve">УКУПАН ИЗНОС </w:t>
            </w:r>
            <w:r w:rsidR="007F7D7A" w:rsidRPr="00EC5BB4">
              <w:rPr>
                <w:rFonts w:cs="Arial"/>
                <w:b/>
                <w:sz w:val="24"/>
                <w:szCs w:val="24"/>
              </w:rPr>
              <w:t>ПДВ</w:t>
            </w:r>
            <w:r w:rsidR="003A57FB">
              <w:rPr>
                <w:rFonts w:cs="Arial"/>
                <w:b/>
                <w:sz w:val="24"/>
                <w:szCs w:val="24"/>
                <w:lang w:val="sr-Cyrl-RS"/>
              </w:rPr>
              <w:t>-а</w:t>
            </w:r>
            <w:r w:rsidR="007F7D7A" w:rsidRPr="00EC5BB4">
              <w:rPr>
                <w:rFonts w:cs="Arial"/>
                <w:b/>
                <w:sz w:val="24"/>
                <w:szCs w:val="24"/>
              </w:rPr>
              <w:t xml:space="preserve"> </w:t>
            </w:r>
          </w:p>
          <w:p w14:paraId="3A4A8894" w14:textId="5632C31D" w:rsidR="007F7D7A" w:rsidRPr="003A57FB" w:rsidRDefault="003A57FB" w:rsidP="000D5120">
            <w:pPr>
              <w:spacing w:before="0"/>
              <w:jc w:val="center"/>
              <w:rPr>
                <w:rFonts w:cs="Arial"/>
                <w:color w:val="00B050"/>
                <w:sz w:val="24"/>
                <w:szCs w:val="24"/>
                <w:lang w:val="sr-Cyrl-RS"/>
              </w:rPr>
            </w:pPr>
            <w:r>
              <w:rPr>
                <w:rFonts w:cs="Arial"/>
                <w:sz w:val="24"/>
                <w:szCs w:val="24"/>
                <w:lang w:val="sr-Cyrl-RS"/>
              </w:rPr>
              <w:t>(</w:t>
            </w:r>
            <w:r w:rsidR="007F7D7A" w:rsidRPr="003A57FB">
              <w:rPr>
                <w:rFonts w:cs="Arial"/>
                <w:sz w:val="24"/>
                <w:szCs w:val="24"/>
              </w:rPr>
              <w:t>динара</w:t>
            </w:r>
            <w:r>
              <w:rPr>
                <w:rFonts w:cs="Arial"/>
                <w:sz w:val="24"/>
                <w:szCs w:val="24"/>
                <w:lang w:val="sr-Cyrl-RS"/>
              </w:rPr>
              <w:t>)</w:t>
            </w:r>
          </w:p>
        </w:tc>
        <w:tc>
          <w:tcPr>
            <w:tcW w:w="3827" w:type="dxa"/>
            <w:tcBorders>
              <w:bottom w:val="single" w:sz="4" w:space="0" w:color="auto"/>
              <w:right w:val="single" w:sz="4" w:space="0" w:color="auto"/>
            </w:tcBorders>
          </w:tcPr>
          <w:p w14:paraId="58667719" w14:textId="77777777" w:rsidR="007F7D7A" w:rsidRPr="00EC5BB4" w:rsidRDefault="007F7D7A" w:rsidP="000D5120">
            <w:pPr>
              <w:spacing w:before="0"/>
              <w:rPr>
                <w:rFonts w:cs="Arial"/>
                <w:color w:val="FF0000"/>
                <w:sz w:val="24"/>
                <w:szCs w:val="24"/>
              </w:rPr>
            </w:pPr>
          </w:p>
        </w:tc>
      </w:tr>
      <w:tr w:rsidR="007F7D7A" w:rsidRPr="00EC5BB4" w14:paraId="1F703E08" w14:textId="77777777" w:rsidTr="000D5120">
        <w:trPr>
          <w:trHeight w:val="562"/>
        </w:trPr>
        <w:tc>
          <w:tcPr>
            <w:tcW w:w="704" w:type="dxa"/>
            <w:tcBorders>
              <w:bottom w:val="single" w:sz="4" w:space="0" w:color="auto"/>
            </w:tcBorders>
            <w:shd w:val="clear" w:color="auto" w:fill="F2F2F2" w:themeFill="background1" w:themeFillShade="F2"/>
            <w:vAlign w:val="center"/>
          </w:tcPr>
          <w:p w14:paraId="3DCDF9A4" w14:textId="77777777" w:rsidR="007F7D7A" w:rsidRPr="00EC5BB4" w:rsidRDefault="007F7D7A" w:rsidP="000D5120">
            <w:pPr>
              <w:spacing w:before="0"/>
              <w:jc w:val="center"/>
              <w:rPr>
                <w:rFonts w:cs="Arial"/>
                <w:b/>
                <w:sz w:val="24"/>
                <w:szCs w:val="24"/>
                <w:lang w:val="sr-Latn-CS"/>
              </w:rPr>
            </w:pPr>
            <w:r w:rsidRPr="00EC5BB4">
              <w:rPr>
                <w:rFonts w:cs="Arial"/>
                <w:b/>
                <w:sz w:val="24"/>
                <w:szCs w:val="24"/>
                <w:lang w:val="sr-Latn-CS"/>
              </w:rPr>
              <w:t>III</w:t>
            </w:r>
          </w:p>
        </w:tc>
        <w:tc>
          <w:tcPr>
            <w:tcW w:w="6101" w:type="dxa"/>
            <w:tcBorders>
              <w:bottom w:val="single" w:sz="4" w:space="0" w:color="auto"/>
              <w:right w:val="single" w:sz="4" w:space="0" w:color="auto"/>
            </w:tcBorders>
            <w:shd w:val="clear" w:color="auto" w:fill="F2F2F2" w:themeFill="background1" w:themeFillShade="F2"/>
            <w:vAlign w:val="center"/>
          </w:tcPr>
          <w:p w14:paraId="21EED5FB" w14:textId="400668E5" w:rsidR="007F7D7A" w:rsidRPr="003A57FB" w:rsidRDefault="007F7D7A" w:rsidP="000D5120">
            <w:pPr>
              <w:spacing w:before="0"/>
              <w:jc w:val="center"/>
              <w:rPr>
                <w:rFonts w:cs="Arial"/>
                <w:b/>
                <w:sz w:val="24"/>
                <w:szCs w:val="24"/>
                <w:lang w:val="sr-Cyrl-RS"/>
              </w:rPr>
            </w:pPr>
            <w:r w:rsidRPr="00EC5BB4">
              <w:rPr>
                <w:rFonts w:cs="Arial"/>
                <w:b/>
                <w:sz w:val="24"/>
                <w:szCs w:val="24"/>
              </w:rPr>
              <w:t>УКУПНО ПОНУЂЕНА Ц</w:t>
            </w:r>
            <w:r w:rsidR="003A57FB">
              <w:rPr>
                <w:rFonts w:cs="Arial"/>
                <w:b/>
                <w:sz w:val="24"/>
                <w:szCs w:val="24"/>
              </w:rPr>
              <w:t xml:space="preserve">ЕНА </w:t>
            </w:r>
            <w:r w:rsidRPr="00EC5BB4">
              <w:rPr>
                <w:rFonts w:cs="Arial"/>
                <w:b/>
                <w:sz w:val="24"/>
                <w:szCs w:val="24"/>
              </w:rPr>
              <w:t>са ПДВ</w:t>
            </w:r>
            <w:r w:rsidR="003A57FB">
              <w:rPr>
                <w:rFonts w:cs="Arial"/>
                <w:b/>
                <w:sz w:val="24"/>
                <w:szCs w:val="24"/>
                <w:lang w:val="sr-Cyrl-RS"/>
              </w:rPr>
              <w:t>-ом</w:t>
            </w:r>
          </w:p>
          <w:p w14:paraId="6293CA02" w14:textId="30CF02A1" w:rsidR="007F7D7A" w:rsidRPr="00EC5BB4" w:rsidRDefault="007F7D7A" w:rsidP="000D5120">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003A57FB" w:rsidRPr="003A57FB">
              <w:rPr>
                <w:rFonts w:cs="Arial"/>
                <w:sz w:val="24"/>
                <w:szCs w:val="24"/>
              </w:rPr>
              <w:t>(динара)</w:t>
            </w:r>
          </w:p>
        </w:tc>
        <w:tc>
          <w:tcPr>
            <w:tcW w:w="3827" w:type="dxa"/>
            <w:tcBorders>
              <w:bottom w:val="single" w:sz="4" w:space="0" w:color="auto"/>
              <w:right w:val="single" w:sz="4" w:space="0" w:color="auto"/>
            </w:tcBorders>
          </w:tcPr>
          <w:p w14:paraId="5AB9A809" w14:textId="77777777" w:rsidR="007F7D7A" w:rsidRPr="00EC5BB4" w:rsidRDefault="007F7D7A" w:rsidP="000D5120">
            <w:pPr>
              <w:spacing w:before="0"/>
              <w:rPr>
                <w:rFonts w:cs="Arial"/>
                <w:color w:val="FF0000"/>
                <w:sz w:val="24"/>
                <w:szCs w:val="24"/>
              </w:rPr>
            </w:pPr>
          </w:p>
        </w:tc>
      </w:tr>
    </w:tbl>
    <w:p w14:paraId="7C4F808B" w14:textId="77777777" w:rsidR="00343A18" w:rsidRPr="00EC5BB4" w:rsidRDefault="00343A18" w:rsidP="00343A18">
      <w:pPr>
        <w:spacing w:before="0"/>
        <w:rPr>
          <w:rFonts w:cs="Arial"/>
          <w:sz w:val="24"/>
          <w:szCs w:val="24"/>
        </w:rPr>
      </w:pPr>
    </w:p>
    <w:p w14:paraId="1CE8FFC4" w14:textId="77777777" w:rsidR="003A57FB" w:rsidRDefault="003A57FB" w:rsidP="00343A18">
      <w:pPr>
        <w:widowControl w:val="0"/>
        <w:spacing w:before="0"/>
        <w:rPr>
          <w:rFonts w:eastAsia="Arial Unicode MS" w:cs="Arial"/>
          <w:sz w:val="24"/>
          <w:szCs w:val="24"/>
        </w:rPr>
      </w:pPr>
    </w:p>
    <w:p w14:paraId="537E11F2" w14:textId="7C114596" w:rsidR="00343A18" w:rsidRDefault="00343A18" w:rsidP="002A3141">
      <w:pPr>
        <w:widowControl w:val="0"/>
        <w:spacing w:before="0"/>
        <w:ind w:left="-709"/>
        <w:rPr>
          <w:rFonts w:eastAsia="Arial Unicode MS" w:cs="Arial"/>
          <w:sz w:val="24"/>
          <w:szCs w:val="24"/>
          <w:lang w:val="sr-Cyrl-RS"/>
        </w:rPr>
      </w:pPr>
      <w:r w:rsidRPr="00E975C8">
        <w:rPr>
          <w:rFonts w:eastAsia="Arial Unicode MS" w:cs="Arial"/>
          <w:b/>
          <w:sz w:val="24"/>
          <w:szCs w:val="24"/>
        </w:rPr>
        <w:t>Табела 2</w:t>
      </w:r>
      <w:r w:rsidR="00E975C8">
        <w:rPr>
          <w:rFonts w:eastAsia="Arial Unicode MS" w:cs="Arial"/>
          <w:sz w:val="24"/>
          <w:szCs w:val="24"/>
          <w:lang w:val="sr-Cyrl-RS"/>
        </w:rPr>
        <w:t>.</w:t>
      </w:r>
    </w:p>
    <w:p w14:paraId="3DA77F68" w14:textId="77777777" w:rsidR="003A57FB" w:rsidRPr="00E975C8" w:rsidRDefault="003A57FB" w:rsidP="00343A18">
      <w:pPr>
        <w:widowControl w:val="0"/>
        <w:spacing w:before="0"/>
        <w:rPr>
          <w:rFonts w:eastAsia="Arial Unicode MS" w:cs="Arial"/>
          <w:sz w:val="24"/>
          <w:szCs w:val="24"/>
          <w:lang w:val="sr-Cyrl-RS"/>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3260"/>
        <w:gridCol w:w="3827"/>
      </w:tblGrid>
      <w:tr w:rsidR="00E975C8" w:rsidRPr="00E975C8" w14:paraId="477B4AC9" w14:textId="77777777" w:rsidTr="003A57FB">
        <w:trPr>
          <w:trHeight w:val="568"/>
        </w:trPr>
        <w:tc>
          <w:tcPr>
            <w:tcW w:w="3403" w:type="dxa"/>
            <w:vMerge w:val="restart"/>
            <w:shd w:val="clear" w:color="auto" w:fill="F2F2F2" w:themeFill="background1" w:themeFillShade="F2"/>
            <w:vAlign w:val="center"/>
          </w:tcPr>
          <w:p w14:paraId="268350C0" w14:textId="77777777" w:rsidR="00343A18" w:rsidRPr="00E975C8" w:rsidRDefault="00343A18" w:rsidP="00BC01DC">
            <w:pPr>
              <w:spacing w:before="0"/>
              <w:rPr>
                <w:rFonts w:cs="Arial"/>
                <w:sz w:val="24"/>
                <w:szCs w:val="24"/>
              </w:rPr>
            </w:pPr>
            <w:r w:rsidRPr="00E975C8">
              <w:rPr>
                <w:rFonts w:cs="Arial"/>
                <w:sz w:val="24"/>
                <w:szCs w:val="24"/>
              </w:rPr>
              <w:t>Посебно исказани трошкови који су укључени у укупно понуђену цену без ПДВ-а</w:t>
            </w:r>
          </w:p>
          <w:p w14:paraId="16BD9571" w14:textId="304401A9" w:rsidR="00343A18" w:rsidRPr="00E975C8" w:rsidRDefault="00343A18" w:rsidP="007F7D7A">
            <w:pPr>
              <w:spacing w:before="0"/>
              <w:rPr>
                <w:rFonts w:cs="Arial"/>
                <w:sz w:val="24"/>
                <w:szCs w:val="24"/>
                <w:lang w:val="sr-Latn-CS"/>
              </w:rPr>
            </w:pPr>
            <w:r w:rsidRPr="00E975C8">
              <w:rPr>
                <w:rFonts w:cs="Arial"/>
                <w:sz w:val="24"/>
                <w:szCs w:val="24"/>
              </w:rPr>
              <w:t>(</w:t>
            </w:r>
            <w:proofErr w:type="gramStart"/>
            <w:r w:rsidRPr="00E975C8">
              <w:rPr>
                <w:rFonts w:cs="Arial"/>
                <w:sz w:val="24"/>
                <w:szCs w:val="24"/>
              </w:rPr>
              <w:t>цена</w:t>
            </w:r>
            <w:proofErr w:type="gramEnd"/>
            <w:r w:rsidRPr="00E975C8">
              <w:rPr>
                <w:rFonts w:cs="Arial"/>
                <w:sz w:val="24"/>
                <w:szCs w:val="24"/>
              </w:rPr>
              <w:t xml:space="preserve"> из реда бр. </w:t>
            </w:r>
            <w:r w:rsidRPr="00E975C8">
              <w:rPr>
                <w:rFonts w:cs="Arial"/>
                <w:sz w:val="24"/>
                <w:szCs w:val="24"/>
                <w:lang w:val="sr-Latn-CS"/>
              </w:rPr>
              <w:t>I</w:t>
            </w:r>
            <w:r w:rsidR="007F7D7A" w:rsidRPr="00E975C8">
              <w:rPr>
                <w:rFonts w:cs="Arial"/>
                <w:sz w:val="24"/>
                <w:szCs w:val="24"/>
                <w:lang w:val="sr-Cyrl-RS"/>
              </w:rPr>
              <w:t>) уколико исти постоје као засебни трошкови</w:t>
            </w:r>
            <w:r w:rsidRPr="00E975C8">
              <w:rPr>
                <w:rFonts w:cs="Arial"/>
                <w:sz w:val="24"/>
                <w:szCs w:val="24"/>
                <w:lang w:val="sr-Latn-CS"/>
              </w:rPr>
              <w:t>)</w:t>
            </w:r>
          </w:p>
        </w:tc>
        <w:tc>
          <w:tcPr>
            <w:tcW w:w="3260" w:type="dxa"/>
            <w:shd w:val="clear" w:color="auto" w:fill="F2F2F2" w:themeFill="background1" w:themeFillShade="F2"/>
            <w:vAlign w:val="center"/>
          </w:tcPr>
          <w:p w14:paraId="021AD2AB" w14:textId="50624034" w:rsidR="00343A18" w:rsidRPr="003A57FB" w:rsidRDefault="00343A18" w:rsidP="003A57FB">
            <w:pPr>
              <w:spacing w:before="0"/>
              <w:rPr>
                <w:rFonts w:cs="Arial"/>
                <w:sz w:val="24"/>
                <w:szCs w:val="24"/>
                <w:lang w:val="sr-Cyrl-RS"/>
              </w:rPr>
            </w:pPr>
            <w:r w:rsidRPr="00E975C8">
              <w:rPr>
                <w:rFonts w:cs="Arial"/>
                <w:sz w:val="24"/>
                <w:szCs w:val="24"/>
              </w:rPr>
              <w:t>Трошкови царине</w:t>
            </w:r>
            <w:r w:rsidR="003A57FB">
              <w:rPr>
                <w:rFonts w:cs="Arial"/>
                <w:sz w:val="24"/>
                <w:szCs w:val="24"/>
                <w:lang w:val="sr-Cyrl-RS"/>
              </w:rPr>
              <w:t xml:space="preserve"> </w:t>
            </w:r>
          </w:p>
        </w:tc>
        <w:tc>
          <w:tcPr>
            <w:tcW w:w="3827" w:type="dxa"/>
            <w:vAlign w:val="center"/>
          </w:tcPr>
          <w:p w14:paraId="5A108997" w14:textId="6C1CA4DA" w:rsidR="00343A18" w:rsidRPr="00E975C8" w:rsidRDefault="003A57FB" w:rsidP="003A57FB">
            <w:pPr>
              <w:spacing w:before="0"/>
              <w:jc w:val="right"/>
              <w:rPr>
                <w:rFonts w:cs="Arial"/>
                <w:sz w:val="24"/>
                <w:szCs w:val="24"/>
                <w:lang w:val="sr-Cyrl-RS"/>
              </w:rPr>
            </w:pPr>
            <w:r w:rsidRPr="003A57FB">
              <w:rPr>
                <w:rFonts w:cs="Arial"/>
                <w:sz w:val="24"/>
                <w:szCs w:val="24"/>
                <w:lang w:val="sr-Cyrl-RS"/>
              </w:rPr>
              <w:t>динара</w:t>
            </w:r>
          </w:p>
        </w:tc>
      </w:tr>
      <w:tr w:rsidR="00E975C8" w:rsidRPr="00E975C8" w14:paraId="5B549DE1" w14:textId="77777777" w:rsidTr="003A57FB">
        <w:trPr>
          <w:trHeight w:val="525"/>
        </w:trPr>
        <w:tc>
          <w:tcPr>
            <w:tcW w:w="3403" w:type="dxa"/>
            <w:vMerge/>
            <w:shd w:val="clear" w:color="auto" w:fill="F2F2F2" w:themeFill="background1" w:themeFillShade="F2"/>
          </w:tcPr>
          <w:p w14:paraId="5FF0E532" w14:textId="77777777" w:rsidR="007F7D7A" w:rsidRPr="00E975C8" w:rsidRDefault="007F7D7A" w:rsidP="007F7D7A">
            <w:pPr>
              <w:spacing w:before="0"/>
              <w:rPr>
                <w:rFonts w:cs="Arial"/>
                <w:sz w:val="24"/>
                <w:szCs w:val="24"/>
              </w:rPr>
            </w:pPr>
          </w:p>
        </w:tc>
        <w:tc>
          <w:tcPr>
            <w:tcW w:w="3260" w:type="dxa"/>
            <w:shd w:val="clear" w:color="auto" w:fill="F2F2F2" w:themeFill="background1" w:themeFillShade="F2"/>
            <w:vAlign w:val="center"/>
          </w:tcPr>
          <w:p w14:paraId="3795A9BF" w14:textId="6459C39F" w:rsidR="007F7D7A" w:rsidRPr="00E975C8" w:rsidRDefault="007F7D7A" w:rsidP="003A57FB">
            <w:pPr>
              <w:spacing w:before="0"/>
              <w:rPr>
                <w:rFonts w:cs="Arial"/>
                <w:sz w:val="24"/>
                <w:szCs w:val="24"/>
              </w:rPr>
            </w:pPr>
            <w:r w:rsidRPr="00E975C8">
              <w:rPr>
                <w:rFonts w:cs="Arial"/>
                <w:sz w:val="24"/>
                <w:szCs w:val="24"/>
              </w:rPr>
              <w:t>Трошкови превоза</w:t>
            </w:r>
          </w:p>
        </w:tc>
        <w:tc>
          <w:tcPr>
            <w:tcW w:w="3827" w:type="dxa"/>
            <w:vAlign w:val="center"/>
          </w:tcPr>
          <w:p w14:paraId="039DE486" w14:textId="686AD274" w:rsidR="007F7D7A" w:rsidRPr="00E975C8" w:rsidRDefault="007F7D7A" w:rsidP="003A57FB">
            <w:pPr>
              <w:spacing w:before="0"/>
              <w:jc w:val="right"/>
              <w:rPr>
                <w:rFonts w:cs="Arial"/>
                <w:sz w:val="24"/>
                <w:szCs w:val="24"/>
              </w:rPr>
            </w:pPr>
            <w:r w:rsidRPr="00E975C8">
              <w:rPr>
                <w:rFonts w:cs="Arial"/>
                <w:sz w:val="24"/>
                <w:szCs w:val="24"/>
              </w:rPr>
              <w:t>динара</w:t>
            </w:r>
          </w:p>
        </w:tc>
      </w:tr>
      <w:tr w:rsidR="00E975C8" w:rsidRPr="00E975C8" w14:paraId="2CAF3CD8" w14:textId="77777777" w:rsidTr="003A57FB">
        <w:trPr>
          <w:trHeight w:val="1049"/>
        </w:trPr>
        <w:tc>
          <w:tcPr>
            <w:tcW w:w="3403" w:type="dxa"/>
            <w:vMerge/>
            <w:shd w:val="clear" w:color="auto" w:fill="F2F2F2" w:themeFill="background1" w:themeFillShade="F2"/>
          </w:tcPr>
          <w:p w14:paraId="5839993A" w14:textId="77777777" w:rsidR="007F7D7A" w:rsidRPr="00E975C8" w:rsidRDefault="007F7D7A" w:rsidP="007F7D7A">
            <w:pPr>
              <w:spacing w:before="0"/>
              <w:rPr>
                <w:rFonts w:cs="Arial"/>
                <w:sz w:val="24"/>
                <w:szCs w:val="24"/>
              </w:rPr>
            </w:pPr>
          </w:p>
        </w:tc>
        <w:tc>
          <w:tcPr>
            <w:tcW w:w="3260" w:type="dxa"/>
            <w:shd w:val="clear" w:color="auto" w:fill="F2F2F2" w:themeFill="background1" w:themeFillShade="F2"/>
          </w:tcPr>
          <w:p w14:paraId="34B833C4" w14:textId="09094F38" w:rsidR="007F7D7A" w:rsidRPr="00E975C8" w:rsidRDefault="007F7D7A" w:rsidP="003A57FB">
            <w:pPr>
              <w:spacing w:before="0"/>
              <w:jc w:val="left"/>
              <w:rPr>
                <w:rFonts w:cs="Arial"/>
                <w:sz w:val="24"/>
                <w:szCs w:val="24"/>
                <w:lang w:val="sr-Cyrl-CS"/>
              </w:rPr>
            </w:pPr>
            <w:r w:rsidRPr="00E975C8">
              <w:rPr>
                <w:rFonts w:cs="Arial"/>
                <w:sz w:val="24"/>
                <w:szCs w:val="24"/>
              </w:rPr>
              <w:t>Остали трошкови</w:t>
            </w:r>
            <w:r w:rsidRPr="00E975C8">
              <w:rPr>
                <w:rFonts w:cs="Arial"/>
                <w:sz w:val="24"/>
                <w:szCs w:val="24"/>
                <w:lang w:val="sr-Cyrl-CS"/>
              </w:rPr>
              <w:t xml:space="preserve"> </w:t>
            </w:r>
            <w:r w:rsidRPr="003A57FB">
              <w:rPr>
                <w:rFonts w:cs="Arial"/>
                <w:i/>
                <w:sz w:val="20"/>
                <w:szCs w:val="24"/>
                <w:lang w:val="sr-Cyrl-CS"/>
              </w:rPr>
              <w:t>(навести)</w:t>
            </w:r>
          </w:p>
        </w:tc>
        <w:tc>
          <w:tcPr>
            <w:tcW w:w="3827" w:type="dxa"/>
            <w:vAlign w:val="center"/>
          </w:tcPr>
          <w:p w14:paraId="19A6BD0C" w14:textId="6518914B" w:rsidR="007F7D7A" w:rsidRPr="00E975C8" w:rsidRDefault="007F7D7A" w:rsidP="003A57FB">
            <w:pPr>
              <w:spacing w:before="0"/>
              <w:jc w:val="right"/>
              <w:rPr>
                <w:rFonts w:cs="Arial"/>
                <w:sz w:val="24"/>
                <w:szCs w:val="24"/>
              </w:rPr>
            </w:pPr>
            <w:r w:rsidRPr="00E975C8">
              <w:rPr>
                <w:rFonts w:cs="Arial"/>
                <w:sz w:val="24"/>
                <w:szCs w:val="24"/>
              </w:rPr>
              <w:t>динара</w:t>
            </w:r>
          </w:p>
        </w:tc>
      </w:tr>
    </w:tbl>
    <w:p w14:paraId="59BDE8E2" w14:textId="77777777" w:rsidR="00343A18" w:rsidRPr="00E975C8" w:rsidRDefault="00343A18" w:rsidP="00343A18">
      <w:pPr>
        <w:widowControl w:val="0"/>
        <w:spacing w:before="0"/>
        <w:rPr>
          <w:rFonts w:eastAsia="Arial Unicode MS" w:cs="Arial"/>
          <w:sz w:val="24"/>
          <w:szCs w:val="24"/>
        </w:rPr>
      </w:pPr>
    </w:p>
    <w:p w14:paraId="65030A87" w14:textId="77777777" w:rsidR="00343A18" w:rsidRPr="00EC5BB4" w:rsidRDefault="00343A18" w:rsidP="00343A18">
      <w:pPr>
        <w:widowControl w:val="0"/>
        <w:spacing w:before="0"/>
        <w:rPr>
          <w:rFonts w:eastAsia="Arial Unicode MS" w:cs="Arial"/>
          <w:color w:val="00B0F0"/>
          <w:sz w:val="24"/>
          <w:szCs w:val="24"/>
        </w:rPr>
      </w:pPr>
    </w:p>
    <w:p w14:paraId="65E3CBC2" w14:textId="77777777" w:rsidR="00343A18" w:rsidRPr="00EC5BB4" w:rsidRDefault="00343A18" w:rsidP="00343A18">
      <w:pPr>
        <w:widowControl w:val="0"/>
        <w:spacing w:before="0"/>
        <w:rPr>
          <w:rFonts w:eastAsia="Arial Unicode MS" w:cs="Arial"/>
          <w:sz w:val="24"/>
          <w:szCs w:val="24"/>
        </w:rPr>
      </w:pPr>
    </w:p>
    <w:tbl>
      <w:tblPr>
        <w:tblW w:w="9630" w:type="dxa"/>
        <w:jc w:val="center"/>
        <w:tblLayout w:type="fixed"/>
        <w:tblLook w:val="0000" w:firstRow="0" w:lastRow="0" w:firstColumn="0" w:lastColumn="0" w:noHBand="0" w:noVBand="0"/>
      </w:tblPr>
      <w:tblGrid>
        <w:gridCol w:w="3882"/>
        <w:gridCol w:w="2127"/>
        <w:gridCol w:w="3621"/>
      </w:tblGrid>
      <w:tr w:rsidR="00343A18" w:rsidRPr="00EC5BB4" w14:paraId="426BD87F" w14:textId="77777777" w:rsidTr="0023196D">
        <w:trPr>
          <w:jc w:val="center"/>
        </w:trPr>
        <w:tc>
          <w:tcPr>
            <w:tcW w:w="3882" w:type="dxa"/>
          </w:tcPr>
          <w:p w14:paraId="6F0CC790" w14:textId="5245D879"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850C357" w14:textId="77777777" w:rsidR="00343A18" w:rsidRPr="00EC5BB4" w:rsidRDefault="00343A18" w:rsidP="00BC01DC">
            <w:pPr>
              <w:spacing w:before="0"/>
              <w:jc w:val="center"/>
              <w:rPr>
                <w:rFonts w:cs="Arial"/>
                <w:sz w:val="24"/>
                <w:szCs w:val="24"/>
                <w:lang w:val="ru-RU"/>
              </w:rPr>
            </w:pPr>
          </w:p>
        </w:tc>
        <w:tc>
          <w:tcPr>
            <w:tcW w:w="3621" w:type="dxa"/>
          </w:tcPr>
          <w:p w14:paraId="2D62CD54"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2D424F7" w14:textId="77777777" w:rsidTr="0023196D">
        <w:trPr>
          <w:jc w:val="center"/>
        </w:trPr>
        <w:tc>
          <w:tcPr>
            <w:tcW w:w="3882" w:type="dxa"/>
          </w:tcPr>
          <w:p w14:paraId="3E5D56D4" w14:textId="77777777" w:rsidR="00343A18" w:rsidRPr="00EC5BB4" w:rsidRDefault="00343A18" w:rsidP="00BC01DC">
            <w:pPr>
              <w:spacing w:before="0"/>
              <w:jc w:val="center"/>
              <w:rPr>
                <w:rFonts w:cs="Arial"/>
                <w:sz w:val="24"/>
                <w:szCs w:val="24"/>
              </w:rPr>
            </w:pPr>
          </w:p>
        </w:tc>
        <w:tc>
          <w:tcPr>
            <w:tcW w:w="2127" w:type="dxa"/>
          </w:tcPr>
          <w:p w14:paraId="1DD8E2E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621" w:type="dxa"/>
          </w:tcPr>
          <w:p w14:paraId="248664C2" w14:textId="77777777" w:rsidR="00343A18" w:rsidRPr="00EC5BB4" w:rsidRDefault="00343A18" w:rsidP="00BC01DC">
            <w:pPr>
              <w:spacing w:before="0"/>
              <w:jc w:val="center"/>
              <w:rPr>
                <w:rFonts w:cs="Arial"/>
                <w:sz w:val="24"/>
                <w:szCs w:val="24"/>
                <w:lang w:val="ru-RU"/>
              </w:rPr>
            </w:pPr>
          </w:p>
        </w:tc>
      </w:tr>
      <w:tr w:rsidR="00343A18" w:rsidRPr="00EC5BB4" w14:paraId="7CCA5624" w14:textId="77777777" w:rsidTr="0023196D">
        <w:trPr>
          <w:jc w:val="center"/>
        </w:trPr>
        <w:tc>
          <w:tcPr>
            <w:tcW w:w="3882" w:type="dxa"/>
            <w:tcBorders>
              <w:bottom w:val="single" w:sz="4" w:space="0" w:color="auto"/>
            </w:tcBorders>
          </w:tcPr>
          <w:p w14:paraId="2F9B044E" w14:textId="77777777" w:rsidR="00343A18" w:rsidRPr="00EC5BB4" w:rsidRDefault="00343A18" w:rsidP="00BC01DC">
            <w:pPr>
              <w:spacing w:before="0"/>
              <w:jc w:val="center"/>
              <w:rPr>
                <w:rFonts w:cs="Arial"/>
                <w:sz w:val="24"/>
                <w:szCs w:val="24"/>
              </w:rPr>
            </w:pPr>
          </w:p>
        </w:tc>
        <w:tc>
          <w:tcPr>
            <w:tcW w:w="2127" w:type="dxa"/>
          </w:tcPr>
          <w:p w14:paraId="6900DF61" w14:textId="77777777" w:rsidR="00343A18" w:rsidRPr="00EC5BB4" w:rsidRDefault="00343A18" w:rsidP="00BC01DC">
            <w:pPr>
              <w:spacing w:before="0"/>
              <w:jc w:val="center"/>
              <w:rPr>
                <w:rFonts w:cs="Arial"/>
                <w:sz w:val="24"/>
                <w:szCs w:val="24"/>
                <w:lang w:val="ru-RU"/>
              </w:rPr>
            </w:pPr>
          </w:p>
        </w:tc>
        <w:tc>
          <w:tcPr>
            <w:tcW w:w="3621" w:type="dxa"/>
            <w:tcBorders>
              <w:bottom w:val="single" w:sz="4" w:space="0" w:color="auto"/>
            </w:tcBorders>
          </w:tcPr>
          <w:p w14:paraId="61866B2C" w14:textId="77777777" w:rsidR="00343A18" w:rsidRPr="00EC5BB4" w:rsidRDefault="00343A18" w:rsidP="00BC01DC">
            <w:pPr>
              <w:spacing w:before="0"/>
              <w:jc w:val="center"/>
              <w:rPr>
                <w:rFonts w:cs="Arial"/>
                <w:sz w:val="24"/>
                <w:szCs w:val="24"/>
                <w:lang w:val="ru-RU"/>
              </w:rPr>
            </w:pPr>
          </w:p>
        </w:tc>
      </w:tr>
      <w:tr w:rsidR="00343A18" w:rsidRPr="00EC5BB4" w14:paraId="005D04CD" w14:textId="77777777" w:rsidTr="0023196D">
        <w:trPr>
          <w:trHeight w:val="389"/>
          <w:jc w:val="center"/>
        </w:trPr>
        <w:tc>
          <w:tcPr>
            <w:tcW w:w="3882" w:type="dxa"/>
            <w:tcBorders>
              <w:top w:val="single" w:sz="4" w:space="0" w:color="auto"/>
            </w:tcBorders>
          </w:tcPr>
          <w:p w14:paraId="304E27DB" w14:textId="77777777" w:rsidR="00343A18" w:rsidRPr="00EC5BB4" w:rsidRDefault="00343A18" w:rsidP="00BC01DC">
            <w:pPr>
              <w:spacing w:before="0"/>
              <w:jc w:val="center"/>
              <w:rPr>
                <w:rFonts w:cs="Arial"/>
                <w:sz w:val="24"/>
                <w:szCs w:val="24"/>
              </w:rPr>
            </w:pPr>
          </w:p>
        </w:tc>
        <w:tc>
          <w:tcPr>
            <w:tcW w:w="2127" w:type="dxa"/>
          </w:tcPr>
          <w:p w14:paraId="415BC610" w14:textId="77777777" w:rsidR="00343A18" w:rsidRPr="00EC5BB4" w:rsidRDefault="00343A18" w:rsidP="00BC01DC">
            <w:pPr>
              <w:spacing w:before="0"/>
              <w:jc w:val="center"/>
              <w:rPr>
                <w:rFonts w:cs="Arial"/>
                <w:sz w:val="24"/>
                <w:szCs w:val="24"/>
                <w:lang w:val="ru-RU"/>
              </w:rPr>
            </w:pPr>
          </w:p>
        </w:tc>
        <w:tc>
          <w:tcPr>
            <w:tcW w:w="3621" w:type="dxa"/>
            <w:tcBorders>
              <w:top w:val="single" w:sz="4" w:space="0" w:color="auto"/>
            </w:tcBorders>
          </w:tcPr>
          <w:p w14:paraId="78CA34EB" w14:textId="77777777" w:rsidR="00343A18" w:rsidRPr="00EC5BB4" w:rsidRDefault="00343A18" w:rsidP="00BC01DC">
            <w:pPr>
              <w:spacing w:before="0"/>
              <w:jc w:val="center"/>
              <w:rPr>
                <w:rFonts w:cs="Arial"/>
                <w:sz w:val="24"/>
                <w:szCs w:val="24"/>
                <w:lang w:val="ru-RU"/>
              </w:rPr>
            </w:pPr>
          </w:p>
        </w:tc>
      </w:tr>
    </w:tbl>
    <w:p w14:paraId="0B8DCF78" w14:textId="77777777" w:rsidR="00343A18" w:rsidRDefault="00343A18" w:rsidP="00343A18">
      <w:pPr>
        <w:spacing w:before="0"/>
        <w:rPr>
          <w:rFonts w:cs="Arial"/>
          <w:b/>
          <w:sz w:val="24"/>
          <w:szCs w:val="24"/>
          <w:lang w:val="sr-Latn-CS"/>
        </w:rPr>
      </w:pPr>
    </w:p>
    <w:p w14:paraId="75F53B28" w14:textId="604EBAD0" w:rsidR="0023196D" w:rsidRPr="00EC5BB4" w:rsidRDefault="0023196D" w:rsidP="00343A18">
      <w:pPr>
        <w:spacing w:before="0"/>
        <w:rPr>
          <w:rFonts w:cs="Arial"/>
          <w:b/>
          <w:sz w:val="24"/>
          <w:szCs w:val="24"/>
          <w:lang w:val="sr-Latn-CS"/>
        </w:rPr>
      </w:pPr>
    </w:p>
    <w:p w14:paraId="58EF5DB9" w14:textId="45656B4B" w:rsidR="00343A18" w:rsidRPr="0042687E" w:rsidRDefault="003A57FB" w:rsidP="00343A18">
      <w:pPr>
        <w:spacing w:before="0"/>
        <w:rPr>
          <w:rFonts w:cs="Arial"/>
          <w:b/>
          <w:i/>
          <w:sz w:val="20"/>
          <w:szCs w:val="20"/>
          <w:lang w:val="sr-Cyrl-CS"/>
        </w:rPr>
      </w:pPr>
      <w:r>
        <w:rPr>
          <w:rFonts w:cs="Arial"/>
          <w:b/>
          <w:i/>
          <w:sz w:val="20"/>
          <w:szCs w:val="20"/>
          <w:lang w:val="sr-Cyrl-CS"/>
        </w:rPr>
        <w:t>Напомена</w:t>
      </w:r>
    </w:p>
    <w:p w14:paraId="71EB72BF"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2F13E897" w14:textId="77777777" w:rsidR="004A7BAE" w:rsidRDefault="00343A18" w:rsidP="00343A18">
      <w:pPr>
        <w:pStyle w:val="KDKomentar"/>
        <w:spacing w:before="0"/>
        <w:rPr>
          <w:rFonts w:eastAsia="TimesNewRomanPS-BoldMT" w:cs="Arial"/>
          <w:color w:val="auto"/>
        </w:rPr>
        <w:sectPr w:rsidR="004A7BAE" w:rsidSect="004A7BAE">
          <w:footnotePr>
            <w:pos w:val="beneathText"/>
          </w:footnotePr>
          <w:pgSz w:w="11909" w:h="16834" w:code="9"/>
          <w:pgMar w:top="1135" w:right="1440" w:bottom="1276" w:left="1440" w:header="142" w:footer="436" w:gutter="0"/>
          <w:cols w:space="708"/>
          <w:titlePg/>
          <w:docGrid w:linePitch="360"/>
        </w:sect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8E0033D" w14:textId="607231B3" w:rsidR="00343A18" w:rsidRPr="00EC5BB4" w:rsidRDefault="00343A18" w:rsidP="00343A18">
      <w:pPr>
        <w:spacing w:before="0"/>
        <w:rPr>
          <w:rFonts w:cs="Arial"/>
          <w:b/>
          <w:sz w:val="24"/>
          <w:szCs w:val="24"/>
          <w:lang w:val="ru-RU"/>
        </w:rPr>
      </w:pPr>
      <w:r w:rsidRPr="00EC5BB4">
        <w:rPr>
          <w:rFonts w:cs="Arial"/>
          <w:b/>
          <w:sz w:val="24"/>
          <w:szCs w:val="24"/>
          <w:lang w:val="sr-Latn-CS"/>
        </w:rPr>
        <w:lastRenderedPageBreak/>
        <w:t>Упутство</w:t>
      </w:r>
      <w:r w:rsidR="00E975C8">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44E93538" w14:textId="77777777" w:rsidR="00343A18" w:rsidRPr="00EC5BB4" w:rsidRDefault="00343A18" w:rsidP="00343A18">
      <w:pPr>
        <w:spacing w:before="0"/>
        <w:rPr>
          <w:rFonts w:cs="Arial"/>
          <w:b/>
          <w:sz w:val="24"/>
          <w:szCs w:val="24"/>
        </w:rPr>
      </w:pPr>
    </w:p>
    <w:p w14:paraId="41AB7B23"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39148460"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6A9FC6BA" w14:textId="40CBEA55" w:rsidR="00343A18" w:rsidRPr="00EC5BB4" w:rsidRDefault="00343A18" w:rsidP="00C63B78">
      <w:pPr>
        <w:pStyle w:val="ListParagraph"/>
        <w:numPr>
          <w:ilvl w:val="0"/>
          <w:numId w:val="11"/>
        </w:numPr>
        <w:tabs>
          <w:tab w:val="left" w:pos="90"/>
        </w:tabs>
        <w:suppressAutoHyphens/>
        <w:spacing w:before="0" w:after="0" w:line="240" w:lineRule="auto"/>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r w:rsidRPr="00EC5BB4">
        <w:rPr>
          <w:rFonts w:ascii="Arial" w:hAnsi="Arial" w:cs="Arial"/>
          <w:bCs/>
          <w:iCs/>
          <w:sz w:val="24"/>
          <w:szCs w:val="24"/>
        </w:rPr>
        <w:t>уписати колико износи јединична цена без ПДВ за испоручено добро;</w:t>
      </w:r>
    </w:p>
    <w:p w14:paraId="0E97C5AF" w14:textId="6D075281" w:rsidR="00343A18" w:rsidRPr="00EC5BB4" w:rsidRDefault="00343A18" w:rsidP="00C63B78">
      <w:pPr>
        <w:pStyle w:val="ListParagraph"/>
        <w:numPr>
          <w:ilvl w:val="0"/>
          <w:numId w:val="11"/>
        </w:numPr>
        <w:tabs>
          <w:tab w:val="left" w:pos="90"/>
        </w:tabs>
        <w:suppressAutoHyphens/>
        <w:spacing w:before="0" w:after="0" w:line="240" w:lineRule="auto"/>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уписати колико износи јединична цена са ПДВ за испоручено добро;</w:t>
      </w:r>
    </w:p>
    <w:p w14:paraId="6F878491" w14:textId="07E77824" w:rsidR="00343A18" w:rsidRPr="00EC5BB4" w:rsidRDefault="00343A18" w:rsidP="00C63B78">
      <w:pPr>
        <w:pStyle w:val="ListParagraph"/>
        <w:numPr>
          <w:ilvl w:val="0"/>
          <w:numId w:val="11"/>
        </w:numPr>
        <w:tabs>
          <w:tab w:val="left" w:pos="90"/>
        </w:tabs>
        <w:suppressAutoHyphens/>
        <w:spacing w:before="0" w:after="0" w:line="240" w:lineRule="auto"/>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CF59F25" w14:textId="1757ADF1" w:rsidR="00343A18" w:rsidRPr="00EC5BB4" w:rsidRDefault="00343A18" w:rsidP="00C63B78">
      <w:pPr>
        <w:pStyle w:val="ListParagraph"/>
        <w:numPr>
          <w:ilvl w:val="0"/>
          <w:numId w:val="11"/>
        </w:numPr>
        <w:tabs>
          <w:tab w:val="left" w:pos="90"/>
        </w:tabs>
        <w:suppressAutoHyphens/>
        <w:spacing w:before="0" w:after="0" w:line="240" w:lineRule="auto"/>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w:t>
      </w:r>
      <w:r w:rsidR="00451DEB">
        <w:rPr>
          <w:rFonts w:ascii="Arial" w:hAnsi="Arial" w:cs="Arial"/>
          <w:bCs/>
          <w:iCs/>
          <w:sz w:val="24"/>
          <w:szCs w:val="24"/>
        </w:rPr>
        <w:t xml:space="preserve">помножити јединичну цену са ПДВ </w:t>
      </w:r>
      <w:r w:rsidRPr="00EC5BB4">
        <w:rPr>
          <w:rFonts w:ascii="Arial" w:hAnsi="Arial" w:cs="Arial"/>
          <w:bCs/>
          <w:iCs/>
          <w:sz w:val="24"/>
          <w:szCs w:val="24"/>
        </w:rPr>
        <w:t xml:space="preserve">(наведену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траженом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14:paraId="3640402E" w14:textId="41B84115" w:rsidR="00343A18" w:rsidRPr="00EC5BB4" w:rsidRDefault="00343A18" w:rsidP="00343A18">
      <w:pPr>
        <w:tabs>
          <w:tab w:val="left" w:pos="992"/>
        </w:tabs>
        <w:spacing w:before="0"/>
        <w:rPr>
          <w:rFonts w:cs="Arial"/>
          <w:b/>
          <w:sz w:val="24"/>
          <w:szCs w:val="24"/>
          <w:lang w:val="sr-Cyrl-BA"/>
        </w:rPr>
      </w:pPr>
    </w:p>
    <w:p w14:paraId="59EAEC31" w14:textId="77777777" w:rsidR="00343A18" w:rsidRPr="00EC5BB4" w:rsidRDefault="00343A18" w:rsidP="00C63B78">
      <w:pPr>
        <w:numPr>
          <w:ilvl w:val="0"/>
          <w:numId w:val="18"/>
        </w:numPr>
        <w:tabs>
          <w:tab w:val="left" w:pos="992"/>
        </w:tabs>
        <w:spacing w:before="0"/>
        <w:ind w:left="36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цена за све позиције  без ПДВ (збир</w:t>
      </w:r>
    </w:p>
    <w:p w14:paraId="2473F895" w14:textId="5FF996FE" w:rsidR="00343A18" w:rsidRPr="00EC5BB4" w:rsidRDefault="00343A18" w:rsidP="003A57FB">
      <w:pPr>
        <w:tabs>
          <w:tab w:val="left" w:pos="992"/>
        </w:tabs>
        <w:spacing w:before="0"/>
        <w:ind w:left="360"/>
        <w:rPr>
          <w:rFonts w:cs="Arial"/>
          <w:sz w:val="24"/>
          <w:szCs w:val="24"/>
        </w:rPr>
      </w:pPr>
      <w:proofErr w:type="gramStart"/>
      <w:r w:rsidRPr="00EC5BB4">
        <w:rPr>
          <w:rFonts w:cs="Arial"/>
          <w:sz w:val="24"/>
          <w:szCs w:val="24"/>
        </w:rPr>
        <w:t>колоне</w:t>
      </w:r>
      <w:proofErr w:type="gramEnd"/>
      <w:r w:rsidRPr="00EC5BB4">
        <w:rPr>
          <w:rFonts w:cs="Arial"/>
          <w:sz w:val="24"/>
          <w:szCs w:val="24"/>
        </w:rPr>
        <w:t xml:space="preserve"> бр. </w:t>
      </w:r>
      <w:r w:rsidR="003A57FB">
        <w:rPr>
          <w:rFonts w:cs="Arial"/>
          <w:sz w:val="24"/>
          <w:szCs w:val="24"/>
          <w:lang w:val="sr-Cyrl-RS"/>
        </w:rPr>
        <w:t>7</w:t>
      </w:r>
      <w:r w:rsidRPr="00EC5BB4">
        <w:rPr>
          <w:rFonts w:cs="Arial"/>
          <w:sz w:val="24"/>
          <w:szCs w:val="24"/>
        </w:rPr>
        <w:t>)</w:t>
      </w:r>
    </w:p>
    <w:p w14:paraId="10142B5F" w14:textId="2C472F50" w:rsidR="00343A18" w:rsidRPr="00EC5BB4" w:rsidRDefault="0081182E" w:rsidP="00C63B78">
      <w:pPr>
        <w:numPr>
          <w:ilvl w:val="0"/>
          <w:numId w:val="18"/>
        </w:numPr>
        <w:tabs>
          <w:tab w:val="left" w:pos="992"/>
        </w:tabs>
        <w:spacing w:before="0"/>
        <w:ind w:left="90" w:hanging="90"/>
        <w:rPr>
          <w:rFonts w:cs="Arial"/>
          <w:sz w:val="24"/>
          <w:szCs w:val="24"/>
        </w:rPr>
      </w:pPr>
      <w:r>
        <w:rPr>
          <w:rFonts w:cs="Arial"/>
          <w:sz w:val="24"/>
          <w:szCs w:val="24"/>
          <w:lang w:val="sr-Cyrl-RS"/>
        </w:rPr>
        <w:t xml:space="preserve">    </w:t>
      </w:r>
      <w:proofErr w:type="gramStart"/>
      <w:r w:rsidR="00343A18" w:rsidRPr="00EC5BB4">
        <w:rPr>
          <w:rFonts w:cs="Arial"/>
          <w:sz w:val="24"/>
          <w:szCs w:val="24"/>
        </w:rPr>
        <w:t>у</w:t>
      </w:r>
      <w:proofErr w:type="gramEnd"/>
      <w:r w:rsidR="00343A18" w:rsidRPr="00EC5BB4">
        <w:rPr>
          <w:rFonts w:cs="Arial"/>
          <w:sz w:val="24"/>
          <w:szCs w:val="24"/>
        </w:rPr>
        <w:t xml:space="preserve"> ред бр. II – уписује се укупан износ ПДВ</w:t>
      </w:r>
      <w:r w:rsidR="003A57FB">
        <w:rPr>
          <w:rFonts w:cs="Arial"/>
          <w:sz w:val="24"/>
          <w:szCs w:val="24"/>
          <w:lang w:val="sr-Cyrl-RS"/>
        </w:rPr>
        <w:t>,</w:t>
      </w:r>
      <w:r w:rsidR="00343A18" w:rsidRPr="00EC5BB4">
        <w:rPr>
          <w:rFonts w:cs="Arial"/>
          <w:sz w:val="24"/>
          <w:szCs w:val="24"/>
        </w:rPr>
        <w:t xml:space="preserve"> </w:t>
      </w:r>
    </w:p>
    <w:p w14:paraId="0DCABD69" w14:textId="0EAA4B87" w:rsidR="00343A18" w:rsidRPr="00EC5BB4" w:rsidRDefault="0081182E" w:rsidP="003A57FB">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у ред бр. III – уписује се укупно понуђена цена са ПДВ (ред бр. I + ред.</w:t>
      </w:r>
      <w:r w:rsidR="003A57FB">
        <w:rPr>
          <w:rFonts w:cs="Arial"/>
          <w:sz w:val="24"/>
          <w:szCs w:val="24"/>
          <w:lang w:val="sr-Cyrl-RS"/>
        </w:rPr>
        <w:t xml:space="preserve"> </w:t>
      </w:r>
      <w:proofErr w:type="gramStart"/>
      <w:r w:rsidR="00343A18" w:rsidRPr="00EC5BB4">
        <w:rPr>
          <w:rFonts w:cs="Arial"/>
          <w:sz w:val="24"/>
          <w:szCs w:val="24"/>
        </w:rPr>
        <w:t>бр</w:t>
      </w:r>
      <w:proofErr w:type="gramEnd"/>
      <w:r w:rsidR="00343A18" w:rsidRPr="00EC5BB4">
        <w:rPr>
          <w:rFonts w:cs="Arial"/>
          <w:sz w:val="24"/>
          <w:szCs w:val="24"/>
        </w:rPr>
        <w:t>. II)</w:t>
      </w:r>
    </w:p>
    <w:p w14:paraId="1A3CA2D4" w14:textId="77777777" w:rsidR="003A57FB" w:rsidRDefault="003A57FB" w:rsidP="003A57FB">
      <w:pPr>
        <w:tabs>
          <w:tab w:val="left" w:pos="90"/>
        </w:tabs>
        <w:suppressAutoHyphens/>
        <w:spacing w:before="0"/>
        <w:rPr>
          <w:rFonts w:cs="Arial"/>
          <w:sz w:val="24"/>
          <w:szCs w:val="24"/>
          <w:lang w:val="sr-Cyrl-RS"/>
        </w:rPr>
      </w:pPr>
    </w:p>
    <w:p w14:paraId="6A769DB4" w14:textId="57F62D81" w:rsidR="003A57FB" w:rsidRPr="003A57FB" w:rsidRDefault="003A57FB" w:rsidP="003A57FB">
      <w:pPr>
        <w:tabs>
          <w:tab w:val="left" w:pos="90"/>
        </w:tabs>
        <w:suppressAutoHyphens/>
        <w:spacing w:before="0"/>
        <w:rPr>
          <w:rFonts w:cs="Arial"/>
          <w:sz w:val="24"/>
          <w:szCs w:val="24"/>
        </w:rPr>
      </w:pPr>
      <w:r>
        <w:rPr>
          <w:rFonts w:cs="Arial"/>
          <w:sz w:val="24"/>
          <w:szCs w:val="24"/>
          <w:lang w:val="sr-Cyrl-RS"/>
        </w:rPr>
        <w:t>У</w:t>
      </w:r>
      <w:r w:rsidRPr="003A57FB">
        <w:rPr>
          <w:rFonts w:cs="Arial"/>
          <w:sz w:val="24"/>
          <w:szCs w:val="24"/>
        </w:rPr>
        <w:t xml:space="preserve"> Табелу 2. </w:t>
      </w:r>
      <w:proofErr w:type="gramStart"/>
      <w:r w:rsidRPr="003A57FB">
        <w:rPr>
          <w:rFonts w:cs="Arial"/>
          <w:sz w:val="24"/>
          <w:szCs w:val="24"/>
        </w:rPr>
        <w:t>уписују</w:t>
      </w:r>
      <w:proofErr w:type="gramEnd"/>
      <w:r w:rsidRPr="003A57FB">
        <w:rPr>
          <w:rFonts w:cs="Arial"/>
          <w:sz w:val="24"/>
          <w:szCs w:val="24"/>
        </w:rPr>
        <w:t xml:space="preserve"> се посебно исказани трошкови који су укључени у укупно</w:t>
      </w:r>
    </w:p>
    <w:p w14:paraId="638CE13F" w14:textId="77777777" w:rsidR="003A57FB" w:rsidRPr="00E975C8" w:rsidRDefault="003A57FB" w:rsidP="003A57FB">
      <w:pPr>
        <w:tabs>
          <w:tab w:val="left" w:pos="992"/>
        </w:tabs>
        <w:spacing w:before="0"/>
        <w:rPr>
          <w:rFonts w:cs="Arial"/>
          <w:sz w:val="24"/>
          <w:szCs w:val="24"/>
        </w:rPr>
      </w:pPr>
      <w:proofErr w:type="gramStart"/>
      <w:r w:rsidRPr="00E975C8">
        <w:rPr>
          <w:rFonts w:cs="Arial"/>
          <w:sz w:val="24"/>
          <w:szCs w:val="24"/>
        </w:rPr>
        <w:t>понуђену</w:t>
      </w:r>
      <w:proofErr w:type="gramEnd"/>
      <w:r w:rsidRPr="00E975C8">
        <w:rPr>
          <w:rFonts w:cs="Arial"/>
          <w:sz w:val="24"/>
          <w:szCs w:val="24"/>
        </w:rPr>
        <w:t xml:space="preserve"> цену без ПДВ (ред бр. I из табеле 1)</w:t>
      </w:r>
      <w:r w:rsidRPr="00E975C8">
        <w:rPr>
          <w:rFonts w:cs="Arial"/>
          <w:sz w:val="24"/>
          <w:szCs w:val="24"/>
          <w:lang w:val="sr-Cyrl-RS"/>
        </w:rPr>
        <w:t xml:space="preserve"> уколико исти постоје као засебни трошкови</w:t>
      </w:r>
      <w:r>
        <w:rPr>
          <w:rFonts w:cs="Arial"/>
          <w:sz w:val="24"/>
          <w:szCs w:val="24"/>
          <w:lang w:val="sr-Cyrl-RS"/>
        </w:rPr>
        <w:t>.</w:t>
      </w:r>
    </w:p>
    <w:p w14:paraId="35D1219D" w14:textId="77777777" w:rsidR="00343A18" w:rsidRPr="00EC5BB4" w:rsidRDefault="00343A18" w:rsidP="00343A18">
      <w:pPr>
        <w:tabs>
          <w:tab w:val="left" w:pos="992"/>
        </w:tabs>
        <w:spacing w:before="0"/>
        <w:rPr>
          <w:rFonts w:cs="Arial"/>
          <w:sz w:val="24"/>
          <w:szCs w:val="24"/>
        </w:rPr>
      </w:pPr>
    </w:p>
    <w:p w14:paraId="33034DEA" w14:textId="3650C2C8"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на место предвиђено за место и</w:t>
      </w:r>
      <w:r>
        <w:rPr>
          <w:rFonts w:cs="Arial"/>
          <w:sz w:val="24"/>
          <w:szCs w:val="24"/>
        </w:rPr>
        <w:t xml:space="preserve"> датум уписује се место и датум </w:t>
      </w:r>
      <w:r w:rsidR="00343A18" w:rsidRPr="00EC5BB4">
        <w:rPr>
          <w:rFonts w:cs="Arial"/>
          <w:sz w:val="24"/>
          <w:szCs w:val="24"/>
        </w:rPr>
        <w:t>попуњавања</w:t>
      </w:r>
      <w:r w:rsidR="003A57FB">
        <w:rPr>
          <w:rFonts w:cs="Arial"/>
          <w:sz w:val="24"/>
          <w:szCs w:val="24"/>
          <w:lang w:val="sr-Cyrl-RS"/>
        </w:rPr>
        <w:t xml:space="preserve"> </w:t>
      </w:r>
      <w:r w:rsidR="00343A18" w:rsidRPr="00EC5BB4">
        <w:rPr>
          <w:rFonts w:cs="Arial"/>
          <w:sz w:val="24"/>
          <w:szCs w:val="24"/>
        </w:rPr>
        <w:t>обрасца структуре цене.</w:t>
      </w:r>
    </w:p>
    <w:p w14:paraId="20D0E798" w14:textId="54AED8A6" w:rsidR="00343A18" w:rsidRPr="00EC5BB4" w:rsidRDefault="0081182E" w:rsidP="0081182E">
      <w:pPr>
        <w:tabs>
          <w:tab w:val="left" w:pos="992"/>
        </w:tabs>
        <w:spacing w:before="0"/>
        <w:rPr>
          <w:rFonts w:cs="Arial"/>
          <w:sz w:val="24"/>
          <w:szCs w:val="24"/>
        </w:rPr>
      </w:pPr>
      <w:r>
        <w:rPr>
          <w:rFonts w:cs="Arial"/>
          <w:sz w:val="24"/>
          <w:szCs w:val="24"/>
          <w:lang w:val="sr-Cyrl-RS"/>
        </w:rPr>
        <w:t xml:space="preserve">-       </w:t>
      </w:r>
      <w:r w:rsidR="00343A18" w:rsidRPr="00EC5BB4">
        <w:rPr>
          <w:rFonts w:cs="Arial"/>
          <w:sz w:val="24"/>
          <w:szCs w:val="24"/>
        </w:rPr>
        <w:t>на  место предвиђено за печат и потпис понуђач печатом оверава и потписује образац структуре цене.</w:t>
      </w:r>
    </w:p>
    <w:p w14:paraId="0951870B" w14:textId="12B35835" w:rsidR="00537552" w:rsidRPr="00874F5B" w:rsidRDefault="00537552" w:rsidP="00874F5B">
      <w:pPr>
        <w:rPr>
          <w:rFonts w:eastAsia="TimesNewRomanPS-BoldMT"/>
        </w:rPr>
      </w:pPr>
    </w:p>
    <w:p w14:paraId="35D07649" w14:textId="77777777" w:rsidR="00537552" w:rsidRPr="00EC5BB4" w:rsidRDefault="00537552" w:rsidP="00537552">
      <w:pPr>
        <w:rPr>
          <w:rFonts w:eastAsia="TimesNewRomanPS-BoldMT" w:cs="Arial"/>
          <w:sz w:val="24"/>
          <w:szCs w:val="24"/>
        </w:rPr>
      </w:pPr>
    </w:p>
    <w:p w14:paraId="21F3D81A" w14:textId="77777777" w:rsidR="003A57FB" w:rsidRDefault="003A57FB" w:rsidP="00537552">
      <w:pPr>
        <w:rPr>
          <w:rFonts w:eastAsia="TimesNewRomanPS-BoldMT" w:cs="Arial"/>
          <w:sz w:val="24"/>
          <w:szCs w:val="24"/>
        </w:rPr>
        <w:sectPr w:rsidR="003A57FB" w:rsidSect="004A7BAE">
          <w:footnotePr>
            <w:pos w:val="beneathText"/>
          </w:footnotePr>
          <w:pgSz w:w="11909" w:h="16834" w:code="9"/>
          <w:pgMar w:top="1135" w:right="1440" w:bottom="1276" w:left="1440" w:header="142" w:footer="436" w:gutter="0"/>
          <w:cols w:space="708"/>
          <w:titlePg/>
          <w:docGrid w:linePitch="360"/>
        </w:sectPr>
      </w:pPr>
    </w:p>
    <w:p w14:paraId="1C810D1B" w14:textId="77777777" w:rsidR="009F5D54" w:rsidRPr="00EC5BB4" w:rsidRDefault="009F5D54" w:rsidP="00537552">
      <w:pPr>
        <w:rPr>
          <w:rFonts w:eastAsia="TimesNewRomanPS-BoldMT" w:cs="Arial"/>
          <w:sz w:val="24"/>
          <w:szCs w:val="24"/>
        </w:rPr>
      </w:pPr>
    </w:p>
    <w:p w14:paraId="333D2296" w14:textId="4954F856" w:rsidR="00343A18" w:rsidRPr="00EC5BB4" w:rsidRDefault="00343A18" w:rsidP="00343A18">
      <w:pPr>
        <w:pStyle w:val="KDObrazac"/>
        <w:spacing w:before="0"/>
        <w:rPr>
          <w:sz w:val="24"/>
          <w:szCs w:val="24"/>
        </w:rPr>
      </w:pPr>
      <w:bookmarkStart w:id="251" w:name="_Toc442559926"/>
      <w:r w:rsidRPr="00EC5BB4">
        <w:rPr>
          <w:sz w:val="24"/>
          <w:szCs w:val="24"/>
        </w:rPr>
        <w:t>О</w:t>
      </w:r>
      <w:bookmarkEnd w:id="251"/>
      <w:r w:rsidR="003A57FB">
        <w:rPr>
          <w:sz w:val="24"/>
          <w:szCs w:val="24"/>
        </w:rPr>
        <w:t>бразац 3</w:t>
      </w:r>
    </w:p>
    <w:p w14:paraId="17B655CA" w14:textId="77777777" w:rsidR="00343A18" w:rsidRPr="00EC5BB4" w:rsidRDefault="00343A18" w:rsidP="00343A18">
      <w:pPr>
        <w:spacing w:before="0"/>
        <w:rPr>
          <w:rFonts w:cs="Arial"/>
          <w:sz w:val="24"/>
          <w:szCs w:val="24"/>
          <w:lang w:val="sr-Cyrl-CS"/>
        </w:rPr>
      </w:pPr>
    </w:p>
    <w:p w14:paraId="573596D6" w14:textId="56CED889" w:rsidR="00343A18" w:rsidRPr="00E975C8" w:rsidRDefault="00343A18" w:rsidP="00E975C8">
      <w:pPr>
        <w:tabs>
          <w:tab w:val="left" w:pos="6870"/>
        </w:tabs>
        <w:spacing w:before="0"/>
        <w:rPr>
          <w:rFonts w:cs="Arial"/>
          <w:sz w:val="24"/>
          <w:szCs w:val="24"/>
        </w:rPr>
      </w:pPr>
    </w:p>
    <w:p w14:paraId="3DE87B0B" w14:textId="4FDBB2F4" w:rsidR="00343A18" w:rsidRPr="00EC5BB4" w:rsidRDefault="00343A18" w:rsidP="00B066E1">
      <w:pPr>
        <w:ind w:right="98"/>
        <w:rPr>
          <w:rFonts w:cs="Arial"/>
          <w:sz w:val="24"/>
          <w:szCs w:val="24"/>
          <w:lang w:val="ru-RU"/>
        </w:rPr>
      </w:pPr>
      <w:bookmarkStart w:id="252" w:name="_GoBack"/>
      <w:r w:rsidRPr="00EC5BB4">
        <w:rPr>
          <w:rFonts w:cs="Arial"/>
          <w:sz w:val="24"/>
          <w:szCs w:val="24"/>
          <w:lang w:val="ru-RU"/>
        </w:rPr>
        <w:t>На основу члана 26. Закона о јавним набавкама ( „Службени гласник РС“, бр. 124/2012, 14/15 и 68/15),</w:t>
      </w:r>
      <w:r w:rsidR="00CB44A5">
        <w:rPr>
          <w:rFonts w:cs="Arial"/>
          <w:sz w:val="24"/>
          <w:szCs w:val="24"/>
          <w:lang w:val="ru-RU"/>
        </w:rPr>
        <w:t xml:space="preserve"> (даље Закон)</w:t>
      </w:r>
      <w:r w:rsidR="008A75C4">
        <w:rPr>
          <w:rFonts w:cs="Arial"/>
          <w:sz w:val="24"/>
          <w:szCs w:val="24"/>
          <w:lang w:val="ru-RU"/>
        </w:rPr>
        <w:t xml:space="preserve"> члана 2. став 1. тачка 6)</w:t>
      </w:r>
      <w:r w:rsidRPr="00EC5BB4">
        <w:rPr>
          <w:rFonts w:cs="Arial"/>
          <w:sz w:val="24"/>
          <w:szCs w:val="24"/>
          <w:lang w:val="ru-RU"/>
        </w:rPr>
        <w:t xml:space="preserve">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bookmarkEnd w:id="252"/>
    <w:p w14:paraId="1AC51822" w14:textId="77777777" w:rsidR="00343A18" w:rsidRPr="00EC5BB4" w:rsidRDefault="00343A18" w:rsidP="00343A18">
      <w:pPr>
        <w:rPr>
          <w:rFonts w:cs="Arial"/>
          <w:sz w:val="24"/>
          <w:szCs w:val="24"/>
          <w:lang w:val="ru-RU"/>
        </w:rPr>
      </w:pPr>
    </w:p>
    <w:p w14:paraId="088CFC0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E88BC9A" w14:textId="0232F24D" w:rsidR="00343A18" w:rsidRPr="00EC5BB4" w:rsidRDefault="00343A18" w:rsidP="008A75C4">
      <w:pPr>
        <w:rPr>
          <w:rFonts w:cs="Arial"/>
          <w:b/>
          <w:sz w:val="24"/>
          <w:szCs w:val="24"/>
          <w:lang w:val="ru-RU"/>
        </w:rPr>
      </w:pPr>
    </w:p>
    <w:p w14:paraId="6EB84878" w14:textId="0FF89FD8"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w:t>
      </w:r>
      <w:r w:rsidR="003A57FB">
        <w:rPr>
          <w:rFonts w:cs="Arial"/>
          <w:sz w:val="24"/>
          <w:szCs w:val="24"/>
          <w:lang w:val="ru-RU"/>
        </w:rPr>
        <w:t>шћу потврђује да је Понуду број</w:t>
      </w:r>
      <w:r w:rsidR="008A75C4">
        <w:rPr>
          <w:rFonts w:cs="Arial"/>
          <w:sz w:val="24"/>
          <w:szCs w:val="24"/>
          <w:lang w:val="ru-RU"/>
        </w:rPr>
        <w:t xml:space="preserve"> </w:t>
      </w:r>
      <w:r w:rsidRPr="00EC5BB4">
        <w:rPr>
          <w:rFonts w:cs="Arial"/>
          <w:sz w:val="24"/>
          <w:szCs w:val="24"/>
          <w:lang w:val="ru-RU"/>
        </w:rPr>
        <w:t>________</w:t>
      </w:r>
      <w:r w:rsidR="008A75C4">
        <w:rPr>
          <w:rFonts w:cs="Arial"/>
          <w:sz w:val="24"/>
          <w:szCs w:val="24"/>
          <w:lang w:val="ru-RU"/>
        </w:rPr>
        <w:t>___ од ________. године</w:t>
      </w:r>
      <w:r w:rsidRPr="00EC5BB4">
        <w:rPr>
          <w:rFonts w:cs="Arial"/>
          <w:sz w:val="24"/>
          <w:szCs w:val="24"/>
          <w:lang w:val="ru-RU"/>
        </w:rPr>
        <w:t xml:space="preserve"> за јавну набавку добара </w:t>
      </w:r>
      <w:r w:rsidR="003A57FB">
        <w:rPr>
          <w:rFonts w:cs="Arial"/>
          <w:sz w:val="24"/>
          <w:szCs w:val="24"/>
          <w:lang w:val="ru-RU"/>
        </w:rPr>
        <w:t xml:space="preserve">бр. </w:t>
      </w:r>
      <w:r w:rsidR="003874BD" w:rsidRPr="008A75C4">
        <w:rPr>
          <w:rFonts w:cs="Arial"/>
          <w:b/>
          <w:sz w:val="24"/>
          <w:szCs w:val="24"/>
          <w:lang w:val="ru-RU"/>
        </w:rPr>
        <w:t>ЈН/1000/0628/2017</w:t>
      </w:r>
      <w:r w:rsidR="003A57FB" w:rsidRPr="008A75C4">
        <w:rPr>
          <w:rFonts w:cs="Arial"/>
          <w:b/>
          <w:sz w:val="24"/>
          <w:szCs w:val="24"/>
          <w:lang w:val="ru-RU"/>
        </w:rPr>
        <w:t xml:space="preserve"> - </w:t>
      </w:r>
      <w:r w:rsidR="003874BD" w:rsidRPr="008A75C4">
        <w:rPr>
          <w:rFonts w:cs="Arial"/>
          <w:b/>
          <w:sz w:val="24"/>
          <w:szCs w:val="24"/>
          <w:lang w:val="ru-RU"/>
        </w:rPr>
        <w:t>Систем за управљање оптерећењем и заштиту ИТ система и апликација</w:t>
      </w:r>
      <w:r w:rsidR="003A57FB">
        <w:rPr>
          <w:rFonts w:cs="Arial"/>
          <w:sz w:val="24"/>
          <w:szCs w:val="24"/>
          <w:lang w:val="ru-RU"/>
        </w:rPr>
        <w:t xml:space="preserve">, </w:t>
      </w:r>
      <w:r w:rsidR="008A75C4">
        <w:rPr>
          <w:rFonts w:cs="Arial"/>
          <w:sz w:val="24"/>
          <w:szCs w:val="24"/>
          <w:lang w:val="ru-RU"/>
        </w:rPr>
        <w:t>н</w:t>
      </w:r>
      <w:r w:rsidRPr="00EC5BB4">
        <w:rPr>
          <w:rFonts w:cs="Arial"/>
          <w:sz w:val="24"/>
          <w:szCs w:val="24"/>
          <w:lang w:val="ru-RU"/>
        </w:rPr>
        <w:t xml:space="preserve">аручиоца </w:t>
      </w:r>
      <w:r w:rsidRPr="00EC5BB4">
        <w:rPr>
          <w:rFonts w:eastAsia="Arial Unicode MS" w:cs="Arial"/>
          <w:color w:val="000000"/>
          <w:kern w:val="1"/>
          <w:sz w:val="24"/>
          <w:szCs w:val="24"/>
          <w:lang w:eastAsia="ar-SA"/>
        </w:rPr>
        <w:t>Јавно предузеће „Електропривреда Србије“ Београд</w:t>
      </w:r>
      <w:r w:rsidR="002479F9">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поднео независно, без договора са другим понуђачима или заинтересованим лицима.</w:t>
      </w:r>
    </w:p>
    <w:p w14:paraId="2EC10C58" w14:textId="7A96F533"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w:t>
      </w:r>
      <w:r w:rsidR="008A75C4">
        <w:rPr>
          <w:rFonts w:cs="Arial"/>
          <w:sz w:val="24"/>
          <w:szCs w:val="24"/>
          <w:lang w:val="ru-RU"/>
        </w:rPr>
        <w:t xml:space="preserve"> </w:t>
      </w:r>
      <w:r w:rsidRPr="00EC5BB4">
        <w:rPr>
          <w:rFonts w:cs="Arial"/>
          <w:sz w:val="24"/>
          <w:szCs w:val="24"/>
          <w:lang w:val="ru-RU"/>
        </w:rPr>
        <w:t>став 1.</w:t>
      </w:r>
      <w:r w:rsidR="008A75C4">
        <w:rPr>
          <w:rFonts w:cs="Arial"/>
          <w:sz w:val="24"/>
          <w:szCs w:val="24"/>
          <w:lang w:val="ru-RU"/>
        </w:rPr>
        <w:t xml:space="preserve"> </w:t>
      </w:r>
      <w:r w:rsidRPr="00EC5BB4">
        <w:rPr>
          <w:rFonts w:cs="Arial"/>
          <w:sz w:val="24"/>
          <w:szCs w:val="24"/>
          <w:lang w:val="ru-RU"/>
        </w:rPr>
        <w:t>тачка 2) Закона, уговор о јавној набавци бити ништав.</w:t>
      </w:r>
    </w:p>
    <w:p w14:paraId="3F036369" w14:textId="77777777" w:rsidR="00343A18" w:rsidRPr="00EC5BB4" w:rsidRDefault="00343A18" w:rsidP="00343A18">
      <w:pPr>
        <w:rPr>
          <w:rFonts w:cs="Arial"/>
          <w:b/>
          <w:sz w:val="24"/>
          <w:szCs w:val="24"/>
          <w:lang w:val="ru-RU"/>
        </w:rPr>
      </w:pPr>
    </w:p>
    <w:p w14:paraId="00098C04" w14:textId="77777777" w:rsidR="00343A18" w:rsidRPr="00EC5BB4" w:rsidRDefault="00343A18" w:rsidP="00343A18">
      <w:pPr>
        <w:jc w:val="center"/>
        <w:rPr>
          <w:rFonts w:cs="Arial"/>
          <w:b/>
          <w:sz w:val="24"/>
          <w:szCs w:val="24"/>
          <w:lang w:val="ru-RU"/>
        </w:rPr>
      </w:pPr>
    </w:p>
    <w:tbl>
      <w:tblPr>
        <w:tblW w:w="9203" w:type="dxa"/>
        <w:jc w:val="center"/>
        <w:tblLayout w:type="fixed"/>
        <w:tblLook w:val="0000" w:firstRow="0" w:lastRow="0" w:firstColumn="0" w:lastColumn="0" w:noHBand="0" w:noVBand="0"/>
      </w:tblPr>
      <w:tblGrid>
        <w:gridCol w:w="3562"/>
        <w:gridCol w:w="1951"/>
        <w:gridCol w:w="3690"/>
      </w:tblGrid>
      <w:tr w:rsidR="00343A18" w:rsidRPr="00EC5BB4" w14:paraId="693ABD32" w14:textId="77777777" w:rsidTr="003A57FB">
        <w:trPr>
          <w:trHeight w:val="223"/>
          <w:jc w:val="center"/>
        </w:trPr>
        <w:tc>
          <w:tcPr>
            <w:tcW w:w="3562" w:type="dxa"/>
          </w:tcPr>
          <w:p w14:paraId="094D12E7" w14:textId="1C72C4CA" w:rsidR="00343A18" w:rsidRPr="00EC5BB4" w:rsidRDefault="003A57FB" w:rsidP="00BC01DC">
            <w:pPr>
              <w:spacing w:before="0"/>
              <w:jc w:val="center"/>
              <w:rPr>
                <w:rFonts w:cs="Arial"/>
                <w:sz w:val="24"/>
                <w:szCs w:val="24"/>
              </w:rPr>
            </w:pPr>
            <w:r>
              <w:rPr>
                <w:rFonts w:cs="Arial"/>
                <w:sz w:val="24"/>
                <w:szCs w:val="24"/>
              </w:rPr>
              <w:t>Датум</w:t>
            </w:r>
          </w:p>
        </w:tc>
        <w:tc>
          <w:tcPr>
            <w:tcW w:w="1951" w:type="dxa"/>
          </w:tcPr>
          <w:p w14:paraId="6CDAEA27" w14:textId="77777777" w:rsidR="00343A18" w:rsidRPr="00EC5BB4" w:rsidRDefault="00343A18" w:rsidP="00BC01DC">
            <w:pPr>
              <w:spacing w:before="0"/>
              <w:jc w:val="center"/>
              <w:rPr>
                <w:rFonts w:cs="Arial"/>
                <w:sz w:val="24"/>
                <w:szCs w:val="24"/>
                <w:lang w:val="ru-RU"/>
              </w:rPr>
            </w:pPr>
          </w:p>
        </w:tc>
        <w:tc>
          <w:tcPr>
            <w:tcW w:w="3690" w:type="dxa"/>
          </w:tcPr>
          <w:p w14:paraId="2555D78B" w14:textId="787937C5" w:rsidR="00343A18" w:rsidRPr="00E04F42" w:rsidRDefault="00343A18" w:rsidP="00E04F42">
            <w:pPr>
              <w:spacing w:before="0"/>
              <w:jc w:val="center"/>
              <w:rPr>
                <w:rFonts w:cs="Arial"/>
                <w:sz w:val="24"/>
                <w:szCs w:val="24"/>
                <w:lang w:val="sr-Cyrl-RS"/>
              </w:rPr>
            </w:pPr>
            <w:r w:rsidRPr="00EC5BB4">
              <w:rPr>
                <w:rFonts w:cs="Arial"/>
                <w:sz w:val="24"/>
                <w:szCs w:val="24"/>
                <w:lang w:val="sr-Cyrl-CS"/>
              </w:rPr>
              <w:t>П</w:t>
            </w:r>
            <w:r w:rsidRPr="00EC5BB4">
              <w:rPr>
                <w:rFonts w:cs="Arial"/>
                <w:sz w:val="24"/>
                <w:szCs w:val="24"/>
              </w:rPr>
              <w:t>онуђач</w:t>
            </w:r>
          </w:p>
        </w:tc>
      </w:tr>
      <w:tr w:rsidR="00343A18" w:rsidRPr="00EC5BB4" w14:paraId="644BFE48" w14:textId="77777777" w:rsidTr="003A57FB">
        <w:trPr>
          <w:trHeight w:val="235"/>
          <w:jc w:val="center"/>
        </w:trPr>
        <w:tc>
          <w:tcPr>
            <w:tcW w:w="3562" w:type="dxa"/>
          </w:tcPr>
          <w:p w14:paraId="0D790EDE" w14:textId="77777777" w:rsidR="00343A18" w:rsidRPr="00EC5BB4" w:rsidRDefault="00343A18" w:rsidP="00BC01DC">
            <w:pPr>
              <w:spacing w:before="0"/>
              <w:jc w:val="center"/>
              <w:rPr>
                <w:rFonts w:cs="Arial"/>
                <w:sz w:val="24"/>
                <w:szCs w:val="24"/>
              </w:rPr>
            </w:pPr>
          </w:p>
        </w:tc>
        <w:tc>
          <w:tcPr>
            <w:tcW w:w="1951" w:type="dxa"/>
          </w:tcPr>
          <w:p w14:paraId="783C1D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690" w:type="dxa"/>
          </w:tcPr>
          <w:p w14:paraId="3535996F" w14:textId="77777777" w:rsidR="00343A18" w:rsidRPr="00EC5BB4" w:rsidRDefault="00343A18" w:rsidP="00BC01DC">
            <w:pPr>
              <w:spacing w:before="0"/>
              <w:jc w:val="center"/>
              <w:rPr>
                <w:rFonts w:cs="Arial"/>
                <w:sz w:val="24"/>
                <w:szCs w:val="24"/>
                <w:lang w:val="ru-RU"/>
              </w:rPr>
            </w:pPr>
          </w:p>
        </w:tc>
      </w:tr>
      <w:tr w:rsidR="00343A18" w:rsidRPr="00EC5BB4" w14:paraId="41423700" w14:textId="77777777" w:rsidTr="003A57FB">
        <w:trPr>
          <w:trHeight w:val="223"/>
          <w:jc w:val="center"/>
        </w:trPr>
        <w:tc>
          <w:tcPr>
            <w:tcW w:w="3562" w:type="dxa"/>
            <w:tcBorders>
              <w:bottom w:val="single" w:sz="4" w:space="0" w:color="auto"/>
            </w:tcBorders>
          </w:tcPr>
          <w:p w14:paraId="5266EA85" w14:textId="77777777" w:rsidR="00343A18" w:rsidRPr="00EC5BB4" w:rsidRDefault="00343A18" w:rsidP="00BC01DC">
            <w:pPr>
              <w:spacing w:before="0"/>
              <w:jc w:val="center"/>
              <w:rPr>
                <w:rFonts w:cs="Arial"/>
                <w:sz w:val="24"/>
                <w:szCs w:val="24"/>
              </w:rPr>
            </w:pPr>
          </w:p>
        </w:tc>
        <w:tc>
          <w:tcPr>
            <w:tcW w:w="1951" w:type="dxa"/>
          </w:tcPr>
          <w:p w14:paraId="513FCC67" w14:textId="77777777" w:rsidR="00343A18" w:rsidRPr="00EC5BB4" w:rsidRDefault="00343A18" w:rsidP="00BC01DC">
            <w:pPr>
              <w:spacing w:before="0"/>
              <w:jc w:val="center"/>
              <w:rPr>
                <w:rFonts w:cs="Arial"/>
                <w:sz w:val="24"/>
                <w:szCs w:val="24"/>
                <w:lang w:val="ru-RU"/>
              </w:rPr>
            </w:pPr>
          </w:p>
        </w:tc>
        <w:tc>
          <w:tcPr>
            <w:tcW w:w="3690" w:type="dxa"/>
            <w:tcBorders>
              <w:bottom w:val="single" w:sz="4" w:space="0" w:color="auto"/>
            </w:tcBorders>
          </w:tcPr>
          <w:p w14:paraId="17916E53" w14:textId="77777777" w:rsidR="00343A18" w:rsidRPr="00EC5BB4" w:rsidRDefault="00343A18" w:rsidP="00BC01DC">
            <w:pPr>
              <w:spacing w:before="0"/>
              <w:jc w:val="center"/>
              <w:rPr>
                <w:rFonts w:cs="Arial"/>
                <w:sz w:val="24"/>
                <w:szCs w:val="24"/>
                <w:lang w:val="ru-RU"/>
              </w:rPr>
            </w:pPr>
          </w:p>
        </w:tc>
      </w:tr>
      <w:tr w:rsidR="00343A18" w:rsidRPr="00EC5BB4" w14:paraId="7B645E74" w14:textId="77777777" w:rsidTr="003A57FB">
        <w:trPr>
          <w:trHeight w:val="321"/>
          <w:jc w:val="center"/>
        </w:trPr>
        <w:tc>
          <w:tcPr>
            <w:tcW w:w="3562" w:type="dxa"/>
            <w:tcBorders>
              <w:top w:val="single" w:sz="4" w:space="0" w:color="auto"/>
            </w:tcBorders>
          </w:tcPr>
          <w:p w14:paraId="2444D477" w14:textId="77777777" w:rsidR="00343A18" w:rsidRPr="00EC5BB4" w:rsidRDefault="00343A18" w:rsidP="00BC01DC">
            <w:pPr>
              <w:spacing w:before="0"/>
              <w:jc w:val="center"/>
              <w:rPr>
                <w:rFonts w:cs="Arial"/>
                <w:sz w:val="24"/>
                <w:szCs w:val="24"/>
              </w:rPr>
            </w:pPr>
          </w:p>
          <w:p w14:paraId="7F97AE6C" w14:textId="77777777" w:rsidR="00343A18" w:rsidRPr="00EC5BB4" w:rsidRDefault="00343A18" w:rsidP="00BC01DC">
            <w:pPr>
              <w:spacing w:before="0"/>
              <w:jc w:val="center"/>
              <w:rPr>
                <w:rFonts w:cs="Arial"/>
                <w:sz w:val="24"/>
                <w:szCs w:val="24"/>
              </w:rPr>
            </w:pPr>
          </w:p>
        </w:tc>
        <w:tc>
          <w:tcPr>
            <w:tcW w:w="1951" w:type="dxa"/>
          </w:tcPr>
          <w:p w14:paraId="790B533A" w14:textId="77777777" w:rsidR="00343A18" w:rsidRPr="00EC5BB4" w:rsidRDefault="00343A18" w:rsidP="00BC01DC">
            <w:pPr>
              <w:spacing w:before="0"/>
              <w:jc w:val="center"/>
              <w:rPr>
                <w:rFonts w:cs="Arial"/>
                <w:sz w:val="24"/>
                <w:szCs w:val="24"/>
                <w:lang w:val="ru-RU"/>
              </w:rPr>
            </w:pPr>
          </w:p>
        </w:tc>
        <w:tc>
          <w:tcPr>
            <w:tcW w:w="3690" w:type="dxa"/>
            <w:tcBorders>
              <w:top w:val="single" w:sz="4" w:space="0" w:color="auto"/>
            </w:tcBorders>
          </w:tcPr>
          <w:p w14:paraId="4284CAC9" w14:textId="77777777" w:rsidR="00343A18" w:rsidRPr="00EC5BB4" w:rsidRDefault="00343A18" w:rsidP="00BC01DC">
            <w:pPr>
              <w:spacing w:before="0"/>
              <w:jc w:val="center"/>
              <w:rPr>
                <w:rFonts w:cs="Arial"/>
                <w:sz w:val="24"/>
                <w:szCs w:val="24"/>
                <w:lang w:val="ru-RU"/>
              </w:rPr>
            </w:pPr>
          </w:p>
        </w:tc>
      </w:tr>
    </w:tbl>
    <w:p w14:paraId="5488756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20C2A83" w14:textId="77777777" w:rsidR="00343A18" w:rsidRPr="00EC5BB4" w:rsidRDefault="00343A18" w:rsidP="00343A18">
      <w:pPr>
        <w:jc w:val="center"/>
        <w:rPr>
          <w:rFonts w:cs="Arial"/>
          <w:b/>
          <w:sz w:val="24"/>
          <w:szCs w:val="24"/>
          <w:lang w:val="ru-RU"/>
        </w:rPr>
      </w:pPr>
    </w:p>
    <w:p w14:paraId="77C7AB5E" w14:textId="77777777" w:rsidR="00343A18" w:rsidRPr="00EC5BB4" w:rsidRDefault="00343A18" w:rsidP="00343A18">
      <w:pPr>
        <w:jc w:val="center"/>
        <w:rPr>
          <w:rFonts w:cs="Arial"/>
          <w:b/>
          <w:sz w:val="24"/>
          <w:szCs w:val="24"/>
          <w:lang w:val="ru-RU"/>
        </w:rPr>
      </w:pPr>
    </w:p>
    <w:p w14:paraId="2CA14171" w14:textId="77777777" w:rsidR="003A57FB" w:rsidRDefault="003A57FB" w:rsidP="00E975C8">
      <w:pPr>
        <w:rPr>
          <w:rFonts w:cs="Arial"/>
          <w:b/>
          <w:i/>
          <w:sz w:val="20"/>
          <w:szCs w:val="20"/>
          <w:lang w:val="ru-RU"/>
        </w:rPr>
      </w:pPr>
      <w:r>
        <w:rPr>
          <w:rFonts w:cs="Arial"/>
          <w:b/>
          <w:i/>
          <w:sz w:val="20"/>
          <w:szCs w:val="20"/>
          <w:lang w:val="ru-RU"/>
        </w:rPr>
        <w:t>Напомена</w:t>
      </w:r>
    </w:p>
    <w:p w14:paraId="2D0FA8EB" w14:textId="2DF33D51" w:rsidR="00E975C8" w:rsidRPr="00E975C8" w:rsidRDefault="003A57FB" w:rsidP="00E975C8">
      <w:pPr>
        <w:rPr>
          <w:rFonts w:cs="Arial"/>
          <w:i/>
          <w:sz w:val="20"/>
          <w:szCs w:val="20"/>
        </w:rPr>
      </w:pPr>
      <w:r>
        <w:rPr>
          <w:rFonts w:cs="Arial"/>
          <w:i/>
          <w:sz w:val="20"/>
          <w:szCs w:val="20"/>
          <w:lang w:val="sr-Cyrl-RS"/>
        </w:rPr>
        <w:t>У</w:t>
      </w:r>
      <w:r w:rsidR="00E975C8" w:rsidRPr="00E975C8">
        <w:rPr>
          <w:rFonts w:cs="Arial"/>
          <w:i/>
          <w:sz w:val="20"/>
          <w:szCs w:val="20"/>
          <w:lang w:val="sr-Cyrl-RS"/>
        </w:rPr>
        <w:t xml:space="preserve"> </w:t>
      </w:r>
      <w:r w:rsidR="00E975C8" w:rsidRPr="00E975C8">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E975C8" w:rsidRPr="00E975C8">
        <w:rPr>
          <w:rFonts w:cs="Arial"/>
          <w:i/>
          <w:sz w:val="20"/>
          <w:szCs w:val="20"/>
        </w:rPr>
        <w:t>став</w:t>
      </w:r>
      <w:proofErr w:type="gramEnd"/>
      <w:r w:rsidR="00E975C8" w:rsidRPr="00E975C8">
        <w:rPr>
          <w:rFonts w:cs="Arial"/>
          <w:i/>
          <w:sz w:val="20"/>
          <w:szCs w:val="20"/>
        </w:rPr>
        <w:t xml:space="preserve"> 1. </w:t>
      </w:r>
      <w:proofErr w:type="gramStart"/>
      <w:r w:rsidR="00E975C8" w:rsidRPr="00E975C8">
        <w:rPr>
          <w:rFonts w:cs="Arial"/>
          <w:i/>
          <w:sz w:val="20"/>
          <w:szCs w:val="20"/>
        </w:rPr>
        <w:t>тачка</w:t>
      </w:r>
      <w:proofErr w:type="gramEnd"/>
      <w:r w:rsidR="00E975C8" w:rsidRPr="00E975C8">
        <w:rPr>
          <w:rFonts w:cs="Arial"/>
          <w:i/>
          <w:sz w:val="20"/>
          <w:szCs w:val="20"/>
        </w:rPr>
        <w:t xml:space="preserve"> 2) Закона. </w:t>
      </w:r>
    </w:p>
    <w:p w14:paraId="4CD014CA" w14:textId="77777777" w:rsidR="00E975C8" w:rsidRPr="00E975C8" w:rsidRDefault="00E975C8" w:rsidP="00E975C8">
      <w:pPr>
        <w:rPr>
          <w:rFonts w:cs="Arial"/>
          <w:i/>
          <w:sz w:val="20"/>
          <w:szCs w:val="20"/>
        </w:rPr>
      </w:pPr>
      <w:r w:rsidRPr="00E975C8">
        <w:rPr>
          <w:rFonts w:cs="Arial"/>
          <w:i/>
          <w:sz w:val="20"/>
          <w:szCs w:val="20"/>
        </w:rPr>
        <w:t>Уколико понуду подноси група понуђача</w:t>
      </w:r>
      <w:proofErr w:type="gramStart"/>
      <w:r w:rsidRPr="00E975C8">
        <w:rPr>
          <w:rFonts w:cs="Arial"/>
          <w:i/>
          <w:sz w:val="20"/>
          <w:szCs w:val="20"/>
        </w:rPr>
        <w:t>,Изјава</w:t>
      </w:r>
      <w:proofErr w:type="gramEnd"/>
      <w:r w:rsidRPr="00E975C8">
        <w:rPr>
          <w:rFonts w:cs="Arial"/>
          <w:i/>
          <w:sz w:val="20"/>
          <w:szCs w:val="20"/>
        </w:rPr>
        <w:t xml:space="preserve"> мора бити потписана од стране овлашћеног лица сваког понуђача из групе понуђача и оверена печатом.</w:t>
      </w:r>
    </w:p>
    <w:p w14:paraId="65BA65EB" w14:textId="77777777" w:rsidR="00E975C8" w:rsidRPr="00E975C8" w:rsidRDefault="00E975C8" w:rsidP="00E975C8">
      <w:pPr>
        <w:rPr>
          <w:rFonts w:cs="Arial"/>
          <w:i/>
          <w:sz w:val="20"/>
          <w:szCs w:val="20"/>
        </w:rPr>
      </w:pPr>
      <w:r w:rsidRPr="00E975C8">
        <w:rPr>
          <w:rFonts w:cs="Arial"/>
          <w:i/>
          <w:sz w:val="20"/>
          <w:szCs w:val="20"/>
        </w:rPr>
        <w:t>(У случају да понуду даје група понуђача образац копирати.)</w:t>
      </w:r>
    </w:p>
    <w:p w14:paraId="3557D58D" w14:textId="511807A6" w:rsidR="00343A18" w:rsidRDefault="00343A18" w:rsidP="00343A18">
      <w:pPr>
        <w:rPr>
          <w:rFonts w:cs="Arial"/>
          <w:i/>
          <w:sz w:val="24"/>
          <w:szCs w:val="24"/>
        </w:rPr>
      </w:pPr>
    </w:p>
    <w:p w14:paraId="21EA40CD" w14:textId="06FD5C20" w:rsidR="003A57FB" w:rsidRDefault="003A57FB" w:rsidP="00343A18">
      <w:pPr>
        <w:rPr>
          <w:rFonts w:cs="Arial"/>
          <w:i/>
          <w:sz w:val="24"/>
          <w:szCs w:val="24"/>
          <w:lang w:val="ru-RU"/>
        </w:rPr>
      </w:pPr>
    </w:p>
    <w:p w14:paraId="40C3F092" w14:textId="40F39B0F" w:rsidR="008A75C4" w:rsidRDefault="008A75C4" w:rsidP="00343A18">
      <w:pPr>
        <w:rPr>
          <w:rFonts w:cs="Arial"/>
          <w:i/>
          <w:sz w:val="24"/>
          <w:szCs w:val="24"/>
          <w:lang w:val="ru-RU"/>
        </w:rPr>
      </w:pPr>
    </w:p>
    <w:p w14:paraId="5C9055B4" w14:textId="77777777" w:rsidR="008A75C4" w:rsidRPr="00EC5BB4" w:rsidRDefault="008A75C4" w:rsidP="00343A18">
      <w:pPr>
        <w:rPr>
          <w:rFonts w:cs="Arial"/>
          <w:i/>
          <w:sz w:val="24"/>
          <w:szCs w:val="24"/>
          <w:lang w:val="ru-RU"/>
        </w:rPr>
      </w:pPr>
    </w:p>
    <w:p w14:paraId="05A8650F" w14:textId="3A72D9C7" w:rsidR="00343A18" w:rsidRPr="00EC5BB4" w:rsidRDefault="00343A18" w:rsidP="00343A18">
      <w:pPr>
        <w:pStyle w:val="KDObrazac"/>
        <w:spacing w:before="0"/>
        <w:rPr>
          <w:sz w:val="24"/>
          <w:szCs w:val="24"/>
        </w:rPr>
      </w:pPr>
      <w:bookmarkStart w:id="253" w:name="_Toc442559928"/>
      <w:r w:rsidRPr="00EC5BB4">
        <w:rPr>
          <w:sz w:val="24"/>
          <w:szCs w:val="24"/>
        </w:rPr>
        <w:t>О</w:t>
      </w:r>
      <w:bookmarkEnd w:id="253"/>
      <w:r w:rsidR="003A57FB">
        <w:rPr>
          <w:sz w:val="24"/>
          <w:szCs w:val="24"/>
        </w:rPr>
        <w:t>бразац 4</w:t>
      </w:r>
    </w:p>
    <w:p w14:paraId="283993F8" w14:textId="77777777" w:rsidR="00343A18" w:rsidRPr="00EC5BB4" w:rsidRDefault="00343A18" w:rsidP="00343A18">
      <w:pPr>
        <w:pStyle w:val="KDParagraf"/>
        <w:spacing w:before="0"/>
        <w:rPr>
          <w:rFonts w:cs="Arial"/>
          <w:sz w:val="24"/>
          <w:szCs w:val="24"/>
        </w:rPr>
      </w:pPr>
    </w:p>
    <w:p w14:paraId="2136DC0B" w14:textId="1C9EA12E" w:rsidR="00343A18" w:rsidRPr="00EC5BB4" w:rsidRDefault="00343A18" w:rsidP="00343A18">
      <w:pPr>
        <w:pStyle w:val="Title"/>
        <w:spacing w:before="0"/>
        <w:jc w:val="right"/>
        <w:rPr>
          <w:rFonts w:cs="Arial"/>
          <w:b w:val="0"/>
          <w:caps/>
          <w:szCs w:val="24"/>
        </w:rPr>
      </w:pPr>
    </w:p>
    <w:p w14:paraId="50A44C97" w14:textId="59C9EDCC"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w:t>
      </w:r>
      <w:r w:rsidR="00B066E1">
        <w:rPr>
          <w:rFonts w:cs="Arial"/>
          <w:sz w:val="24"/>
          <w:szCs w:val="24"/>
          <w:lang w:val="en-GB"/>
        </w:rPr>
        <w:t>20</w:t>
      </w:r>
      <w:r w:rsidRPr="00EC5BB4">
        <w:rPr>
          <w:rFonts w:cs="Arial"/>
          <w:sz w:val="24"/>
          <w:szCs w:val="24"/>
          <w:lang w:val="ru-RU"/>
        </w:rPr>
        <w:t>15  и 68/</w:t>
      </w:r>
      <w:r w:rsidR="00B066E1">
        <w:rPr>
          <w:rFonts w:cs="Arial"/>
          <w:sz w:val="24"/>
          <w:szCs w:val="24"/>
          <w:lang w:val="en-GB"/>
        </w:rPr>
        <w:t>20</w:t>
      </w:r>
      <w:r w:rsidRPr="00EC5BB4">
        <w:rPr>
          <w:rFonts w:cs="Arial"/>
          <w:sz w:val="24"/>
          <w:szCs w:val="24"/>
          <w:lang w:val="ru-RU"/>
        </w:rPr>
        <w:t>15)</w:t>
      </w:r>
      <w:r w:rsidRPr="00EC5BB4">
        <w:rPr>
          <w:rFonts w:cs="Arial"/>
          <w:sz w:val="24"/>
          <w:szCs w:val="24"/>
        </w:rPr>
        <w:t xml:space="preserve"> као </w:t>
      </w:r>
      <w:r w:rsidRPr="00EC5BB4">
        <w:rPr>
          <w:rFonts w:cs="Arial"/>
          <w:sz w:val="24"/>
          <w:szCs w:val="24"/>
          <w:lang w:val="ru-RU"/>
        </w:rPr>
        <w:t>понуђач/подизвођач дајем:</w:t>
      </w:r>
    </w:p>
    <w:p w14:paraId="4A1B1858" w14:textId="77777777" w:rsidR="00343A18" w:rsidRPr="00EC5BB4" w:rsidRDefault="00343A18" w:rsidP="00343A18">
      <w:pPr>
        <w:rPr>
          <w:rFonts w:cs="Arial"/>
          <w:sz w:val="24"/>
          <w:szCs w:val="24"/>
          <w:lang w:val="ru-RU"/>
        </w:rPr>
      </w:pPr>
    </w:p>
    <w:p w14:paraId="0C81B97F" w14:textId="77777777" w:rsidR="00343A18" w:rsidRPr="00EC5BB4" w:rsidRDefault="00343A18" w:rsidP="00343A18">
      <w:pPr>
        <w:rPr>
          <w:rFonts w:cs="Arial"/>
          <w:sz w:val="24"/>
          <w:szCs w:val="24"/>
          <w:lang w:val="ru-RU"/>
        </w:rPr>
      </w:pPr>
    </w:p>
    <w:p w14:paraId="67B5E239" w14:textId="77777777" w:rsidR="00343A18" w:rsidRPr="0026668E" w:rsidRDefault="00343A18" w:rsidP="00B02E86">
      <w:pPr>
        <w:jc w:val="center"/>
        <w:rPr>
          <w:b/>
          <w:sz w:val="24"/>
          <w:lang w:val="ru-RU"/>
        </w:rPr>
      </w:pPr>
      <w:bookmarkStart w:id="254" w:name="_Toc442559929"/>
      <w:r w:rsidRPr="0026668E">
        <w:rPr>
          <w:b/>
          <w:sz w:val="24"/>
          <w:lang w:val="ru-RU"/>
        </w:rPr>
        <w:t>И З Ј А В У</w:t>
      </w:r>
      <w:bookmarkEnd w:id="254"/>
    </w:p>
    <w:p w14:paraId="77A5F622" w14:textId="77D63001" w:rsidR="00343A18" w:rsidRPr="00874F5B" w:rsidRDefault="00343A18" w:rsidP="00874F5B"/>
    <w:p w14:paraId="34E06FBD" w14:textId="1E7FA003"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w:t>
      </w:r>
      <w:r w:rsidR="003A57FB">
        <w:rPr>
          <w:rFonts w:cs="Arial"/>
          <w:sz w:val="24"/>
          <w:szCs w:val="24"/>
        </w:rPr>
        <w:t>број</w:t>
      </w:r>
      <w:r w:rsidRPr="00EC5BB4">
        <w:rPr>
          <w:rFonts w:cs="Arial"/>
          <w:sz w:val="24"/>
          <w:szCs w:val="24"/>
        </w:rPr>
        <w:t xml:space="preserve"> </w:t>
      </w:r>
      <w:r w:rsidR="007E7BB8" w:rsidRPr="00EC5BB4">
        <w:rPr>
          <w:rFonts w:cs="Arial"/>
          <w:sz w:val="24"/>
          <w:szCs w:val="24"/>
          <w:lang w:val="sr-Cyrl-RS"/>
        </w:rPr>
        <w:t>______________</w:t>
      </w:r>
      <w:r w:rsidRPr="00EC5BB4">
        <w:rPr>
          <w:rFonts w:cs="Arial"/>
          <w:sz w:val="24"/>
          <w:szCs w:val="24"/>
        </w:rPr>
        <w:t xml:space="preserve"> </w:t>
      </w:r>
      <w:r w:rsidR="008A75C4">
        <w:rPr>
          <w:rFonts w:cs="Arial"/>
          <w:sz w:val="24"/>
          <w:szCs w:val="24"/>
          <w:lang w:val="sr-Cyrl-RS"/>
        </w:rPr>
        <w:t xml:space="preserve"> од _______. године </w:t>
      </w:r>
      <w:r w:rsidRPr="00EC5BB4">
        <w:rPr>
          <w:rFonts w:cs="Arial"/>
          <w:sz w:val="24"/>
          <w:szCs w:val="24"/>
          <w:lang w:val="ru-RU"/>
        </w:rPr>
        <w:t xml:space="preserve">за јавну набавку добара </w:t>
      </w:r>
      <w:r w:rsidR="003A57FB" w:rsidRPr="00EC5BB4">
        <w:rPr>
          <w:rFonts w:cs="Arial"/>
          <w:sz w:val="24"/>
          <w:szCs w:val="24"/>
        </w:rPr>
        <w:t xml:space="preserve">у </w:t>
      </w:r>
      <w:r w:rsidR="003A57FB">
        <w:rPr>
          <w:rFonts w:cs="Arial"/>
          <w:sz w:val="24"/>
          <w:szCs w:val="24"/>
          <w:lang w:val="sr-Cyrl-RS"/>
        </w:rPr>
        <w:t xml:space="preserve">отвореном </w:t>
      </w:r>
      <w:r w:rsidR="003A57FB" w:rsidRPr="00EC5BB4">
        <w:rPr>
          <w:rFonts w:cs="Arial"/>
          <w:sz w:val="24"/>
          <w:szCs w:val="24"/>
        </w:rPr>
        <w:t>поступку</w:t>
      </w:r>
      <w:r w:rsidR="003A57FB">
        <w:rPr>
          <w:rFonts w:cs="Arial"/>
          <w:sz w:val="24"/>
          <w:szCs w:val="24"/>
          <w:lang w:val="sr-Cyrl-RS"/>
        </w:rPr>
        <w:t xml:space="preserve"> </w:t>
      </w:r>
      <w:r w:rsidR="003A57FB">
        <w:rPr>
          <w:rFonts w:cs="Arial"/>
          <w:sz w:val="24"/>
          <w:szCs w:val="24"/>
          <w:lang w:val="ru-RU"/>
        </w:rPr>
        <w:t xml:space="preserve">бр. </w:t>
      </w:r>
      <w:r w:rsidR="003874BD" w:rsidRPr="008A75C4">
        <w:rPr>
          <w:rFonts w:cs="Arial"/>
          <w:b/>
          <w:sz w:val="24"/>
          <w:szCs w:val="24"/>
          <w:lang w:val="ru-RU"/>
        </w:rPr>
        <w:t>ЈН/1000/0628/2017</w:t>
      </w:r>
      <w:r w:rsidR="003A57FB" w:rsidRPr="008A75C4">
        <w:rPr>
          <w:rFonts w:cs="Arial"/>
          <w:b/>
          <w:sz w:val="24"/>
          <w:szCs w:val="24"/>
          <w:lang w:val="ru-RU"/>
        </w:rPr>
        <w:t xml:space="preserve"> - </w:t>
      </w:r>
      <w:r w:rsidR="003874BD" w:rsidRPr="008A75C4">
        <w:rPr>
          <w:rFonts w:cs="Arial"/>
          <w:b/>
          <w:sz w:val="24"/>
          <w:szCs w:val="24"/>
          <w:lang w:val="sr-Cyrl-RS"/>
        </w:rPr>
        <w:t>Систем за управљање оптерећењем и заштиту ИТ система и апликација</w:t>
      </w:r>
      <w:r w:rsidR="003A57FB">
        <w:rPr>
          <w:rFonts w:cs="Arial"/>
          <w:sz w:val="24"/>
          <w:szCs w:val="24"/>
          <w:lang w:val="sr-Cyrl-RS"/>
        </w:rPr>
        <w:t>,</w:t>
      </w:r>
      <w:r w:rsidR="002154CC">
        <w:rPr>
          <w:rFonts w:cs="Arial"/>
          <w:sz w:val="24"/>
          <w:szCs w:val="24"/>
          <w:lang w:val="sr-Cyrl-RS"/>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12B6307" w14:textId="77777777" w:rsidR="00343A18" w:rsidRPr="00EC5BB4" w:rsidRDefault="00343A18" w:rsidP="00343A18">
      <w:pPr>
        <w:rPr>
          <w:rFonts w:cs="Arial"/>
          <w:sz w:val="24"/>
          <w:szCs w:val="24"/>
        </w:rPr>
      </w:pPr>
    </w:p>
    <w:p w14:paraId="1882D4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17F9E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DBAC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9369" w:type="dxa"/>
        <w:jc w:val="center"/>
        <w:tblLayout w:type="fixed"/>
        <w:tblLook w:val="0000" w:firstRow="0" w:lastRow="0" w:firstColumn="0" w:lastColumn="0" w:noHBand="0" w:noVBand="0"/>
      </w:tblPr>
      <w:tblGrid>
        <w:gridCol w:w="3626"/>
        <w:gridCol w:w="1986"/>
        <w:gridCol w:w="3757"/>
      </w:tblGrid>
      <w:tr w:rsidR="00343A18" w:rsidRPr="00EC5BB4" w14:paraId="53957420" w14:textId="77777777" w:rsidTr="002154CC">
        <w:trPr>
          <w:trHeight w:val="211"/>
          <w:jc w:val="center"/>
        </w:trPr>
        <w:tc>
          <w:tcPr>
            <w:tcW w:w="3626" w:type="dxa"/>
          </w:tcPr>
          <w:p w14:paraId="0E6435FC" w14:textId="2D82EE86" w:rsidR="00343A18" w:rsidRPr="00EC5BB4" w:rsidRDefault="002154CC" w:rsidP="00BC01DC">
            <w:pPr>
              <w:spacing w:before="0"/>
              <w:jc w:val="center"/>
              <w:rPr>
                <w:rFonts w:cs="Arial"/>
                <w:sz w:val="24"/>
                <w:szCs w:val="24"/>
              </w:rPr>
            </w:pPr>
            <w:r>
              <w:rPr>
                <w:rFonts w:cs="Arial"/>
                <w:sz w:val="24"/>
                <w:szCs w:val="24"/>
              </w:rPr>
              <w:t>Датум</w:t>
            </w:r>
          </w:p>
        </w:tc>
        <w:tc>
          <w:tcPr>
            <w:tcW w:w="1986" w:type="dxa"/>
          </w:tcPr>
          <w:p w14:paraId="3577AE0F" w14:textId="77777777" w:rsidR="00343A18" w:rsidRPr="00EC5BB4" w:rsidRDefault="00343A18" w:rsidP="00BC01DC">
            <w:pPr>
              <w:spacing w:before="0"/>
              <w:jc w:val="center"/>
              <w:rPr>
                <w:rFonts w:cs="Arial"/>
                <w:sz w:val="24"/>
                <w:szCs w:val="24"/>
                <w:lang w:val="ru-RU"/>
              </w:rPr>
            </w:pPr>
          </w:p>
        </w:tc>
        <w:tc>
          <w:tcPr>
            <w:tcW w:w="3757" w:type="dxa"/>
          </w:tcPr>
          <w:p w14:paraId="4B5D410D" w14:textId="43D897BC"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8A75C4">
              <w:rPr>
                <w:rFonts w:cs="Arial"/>
                <w:sz w:val="24"/>
                <w:szCs w:val="24"/>
                <w:lang w:val="sr-Cyrl-CS"/>
              </w:rPr>
              <w:t>/п</w:t>
            </w:r>
            <w:r w:rsidR="00E04F42">
              <w:rPr>
                <w:rFonts w:cs="Arial"/>
                <w:sz w:val="24"/>
                <w:szCs w:val="24"/>
                <w:lang w:val="sr-Cyrl-CS"/>
              </w:rPr>
              <w:t>одизвођач</w:t>
            </w:r>
          </w:p>
        </w:tc>
      </w:tr>
      <w:tr w:rsidR="00343A18" w:rsidRPr="00EC5BB4" w14:paraId="1B5F0C4B" w14:textId="77777777" w:rsidTr="002154CC">
        <w:trPr>
          <w:trHeight w:val="222"/>
          <w:jc w:val="center"/>
        </w:trPr>
        <w:tc>
          <w:tcPr>
            <w:tcW w:w="3626" w:type="dxa"/>
          </w:tcPr>
          <w:p w14:paraId="2794D8C0" w14:textId="77777777" w:rsidR="00343A18" w:rsidRPr="00EC5BB4" w:rsidRDefault="00343A18" w:rsidP="00BC01DC">
            <w:pPr>
              <w:spacing w:before="0"/>
              <w:jc w:val="center"/>
              <w:rPr>
                <w:rFonts w:cs="Arial"/>
                <w:sz w:val="24"/>
                <w:szCs w:val="24"/>
              </w:rPr>
            </w:pPr>
          </w:p>
        </w:tc>
        <w:tc>
          <w:tcPr>
            <w:tcW w:w="1986" w:type="dxa"/>
          </w:tcPr>
          <w:p w14:paraId="144C118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757" w:type="dxa"/>
          </w:tcPr>
          <w:p w14:paraId="4548F801" w14:textId="77777777" w:rsidR="00343A18" w:rsidRPr="00EC5BB4" w:rsidRDefault="00343A18" w:rsidP="00BC01DC">
            <w:pPr>
              <w:spacing w:before="0"/>
              <w:jc w:val="center"/>
              <w:rPr>
                <w:rFonts w:cs="Arial"/>
                <w:sz w:val="24"/>
                <w:szCs w:val="24"/>
                <w:lang w:val="ru-RU"/>
              </w:rPr>
            </w:pPr>
          </w:p>
        </w:tc>
      </w:tr>
      <w:tr w:rsidR="00343A18" w:rsidRPr="00EC5BB4" w14:paraId="1E4E397C" w14:textId="77777777" w:rsidTr="002154CC">
        <w:trPr>
          <w:trHeight w:val="211"/>
          <w:jc w:val="center"/>
        </w:trPr>
        <w:tc>
          <w:tcPr>
            <w:tcW w:w="3626" w:type="dxa"/>
            <w:tcBorders>
              <w:bottom w:val="single" w:sz="4" w:space="0" w:color="auto"/>
            </w:tcBorders>
          </w:tcPr>
          <w:p w14:paraId="28674921" w14:textId="77777777" w:rsidR="00343A18" w:rsidRPr="00EC5BB4" w:rsidRDefault="00343A18" w:rsidP="00BC01DC">
            <w:pPr>
              <w:spacing w:before="0"/>
              <w:jc w:val="center"/>
              <w:rPr>
                <w:rFonts w:cs="Arial"/>
                <w:sz w:val="24"/>
                <w:szCs w:val="24"/>
              </w:rPr>
            </w:pPr>
          </w:p>
        </w:tc>
        <w:tc>
          <w:tcPr>
            <w:tcW w:w="1986" w:type="dxa"/>
          </w:tcPr>
          <w:p w14:paraId="1D6D2D17" w14:textId="77777777" w:rsidR="00343A18" w:rsidRPr="00EC5BB4" w:rsidRDefault="00343A18" w:rsidP="00BC01DC">
            <w:pPr>
              <w:spacing w:before="0"/>
              <w:jc w:val="center"/>
              <w:rPr>
                <w:rFonts w:cs="Arial"/>
                <w:sz w:val="24"/>
                <w:szCs w:val="24"/>
                <w:lang w:val="ru-RU"/>
              </w:rPr>
            </w:pPr>
          </w:p>
        </w:tc>
        <w:tc>
          <w:tcPr>
            <w:tcW w:w="3757" w:type="dxa"/>
            <w:tcBorders>
              <w:bottom w:val="single" w:sz="4" w:space="0" w:color="auto"/>
            </w:tcBorders>
          </w:tcPr>
          <w:p w14:paraId="00678461" w14:textId="77777777" w:rsidR="00343A18" w:rsidRPr="00EC5BB4" w:rsidRDefault="00343A18" w:rsidP="00BC01DC">
            <w:pPr>
              <w:spacing w:before="0"/>
              <w:jc w:val="center"/>
              <w:rPr>
                <w:rFonts w:cs="Arial"/>
                <w:sz w:val="24"/>
                <w:szCs w:val="24"/>
                <w:lang w:val="ru-RU"/>
              </w:rPr>
            </w:pPr>
          </w:p>
        </w:tc>
      </w:tr>
      <w:tr w:rsidR="00343A18" w:rsidRPr="00EC5BB4" w14:paraId="7AE02D67" w14:textId="77777777" w:rsidTr="002154CC">
        <w:trPr>
          <w:trHeight w:val="304"/>
          <w:jc w:val="center"/>
        </w:trPr>
        <w:tc>
          <w:tcPr>
            <w:tcW w:w="3626" w:type="dxa"/>
            <w:tcBorders>
              <w:top w:val="single" w:sz="4" w:space="0" w:color="auto"/>
            </w:tcBorders>
          </w:tcPr>
          <w:p w14:paraId="39FFFF06" w14:textId="77777777" w:rsidR="00343A18" w:rsidRPr="00EC5BB4" w:rsidRDefault="00343A18" w:rsidP="00BC01DC">
            <w:pPr>
              <w:spacing w:before="0"/>
              <w:jc w:val="center"/>
              <w:rPr>
                <w:rFonts w:cs="Arial"/>
                <w:sz w:val="24"/>
                <w:szCs w:val="24"/>
              </w:rPr>
            </w:pPr>
          </w:p>
          <w:p w14:paraId="2CE75B27" w14:textId="77777777" w:rsidR="00343A18" w:rsidRPr="00EC5BB4" w:rsidRDefault="00343A18" w:rsidP="00BC01DC">
            <w:pPr>
              <w:spacing w:before="0"/>
              <w:jc w:val="center"/>
              <w:rPr>
                <w:rFonts w:cs="Arial"/>
                <w:sz w:val="24"/>
                <w:szCs w:val="24"/>
              </w:rPr>
            </w:pPr>
          </w:p>
        </w:tc>
        <w:tc>
          <w:tcPr>
            <w:tcW w:w="1986" w:type="dxa"/>
          </w:tcPr>
          <w:p w14:paraId="42A0B611" w14:textId="77777777" w:rsidR="00343A18" w:rsidRPr="00EC5BB4" w:rsidRDefault="00343A18" w:rsidP="00BC01DC">
            <w:pPr>
              <w:spacing w:before="0"/>
              <w:jc w:val="center"/>
              <w:rPr>
                <w:rFonts w:cs="Arial"/>
                <w:sz w:val="24"/>
                <w:szCs w:val="24"/>
                <w:lang w:val="ru-RU"/>
              </w:rPr>
            </w:pPr>
          </w:p>
        </w:tc>
        <w:tc>
          <w:tcPr>
            <w:tcW w:w="3757" w:type="dxa"/>
            <w:tcBorders>
              <w:top w:val="single" w:sz="4" w:space="0" w:color="auto"/>
            </w:tcBorders>
          </w:tcPr>
          <w:p w14:paraId="2A758E48" w14:textId="77777777" w:rsidR="00343A18" w:rsidRPr="00EC5BB4" w:rsidRDefault="00343A18" w:rsidP="00BC01DC">
            <w:pPr>
              <w:spacing w:before="0"/>
              <w:jc w:val="center"/>
              <w:rPr>
                <w:rFonts w:cs="Arial"/>
                <w:sz w:val="24"/>
                <w:szCs w:val="24"/>
                <w:lang w:val="ru-RU"/>
              </w:rPr>
            </w:pPr>
          </w:p>
        </w:tc>
      </w:tr>
    </w:tbl>
    <w:p w14:paraId="5A9035AE" w14:textId="77777777" w:rsidR="00E975C8" w:rsidRDefault="00E975C8" w:rsidP="00343A18">
      <w:pPr>
        <w:rPr>
          <w:rFonts w:cs="Arial"/>
          <w:b/>
          <w:i/>
          <w:sz w:val="20"/>
          <w:szCs w:val="20"/>
        </w:rPr>
      </w:pPr>
    </w:p>
    <w:p w14:paraId="69683192" w14:textId="77777777" w:rsidR="00E975C8" w:rsidRDefault="00E975C8" w:rsidP="00343A18">
      <w:pPr>
        <w:rPr>
          <w:rFonts w:cs="Arial"/>
          <w:b/>
          <w:i/>
          <w:sz w:val="20"/>
          <w:szCs w:val="20"/>
        </w:rPr>
      </w:pPr>
    </w:p>
    <w:p w14:paraId="5D429451" w14:textId="77777777" w:rsidR="00E975C8" w:rsidRDefault="00E975C8" w:rsidP="00343A18">
      <w:pPr>
        <w:rPr>
          <w:rFonts w:cs="Arial"/>
          <w:b/>
          <w:i/>
          <w:sz w:val="20"/>
          <w:szCs w:val="20"/>
        </w:rPr>
      </w:pPr>
    </w:p>
    <w:p w14:paraId="5E40BEF1" w14:textId="77777777" w:rsidR="00E975C8" w:rsidRDefault="00E975C8" w:rsidP="00343A18">
      <w:pPr>
        <w:rPr>
          <w:rFonts w:cs="Arial"/>
          <w:b/>
          <w:i/>
          <w:sz w:val="20"/>
          <w:szCs w:val="20"/>
        </w:rPr>
      </w:pPr>
    </w:p>
    <w:p w14:paraId="38C3EBDC" w14:textId="77777777" w:rsidR="002154CC" w:rsidRDefault="00343A18" w:rsidP="00343A18">
      <w:pPr>
        <w:rPr>
          <w:rFonts w:cs="Arial"/>
          <w:b/>
          <w:i/>
          <w:sz w:val="20"/>
          <w:szCs w:val="20"/>
        </w:rPr>
      </w:pPr>
      <w:r w:rsidRPr="0042687E">
        <w:rPr>
          <w:rFonts w:cs="Arial"/>
          <w:b/>
          <w:i/>
          <w:sz w:val="20"/>
          <w:szCs w:val="20"/>
        </w:rPr>
        <w:t>Напомена</w:t>
      </w:r>
    </w:p>
    <w:p w14:paraId="5318BEAC" w14:textId="2A932A9F" w:rsidR="00343A18" w:rsidRPr="0042687E" w:rsidRDefault="00343A18" w:rsidP="00343A18">
      <w:pPr>
        <w:rPr>
          <w:rFonts w:cs="Arial"/>
          <w:i/>
          <w:sz w:val="20"/>
          <w:szCs w:val="20"/>
          <w:lang w:val="sr-Cyrl-CS"/>
        </w:rPr>
      </w:pP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6F57745" w14:textId="77777777" w:rsidR="00343A18" w:rsidRPr="00874F5B" w:rsidRDefault="00343A18" w:rsidP="00874F5B"/>
    <w:p w14:paraId="339F174A" w14:textId="77777777" w:rsidR="000F683D" w:rsidRPr="00874F5B" w:rsidRDefault="000F683D" w:rsidP="00874F5B"/>
    <w:p w14:paraId="2B62AD68" w14:textId="77777777" w:rsidR="0042687E" w:rsidRPr="00874F5B" w:rsidRDefault="0042687E" w:rsidP="00874F5B"/>
    <w:p w14:paraId="2461D543" w14:textId="069F8D81" w:rsidR="000F683D" w:rsidRDefault="000F683D" w:rsidP="00874F5B"/>
    <w:p w14:paraId="320449CF" w14:textId="77777777" w:rsidR="00B15986" w:rsidRPr="00874F5B" w:rsidRDefault="00B15986" w:rsidP="00874F5B"/>
    <w:p w14:paraId="243B8A79" w14:textId="21AA2904" w:rsidR="000C67B2" w:rsidRPr="004F16F8" w:rsidRDefault="004F16F8" w:rsidP="004F16F8">
      <w:pPr>
        <w:tabs>
          <w:tab w:val="left" w:pos="0"/>
          <w:tab w:val="left" w:pos="122"/>
        </w:tabs>
        <w:spacing w:before="0"/>
        <w:ind w:right="-610"/>
        <w:contextualSpacing/>
        <w:jc w:val="right"/>
        <w:rPr>
          <w:rFonts w:cs="Arial"/>
          <w:b/>
          <w:sz w:val="24"/>
          <w:szCs w:val="24"/>
          <w:lang w:val="ru-RU"/>
        </w:rPr>
      </w:pPr>
      <w:r w:rsidRPr="004F16F8">
        <w:rPr>
          <w:rFonts w:cs="Arial"/>
          <w:b/>
          <w:sz w:val="24"/>
          <w:szCs w:val="24"/>
          <w:lang w:val="ru-RU"/>
        </w:rPr>
        <w:t>Образац 5</w:t>
      </w:r>
    </w:p>
    <w:p w14:paraId="1145C335" w14:textId="77777777" w:rsidR="007E7BB8" w:rsidRPr="00EC5BB4" w:rsidRDefault="007E7BB8" w:rsidP="007E7BB8">
      <w:pPr>
        <w:spacing w:before="0"/>
        <w:rPr>
          <w:rFonts w:cs="Arial"/>
          <w:sz w:val="24"/>
          <w:szCs w:val="24"/>
          <w:lang w:val="sr-Cyrl-CS"/>
        </w:rPr>
      </w:pPr>
    </w:p>
    <w:p w14:paraId="0ABB8D5E" w14:textId="77777777" w:rsidR="002154CC" w:rsidRDefault="002154CC" w:rsidP="007E7BB8">
      <w:pPr>
        <w:spacing w:before="0"/>
        <w:jc w:val="center"/>
        <w:rPr>
          <w:rFonts w:cs="Arial"/>
          <w:b/>
          <w:sz w:val="24"/>
          <w:szCs w:val="24"/>
        </w:rPr>
      </w:pPr>
    </w:p>
    <w:p w14:paraId="2BD6F1D3" w14:textId="77777777" w:rsidR="00B15986" w:rsidRPr="00B15986" w:rsidRDefault="00B15986" w:rsidP="00B15986">
      <w:pPr>
        <w:spacing w:before="0"/>
        <w:contextualSpacing/>
        <w:jc w:val="center"/>
        <w:rPr>
          <w:rFonts w:cs="Arial"/>
          <w:sz w:val="24"/>
          <w:szCs w:val="24"/>
          <w:lang w:val="ru-RU"/>
        </w:rPr>
      </w:pPr>
      <w:bookmarkStart w:id="255" w:name="_Toc442559946"/>
      <w:r w:rsidRPr="00B15986">
        <w:rPr>
          <w:rFonts w:cs="Arial"/>
          <w:b/>
          <w:sz w:val="24"/>
          <w:szCs w:val="24"/>
          <w:lang w:val="ru-RU"/>
        </w:rPr>
        <w:t>ИЗЈАВА ПОНУЂАЧА – КАДРОВСКИ КАПАЦИТЕТ</w:t>
      </w:r>
    </w:p>
    <w:p w14:paraId="7007F72D" w14:textId="429B9A71" w:rsidR="00B15986" w:rsidRPr="00B15986" w:rsidRDefault="00B15986" w:rsidP="004F16F8">
      <w:pPr>
        <w:spacing w:before="0"/>
        <w:ind w:left="-426" w:right="-185"/>
        <w:contextualSpacing/>
        <w:rPr>
          <w:rFonts w:cs="Arial"/>
          <w:sz w:val="24"/>
          <w:szCs w:val="24"/>
          <w:lang w:val="ru-RU"/>
        </w:rPr>
      </w:pPr>
      <w:r w:rsidRPr="00B15986">
        <w:rPr>
          <w:rFonts w:cs="Arial"/>
          <w:sz w:val="24"/>
          <w:szCs w:val="24"/>
          <w:lang w:val="ru-RU"/>
        </w:rPr>
        <w:t>На основу члана 77. став 4. Закона о јавним набавкама („Службени гла</w:t>
      </w:r>
      <w:r w:rsidRPr="00B15986">
        <w:rPr>
          <w:rFonts w:cs="Arial"/>
          <w:sz w:val="24"/>
          <w:szCs w:val="24"/>
        </w:rPr>
        <w:t>с</w:t>
      </w:r>
      <w:r w:rsidRPr="00B15986">
        <w:rPr>
          <w:rFonts w:cs="Arial"/>
          <w:sz w:val="24"/>
          <w:szCs w:val="24"/>
          <w:lang w:val="ru-RU"/>
        </w:rPr>
        <w:t>ник РС“, бр.124/</w:t>
      </w:r>
      <w:r w:rsidR="008A75C4">
        <w:rPr>
          <w:rFonts w:cs="Arial"/>
          <w:sz w:val="24"/>
          <w:szCs w:val="24"/>
          <w:lang w:val="ru-RU"/>
        </w:rPr>
        <w:t>20</w:t>
      </w:r>
      <w:r w:rsidRPr="00B15986">
        <w:rPr>
          <w:rFonts w:cs="Arial"/>
          <w:sz w:val="24"/>
          <w:szCs w:val="24"/>
          <w:lang w:val="ru-RU"/>
        </w:rPr>
        <w:t>12, 14/</w:t>
      </w:r>
      <w:r w:rsidR="008A75C4">
        <w:rPr>
          <w:rFonts w:cs="Arial"/>
          <w:sz w:val="24"/>
          <w:szCs w:val="24"/>
          <w:lang w:val="ru-RU"/>
        </w:rPr>
        <w:t>20</w:t>
      </w:r>
      <w:r w:rsidRPr="00B15986">
        <w:rPr>
          <w:rFonts w:cs="Arial"/>
          <w:sz w:val="24"/>
          <w:szCs w:val="24"/>
          <w:lang w:val="ru-RU"/>
        </w:rPr>
        <w:t>15 и 68/</w:t>
      </w:r>
      <w:r w:rsidR="008A75C4">
        <w:rPr>
          <w:rFonts w:cs="Arial"/>
          <w:sz w:val="24"/>
          <w:szCs w:val="24"/>
          <w:lang w:val="ru-RU"/>
        </w:rPr>
        <w:t>20</w:t>
      </w:r>
      <w:r w:rsidRPr="00B15986">
        <w:rPr>
          <w:rFonts w:cs="Arial"/>
          <w:sz w:val="24"/>
          <w:szCs w:val="24"/>
          <w:lang w:val="ru-RU"/>
        </w:rPr>
        <w:t xml:space="preserve">15) </w:t>
      </w:r>
      <w:r w:rsidRPr="00B15986">
        <w:rPr>
          <w:rFonts w:cs="Arial"/>
          <w:noProof/>
          <w:sz w:val="24"/>
          <w:szCs w:val="24"/>
          <w:lang w:val="sr-Cyrl-CS"/>
        </w:rPr>
        <w:t xml:space="preserve">Понуђач </w:t>
      </w:r>
      <w:r w:rsidRPr="00B15986">
        <w:rPr>
          <w:rFonts w:cs="Arial"/>
          <w:noProof/>
          <w:sz w:val="24"/>
          <w:szCs w:val="24"/>
          <w:lang w:val="sr-Latn-CS"/>
        </w:rPr>
        <w:t xml:space="preserve">даје </w:t>
      </w:r>
      <w:r w:rsidRPr="00B15986">
        <w:rPr>
          <w:rFonts w:cs="Arial"/>
          <w:sz w:val="24"/>
          <w:szCs w:val="24"/>
          <w:lang w:val="ru-RU"/>
        </w:rPr>
        <w:t xml:space="preserve">следећу </w:t>
      </w:r>
    </w:p>
    <w:p w14:paraId="7CA27D25" w14:textId="77777777" w:rsidR="00B15986" w:rsidRPr="00B15986" w:rsidRDefault="00B15986" w:rsidP="004F16F8">
      <w:pPr>
        <w:spacing w:before="0"/>
        <w:ind w:left="-426" w:right="-185"/>
        <w:contextualSpacing/>
        <w:rPr>
          <w:rFonts w:cs="Arial"/>
          <w:sz w:val="24"/>
          <w:szCs w:val="24"/>
          <w:lang w:val="ru-RU"/>
        </w:rPr>
      </w:pPr>
    </w:p>
    <w:p w14:paraId="00A7E1C4" w14:textId="77777777" w:rsidR="00B15986" w:rsidRPr="00B15986" w:rsidRDefault="00B15986" w:rsidP="004F16F8">
      <w:pPr>
        <w:spacing w:before="0"/>
        <w:ind w:left="-426" w:right="-185"/>
        <w:contextualSpacing/>
        <w:jc w:val="center"/>
        <w:rPr>
          <w:rFonts w:cs="Arial"/>
          <w:sz w:val="24"/>
          <w:szCs w:val="24"/>
          <w:lang w:val="ru-RU"/>
        </w:rPr>
      </w:pPr>
      <w:r w:rsidRPr="00B15986">
        <w:rPr>
          <w:rFonts w:cs="Arial"/>
          <w:sz w:val="24"/>
          <w:szCs w:val="24"/>
          <w:lang w:val="ru-RU"/>
        </w:rPr>
        <w:t xml:space="preserve">ИЗЈАВУ О КАДРОВСКОМ КАПАЦИТЕТУ </w:t>
      </w:r>
    </w:p>
    <w:p w14:paraId="438CD047" w14:textId="77777777" w:rsidR="00B15986" w:rsidRPr="00B15986" w:rsidRDefault="00B15986" w:rsidP="004F16F8">
      <w:pPr>
        <w:spacing w:before="0"/>
        <w:ind w:left="-426" w:right="-185"/>
        <w:contextualSpacing/>
        <w:jc w:val="center"/>
        <w:rPr>
          <w:rFonts w:cs="Arial"/>
          <w:sz w:val="24"/>
          <w:szCs w:val="24"/>
          <w:lang w:val="ru-RU"/>
        </w:rPr>
      </w:pPr>
    </w:p>
    <w:p w14:paraId="0C1F16DA" w14:textId="1922C97F" w:rsidR="00B15986" w:rsidRPr="00B15986" w:rsidRDefault="00B15986" w:rsidP="004F16F8">
      <w:pPr>
        <w:spacing w:before="0"/>
        <w:ind w:left="-426" w:right="-185"/>
        <w:contextualSpacing/>
        <w:rPr>
          <w:rFonts w:cs="Arial"/>
          <w:noProof/>
          <w:sz w:val="24"/>
          <w:szCs w:val="24"/>
          <w:lang w:val="ru-RU"/>
        </w:rPr>
      </w:pPr>
      <w:r w:rsidRPr="00B15986">
        <w:rPr>
          <w:rFonts w:cs="Arial"/>
          <w:noProof/>
          <w:sz w:val="24"/>
          <w:szCs w:val="24"/>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008A75C4">
        <w:rPr>
          <w:rFonts w:cs="Arial"/>
          <w:noProof/>
          <w:sz w:val="24"/>
          <w:szCs w:val="24"/>
          <w:lang w:val="ru-RU"/>
        </w:rPr>
        <w:t>добара бр.</w:t>
      </w:r>
      <w:r w:rsidR="008A75C4">
        <w:rPr>
          <w:rFonts w:cs="Arial"/>
          <w:b/>
          <w:sz w:val="24"/>
          <w:szCs w:val="24"/>
          <w:lang w:val="sr-Cyrl-RS"/>
        </w:rPr>
        <w:t xml:space="preserve"> </w:t>
      </w:r>
      <w:r w:rsidRPr="008A75C4">
        <w:rPr>
          <w:rFonts w:cs="Arial"/>
          <w:b/>
          <w:sz w:val="24"/>
          <w:szCs w:val="24"/>
        </w:rPr>
        <w:t>JН/</w:t>
      </w:r>
      <w:r w:rsidR="008A75C4" w:rsidRPr="008A75C4">
        <w:rPr>
          <w:rFonts w:cs="Arial"/>
          <w:b/>
          <w:sz w:val="24"/>
          <w:szCs w:val="24"/>
          <w:lang w:val="sr-Cyrl-RS"/>
        </w:rPr>
        <w:t>1000/0628</w:t>
      </w:r>
      <w:r w:rsidRPr="008A75C4">
        <w:rPr>
          <w:rFonts w:cs="Arial"/>
          <w:b/>
          <w:sz w:val="24"/>
          <w:szCs w:val="24"/>
        </w:rPr>
        <w:t>/2017</w:t>
      </w:r>
      <w:r w:rsidRPr="008A75C4">
        <w:rPr>
          <w:rFonts w:cs="Arial"/>
          <w:b/>
          <w:noProof/>
          <w:sz w:val="24"/>
          <w:szCs w:val="24"/>
          <w:lang w:val="ru-RU"/>
        </w:rPr>
        <w:t xml:space="preserve"> - </w:t>
      </w:r>
      <w:r w:rsidR="003874BD" w:rsidRPr="008A75C4">
        <w:rPr>
          <w:rFonts w:cs="Arial"/>
          <w:b/>
          <w:noProof/>
          <w:sz w:val="24"/>
          <w:szCs w:val="24"/>
          <w:lang w:val="ru-RU"/>
        </w:rPr>
        <w:t>Систем за управљање оптерећењем и заштиту ИТ система и апликација</w:t>
      </w:r>
      <w:r w:rsidR="008A75C4">
        <w:rPr>
          <w:rFonts w:cs="Arial"/>
          <w:noProof/>
          <w:sz w:val="24"/>
          <w:szCs w:val="24"/>
          <w:lang w:val="ru-RU"/>
        </w:rPr>
        <w:t xml:space="preserve">, </w:t>
      </w:r>
      <w:r w:rsidRPr="00B15986">
        <w:rPr>
          <w:rFonts w:cs="Arial"/>
          <w:noProof/>
          <w:sz w:val="24"/>
          <w:szCs w:val="24"/>
          <w:lang w:val="ru-RU"/>
        </w:rPr>
        <w:t xml:space="preserve">односно да смо у могућности да ангажујемо </w:t>
      </w:r>
      <w:r w:rsidRPr="00B15986">
        <w:rPr>
          <w:rFonts w:cs="Arial"/>
          <w:sz w:val="24"/>
          <w:szCs w:val="24"/>
          <w:lang w:val="ru-RU"/>
        </w:rPr>
        <w:t>(по основу радног односа или неког другог облика ангажовања ван радног односа, предвиђеног члановима 197-202. Закона о раду) следећа лица</w:t>
      </w:r>
      <w:r w:rsidRPr="00B15986">
        <w:rPr>
          <w:rFonts w:cs="Arial"/>
          <w:noProof/>
          <w:sz w:val="24"/>
          <w:szCs w:val="24"/>
          <w:lang w:val="ru-RU"/>
        </w:rPr>
        <w:t xml:space="preserve"> која ће бити ангажована ради извршења уговора:</w:t>
      </w:r>
    </w:p>
    <w:p w14:paraId="1FBC6D15" w14:textId="77777777" w:rsidR="00B15986" w:rsidRPr="00B15986" w:rsidRDefault="00B15986" w:rsidP="004F16F8">
      <w:pPr>
        <w:spacing w:before="0"/>
        <w:ind w:left="-426" w:right="-185"/>
        <w:contextualSpacing/>
        <w:rPr>
          <w:rFonts w:cs="Arial"/>
          <w:noProof/>
          <w:sz w:val="24"/>
          <w:szCs w:val="24"/>
          <w:lang w:val="ru-RU"/>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3"/>
        <w:gridCol w:w="4819"/>
      </w:tblGrid>
      <w:tr w:rsidR="00B15986" w:rsidRPr="00B15986" w14:paraId="097D68EF" w14:textId="77777777" w:rsidTr="00B15986">
        <w:trPr>
          <w:trHeight w:val="531"/>
        </w:trPr>
        <w:tc>
          <w:tcPr>
            <w:tcW w:w="709" w:type="dxa"/>
            <w:shd w:val="clear" w:color="auto" w:fill="F2F2F2" w:themeFill="background1" w:themeFillShade="F2"/>
            <w:vAlign w:val="center"/>
          </w:tcPr>
          <w:p w14:paraId="1AB187D6" w14:textId="3FA35DB6" w:rsidR="00B15986" w:rsidRPr="00B15986" w:rsidRDefault="00B15986" w:rsidP="00B15986">
            <w:pPr>
              <w:tabs>
                <w:tab w:val="left" w:pos="8098"/>
              </w:tabs>
              <w:jc w:val="center"/>
              <w:outlineLvl w:val="0"/>
              <w:rPr>
                <w:rFonts w:cs="Arial"/>
                <w:b/>
                <w:bCs/>
                <w:kern w:val="28"/>
                <w:lang w:val="sr-Cyrl-CS"/>
              </w:rPr>
            </w:pPr>
            <w:r w:rsidRPr="00B15986">
              <w:rPr>
                <w:rFonts w:cs="Arial"/>
                <w:b/>
                <w:bCs/>
                <w:kern w:val="28"/>
                <w:lang w:val="sr-Cyrl-CS"/>
              </w:rPr>
              <w:t>Р</w:t>
            </w:r>
            <w:r>
              <w:rPr>
                <w:rFonts w:cs="Arial"/>
                <w:b/>
                <w:bCs/>
                <w:kern w:val="28"/>
                <w:lang w:val="sr-Cyrl-CS"/>
              </w:rPr>
              <w:t>ед</w:t>
            </w:r>
            <w:r w:rsidRPr="00B15986">
              <w:rPr>
                <w:rFonts w:cs="Arial"/>
                <w:b/>
                <w:bCs/>
                <w:kern w:val="28"/>
                <w:lang w:val="sr-Cyrl-CS"/>
              </w:rPr>
              <w:t>.б</w:t>
            </w:r>
            <w:r>
              <w:rPr>
                <w:rFonts w:cs="Arial"/>
                <w:b/>
                <w:bCs/>
                <w:kern w:val="28"/>
                <w:lang w:val="sr-Cyrl-CS"/>
              </w:rPr>
              <w:t>р</w:t>
            </w:r>
            <w:r w:rsidRPr="00B15986">
              <w:rPr>
                <w:rFonts w:cs="Arial"/>
                <w:b/>
                <w:bCs/>
                <w:kern w:val="28"/>
                <w:lang w:val="sr-Cyrl-CS"/>
              </w:rPr>
              <w:t>.</w:t>
            </w:r>
          </w:p>
        </w:tc>
        <w:tc>
          <w:tcPr>
            <w:tcW w:w="4253" w:type="dxa"/>
            <w:shd w:val="clear" w:color="auto" w:fill="F2F2F2" w:themeFill="background1" w:themeFillShade="F2"/>
            <w:vAlign w:val="center"/>
          </w:tcPr>
          <w:p w14:paraId="27B4E1FA" w14:textId="77777777" w:rsidR="00B15986" w:rsidRPr="00B15986" w:rsidRDefault="00B15986" w:rsidP="00B15986">
            <w:pPr>
              <w:spacing w:after="120" w:line="276" w:lineRule="auto"/>
              <w:jc w:val="center"/>
              <w:rPr>
                <w:rFonts w:eastAsia="Calibri" w:cs="Arial"/>
                <w:b/>
                <w:lang w:val="sr-Cyrl-CS"/>
              </w:rPr>
            </w:pPr>
            <w:r w:rsidRPr="00B15986">
              <w:rPr>
                <w:rFonts w:eastAsia="Calibri" w:cs="Arial"/>
                <w:b/>
                <w:lang w:val="sr-Cyrl-CS"/>
              </w:rPr>
              <w:t>Име и презиме запосленог</w:t>
            </w:r>
          </w:p>
        </w:tc>
        <w:tc>
          <w:tcPr>
            <w:tcW w:w="4819" w:type="dxa"/>
            <w:shd w:val="clear" w:color="auto" w:fill="F2F2F2" w:themeFill="background1" w:themeFillShade="F2"/>
            <w:vAlign w:val="center"/>
          </w:tcPr>
          <w:p w14:paraId="614E075D" w14:textId="77BFC288" w:rsidR="00B15986" w:rsidRPr="00B15986" w:rsidRDefault="00B15986" w:rsidP="008A75C4">
            <w:pPr>
              <w:spacing w:after="120" w:line="276" w:lineRule="auto"/>
              <w:jc w:val="center"/>
              <w:rPr>
                <w:rFonts w:eastAsia="Calibri" w:cs="Arial"/>
                <w:b/>
                <w:lang w:val="sr-Cyrl-CS"/>
              </w:rPr>
            </w:pPr>
            <w:r>
              <w:rPr>
                <w:rFonts w:eastAsia="Calibri" w:cs="Arial"/>
                <w:b/>
                <w:lang w:val="sr-Cyrl-CS"/>
              </w:rPr>
              <w:t>С</w:t>
            </w:r>
            <w:r w:rsidR="008A75C4">
              <w:rPr>
                <w:rFonts w:eastAsia="Calibri" w:cs="Arial"/>
                <w:b/>
                <w:lang w:val="sr-Cyrl-CS"/>
              </w:rPr>
              <w:t>ертификат</w:t>
            </w:r>
          </w:p>
        </w:tc>
      </w:tr>
      <w:tr w:rsidR="00B15986" w:rsidRPr="00B15986" w14:paraId="34F6C252" w14:textId="77777777" w:rsidTr="00B15986">
        <w:trPr>
          <w:trHeight w:val="563"/>
        </w:trPr>
        <w:tc>
          <w:tcPr>
            <w:tcW w:w="709" w:type="dxa"/>
            <w:shd w:val="clear" w:color="auto" w:fill="auto"/>
            <w:vAlign w:val="center"/>
          </w:tcPr>
          <w:p w14:paraId="2B2F4CC0" w14:textId="77777777" w:rsidR="00B15986" w:rsidRPr="00B15986" w:rsidRDefault="00B15986" w:rsidP="00D25FEE">
            <w:pPr>
              <w:numPr>
                <w:ilvl w:val="0"/>
                <w:numId w:val="26"/>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50A036DE" w14:textId="77777777" w:rsidR="00B15986" w:rsidRPr="00B15986" w:rsidRDefault="00B15986" w:rsidP="00B15986">
            <w:pPr>
              <w:snapToGrid w:val="0"/>
              <w:spacing w:before="40" w:after="40" w:line="216" w:lineRule="auto"/>
              <w:rPr>
                <w:rFonts w:eastAsia="Calibri" w:cs="Arial"/>
                <w:lang w:val="sr-Cyrl-RS"/>
              </w:rPr>
            </w:pPr>
          </w:p>
        </w:tc>
        <w:tc>
          <w:tcPr>
            <w:tcW w:w="4819" w:type="dxa"/>
            <w:shd w:val="clear" w:color="auto" w:fill="auto"/>
          </w:tcPr>
          <w:p w14:paraId="2D65C9AD" w14:textId="77777777" w:rsidR="00B15986" w:rsidRPr="00B15986" w:rsidRDefault="00B15986" w:rsidP="00B15986">
            <w:pPr>
              <w:tabs>
                <w:tab w:val="left" w:pos="8098"/>
              </w:tabs>
              <w:outlineLvl w:val="0"/>
              <w:rPr>
                <w:rFonts w:cs="Arial"/>
                <w:bCs/>
                <w:kern w:val="28"/>
                <w:sz w:val="20"/>
                <w:lang w:val="sr-Cyrl-CS"/>
              </w:rPr>
            </w:pPr>
          </w:p>
        </w:tc>
      </w:tr>
      <w:tr w:rsidR="00B15986" w:rsidRPr="00B15986" w14:paraId="3B3B4043" w14:textId="77777777" w:rsidTr="00B15986">
        <w:trPr>
          <w:trHeight w:val="543"/>
        </w:trPr>
        <w:tc>
          <w:tcPr>
            <w:tcW w:w="709" w:type="dxa"/>
            <w:shd w:val="clear" w:color="auto" w:fill="auto"/>
            <w:vAlign w:val="center"/>
          </w:tcPr>
          <w:p w14:paraId="7989A0C6" w14:textId="77777777" w:rsidR="00B15986" w:rsidRPr="00B15986" w:rsidRDefault="00B15986" w:rsidP="00D25FEE">
            <w:pPr>
              <w:numPr>
                <w:ilvl w:val="0"/>
                <w:numId w:val="26"/>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2FE9B5BB" w14:textId="77777777" w:rsidR="00B15986" w:rsidRPr="00B15986" w:rsidRDefault="00B15986" w:rsidP="00B15986">
            <w:pPr>
              <w:snapToGrid w:val="0"/>
              <w:spacing w:before="40" w:after="40" w:line="216" w:lineRule="auto"/>
              <w:rPr>
                <w:rFonts w:eastAsia="Calibri" w:cs="Arial"/>
                <w:lang w:val="sr-Cyrl-RS"/>
              </w:rPr>
            </w:pPr>
          </w:p>
        </w:tc>
        <w:tc>
          <w:tcPr>
            <w:tcW w:w="4819" w:type="dxa"/>
            <w:shd w:val="clear" w:color="auto" w:fill="auto"/>
          </w:tcPr>
          <w:p w14:paraId="33ED8CB1" w14:textId="77777777" w:rsidR="00B15986" w:rsidRPr="00B15986" w:rsidRDefault="00B15986" w:rsidP="00B15986">
            <w:pPr>
              <w:tabs>
                <w:tab w:val="left" w:pos="8098"/>
              </w:tabs>
              <w:outlineLvl w:val="0"/>
              <w:rPr>
                <w:rFonts w:cs="Arial"/>
                <w:bCs/>
                <w:kern w:val="28"/>
                <w:sz w:val="20"/>
                <w:lang w:val="sr-Cyrl-CS"/>
              </w:rPr>
            </w:pPr>
          </w:p>
        </w:tc>
      </w:tr>
      <w:tr w:rsidR="00B15986" w:rsidRPr="00B15986" w14:paraId="33F12962" w14:textId="77777777" w:rsidTr="00B15986">
        <w:trPr>
          <w:trHeight w:val="551"/>
        </w:trPr>
        <w:tc>
          <w:tcPr>
            <w:tcW w:w="709" w:type="dxa"/>
            <w:shd w:val="clear" w:color="auto" w:fill="auto"/>
            <w:vAlign w:val="center"/>
          </w:tcPr>
          <w:p w14:paraId="6B1D1BA2" w14:textId="77777777" w:rsidR="00B15986" w:rsidRPr="00B15986" w:rsidRDefault="00B15986" w:rsidP="00D25FEE">
            <w:pPr>
              <w:numPr>
                <w:ilvl w:val="0"/>
                <w:numId w:val="26"/>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56BA1920" w14:textId="77777777" w:rsidR="00B15986" w:rsidRPr="00B15986" w:rsidRDefault="00B15986" w:rsidP="00B15986">
            <w:pPr>
              <w:snapToGrid w:val="0"/>
              <w:spacing w:before="40" w:after="40" w:line="216" w:lineRule="auto"/>
              <w:rPr>
                <w:rFonts w:eastAsia="Calibri" w:cs="Arial"/>
                <w:lang w:val="sr-Cyrl-RS"/>
              </w:rPr>
            </w:pPr>
          </w:p>
        </w:tc>
        <w:tc>
          <w:tcPr>
            <w:tcW w:w="4819" w:type="dxa"/>
            <w:shd w:val="clear" w:color="auto" w:fill="auto"/>
          </w:tcPr>
          <w:p w14:paraId="3C62C375" w14:textId="77777777" w:rsidR="00B15986" w:rsidRPr="00B15986" w:rsidRDefault="00B15986" w:rsidP="00B15986">
            <w:pPr>
              <w:tabs>
                <w:tab w:val="left" w:pos="8098"/>
              </w:tabs>
              <w:outlineLvl w:val="0"/>
              <w:rPr>
                <w:rFonts w:cs="Arial"/>
                <w:bCs/>
                <w:kern w:val="28"/>
                <w:sz w:val="20"/>
                <w:lang w:val="sr-Cyrl-CS"/>
              </w:rPr>
            </w:pPr>
          </w:p>
        </w:tc>
      </w:tr>
      <w:tr w:rsidR="00B15986" w:rsidRPr="00B15986" w14:paraId="29835606" w14:textId="77777777" w:rsidTr="00B15986">
        <w:trPr>
          <w:trHeight w:val="573"/>
        </w:trPr>
        <w:tc>
          <w:tcPr>
            <w:tcW w:w="709" w:type="dxa"/>
            <w:shd w:val="clear" w:color="auto" w:fill="auto"/>
            <w:vAlign w:val="center"/>
          </w:tcPr>
          <w:p w14:paraId="45CD7230" w14:textId="77777777" w:rsidR="00B15986" w:rsidRPr="00B15986" w:rsidRDefault="00B15986" w:rsidP="00D25FEE">
            <w:pPr>
              <w:numPr>
                <w:ilvl w:val="0"/>
                <w:numId w:val="26"/>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75A27041" w14:textId="77777777" w:rsidR="00B15986" w:rsidRPr="00B15986" w:rsidRDefault="00B15986" w:rsidP="00B15986">
            <w:pPr>
              <w:snapToGrid w:val="0"/>
              <w:spacing w:before="40" w:after="40" w:line="216" w:lineRule="auto"/>
              <w:rPr>
                <w:rFonts w:eastAsia="Calibri" w:cs="Arial"/>
                <w:lang w:val="sr-Cyrl-RS"/>
              </w:rPr>
            </w:pPr>
          </w:p>
        </w:tc>
        <w:tc>
          <w:tcPr>
            <w:tcW w:w="4819" w:type="dxa"/>
            <w:shd w:val="clear" w:color="auto" w:fill="auto"/>
          </w:tcPr>
          <w:p w14:paraId="73B95F20" w14:textId="77777777" w:rsidR="00B15986" w:rsidRPr="00B15986" w:rsidRDefault="00B15986" w:rsidP="00B15986">
            <w:pPr>
              <w:tabs>
                <w:tab w:val="left" w:pos="8098"/>
              </w:tabs>
              <w:outlineLvl w:val="0"/>
              <w:rPr>
                <w:rFonts w:cs="Arial"/>
                <w:bCs/>
                <w:kern w:val="28"/>
                <w:sz w:val="20"/>
                <w:lang w:val="sr-Cyrl-CS"/>
              </w:rPr>
            </w:pPr>
          </w:p>
        </w:tc>
      </w:tr>
      <w:tr w:rsidR="00B15986" w:rsidRPr="00B15986" w14:paraId="7D5C0966" w14:textId="77777777" w:rsidTr="00B15986">
        <w:trPr>
          <w:trHeight w:val="553"/>
        </w:trPr>
        <w:tc>
          <w:tcPr>
            <w:tcW w:w="709" w:type="dxa"/>
            <w:shd w:val="clear" w:color="auto" w:fill="auto"/>
            <w:vAlign w:val="center"/>
          </w:tcPr>
          <w:p w14:paraId="2E87E059" w14:textId="77777777" w:rsidR="00B15986" w:rsidRPr="00B15986" w:rsidRDefault="00B15986" w:rsidP="00D25FEE">
            <w:pPr>
              <w:numPr>
                <w:ilvl w:val="0"/>
                <w:numId w:val="26"/>
              </w:numPr>
              <w:tabs>
                <w:tab w:val="left" w:pos="8098"/>
              </w:tabs>
              <w:spacing w:before="0"/>
              <w:ind w:left="317" w:hanging="283"/>
              <w:jc w:val="center"/>
              <w:outlineLvl w:val="0"/>
              <w:rPr>
                <w:rFonts w:cs="Arial"/>
                <w:bCs/>
                <w:kern w:val="28"/>
                <w:sz w:val="20"/>
                <w:lang w:val="sr-Cyrl-CS"/>
              </w:rPr>
            </w:pPr>
          </w:p>
        </w:tc>
        <w:tc>
          <w:tcPr>
            <w:tcW w:w="4253" w:type="dxa"/>
            <w:shd w:val="clear" w:color="auto" w:fill="auto"/>
          </w:tcPr>
          <w:p w14:paraId="2DB68AB4" w14:textId="77777777" w:rsidR="00B15986" w:rsidRPr="00B15986" w:rsidRDefault="00B15986" w:rsidP="00B15986">
            <w:pPr>
              <w:snapToGrid w:val="0"/>
              <w:spacing w:before="40" w:after="40" w:line="216" w:lineRule="auto"/>
              <w:rPr>
                <w:rFonts w:eastAsia="Calibri" w:cs="Arial"/>
                <w:lang w:val="sr-Cyrl-RS"/>
              </w:rPr>
            </w:pPr>
          </w:p>
        </w:tc>
        <w:tc>
          <w:tcPr>
            <w:tcW w:w="4819" w:type="dxa"/>
            <w:shd w:val="clear" w:color="auto" w:fill="auto"/>
          </w:tcPr>
          <w:p w14:paraId="4EF3E319" w14:textId="77777777" w:rsidR="00B15986" w:rsidRPr="00B15986" w:rsidRDefault="00B15986" w:rsidP="00B15986">
            <w:pPr>
              <w:tabs>
                <w:tab w:val="left" w:pos="8098"/>
              </w:tabs>
              <w:outlineLvl w:val="0"/>
              <w:rPr>
                <w:rFonts w:cs="Arial"/>
                <w:bCs/>
                <w:kern w:val="28"/>
                <w:sz w:val="20"/>
                <w:lang w:val="sr-Cyrl-CS"/>
              </w:rPr>
            </w:pPr>
          </w:p>
        </w:tc>
      </w:tr>
    </w:tbl>
    <w:p w14:paraId="22058582" w14:textId="20260173" w:rsidR="00B15986" w:rsidRDefault="00B15986" w:rsidP="00B15986">
      <w:pPr>
        <w:spacing w:before="0"/>
        <w:ind w:left="-284" w:right="-327"/>
        <w:contextualSpacing/>
        <w:rPr>
          <w:rFonts w:cs="Arial"/>
          <w:noProof/>
          <w:sz w:val="24"/>
          <w:szCs w:val="24"/>
          <w:lang w:val="ru-RU"/>
        </w:rPr>
      </w:pPr>
    </w:p>
    <w:p w14:paraId="6D126667" w14:textId="4179197E" w:rsidR="00B15986" w:rsidRDefault="00B15986" w:rsidP="00B15986">
      <w:pPr>
        <w:spacing w:before="0"/>
        <w:ind w:left="-284" w:right="-327"/>
        <w:contextualSpacing/>
        <w:rPr>
          <w:rFonts w:cs="Arial"/>
          <w:noProof/>
          <w:sz w:val="24"/>
          <w:szCs w:val="24"/>
          <w:lang w:val="ru-RU"/>
        </w:rPr>
      </w:pPr>
    </w:p>
    <w:p w14:paraId="5DD3D1F6" w14:textId="068E16AC" w:rsidR="00B15986" w:rsidRDefault="00B15986" w:rsidP="00B15986">
      <w:pPr>
        <w:spacing w:before="0"/>
        <w:ind w:left="-284" w:right="-327"/>
        <w:contextualSpacing/>
        <w:rPr>
          <w:rFonts w:cs="Arial"/>
          <w:noProof/>
          <w:sz w:val="24"/>
          <w:szCs w:val="24"/>
          <w:lang w:val="ru-RU"/>
        </w:rPr>
      </w:pPr>
    </w:p>
    <w:p w14:paraId="14087A5C" w14:textId="77777777" w:rsidR="00B15986" w:rsidRPr="00B15986" w:rsidRDefault="00B15986" w:rsidP="00B15986">
      <w:pPr>
        <w:spacing w:before="0"/>
        <w:ind w:left="-284" w:right="-327"/>
        <w:contextualSpacing/>
        <w:rPr>
          <w:rFonts w:cs="Arial"/>
          <w:noProof/>
          <w:sz w:val="24"/>
          <w:szCs w:val="24"/>
          <w:lang w:val="ru-RU"/>
        </w:rPr>
      </w:pPr>
    </w:p>
    <w:tbl>
      <w:tblPr>
        <w:tblW w:w="8948" w:type="dxa"/>
        <w:jc w:val="center"/>
        <w:tblLayout w:type="fixed"/>
        <w:tblLook w:val="0000" w:firstRow="0" w:lastRow="0" w:firstColumn="0" w:lastColumn="0" w:noHBand="0" w:noVBand="0"/>
      </w:tblPr>
      <w:tblGrid>
        <w:gridCol w:w="3463"/>
        <w:gridCol w:w="1897"/>
        <w:gridCol w:w="3588"/>
      </w:tblGrid>
      <w:tr w:rsidR="00B15986" w:rsidRPr="00B15986" w14:paraId="14AD1962" w14:textId="77777777" w:rsidTr="00B15986">
        <w:trPr>
          <w:trHeight w:val="239"/>
          <w:jc w:val="center"/>
        </w:trPr>
        <w:tc>
          <w:tcPr>
            <w:tcW w:w="3463" w:type="dxa"/>
          </w:tcPr>
          <w:p w14:paraId="48DF9714" w14:textId="77777777" w:rsidR="00B15986" w:rsidRPr="00B15986" w:rsidRDefault="00B15986" w:rsidP="00B15986">
            <w:pPr>
              <w:spacing w:before="0"/>
              <w:jc w:val="center"/>
              <w:rPr>
                <w:rFonts w:cs="Arial"/>
                <w:sz w:val="24"/>
                <w:szCs w:val="24"/>
              </w:rPr>
            </w:pPr>
            <w:r w:rsidRPr="00B15986">
              <w:rPr>
                <w:rFonts w:cs="Arial"/>
                <w:sz w:val="24"/>
                <w:szCs w:val="24"/>
              </w:rPr>
              <w:t>Датум</w:t>
            </w:r>
          </w:p>
        </w:tc>
        <w:tc>
          <w:tcPr>
            <w:tcW w:w="1897" w:type="dxa"/>
          </w:tcPr>
          <w:p w14:paraId="44B3C5B6" w14:textId="77777777" w:rsidR="00B15986" w:rsidRPr="00B15986" w:rsidRDefault="00B15986" w:rsidP="00B15986">
            <w:pPr>
              <w:spacing w:before="0"/>
              <w:jc w:val="center"/>
              <w:rPr>
                <w:rFonts w:cs="Arial"/>
                <w:sz w:val="24"/>
                <w:szCs w:val="24"/>
                <w:lang w:val="ru-RU"/>
              </w:rPr>
            </w:pPr>
          </w:p>
        </w:tc>
        <w:tc>
          <w:tcPr>
            <w:tcW w:w="3588" w:type="dxa"/>
          </w:tcPr>
          <w:p w14:paraId="3FB4C317" w14:textId="77777777" w:rsidR="00B15986" w:rsidRPr="00B15986" w:rsidRDefault="00B15986" w:rsidP="00B15986">
            <w:pPr>
              <w:spacing w:before="0"/>
              <w:jc w:val="center"/>
              <w:rPr>
                <w:rFonts w:cs="Arial"/>
                <w:sz w:val="24"/>
                <w:szCs w:val="24"/>
                <w:lang w:val="ru-RU"/>
              </w:rPr>
            </w:pPr>
            <w:r w:rsidRPr="00B15986">
              <w:rPr>
                <w:rFonts w:cs="Arial"/>
                <w:sz w:val="24"/>
                <w:szCs w:val="24"/>
                <w:lang w:val="sr-Cyrl-CS"/>
              </w:rPr>
              <w:t>П</w:t>
            </w:r>
            <w:r w:rsidRPr="00B15986">
              <w:rPr>
                <w:rFonts w:cs="Arial"/>
                <w:sz w:val="24"/>
                <w:szCs w:val="24"/>
              </w:rPr>
              <w:t>онуђач</w:t>
            </w:r>
          </w:p>
        </w:tc>
      </w:tr>
      <w:tr w:rsidR="00B15986" w:rsidRPr="00B15986" w14:paraId="75C8F32D" w14:textId="77777777" w:rsidTr="00B15986">
        <w:trPr>
          <w:trHeight w:val="252"/>
          <w:jc w:val="center"/>
        </w:trPr>
        <w:tc>
          <w:tcPr>
            <w:tcW w:w="3463" w:type="dxa"/>
          </w:tcPr>
          <w:p w14:paraId="4FB377C7" w14:textId="77777777" w:rsidR="00B15986" w:rsidRPr="00B15986" w:rsidRDefault="00B15986" w:rsidP="00B15986">
            <w:pPr>
              <w:spacing w:before="0"/>
              <w:jc w:val="center"/>
              <w:rPr>
                <w:rFonts w:cs="Arial"/>
                <w:sz w:val="24"/>
                <w:szCs w:val="24"/>
              </w:rPr>
            </w:pPr>
          </w:p>
        </w:tc>
        <w:tc>
          <w:tcPr>
            <w:tcW w:w="1897" w:type="dxa"/>
          </w:tcPr>
          <w:p w14:paraId="3306E975" w14:textId="77777777" w:rsidR="00B15986" w:rsidRPr="00B15986" w:rsidRDefault="00B15986" w:rsidP="00B15986">
            <w:pPr>
              <w:spacing w:before="0"/>
              <w:jc w:val="center"/>
              <w:rPr>
                <w:rFonts w:cs="Arial"/>
                <w:sz w:val="24"/>
                <w:szCs w:val="24"/>
              </w:rPr>
            </w:pPr>
            <w:r w:rsidRPr="00B15986">
              <w:rPr>
                <w:rFonts w:cs="Arial"/>
                <w:sz w:val="24"/>
                <w:szCs w:val="24"/>
              </w:rPr>
              <w:t>М.П.</w:t>
            </w:r>
          </w:p>
        </w:tc>
        <w:tc>
          <w:tcPr>
            <w:tcW w:w="3588" w:type="dxa"/>
          </w:tcPr>
          <w:p w14:paraId="2B36F104" w14:textId="77777777" w:rsidR="00B15986" w:rsidRPr="00B15986" w:rsidRDefault="00B15986" w:rsidP="00B15986">
            <w:pPr>
              <w:spacing w:before="0"/>
              <w:jc w:val="center"/>
              <w:rPr>
                <w:rFonts w:cs="Arial"/>
                <w:sz w:val="24"/>
                <w:szCs w:val="24"/>
                <w:lang w:val="ru-RU"/>
              </w:rPr>
            </w:pPr>
          </w:p>
        </w:tc>
      </w:tr>
      <w:tr w:rsidR="00B15986" w:rsidRPr="00B15986" w14:paraId="45BEE93F" w14:textId="77777777" w:rsidTr="00B15986">
        <w:trPr>
          <w:trHeight w:val="239"/>
          <w:jc w:val="center"/>
        </w:trPr>
        <w:tc>
          <w:tcPr>
            <w:tcW w:w="3463" w:type="dxa"/>
            <w:tcBorders>
              <w:bottom w:val="single" w:sz="4" w:space="0" w:color="auto"/>
            </w:tcBorders>
          </w:tcPr>
          <w:p w14:paraId="3926058D" w14:textId="77777777" w:rsidR="00B15986" w:rsidRPr="00B15986" w:rsidRDefault="00B15986" w:rsidP="00B15986">
            <w:pPr>
              <w:spacing w:before="0"/>
              <w:jc w:val="center"/>
              <w:rPr>
                <w:rFonts w:cs="Arial"/>
                <w:sz w:val="24"/>
                <w:szCs w:val="24"/>
              </w:rPr>
            </w:pPr>
          </w:p>
        </w:tc>
        <w:tc>
          <w:tcPr>
            <w:tcW w:w="1897" w:type="dxa"/>
          </w:tcPr>
          <w:p w14:paraId="02AFC3F9" w14:textId="77777777" w:rsidR="00B15986" w:rsidRPr="00B15986" w:rsidRDefault="00B15986" w:rsidP="00B15986">
            <w:pPr>
              <w:spacing w:before="0"/>
              <w:jc w:val="center"/>
              <w:rPr>
                <w:rFonts w:cs="Arial"/>
                <w:sz w:val="24"/>
                <w:szCs w:val="24"/>
                <w:lang w:val="ru-RU"/>
              </w:rPr>
            </w:pPr>
          </w:p>
        </w:tc>
        <w:tc>
          <w:tcPr>
            <w:tcW w:w="3588" w:type="dxa"/>
            <w:tcBorders>
              <w:bottom w:val="single" w:sz="4" w:space="0" w:color="auto"/>
            </w:tcBorders>
          </w:tcPr>
          <w:p w14:paraId="2BFDE174" w14:textId="77777777" w:rsidR="00B15986" w:rsidRPr="00B15986" w:rsidRDefault="00B15986" w:rsidP="00B15986">
            <w:pPr>
              <w:spacing w:before="0"/>
              <w:jc w:val="center"/>
              <w:rPr>
                <w:rFonts w:cs="Arial"/>
                <w:sz w:val="24"/>
                <w:szCs w:val="24"/>
                <w:lang w:val="ru-RU"/>
              </w:rPr>
            </w:pPr>
          </w:p>
        </w:tc>
      </w:tr>
      <w:tr w:rsidR="00B15986" w:rsidRPr="00B15986" w14:paraId="10DE1361" w14:textId="77777777" w:rsidTr="00B15986">
        <w:trPr>
          <w:trHeight w:val="345"/>
          <w:jc w:val="center"/>
        </w:trPr>
        <w:tc>
          <w:tcPr>
            <w:tcW w:w="3463" w:type="dxa"/>
            <w:tcBorders>
              <w:top w:val="single" w:sz="4" w:space="0" w:color="auto"/>
            </w:tcBorders>
          </w:tcPr>
          <w:p w14:paraId="4806F904" w14:textId="77777777" w:rsidR="00B15986" w:rsidRPr="00B15986" w:rsidRDefault="00B15986" w:rsidP="00B15986">
            <w:pPr>
              <w:spacing w:before="0"/>
              <w:jc w:val="center"/>
              <w:rPr>
                <w:rFonts w:cs="Arial"/>
                <w:sz w:val="24"/>
                <w:szCs w:val="24"/>
              </w:rPr>
            </w:pPr>
          </w:p>
        </w:tc>
        <w:tc>
          <w:tcPr>
            <w:tcW w:w="1897" w:type="dxa"/>
          </w:tcPr>
          <w:p w14:paraId="4E8BF435" w14:textId="77777777" w:rsidR="00B15986" w:rsidRPr="00B15986" w:rsidRDefault="00B15986" w:rsidP="00B15986">
            <w:pPr>
              <w:spacing w:before="0"/>
              <w:jc w:val="center"/>
              <w:rPr>
                <w:rFonts w:cs="Arial"/>
                <w:sz w:val="24"/>
                <w:szCs w:val="24"/>
                <w:lang w:val="ru-RU"/>
              </w:rPr>
            </w:pPr>
          </w:p>
        </w:tc>
        <w:tc>
          <w:tcPr>
            <w:tcW w:w="3588" w:type="dxa"/>
            <w:tcBorders>
              <w:top w:val="single" w:sz="4" w:space="0" w:color="auto"/>
            </w:tcBorders>
          </w:tcPr>
          <w:p w14:paraId="6A24625A" w14:textId="77777777" w:rsidR="00B15986" w:rsidRPr="00B15986" w:rsidRDefault="00B15986" w:rsidP="00B15986">
            <w:pPr>
              <w:spacing w:before="0"/>
              <w:jc w:val="center"/>
              <w:rPr>
                <w:rFonts w:cs="Arial"/>
                <w:sz w:val="24"/>
                <w:szCs w:val="24"/>
                <w:lang w:val="ru-RU"/>
              </w:rPr>
            </w:pPr>
          </w:p>
        </w:tc>
      </w:tr>
    </w:tbl>
    <w:p w14:paraId="27B461EA" w14:textId="77777777" w:rsidR="00B15986" w:rsidRDefault="00B15986" w:rsidP="00B15986">
      <w:pPr>
        <w:spacing w:before="0"/>
        <w:ind w:left="-567" w:right="-327"/>
        <w:contextualSpacing/>
        <w:rPr>
          <w:rFonts w:cs="Arial"/>
          <w:b/>
          <w:i/>
          <w:szCs w:val="20"/>
          <w:lang w:val="sr-Cyrl-CS"/>
        </w:rPr>
      </w:pPr>
    </w:p>
    <w:p w14:paraId="79214489" w14:textId="77777777" w:rsidR="00B15986" w:rsidRDefault="00B15986" w:rsidP="00B15986">
      <w:pPr>
        <w:spacing w:before="0"/>
        <w:ind w:left="-567" w:right="-327"/>
        <w:contextualSpacing/>
        <w:rPr>
          <w:rFonts w:cs="Arial"/>
          <w:b/>
          <w:i/>
          <w:szCs w:val="20"/>
          <w:lang w:val="sr-Cyrl-CS"/>
        </w:rPr>
      </w:pPr>
    </w:p>
    <w:p w14:paraId="7A9A908D" w14:textId="77777777" w:rsidR="00B15986" w:rsidRDefault="00B15986" w:rsidP="00B15986">
      <w:pPr>
        <w:spacing w:before="0"/>
        <w:ind w:left="-567" w:right="-327"/>
        <w:contextualSpacing/>
        <w:rPr>
          <w:rFonts w:cs="Arial"/>
          <w:b/>
          <w:i/>
          <w:szCs w:val="20"/>
          <w:lang w:val="sr-Cyrl-CS"/>
        </w:rPr>
      </w:pPr>
    </w:p>
    <w:p w14:paraId="333F097D" w14:textId="77777777" w:rsidR="00B15986" w:rsidRDefault="00B15986" w:rsidP="00B15986">
      <w:pPr>
        <w:spacing w:before="0"/>
        <w:ind w:left="-567" w:right="-327"/>
        <w:contextualSpacing/>
        <w:rPr>
          <w:rFonts w:cs="Arial"/>
          <w:b/>
          <w:i/>
          <w:szCs w:val="20"/>
          <w:lang w:val="sr-Cyrl-CS"/>
        </w:rPr>
      </w:pPr>
    </w:p>
    <w:p w14:paraId="329A2D4E" w14:textId="19177061" w:rsidR="00B15986" w:rsidRPr="00B15986" w:rsidRDefault="00B15986" w:rsidP="00B15986">
      <w:pPr>
        <w:spacing w:before="0"/>
        <w:ind w:left="-567" w:right="-327"/>
        <w:contextualSpacing/>
        <w:rPr>
          <w:rFonts w:cs="Arial"/>
          <w:b/>
          <w:i/>
          <w:szCs w:val="20"/>
          <w:lang w:val="sr-Cyrl-CS"/>
        </w:rPr>
      </w:pPr>
      <w:r w:rsidRPr="00B15986">
        <w:rPr>
          <w:rFonts w:cs="Arial"/>
          <w:b/>
          <w:i/>
          <w:szCs w:val="20"/>
          <w:lang w:val="sr-Cyrl-CS"/>
        </w:rPr>
        <w:t>Напомена</w:t>
      </w:r>
    </w:p>
    <w:p w14:paraId="23E61F7E" w14:textId="77777777" w:rsidR="008A75C4" w:rsidRDefault="00B15986" w:rsidP="00B15986">
      <w:pPr>
        <w:tabs>
          <w:tab w:val="left" w:pos="1134"/>
        </w:tabs>
        <w:spacing w:before="0"/>
        <w:ind w:left="-567" w:right="-327"/>
        <w:contextualSpacing/>
        <w:rPr>
          <w:rFonts w:cs="Arial"/>
          <w:i/>
          <w:szCs w:val="20"/>
          <w:lang w:val="ru-RU"/>
        </w:rPr>
      </w:pPr>
      <w:r w:rsidRPr="00B15986">
        <w:rPr>
          <w:rFonts w:eastAsia="TimesNewRomanPS-BoldMT" w:cs="Arial"/>
          <w:i/>
          <w:szCs w:val="20"/>
          <w:lang w:val="ru-RU"/>
        </w:rPr>
        <w:t xml:space="preserve">Уколико </w:t>
      </w:r>
      <w:r w:rsidRPr="00B15986">
        <w:rPr>
          <w:rFonts w:eastAsia="TimesNewRomanPS-BoldMT" w:cs="Arial"/>
          <w:i/>
          <w:szCs w:val="20"/>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B15986">
        <w:rPr>
          <w:rFonts w:cs="Arial"/>
          <w:i/>
          <w:szCs w:val="20"/>
          <w:lang w:val="sr-Cyrl-CS"/>
        </w:rPr>
        <w:t xml:space="preserve">Изјава </w:t>
      </w:r>
      <w:r w:rsidRPr="00B15986">
        <w:rPr>
          <w:rFonts w:cs="Arial"/>
          <w:i/>
          <w:szCs w:val="20"/>
          <w:lang w:val="ru-RU"/>
        </w:rPr>
        <w:t>мора бити попуњена, потписана од стране овлашћеног лица</w:t>
      </w:r>
      <w:r w:rsidRPr="00B15986">
        <w:rPr>
          <w:rFonts w:cs="Arial"/>
          <w:i/>
          <w:szCs w:val="20"/>
          <w:lang w:val="sr-Cyrl-CS"/>
        </w:rPr>
        <w:t xml:space="preserve"> за заступање</w:t>
      </w:r>
      <w:r w:rsidRPr="00B15986">
        <w:rPr>
          <w:rFonts w:cs="Arial"/>
          <w:i/>
          <w:szCs w:val="20"/>
          <w:lang w:val="ru-RU"/>
        </w:rPr>
        <w:t xml:space="preserve"> понуђача из групе понуђача и оверена печатом.</w:t>
      </w:r>
      <w:r w:rsidR="008A75C4">
        <w:rPr>
          <w:rFonts w:cs="Arial"/>
          <w:i/>
          <w:szCs w:val="20"/>
          <w:lang w:val="ru-RU"/>
        </w:rPr>
        <w:t xml:space="preserve"> </w:t>
      </w:r>
    </w:p>
    <w:p w14:paraId="5FC8E499" w14:textId="1E28F25A" w:rsidR="00B15986" w:rsidRPr="00B15986" w:rsidRDefault="00B15986" w:rsidP="00B15986">
      <w:pPr>
        <w:tabs>
          <w:tab w:val="left" w:pos="1134"/>
        </w:tabs>
        <w:spacing w:before="0"/>
        <w:ind w:left="-567" w:right="-327"/>
        <w:contextualSpacing/>
        <w:rPr>
          <w:rFonts w:cs="Arial"/>
          <w:szCs w:val="20"/>
          <w:lang w:val="sr-Cyrl-CS"/>
        </w:rPr>
        <w:sectPr w:rsidR="00B15986" w:rsidRPr="00B15986" w:rsidSect="00B15986">
          <w:footnotePr>
            <w:pos w:val="beneathText"/>
          </w:footnotePr>
          <w:pgSz w:w="11909" w:h="16834" w:code="9"/>
          <w:pgMar w:top="1276" w:right="1440" w:bottom="1134" w:left="1440" w:header="142" w:footer="436" w:gutter="0"/>
          <w:cols w:space="708"/>
          <w:titlePg/>
          <w:docGrid w:linePitch="360"/>
        </w:sectPr>
      </w:pPr>
      <w:r w:rsidRPr="00B15986">
        <w:rPr>
          <w:rFonts w:cs="Arial"/>
          <w:szCs w:val="20"/>
          <w:u w:val="single"/>
          <w:lang w:val="ru-RU"/>
        </w:rPr>
        <w:t>Приликом подношења понуде овај образац копирати у потребном броју примерака</w:t>
      </w:r>
      <w:r w:rsidRPr="00B15986">
        <w:rPr>
          <w:rFonts w:cs="Arial"/>
          <w:szCs w:val="20"/>
          <w:lang w:val="ru-RU"/>
        </w:rPr>
        <w:t>.</w:t>
      </w:r>
    </w:p>
    <w:bookmarkEnd w:id="255"/>
    <w:p w14:paraId="7B3B85E1" w14:textId="1D2DBDC5" w:rsidR="002154CC" w:rsidRDefault="002154CC" w:rsidP="00B15986">
      <w:pPr>
        <w:spacing w:before="0"/>
        <w:rPr>
          <w:rFonts w:cs="Arial"/>
          <w:b/>
          <w:sz w:val="24"/>
          <w:szCs w:val="24"/>
        </w:rPr>
      </w:pPr>
    </w:p>
    <w:p w14:paraId="649FF3DF" w14:textId="5EF0E9CE" w:rsidR="002154CC" w:rsidRPr="002154CC" w:rsidRDefault="002154CC" w:rsidP="002154CC">
      <w:pPr>
        <w:spacing w:before="0"/>
        <w:jc w:val="right"/>
        <w:rPr>
          <w:rFonts w:cs="Arial"/>
          <w:b/>
          <w:sz w:val="24"/>
          <w:szCs w:val="24"/>
          <w:lang w:val="sr-Cyrl-RS"/>
        </w:rPr>
      </w:pPr>
      <w:r>
        <w:rPr>
          <w:rFonts w:cs="Arial"/>
          <w:b/>
          <w:sz w:val="24"/>
          <w:szCs w:val="24"/>
          <w:lang w:val="sr-Cyrl-RS"/>
        </w:rPr>
        <w:t>О</w:t>
      </w:r>
      <w:r w:rsidR="008A75C4">
        <w:rPr>
          <w:rFonts w:cs="Arial"/>
          <w:b/>
          <w:sz w:val="24"/>
          <w:szCs w:val="24"/>
          <w:lang w:val="sr-Cyrl-RS"/>
        </w:rPr>
        <w:t>бразац 6</w:t>
      </w:r>
    </w:p>
    <w:p w14:paraId="0725DAD6" w14:textId="77777777" w:rsidR="002154CC" w:rsidRDefault="002154CC" w:rsidP="007E7BB8">
      <w:pPr>
        <w:spacing w:before="0"/>
        <w:jc w:val="center"/>
        <w:rPr>
          <w:rFonts w:cs="Arial"/>
          <w:b/>
          <w:sz w:val="24"/>
          <w:szCs w:val="24"/>
        </w:rPr>
      </w:pPr>
    </w:p>
    <w:p w14:paraId="3C5E7E94" w14:textId="14EBA766" w:rsidR="007E7BB8" w:rsidRDefault="007E7BB8" w:rsidP="002154CC">
      <w:pPr>
        <w:spacing w:before="0"/>
        <w:contextualSpacing/>
        <w:jc w:val="center"/>
        <w:rPr>
          <w:rFonts w:cs="Arial"/>
          <w:b/>
          <w:sz w:val="24"/>
          <w:szCs w:val="24"/>
        </w:rPr>
      </w:pPr>
      <w:r w:rsidRPr="00EC5BB4">
        <w:rPr>
          <w:rFonts w:cs="Arial"/>
          <w:b/>
          <w:sz w:val="24"/>
          <w:szCs w:val="24"/>
        </w:rPr>
        <w:t>ОБРАЗАЦ ТРОШКОВА ПРИПРЕМЕ ПОНУДЕ</w:t>
      </w:r>
    </w:p>
    <w:p w14:paraId="2F81BEE9" w14:textId="77777777" w:rsidR="002154CC" w:rsidRPr="00EC5BB4" w:rsidRDefault="002154CC" w:rsidP="002154CC">
      <w:pPr>
        <w:spacing w:before="0"/>
        <w:contextualSpacing/>
        <w:jc w:val="center"/>
        <w:rPr>
          <w:rFonts w:cs="Arial"/>
          <w:b/>
          <w:sz w:val="24"/>
          <w:szCs w:val="24"/>
        </w:rPr>
      </w:pPr>
    </w:p>
    <w:p w14:paraId="1124A5F6" w14:textId="1505057F" w:rsidR="007E7BB8" w:rsidRPr="002154CC" w:rsidRDefault="007E7BB8" w:rsidP="002154CC">
      <w:pPr>
        <w:spacing w:before="0"/>
        <w:contextualSpacing/>
        <w:jc w:val="center"/>
        <w:rPr>
          <w:rFonts w:cs="Arial"/>
          <w:b/>
          <w:sz w:val="24"/>
          <w:szCs w:val="24"/>
          <w:lang w:val="sr-Cyrl-RS"/>
        </w:rPr>
      </w:pPr>
      <w:proofErr w:type="gramStart"/>
      <w:r w:rsidRPr="002154CC">
        <w:rPr>
          <w:rFonts w:cs="Arial"/>
          <w:b/>
          <w:sz w:val="24"/>
          <w:szCs w:val="24"/>
        </w:rPr>
        <w:t>за</w:t>
      </w:r>
      <w:proofErr w:type="gramEnd"/>
      <w:r w:rsidRPr="002154CC">
        <w:rPr>
          <w:rFonts w:cs="Arial"/>
          <w:b/>
          <w:sz w:val="24"/>
          <w:szCs w:val="24"/>
        </w:rPr>
        <w:t xml:space="preserve"> јавну набавку добара</w:t>
      </w:r>
      <w:r w:rsidR="00E975C8" w:rsidRPr="002154CC">
        <w:rPr>
          <w:rFonts w:cs="Arial"/>
          <w:b/>
          <w:sz w:val="24"/>
          <w:szCs w:val="24"/>
          <w:lang w:val="sr-Cyrl-RS"/>
        </w:rPr>
        <w:t xml:space="preserve"> </w:t>
      </w:r>
      <w:r w:rsidR="002154CC" w:rsidRPr="002154CC">
        <w:rPr>
          <w:rFonts w:cs="Arial"/>
          <w:b/>
          <w:sz w:val="24"/>
          <w:szCs w:val="24"/>
          <w:lang w:val="sr-Cyrl-RS"/>
        </w:rPr>
        <w:t xml:space="preserve">у отвореном поступку бр. </w:t>
      </w:r>
      <w:r w:rsidR="003874BD">
        <w:rPr>
          <w:rFonts w:cs="Arial"/>
          <w:b/>
          <w:sz w:val="24"/>
          <w:szCs w:val="24"/>
        </w:rPr>
        <w:t>ЈН/1000/0628/2017</w:t>
      </w:r>
    </w:p>
    <w:p w14:paraId="33524E51" w14:textId="71DE6903" w:rsidR="002154CC" w:rsidRDefault="003874BD" w:rsidP="002154CC">
      <w:pPr>
        <w:spacing w:before="0"/>
        <w:contextualSpacing/>
        <w:jc w:val="center"/>
        <w:rPr>
          <w:rFonts w:cs="Arial"/>
          <w:b/>
          <w:sz w:val="24"/>
          <w:szCs w:val="24"/>
          <w:lang w:val="sr-Cyrl-RS"/>
        </w:rPr>
      </w:pPr>
      <w:r>
        <w:rPr>
          <w:rFonts w:cs="Arial"/>
          <w:b/>
          <w:sz w:val="24"/>
          <w:szCs w:val="24"/>
          <w:lang w:val="sr-Cyrl-RS"/>
        </w:rPr>
        <w:t>Систем за управљање оптерећењем и заштиту ИТ система и апликација</w:t>
      </w:r>
    </w:p>
    <w:p w14:paraId="003E4F46" w14:textId="3EF396A5" w:rsidR="002154CC" w:rsidRDefault="002154CC" w:rsidP="002154CC">
      <w:pPr>
        <w:spacing w:before="0"/>
        <w:contextualSpacing/>
        <w:jc w:val="center"/>
        <w:rPr>
          <w:rFonts w:cs="Arial"/>
          <w:b/>
          <w:sz w:val="24"/>
          <w:szCs w:val="24"/>
          <w:lang w:val="sr-Cyrl-RS"/>
        </w:rPr>
      </w:pPr>
    </w:p>
    <w:p w14:paraId="21E7189A" w14:textId="77777777" w:rsidR="002154CC" w:rsidRPr="002154CC" w:rsidRDefault="002154CC" w:rsidP="002154CC">
      <w:pPr>
        <w:spacing w:before="0"/>
        <w:contextualSpacing/>
        <w:jc w:val="center"/>
        <w:rPr>
          <w:rFonts w:cs="Arial"/>
          <w:b/>
          <w:sz w:val="24"/>
          <w:szCs w:val="24"/>
          <w:lang w:val="sr-Cyrl-RS"/>
        </w:rPr>
      </w:pPr>
    </w:p>
    <w:p w14:paraId="76F9C391" w14:textId="245F93C7" w:rsidR="007E7BB8" w:rsidRDefault="007E7BB8" w:rsidP="007E7BB8">
      <w:pPr>
        <w:tabs>
          <w:tab w:val="left" w:pos="0"/>
        </w:tabs>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бр.124/</w:t>
      </w:r>
      <w:r w:rsidR="008A75C4">
        <w:rPr>
          <w:rFonts w:cs="Arial"/>
          <w:sz w:val="24"/>
          <w:szCs w:val="24"/>
          <w:lang w:val="ru-RU"/>
        </w:rPr>
        <w:t>20</w:t>
      </w:r>
      <w:r w:rsidRPr="00EC5BB4">
        <w:rPr>
          <w:rFonts w:cs="Arial"/>
          <w:sz w:val="24"/>
          <w:szCs w:val="24"/>
          <w:lang w:val="ru-RU"/>
        </w:rPr>
        <w:t>12, 14/</w:t>
      </w:r>
      <w:r w:rsidR="008A75C4">
        <w:rPr>
          <w:rFonts w:cs="Arial"/>
          <w:sz w:val="24"/>
          <w:szCs w:val="24"/>
          <w:lang w:val="ru-RU"/>
        </w:rPr>
        <w:t>20</w:t>
      </w:r>
      <w:r w:rsidRPr="00EC5BB4">
        <w:rPr>
          <w:rFonts w:cs="Arial"/>
          <w:sz w:val="24"/>
          <w:szCs w:val="24"/>
          <w:lang w:val="ru-RU"/>
        </w:rPr>
        <w:t>15 и 68/</w:t>
      </w:r>
      <w:r w:rsidR="008A75C4">
        <w:rPr>
          <w:rFonts w:cs="Arial"/>
          <w:sz w:val="24"/>
          <w:szCs w:val="24"/>
          <w:lang w:val="ru-RU"/>
        </w:rPr>
        <w:t>20</w:t>
      </w:r>
      <w:r w:rsidRPr="00EC5BB4">
        <w:rPr>
          <w:rFonts w:cs="Arial"/>
          <w:sz w:val="24"/>
          <w:szCs w:val="24"/>
          <w:lang w:val="ru-RU"/>
        </w:rPr>
        <w:t xml:space="preserve">15), </w:t>
      </w:r>
      <w:r w:rsidR="00CB44A5">
        <w:rPr>
          <w:rFonts w:cs="Arial"/>
          <w:sz w:val="24"/>
          <w:szCs w:val="24"/>
          <w:lang w:val="ru-RU"/>
        </w:rPr>
        <w:t xml:space="preserve">(даље Закон) </w:t>
      </w:r>
      <w:r w:rsidR="008A75C4">
        <w:rPr>
          <w:rFonts w:cs="Arial"/>
          <w:sz w:val="24"/>
          <w:szCs w:val="24"/>
          <w:lang w:val="ru-RU"/>
        </w:rPr>
        <w:t>члана 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w:t>
      </w:r>
      <w:r w:rsidR="008A75C4">
        <w:rPr>
          <w:rFonts w:cs="Arial"/>
          <w:sz w:val="24"/>
          <w:szCs w:val="24"/>
          <w:lang w:val="ru-RU"/>
        </w:rPr>
        <w:t xml:space="preserve">и начину доказивања испуњености услова  (”Службени гласник РС”, </w:t>
      </w:r>
      <w:r w:rsidRPr="00EC5BB4">
        <w:rPr>
          <w:rFonts w:cs="Arial"/>
          <w:sz w:val="24"/>
          <w:szCs w:val="24"/>
          <w:lang w:val="ru-RU"/>
        </w:rPr>
        <w:t>бр. 86/</w:t>
      </w:r>
      <w:r w:rsidR="008A75C4">
        <w:rPr>
          <w:rFonts w:cs="Arial"/>
          <w:sz w:val="24"/>
          <w:szCs w:val="24"/>
          <w:lang w:val="ru-RU"/>
        </w:rPr>
        <w:t>20</w:t>
      </w:r>
      <w:r w:rsidRPr="00EC5BB4">
        <w:rPr>
          <w:rFonts w:cs="Arial"/>
          <w:sz w:val="24"/>
          <w:szCs w:val="24"/>
          <w:lang w:val="ru-RU"/>
        </w:rPr>
        <w:t xml:space="preserve">15), уз понуду прилажем </w:t>
      </w:r>
    </w:p>
    <w:p w14:paraId="36DF6278" w14:textId="77777777" w:rsidR="002154CC" w:rsidRPr="00EC5BB4" w:rsidRDefault="002154CC" w:rsidP="007E7BB8">
      <w:pPr>
        <w:tabs>
          <w:tab w:val="left" w:pos="0"/>
        </w:tabs>
        <w:rPr>
          <w:rFonts w:cs="Arial"/>
          <w:sz w:val="24"/>
          <w:szCs w:val="24"/>
          <w:lang w:val="ru-RU"/>
        </w:rPr>
      </w:pPr>
    </w:p>
    <w:p w14:paraId="66D0936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54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691"/>
      </w:tblGrid>
      <w:tr w:rsidR="007E7BB8" w:rsidRPr="00EC5BB4" w14:paraId="648706D8" w14:textId="77777777" w:rsidTr="002154CC">
        <w:trPr>
          <w:trHeight w:val="749"/>
          <w:tblCellSpacing w:w="20" w:type="dxa"/>
        </w:trPr>
        <w:tc>
          <w:tcPr>
            <w:tcW w:w="5789" w:type="dxa"/>
            <w:shd w:val="clear" w:color="auto" w:fill="F2F2F2" w:themeFill="background1" w:themeFillShade="F2"/>
            <w:vAlign w:val="center"/>
          </w:tcPr>
          <w:p w14:paraId="28A25D37" w14:textId="78FE0821" w:rsidR="007E7BB8" w:rsidRPr="00EC5BB4" w:rsidRDefault="002154CC" w:rsidP="002154CC">
            <w:pPr>
              <w:jc w:val="center"/>
              <w:rPr>
                <w:rFonts w:cs="Arial"/>
                <w:color w:val="00B0F0"/>
                <w:sz w:val="24"/>
                <w:szCs w:val="24"/>
              </w:rPr>
            </w:pPr>
            <w:r>
              <w:rPr>
                <w:rFonts w:cs="Arial"/>
                <w:sz w:val="24"/>
                <w:szCs w:val="24"/>
              </w:rPr>
              <w:t>Т</w:t>
            </w:r>
            <w:r w:rsidR="007E7BB8" w:rsidRPr="00E975C8">
              <w:rPr>
                <w:rFonts w:cs="Arial"/>
                <w:sz w:val="24"/>
                <w:szCs w:val="24"/>
              </w:rPr>
              <w:t>рошкови прибављања средстава обезбеђења</w:t>
            </w:r>
          </w:p>
        </w:tc>
        <w:tc>
          <w:tcPr>
            <w:tcW w:w="3631" w:type="dxa"/>
            <w:shd w:val="clear" w:color="auto" w:fill="auto"/>
            <w:vAlign w:val="center"/>
          </w:tcPr>
          <w:p w14:paraId="77DED67A" w14:textId="77777777" w:rsidR="007E7BB8" w:rsidRPr="00EC5BB4" w:rsidRDefault="007E7BB8" w:rsidP="002154CC">
            <w:pPr>
              <w:jc w:val="right"/>
              <w:rPr>
                <w:rFonts w:cs="Arial"/>
                <w:sz w:val="24"/>
                <w:szCs w:val="24"/>
              </w:rPr>
            </w:pPr>
          </w:p>
          <w:p w14:paraId="3AD6FBCF" w14:textId="33672DD4" w:rsidR="007E7BB8" w:rsidRPr="00EC5BB4" w:rsidRDefault="007E7BB8" w:rsidP="002154CC">
            <w:pPr>
              <w:jc w:val="right"/>
              <w:rPr>
                <w:rFonts w:cs="Arial"/>
                <w:sz w:val="24"/>
                <w:szCs w:val="24"/>
              </w:rPr>
            </w:pPr>
            <w:r w:rsidRPr="00EC5BB4">
              <w:rPr>
                <w:rFonts w:cs="Arial"/>
                <w:sz w:val="24"/>
                <w:szCs w:val="24"/>
              </w:rPr>
              <w:t xml:space="preserve">__________ </w:t>
            </w:r>
            <w:r w:rsidR="002154CC">
              <w:rPr>
                <w:rFonts w:cs="Arial"/>
                <w:sz w:val="24"/>
                <w:szCs w:val="24"/>
                <w:lang w:val="sr-Cyrl-RS"/>
              </w:rPr>
              <w:t xml:space="preserve">                 </w:t>
            </w:r>
            <w:r w:rsidRPr="00EC5BB4">
              <w:rPr>
                <w:rFonts w:cs="Arial"/>
                <w:sz w:val="24"/>
                <w:szCs w:val="24"/>
              </w:rPr>
              <w:t xml:space="preserve">динара </w:t>
            </w:r>
          </w:p>
        </w:tc>
      </w:tr>
      <w:tr w:rsidR="007E7BB8" w:rsidRPr="00EC5BB4" w14:paraId="432C0770" w14:textId="77777777" w:rsidTr="002154CC">
        <w:trPr>
          <w:trHeight w:val="307"/>
          <w:tblCellSpacing w:w="20" w:type="dxa"/>
        </w:trPr>
        <w:tc>
          <w:tcPr>
            <w:tcW w:w="5789" w:type="dxa"/>
            <w:shd w:val="clear" w:color="auto" w:fill="F2F2F2" w:themeFill="background1" w:themeFillShade="F2"/>
            <w:vAlign w:val="center"/>
          </w:tcPr>
          <w:p w14:paraId="2B1E73B9" w14:textId="77777777" w:rsidR="007E7BB8" w:rsidRPr="00EC5BB4" w:rsidRDefault="007E7BB8" w:rsidP="002154CC">
            <w:pPr>
              <w:jc w:val="center"/>
              <w:rPr>
                <w:rFonts w:cs="Arial"/>
                <w:sz w:val="24"/>
                <w:szCs w:val="24"/>
              </w:rPr>
            </w:pPr>
            <w:r w:rsidRPr="00EC5BB4">
              <w:rPr>
                <w:rFonts w:cs="Arial"/>
                <w:sz w:val="24"/>
                <w:szCs w:val="24"/>
              </w:rPr>
              <w:t>Укупни трошкови без ПДВ</w:t>
            </w:r>
          </w:p>
        </w:tc>
        <w:tc>
          <w:tcPr>
            <w:tcW w:w="3631" w:type="dxa"/>
            <w:shd w:val="clear" w:color="auto" w:fill="auto"/>
            <w:vAlign w:val="center"/>
          </w:tcPr>
          <w:p w14:paraId="4A4A3F39" w14:textId="77777777" w:rsidR="007E7BB8" w:rsidRPr="00EC5BB4" w:rsidRDefault="007E7BB8" w:rsidP="002154CC">
            <w:pPr>
              <w:jc w:val="right"/>
              <w:rPr>
                <w:rFonts w:cs="Arial"/>
                <w:sz w:val="24"/>
                <w:szCs w:val="24"/>
              </w:rPr>
            </w:pPr>
          </w:p>
          <w:p w14:paraId="1D683E55" w14:textId="7CB13A72" w:rsidR="007E7BB8" w:rsidRPr="00EC5BB4" w:rsidRDefault="002154CC" w:rsidP="002154CC">
            <w:pPr>
              <w:jc w:val="right"/>
              <w:rPr>
                <w:rFonts w:cs="Arial"/>
                <w:sz w:val="24"/>
                <w:szCs w:val="24"/>
              </w:rPr>
            </w:pPr>
            <w:r>
              <w:rPr>
                <w:rFonts w:cs="Arial"/>
                <w:sz w:val="24"/>
                <w:szCs w:val="24"/>
                <w:lang w:val="sr-Cyrl-RS"/>
              </w:rPr>
              <w:t xml:space="preserve">                </w:t>
            </w:r>
            <w:r w:rsidR="007E7BB8" w:rsidRPr="00EC5BB4">
              <w:rPr>
                <w:rFonts w:cs="Arial"/>
                <w:sz w:val="24"/>
                <w:szCs w:val="24"/>
              </w:rPr>
              <w:t>динара</w:t>
            </w:r>
          </w:p>
        </w:tc>
      </w:tr>
      <w:tr w:rsidR="007E7BB8" w:rsidRPr="00EC5BB4" w14:paraId="0F76DC20" w14:textId="77777777" w:rsidTr="002154CC">
        <w:trPr>
          <w:trHeight w:val="433"/>
          <w:tblCellSpacing w:w="20" w:type="dxa"/>
        </w:trPr>
        <w:tc>
          <w:tcPr>
            <w:tcW w:w="5789" w:type="dxa"/>
            <w:shd w:val="clear" w:color="auto" w:fill="F2F2F2" w:themeFill="background1" w:themeFillShade="F2"/>
            <w:vAlign w:val="center"/>
          </w:tcPr>
          <w:p w14:paraId="0B26353F" w14:textId="77777777" w:rsidR="007E7BB8" w:rsidRPr="00EC5BB4" w:rsidRDefault="007E7BB8" w:rsidP="002154CC">
            <w:pPr>
              <w:autoSpaceDE w:val="0"/>
              <w:autoSpaceDN w:val="0"/>
              <w:adjustRightInd w:val="0"/>
              <w:jc w:val="center"/>
              <w:rPr>
                <w:rFonts w:cs="Arial"/>
                <w:sz w:val="24"/>
                <w:szCs w:val="24"/>
              </w:rPr>
            </w:pPr>
            <w:r w:rsidRPr="00EC5BB4">
              <w:rPr>
                <w:rFonts w:cs="Arial"/>
                <w:sz w:val="24"/>
                <w:szCs w:val="24"/>
              </w:rPr>
              <w:t>ПДВ</w:t>
            </w:r>
          </w:p>
        </w:tc>
        <w:tc>
          <w:tcPr>
            <w:tcW w:w="3631" w:type="dxa"/>
            <w:shd w:val="clear" w:color="auto" w:fill="auto"/>
            <w:vAlign w:val="center"/>
          </w:tcPr>
          <w:p w14:paraId="53D57865" w14:textId="77777777" w:rsidR="007E7BB8" w:rsidRPr="00EC5BB4" w:rsidRDefault="007E7BB8" w:rsidP="002154CC">
            <w:pPr>
              <w:jc w:val="right"/>
              <w:rPr>
                <w:rFonts w:cs="Arial"/>
                <w:sz w:val="24"/>
                <w:szCs w:val="24"/>
              </w:rPr>
            </w:pPr>
          </w:p>
          <w:p w14:paraId="3F78919C" w14:textId="77777777" w:rsidR="007E7BB8" w:rsidRPr="00EC5BB4" w:rsidRDefault="007E7BB8" w:rsidP="002154CC">
            <w:pPr>
              <w:jc w:val="right"/>
              <w:rPr>
                <w:rFonts w:cs="Arial"/>
                <w:sz w:val="24"/>
                <w:szCs w:val="24"/>
              </w:rPr>
            </w:pPr>
            <w:r w:rsidRPr="00EC5BB4">
              <w:rPr>
                <w:rFonts w:cs="Arial"/>
                <w:sz w:val="24"/>
                <w:szCs w:val="24"/>
              </w:rPr>
              <w:t>__________ динара</w:t>
            </w:r>
          </w:p>
        </w:tc>
      </w:tr>
      <w:tr w:rsidR="007E7BB8" w:rsidRPr="00EC5BB4" w14:paraId="21C6C381" w14:textId="77777777" w:rsidTr="002154CC">
        <w:trPr>
          <w:trHeight w:val="190"/>
          <w:tblCellSpacing w:w="20" w:type="dxa"/>
        </w:trPr>
        <w:tc>
          <w:tcPr>
            <w:tcW w:w="5789" w:type="dxa"/>
            <w:shd w:val="clear" w:color="auto" w:fill="F2F2F2" w:themeFill="background1" w:themeFillShade="F2"/>
            <w:vAlign w:val="center"/>
          </w:tcPr>
          <w:p w14:paraId="130A2A5A" w14:textId="77777777" w:rsidR="007E7BB8" w:rsidRPr="00EC5BB4" w:rsidRDefault="007E7BB8" w:rsidP="002154CC">
            <w:pPr>
              <w:jc w:val="center"/>
              <w:rPr>
                <w:rFonts w:cs="Arial"/>
                <w:sz w:val="24"/>
                <w:szCs w:val="24"/>
              </w:rPr>
            </w:pPr>
            <w:r w:rsidRPr="00EC5BB4">
              <w:rPr>
                <w:rFonts w:cs="Arial"/>
                <w:sz w:val="24"/>
                <w:szCs w:val="24"/>
              </w:rPr>
              <w:t>Укупни  трошкови са ПДВ</w:t>
            </w:r>
          </w:p>
        </w:tc>
        <w:tc>
          <w:tcPr>
            <w:tcW w:w="3631" w:type="dxa"/>
            <w:shd w:val="clear" w:color="auto" w:fill="auto"/>
            <w:vAlign w:val="center"/>
          </w:tcPr>
          <w:p w14:paraId="08077A58" w14:textId="77777777" w:rsidR="007E7BB8" w:rsidRPr="00EC5BB4" w:rsidRDefault="007E7BB8" w:rsidP="002154CC">
            <w:pPr>
              <w:jc w:val="right"/>
              <w:rPr>
                <w:rFonts w:cs="Arial"/>
                <w:sz w:val="24"/>
                <w:szCs w:val="24"/>
              </w:rPr>
            </w:pPr>
          </w:p>
          <w:p w14:paraId="21ED2590" w14:textId="6E7811B9" w:rsidR="007E7BB8" w:rsidRPr="00EC5BB4" w:rsidRDefault="007E7BB8" w:rsidP="002154CC">
            <w:pPr>
              <w:jc w:val="right"/>
              <w:rPr>
                <w:rFonts w:cs="Arial"/>
                <w:sz w:val="24"/>
                <w:szCs w:val="24"/>
              </w:rPr>
            </w:pPr>
            <w:r w:rsidRPr="00EC5BB4">
              <w:rPr>
                <w:rFonts w:cs="Arial"/>
                <w:sz w:val="24"/>
                <w:szCs w:val="24"/>
              </w:rPr>
              <w:t>динара</w:t>
            </w:r>
          </w:p>
        </w:tc>
      </w:tr>
    </w:tbl>
    <w:p w14:paraId="793D7433" w14:textId="77777777" w:rsidR="002154CC" w:rsidRDefault="002154CC" w:rsidP="007E7BB8">
      <w:pPr>
        <w:tabs>
          <w:tab w:val="left" w:pos="0"/>
        </w:tabs>
        <w:rPr>
          <w:rFonts w:cs="Arial"/>
          <w:sz w:val="24"/>
          <w:szCs w:val="24"/>
          <w:lang w:val="ru-RU"/>
        </w:rPr>
      </w:pPr>
    </w:p>
    <w:p w14:paraId="6146FC8F" w14:textId="0B849B10"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7B53EBD6" w14:textId="77777777" w:rsidR="007E7BB8" w:rsidRPr="00EC5BB4" w:rsidRDefault="007E7BB8" w:rsidP="007E7BB8">
      <w:pPr>
        <w:tabs>
          <w:tab w:val="left" w:pos="0"/>
        </w:tabs>
        <w:rPr>
          <w:rFonts w:cs="Arial"/>
          <w:color w:val="FF0000"/>
          <w:sz w:val="24"/>
          <w:szCs w:val="24"/>
          <w:lang w:val="ru-RU"/>
        </w:rPr>
      </w:pPr>
    </w:p>
    <w:tbl>
      <w:tblPr>
        <w:tblW w:w="9247" w:type="dxa"/>
        <w:jc w:val="center"/>
        <w:tblLayout w:type="fixed"/>
        <w:tblLook w:val="0000" w:firstRow="0" w:lastRow="0" w:firstColumn="0" w:lastColumn="0" w:noHBand="0" w:noVBand="0"/>
      </w:tblPr>
      <w:tblGrid>
        <w:gridCol w:w="3579"/>
        <w:gridCol w:w="1960"/>
        <w:gridCol w:w="3708"/>
      </w:tblGrid>
      <w:tr w:rsidR="007E7BB8" w:rsidRPr="00EC5BB4" w14:paraId="162EF3F4" w14:textId="77777777" w:rsidTr="002154CC">
        <w:trPr>
          <w:trHeight w:val="220"/>
          <w:jc w:val="center"/>
        </w:trPr>
        <w:tc>
          <w:tcPr>
            <w:tcW w:w="3579" w:type="dxa"/>
          </w:tcPr>
          <w:p w14:paraId="5D8B748A" w14:textId="5439E6A3" w:rsidR="007E7BB8" w:rsidRPr="00EC5BB4" w:rsidRDefault="002154CC" w:rsidP="00BE2EA9">
            <w:pPr>
              <w:spacing w:before="0"/>
              <w:jc w:val="center"/>
              <w:rPr>
                <w:rFonts w:cs="Arial"/>
                <w:sz w:val="24"/>
                <w:szCs w:val="24"/>
              </w:rPr>
            </w:pPr>
            <w:r>
              <w:rPr>
                <w:rFonts w:cs="Arial"/>
                <w:sz w:val="24"/>
                <w:szCs w:val="24"/>
              </w:rPr>
              <w:t>Датум</w:t>
            </w:r>
          </w:p>
        </w:tc>
        <w:tc>
          <w:tcPr>
            <w:tcW w:w="1960" w:type="dxa"/>
          </w:tcPr>
          <w:p w14:paraId="4A02BF74" w14:textId="77777777" w:rsidR="007E7BB8" w:rsidRPr="00EC5BB4" w:rsidRDefault="007E7BB8" w:rsidP="00BE2EA9">
            <w:pPr>
              <w:spacing w:before="0"/>
              <w:jc w:val="center"/>
              <w:rPr>
                <w:rFonts w:cs="Arial"/>
                <w:sz w:val="24"/>
                <w:szCs w:val="24"/>
                <w:lang w:val="ru-RU"/>
              </w:rPr>
            </w:pPr>
          </w:p>
        </w:tc>
        <w:tc>
          <w:tcPr>
            <w:tcW w:w="3708" w:type="dxa"/>
          </w:tcPr>
          <w:p w14:paraId="66779F8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7404BB8" w14:textId="77777777" w:rsidTr="002154CC">
        <w:trPr>
          <w:trHeight w:val="233"/>
          <w:jc w:val="center"/>
        </w:trPr>
        <w:tc>
          <w:tcPr>
            <w:tcW w:w="3579" w:type="dxa"/>
          </w:tcPr>
          <w:p w14:paraId="2251942F" w14:textId="77777777" w:rsidR="007E7BB8" w:rsidRPr="00EC5BB4" w:rsidRDefault="007E7BB8" w:rsidP="00BE2EA9">
            <w:pPr>
              <w:spacing w:before="0"/>
              <w:jc w:val="center"/>
              <w:rPr>
                <w:rFonts w:cs="Arial"/>
                <w:sz w:val="24"/>
                <w:szCs w:val="24"/>
              </w:rPr>
            </w:pPr>
          </w:p>
        </w:tc>
        <w:tc>
          <w:tcPr>
            <w:tcW w:w="1960" w:type="dxa"/>
          </w:tcPr>
          <w:p w14:paraId="2EAE9FE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3708" w:type="dxa"/>
          </w:tcPr>
          <w:p w14:paraId="7C39FA32" w14:textId="77777777" w:rsidR="007E7BB8" w:rsidRPr="00EC5BB4" w:rsidRDefault="007E7BB8" w:rsidP="00BE2EA9">
            <w:pPr>
              <w:spacing w:before="0"/>
              <w:jc w:val="center"/>
              <w:rPr>
                <w:rFonts w:cs="Arial"/>
                <w:sz w:val="24"/>
                <w:szCs w:val="24"/>
                <w:lang w:val="ru-RU"/>
              </w:rPr>
            </w:pPr>
          </w:p>
        </w:tc>
      </w:tr>
      <w:tr w:rsidR="007E7BB8" w:rsidRPr="00EC5BB4" w14:paraId="2F43E4C4" w14:textId="77777777" w:rsidTr="002154CC">
        <w:trPr>
          <w:trHeight w:val="220"/>
          <w:jc w:val="center"/>
        </w:trPr>
        <w:tc>
          <w:tcPr>
            <w:tcW w:w="3579" w:type="dxa"/>
            <w:tcBorders>
              <w:bottom w:val="single" w:sz="4" w:space="0" w:color="auto"/>
            </w:tcBorders>
          </w:tcPr>
          <w:p w14:paraId="58A5BFEA" w14:textId="77777777" w:rsidR="007E7BB8" w:rsidRPr="00EC5BB4" w:rsidRDefault="007E7BB8" w:rsidP="00BE2EA9">
            <w:pPr>
              <w:spacing w:before="0"/>
              <w:jc w:val="center"/>
              <w:rPr>
                <w:rFonts w:cs="Arial"/>
                <w:sz w:val="24"/>
                <w:szCs w:val="24"/>
              </w:rPr>
            </w:pPr>
          </w:p>
        </w:tc>
        <w:tc>
          <w:tcPr>
            <w:tcW w:w="1960" w:type="dxa"/>
          </w:tcPr>
          <w:p w14:paraId="69C04753" w14:textId="77777777" w:rsidR="007E7BB8" w:rsidRPr="00EC5BB4" w:rsidRDefault="007E7BB8" w:rsidP="00BE2EA9">
            <w:pPr>
              <w:spacing w:before="0"/>
              <w:jc w:val="center"/>
              <w:rPr>
                <w:rFonts w:cs="Arial"/>
                <w:sz w:val="24"/>
                <w:szCs w:val="24"/>
                <w:lang w:val="ru-RU"/>
              </w:rPr>
            </w:pPr>
          </w:p>
        </w:tc>
        <w:tc>
          <w:tcPr>
            <w:tcW w:w="3708" w:type="dxa"/>
            <w:tcBorders>
              <w:bottom w:val="single" w:sz="4" w:space="0" w:color="auto"/>
            </w:tcBorders>
          </w:tcPr>
          <w:p w14:paraId="107D3AC2" w14:textId="77777777" w:rsidR="007E7BB8" w:rsidRPr="00EC5BB4" w:rsidRDefault="007E7BB8" w:rsidP="00BE2EA9">
            <w:pPr>
              <w:spacing w:before="0"/>
              <w:jc w:val="center"/>
              <w:rPr>
                <w:rFonts w:cs="Arial"/>
                <w:sz w:val="24"/>
                <w:szCs w:val="24"/>
                <w:lang w:val="ru-RU"/>
              </w:rPr>
            </w:pPr>
          </w:p>
        </w:tc>
      </w:tr>
      <w:tr w:rsidR="007E7BB8" w:rsidRPr="00EC5BB4" w14:paraId="09E8C2E6" w14:textId="77777777" w:rsidTr="002154CC">
        <w:trPr>
          <w:trHeight w:val="318"/>
          <w:jc w:val="center"/>
        </w:trPr>
        <w:tc>
          <w:tcPr>
            <w:tcW w:w="3579" w:type="dxa"/>
            <w:tcBorders>
              <w:top w:val="single" w:sz="4" w:space="0" w:color="auto"/>
            </w:tcBorders>
          </w:tcPr>
          <w:p w14:paraId="149CFAC2" w14:textId="77777777" w:rsidR="007E7BB8" w:rsidRPr="00EC5BB4" w:rsidRDefault="007E7BB8" w:rsidP="00BE2EA9">
            <w:pPr>
              <w:spacing w:before="0"/>
              <w:jc w:val="center"/>
              <w:rPr>
                <w:rFonts w:cs="Arial"/>
                <w:sz w:val="24"/>
                <w:szCs w:val="24"/>
              </w:rPr>
            </w:pPr>
          </w:p>
        </w:tc>
        <w:tc>
          <w:tcPr>
            <w:tcW w:w="1960" w:type="dxa"/>
          </w:tcPr>
          <w:p w14:paraId="654CA609" w14:textId="77777777" w:rsidR="007E7BB8" w:rsidRPr="00EC5BB4" w:rsidRDefault="007E7BB8" w:rsidP="00BE2EA9">
            <w:pPr>
              <w:spacing w:before="0"/>
              <w:jc w:val="center"/>
              <w:rPr>
                <w:rFonts w:cs="Arial"/>
                <w:sz w:val="24"/>
                <w:szCs w:val="24"/>
                <w:lang w:val="ru-RU"/>
              </w:rPr>
            </w:pPr>
          </w:p>
        </w:tc>
        <w:tc>
          <w:tcPr>
            <w:tcW w:w="3708" w:type="dxa"/>
            <w:tcBorders>
              <w:top w:val="single" w:sz="4" w:space="0" w:color="auto"/>
            </w:tcBorders>
          </w:tcPr>
          <w:p w14:paraId="488AA500" w14:textId="77777777" w:rsidR="007E7BB8" w:rsidRPr="00EC5BB4" w:rsidRDefault="007E7BB8" w:rsidP="00BE2EA9">
            <w:pPr>
              <w:spacing w:before="0"/>
              <w:jc w:val="center"/>
              <w:rPr>
                <w:rFonts w:cs="Arial"/>
                <w:sz w:val="24"/>
                <w:szCs w:val="24"/>
                <w:lang w:val="ru-RU"/>
              </w:rPr>
            </w:pPr>
          </w:p>
        </w:tc>
      </w:tr>
    </w:tbl>
    <w:p w14:paraId="7A5C0908" w14:textId="7B6103C0" w:rsidR="00E975C8" w:rsidRDefault="00E975C8" w:rsidP="007E7BB8">
      <w:pPr>
        <w:tabs>
          <w:tab w:val="left" w:pos="0"/>
        </w:tabs>
        <w:spacing w:before="0"/>
        <w:rPr>
          <w:rFonts w:cs="Arial"/>
          <w:b/>
          <w:i/>
          <w:sz w:val="24"/>
          <w:szCs w:val="24"/>
          <w:lang w:val="ru-RU"/>
        </w:rPr>
      </w:pPr>
    </w:p>
    <w:p w14:paraId="4189B97C" w14:textId="518F8D42" w:rsidR="007E7BB8" w:rsidRPr="00B15986" w:rsidRDefault="007E7BB8" w:rsidP="007E7BB8">
      <w:pPr>
        <w:tabs>
          <w:tab w:val="left" w:pos="0"/>
        </w:tabs>
        <w:spacing w:before="0"/>
        <w:rPr>
          <w:rFonts w:cs="Arial"/>
          <w:b/>
          <w:i/>
          <w:sz w:val="20"/>
          <w:szCs w:val="24"/>
          <w:lang w:val="ru-RU"/>
        </w:rPr>
      </w:pPr>
      <w:r w:rsidRPr="00B15986">
        <w:rPr>
          <w:rFonts w:cs="Arial"/>
          <w:b/>
          <w:i/>
          <w:sz w:val="20"/>
          <w:szCs w:val="24"/>
          <w:lang w:val="ru-RU"/>
        </w:rPr>
        <w:t>Напомена</w:t>
      </w:r>
    </w:p>
    <w:p w14:paraId="5B9DB24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35E40EED"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CB44A5">
        <w:rPr>
          <w:rFonts w:cs="Arial"/>
          <w:i/>
          <w:sz w:val="20"/>
          <w:szCs w:val="20"/>
          <w:lang w:val="ru-RU"/>
        </w:rPr>
        <w:t>ошкова (члан 88. став 2. Закона).</w:t>
      </w:r>
    </w:p>
    <w:p w14:paraId="10C53C1D"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0D99914" w14:textId="77777777" w:rsidR="008A75C4" w:rsidRDefault="007E7BB8" w:rsidP="007E7BB8">
      <w:pPr>
        <w:pStyle w:val="KDKomentar"/>
        <w:spacing w:before="0"/>
        <w:rPr>
          <w:rFonts w:eastAsia="TimesNewRomanPS-BoldMT" w:cs="Arial"/>
          <w:color w:val="auto"/>
        </w:rPr>
        <w:sectPr w:rsidR="008A75C4" w:rsidSect="00D82BDC">
          <w:footnotePr>
            <w:pos w:val="beneathText"/>
          </w:footnotePr>
          <w:pgSz w:w="11909" w:h="16834" w:code="9"/>
          <w:pgMar w:top="1135" w:right="1440" w:bottom="1440" w:left="1440" w:header="142" w:footer="436" w:gutter="0"/>
          <w:cols w:space="708"/>
          <w:titlePg/>
          <w:docGrid w:linePitch="360"/>
        </w:sect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99FEDF6" w14:textId="13543749" w:rsidR="007E7BB8" w:rsidRPr="0042687E" w:rsidRDefault="007E7BB8" w:rsidP="007E7BB8">
      <w:pPr>
        <w:pStyle w:val="KDKomentar"/>
        <w:spacing w:before="0"/>
        <w:rPr>
          <w:rFonts w:eastAsia="TimesNewRomanPS-BoldMT" w:cs="Arial"/>
          <w:color w:val="auto"/>
        </w:rPr>
      </w:pPr>
    </w:p>
    <w:p w14:paraId="2A018F99" w14:textId="1C3198F5" w:rsidR="00925E05" w:rsidRPr="00EC5BB4" w:rsidRDefault="00925E05" w:rsidP="002154CC">
      <w:pPr>
        <w:pStyle w:val="KDObrazac"/>
        <w:spacing w:before="0"/>
        <w:rPr>
          <w:sz w:val="24"/>
          <w:szCs w:val="24"/>
          <w:lang w:val="sr-Cyrl-RS"/>
        </w:rPr>
      </w:pPr>
      <w:r w:rsidRPr="00EC5BB4">
        <w:rPr>
          <w:sz w:val="24"/>
          <w:szCs w:val="24"/>
          <w:lang w:val="sr-Cyrl-RS"/>
        </w:rPr>
        <w:t xml:space="preserve">ПРИЛОГ </w:t>
      </w:r>
      <w:r w:rsidR="002154CC">
        <w:rPr>
          <w:sz w:val="24"/>
          <w:szCs w:val="24"/>
          <w:lang w:val="sr-Cyrl-RS"/>
        </w:rPr>
        <w:t>1</w:t>
      </w:r>
    </w:p>
    <w:p w14:paraId="76CE019D" w14:textId="77777777" w:rsidR="00932668" w:rsidRPr="00EC5BB4" w:rsidRDefault="00932668" w:rsidP="00932668">
      <w:pPr>
        <w:pStyle w:val="NoSpacing"/>
        <w:suppressAutoHyphens w:val="0"/>
        <w:spacing w:before="0"/>
        <w:jc w:val="center"/>
        <w:rPr>
          <w:rFonts w:cs="Arial"/>
          <w:szCs w:val="24"/>
          <w:lang w:val="sr-Latn-CS"/>
        </w:rPr>
      </w:pPr>
    </w:p>
    <w:p w14:paraId="01D23F0C" w14:textId="77777777" w:rsidR="00932668" w:rsidRPr="00EC5BB4" w:rsidRDefault="00932668" w:rsidP="00932668">
      <w:pPr>
        <w:pStyle w:val="NoSpacing"/>
        <w:suppressAutoHyphens w:val="0"/>
        <w:spacing w:before="0"/>
        <w:jc w:val="center"/>
        <w:rPr>
          <w:rFonts w:cs="Arial"/>
          <w:szCs w:val="24"/>
          <w:lang w:val="sr-Latn-CS"/>
        </w:rPr>
      </w:pPr>
    </w:p>
    <w:p w14:paraId="245DA396" w14:textId="5820EA88"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CB7809F" w14:textId="77777777" w:rsidR="00932668" w:rsidRPr="00EC5BB4" w:rsidRDefault="00932668" w:rsidP="00932668">
      <w:pPr>
        <w:pStyle w:val="NoSpacing"/>
        <w:suppressAutoHyphens w:val="0"/>
        <w:spacing w:before="0"/>
        <w:jc w:val="center"/>
        <w:rPr>
          <w:rFonts w:cs="Arial"/>
          <w:b/>
          <w:szCs w:val="24"/>
        </w:rPr>
      </w:pPr>
    </w:p>
    <w:p w14:paraId="7D0D1E0B" w14:textId="7AE48466" w:rsidR="00932668" w:rsidRPr="00EC5BB4" w:rsidRDefault="00932668" w:rsidP="002154CC">
      <w:pPr>
        <w:pStyle w:val="NoSpacing"/>
        <w:ind w:right="-327"/>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741"/>
      </w:tblGrid>
      <w:tr w:rsidR="00932668" w:rsidRPr="00EC5BB4" w14:paraId="751E106E" w14:textId="77777777" w:rsidTr="002154CC">
        <w:trPr>
          <w:trHeight w:val="532"/>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46969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67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088689" w14:textId="4A551F2F"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tc>
      </w:tr>
      <w:tr w:rsidR="00932668" w:rsidRPr="00EC5BB4" w14:paraId="6DD3BBBF" w14:textId="77777777" w:rsidTr="002154CC">
        <w:trPr>
          <w:trHeight w:val="1244"/>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6943EC"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6741" w:type="dxa"/>
            <w:tcBorders>
              <w:top w:val="single" w:sz="4" w:space="0" w:color="auto"/>
              <w:left w:val="single" w:sz="4" w:space="0" w:color="auto"/>
              <w:bottom w:val="single" w:sz="4" w:space="0" w:color="auto"/>
              <w:right w:val="single" w:sz="4" w:space="0" w:color="auto"/>
            </w:tcBorders>
          </w:tcPr>
          <w:p w14:paraId="6A5F873A" w14:textId="77777777" w:rsidR="00932668" w:rsidRPr="00EC5BB4" w:rsidRDefault="00932668" w:rsidP="00BE2EA9">
            <w:pPr>
              <w:pStyle w:val="NoSpacing"/>
              <w:rPr>
                <w:rFonts w:cs="Arial"/>
                <w:szCs w:val="24"/>
              </w:rPr>
            </w:pPr>
          </w:p>
        </w:tc>
      </w:tr>
      <w:tr w:rsidR="00932668" w:rsidRPr="00EC5BB4" w14:paraId="333331A6" w14:textId="77777777" w:rsidTr="002154CC">
        <w:trPr>
          <w:trHeight w:val="1280"/>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D67C01"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356028AD" w14:textId="77777777" w:rsidR="00932668" w:rsidRPr="00EC5BB4" w:rsidRDefault="00932668" w:rsidP="00BE2EA9">
            <w:pPr>
              <w:pStyle w:val="NoSpacing"/>
              <w:rPr>
                <w:rFonts w:cs="Arial"/>
                <w:i/>
                <w:szCs w:val="24"/>
                <w:lang w:val="sr-Cyrl-RS"/>
              </w:rPr>
            </w:pPr>
          </w:p>
          <w:p w14:paraId="4505477E" w14:textId="77777777" w:rsidR="00932668" w:rsidRPr="00EC5BB4" w:rsidRDefault="00932668" w:rsidP="00BE2EA9">
            <w:pPr>
              <w:pStyle w:val="NoSpacing"/>
              <w:rPr>
                <w:rFonts w:cs="Arial"/>
                <w:i/>
                <w:szCs w:val="24"/>
                <w:lang w:val="sr-Cyrl-RS"/>
              </w:rPr>
            </w:pPr>
          </w:p>
          <w:p w14:paraId="76949406" w14:textId="77777777" w:rsidR="00932668" w:rsidRPr="00EC5BB4" w:rsidRDefault="00932668" w:rsidP="00BE2EA9">
            <w:pPr>
              <w:pStyle w:val="NoSpacing"/>
              <w:rPr>
                <w:rFonts w:cs="Arial"/>
                <w:i/>
                <w:szCs w:val="24"/>
                <w:lang w:val="sr-Cyrl-RS"/>
              </w:rPr>
            </w:pPr>
          </w:p>
        </w:tc>
        <w:tc>
          <w:tcPr>
            <w:tcW w:w="6741" w:type="dxa"/>
            <w:tcBorders>
              <w:top w:val="single" w:sz="4" w:space="0" w:color="auto"/>
              <w:left w:val="single" w:sz="4" w:space="0" w:color="auto"/>
              <w:bottom w:val="single" w:sz="4" w:space="0" w:color="auto"/>
              <w:right w:val="single" w:sz="4" w:space="0" w:color="auto"/>
            </w:tcBorders>
          </w:tcPr>
          <w:p w14:paraId="3CFF8F8F" w14:textId="77777777" w:rsidR="00932668" w:rsidRPr="00EC5BB4" w:rsidRDefault="00932668" w:rsidP="00BE2EA9">
            <w:pPr>
              <w:pStyle w:val="NoSpacing"/>
              <w:rPr>
                <w:rFonts w:cs="Arial"/>
                <w:szCs w:val="24"/>
              </w:rPr>
            </w:pPr>
          </w:p>
        </w:tc>
      </w:tr>
      <w:tr w:rsidR="00932668" w:rsidRPr="00EC5BB4" w14:paraId="24D1AA21" w14:textId="77777777" w:rsidTr="002154CC">
        <w:trPr>
          <w:trHeight w:val="2048"/>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0478D5" w14:textId="27283F93" w:rsidR="00932668" w:rsidRPr="00EC5BB4" w:rsidRDefault="00932668" w:rsidP="00D25FEE">
            <w:pPr>
              <w:pStyle w:val="NoSpacing"/>
              <w:numPr>
                <w:ilvl w:val="0"/>
                <w:numId w:val="35"/>
              </w:numPr>
              <w:ind w:left="306" w:hanging="284"/>
              <w:rPr>
                <w:rFonts w:cs="Arial"/>
                <w:i/>
                <w:szCs w:val="24"/>
                <w:lang w:val="sr-Cyrl-RS"/>
              </w:rPr>
            </w:pPr>
            <w:r w:rsidRPr="00EC5BB4">
              <w:rPr>
                <w:rFonts w:cs="Arial"/>
                <w:i/>
                <w:szCs w:val="24"/>
                <w:lang w:val="sr-Cyrl-RS"/>
              </w:rPr>
              <w:t>Друго:</w:t>
            </w:r>
          </w:p>
          <w:p w14:paraId="1C9C60D1" w14:textId="77777777" w:rsidR="00932668" w:rsidRPr="00EC5BB4" w:rsidRDefault="00932668" w:rsidP="00BE2EA9">
            <w:pPr>
              <w:pStyle w:val="NoSpacing"/>
              <w:rPr>
                <w:rFonts w:cs="Arial"/>
                <w:i/>
                <w:szCs w:val="24"/>
                <w:lang w:val="sr-Cyrl-RS"/>
              </w:rPr>
            </w:pPr>
          </w:p>
          <w:p w14:paraId="363AF8CF" w14:textId="77777777" w:rsidR="00932668" w:rsidRPr="00EC5BB4" w:rsidRDefault="00932668" w:rsidP="00BE2EA9">
            <w:pPr>
              <w:pStyle w:val="NoSpacing"/>
              <w:rPr>
                <w:rFonts w:cs="Arial"/>
                <w:i/>
                <w:szCs w:val="24"/>
                <w:lang w:val="sr-Cyrl-RS"/>
              </w:rPr>
            </w:pPr>
          </w:p>
          <w:p w14:paraId="0F67F099" w14:textId="77777777" w:rsidR="00932668" w:rsidRPr="00EC5BB4" w:rsidRDefault="00932668" w:rsidP="00BE2EA9">
            <w:pPr>
              <w:pStyle w:val="NoSpacing"/>
              <w:rPr>
                <w:rFonts w:cs="Arial"/>
                <w:i/>
                <w:szCs w:val="24"/>
                <w:lang w:val="sr-Cyrl-RS"/>
              </w:rPr>
            </w:pPr>
          </w:p>
          <w:p w14:paraId="26A65321" w14:textId="5D6EF62C" w:rsidR="00932668" w:rsidRPr="00EC5BB4" w:rsidRDefault="00932668" w:rsidP="00BE2EA9">
            <w:pPr>
              <w:pStyle w:val="NoSpacing"/>
              <w:rPr>
                <w:rFonts w:cs="Arial"/>
                <w:i/>
                <w:szCs w:val="24"/>
                <w:lang w:val="sr-Cyrl-RS"/>
              </w:rPr>
            </w:pPr>
          </w:p>
        </w:tc>
        <w:tc>
          <w:tcPr>
            <w:tcW w:w="6741" w:type="dxa"/>
            <w:tcBorders>
              <w:top w:val="single" w:sz="4" w:space="0" w:color="auto"/>
              <w:left w:val="single" w:sz="4" w:space="0" w:color="auto"/>
              <w:bottom w:val="single" w:sz="4" w:space="0" w:color="auto"/>
              <w:right w:val="single" w:sz="4" w:space="0" w:color="auto"/>
            </w:tcBorders>
          </w:tcPr>
          <w:p w14:paraId="55CFED5B" w14:textId="77777777" w:rsidR="00932668" w:rsidRPr="00EC5BB4" w:rsidRDefault="00932668" w:rsidP="00BE2EA9">
            <w:pPr>
              <w:pStyle w:val="NoSpacing"/>
              <w:rPr>
                <w:rFonts w:cs="Arial"/>
                <w:szCs w:val="24"/>
              </w:rPr>
            </w:pPr>
          </w:p>
        </w:tc>
      </w:tr>
    </w:tbl>
    <w:p w14:paraId="1CEBBAF1" w14:textId="77777777" w:rsidR="00932668" w:rsidRPr="00EC5BB4" w:rsidRDefault="00932668" w:rsidP="00932668">
      <w:pPr>
        <w:tabs>
          <w:tab w:val="num" w:pos="360"/>
        </w:tabs>
        <w:rPr>
          <w:rFonts w:cs="Arial"/>
          <w:i/>
          <w:spacing w:val="2"/>
          <w:sz w:val="24"/>
          <w:szCs w:val="24"/>
          <w:lang w:val="sr-Cyrl-RS"/>
        </w:rPr>
      </w:pPr>
    </w:p>
    <w:p w14:paraId="1A6F6FD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0225F1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A733A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67635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FEBD48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54482FC"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5B0D824" w14:textId="5AA7D050"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Дат</w:t>
      </w:r>
      <w:r w:rsidR="002154CC">
        <w:rPr>
          <w:rFonts w:cs="Arial"/>
          <w:spacing w:val="4"/>
          <w:sz w:val="24"/>
          <w:szCs w:val="24"/>
          <w:lang w:val="sr-Cyrl-CS"/>
        </w:rPr>
        <w:t>ум</w:t>
      </w:r>
      <w:r w:rsidRPr="00EC5BB4">
        <w:rPr>
          <w:rFonts w:cs="Arial"/>
          <w:spacing w:val="4"/>
          <w:sz w:val="24"/>
          <w:szCs w:val="24"/>
          <w:lang w:val="sr-Cyrl-CS"/>
        </w:rPr>
        <w:t xml:space="preserve">                                                                                                 </w:t>
      </w:r>
      <w:r w:rsidRPr="00EC5BB4">
        <w:rPr>
          <w:rFonts w:cs="Arial"/>
          <w:spacing w:val="2"/>
          <w:sz w:val="24"/>
          <w:szCs w:val="24"/>
          <w:lang w:val="sr-Latn-CS"/>
        </w:rPr>
        <w:t xml:space="preserve">    </w:t>
      </w:r>
    </w:p>
    <w:p w14:paraId="5E3D4AF7" w14:textId="7071C869" w:rsidR="00451DEB" w:rsidRDefault="00932668" w:rsidP="00E975C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58224673" w14:textId="6605EB7B" w:rsidR="00451DEB" w:rsidRPr="002154CC" w:rsidRDefault="002154CC" w:rsidP="002154CC">
      <w:pPr>
        <w:tabs>
          <w:tab w:val="num" w:pos="360"/>
        </w:tabs>
        <w:jc w:val="right"/>
        <w:rPr>
          <w:rFonts w:cs="Arial"/>
          <w:b/>
          <w:spacing w:val="2"/>
          <w:sz w:val="24"/>
          <w:szCs w:val="24"/>
          <w:lang w:val="sr-Cyrl-RS"/>
        </w:rPr>
      </w:pPr>
      <w:r w:rsidRPr="002154CC">
        <w:rPr>
          <w:rFonts w:cs="Arial"/>
          <w:b/>
          <w:spacing w:val="2"/>
          <w:sz w:val="24"/>
          <w:szCs w:val="24"/>
          <w:lang w:val="sr-Cyrl-RS"/>
        </w:rPr>
        <w:lastRenderedPageBreak/>
        <w:t>ПРИЛОГ 2</w:t>
      </w:r>
    </w:p>
    <w:p w14:paraId="5C23123B" w14:textId="614487FA" w:rsidR="00AB757C" w:rsidRPr="0098424F" w:rsidRDefault="00AB757C" w:rsidP="00AB757C">
      <w:pPr>
        <w:jc w:val="center"/>
        <w:rPr>
          <w:rFonts w:cs="Arial"/>
          <w:sz w:val="24"/>
          <w:szCs w:val="24"/>
          <w:lang w:val="ru-RU"/>
        </w:rPr>
      </w:pPr>
      <w:bookmarkStart w:id="256" w:name="_Toc442559948"/>
      <w:r w:rsidRPr="00B740FF">
        <w:rPr>
          <w:rFonts w:cs="Arial"/>
          <w:b/>
          <w:sz w:val="24"/>
          <w:szCs w:val="24"/>
          <w:lang w:val="sr-Cyrl-CS"/>
        </w:rPr>
        <w:t xml:space="preserve">ЗАПИСНИК О </w:t>
      </w:r>
      <w:r w:rsidR="00F84002">
        <w:rPr>
          <w:rFonts w:cs="Arial"/>
          <w:b/>
          <w:sz w:val="24"/>
          <w:szCs w:val="24"/>
          <w:lang w:val="sr-Cyrl-CS"/>
        </w:rPr>
        <w:t xml:space="preserve">КВАЛИТАТИВНО - </w:t>
      </w:r>
      <w:r>
        <w:rPr>
          <w:rFonts w:cs="Arial"/>
          <w:b/>
          <w:sz w:val="24"/>
          <w:szCs w:val="24"/>
          <w:lang w:val="sr-Cyrl-CS"/>
        </w:rPr>
        <w:t xml:space="preserve">КВАНТИТАТИВНОМ ПРИЈЕМУ </w:t>
      </w:r>
      <w:r w:rsidR="008A75C4">
        <w:rPr>
          <w:rFonts w:cs="Arial"/>
          <w:b/>
          <w:sz w:val="24"/>
          <w:szCs w:val="24"/>
          <w:lang w:val="sr-Cyrl-CS"/>
        </w:rPr>
        <w:t>СИСТЕМА</w:t>
      </w:r>
      <w:r w:rsidRPr="0098424F">
        <w:rPr>
          <w:rFonts w:cs="Arial"/>
          <w:b/>
          <w:sz w:val="24"/>
          <w:szCs w:val="24"/>
          <w:lang w:val="sr-Cyrl-CS"/>
        </w:rPr>
        <w:t xml:space="preserve"> </w:t>
      </w:r>
    </w:p>
    <w:p w14:paraId="487F4384" w14:textId="77777777" w:rsidR="00AB757C" w:rsidRPr="00B740FF" w:rsidRDefault="00AB757C" w:rsidP="00AB757C">
      <w:pPr>
        <w:rPr>
          <w:rFonts w:cs="Arial"/>
          <w:sz w:val="24"/>
          <w:szCs w:val="24"/>
          <w:lang w:val="ru-RU"/>
        </w:rPr>
      </w:pPr>
    </w:p>
    <w:p w14:paraId="554DEFE0" w14:textId="0DE5F6E6" w:rsidR="00AB757C" w:rsidRPr="00B740FF" w:rsidRDefault="00AB757C" w:rsidP="00AB757C">
      <w:pPr>
        <w:rPr>
          <w:rFonts w:cs="Arial"/>
          <w:sz w:val="24"/>
          <w:szCs w:val="24"/>
          <w:lang w:val="ru-RU"/>
        </w:rPr>
      </w:pPr>
      <w:r w:rsidRPr="00B740FF">
        <w:rPr>
          <w:rFonts w:cs="Arial"/>
          <w:sz w:val="24"/>
          <w:szCs w:val="24"/>
          <w:lang w:val="ru-RU"/>
        </w:rPr>
        <w:t>Датум</w:t>
      </w:r>
      <w:r w:rsidRPr="00B740FF">
        <w:rPr>
          <w:rFonts w:cs="Arial"/>
          <w:sz w:val="24"/>
          <w:szCs w:val="24"/>
          <w:lang w:val="sr-Cyrl-RS"/>
        </w:rPr>
        <w:t xml:space="preserve"> </w:t>
      </w:r>
      <w:r w:rsidRPr="00B740FF">
        <w:rPr>
          <w:rFonts w:cs="Arial"/>
          <w:sz w:val="24"/>
          <w:szCs w:val="24"/>
          <w:lang w:val="ru-RU"/>
        </w:rPr>
        <w:t>___________</w:t>
      </w:r>
    </w:p>
    <w:p w14:paraId="29F844CF" w14:textId="77777777" w:rsidR="00AB757C" w:rsidRPr="00B740FF" w:rsidRDefault="00AB757C" w:rsidP="00AB757C">
      <w:pPr>
        <w:ind w:left="1440" w:firstLine="720"/>
        <w:rPr>
          <w:rFonts w:cs="Arial"/>
          <w:sz w:val="24"/>
          <w:szCs w:val="24"/>
          <w:lang w:val="ru-RU"/>
        </w:rPr>
      </w:pPr>
    </w:p>
    <w:p w14:paraId="34748A46" w14:textId="5A64858C" w:rsidR="00AB757C" w:rsidRPr="0098424F" w:rsidRDefault="00AB757C" w:rsidP="00AB757C">
      <w:pPr>
        <w:rPr>
          <w:rFonts w:cs="Arial"/>
          <w:sz w:val="24"/>
          <w:szCs w:val="24"/>
          <w:lang w:val="ru-RU"/>
        </w:rPr>
      </w:pPr>
      <w:r w:rsidRPr="00B740FF">
        <w:rPr>
          <w:rFonts w:cs="Arial"/>
          <w:sz w:val="24"/>
          <w:szCs w:val="24"/>
          <w:lang w:val="ru-RU"/>
        </w:rPr>
        <w:tab/>
      </w:r>
      <w:r w:rsidR="002154CC">
        <w:rPr>
          <w:rFonts w:cs="Arial"/>
          <w:sz w:val="24"/>
          <w:szCs w:val="24"/>
          <w:lang w:val="sr-Cyrl-RS"/>
        </w:rPr>
        <w:t>ПРОДАВАЦ</w:t>
      </w:r>
      <w:r w:rsidRPr="0098424F">
        <w:rPr>
          <w:rFonts w:cs="Arial"/>
          <w:sz w:val="24"/>
          <w:szCs w:val="24"/>
          <w:lang w:val="ru-RU"/>
        </w:rPr>
        <w:tab/>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r>
      <w:r w:rsidRPr="0098424F">
        <w:rPr>
          <w:rFonts w:cs="Arial"/>
          <w:sz w:val="24"/>
          <w:szCs w:val="24"/>
          <w:lang w:val="ru-RU"/>
        </w:rPr>
        <w:t xml:space="preserve">   </w:t>
      </w:r>
      <w:r w:rsidR="002154CC">
        <w:rPr>
          <w:rFonts w:cs="Arial"/>
          <w:sz w:val="24"/>
          <w:szCs w:val="24"/>
          <w:lang w:val="ru-RU"/>
        </w:rPr>
        <w:t xml:space="preserve">                               КУПАЦ</w:t>
      </w:r>
    </w:p>
    <w:p w14:paraId="75E9676F" w14:textId="77777777" w:rsidR="00AB757C" w:rsidRPr="00B740FF" w:rsidRDefault="00AB757C" w:rsidP="00AB757C">
      <w:pPr>
        <w:rPr>
          <w:rFonts w:cs="Arial"/>
          <w:sz w:val="24"/>
          <w:szCs w:val="24"/>
          <w:lang w:val="ru-RU"/>
        </w:rPr>
      </w:pPr>
      <w:r w:rsidRPr="00B740FF">
        <w:rPr>
          <w:rFonts w:cs="Arial"/>
          <w:sz w:val="24"/>
          <w:szCs w:val="24"/>
          <w:lang w:val="sr-Latn-RS"/>
        </w:rPr>
        <w:t xml:space="preserve"> </w:t>
      </w:r>
      <w:r w:rsidRPr="00B740FF">
        <w:rPr>
          <w:rFonts w:cs="Arial"/>
          <w:sz w:val="24"/>
          <w:szCs w:val="24"/>
          <w:lang w:val="ru-RU"/>
        </w:rPr>
        <w:t>___________________________                               ____________________________</w:t>
      </w:r>
    </w:p>
    <w:p w14:paraId="1631FC85" w14:textId="19DB4D27" w:rsidR="00AB757C" w:rsidRPr="00B740FF" w:rsidRDefault="00AB757C" w:rsidP="00AB757C">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002154CC">
        <w:rPr>
          <w:rFonts w:cs="Arial"/>
          <w:sz w:val="24"/>
          <w:szCs w:val="24"/>
          <w:lang w:val="sr-Cyrl-RS"/>
        </w:rPr>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14:paraId="16B14313" w14:textId="77777777" w:rsidR="00AB757C" w:rsidRPr="00B740FF" w:rsidRDefault="00AB757C" w:rsidP="00AB757C">
      <w:pPr>
        <w:rPr>
          <w:rFonts w:cs="Arial"/>
          <w:sz w:val="24"/>
          <w:szCs w:val="24"/>
          <w:lang w:val="ru-RU"/>
        </w:rPr>
      </w:pPr>
    </w:p>
    <w:p w14:paraId="2966F1B1" w14:textId="77777777" w:rsidR="00AB757C" w:rsidRPr="00B740FF" w:rsidRDefault="00AB757C" w:rsidP="00AB757C">
      <w:pPr>
        <w:rPr>
          <w:rFonts w:cs="Arial"/>
          <w:sz w:val="24"/>
          <w:szCs w:val="24"/>
          <w:lang w:val="ru-RU"/>
        </w:rPr>
      </w:pPr>
      <w:r w:rsidRPr="00B740FF">
        <w:rPr>
          <w:rFonts w:cs="Arial"/>
          <w:sz w:val="24"/>
          <w:szCs w:val="24"/>
          <w:lang w:val="ru-RU"/>
        </w:rPr>
        <w:t xml:space="preserve">___________________________          </w:t>
      </w:r>
      <w:r w:rsidRPr="00B740FF">
        <w:rPr>
          <w:rFonts w:cs="Arial"/>
          <w:sz w:val="24"/>
          <w:szCs w:val="24"/>
          <w:lang w:val="ru-RU"/>
        </w:rPr>
        <w:tab/>
      </w:r>
      <w:r w:rsidRPr="00B740FF">
        <w:rPr>
          <w:rFonts w:cs="Arial"/>
          <w:sz w:val="24"/>
          <w:szCs w:val="24"/>
          <w:lang w:val="ru-RU"/>
        </w:rPr>
        <w:tab/>
        <w:t>_____________________________</w:t>
      </w:r>
    </w:p>
    <w:p w14:paraId="6D52D935" w14:textId="44FE9431" w:rsidR="00AB757C" w:rsidRPr="00B740FF" w:rsidRDefault="00AB757C" w:rsidP="00AB757C">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002154CC">
        <w:rPr>
          <w:rFonts w:cs="Arial"/>
          <w:sz w:val="24"/>
          <w:szCs w:val="24"/>
          <w:lang w:val="sr-Cyrl-RS"/>
        </w:rPr>
        <w:t xml:space="preserve">          </w:t>
      </w:r>
      <w:r w:rsidRPr="00B740FF">
        <w:rPr>
          <w:rFonts w:cs="Arial"/>
          <w:sz w:val="24"/>
          <w:szCs w:val="24"/>
          <w:lang w:val="sr-Latn-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14:paraId="1E63B227" w14:textId="77777777" w:rsidR="00AB757C" w:rsidRPr="00B740FF" w:rsidRDefault="00AB757C" w:rsidP="00AB757C">
      <w:pPr>
        <w:rPr>
          <w:rFonts w:cs="Arial"/>
          <w:sz w:val="24"/>
          <w:szCs w:val="24"/>
          <w:lang w:val="ru-RU"/>
        </w:rPr>
      </w:pPr>
    </w:p>
    <w:p w14:paraId="71B64B38" w14:textId="4C0EBB2F" w:rsidR="00AB757C" w:rsidRPr="00B740FF" w:rsidRDefault="002154CC" w:rsidP="00AB757C">
      <w:pPr>
        <w:rPr>
          <w:rFonts w:cs="Arial"/>
          <w:sz w:val="24"/>
          <w:szCs w:val="24"/>
          <w:lang w:val="sr-Cyrl-RS"/>
        </w:rPr>
      </w:pPr>
      <w:r>
        <w:rPr>
          <w:rFonts w:cs="Arial"/>
          <w:sz w:val="24"/>
          <w:szCs w:val="24"/>
          <w:lang w:val="ru-RU"/>
        </w:rPr>
        <w:t xml:space="preserve">Број Уговора/Датум: </w:t>
      </w:r>
      <w:r w:rsidR="00AB757C" w:rsidRPr="00B740FF">
        <w:rPr>
          <w:rFonts w:cs="Arial"/>
          <w:sz w:val="24"/>
          <w:szCs w:val="24"/>
          <w:lang w:val="ru-RU"/>
        </w:rPr>
        <w:t xml:space="preserve"> __________________________________________</w:t>
      </w:r>
    </w:p>
    <w:p w14:paraId="7970A75D" w14:textId="22FB717F" w:rsidR="00AB757C" w:rsidRPr="00B740FF" w:rsidRDefault="00AB757C" w:rsidP="00AB757C">
      <w:pPr>
        <w:rPr>
          <w:rFonts w:cs="Arial"/>
          <w:sz w:val="24"/>
          <w:szCs w:val="24"/>
          <w:lang w:val="ru-RU"/>
        </w:rPr>
      </w:pPr>
      <w:r>
        <w:rPr>
          <w:rFonts w:cs="Arial"/>
          <w:sz w:val="24"/>
          <w:szCs w:val="24"/>
          <w:lang w:val="ru-RU"/>
        </w:rPr>
        <w:t>Место испоруке: _______________________________________</w:t>
      </w:r>
      <w:r w:rsidR="002154CC">
        <w:rPr>
          <w:rFonts w:cs="Arial"/>
          <w:sz w:val="24"/>
          <w:szCs w:val="24"/>
          <w:lang w:val="ru-RU"/>
        </w:rPr>
        <w:t>_______</w:t>
      </w:r>
    </w:p>
    <w:p w14:paraId="71D19D15" w14:textId="77777777" w:rsidR="00AB757C" w:rsidRPr="00B740FF" w:rsidRDefault="00AB757C" w:rsidP="00AB757C">
      <w:pPr>
        <w:ind w:left="426"/>
        <w:rPr>
          <w:rFonts w:cs="Arial"/>
          <w:b/>
          <w:sz w:val="24"/>
          <w:szCs w:val="24"/>
          <w:lang w:val="ru-RU"/>
        </w:rPr>
      </w:pPr>
    </w:p>
    <w:p w14:paraId="11842A0A" w14:textId="2949C95C" w:rsidR="00AB757C" w:rsidRPr="00B740FF" w:rsidRDefault="00AB757C" w:rsidP="00AB757C">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Pr="0098424F">
        <w:rPr>
          <w:rFonts w:cs="Arial"/>
          <w:sz w:val="24"/>
          <w:szCs w:val="24"/>
          <w:lang w:val="ru-RU"/>
        </w:rPr>
        <w:t>ДОБАРА</w:t>
      </w:r>
      <w:r w:rsidR="008A75C4">
        <w:rPr>
          <w:rFonts w:cs="Arial"/>
          <w:sz w:val="24"/>
          <w:szCs w:val="24"/>
          <w:lang w:val="ru-RU"/>
        </w:rPr>
        <w:t>/УСЛУГА</w:t>
      </w:r>
      <w:r w:rsidRPr="0098424F">
        <w:rPr>
          <w:rFonts w:cs="Arial"/>
          <w:sz w:val="24"/>
          <w:szCs w:val="24"/>
          <w:lang w:val="ru-RU"/>
        </w:rPr>
        <w:t xml:space="preserve">: </w:t>
      </w:r>
    </w:p>
    <w:p w14:paraId="164D7B68" w14:textId="77777777" w:rsidR="00AB757C" w:rsidRDefault="00AB757C" w:rsidP="00AB757C">
      <w:pPr>
        <w:rPr>
          <w:rFonts w:cs="Arial"/>
          <w:sz w:val="24"/>
          <w:szCs w:val="24"/>
          <w:lang w:val="ru-RU"/>
        </w:rPr>
      </w:pPr>
    </w:p>
    <w:tbl>
      <w:tblPr>
        <w:tblW w:w="5079"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2077"/>
        <w:gridCol w:w="807"/>
        <w:gridCol w:w="1620"/>
        <w:gridCol w:w="3941"/>
      </w:tblGrid>
      <w:tr w:rsidR="00AB757C" w:rsidRPr="002E31B8" w14:paraId="7364DBAF" w14:textId="77777777" w:rsidTr="00183CF1">
        <w:tc>
          <w:tcPr>
            <w:tcW w:w="391" w:type="pct"/>
            <w:shd w:val="clear" w:color="auto" w:fill="C6D9F1" w:themeFill="text2" w:themeFillTint="33"/>
            <w:vAlign w:val="center"/>
          </w:tcPr>
          <w:p w14:paraId="3583F9FB" w14:textId="77777777" w:rsidR="00AB757C" w:rsidRPr="002E31B8" w:rsidRDefault="00AB757C" w:rsidP="007263E2">
            <w:pPr>
              <w:spacing w:before="0"/>
              <w:jc w:val="center"/>
              <w:rPr>
                <w:rFonts w:cs="Arial"/>
                <w:b/>
                <w:bCs/>
                <w:iCs/>
                <w:lang w:val="sr-Cyrl-CS"/>
              </w:rPr>
            </w:pPr>
            <w:r w:rsidRPr="002E31B8">
              <w:rPr>
                <w:rFonts w:cs="Arial"/>
                <w:b/>
                <w:bCs/>
                <w:iCs/>
                <w:lang w:val="sr-Cyrl-CS"/>
              </w:rPr>
              <w:t>Р.бр</w:t>
            </w:r>
          </w:p>
        </w:tc>
        <w:tc>
          <w:tcPr>
            <w:tcW w:w="1133" w:type="pct"/>
            <w:shd w:val="clear" w:color="auto" w:fill="C6D9F1" w:themeFill="text2" w:themeFillTint="33"/>
            <w:vAlign w:val="center"/>
          </w:tcPr>
          <w:p w14:paraId="2319EAAD" w14:textId="1F1194CE" w:rsidR="00AB757C" w:rsidRPr="002E31B8" w:rsidRDefault="00AB757C" w:rsidP="007263E2">
            <w:pPr>
              <w:spacing w:before="0"/>
              <w:jc w:val="center"/>
              <w:rPr>
                <w:rFonts w:cs="Arial"/>
                <w:b/>
                <w:bCs/>
                <w:iCs/>
                <w:lang w:val="sr-Cyrl-CS"/>
              </w:rPr>
            </w:pPr>
            <w:r w:rsidRPr="002E31B8">
              <w:rPr>
                <w:rFonts w:cs="Arial"/>
                <w:b/>
                <w:bCs/>
                <w:iCs/>
                <w:lang w:val="sr-Cyrl-CS"/>
              </w:rPr>
              <w:t>Назив добра</w:t>
            </w:r>
            <w:r w:rsidR="008A75C4">
              <w:rPr>
                <w:rFonts w:cs="Arial"/>
                <w:b/>
                <w:bCs/>
                <w:iCs/>
                <w:lang w:val="sr-Cyrl-CS"/>
              </w:rPr>
              <w:t>/услуге</w:t>
            </w:r>
          </w:p>
        </w:tc>
        <w:tc>
          <w:tcPr>
            <w:tcW w:w="440" w:type="pct"/>
            <w:shd w:val="clear" w:color="auto" w:fill="C6D9F1" w:themeFill="text2" w:themeFillTint="33"/>
            <w:vAlign w:val="center"/>
          </w:tcPr>
          <w:p w14:paraId="344CB62E" w14:textId="77777777" w:rsidR="00AB757C" w:rsidRPr="002E31B8" w:rsidRDefault="00AB757C" w:rsidP="007263E2">
            <w:pPr>
              <w:spacing w:before="0"/>
              <w:jc w:val="center"/>
              <w:rPr>
                <w:rFonts w:cs="Arial"/>
                <w:b/>
                <w:bCs/>
                <w:iCs/>
                <w:lang w:val="sr-Cyrl-CS"/>
              </w:rPr>
            </w:pPr>
            <w:r w:rsidRPr="002E31B8">
              <w:rPr>
                <w:rFonts w:cs="Arial"/>
                <w:b/>
                <w:bCs/>
                <w:iCs/>
                <w:lang w:val="sr-Cyrl-CS"/>
              </w:rPr>
              <w:t>Јед.</w:t>
            </w:r>
          </w:p>
          <w:p w14:paraId="7DF5D98D" w14:textId="77777777" w:rsidR="00AB757C" w:rsidRPr="002E31B8" w:rsidRDefault="00AB757C" w:rsidP="007263E2">
            <w:pPr>
              <w:spacing w:before="0"/>
              <w:jc w:val="center"/>
              <w:rPr>
                <w:rFonts w:cs="Arial"/>
                <w:b/>
                <w:bCs/>
                <w:iCs/>
                <w:lang w:val="sr-Cyrl-CS"/>
              </w:rPr>
            </w:pPr>
            <w:r w:rsidRPr="002E31B8">
              <w:rPr>
                <w:rFonts w:cs="Arial"/>
                <w:b/>
                <w:bCs/>
                <w:iCs/>
                <w:lang w:val="sr-Cyrl-CS"/>
              </w:rPr>
              <w:t>мере</w:t>
            </w:r>
          </w:p>
        </w:tc>
        <w:tc>
          <w:tcPr>
            <w:tcW w:w="884" w:type="pct"/>
            <w:shd w:val="clear" w:color="auto" w:fill="C6D9F1" w:themeFill="text2" w:themeFillTint="33"/>
            <w:vAlign w:val="center"/>
          </w:tcPr>
          <w:p w14:paraId="5BA7E411" w14:textId="77777777" w:rsidR="00AB757C" w:rsidRPr="002E31B8" w:rsidRDefault="00AB757C" w:rsidP="007263E2">
            <w:pPr>
              <w:spacing w:before="0"/>
              <w:jc w:val="center"/>
              <w:rPr>
                <w:rFonts w:cs="Arial"/>
                <w:b/>
                <w:bCs/>
                <w:iCs/>
                <w:lang w:val="sr-Cyrl-CS"/>
              </w:rPr>
            </w:pPr>
            <w:r w:rsidRPr="002E31B8">
              <w:rPr>
                <w:rFonts w:cs="Arial"/>
                <w:b/>
                <w:bCs/>
                <w:iCs/>
                <w:lang w:val="sr-Cyrl-CS"/>
              </w:rPr>
              <w:t>Количина</w:t>
            </w:r>
          </w:p>
        </w:tc>
        <w:tc>
          <w:tcPr>
            <w:tcW w:w="2151" w:type="pct"/>
            <w:shd w:val="clear" w:color="auto" w:fill="C6D9F1" w:themeFill="text2" w:themeFillTint="33"/>
          </w:tcPr>
          <w:p w14:paraId="52E5451A" w14:textId="77777777" w:rsidR="00AB757C" w:rsidRPr="002E31B8" w:rsidRDefault="00AB757C" w:rsidP="007263E2">
            <w:pPr>
              <w:spacing w:before="0"/>
              <w:jc w:val="center"/>
              <w:rPr>
                <w:rFonts w:cs="Arial"/>
                <w:b/>
                <w:bCs/>
                <w:iCs/>
                <w:lang w:val="sr-Cyrl-CS"/>
              </w:rPr>
            </w:pPr>
            <w:r w:rsidRPr="002E31B8">
              <w:rPr>
                <w:rFonts w:cs="Arial"/>
                <w:b/>
                <w:bCs/>
                <w:iCs/>
                <w:lang w:val="sr-Cyrl-CS"/>
              </w:rPr>
              <w:t>Назив</w:t>
            </w:r>
          </w:p>
          <w:p w14:paraId="4098E9FC" w14:textId="77777777" w:rsidR="00AB757C" w:rsidRPr="002E31B8" w:rsidRDefault="00AB757C" w:rsidP="007263E2">
            <w:pPr>
              <w:spacing w:before="0"/>
              <w:jc w:val="center"/>
              <w:rPr>
                <w:rFonts w:cs="Arial"/>
                <w:b/>
                <w:bCs/>
                <w:iCs/>
                <w:lang w:val="sr-Cyrl-CS"/>
              </w:rPr>
            </w:pPr>
            <w:r w:rsidRPr="002E31B8">
              <w:rPr>
                <w:rFonts w:cs="Arial"/>
                <w:b/>
                <w:bCs/>
                <w:iCs/>
                <w:lang w:val="sr-Cyrl-CS"/>
              </w:rPr>
              <w:t>произвођача</w:t>
            </w:r>
          </w:p>
          <w:p w14:paraId="455545D5" w14:textId="465C835F" w:rsidR="00AB757C" w:rsidRPr="002E31B8" w:rsidRDefault="00AB757C" w:rsidP="007263E2">
            <w:pPr>
              <w:spacing w:before="0"/>
              <w:jc w:val="center"/>
              <w:rPr>
                <w:rFonts w:cs="Arial"/>
                <w:b/>
                <w:bCs/>
                <w:iCs/>
                <w:lang w:val="sr-Cyrl-CS"/>
              </w:rPr>
            </w:pPr>
            <w:r w:rsidRPr="002E31B8">
              <w:rPr>
                <w:rFonts w:cs="Arial"/>
                <w:b/>
                <w:bCs/>
                <w:iCs/>
                <w:lang w:val="sr-Cyrl-CS"/>
              </w:rPr>
              <w:t>добара,</w:t>
            </w:r>
            <w:r w:rsidR="002154CC">
              <w:rPr>
                <w:rFonts w:cs="Arial"/>
                <w:b/>
                <w:bCs/>
                <w:iCs/>
                <w:lang w:val="sr-Cyrl-CS"/>
              </w:rPr>
              <w:t xml:space="preserve"> </w:t>
            </w:r>
            <w:r w:rsidRPr="002E31B8">
              <w:rPr>
                <w:rFonts w:cs="Arial"/>
                <w:b/>
                <w:bCs/>
                <w:iCs/>
                <w:lang w:val="sr-Cyrl-CS"/>
              </w:rPr>
              <w:t>модел, ознака добра</w:t>
            </w:r>
          </w:p>
        </w:tc>
      </w:tr>
      <w:tr w:rsidR="00AB757C" w:rsidRPr="002E31B8" w14:paraId="56364417" w14:textId="77777777" w:rsidTr="00183CF1">
        <w:tc>
          <w:tcPr>
            <w:tcW w:w="391" w:type="pct"/>
            <w:shd w:val="clear" w:color="auto" w:fill="auto"/>
          </w:tcPr>
          <w:p w14:paraId="7F4CCA92" w14:textId="77777777" w:rsidR="00AB757C" w:rsidRDefault="00AB757C" w:rsidP="007263E2">
            <w:pPr>
              <w:spacing w:before="0"/>
              <w:jc w:val="center"/>
              <w:rPr>
                <w:rFonts w:cs="Arial"/>
                <w:b/>
                <w:bCs/>
                <w:iCs/>
                <w:lang w:val="sr-Cyrl-CS"/>
              </w:rPr>
            </w:pPr>
          </w:p>
          <w:p w14:paraId="400448F0" w14:textId="77777777" w:rsidR="00AB757C" w:rsidRDefault="00AB757C" w:rsidP="007263E2">
            <w:pPr>
              <w:spacing w:before="0"/>
              <w:jc w:val="center"/>
              <w:rPr>
                <w:rFonts w:cs="Arial"/>
                <w:b/>
                <w:bCs/>
                <w:iCs/>
                <w:lang w:val="sr-Cyrl-CS"/>
              </w:rPr>
            </w:pPr>
          </w:p>
          <w:p w14:paraId="7F6EE970" w14:textId="77777777" w:rsidR="00AB757C" w:rsidRDefault="00AB757C" w:rsidP="007263E2">
            <w:pPr>
              <w:spacing w:before="0"/>
              <w:jc w:val="center"/>
              <w:rPr>
                <w:rFonts w:cs="Arial"/>
                <w:b/>
                <w:bCs/>
                <w:iCs/>
                <w:lang w:val="sr-Cyrl-CS"/>
              </w:rPr>
            </w:pPr>
          </w:p>
          <w:p w14:paraId="5CFE6E1D" w14:textId="77777777" w:rsidR="00AB757C" w:rsidRDefault="00AB757C" w:rsidP="007263E2">
            <w:pPr>
              <w:spacing w:before="0"/>
              <w:jc w:val="center"/>
              <w:rPr>
                <w:rFonts w:cs="Arial"/>
                <w:b/>
                <w:bCs/>
                <w:iCs/>
                <w:lang w:val="sr-Cyrl-CS"/>
              </w:rPr>
            </w:pPr>
            <w:r>
              <w:rPr>
                <w:rFonts w:cs="Arial"/>
                <w:b/>
                <w:bCs/>
                <w:iCs/>
                <w:lang w:val="sr-Cyrl-CS"/>
              </w:rPr>
              <w:t>1.</w:t>
            </w:r>
          </w:p>
          <w:p w14:paraId="27D33543" w14:textId="77777777" w:rsidR="00AB757C" w:rsidRDefault="00AB757C" w:rsidP="007263E2">
            <w:pPr>
              <w:spacing w:before="0"/>
              <w:jc w:val="center"/>
              <w:rPr>
                <w:rFonts w:cs="Arial"/>
                <w:b/>
                <w:bCs/>
                <w:iCs/>
                <w:lang w:val="sr-Cyrl-CS"/>
              </w:rPr>
            </w:pPr>
          </w:p>
          <w:p w14:paraId="6CAF264D" w14:textId="77777777" w:rsidR="00AB757C" w:rsidRPr="002E31B8" w:rsidRDefault="00AB757C" w:rsidP="007263E2">
            <w:pPr>
              <w:spacing w:before="0"/>
              <w:jc w:val="center"/>
              <w:rPr>
                <w:rFonts w:cs="Arial"/>
                <w:b/>
                <w:bCs/>
                <w:iCs/>
                <w:lang w:val="sr-Cyrl-CS"/>
              </w:rPr>
            </w:pPr>
          </w:p>
        </w:tc>
        <w:tc>
          <w:tcPr>
            <w:tcW w:w="1133" w:type="pct"/>
            <w:shd w:val="clear" w:color="auto" w:fill="auto"/>
          </w:tcPr>
          <w:p w14:paraId="165D4572" w14:textId="77777777" w:rsidR="00AB757C" w:rsidRDefault="00AB757C" w:rsidP="007263E2">
            <w:pPr>
              <w:spacing w:before="0"/>
              <w:jc w:val="center"/>
              <w:rPr>
                <w:rFonts w:cs="Arial"/>
                <w:b/>
                <w:bCs/>
                <w:iCs/>
                <w:lang w:val="sr-Cyrl-CS"/>
              </w:rPr>
            </w:pPr>
          </w:p>
          <w:p w14:paraId="133DE86E" w14:textId="77777777" w:rsidR="00AB757C" w:rsidRDefault="00AB757C" w:rsidP="007263E2">
            <w:pPr>
              <w:spacing w:before="0"/>
              <w:jc w:val="center"/>
              <w:rPr>
                <w:rFonts w:cs="Arial"/>
                <w:b/>
                <w:bCs/>
                <w:iCs/>
                <w:lang w:val="sr-Cyrl-CS"/>
              </w:rPr>
            </w:pPr>
          </w:p>
          <w:p w14:paraId="31BA33AE" w14:textId="77777777" w:rsidR="00AB757C" w:rsidRDefault="00AB757C" w:rsidP="007263E2">
            <w:pPr>
              <w:spacing w:before="0"/>
              <w:jc w:val="center"/>
              <w:rPr>
                <w:rFonts w:cs="Arial"/>
                <w:b/>
                <w:bCs/>
                <w:iCs/>
                <w:lang w:val="sr-Cyrl-CS"/>
              </w:rPr>
            </w:pPr>
          </w:p>
          <w:p w14:paraId="4F5D6464" w14:textId="77777777" w:rsidR="00AB757C" w:rsidRDefault="00AB757C" w:rsidP="007263E2">
            <w:pPr>
              <w:spacing w:before="0"/>
              <w:jc w:val="center"/>
              <w:rPr>
                <w:rFonts w:cs="Arial"/>
                <w:b/>
                <w:bCs/>
                <w:iCs/>
                <w:lang w:val="sr-Cyrl-CS"/>
              </w:rPr>
            </w:pPr>
          </w:p>
          <w:p w14:paraId="4CE1236C" w14:textId="77777777" w:rsidR="00AB757C" w:rsidRPr="002E31B8" w:rsidRDefault="00AB757C" w:rsidP="007263E2">
            <w:pPr>
              <w:spacing w:before="0"/>
              <w:jc w:val="center"/>
              <w:rPr>
                <w:rFonts w:cs="Arial"/>
                <w:b/>
                <w:bCs/>
                <w:iCs/>
                <w:lang w:val="sr-Cyrl-CS"/>
              </w:rPr>
            </w:pPr>
          </w:p>
        </w:tc>
        <w:tc>
          <w:tcPr>
            <w:tcW w:w="440" w:type="pct"/>
            <w:shd w:val="clear" w:color="auto" w:fill="auto"/>
          </w:tcPr>
          <w:p w14:paraId="7418D0EE" w14:textId="77777777" w:rsidR="00AB757C" w:rsidRDefault="00AB757C" w:rsidP="007263E2">
            <w:pPr>
              <w:spacing w:before="0"/>
              <w:jc w:val="center"/>
              <w:rPr>
                <w:rFonts w:cs="Arial"/>
                <w:b/>
                <w:bCs/>
                <w:iCs/>
                <w:lang w:val="sr-Cyrl-CS"/>
              </w:rPr>
            </w:pPr>
          </w:p>
          <w:p w14:paraId="77142D79" w14:textId="77777777" w:rsidR="00AB757C" w:rsidRDefault="00AB757C" w:rsidP="007263E2">
            <w:pPr>
              <w:spacing w:before="0"/>
              <w:jc w:val="center"/>
              <w:rPr>
                <w:rFonts w:cs="Arial"/>
                <w:b/>
                <w:bCs/>
                <w:iCs/>
                <w:lang w:val="sr-Cyrl-CS"/>
              </w:rPr>
            </w:pPr>
          </w:p>
          <w:p w14:paraId="0A76318B" w14:textId="77777777" w:rsidR="00AB757C" w:rsidRPr="002E31B8" w:rsidRDefault="00AB757C" w:rsidP="007263E2">
            <w:pPr>
              <w:spacing w:before="0"/>
              <w:jc w:val="center"/>
              <w:rPr>
                <w:rFonts w:cs="Arial"/>
                <w:b/>
                <w:bCs/>
                <w:iCs/>
                <w:lang w:val="sr-Cyrl-CS"/>
              </w:rPr>
            </w:pPr>
            <w:r>
              <w:rPr>
                <w:rFonts w:cs="Arial"/>
                <w:b/>
                <w:bCs/>
                <w:iCs/>
                <w:lang w:val="sr-Cyrl-CS"/>
              </w:rPr>
              <w:t>ком</w:t>
            </w:r>
          </w:p>
        </w:tc>
        <w:tc>
          <w:tcPr>
            <w:tcW w:w="884" w:type="pct"/>
            <w:shd w:val="clear" w:color="auto" w:fill="auto"/>
          </w:tcPr>
          <w:p w14:paraId="735756FE" w14:textId="77777777" w:rsidR="00AB757C" w:rsidRDefault="00AB757C" w:rsidP="007263E2">
            <w:pPr>
              <w:spacing w:before="0"/>
              <w:jc w:val="center"/>
              <w:rPr>
                <w:rFonts w:cs="Arial"/>
                <w:b/>
                <w:bCs/>
                <w:iCs/>
                <w:lang w:val="sr-Cyrl-CS"/>
              </w:rPr>
            </w:pPr>
          </w:p>
          <w:p w14:paraId="78B142A2" w14:textId="77777777" w:rsidR="00AB757C" w:rsidRDefault="00AB757C" w:rsidP="007263E2">
            <w:pPr>
              <w:spacing w:before="0"/>
              <w:jc w:val="center"/>
              <w:rPr>
                <w:rFonts w:cs="Arial"/>
                <w:b/>
                <w:bCs/>
                <w:iCs/>
                <w:lang w:val="sr-Cyrl-CS"/>
              </w:rPr>
            </w:pPr>
          </w:p>
          <w:p w14:paraId="43564480" w14:textId="77777777" w:rsidR="00AB757C" w:rsidRDefault="00AB757C" w:rsidP="007263E2">
            <w:pPr>
              <w:spacing w:before="0"/>
              <w:jc w:val="center"/>
              <w:rPr>
                <w:rFonts w:cs="Arial"/>
                <w:b/>
                <w:bCs/>
                <w:iCs/>
                <w:lang w:val="sr-Cyrl-CS"/>
              </w:rPr>
            </w:pPr>
          </w:p>
          <w:p w14:paraId="5F8EC1E2" w14:textId="6694C171" w:rsidR="00AB757C" w:rsidRPr="002E31B8" w:rsidRDefault="00AB757C" w:rsidP="007263E2">
            <w:pPr>
              <w:spacing w:before="0"/>
              <w:jc w:val="center"/>
              <w:rPr>
                <w:rFonts w:cs="Arial"/>
                <w:b/>
                <w:bCs/>
                <w:iCs/>
                <w:lang w:val="sr-Cyrl-CS"/>
              </w:rPr>
            </w:pPr>
          </w:p>
        </w:tc>
        <w:tc>
          <w:tcPr>
            <w:tcW w:w="2151" w:type="pct"/>
          </w:tcPr>
          <w:p w14:paraId="02B0DDB6" w14:textId="77777777" w:rsidR="00AB757C" w:rsidRPr="002E31B8" w:rsidRDefault="00AB757C" w:rsidP="007263E2">
            <w:pPr>
              <w:spacing w:before="0"/>
              <w:jc w:val="center"/>
              <w:rPr>
                <w:rFonts w:cs="Arial"/>
                <w:b/>
                <w:bCs/>
                <w:iCs/>
                <w:lang w:val="sr-Cyrl-CS"/>
              </w:rPr>
            </w:pPr>
          </w:p>
        </w:tc>
      </w:tr>
    </w:tbl>
    <w:p w14:paraId="7ADF104E" w14:textId="77777777" w:rsidR="00AB757C" w:rsidRPr="00B740FF" w:rsidRDefault="00AB757C" w:rsidP="00AB757C">
      <w:pPr>
        <w:rPr>
          <w:rFonts w:cs="Arial"/>
          <w:sz w:val="24"/>
          <w:szCs w:val="24"/>
          <w:lang w:val="ru-RU"/>
        </w:rPr>
      </w:pPr>
    </w:p>
    <w:p w14:paraId="5A816B08" w14:textId="77777777" w:rsidR="00AB757C" w:rsidRDefault="00AB757C" w:rsidP="00AB757C">
      <w:pPr>
        <w:rPr>
          <w:rFonts w:cs="Arial"/>
          <w:sz w:val="24"/>
          <w:szCs w:val="24"/>
          <w:lang w:val="ru-RU"/>
        </w:rPr>
      </w:pPr>
      <w:r w:rsidRPr="00B740FF">
        <w:rPr>
          <w:rFonts w:cs="Arial"/>
          <w:sz w:val="24"/>
          <w:szCs w:val="24"/>
          <w:lang w:val="ru-RU"/>
        </w:rPr>
        <w:t xml:space="preserve">Укупна вредност </w:t>
      </w:r>
      <w:r w:rsidRPr="0098424F">
        <w:rPr>
          <w:rFonts w:cs="Arial"/>
          <w:sz w:val="24"/>
          <w:szCs w:val="24"/>
          <w:lang w:val="ru-RU"/>
        </w:rPr>
        <w:t xml:space="preserve">испоручених добара </w:t>
      </w:r>
      <w:r w:rsidRPr="00B740FF">
        <w:rPr>
          <w:rFonts w:cs="Arial"/>
          <w:sz w:val="24"/>
          <w:szCs w:val="24"/>
          <w:lang w:val="ru-RU"/>
        </w:rPr>
        <w:t>по спецификацији (без ПДВ-а)</w:t>
      </w:r>
      <w:r>
        <w:rPr>
          <w:rFonts w:cs="Arial"/>
          <w:sz w:val="24"/>
          <w:szCs w:val="24"/>
          <w:lang w:val="ru-RU"/>
        </w:rPr>
        <w:t>:</w:t>
      </w:r>
    </w:p>
    <w:p w14:paraId="31F404EC" w14:textId="1F73627E" w:rsidR="00AB757C" w:rsidRPr="00B740FF" w:rsidRDefault="00AB757C" w:rsidP="00AB757C">
      <w:pPr>
        <w:rPr>
          <w:rFonts w:cs="Arial"/>
          <w:sz w:val="24"/>
          <w:szCs w:val="24"/>
          <w:lang w:val="ru-RU"/>
        </w:rPr>
      </w:pPr>
      <w:r>
        <w:rPr>
          <w:rFonts w:cs="Arial"/>
          <w:sz w:val="24"/>
          <w:szCs w:val="24"/>
          <w:lang w:val="ru-RU"/>
        </w:rPr>
        <w:t>______________________________________________________</w:t>
      </w:r>
      <w:r w:rsidR="002154CC">
        <w:rPr>
          <w:rFonts w:cs="Arial"/>
          <w:sz w:val="24"/>
          <w:szCs w:val="24"/>
          <w:lang w:val="ru-RU"/>
        </w:rPr>
        <w:t>_____________</w:t>
      </w:r>
      <w:r w:rsidRPr="00B740FF">
        <w:rPr>
          <w:rFonts w:cs="Arial"/>
          <w:sz w:val="24"/>
          <w:szCs w:val="24"/>
          <w:lang w:val="ru-RU"/>
        </w:rPr>
        <w:t xml:space="preserve"> </w:t>
      </w:r>
    </w:p>
    <w:tbl>
      <w:tblPr>
        <w:tblW w:w="0" w:type="auto"/>
        <w:tblLook w:val="04A0" w:firstRow="1" w:lastRow="0" w:firstColumn="1" w:lastColumn="0" w:noHBand="0" w:noVBand="1"/>
      </w:tblPr>
      <w:tblGrid>
        <w:gridCol w:w="7966"/>
        <w:gridCol w:w="1063"/>
      </w:tblGrid>
      <w:tr w:rsidR="00AB757C" w:rsidRPr="00B740FF" w14:paraId="6CA0933A" w14:textId="77777777" w:rsidTr="007263E2">
        <w:tc>
          <w:tcPr>
            <w:tcW w:w="7966" w:type="dxa"/>
            <w:tcBorders>
              <w:top w:val="nil"/>
              <w:left w:val="nil"/>
              <w:bottom w:val="single" w:sz="4" w:space="0" w:color="auto"/>
              <w:right w:val="nil"/>
            </w:tcBorders>
            <w:vAlign w:val="center"/>
          </w:tcPr>
          <w:p w14:paraId="796DA49A"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xml:space="preserve">Предмет уговора </w:t>
            </w:r>
            <w:r w:rsidRPr="0098424F">
              <w:rPr>
                <w:rFonts w:cs="Arial"/>
                <w:sz w:val="24"/>
                <w:szCs w:val="24"/>
                <w:lang w:val="sr-Cyrl-CS"/>
              </w:rPr>
              <w:t xml:space="preserve">(добра) </w:t>
            </w:r>
            <w:r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14:paraId="7E50A419" w14:textId="77777777" w:rsidR="00AB757C" w:rsidRPr="00B740FF" w:rsidRDefault="00AB757C" w:rsidP="007263E2">
            <w:pPr>
              <w:spacing w:line="256" w:lineRule="auto"/>
              <w:rPr>
                <w:rFonts w:cs="Arial"/>
                <w:sz w:val="24"/>
                <w:szCs w:val="24"/>
                <w:lang w:val="sr-Cyrl-CS"/>
              </w:rPr>
            </w:pPr>
          </w:p>
          <w:p w14:paraId="76B45288"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ДА</w:t>
            </w:r>
          </w:p>
          <w:p w14:paraId="7ECF2A8E"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НЕ</w:t>
            </w:r>
          </w:p>
        </w:tc>
      </w:tr>
      <w:tr w:rsidR="00AB757C" w:rsidRPr="00B740FF" w14:paraId="29D1CD33" w14:textId="77777777" w:rsidTr="007263E2">
        <w:tc>
          <w:tcPr>
            <w:tcW w:w="7966" w:type="dxa"/>
            <w:tcBorders>
              <w:top w:val="single" w:sz="4" w:space="0" w:color="auto"/>
              <w:left w:val="nil"/>
              <w:bottom w:val="single" w:sz="4" w:space="0" w:color="auto"/>
              <w:right w:val="nil"/>
            </w:tcBorders>
            <w:vAlign w:val="center"/>
            <w:hideMark/>
          </w:tcPr>
          <w:p w14:paraId="673D0BD5" w14:textId="77777777" w:rsidR="00AB757C" w:rsidRPr="00B740FF" w:rsidRDefault="00AB757C" w:rsidP="007263E2">
            <w:pPr>
              <w:spacing w:line="256" w:lineRule="auto"/>
              <w:rPr>
                <w:rFonts w:cs="Arial"/>
                <w:color w:val="4F81BD" w:themeColor="accent1"/>
                <w:sz w:val="24"/>
                <w:szCs w:val="24"/>
                <w:lang w:val="sr-Cyrl-CS"/>
              </w:rPr>
            </w:pPr>
            <w:r w:rsidRPr="00B740FF">
              <w:rPr>
                <w:rFonts w:cs="Arial"/>
                <w:sz w:val="24"/>
                <w:szCs w:val="24"/>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2BFBDCA5"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ДА</w:t>
            </w:r>
          </w:p>
          <w:p w14:paraId="784C7FDA" w14:textId="77777777" w:rsidR="00AB757C" w:rsidRPr="00B740FF" w:rsidRDefault="00AB757C" w:rsidP="007263E2">
            <w:pPr>
              <w:spacing w:line="256" w:lineRule="auto"/>
              <w:rPr>
                <w:rFonts w:cs="Arial"/>
                <w:sz w:val="24"/>
                <w:szCs w:val="24"/>
                <w:lang w:val="sr-Cyrl-CS"/>
              </w:rPr>
            </w:pPr>
            <w:r w:rsidRPr="00B740FF">
              <w:rPr>
                <w:rFonts w:cs="Arial"/>
                <w:sz w:val="24"/>
                <w:szCs w:val="24"/>
                <w:lang w:val="sr-Cyrl-CS"/>
              </w:rPr>
              <w:t>□ НЕ</w:t>
            </w:r>
          </w:p>
        </w:tc>
      </w:tr>
    </w:tbl>
    <w:p w14:paraId="70B9F2DE" w14:textId="77777777" w:rsidR="00AB757C" w:rsidRPr="00B740FF" w:rsidRDefault="00AB757C" w:rsidP="00AB757C">
      <w:pPr>
        <w:rPr>
          <w:rFonts w:cs="Arial"/>
          <w:sz w:val="24"/>
          <w:szCs w:val="24"/>
          <w:highlight w:val="yellow"/>
          <w:lang w:val="sr-Cyrl-CS"/>
        </w:rPr>
      </w:pPr>
    </w:p>
    <w:p w14:paraId="28A72A95" w14:textId="77777777" w:rsidR="00AB757C" w:rsidRPr="00B740FF" w:rsidRDefault="00AB757C" w:rsidP="00AB757C">
      <w:pPr>
        <w:rPr>
          <w:rFonts w:cs="Arial"/>
          <w:sz w:val="24"/>
          <w:szCs w:val="24"/>
          <w:lang w:val="sr-Cyrl-CS"/>
        </w:rPr>
      </w:pPr>
      <w:r w:rsidRPr="00B740FF">
        <w:rPr>
          <w:rFonts w:cs="Arial"/>
          <w:sz w:val="24"/>
          <w:szCs w:val="24"/>
          <w:lang w:val="sr-Cyrl-CS"/>
        </w:rPr>
        <w:t>Укупан број позиција из спецификације:                            Број улаза:</w:t>
      </w:r>
    </w:p>
    <w:p w14:paraId="30195A64" w14:textId="77777777" w:rsidR="00AB757C" w:rsidRPr="00B740FF" w:rsidRDefault="00AB757C" w:rsidP="00AB757C">
      <w:pPr>
        <w:rPr>
          <w:rFonts w:cs="Arial"/>
          <w:sz w:val="24"/>
          <w:szCs w:val="24"/>
          <w:lang w:val="sr-Cyrl-CS"/>
        </w:rPr>
      </w:pPr>
      <w:r w:rsidRPr="00B740FF">
        <w:rPr>
          <w:rFonts w:cs="Arial"/>
          <w:sz w:val="24"/>
          <w:szCs w:val="24"/>
          <w:lang w:val="sr-Cyrl-CS"/>
        </w:rPr>
        <w:t>___________________________________________________________________</w:t>
      </w:r>
    </w:p>
    <w:p w14:paraId="57AD7403" w14:textId="77777777" w:rsidR="00AB757C" w:rsidRPr="00B740FF" w:rsidRDefault="00AB757C" w:rsidP="00AB757C">
      <w:pPr>
        <w:rPr>
          <w:rFonts w:cs="Arial"/>
          <w:sz w:val="24"/>
          <w:szCs w:val="24"/>
          <w:highlight w:val="yellow"/>
          <w:lang w:val="sr-Cyrl-CS"/>
        </w:rPr>
      </w:pPr>
    </w:p>
    <w:p w14:paraId="34486E15" w14:textId="77777777" w:rsidR="00AB757C" w:rsidRPr="00B740FF" w:rsidRDefault="00AB757C" w:rsidP="00AB757C">
      <w:pPr>
        <w:rPr>
          <w:rFonts w:cs="Arial"/>
          <w:sz w:val="24"/>
          <w:szCs w:val="24"/>
          <w:lang w:val="sr-Cyrl-CS"/>
        </w:rPr>
      </w:pPr>
      <w:r w:rsidRPr="00B740FF">
        <w:rPr>
          <w:rFonts w:cs="Arial"/>
          <w:sz w:val="24"/>
          <w:szCs w:val="24"/>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9B3F10C" w14:textId="77777777" w:rsidR="00AB757C" w:rsidRDefault="00AB757C" w:rsidP="00AB757C">
      <w:pPr>
        <w:jc w:val="center"/>
        <w:rPr>
          <w:rFonts w:cs="Arial"/>
          <w:sz w:val="24"/>
          <w:szCs w:val="24"/>
          <w:lang w:val="sr-Cyrl-CS"/>
        </w:rPr>
      </w:pPr>
    </w:p>
    <w:p w14:paraId="673335E5" w14:textId="055CCA43" w:rsidR="00AB757C" w:rsidRPr="00B740FF" w:rsidRDefault="00AB757C" w:rsidP="00183CF1">
      <w:pPr>
        <w:ind w:left="-142"/>
        <w:jc w:val="center"/>
        <w:rPr>
          <w:rFonts w:cs="Arial"/>
          <w:sz w:val="24"/>
          <w:szCs w:val="24"/>
          <w:lang w:val="sr-Cyrl-CS"/>
        </w:rPr>
      </w:pPr>
      <w:r w:rsidRPr="00B740FF">
        <w:rPr>
          <w:rFonts w:cs="Arial"/>
          <w:sz w:val="24"/>
          <w:szCs w:val="24"/>
          <w:lang w:val="sr-Cyrl-CS"/>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w:t>
      </w:r>
      <w:r>
        <w:rPr>
          <w:rFonts w:cs="Arial"/>
          <w:sz w:val="24"/>
          <w:szCs w:val="24"/>
          <w:lang w:val="sr-Cyrl-CS"/>
        </w:rPr>
        <w:t xml:space="preserve">100/2011), декларација, атест </w:t>
      </w:r>
      <w:r w:rsidRPr="00B740FF">
        <w:rPr>
          <w:rFonts w:cs="Arial"/>
          <w:sz w:val="24"/>
          <w:szCs w:val="24"/>
          <w:lang w:val="sr-Cyrl-CS"/>
        </w:rPr>
        <w:t>или упутство за у</w:t>
      </w:r>
      <w:r>
        <w:rPr>
          <w:rFonts w:cs="Arial"/>
          <w:sz w:val="24"/>
          <w:szCs w:val="24"/>
          <w:lang w:val="sr-Cyrl-CS"/>
        </w:rPr>
        <w:t>потребу</w:t>
      </w:r>
      <w:r w:rsidRPr="00B740FF">
        <w:rPr>
          <w:rFonts w:cs="Arial"/>
          <w:sz w:val="24"/>
          <w:szCs w:val="24"/>
          <w:lang w:val="sr-Cyrl-CS"/>
        </w:rPr>
        <w:t>): ________________________________________________________________________________________________________</w:t>
      </w:r>
      <w:r w:rsidR="00183CF1">
        <w:rPr>
          <w:rFonts w:cs="Arial"/>
          <w:sz w:val="24"/>
          <w:szCs w:val="24"/>
          <w:lang w:val="sr-Cyrl-CS"/>
        </w:rPr>
        <w:t>_______________________________</w:t>
      </w:r>
      <w:r w:rsidRPr="00B740FF">
        <w:rPr>
          <w:rFonts w:cs="Arial"/>
          <w:sz w:val="24"/>
          <w:szCs w:val="24"/>
          <w:lang w:val="sr-Cyrl-CS"/>
        </w:rPr>
        <w:t>_________________________________________________________________</w:t>
      </w:r>
      <w:r w:rsidR="00183CF1">
        <w:rPr>
          <w:rFonts w:cs="Arial"/>
          <w:sz w:val="24"/>
          <w:szCs w:val="24"/>
          <w:lang w:val="sr-Cyrl-CS"/>
        </w:rPr>
        <w:t>____</w:t>
      </w:r>
    </w:p>
    <w:p w14:paraId="5DC84AFB" w14:textId="1AA0BF62" w:rsidR="00AB757C" w:rsidRPr="00B740FF" w:rsidRDefault="00AB757C" w:rsidP="00AB757C">
      <w:pPr>
        <w:rPr>
          <w:rFonts w:cs="Arial"/>
          <w:sz w:val="24"/>
          <w:szCs w:val="24"/>
          <w:lang w:val="ru-RU"/>
        </w:rPr>
      </w:pPr>
    </w:p>
    <w:p w14:paraId="67F15AE5" w14:textId="77777777" w:rsidR="00AB757C" w:rsidRPr="00B740FF" w:rsidRDefault="00AB757C" w:rsidP="00AB757C">
      <w:pPr>
        <w:rPr>
          <w:rFonts w:cs="Arial"/>
          <w:sz w:val="24"/>
          <w:szCs w:val="24"/>
          <w:lang w:val="ru-RU"/>
        </w:rPr>
      </w:pPr>
      <w:r w:rsidRPr="00B740FF">
        <w:rPr>
          <w:rFonts w:cs="Arial"/>
          <w:sz w:val="24"/>
          <w:szCs w:val="24"/>
          <w:lang w:val="ru-RU"/>
        </w:rPr>
        <w:t xml:space="preserve">Б) Да су </w:t>
      </w:r>
      <w:r w:rsidRPr="00AA13CF">
        <w:rPr>
          <w:rFonts w:cs="Arial"/>
          <w:sz w:val="24"/>
          <w:szCs w:val="24"/>
          <w:lang w:val="ru-RU"/>
        </w:rPr>
        <w:t xml:space="preserve">добра испоручена </w:t>
      </w:r>
      <w:r w:rsidRPr="00B740FF">
        <w:rPr>
          <w:rFonts w:cs="Arial"/>
          <w:sz w:val="24"/>
          <w:szCs w:val="24"/>
          <w:lang w:val="ru-RU"/>
        </w:rPr>
        <w:t>у обиму, квалитету, уговореном року и сагласно уговору потврђују:</w:t>
      </w:r>
    </w:p>
    <w:p w14:paraId="3138E99F" w14:textId="77777777" w:rsidR="00AB757C" w:rsidRPr="00B740FF" w:rsidRDefault="00AB757C" w:rsidP="00AB757C">
      <w:pPr>
        <w:rPr>
          <w:rFonts w:cs="Arial"/>
          <w:sz w:val="24"/>
          <w:szCs w:val="24"/>
          <w:lang w:val="ru-RU"/>
        </w:rPr>
      </w:pPr>
    </w:p>
    <w:p w14:paraId="6F6737D9" w14:textId="13A9D265" w:rsidR="00AB757C" w:rsidRPr="0098424F" w:rsidRDefault="00AB757C" w:rsidP="00AB757C">
      <w:pPr>
        <w:rPr>
          <w:rFonts w:cs="Arial"/>
          <w:sz w:val="24"/>
          <w:szCs w:val="24"/>
          <w:vertAlign w:val="superscript"/>
          <w:lang w:val="ru-RU"/>
        </w:rPr>
      </w:pPr>
      <w:r w:rsidRPr="00B740FF">
        <w:rPr>
          <w:rFonts w:cs="Arial"/>
          <w:sz w:val="24"/>
          <w:szCs w:val="24"/>
          <w:lang w:val="ru-RU"/>
        </w:rPr>
        <w:t xml:space="preserve">    </w:t>
      </w:r>
      <w:r w:rsidR="002154CC">
        <w:rPr>
          <w:rFonts w:cs="Arial"/>
          <w:sz w:val="24"/>
          <w:szCs w:val="24"/>
          <w:lang w:val="ru-RU"/>
        </w:rPr>
        <w:t xml:space="preserve"> ПРОДАВАЦ</w:t>
      </w:r>
      <w:r w:rsidRPr="0098424F">
        <w:rPr>
          <w:rFonts w:cs="Arial"/>
          <w:sz w:val="24"/>
          <w:szCs w:val="24"/>
          <w:lang w:val="ru-RU"/>
        </w:rPr>
        <w:tab/>
        <w:t xml:space="preserve">                      </w:t>
      </w:r>
      <w:r>
        <w:rPr>
          <w:rFonts w:cs="Arial"/>
          <w:sz w:val="24"/>
          <w:szCs w:val="24"/>
          <w:lang w:val="ru-RU"/>
        </w:rPr>
        <w:t xml:space="preserve">                                                 </w:t>
      </w:r>
      <w:r w:rsidR="002154CC">
        <w:rPr>
          <w:rFonts w:cs="Arial"/>
          <w:sz w:val="24"/>
          <w:szCs w:val="24"/>
          <w:lang w:val="ru-RU"/>
        </w:rPr>
        <w:t xml:space="preserve">  КУПАЦ</w:t>
      </w:r>
      <w:r w:rsidRPr="0098424F">
        <w:rPr>
          <w:rFonts w:cs="Arial"/>
          <w:sz w:val="24"/>
          <w:szCs w:val="24"/>
          <w:lang w:val="ru-RU"/>
        </w:rPr>
        <w:t xml:space="preserve">                     </w:t>
      </w:r>
    </w:p>
    <w:p w14:paraId="65D67DC9" w14:textId="77777777" w:rsidR="00AB757C" w:rsidRPr="00B740FF" w:rsidRDefault="00AB757C" w:rsidP="00AB757C">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 xml:space="preserve">____________________ </w:t>
      </w:r>
      <w:r>
        <w:rPr>
          <w:rFonts w:cs="Arial"/>
          <w:sz w:val="24"/>
          <w:szCs w:val="24"/>
          <w:lang w:val="ru-RU"/>
        </w:rPr>
        <w:t xml:space="preserve"> </w:t>
      </w:r>
    </w:p>
    <w:p w14:paraId="70A46EE5" w14:textId="77777777" w:rsidR="00AB757C" w:rsidRPr="0098424F" w:rsidRDefault="00AB757C" w:rsidP="00AB757C">
      <w:pPr>
        <w:rPr>
          <w:rFonts w:cs="Arial"/>
          <w:sz w:val="24"/>
          <w:szCs w:val="24"/>
          <w:lang w:val="ru-RU"/>
        </w:rPr>
      </w:pPr>
      <w:r w:rsidRPr="00B740FF">
        <w:rPr>
          <w:rFonts w:cs="Arial"/>
          <w:sz w:val="24"/>
          <w:szCs w:val="24"/>
          <w:lang w:val="ru-RU"/>
        </w:rPr>
        <w:t xml:space="preserve">    (Име и презиме)</w:t>
      </w:r>
      <w:r w:rsidRPr="00B740FF">
        <w:rPr>
          <w:rFonts w:cs="Arial"/>
          <w:sz w:val="24"/>
          <w:szCs w:val="24"/>
          <w:lang w:val="ru-RU"/>
        </w:rPr>
        <w:tab/>
      </w:r>
      <w:r w:rsidRPr="00B740FF">
        <w:rPr>
          <w:rFonts w:cs="Arial"/>
          <w:sz w:val="24"/>
          <w:szCs w:val="24"/>
          <w:lang w:val="ru-RU"/>
        </w:rPr>
        <w:tab/>
      </w:r>
      <w:r>
        <w:rPr>
          <w:rFonts w:cs="Arial"/>
          <w:sz w:val="24"/>
          <w:szCs w:val="24"/>
          <w:lang w:val="ru-RU"/>
        </w:rPr>
        <w:t xml:space="preserve">                                                         </w:t>
      </w:r>
      <w:r w:rsidRPr="0098424F">
        <w:rPr>
          <w:rFonts w:cs="Arial"/>
          <w:sz w:val="24"/>
          <w:szCs w:val="24"/>
          <w:lang w:val="ru-RU"/>
        </w:rPr>
        <w:t>(Име и презиме)</w:t>
      </w:r>
    </w:p>
    <w:p w14:paraId="6F3F3017" w14:textId="77777777" w:rsidR="00AB757C" w:rsidRPr="0098424F" w:rsidRDefault="00AB757C" w:rsidP="00AB757C">
      <w:pPr>
        <w:rPr>
          <w:rFonts w:cs="Arial"/>
          <w:sz w:val="24"/>
          <w:szCs w:val="24"/>
          <w:lang w:val="ru-RU"/>
        </w:rPr>
      </w:pPr>
    </w:p>
    <w:p w14:paraId="6624C795" w14:textId="77777777" w:rsidR="00AB757C" w:rsidRPr="00B740FF" w:rsidRDefault="00AB757C" w:rsidP="00AB757C">
      <w:pPr>
        <w:rPr>
          <w:rFonts w:cs="Arial"/>
          <w:sz w:val="24"/>
          <w:szCs w:val="24"/>
          <w:lang w:val="ru-RU"/>
        </w:rPr>
      </w:pPr>
    </w:p>
    <w:p w14:paraId="2C098841" w14:textId="77777777" w:rsidR="00AB757C" w:rsidRPr="00B740FF" w:rsidRDefault="00AB757C" w:rsidP="00AB757C">
      <w:pPr>
        <w:rPr>
          <w:rFonts w:cs="Arial"/>
          <w:sz w:val="24"/>
          <w:szCs w:val="24"/>
        </w:rPr>
      </w:pPr>
      <w:r w:rsidRPr="00B740FF">
        <w:rPr>
          <w:rFonts w:cs="Arial"/>
          <w:sz w:val="24"/>
          <w:szCs w:val="24"/>
          <w:lang w:val="ru-RU"/>
        </w:rPr>
        <w:t>____________________</w:t>
      </w:r>
      <w:r w:rsidRPr="00B740FF">
        <w:rPr>
          <w:rFonts w:cs="Arial"/>
          <w:sz w:val="24"/>
          <w:szCs w:val="24"/>
          <w:lang w:val="ru-RU"/>
        </w:rPr>
        <w:tab/>
      </w:r>
      <w:r>
        <w:rPr>
          <w:rFonts w:cs="Arial"/>
          <w:sz w:val="24"/>
          <w:szCs w:val="24"/>
          <w:lang w:val="ru-RU"/>
        </w:rPr>
        <w:t xml:space="preserve">                                                 </w:t>
      </w:r>
      <w:r w:rsidRPr="00B740FF">
        <w:rPr>
          <w:rFonts w:cs="Arial"/>
          <w:sz w:val="24"/>
          <w:szCs w:val="24"/>
          <w:lang w:val="ru-RU"/>
        </w:rPr>
        <w:t>_____________________</w:t>
      </w:r>
      <w:r w:rsidRPr="00B740FF">
        <w:rPr>
          <w:rFonts w:cs="Arial"/>
          <w:sz w:val="24"/>
          <w:szCs w:val="24"/>
        </w:rPr>
        <w:t xml:space="preserve">    </w:t>
      </w:r>
    </w:p>
    <w:p w14:paraId="04BCF963" w14:textId="77777777" w:rsidR="00AB757C" w:rsidRPr="0098424F" w:rsidRDefault="00AB757C" w:rsidP="00AB757C">
      <w:pPr>
        <w:rPr>
          <w:rFonts w:cs="Arial"/>
          <w:sz w:val="24"/>
          <w:szCs w:val="24"/>
          <w:lang w:val="ru-RU"/>
        </w:rPr>
      </w:pPr>
      <w:r w:rsidRPr="00B740FF">
        <w:rPr>
          <w:rFonts w:cs="Arial"/>
          <w:sz w:val="24"/>
          <w:szCs w:val="24"/>
          <w:lang w:val="ru-RU"/>
        </w:rPr>
        <w:t xml:space="preserve">   </w:t>
      </w:r>
      <w:r>
        <w:rPr>
          <w:rFonts w:cs="Arial"/>
          <w:sz w:val="24"/>
          <w:szCs w:val="24"/>
          <w:lang w:val="ru-RU"/>
        </w:rPr>
        <w:t xml:space="preserve">       </w:t>
      </w:r>
      <w:r w:rsidRPr="00B740FF">
        <w:rPr>
          <w:rFonts w:cs="Arial"/>
          <w:sz w:val="24"/>
          <w:szCs w:val="24"/>
          <w:lang w:val="ru-RU"/>
        </w:rPr>
        <w:t xml:space="preserve"> (Потпис)</w:t>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 xml:space="preserve">       </w:t>
      </w:r>
      <w:r>
        <w:rPr>
          <w:rFonts w:cs="Arial"/>
          <w:sz w:val="24"/>
          <w:szCs w:val="24"/>
          <w:lang w:val="ru-RU"/>
        </w:rPr>
        <w:t xml:space="preserve">                                          </w:t>
      </w:r>
      <w:r w:rsidRPr="00B740FF">
        <w:rPr>
          <w:rFonts w:cs="Arial"/>
          <w:sz w:val="24"/>
          <w:szCs w:val="24"/>
          <w:lang w:val="ru-RU"/>
        </w:rPr>
        <w:t xml:space="preserve"> (Потпис</w:t>
      </w:r>
      <w:r w:rsidRPr="0098424F">
        <w:rPr>
          <w:rFonts w:cs="Arial"/>
          <w:sz w:val="24"/>
          <w:szCs w:val="24"/>
          <w:lang w:val="ru-RU"/>
        </w:rPr>
        <w:t>)</w:t>
      </w:r>
      <w:r w:rsidRPr="0098424F">
        <w:rPr>
          <w:rFonts w:cs="Arial"/>
          <w:sz w:val="24"/>
          <w:szCs w:val="24"/>
        </w:rPr>
        <w:t xml:space="preserve">        </w:t>
      </w:r>
      <w:r w:rsidRPr="0098424F">
        <w:rPr>
          <w:rFonts w:cs="Arial"/>
          <w:sz w:val="24"/>
          <w:szCs w:val="24"/>
          <w:lang w:val="ru-RU"/>
        </w:rPr>
        <w:t xml:space="preserve">  </w:t>
      </w:r>
      <w:r w:rsidRPr="0098424F">
        <w:rPr>
          <w:rFonts w:cs="Arial"/>
          <w:sz w:val="24"/>
          <w:szCs w:val="24"/>
        </w:rPr>
        <w:t xml:space="preserve">                </w:t>
      </w:r>
    </w:p>
    <w:p w14:paraId="60B80149" w14:textId="77777777" w:rsidR="00AB757C" w:rsidRPr="00B740FF" w:rsidRDefault="00AB757C" w:rsidP="00AB757C">
      <w:pPr>
        <w:ind w:left="-284"/>
        <w:rPr>
          <w:rFonts w:cs="Arial"/>
          <w:sz w:val="24"/>
          <w:szCs w:val="24"/>
        </w:rPr>
      </w:pPr>
    </w:p>
    <w:p w14:paraId="0E1641D0" w14:textId="77777777" w:rsidR="00AB757C" w:rsidRDefault="00AB757C" w:rsidP="00AB757C">
      <w:pPr>
        <w:pStyle w:val="ListParagraph"/>
        <w:spacing w:before="0" w:after="0" w:line="240" w:lineRule="auto"/>
        <w:ind w:left="525"/>
        <w:jc w:val="left"/>
        <w:rPr>
          <w:rFonts w:ascii="Arial" w:hAnsi="Arial" w:cs="Arial"/>
          <w:sz w:val="24"/>
          <w:szCs w:val="24"/>
          <w:lang w:val="sr-Cyrl-CS"/>
        </w:rPr>
      </w:pPr>
    </w:p>
    <w:p w14:paraId="06E77872" w14:textId="77777777" w:rsidR="00AB757C" w:rsidRDefault="00AB757C" w:rsidP="00AB757C">
      <w:pPr>
        <w:pStyle w:val="ListParagraph"/>
        <w:spacing w:before="0" w:after="0" w:line="240" w:lineRule="auto"/>
        <w:ind w:left="525"/>
        <w:jc w:val="left"/>
        <w:rPr>
          <w:rFonts w:ascii="Arial" w:hAnsi="Arial" w:cs="Arial"/>
          <w:sz w:val="24"/>
          <w:szCs w:val="24"/>
          <w:lang w:val="sr-Cyrl-CS"/>
        </w:rPr>
      </w:pPr>
    </w:p>
    <w:p w14:paraId="79046382" w14:textId="77777777" w:rsidR="00AB757C" w:rsidRDefault="00AB757C" w:rsidP="00AB757C">
      <w:pPr>
        <w:pStyle w:val="ListParagraph"/>
        <w:spacing w:before="0" w:after="0" w:line="240" w:lineRule="auto"/>
        <w:ind w:left="525"/>
        <w:jc w:val="left"/>
        <w:rPr>
          <w:rFonts w:ascii="Arial" w:hAnsi="Arial" w:cs="Arial"/>
          <w:sz w:val="24"/>
          <w:szCs w:val="24"/>
          <w:lang w:val="sr-Cyrl-CS"/>
        </w:rPr>
      </w:pPr>
    </w:p>
    <w:p w14:paraId="386A77F9" w14:textId="691DA189" w:rsidR="00AB757C" w:rsidRPr="002154CC" w:rsidRDefault="00AB757C" w:rsidP="002154CC">
      <w:pPr>
        <w:pStyle w:val="ListParagraph"/>
        <w:spacing w:before="0" w:after="0" w:line="240" w:lineRule="auto"/>
        <w:ind w:left="-142"/>
        <w:rPr>
          <w:rFonts w:ascii="Arial" w:hAnsi="Arial" w:cs="Arial"/>
          <w:sz w:val="24"/>
          <w:szCs w:val="24"/>
          <w:lang w:val="sr-Cyrl-CS"/>
        </w:rPr>
      </w:pPr>
      <w:r w:rsidRPr="002154CC">
        <w:rPr>
          <w:rFonts w:ascii="Arial" w:hAnsi="Arial" w:cs="Arial"/>
          <w:sz w:val="24"/>
          <w:szCs w:val="24"/>
          <w:lang w:val="sr-Cyrl-CS"/>
        </w:rPr>
        <w:t xml:space="preserve">Сви добављачи биће дужни да уз </w:t>
      </w:r>
      <w:r w:rsidR="00322CC6" w:rsidRPr="002154CC">
        <w:rPr>
          <w:rFonts w:ascii="Arial" w:hAnsi="Arial" w:cs="Arial"/>
          <w:sz w:val="24"/>
          <w:szCs w:val="24"/>
          <w:lang w:val="sr-Cyrl-CS"/>
        </w:rPr>
        <w:t>рачун</w:t>
      </w:r>
      <w:r w:rsidRPr="002154CC">
        <w:rPr>
          <w:rFonts w:ascii="Arial" w:hAnsi="Arial" w:cs="Arial"/>
          <w:sz w:val="24"/>
          <w:szCs w:val="24"/>
          <w:lang w:val="sr-Cyrl-CS"/>
        </w:rPr>
        <w:t xml:space="preserve"> доставе и обострано потписани Записник.</w:t>
      </w:r>
    </w:p>
    <w:p w14:paraId="67896E23" w14:textId="77777777" w:rsidR="00AB757C" w:rsidRPr="009F5D54" w:rsidRDefault="00AB757C" w:rsidP="00C63B78">
      <w:pPr>
        <w:pStyle w:val="KDPodnaslov1"/>
        <w:numPr>
          <w:ilvl w:val="0"/>
          <w:numId w:val="20"/>
        </w:numPr>
        <w:spacing w:before="0"/>
        <w:rPr>
          <w:rFonts w:cs="Arial"/>
          <w:sz w:val="24"/>
          <w:szCs w:val="24"/>
        </w:rPr>
      </w:pPr>
      <w:r w:rsidRPr="009F5D54">
        <w:rPr>
          <w:rFonts w:eastAsia="Arial Unicode MS" w:cs="Arial"/>
          <w:sz w:val="24"/>
          <w:szCs w:val="24"/>
        </w:rPr>
        <w:br w:type="page"/>
      </w:r>
    </w:p>
    <w:p w14:paraId="233EBCD9" w14:textId="666BE13D" w:rsidR="00343A18" w:rsidRPr="00EC5BB4" w:rsidRDefault="008A75C4" w:rsidP="00D25FEE">
      <w:pPr>
        <w:pStyle w:val="KDPodnaslov1"/>
        <w:numPr>
          <w:ilvl w:val="0"/>
          <w:numId w:val="39"/>
        </w:numPr>
        <w:spacing w:before="0"/>
        <w:rPr>
          <w:rFonts w:cs="Arial"/>
          <w:sz w:val="24"/>
          <w:szCs w:val="24"/>
        </w:rPr>
      </w:pPr>
      <w:r>
        <w:rPr>
          <w:rFonts w:cs="Arial"/>
          <w:sz w:val="24"/>
          <w:szCs w:val="24"/>
          <w:lang w:val="sr-Cyrl-RS"/>
        </w:rPr>
        <w:lastRenderedPageBreak/>
        <w:t xml:space="preserve"> </w:t>
      </w:r>
      <w:r w:rsidR="00343A18" w:rsidRPr="00EC5BB4">
        <w:rPr>
          <w:rFonts w:cs="Arial"/>
          <w:sz w:val="24"/>
          <w:szCs w:val="24"/>
        </w:rPr>
        <w:t>МОДЕЛ УГОВОРА</w:t>
      </w:r>
      <w:bookmarkEnd w:id="256"/>
    </w:p>
    <w:p w14:paraId="76EB626E" w14:textId="55BF6F96" w:rsidR="00343A18" w:rsidRPr="00EC5BB4" w:rsidRDefault="00343A18" w:rsidP="00343A18">
      <w:pPr>
        <w:pStyle w:val="KDParagraf"/>
        <w:spacing w:before="0"/>
        <w:rPr>
          <w:rFonts w:cs="Arial"/>
          <w:sz w:val="24"/>
          <w:szCs w:val="24"/>
        </w:rPr>
      </w:pPr>
    </w:p>
    <w:p w14:paraId="3F2C10EB"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EC5BB4" w:rsidRDefault="00343A18" w:rsidP="00343A18">
      <w:pPr>
        <w:pStyle w:val="KDParagraf"/>
        <w:spacing w:before="0"/>
        <w:rPr>
          <w:rFonts w:cs="Arial"/>
          <w:i/>
          <w:sz w:val="24"/>
          <w:szCs w:val="24"/>
        </w:rPr>
      </w:pPr>
    </w:p>
    <w:p w14:paraId="4760F61E" w14:textId="3CB44441" w:rsidR="00343A18" w:rsidRDefault="002154CC" w:rsidP="00343A18">
      <w:pPr>
        <w:pStyle w:val="KDParagraf"/>
        <w:spacing w:before="0"/>
        <w:rPr>
          <w:rFonts w:cs="Arial"/>
          <w:b/>
          <w:sz w:val="24"/>
          <w:szCs w:val="24"/>
        </w:rPr>
      </w:pPr>
      <w:r>
        <w:rPr>
          <w:rFonts w:cs="Arial"/>
          <w:b/>
          <w:sz w:val="24"/>
          <w:szCs w:val="24"/>
        </w:rPr>
        <w:t>УГОВОРНЕ СТРАНЕ</w:t>
      </w:r>
    </w:p>
    <w:p w14:paraId="6AAB375F" w14:textId="77777777" w:rsidR="00DE2004" w:rsidRPr="00EC5BB4" w:rsidRDefault="00DE2004" w:rsidP="00343A18">
      <w:pPr>
        <w:pStyle w:val="KDParagraf"/>
        <w:spacing w:before="0"/>
        <w:rPr>
          <w:rFonts w:cs="Arial"/>
          <w:b/>
          <w:sz w:val="24"/>
          <w:szCs w:val="24"/>
        </w:rPr>
      </w:pPr>
    </w:p>
    <w:p w14:paraId="6BAFEC43" w14:textId="51545A50" w:rsidR="00DE2004" w:rsidRDefault="008A75C4" w:rsidP="00343A18">
      <w:pPr>
        <w:pStyle w:val="KDParagraf"/>
        <w:spacing w:before="0"/>
        <w:rPr>
          <w:rFonts w:cs="Arial"/>
          <w:b/>
          <w:sz w:val="24"/>
          <w:szCs w:val="24"/>
          <w:lang w:val="sr-Cyrl-RS"/>
        </w:rPr>
      </w:pPr>
      <w:r>
        <w:rPr>
          <w:rFonts w:cs="Arial"/>
          <w:b/>
          <w:sz w:val="24"/>
          <w:szCs w:val="24"/>
          <w:lang w:val="sr-Cyrl-RS"/>
        </w:rPr>
        <w:t>КУПАЦ</w:t>
      </w:r>
    </w:p>
    <w:p w14:paraId="2FBE3AE3" w14:textId="77777777" w:rsidR="00DE2004" w:rsidRPr="00DE2004" w:rsidRDefault="00DE2004" w:rsidP="00343A18">
      <w:pPr>
        <w:pStyle w:val="KDParagraf"/>
        <w:spacing w:before="0"/>
        <w:rPr>
          <w:rFonts w:cs="Arial"/>
          <w:b/>
          <w:sz w:val="24"/>
          <w:szCs w:val="24"/>
          <w:lang w:val="sr-Cyrl-RS"/>
        </w:rPr>
      </w:pPr>
    </w:p>
    <w:p w14:paraId="2EA9DDCF" w14:textId="26F3C991" w:rsidR="00343A18" w:rsidRPr="00EC5BB4" w:rsidRDefault="00343A18" w:rsidP="00C63B78">
      <w:pPr>
        <w:pStyle w:val="ListParagraph"/>
        <w:numPr>
          <w:ilvl w:val="0"/>
          <w:numId w:val="7"/>
        </w:numPr>
        <w:spacing w:before="0" w:after="0" w:line="240" w:lineRule="auto"/>
        <w:ind w:left="0" w:firstLine="0"/>
        <w:rPr>
          <w:rFonts w:ascii="Arial" w:hAnsi="Arial" w:cs="Arial"/>
          <w:sz w:val="24"/>
          <w:szCs w:val="24"/>
        </w:rPr>
      </w:pPr>
      <w:r w:rsidRPr="00EC5BB4">
        <w:rPr>
          <w:rFonts w:ascii="Arial" w:hAnsi="Arial" w:cs="Arial"/>
          <w:sz w:val="24"/>
          <w:szCs w:val="24"/>
        </w:rPr>
        <w:t>Јавно предузеће „Електропривреда Србије</w:t>
      </w:r>
      <w:proofErr w:type="gramStart"/>
      <w:r w:rsidRPr="00EC5BB4">
        <w:rPr>
          <w:rFonts w:ascii="Arial" w:hAnsi="Arial" w:cs="Arial"/>
          <w:sz w:val="24"/>
          <w:szCs w:val="24"/>
        </w:rPr>
        <w:t>“</w:t>
      </w:r>
      <w:r w:rsidR="008A75C4">
        <w:rPr>
          <w:rFonts w:ascii="Arial" w:hAnsi="Arial" w:cs="Arial"/>
          <w:sz w:val="24"/>
          <w:szCs w:val="24"/>
          <w:lang w:val="sr-Cyrl-RS"/>
        </w:rPr>
        <w:t xml:space="preserve"> </w:t>
      </w:r>
      <w:r w:rsidRPr="00EC5BB4">
        <w:rPr>
          <w:rFonts w:ascii="Arial" w:hAnsi="Arial" w:cs="Arial"/>
          <w:sz w:val="24"/>
          <w:szCs w:val="24"/>
        </w:rPr>
        <w:t>Београд</w:t>
      </w:r>
      <w:proofErr w:type="gramEnd"/>
      <w:r w:rsidRPr="00EC5BB4">
        <w:rPr>
          <w:rFonts w:ascii="Arial" w:hAnsi="Arial" w:cs="Arial"/>
          <w:sz w:val="24"/>
          <w:szCs w:val="24"/>
        </w:rPr>
        <w:t xml:space="preserve">, </w:t>
      </w:r>
      <w:r w:rsidR="003874BD">
        <w:rPr>
          <w:rFonts w:ascii="Arial" w:hAnsi="Arial" w:cs="Arial"/>
          <w:sz w:val="24"/>
          <w:szCs w:val="24"/>
        </w:rPr>
        <w:t>Балканска бр. 13</w:t>
      </w:r>
      <w:r w:rsidR="001F3A8C">
        <w:rPr>
          <w:rFonts w:ascii="Arial" w:hAnsi="Arial" w:cs="Arial"/>
          <w:sz w:val="24"/>
          <w:szCs w:val="24"/>
        </w:rPr>
        <w:t>, ма</w:t>
      </w:r>
      <w:r w:rsidRPr="00EC5BB4">
        <w:rPr>
          <w:rFonts w:ascii="Arial" w:hAnsi="Arial" w:cs="Arial"/>
          <w:sz w:val="24"/>
          <w:szCs w:val="24"/>
        </w:rPr>
        <w:t>тични број 20053658, ПИБ 1039203</w:t>
      </w:r>
      <w:r w:rsidR="000267CF">
        <w:rPr>
          <w:rFonts w:ascii="Arial" w:hAnsi="Arial" w:cs="Arial"/>
          <w:sz w:val="24"/>
          <w:szCs w:val="24"/>
        </w:rPr>
        <w:t>27, Текући рачун 160-700-13 Banc</w:t>
      </w:r>
      <w:r w:rsidRPr="00EC5BB4">
        <w:rPr>
          <w:rFonts w:ascii="Arial" w:hAnsi="Arial" w:cs="Arial"/>
          <w:sz w:val="24"/>
          <w:szCs w:val="24"/>
        </w:rPr>
        <w:t xml:space="preserve">a Intesа ад Београд, </w:t>
      </w:r>
      <w:r w:rsidR="0098424F" w:rsidRPr="0098424F">
        <w:rPr>
          <w:rFonts w:ascii="Arial" w:hAnsi="Arial" w:cs="Arial"/>
          <w:sz w:val="24"/>
          <w:szCs w:val="24"/>
        </w:rPr>
        <w:t>које заступа законски заступник</w:t>
      </w:r>
      <w:r w:rsidR="0098424F" w:rsidRPr="0098424F">
        <w:rPr>
          <w:rFonts w:ascii="Arial" w:hAnsi="Arial" w:cs="Arial"/>
          <w:sz w:val="24"/>
          <w:szCs w:val="24"/>
          <w:lang w:val="sr-Cyrl-RS"/>
        </w:rPr>
        <w:t>, Милорад Грчић</w:t>
      </w:r>
      <w:r w:rsidR="0098424F" w:rsidRPr="0098424F">
        <w:rPr>
          <w:rFonts w:ascii="Arial" w:hAnsi="Arial" w:cs="Arial"/>
          <w:sz w:val="24"/>
          <w:szCs w:val="24"/>
        </w:rPr>
        <w:t xml:space="preserve">, </w:t>
      </w:r>
      <w:r w:rsidR="0098424F" w:rsidRPr="0098424F">
        <w:rPr>
          <w:rFonts w:ascii="Arial" w:hAnsi="Arial" w:cs="Arial"/>
          <w:sz w:val="24"/>
          <w:szCs w:val="24"/>
          <w:lang w:val="sr-Cyrl-RS"/>
        </w:rPr>
        <w:t>в.д. директора</w:t>
      </w:r>
      <w:r w:rsidR="0098424F" w:rsidRPr="0098424F">
        <w:rPr>
          <w:rFonts w:ascii="Arial" w:hAnsi="Arial" w:cs="Arial"/>
          <w:sz w:val="24"/>
          <w:szCs w:val="24"/>
        </w:rPr>
        <w:t xml:space="preserve"> </w:t>
      </w:r>
      <w:r w:rsidRPr="00EC5BB4">
        <w:rPr>
          <w:rFonts w:ascii="Arial" w:hAnsi="Arial" w:cs="Arial"/>
          <w:sz w:val="24"/>
          <w:szCs w:val="24"/>
        </w:rPr>
        <w:t>(у даљем тексту: Купац)</w:t>
      </w:r>
    </w:p>
    <w:p w14:paraId="45AF0A84" w14:textId="77777777" w:rsidR="00343A18" w:rsidRPr="00EC5BB4" w:rsidRDefault="00343A18" w:rsidP="00343A18">
      <w:pPr>
        <w:spacing w:before="0"/>
        <w:rPr>
          <w:rFonts w:cs="Arial"/>
          <w:sz w:val="24"/>
          <w:szCs w:val="24"/>
        </w:rPr>
      </w:pPr>
    </w:p>
    <w:p w14:paraId="67334C42" w14:textId="6B2DAE90" w:rsidR="00343A18" w:rsidRDefault="00DE2004" w:rsidP="00343A18">
      <w:pPr>
        <w:spacing w:before="0"/>
        <w:rPr>
          <w:rFonts w:cs="Arial"/>
          <w:sz w:val="24"/>
          <w:szCs w:val="24"/>
        </w:rPr>
      </w:pPr>
      <w:r w:rsidRPr="00EC5BB4">
        <w:rPr>
          <w:rFonts w:cs="Arial"/>
          <w:sz w:val="24"/>
          <w:szCs w:val="24"/>
        </w:rPr>
        <w:t>И</w:t>
      </w:r>
    </w:p>
    <w:p w14:paraId="228A3B00" w14:textId="77777777" w:rsidR="00DE2004" w:rsidRPr="00EC5BB4" w:rsidRDefault="00DE2004" w:rsidP="00343A18">
      <w:pPr>
        <w:spacing w:before="0"/>
        <w:rPr>
          <w:rFonts w:cs="Arial"/>
          <w:sz w:val="24"/>
          <w:szCs w:val="24"/>
        </w:rPr>
      </w:pPr>
    </w:p>
    <w:p w14:paraId="360165CE" w14:textId="309B28BD" w:rsidR="00343A18" w:rsidRDefault="008A75C4" w:rsidP="00343A18">
      <w:pPr>
        <w:spacing w:before="0"/>
        <w:rPr>
          <w:rFonts w:cs="Arial"/>
          <w:b/>
          <w:sz w:val="24"/>
          <w:szCs w:val="24"/>
          <w:lang w:val="sr-Cyrl-RS"/>
        </w:rPr>
      </w:pPr>
      <w:r>
        <w:rPr>
          <w:rFonts w:cs="Arial"/>
          <w:b/>
          <w:sz w:val="24"/>
          <w:szCs w:val="24"/>
          <w:lang w:val="sr-Cyrl-RS"/>
        </w:rPr>
        <w:t>ПРОДАВАЦ</w:t>
      </w:r>
    </w:p>
    <w:p w14:paraId="6E50CE66" w14:textId="77777777" w:rsidR="00DE2004" w:rsidRPr="00DE2004" w:rsidRDefault="00DE2004" w:rsidP="00343A18">
      <w:pPr>
        <w:spacing w:before="0"/>
        <w:rPr>
          <w:rFonts w:cs="Arial"/>
          <w:b/>
          <w:sz w:val="24"/>
          <w:szCs w:val="24"/>
          <w:lang w:val="sr-Cyrl-RS"/>
        </w:rPr>
      </w:pPr>
    </w:p>
    <w:p w14:paraId="6EAB63E7" w14:textId="7EE3D4A2" w:rsidR="00343A18" w:rsidRPr="002154CC" w:rsidRDefault="00343A18" w:rsidP="00C63B78">
      <w:pPr>
        <w:pStyle w:val="ListParagraph"/>
        <w:numPr>
          <w:ilvl w:val="0"/>
          <w:numId w:val="7"/>
        </w:numPr>
        <w:spacing w:before="0" w:after="0" w:line="240" w:lineRule="auto"/>
        <w:ind w:left="0" w:firstLine="0"/>
        <w:rPr>
          <w:rFonts w:ascii="Arial" w:hAnsi="Arial" w:cs="Arial"/>
          <w:sz w:val="24"/>
          <w:szCs w:val="24"/>
        </w:rPr>
      </w:pPr>
      <w:r w:rsidRPr="00EC5BB4">
        <w:rPr>
          <w:rFonts w:ascii="Arial" w:hAnsi="Arial" w:cs="Arial"/>
          <w:sz w:val="24"/>
          <w:szCs w:val="24"/>
        </w:rPr>
        <w:t>_________________</w:t>
      </w:r>
      <w:r w:rsidR="000267CF">
        <w:rPr>
          <w:rFonts w:ascii="Arial" w:hAnsi="Arial" w:cs="Arial"/>
          <w:sz w:val="24"/>
          <w:szCs w:val="24"/>
          <w:lang w:val="sr-Cyrl-RS"/>
        </w:rPr>
        <w:t>__________________</w:t>
      </w:r>
      <w:r w:rsidR="002154CC">
        <w:rPr>
          <w:rFonts w:ascii="Arial" w:hAnsi="Arial" w:cs="Arial"/>
          <w:sz w:val="24"/>
          <w:szCs w:val="24"/>
        </w:rPr>
        <w:t>_________</w:t>
      </w:r>
      <w:r w:rsidRPr="00EC5BB4">
        <w:rPr>
          <w:rFonts w:ascii="Arial" w:hAnsi="Arial" w:cs="Arial"/>
          <w:sz w:val="24"/>
          <w:szCs w:val="24"/>
        </w:rPr>
        <w:t>________, ул. ____________, бр.____,</w:t>
      </w:r>
      <w:r w:rsidR="002154CC">
        <w:rPr>
          <w:rFonts w:ascii="Arial" w:hAnsi="Arial" w:cs="Arial"/>
          <w:sz w:val="24"/>
          <w:szCs w:val="24"/>
        </w:rPr>
        <w:t xml:space="preserve"> матични број ___________, ПИБ</w:t>
      </w:r>
      <w:r w:rsidRPr="00EC5BB4">
        <w:rPr>
          <w:rFonts w:ascii="Arial" w:hAnsi="Arial" w:cs="Arial"/>
          <w:sz w:val="24"/>
          <w:szCs w:val="24"/>
        </w:rPr>
        <w:t xml:space="preserve"> ___________, </w:t>
      </w:r>
      <w:r w:rsidR="0098424F">
        <w:rPr>
          <w:rFonts w:ascii="Arial" w:hAnsi="Arial" w:cs="Arial"/>
          <w:sz w:val="24"/>
          <w:szCs w:val="24"/>
        </w:rPr>
        <w:t>т</w:t>
      </w:r>
      <w:r w:rsidR="00F67A55" w:rsidRPr="00EC5BB4">
        <w:rPr>
          <w:rFonts w:ascii="Arial" w:hAnsi="Arial" w:cs="Arial"/>
          <w:sz w:val="24"/>
          <w:szCs w:val="24"/>
        </w:rPr>
        <w:t xml:space="preserve">екући рачун </w:t>
      </w:r>
      <w:r w:rsidR="00F67A55" w:rsidRPr="00EC5BB4">
        <w:rPr>
          <w:rFonts w:ascii="Arial" w:hAnsi="Arial" w:cs="Arial"/>
          <w:sz w:val="24"/>
          <w:szCs w:val="24"/>
          <w:lang w:val="sr-Latn-RS"/>
        </w:rPr>
        <w:t>____________,</w:t>
      </w:r>
      <w:r w:rsidR="00F67A55" w:rsidRPr="00EC5BB4">
        <w:rPr>
          <w:rFonts w:ascii="Arial" w:hAnsi="Arial" w:cs="Arial"/>
          <w:sz w:val="24"/>
          <w:szCs w:val="24"/>
        </w:rPr>
        <w:t xml:space="preserve"> </w:t>
      </w:r>
      <w:r w:rsidR="00F67A55" w:rsidRPr="00EC5BB4">
        <w:rPr>
          <w:rFonts w:ascii="Arial" w:hAnsi="Arial" w:cs="Arial"/>
          <w:sz w:val="24"/>
          <w:szCs w:val="24"/>
          <w:lang w:val="sr-Cyrl-RS"/>
        </w:rPr>
        <w:t xml:space="preserve">банка </w:t>
      </w:r>
      <w:r w:rsidR="00F67A55" w:rsidRPr="00EC5BB4">
        <w:rPr>
          <w:rFonts w:ascii="Arial" w:hAnsi="Arial" w:cs="Arial"/>
          <w:sz w:val="24"/>
          <w:szCs w:val="24"/>
        </w:rPr>
        <w:t xml:space="preserve">______________ </w:t>
      </w:r>
      <w:r w:rsidRPr="00EC5BB4">
        <w:rPr>
          <w:rFonts w:ascii="Arial" w:hAnsi="Arial" w:cs="Arial"/>
          <w:sz w:val="24"/>
          <w:szCs w:val="24"/>
        </w:rPr>
        <w:t>кога заступа __________________, _____________, (</w:t>
      </w:r>
      <w:r w:rsidRPr="002154CC">
        <w:rPr>
          <w:rFonts w:ascii="Arial" w:hAnsi="Arial" w:cs="Arial"/>
          <w:sz w:val="24"/>
          <w:szCs w:val="24"/>
        </w:rPr>
        <w:t xml:space="preserve">као лидер у име и за рачун групе понуђача)(у даљем тексту: Продавац) </w:t>
      </w:r>
    </w:p>
    <w:p w14:paraId="40248D7A" w14:textId="77777777" w:rsidR="00343A18" w:rsidRPr="00EC5BB4" w:rsidRDefault="00343A18" w:rsidP="00343A18">
      <w:pPr>
        <w:spacing w:before="0"/>
        <w:ind w:left="360"/>
        <w:rPr>
          <w:rFonts w:cs="Arial"/>
          <w:sz w:val="24"/>
          <w:szCs w:val="24"/>
        </w:rPr>
      </w:pPr>
    </w:p>
    <w:p w14:paraId="55546533" w14:textId="25C4638F" w:rsidR="00343A18" w:rsidRPr="00EC5BB4" w:rsidRDefault="00343A18" w:rsidP="00343A18">
      <w:pPr>
        <w:spacing w:before="0"/>
        <w:rPr>
          <w:rFonts w:eastAsia="Calibri" w:cs="Arial"/>
          <w:sz w:val="24"/>
          <w:szCs w:val="24"/>
          <w:lang w:val="sr-Cyrl-BA"/>
        </w:rPr>
      </w:pPr>
      <w:r w:rsidRPr="00EC5BB4">
        <w:rPr>
          <w:rFonts w:eastAsia="Calibri" w:cs="Arial"/>
          <w:sz w:val="24"/>
          <w:szCs w:val="24"/>
        </w:rPr>
        <w:t>2</w:t>
      </w:r>
      <w:r w:rsidR="0098424F">
        <w:rPr>
          <w:rFonts w:eastAsia="Calibri" w:cs="Arial"/>
          <w:sz w:val="24"/>
          <w:szCs w:val="24"/>
          <w:lang w:val="sr-Cyrl-RS"/>
        </w:rPr>
        <w:t xml:space="preserve"> </w:t>
      </w:r>
      <w:r w:rsidRPr="00EC5BB4">
        <w:rPr>
          <w:rFonts w:eastAsia="Calibri" w:cs="Arial"/>
          <w:sz w:val="24"/>
          <w:szCs w:val="24"/>
        </w:rPr>
        <w:t>а</w:t>
      </w:r>
      <w:proofErr w:type="gramStart"/>
      <w:r w:rsidRPr="00EC5BB4">
        <w:rPr>
          <w:rFonts w:eastAsia="Calibri" w:cs="Arial"/>
          <w:sz w:val="24"/>
          <w:szCs w:val="24"/>
        </w:rPr>
        <w:t>)_</w:t>
      </w:r>
      <w:proofErr w:type="gramEnd"/>
      <w:r w:rsidRPr="00EC5BB4">
        <w:rPr>
          <w:rFonts w:eastAsia="Calibri" w:cs="Arial"/>
          <w:sz w:val="24"/>
          <w:szCs w:val="24"/>
        </w:rPr>
        <w:t>__________</w:t>
      </w:r>
      <w:r w:rsidR="002154CC">
        <w:rPr>
          <w:rFonts w:eastAsia="Calibri" w:cs="Arial"/>
          <w:sz w:val="24"/>
          <w:szCs w:val="24"/>
        </w:rPr>
        <w:t>__________________________________________, ул.</w:t>
      </w:r>
    </w:p>
    <w:p w14:paraId="21BB343D" w14:textId="7BB1320D" w:rsidR="00343A18" w:rsidRDefault="00343A18" w:rsidP="00343A18">
      <w:pPr>
        <w:spacing w:before="0"/>
        <w:rPr>
          <w:rFonts w:eastAsia="Calibri" w:cs="Arial"/>
          <w:i/>
          <w:sz w:val="24"/>
          <w:szCs w:val="24"/>
        </w:rPr>
      </w:pPr>
      <w:r w:rsidRPr="00EC5BB4">
        <w:rPr>
          <w:rFonts w:eastAsia="Calibri" w:cs="Arial"/>
          <w:sz w:val="24"/>
          <w:szCs w:val="24"/>
        </w:rPr>
        <w:t xml:space="preserve"> __________</w:t>
      </w:r>
      <w:r w:rsidR="002154CC">
        <w:rPr>
          <w:rFonts w:eastAsia="Calibri" w:cs="Arial"/>
          <w:sz w:val="24"/>
          <w:szCs w:val="24"/>
        </w:rPr>
        <w:t xml:space="preserve">_________ </w:t>
      </w:r>
      <w:proofErr w:type="gramStart"/>
      <w:r w:rsidR="002154CC">
        <w:rPr>
          <w:rFonts w:eastAsia="Calibri" w:cs="Arial"/>
          <w:sz w:val="24"/>
          <w:szCs w:val="24"/>
        </w:rPr>
        <w:t>бр</w:t>
      </w:r>
      <w:proofErr w:type="gramEnd"/>
      <w:r w:rsidR="002154CC">
        <w:rPr>
          <w:rFonts w:eastAsia="Calibri" w:cs="Arial"/>
          <w:sz w:val="24"/>
          <w:szCs w:val="24"/>
        </w:rPr>
        <w:t>. ___, ПИБ</w:t>
      </w:r>
      <w:r w:rsidRPr="00EC5BB4">
        <w:rPr>
          <w:rFonts w:eastAsia="Calibri" w:cs="Arial"/>
          <w:sz w:val="24"/>
          <w:szCs w:val="24"/>
        </w:rPr>
        <w:t xml:space="preserve"> _____________, матични број _____________, </w:t>
      </w:r>
      <w:r w:rsidR="00F67A55" w:rsidRPr="00EC5BB4">
        <w:rPr>
          <w:rFonts w:cs="Arial"/>
          <w:sz w:val="24"/>
          <w:szCs w:val="24"/>
        </w:rPr>
        <w:t xml:space="preserve">Текући рачун </w:t>
      </w:r>
      <w:r w:rsidR="00F67A55" w:rsidRPr="00EC5BB4">
        <w:rPr>
          <w:rFonts w:cs="Arial"/>
          <w:sz w:val="24"/>
          <w:szCs w:val="24"/>
          <w:lang w:val="sr-Latn-RS"/>
        </w:rPr>
        <w:t>____________,</w:t>
      </w:r>
      <w:r w:rsidR="00F67A55" w:rsidRPr="00EC5BB4">
        <w:rPr>
          <w:rFonts w:cs="Arial"/>
          <w:sz w:val="24"/>
          <w:szCs w:val="24"/>
        </w:rPr>
        <w:t xml:space="preserve"> </w:t>
      </w:r>
      <w:r w:rsidR="00F67A55" w:rsidRPr="00EC5BB4">
        <w:rPr>
          <w:rFonts w:cs="Arial"/>
          <w:sz w:val="24"/>
          <w:szCs w:val="24"/>
          <w:lang w:val="sr-Cyrl-RS"/>
        </w:rPr>
        <w:t xml:space="preserve">банка </w:t>
      </w:r>
      <w:r w:rsidR="00F67A55" w:rsidRPr="00EC5BB4">
        <w:rPr>
          <w:rFonts w:cs="Arial"/>
          <w:sz w:val="24"/>
          <w:szCs w:val="24"/>
        </w:rPr>
        <w:t>_____________</w:t>
      </w:r>
      <w:proofErr w:type="gramStart"/>
      <w:r w:rsidR="00F67A55" w:rsidRPr="00EC5BB4">
        <w:rPr>
          <w:rFonts w:cs="Arial"/>
          <w:sz w:val="24"/>
          <w:szCs w:val="24"/>
        </w:rPr>
        <w:t xml:space="preserve">_ </w:t>
      </w:r>
      <w:r w:rsidR="00F67A55" w:rsidRPr="00EC5BB4">
        <w:rPr>
          <w:rFonts w:cs="Arial"/>
          <w:sz w:val="24"/>
          <w:szCs w:val="24"/>
          <w:lang w:val="sr-Cyrl-RS"/>
        </w:rPr>
        <w:t>,</w:t>
      </w:r>
      <w:r w:rsidRPr="00EC5BB4">
        <w:rPr>
          <w:rFonts w:eastAsia="Calibri" w:cs="Arial"/>
          <w:sz w:val="24"/>
          <w:szCs w:val="24"/>
        </w:rPr>
        <w:t>кога</w:t>
      </w:r>
      <w:proofErr w:type="gramEnd"/>
      <w:r w:rsidRPr="00EC5BB4">
        <w:rPr>
          <w:rFonts w:eastAsia="Calibri" w:cs="Arial"/>
          <w:sz w:val="24"/>
          <w:szCs w:val="24"/>
        </w:rPr>
        <w:t xml:space="preserve"> заступа __________________________, </w:t>
      </w:r>
      <w:r w:rsidRPr="00EC5BB4">
        <w:rPr>
          <w:rFonts w:eastAsia="Calibri" w:cs="Arial"/>
          <w:i/>
          <w:sz w:val="24"/>
          <w:szCs w:val="24"/>
        </w:rPr>
        <w:t>(</w:t>
      </w:r>
      <w:r w:rsidRPr="002154CC">
        <w:rPr>
          <w:rFonts w:eastAsia="Calibri" w:cs="Arial"/>
          <w:i/>
          <w:sz w:val="24"/>
          <w:szCs w:val="24"/>
        </w:rPr>
        <w:t>члан групе понуђача или подизвођач)</w:t>
      </w:r>
    </w:p>
    <w:p w14:paraId="57DA186E" w14:textId="77777777" w:rsidR="002154CC" w:rsidRPr="00EC5BB4" w:rsidRDefault="002154CC" w:rsidP="00343A18">
      <w:pPr>
        <w:spacing w:before="0"/>
        <w:rPr>
          <w:rFonts w:eastAsia="Calibri" w:cs="Arial"/>
          <w:i/>
          <w:sz w:val="24"/>
          <w:szCs w:val="24"/>
        </w:rPr>
      </w:pPr>
    </w:p>
    <w:p w14:paraId="25CFD26B" w14:textId="17133385" w:rsidR="00343A18" w:rsidRPr="00EC5BB4" w:rsidRDefault="00343A18" w:rsidP="00343A18">
      <w:pPr>
        <w:spacing w:before="0"/>
        <w:rPr>
          <w:rFonts w:eastAsia="Calibri" w:cs="Arial"/>
          <w:sz w:val="24"/>
          <w:szCs w:val="24"/>
          <w:lang w:val="sr-Cyrl-BA"/>
        </w:rPr>
      </w:pPr>
      <w:r w:rsidRPr="00EC5BB4">
        <w:rPr>
          <w:rFonts w:eastAsia="Calibri" w:cs="Arial"/>
          <w:sz w:val="24"/>
          <w:szCs w:val="24"/>
        </w:rPr>
        <w:t>2</w:t>
      </w:r>
      <w:r w:rsidR="0098424F">
        <w:rPr>
          <w:rFonts w:eastAsia="Calibri" w:cs="Arial"/>
          <w:sz w:val="24"/>
          <w:szCs w:val="24"/>
          <w:lang w:val="sr-Cyrl-RS"/>
        </w:rPr>
        <w:t xml:space="preserve"> </w:t>
      </w:r>
      <w:r w:rsidRPr="00EC5BB4">
        <w:rPr>
          <w:rFonts w:eastAsia="Calibri" w:cs="Arial"/>
          <w:sz w:val="24"/>
          <w:szCs w:val="24"/>
        </w:rPr>
        <w:t>б</w:t>
      </w:r>
      <w:proofErr w:type="gramStart"/>
      <w:r w:rsidRPr="00EC5BB4">
        <w:rPr>
          <w:rFonts w:eastAsia="Calibri" w:cs="Arial"/>
          <w:sz w:val="24"/>
          <w:szCs w:val="24"/>
        </w:rPr>
        <w:t>)_</w:t>
      </w:r>
      <w:proofErr w:type="gramEnd"/>
      <w:r w:rsidRPr="00EC5BB4">
        <w:rPr>
          <w:rFonts w:eastAsia="Calibri" w:cs="Arial"/>
          <w:sz w:val="24"/>
          <w:szCs w:val="24"/>
        </w:rPr>
        <w:t>_________</w:t>
      </w:r>
      <w:r w:rsidR="002154CC">
        <w:rPr>
          <w:rFonts w:eastAsia="Calibri" w:cs="Arial"/>
          <w:sz w:val="24"/>
          <w:szCs w:val="24"/>
        </w:rPr>
        <w:t>_____________________________</w:t>
      </w:r>
      <w:r w:rsidRPr="00EC5BB4">
        <w:rPr>
          <w:rFonts w:eastAsia="Calibri" w:cs="Arial"/>
          <w:sz w:val="24"/>
          <w:szCs w:val="24"/>
        </w:rPr>
        <w:t>_____________, улица</w:t>
      </w:r>
    </w:p>
    <w:p w14:paraId="04B0F59F" w14:textId="0173BDC5" w:rsidR="00343A18" w:rsidRPr="002154CC" w:rsidRDefault="00343A18" w:rsidP="00343A18">
      <w:pPr>
        <w:spacing w:before="0"/>
        <w:rPr>
          <w:rFonts w:eastAsia="Calibri" w:cs="Arial"/>
          <w:sz w:val="24"/>
          <w:szCs w:val="24"/>
        </w:rPr>
      </w:pPr>
      <w:r w:rsidRPr="00EC5BB4">
        <w:rPr>
          <w:rFonts w:eastAsia="Calibri" w:cs="Arial"/>
          <w:sz w:val="24"/>
          <w:szCs w:val="24"/>
        </w:rPr>
        <w:t xml:space="preserve"> _</w:t>
      </w:r>
      <w:r w:rsidR="002154CC">
        <w:rPr>
          <w:rFonts w:eastAsia="Calibri" w:cs="Arial"/>
          <w:sz w:val="24"/>
          <w:szCs w:val="24"/>
        </w:rPr>
        <w:t xml:space="preserve">__________________ </w:t>
      </w:r>
      <w:proofErr w:type="gramStart"/>
      <w:r w:rsidR="002154CC">
        <w:rPr>
          <w:rFonts w:eastAsia="Calibri" w:cs="Arial"/>
          <w:sz w:val="24"/>
          <w:szCs w:val="24"/>
        </w:rPr>
        <w:t>бр</w:t>
      </w:r>
      <w:proofErr w:type="gramEnd"/>
      <w:r w:rsidR="002154CC">
        <w:rPr>
          <w:rFonts w:eastAsia="Calibri" w:cs="Arial"/>
          <w:sz w:val="24"/>
          <w:szCs w:val="24"/>
        </w:rPr>
        <w:t>. ___, ПИБ</w:t>
      </w:r>
      <w:r w:rsidRPr="00EC5BB4">
        <w:rPr>
          <w:rFonts w:eastAsia="Calibri" w:cs="Arial"/>
          <w:sz w:val="24"/>
          <w:szCs w:val="24"/>
        </w:rPr>
        <w:t xml:space="preserve"> _____________, матични број _____________, </w:t>
      </w:r>
      <w:r w:rsidR="00F67A55" w:rsidRPr="00EC5BB4">
        <w:rPr>
          <w:rFonts w:cs="Arial"/>
          <w:sz w:val="24"/>
          <w:szCs w:val="24"/>
        </w:rPr>
        <w:t xml:space="preserve">Текући рачун </w:t>
      </w:r>
      <w:r w:rsidR="00F67A55" w:rsidRPr="00EC5BB4">
        <w:rPr>
          <w:rFonts w:cs="Arial"/>
          <w:sz w:val="24"/>
          <w:szCs w:val="24"/>
          <w:lang w:val="sr-Latn-RS"/>
        </w:rPr>
        <w:t>____________,</w:t>
      </w:r>
      <w:r w:rsidR="00F67A55" w:rsidRPr="00EC5BB4">
        <w:rPr>
          <w:rFonts w:cs="Arial"/>
          <w:sz w:val="24"/>
          <w:szCs w:val="24"/>
        </w:rPr>
        <w:t xml:space="preserve"> </w:t>
      </w:r>
      <w:r w:rsidR="00F67A55" w:rsidRPr="00EC5BB4">
        <w:rPr>
          <w:rFonts w:cs="Arial"/>
          <w:sz w:val="24"/>
          <w:szCs w:val="24"/>
          <w:lang w:val="sr-Cyrl-RS"/>
        </w:rPr>
        <w:t xml:space="preserve">банка </w:t>
      </w:r>
      <w:r w:rsidR="00F67A55" w:rsidRPr="00EC5BB4">
        <w:rPr>
          <w:rFonts w:cs="Arial"/>
          <w:sz w:val="24"/>
          <w:szCs w:val="24"/>
        </w:rPr>
        <w:t>_____________</w:t>
      </w:r>
      <w:proofErr w:type="gramStart"/>
      <w:r w:rsidR="00F67A55" w:rsidRPr="00EC5BB4">
        <w:rPr>
          <w:rFonts w:cs="Arial"/>
          <w:sz w:val="24"/>
          <w:szCs w:val="24"/>
        </w:rPr>
        <w:t xml:space="preserve">_ </w:t>
      </w:r>
      <w:r w:rsidR="00F67A55" w:rsidRPr="00EC5BB4">
        <w:rPr>
          <w:rFonts w:cs="Arial"/>
          <w:sz w:val="24"/>
          <w:szCs w:val="24"/>
          <w:lang w:val="sr-Cyrl-RS"/>
        </w:rPr>
        <w:t>,</w:t>
      </w:r>
      <w:r w:rsidRPr="00EC5BB4">
        <w:rPr>
          <w:rFonts w:eastAsia="Calibri" w:cs="Arial"/>
          <w:sz w:val="24"/>
          <w:szCs w:val="24"/>
        </w:rPr>
        <w:t>кога</w:t>
      </w:r>
      <w:proofErr w:type="gramEnd"/>
      <w:r w:rsidRPr="00EC5BB4">
        <w:rPr>
          <w:rFonts w:eastAsia="Calibri" w:cs="Arial"/>
          <w:sz w:val="24"/>
          <w:szCs w:val="24"/>
        </w:rPr>
        <w:t xml:space="preserve">  заступа _______________________, </w:t>
      </w:r>
      <w:r w:rsidRPr="00EC5BB4">
        <w:rPr>
          <w:rFonts w:eastAsia="Calibri" w:cs="Arial"/>
          <w:i/>
          <w:sz w:val="24"/>
          <w:szCs w:val="24"/>
        </w:rPr>
        <w:t>(</w:t>
      </w:r>
      <w:r w:rsidRPr="002154CC">
        <w:rPr>
          <w:rFonts w:eastAsia="Calibri" w:cs="Arial"/>
          <w:i/>
          <w:sz w:val="24"/>
          <w:szCs w:val="24"/>
        </w:rPr>
        <w:t>члан групе понуђача или подизвођач)</w:t>
      </w:r>
    </w:p>
    <w:p w14:paraId="13CB7B6E" w14:textId="77777777" w:rsidR="00343A18" w:rsidRPr="002154CC" w:rsidRDefault="00343A18" w:rsidP="00343A18">
      <w:pPr>
        <w:pStyle w:val="KDParagraf"/>
        <w:spacing w:before="0"/>
        <w:rPr>
          <w:rFonts w:cs="Arial"/>
          <w:sz w:val="24"/>
          <w:szCs w:val="24"/>
        </w:rPr>
      </w:pPr>
    </w:p>
    <w:p w14:paraId="004AD3F3" w14:textId="77777777" w:rsidR="00343A18" w:rsidRPr="00EC5BB4" w:rsidRDefault="00343A18" w:rsidP="00343A18">
      <w:pPr>
        <w:pStyle w:val="KDParagraf"/>
        <w:spacing w:before="0"/>
        <w:rPr>
          <w:rFonts w:cs="Arial"/>
          <w:sz w:val="24"/>
          <w:szCs w:val="24"/>
        </w:rPr>
      </w:pPr>
      <w:r w:rsidRPr="00EC5BB4">
        <w:rPr>
          <w:rFonts w:cs="Arial"/>
          <w:sz w:val="24"/>
          <w:szCs w:val="24"/>
        </w:rPr>
        <w:t>(</w:t>
      </w:r>
      <w:proofErr w:type="gramStart"/>
      <w:r w:rsidRPr="00EC5BB4">
        <w:rPr>
          <w:rFonts w:cs="Arial"/>
          <w:sz w:val="24"/>
          <w:szCs w:val="24"/>
        </w:rPr>
        <w:t>у</w:t>
      </w:r>
      <w:proofErr w:type="gramEnd"/>
      <w:r w:rsidRPr="00EC5BB4">
        <w:rPr>
          <w:rFonts w:cs="Arial"/>
          <w:sz w:val="24"/>
          <w:szCs w:val="24"/>
        </w:rPr>
        <w:t xml:space="preserve"> даљем тексту заједно: Уговорне стране)</w:t>
      </w:r>
    </w:p>
    <w:p w14:paraId="51B1D277" w14:textId="77777777" w:rsidR="00343A18" w:rsidRPr="00EC5BB4" w:rsidRDefault="00343A18" w:rsidP="00343A18">
      <w:pPr>
        <w:pStyle w:val="KDParagraf"/>
        <w:spacing w:before="0"/>
        <w:rPr>
          <w:rFonts w:cs="Arial"/>
          <w:sz w:val="24"/>
          <w:szCs w:val="24"/>
        </w:rPr>
      </w:pPr>
    </w:p>
    <w:p w14:paraId="1DFF45CA" w14:textId="62408042" w:rsidR="00343A18" w:rsidRPr="00EC5BB4" w:rsidRDefault="00343A18" w:rsidP="00343A18">
      <w:pPr>
        <w:pStyle w:val="KDParagraf"/>
        <w:spacing w:before="0"/>
        <w:rPr>
          <w:rFonts w:cs="Arial"/>
          <w:bCs/>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следећи:</w:t>
      </w:r>
    </w:p>
    <w:p w14:paraId="652517A5" w14:textId="77777777" w:rsidR="00343A18" w:rsidRPr="00EC5BB4" w:rsidRDefault="00343A18" w:rsidP="00343A18">
      <w:pPr>
        <w:pStyle w:val="KDParagraf"/>
        <w:spacing w:before="0"/>
        <w:rPr>
          <w:rFonts w:cs="Arial"/>
          <w:sz w:val="24"/>
          <w:szCs w:val="24"/>
        </w:rPr>
      </w:pPr>
    </w:p>
    <w:p w14:paraId="0A46BA84" w14:textId="252A1033" w:rsidR="00322CC6" w:rsidRDefault="002154CC" w:rsidP="00322CC6">
      <w:pPr>
        <w:pStyle w:val="KDParagraf"/>
        <w:spacing w:before="0"/>
        <w:jc w:val="center"/>
        <w:rPr>
          <w:rFonts w:cs="Arial"/>
          <w:b/>
          <w:sz w:val="24"/>
          <w:szCs w:val="24"/>
        </w:rPr>
      </w:pPr>
      <w:r>
        <w:rPr>
          <w:rFonts w:cs="Arial"/>
          <w:b/>
          <w:sz w:val="24"/>
          <w:szCs w:val="24"/>
        </w:rPr>
        <w:t>УГОВОР О КУПОПРОДАЈИ ДОБАРА</w:t>
      </w:r>
    </w:p>
    <w:p w14:paraId="0E3D600E" w14:textId="58CCF2A2" w:rsidR="00721D7D" w:rsidRPr="00B02E86" w:rsidRDefault="00322CC6" w:rsidP="002154CC">
      <w:pPr>
        <w:pStyle w:val="KDNabrajanje"/>
        <w:numPr>
          <w:ilvl w:val="0"/>
          <w:numId w:val="0"/>
        </w:numPr>
        <w:spacing w:before="0"/>
        <w:ind w:left="568"/>
        <w:rPr>
          <w:b/>
        </w:rPr>
      </w:pPr>
      <w:r>
        <w:rPr>
          <w:rFonts w:cs="Arial"/>
          <w:sz w:val="24"/>
          <w:szCs w:val="24"/>
          <w:lang w:val="sr-Cyrl-RS"/>
        </w:rPr>
        <w:t xml:space="preserve">                           </w:t>
      </w:r>
    </w:p>
    <w:p w14:paraId="74829F07" w14:textId="66AA5945" w:rsidR="00DE2004" w:rsidRPr="004A2B85" w:rsidRDefault="00721D7D" w:rsidP="00343A18">
      <w:pPr>
        <w:pStyle w:val="KDParagraf"/>
        <w:spacing w:before="0"/>
        <w:rPr>
          <w:rFonts w:cs="Arial"/>
          <w:b/>
          <w:sz w:val="24"/>
          <w:szCs w:val="24"/>
          <w:lang w:val="sr-Cyrl-RS"/>
        </w:rPr>
      </w:pPr>
      <w:r w:rsidRPr="002154CC">
        <w:rPr>
          <w:rFonts w:cs="Arial"/>
          <w:b/>
          <w:sz w:val="24"/>
          <w:szCs w:val="24"/>
          <w:lang w:val="sr-Cyrl-RS"/>
        </w:rPr>
        <w:t>УВОДНЕ ОДРЕДБЕ</w:t>
      </w:r>
    </w:p>
    <w:p w14:paraId="0E1C5373" w14:textId="0DB22B0A" w:rsidR="00343A18" w:rsidRPr="00EC5BB4" w:rsidRDefault="00343A18" w:rsidP="00343A18">
      <w:pPr>
        <w:pStyle w:val="KDParagraf"/>
        <w:spacing w:before="0"/>
        <w:rPr>
          <w:rFonts w:cs="Arial"/>
          <w:sz w:val="24"/>
          <w:szCs w:val="24"/>
        </w:rPr>
      </w:pPr>
      <w:r w:rsidRPr="00EC5BB4">
        <w:rPr>
          <w:rFonts w:cs="Arial"/>
          <w:sz w:val="24"/>
          <w:szCs w:val="24"/>
        </w:rPr>
        <w:t xml:space="preserve">Уговорне стране </w:t>
      </w:r>
      <w:r w:rsidR="000267CF">
        <w:rPr>
          <w:rFonts w:cs="Arial"/>
          <w:sz w:val="24"/>
          <w:szCs w:val="24"/>
          <w:lang w:val="sr-Cyrl-RS"/>
        </w:rPr>
        <w:t xml:space="preserve">сагласно </w:t>
      </w:r>
      <w:r w:rsidRPr="00EC5BB4">
        <w:rPr>
          <w:rFonts w:cs="Arial"/>
          <w:sz w:val="24"/>
          <w:szCs w:val="24"/>
        </w:rPr>
        <w:t>констатују:</w:t>
      </w:r>
    </w:p>
    <w:p w14:paraId="6FBA26BC" w14:textId="6A3FD985" w:rsidR="00343A18" w:rsidRPr="00EC5BB4" w:rsidRDefault="00343A18" w:rsidP="00D25FEE">
      <w:pPr>
        <w:pStyle w:val="KDNabrajanje"/>
        <w:numPr>
          <w:ilvl w:val="0"/>
          <w:numId w:val="25"/>
        </w:numPr>
        <w:spacing w:before="0"/>
        <w:ind w:left="426" w:hanging="284"/>
        <w:rPr>
          <w:rFonts w:cs="Arial"/>
          <w:sz w:val="24"/>
          <w:szCs w:val="24"/>
        </w:rPr>
      </w:pPr>
      <w:r w:rsidRPr="00EC5BB4">
        <w:rPr>
          <w:rFonts w:cs="Arial"/>
          <w:sz w:val="24"/>
          <w:szCs w:val="24"/>
        </w:rPr>
        <w:t xml:space="preserve">да је Наручилац </w:t>
      </w:r>
      <w:r w:rsidR="00C2743F">
        <w:rPr>
          <w:rFonts w:cs="Arial"/>
          <w:sz w:val="24"/>
          <w:szCs w:val="24"/>
          <w:lang w:val="sr-Cyrl-RS"/>
        </w:rPr>
        <w:t xml:space="preserve">(у даљем тексту: Купац) </w:t>
      </w:r>
      <w:r w:rsidRPr="00EC5BB4">
        <w:rPr>
          <w:rFonts w:cs="Arial"/>
          <w:sz w:val="24"/>
          <w:szCs w:val="24"/>
        </w:rPr>
        <w:t>у складу са Конкурсном документацијом а сагласно члану 3</w:t>
      </w:r>
      <w:r w:rsidR="00030949">
        <w:rPr>
          <w:rFonts w:cs="Arial"/>
          <w:sz w:val="24"/>
          <w:szCs w:val="24"/>
          <w:lang w:val="sr-Cyrl-RS"/>
        </w:rPr>
        <w:t>2</w:t>
      </w:r>
      <w:r w:rsidRPr="00EC5BB4">
        <w:rPr>
          <w:rFonts w:cs="Arial"/>
          <w:sz w:val="24"/>
          <w:szCs w:val="24"/>
        </w:rPr>
        <w:t>. Закона о јавним набавкама („Сл.гласник РС“,</w:t>
      </w:r>
      <w:r w:rsidR="001D69B3">
        <w:rPr>
          <w:rFonts w:cs="Arial"/>
          <w:sz w:val="24"/>
          <w:szCs w:val="24"/>
        </w:rPr>
        <w:t xml:space="preserve"> бр.124/2012,14/2015 и 68/2015), </w:t>
      </w:r>
      <w:r w:rsidRPr="00EC5BB4">
        <w:rPr>
          <w:rFonts w:cs="Arial"/>
          <w:sz w:val="24"/>
          <w:szCs w:val="24"/>
        </w:rPr>
        <w:t>(даље</w:t>
      </w:r>
      <w:r w:rsidR="00C2743F">
        <w:rPr>
          <w:rFonts w:cs="Arial"/>
          <w:sz w:val="24"/>
          <w:szCs w:val="24"/>
          <w:lang w:val="sr-Cyrl-RS"/>
        </w:rPr>
        <w:t>:</w:t>
      </w:r>
      <w:r w:rsidRPr="00EC5BB4">
        <w:rPr>
          <w:rFonts w:cs="Arial"/>
          <w:sz w:val="24"/>
          <w:szCs w:val="24"/>
        </w:rPr>
        <w:t xml:space="preserve"> Закон) спровео </w:t>
      </w:r>
      <w:r w:rsidR="00030949">
        <w:rPr>
          <w:rFonts w:cs="Arial"/>
          <w:sz w:val="24"/>
          <w:szCs w:val="24"/>
          <w:lang w:val="sr-Cyrl-RS"/>
        </w:rPr>
        <w:t xml:space="preserve">отворени </w:t>
      </w:r>
      <w:r w:rsidRPr="00EC5BB4">
        <w:rPr>
          <w:rFonts w:cs="Arial"/>
          <w:sz w:val="24"/>
          <w:szCs w:val="24"/>
        </w:rPr>
        <w:t>поступак</w:t>
      </w:r>
      <w:r w:rsidR="00FB51D5">
        <w:rPr>
          <w:rFonts w:cs="Arial"/>
          <w:sz w:val="24"/>
          <w:szCs w:val="24"/>
          <w:lang w:val="sr-Cyrl-RS"/>
        </w:rPr>
        <w:t xml:space="preserve"> </w:t>
      </w:r>
      <w:r w:rsidRPr="00EC5BB4">
        <w:rPr>
          <w:rFonts w:cs="Arial"/>
          <w:sz w:val="24"/>
          <w:szCs w:val="24"/>
        </w:rPr>
        <w:t xml:space="preserve">јавне набавке </w:t>
      </w:r>
      <w:r w:rsidR="00FA09AF">
        <w:rPr>
          <w:rFonts w:cs="Arial"/>
          <w:sz w:val="24"/>
          <w:szCs w:val="24"/>
          <w:lang w:val="sr-Cyrl-RS"/>
        </w:rPr>
        <w:t xml:space="preserve">добара </w:t>
      </w:r>
      <w:r w:rsidRPr="00EC5BB4">
        <w:rPr>
          <w:rFonts w:cs="Arial"/>
          <w:sz w:val="24"/>
          <w:szCs w:val="24"/>
        </w:rPr>
        <w:t>бр.</w:t>
      </w:r>
      <w:r w:rsidR="002154CC">
        <w:rPr>
          <w:rFonts w:cs="Arial"/>
          <w:sz w:val="24"/>
          <w:szCs w:val="24"/>
          <w:lang w:val="sr-Cyrl-RS"/>
        </w:rPr>
        <w:t xml:space="preserve"> </w:t>
      </w:r>
      <w:r w:rsidR="003874BD">
        <w:rPr>
          <w:rFonts w:cs="Arial"/>
          <w:sz w:val="24"/>
          <w:szCs w:val="24"/>
        </w:rPr>
        <w:t>ЈН/1000/0628/2017</w:t>
      </w:r>
      <w:r w:rsidR="0098424F">
        <w:rPr>
          <w:rFonts w:cs="Arial"/>
          <w:sz w:val="24"/>
          <w:szCs w:val="24"/>
          <w:lang w:val="sr-Cyrl-RS"/>
        </w:rPr>
        <w:t xml:space="preserve"> </w:t>
      </w:r>
      <w:r w:rsidR="002154CC">
        <w:rPr>
          <w:rFonts w:cs="Arial"/>
          <w:sz w:val="24"/>
          <w:szCs w:val="24"/>
        </w:rPr>
        <w:t xml:space="preserve">- </w:t>
      </w:r>
      <w:r w:rsidR="003874BD">
        <w:rPr>
          <w:rFonts w:cs="Arial"/>
          <w:sz w:val="24"/>
          <w:szCs w:val="24"/>
          <w:lang w:val="sr-Cyrl-RS"/>
        </w:rPr>
        <w:t>Систем за управљање оптерећењем и заштиту ИТ система и апликација</w:t>
      </w:r>
      <w:r w:rsidR="002154CC">
        <w:rPr>
          <w:rFonts w:cs="Arial"/>
          <w:sz w:val="24"/>
          <w:szCs w:val="24"/>
          <w:lang w:val="sr-Cyrl-RS"/>
        </w:rPr>
        <w:t>,</w:t>
      </w:r>
    </w:p>
    <w:p w14:paraId="536CF0D5" w14:textId="631E4D20" w:rsidR="00343A18" w:rsidRPr="00EC5BB4" w:rsidRDefault="00343A18" w:rsidP="00D25FEE">
      <w:pPr>
        <w:pStyle w:val="KDNabrajanje"/>
        <w:numPr>
          <w:ilvl w:val="0"/>
          <w:numId w:val="25"/>
        </w:numPr>
        <w:spacing w:before="0"/>
        <w:ind w:left="426" w:hanging="284"/>
        <w:rPr>
          <w:rFonts w:cs="Arial"/>
          <w:sz w:val="24"/>
          <w:szCs w:val="24"/>
        </w:rPr>
      </w:pPr>
      <w:r w:rsidRPr="00EC5BB4">
        <w:rPr>
          <w:rFonts w:cs="Arial"/>
          <w:sz w:val="24"/>
          <w:szCs w:val="24"/>
        </w:rPr>
        <w:t xml:space="preserve">да је Позив за подношење понуда у вези предметне јавне набавке објављен на Порталу јавних набавки као и на интернет страници </w:t>
      </w:r>
      <w:r w:rsidR="00C2743F">
        <w:rPr>
          <w:rFonts w:cs="Arial"/>
          <w:sz w:val="24"/>
          <w:szCs w:val="24"/>
          <w:lang w:val="sr-Cyrl-RS"/>
        </w:rPr>
        <w:t>Купца</w:t>
      </w:r>
      <w:r w:rsidR="00FA09AF">
        <w:rPr>
          <w:rFonts w:cs="Arial"/>
          <w:sz w:val="24"/>
          <w:szCs w:val="24"/>
          <w:lang w:val="sr-Cyrl-RS"/>
        </w:rPr>
        <w:t xml:space="preserve"> дана _____________</w:t>
      </w:r>
      <w:r w:rsidR="002154CC">
        <w:rPr>
          <w:rFonts w:cs="Arial"/>
          <w:sz w:val="24"/>
          <w:szCs w:val="24"/>
        </w:rPr>
        <w:t>,</w:t>
      </w:r>
    </w:p>
    <w:p w14:paraId="15600302" w14:textId="086A50FF" w:rsidR="00343A18" w:rsidRPr="00EC5BB4" w:rsidRDefault="00343A18" w:rsidP="00D25FEE">
      <w:pPr>
        <w:pStyle w:val="KDNabrajanje"/>
        <w:numPr>
          <w:ilvl w:val="0"/>
          <w:numId w:val="25"/>
        </w:numPr>
        <w:tabs>
          <w:tab w:val="num" w:pos="630"/>
        </w:tabs>
        <w:spacing w:before="0"/>
        <w:ind w:left="426" w:hanging="284"/>
        <w:rPr>
          <w:rFonts w:cs="Arial"/>
          <w:i/>
          <w:sz w:val="24"/>
          <w:szCs w:val="24"/>
        </w:rPr>
      </w:pPr>
      <w:r w:rsidRPr="00EC5BB4">
        <w:rPr>
          <w:rFonts w:cs="Arial"/>
          <w:sz w:val="24"/>
          <w:szCs w:val="24"/>
        </w:rPr>
        <w:lastRenderedPageBreak/>
        <w:t>да Понуда Понуђача</w:t>
      </w:r>
      <w:r w:rsidR="00C2743F">
        <w:rPr>
          <w:rFonts w:cs="Arial"/>
          <w:sz w:val="24"/>
          <w:szCs w:val="24"/>
          <w:lang w:val="sr-Cyrl-RS"/>
        </w:rPr>
        <w:t xml:space="preserve"> (у даљем тексту: Продавац)</w:t>
      </w:r>
      <w:r w:rsidRPr="00EC5BB4">
        <w:rPr>
          <w:rFonts w:cs="Arial"/>
          <w:sz w:val="24"/>
          <w:szCs w:val="24"/>
        </w:rPr>
        <w:t xml:space="preserve">, која је заведена код </w:t>
      </w:r>
      <w:r w:rsidR="00165F13">
        <w:rPr>
          <w:rFonts w:cs="Arial"/>
          <w:sz w:val="24"/>
          <w:szCs w:val="24"/>
          <w:lang w:val="sr-Cyrl-RS"/>
        </w:rPr>
        <w:t>Купца</w:t>
      </w:r>
      <w:r w:rsidRPr="00EC5BB4">
        <w:rPr>
          <w:rFonts w:cs="Arial"/>
          <w:sz w:val="24"/>
          <w:szCs w:val="24"/>
        </w:rPr>
        <w:t xml:space="preserve"> под бројем ________ од ________</w:t>
      </w:r>
      <w:r w:rsidR="00FA09AF">
        <w:rPr>
          <w:rFonts w:cs="Arial"/>
          <w:sz w:val="24"/>
          <w:szCs w:val="24"/>
          <w:lang w:val="sr-Cyrl-RS"/>
        </w:rPr>
        <w:t xml:space="preserve">. </w:t>
      </w:r>
      <w:r w:rsidRPr="00EC5BB4">
        <w:rPr>
          <w:rFonts w:cs="Arial"/>
          <w:sz w:val="24"/>
          <w:szCs w:val="24"/>
        </w:rPr>
        <w:t xml:space="preserve">године, у потпуности одговара захтеву </w:t>
      </w:r>
      <w:r w:rsidR="00165F13">
        <w:rPr>
          <w:rFonts w:cs="Arial"/>
          <w:sz w:val="24"/>
          <w:szCs w:val="24"/>
          <w:lang w:val="sr-Cyrl-RS"/>
        </w:rPr>
        <w:t>Купца</w:t>
      </w:r>
      <w:r w:rsidRPr="00EC5BB4">
        <w:rPr>
          <w:rFonts w:cs="Arial"/>
          <w:sz w:val="24"/>
          <w:szCs w:val="24"/>
        </w:rPr>
        <w:t xml:space="preserve"> из Позива за подношење понуда и Конкурсне документације</w:t>
      </w:r>
      <w:r w:rsidR="001D69B3">
        <w:rPr>
          <w:rFonts w:cs="Arial"/>
          <w:sz w:val="24"/>
          <w:szCs w:val="24"/>
          <w:lang w:val="sr-Cyrl-RS"/>
        </w:rPr>
        <w:t>.</w:t>
      </w:r>
    </w:p>
    <w:p w14:paraId="1F601F39" w14:textId="2E9FE139" w:rsidR="00343A18" w:rsidRPr="00EC5BB4" w:rsidRDefault="00343A18" w:rsidP="00D25FEE">
      <w:pPr>
        <w:pStyle w:val="KDNabrajanje"/>
        <w:numPr>
          <w:ilvl w:val="0"/>
          <w:numId w:val="25"/>
        </w:numPr>
        <w:tabs>
          <w:tab w:val="num" w:pos="630"/>
        </w:tabs>
        <w:spacing w:before="0"/>
        <w:ind w:left="426" w:hanging="284"/>
        <w:rPr>
          <w:rFonts w:cs="Arial"/>
          <w:b/>
          <w:sz w:val="24"/>
          <w:szCs w:val="24"/>
        </w:rPr>
      </w:pPr>
      <w:r w:rsidRPr="00EC5BB4">
        <w:rPr>
          <w:rFonts w:cs="Arial"/>
          <w:sz w:val="24"/>
          <w:szCs w:val="24"/>
        </w:rPr>
        <w:t xml:space="preserve">да је </w:t>
      </w:r>
      <w:r w:rsidR="00165F13">
        <w:rPr>
          <w:rFonts w:cs="Arial"/>
          <w:sz w:val="24"/>
          <w:szCs w:val="24"/>
          <w:lang w:val="sr-Cyrl-RS"/>
        </w:rPr>
        <w:t>Купац</w:t>
      </w:r>
      <w:r w:rsidRPr="00EC5BB4">
        <w:rPr>
          <w:rFonts w:cs="Arial"/>
          <w:sz w:val="24"/>
          <w:szCs w:val="24"/>
        </w:rPr>
        <w:t xml:space="preserve"> својом Одлуком о додели уговора бр. ____________ од __.__.___. године изабрао понуду П</w:t>
      </w:r>
      <w:r w:rsidR="00DE2004">
        <w:rPr>
          <w:rFonts w:cs="Arial"/>
          <w:sz w:val="24"/>
          <w:szCs w:val="24"/>
          <w:lang w:val="sr-Cyrl-RS"/>
        </w:rPr>
        <w:t>родавца као најповољнију.</w:t>
      </w:r>
    </w:p>
    <w:p w14:paraId="75EFD54F" w14:textId="77777777" w:rsidR="00343A18" w:rsidRPr="00EC5BB4" w:rsidRDefault="00343A18" w:rsidP="00343A18">
      <w:pPr>
        <w:pStyle w:val="KDParagraf"/>
        <w:spacing w:before="0"/>
        <w:rPr>
          <w:rFonts w:cs="Arial"/>
          <w:sz w:val="24"/>
          <w:szCs w:val="24"/>
          <w:lang w:val="sr-Cyrl-BA"/>
        </w:rPr>
      </w:pPr>
    </w:p>
    <w:p w14:paraId="19929742" w14:textId="5470F5C9" w:rsidR="00F655EC" w:rsidRPr="00EC5BB4" w:rsidRDefault="00343A18" w:rsidP="002154CC">
      <w:pPr>
        <w:pStyle w:val="KDParagraf"/>
        <w:spacing w:before="0"/>
        <w:jc w:val="left"/>
        <w:rPr>
          <w:rFonts w:cs="Arial"/>
          <w:b/>
          <w:sz w:val="24"/>
          <w:szCs w:val="24"/>
        </w:rPr>
      </w:pPr>
      <w:proofErr w:type="gramStart"/>
      <w:r w:rsidRPr="00EC5BB4">
        <w:rPr>
          <w:rFonts w:cs="Arial"/>
          <w:b/>
          <w:sz w:val="24"/>
          <w:szCs w:val="24"/>
        </w:rPr>
        <w:t>ПРЕДМЕТ  УГОВОРА</w:t>
      </w:r>
      <w:proofErr w:type="gramEnd"/>
    </w:p>
    <w:p w14:paraId="27C170CE" w14:textId="0C612C5F" w:rsidR="00F655EC" w:rsidRPr="00EC5BB4" w:rsidRDefault="00343A18" w:rsidP="002154CC">
      <w:pPr>
        <w:spacing w:before="0"/>
        <w:jc w:val="center"/>
        <w:rPr>
          <w:rFonts w:cs="Arial"/>
          <w:b/>
          <w:sz w:val="24"/>
          <w:szCs w:val="24"/>
        </w:rPr>
      </w:pPr>
      <w:r w:rsidRPr="00EC5BB4">
        <w:rPr>
          <w:rFonts w:cs="Arial"/>
          <w:b/>
          <w:sz w:val="24"/>
          <w:szCs w:val="24"/>
        </w:rPr>
        <w:t>Члан 1.</w:t>
      </w:r>
    </w:p>
    <w:p w14:paraId="3EC59C98" w14:textId="5E816245" w:rsidR="00343A18" w:rsidRPr="00EC5BB4" w:rsidRDefault="00343A18" w:rsidP="00343A18">
      <w:pPr>
        <w:pStyle w:val="KDParagraf"/>
        <w:spacing w:before="0"/>
        <w:rPr>
          <w:rFonts w:eastAsia="Calibri" w:cs="Arial"/>
          <w:color w:val="00B0F0"/>
          <w:sz w:val="24"/>
          <w:szCs w:val="24"/>
        </w:rPr>
      </w:pPr>
      <w:r w:rsidRPr="00EC5BB4">
        <w:rPr>
          <w:rFonts w:eastAsia="Calibri" w:cs="Arial"/>
          <w:sz w:val="24"/>
          <w:szCs w:val="24"/>
          <w:lang w:val="ru-RU"/>
        </w:rPr>
        <w:t xml:space="preserve">Предмет овог Уговора </w:t>
      </w:r>
      <w:r w:rsidR="00FA09AF">
        <w:rPr>
          <w:rFonts w:eastAsia="Calibri" w:cs="Arial"/>
          <w:sz w:val="24"/>
          <w:szCs w:val="24"/>
          <w:lang w:val="ru-RU"/>
        </w:rPr>
        <w:t>је купопродаја добара са пратећим услугама</w:t>
      </w:r>
      <w:r w:rsidR="00DE2004">
        <w:rPr>
          <w:rFonts w:eastAsia="Calibri" w:cs="Arial"/>
          <w:sz w:val="24"/>
          <w:szCs w:val="24"/>
          <w:lang w:val="ru-RU"/>
        </w:rPr>
        <w:t xml:space="preserve"> </w:t>
      </w:r>
      <w:r w:rsidRPr="00EC5BB4">
        <w:rPr>
          <w:rFonts w:eastAsia="Calibri" w:cs="Arial"/>
          <w:sz w:val="24"/>
          <w:szCs w:val="24"/>
          <w:lang w:val="ru-RU"/>
        </w:rPr>
        <w:t xml:space="preserve">(даље: Уговор) </w:t>
      </w:r>
      <w:r w:rsidR="00DE2004">
        <w:rPr>
          <w:rFonts w:eastAsia="Calibri" w:cs="Arial"/>
          <w:sz w:val="24"/>
          <w:szCs w:val="24"/>
          <w:lang w:val="ru-RU"/>
        </w:rPr>
        <w:t>,,</w:t>
      </w:r>
      <w:r w:rsidR="003874BD">
        <w:rPr>
          <w:rFonts w:eastAsia="Calibri" w:cs="Arial"/>
          <w:sz w:val="24"/>
          <w:szCs w:val="24"/>
          <w:lang w:val="ru-RU"/>
        </w:rPr>
        <w:t>Систем за управљање оптерећењем и заштиту ИТ система и апликација</w:t>
      </w:r>
      <w:r w:rsidR="00DE2004">
        <w:rPr>
          <w:rFonts w:eastAsia="Calibri" w:cs="Arial"/>
          <w:sz w:val="24"/>
          <w:szCs w:val="24"/>
          <w:lang w:val="ru-RU"/>
        </w:rPr>
        <w:t>"</w:t>
      </w:r>
      <w:r w:rsidR="002154CC" w:rsidRPr="002154CC">
        <w:rPr>
          <w:rFonts w:eastAsia="Calibri" w:cs="Arial"/>
          <w:sz w:val="24"/>
          <w:szCs w:val="24"/>
          <w:lang w:val="ru-RU"/>
        </w:rPr>
        <w:t xml:space="preserve"> </w:t>
      </w:r>
      <w:r w:rsidR="00DE2004">
        <w:rPr>
          <w:rFonts w:eastAsia="Calibri" w:cs="Arial"/>
          <w:sz w:val="24"/>
          <w:szCs w:val="24"/>
          <w:lang w:val="ru-RU"/>
        </w:rPr>
        <w:t>(у даљем тексту: Добра</w:t>
      </w:r>
      <w:r w:rsidR="00431196">
        <w:rPr>
          <w:rFonts w:eastAsia="Calibri" w:cs="Arial"/>
          <w:sz w:val="24"/>
          <w:szCs w:val="24"/>
          <w:lang w:val="ru-RU"/>
        </w:rPr>
        <w:t>)</w:t>
      </w:r>
      <w:r w:rsidR="00FA09AF">
        <w:rPr>
          <w:rFonts w:eastAsia="Calibri" w:cs="Arial"/>
          <w:sz w:val="24"/>
          <w:szCs w:val="24"/>
          <w:lang w:val="ru-RU"/>
        </w:rPr>
        <w:t>.</w:t>
      </w:r>
    </w:p>
    <w:p w14:paraId="09DCD436" w14:textId="77777777" w:rsidR="002154CC" w:rsidRDefault="002154CC" w:rsidP="00343A18">
      <w:pPr>
        <w:pStyle w:val="KDParagraf"/>
        <w:spacing w:before="0"/>
        <w:rPr>
          <w:rFonts w:eastAsia="Calibri" w:cs="Arial"/>
          <w:sz w:val="24"/>
          <w:szCs w:val="24"/>
        </w:rPr>
      </w:pPr>
    </w:p>
    <w:p w14:paraId="3E153B3A" w14:textId="51D24051" w:rsidR="00343A18" w:rsidRDefault="00343A18" w:rsidP="00343A18">
      <w:pPr>
        <w:pStyle w:val="KDParagraf"/>
        <w:spacing w:before="0"/>
        <w:rPr>
          <w:rFonts w:eastAsia="Calibri" w:cs="Arial"/>
          <w:sz w:val="24"/>
          <w:szCs w:val="24"/>
        </w:rPr>
      </w:pPr>
      <w:r w:rsidRPr="00EC5BB4">
        <w:rPr>
          <w:rFonts w:eastAsia="Calibri" w:cs="Arial"/>
          <w:sz w:val="24"/>
          <w:szCs w:val="24"/>
        </w:rPr>
        <w:t>Продавац се обавезује да за потребе Купца испоручи уговорен</w:t>
      </w:r>
      <w:r w:rsidR="00DE2004">
        <w:rPr>
          <w:rFonts w:eastAsia="Calibri" w:cs="Arial"/>
          <w:sz w:val="24"/>
          <w:szCs w:val="24"/>
          <w:lang w:val="sr-Cyrl-RS"/>
        </w:rPr>
        <w:t>а</w:t>
      </w:r>
      <w:r w:rsidR="000267CF">
        <w:rPr>
          <w:rFonts w:eastAsia="Calibri" w:cs="Arial"/>
          <w:sz w:val="24"/>
          <w:szCs w:val="24"/>
        </w:rPr>
        <w:t xml:space="preserve"> Д</w:t>
      </w:r>
      <w:r w:rsidRPr="00EC5BB4">
        <w:rPr>
          <w:rFonts w:eastAsia="Calibri" w:cs="Arial"/>
          <w:sz w:val="24"/>
          <w:szCs w:val="24"/>
        </w:rPr>
        <w:t>обр</w:t>
      </w:r>
      <w:r w:rsidR="00DE2004">
        <w:rPr>
          <w:rFonts w:eastAsia="Calibri" w:cs="Arial"/>
          <w:sz w:val="24"/>
          <w:szCs w:val="24"/>
          <w:lang w:val="sr-Cyrl-RS"/>
        </w:rPr>
        <w:t>а</w:t>
      </w:r>
      <w:r w:rsidRPr="00EC5BB4">
        <w:rPr>
          <w:rFonts w:eastAsia="Calibri" w:cs="Arial"/>
          <w:sz w:val="24"/>
          <w:szCs w:val="24"/>
        </w:rPr>
        <w:t xml:space="preserve"> </w:t>
      </w:r>
      <w:r w:rsidR="00FA09AF">
        <w:rPr>
          <w:rFonts w:eastAsia="Calibri" w:cs="Arial"/>
          <w:sz w:val="24"/>
          <w:szCs w:val="24"/>
          <w:lang w:val="sr-Cyrl-RS"/>
        </w:rPr>
        <w:t xml:space="preserve">и изврши пратеће услуге </w:t>
      </w:r>
      <w:r w:rsidRPr="00EC5BB4">
        <w:rPr>
          <w:rFonts w:eastAsia="Calibri" w:cs="Arial"/>
          <w:sz w:val="24"/>
          <w:szCs w:val="24"/>
        </w:rPr>
        <w:t>из става 1.</w:t>
      </w:r>
      <w:r w:rsidR="00431196">
        <w:rPr>
          <w:rFonts w:eastAsia="Calibri" w:cs="Arial"/>
          <w:sz w:val="24"/>
          <w:szCs w:val="24"/>
          <w:lang w:val="sr-Cyrl-RS"/>
        </w:rPr>
        <w:t xml:space="preserve"> </w:t>
      </w:r>
      <w:proofErr w:type="gramStart"/>
      <w:r w:rsidRPr="00EC5BB4">
        <w:rPr>
          <w:rFonts w:eastAsia="Calibri" w:cs="Arial"/>
          <w:sz w:val="24"/>
          <w:szCs w:val="24"/>
        </w:rPr>
        <w:t>овог</w:t>
      </w:r>
      <w:proofErr w:type="gramEnd"/>
      <w:r w:rsidRPr="00EC5BB4">
        <w:rPr>
          <w:rFonts w:eastAsia="Calibri" w:cs="Arial"/>
          <w:sz w:val="24"/>
          <w:szCs w:val="24"/>
        </w:rPr>
        <w:t xml:space="preserve"> члана у уговореном року</w:t>
      </w:r>
      <w:r w:rsidR="00BD1632">
        <w:rPr>
          <w:rFonts w:eastAsia="Calibri" w:cs="Arial"/>
          <w:sz w:val="24"/>
          <w:szCs w:val="24"/>
          <w:lang w:val="sr-Cyrl-RS"/>
        </w:rPr>
        <w:t xml:space="preserve">, </w:t>
      </w:r>
      <w:r w:rsidRPr="00EC5BB4">
        <w:rPr>
          <w:rFonts w:eastAsia="Calibri" w:cs="Arial"/>
          <w:sz w:val="24"/>
          <w:szCs w:val="24"/>
        </w:rPr>
        <w:t>у свему према Конкурсној документацији за јавну набавку</w:t>
      </w:r>
      <w:r w:rsidR="00DE2004">
        <w:rPr>
          <w:rFonts w:eastAsia="Calibri" w:cs="Arial"/>
          <w:sz w:val="24"/>
          <w:szCs w:val="24"/>
          <w:lang w:val="sr-Cyrl-RS"/>
        </w:rPr>
        <w:t xml:space="preserve"> бр. </w:t>
      </w:r>
      <w:r w:rsidR="003874BD">
        <w:rPr>
          <w:rFonts w:eastAsia="Calibri" w:cs="Arial"/>
          <w:sz w:val="24"/>
          <w:szCs w:val="24"/>
          <w:lang w:val="sr-Cyrl-RS"/>
        </w:rPr>
        <w:t>ЈН/1000/0628/2017</w:t>
      </w:r>
      <w:r w:rsidR="00E72FDB">
        <w:rPr>
          <w:rFonts w:eastAsia="Calibri" w:cs="Arial"/>
          <w:sz w:val="24"/>
          <w:szCs w:val="24"/>
          <w:lang w:val="sr-Cyrl-RS"/>
        </w:rPr>
        <w:t>,</w:t>
      </w:r>
      <w:r w:rsidRPr="00EC5BB4">
        <w:rPr>
          <w:rFonts w:eastAsia="Calibri" w:cs="Arial"/>
          <w:sz w:val="24"/>
          <w:szCs w:val="24"/>
        </w:rPr>
        <w:t xml:space="preserve"> </w:t>
      </w:r>
      <w:r w:rsidR="00E72FDB" w:rsidRPr="00E72FDB">
        <w:rPr>
          <w:rFonts w:eastAsia="Calibri" w:cs="Arial"/>
          <w:sz w:val="24"/>
          <w:szCs w:val="24"/>
        </w:rPr>
        <w:t>Понуди Продавца број</w:t>
      </w:r>
      <w:r w:rsidR="00E72FDB" w:rsidRPr="00E72FDB">
        <w:rPr>
          <w:rFonts w:eastAsia="Calibri" w:cs="Arial"/>
          <w:sz w:val="24"/>
          <w:szCs w:val="24"/>
          <w:lang w:val="sr-Cyrl-RS"/>
        </w:rPr>
        <w:t xml:space="preserve"> </w:t>
      </w:r>
      <w:r w:rsidR="00FA09AF">
        <w:rPr>
          <w:rFonts w:eastAsia="Calibri" w:cs="Arial"/>
          <w:sz w:val="24"/>
          <w:szCs w:val="24"/>
        </w:rPr>
        <w:t>_______</w:t>
      </w:r>
      <w:r w:rsidR="00FA09AF">
        <w:rPr>
          <w:rFonts w:eastAsia="Calibri" w:cs="Arial"/>
          <w:sz w:val="24"/>
          <w:szCs w:val="24"/>
          <w:lang w:val="sr-Cyrl-RS"/>
        </w:rPr>
        <w:t>____</w:t>
      </w:r>
      <w:r w:rsidR="00FA09AF">
        <w:rPr>
          <w:rFonts w:eastAsia="Calibri" w:cs="Arial"/>
          <w:sz w:val="24"/>
          <w:szCs w:val="24"/>
        </w:rPr>
        <w:t xml:space="preserve"> од _________ </w:t>
      </w:r>
      <w:r w:rsidR="005E3F72">
        <w:rPr>
          <w:rFonts w:eastAsia="Calibri" w:cs="Arial"/>
          <w:sz w:val="24"/>
          <w:szCs w:val="24"/>
          <w:lang w:val="sr-Cyrl-RS"/>
        </w:rPr>
        <w:t xml:space="preserve">. </w:t>
      </w:r>
      <w:proofErr w:type="gramStart"/>
      <w:r w:rsidR="00DE2004">
        <w:rPr>
          <w:rFonts w:eastAsia="Calibri" w:cs="Arial"/>
          <w:sz w:val="24"/>
          <w:szCs w:val="24"/>
        </w:rPr>
        <w:t>године</w:t>
      </w:r>
      <w:proofErr w:type="gramEnd"/>
      <w:r w:rsidR="00DE2004">
        <w:rPr>
          <w:rFonts w:eastAsia="Calibri" w:cs="Arial"/>
          <w:sz w:val="24"/>
          <w:szCs w:val="24"/>
        </w:rPr>
        <w:t xml:space="preserve"> и</w:t>
      </w:r>
      <w:r w:rsidR="00E72FDB" w:rsidRPr="00E72FDB">
        <w:rPr>
          <w:rFonts w:eastAsia="Calibri" w:cs="Arial"/>
          <w:sz w:val="24"/>
          <w:szCs w:val="24"/>
          <w:lang w:val="sr-Cyrl-RS"/>
        </w:rPr>
        <w:t xml:space="preserve"> </w:t>
      </w:r>
      <w:r w:rsidR="00DE2004">
        <w:rPr>
          <w:rFonts w:eastAsia="Calibri" w:cs="Arial"/>
          <w:sz w:val="24"/>
          <w:szCs w:val="24"/>
        </w:rPr>
        <w:t>Обрасцу структуре цене</w:t>
      </w:r>
      <w:r w:rsidRPr="00EC5BB4">
        <w:rPr>
          <w:rFonts w:eastAsia="Calibri" w:cs="Arial"/>
          <w:sz w:val="24"/>
          <w:szCs w:val="24"/>
        </w:rPr>
        <w:t>, који ка</w:t>
      </w:r>
      <w:r w:rsidR="005E3F72">
        <w:rPr>
          <w:rFonts w:eastAsia="Calibri" w:cs="Arial"/>
          <w:sz w:val="24"/>
          <w:szCs w:val="24"/>
        </w:rPr>
        <w:t xml:space="preserve">о Прилог 1, Прилог 2, Прилог 3 </w:t>
      </w:r>
      <w:r w:rsidRPr="00EC5BB4">
        <w:rPr>
          <w:rFonts w:eastAsia="Calibri" w:cs="Arial"/>
          <w:sz w:val="24"/>
          <w:szCs w:val="24"/>
        </w:rPr>
        <w:t>,</w:t>
      </w:r>
      <w:r w:rsidR="0098424F">
        <w:rPr>
          <w:rFonts w:eastAsia="Calibri" w:cs="Arial"/>
          <w:sz w:val="24"/>
          <w:szCs w:val="24"/>
          <w:lang w:val="sr-Cyrl-RS"/>
        </w:rPr>
        <w:t xml:space="preserve"> </w:t>
      </w:r>
      <w:r w:rsidRPr="00EC5BB4">
        <w:rPr>
          <w:rFonts w:eastAsia="Calibri" w:cs="Arial"/>
          <w:sz w:val="24"/>
          <w:szCs w:val="24"/>
        </w:rPr>
        <w:t>чине саставни део овог Уговора.</w:t>
      </w:r>
    </w:p>
    <w:p w14:paraId="40A37566" w14:textId="77777777" w:rsidR="00165F13" w:rsidRPr="00EC5BB4" w:rsidRDefault="00165F13" w:rsidP="00343A18">
      <w:pPr>
        <w:pStyle w:val="KDParagraf"/>
        <w:spacing w:before="0"/>
        <w:rPr>
          <w:rFonts w:eastAsia="Calibri" w:cs="Arial"/>
          <w:sz w:val="24"/>
          <w:szCs w:val="24"/>
        </w:rPr>
      </w:pPr>
    </w:p>
    <w:p w14:paraId="5735E4A2" w14:textId="65A9F99F" w:rsidR="00343A18" w:rsidRPr="00EC5BB4" w:rsidRDefault="00343A18" w:rsidP="005E3F72">
      <w:pPr>
        <w:spacing w:before="0"/>
        <w:jc w:val="center"/>
        <w:rPr>
          <w:rFonts w:cs="Arial"/>
          <w:b/>
          <w:sz w:val="24"/>
          <w:szCs w:val="24"/>
        </w:rPr>
      </w:pPr>
      <w:r w:rsidRPr="00EC5BB4">
        <w:rPr>
          <w:rFonts w:cs="Arial"/>
          <w:b/>
          <w:sz w:val="24"/>
          <w:szCs w:val="24"/>
        </w:rPr>
        <w:t>Члан 2.</w:t>
      </w:r>
    </w:p>
    <w:p w14:paraId="4991071F" w14:textId="6431A584" w:rsidR="00343A18" w:rsidRDefault="00343A18" w:rsidP="00343A18">
      <w:pPr>
        <w:pStyle w:val="KDParagraf"/>
        <w:spacing w:before="0"/>
        <w:rPr>
          <w:rFonts w:eastAsia="Calibri" w:cs="Arial"/>
          <w:sz w:val="24"/>
          <w:szCs w:val="24"/>
        </w:rPr>
      </w:pPr>
      <w:r w:rsidRPr="00EC5BB4">
        <w:rPr>
          <w:rFonts w:eastAsia="Calibri" w:cs="Arial"/>
          <w:sz w:val="24"/>
          <w:szCs w:val="24"/>
        </w:rPr>
        <w:t>Овај Уговор и његови прилози сачињени су на српском језику.</w:t>
      </w:r>
    </w:p>
    <w:p w14:paraId="5FA7A393" w14:textId="77777777" w:rsidR="00FA09AF" w:rsidRPr="00EC5BB4" w:rsidRDefault="00FA09AF" w:rsidP="00343A18">
      <w:pPr>
        <w:pStyle w:val="KDParagraf"/>
        <w:spacing w:before="0"/>
        <w:rPr>
          <w:rFonts w:eastAsia="Calibri" w:cs="Arial"/>
          <w:sz w:val="24"/>
          <w:szCs w:val="24"/>
        </w:rPr>
      </w:pPr>
    </w:p>
    <w:p w14:paraId="5BCB1C28" w14:textId="3578E4E7" w:rsidR="00343A18" w:rsidRDefault="00343A18" w:rsidP="00343A18">
      <w:pPr>
        <w:pStyle w:val="KDParagraf"/>
        <w:spacing w:before="0"/>
        <w:rPr>
          <w:rFonts w:eastAsia="Calibri" w:cs="Arial"/>
          <w:sz w:val="24"/>
          <w:szCs w:val="24"/>
        </w:rPr>
      </w:pPr>
      <w:r w:rsidRPr="00EC5BB4">
        <w:rPr>
          <w:rFonts w:eastAsia="Calibri" w:cs="Arial"/>
          <w:sz w:val="24"/>
          <w:szCs w:val="24"/>
        </w:rPr>
        <w:t>На овај Уговор приме</w:t>
      </w:r>
      <w:r w:rsidR="00FA09AF">
        <w:rPr>
          <w:rFonts w:eastAsia="Calibri" w:cs="Arial"/>
          <w:sz w:val="24"/>
          <w:szCs w:val="24"/>
        </w:rPr>
        <w:t>њују се закони Републике Србије.</w:t>
      </w:r>
      <w:r w:rsidRPr="00EC5BB4">
        <w:rPr>
          <w:rFonts w:eastAsia="Calibri" w:cs="Arial"/>
          <w:sz w:val="24"/>
          <w:szCs w:val="24"/>
        </w:rPr>
        <w:t xml:space="preserve"> У случају спора меродавно је право Републике Србије.</w:t>
      </w:r>
    </w:p>
    <w:p w14:paraId="458596FE" w14:textId="77777777" w:rsidR="007E6F0E" w:rsidRPr="00EC5BB4" w:rsidRDefault="007E6F0E" w:rsidP="00343A18">
      <w:pPr>
        <w:pStyle w:val="KDParagraf"/>
        <w:spacing w:before="0"/>
        <w:rPr>
          <w:rFonts w:eastAsia="Calibri" w:cs="Arial"/>
          <w:sz w:val="24"/>
          <w:szCs w:val="24"/>
        </w:rPr>
      </w:pPr>
    </w:p>
    <w:p w14:paraId="2148FE9E" w14:textId="0ADCB394" w:rsidR="00515723" w:rsidRPr="005E3F72" w:rsidRDefault="003C3E2F" w:rsidP="005E3F72">
      <w:pPr>
        <w:pStyle w:val="KDParagraf"/>
        <w:spacing w:before="0"/>
        <w:jc w:val="left"/>
        <w:rPr>
          <w:rFonts w:cs="Arial"/>
          <w:b/>
          <w:sz w:val="24"/>
          <w:szCs w:val="24"/>
          <w:lang w:val="sr-Cyrl-RS"/>
        </w:rPr>
      </w:pPr>
      <w:r>
        <w:rPr>
          <w:rFonts w:cs="Arial"/>
          <w:b/>
          <w:sz w:val="24"/>
          <w:szCs w:val="24"/>
          <w:lang w:val="sr-Cyrl-RS"/>
        </w:rPr>
        <w:t>ЦЕНА</w:t>
      </w:r>
    </w:p>
    <w:p w14:paraId="3FD2C3DA" w14:textId="11DCB059" w:rsidR="00343A18" w:rsidRPr="00EC5BB4" w:rsidRDefault="00343A18" w:rsidP="005E3F72">
      <w:pPr>
        <w:spacing w:before="0"/>
        <w:jc w:val="center"/>
        <w:rPr>
          <w:rFonts w:cs="Arial"/>
          <w:b/>
          <w:sz w:val="24"/>
          <w:szCs w:val="24"/>
        </w:rPr>
      </w:pPr>
      <w:r w:rsidRPr="00EC5BB4">
        <w:rPr>
          <w:rFonts w:cs="Arial"/>
          <w:b/>
          <w:sz w:val="24"/>
          <w:szCs w:val="24"/>
        </w:rPr>
        <w:t>Члан 3.</w:t>
      </w:r>
    </w:p>
    <w:p w14:paraId="13B06388" w14:textId="3AC42CE6" w:rsidR="00343A18" w:rsidRPr="00EC5BB4" w:rsidRDefault="00343A18" w:rsidP="00343A18">
      <w:pPr>
        <w:pStyle w:val="KDParagraf"/>
        <w:spacing w:before="0"/>
        <w:rPr>
          <w:rFonts w:cs="Arial"/>
          <w:color w:val="00B0F0"/>
          <w:sz w:val="24"/>
          <w:szCs w:val="24"/>
        </w:rPr>
      </w:pPr>
      <w:r w:rsidRPr="00EC5BB4">
        <w:rPr>
          <w:rFonts w:cs="Arial"/>
          <w:sz w:val="24"/>
          <w:szCs w:val="24"/>
        </w:rPr>
        <w:t xml:space="preserve">Укупна </w:t>
      </w:r>
      <w:r w:rsidR="00DE2004">
        <w:rPr>
          <w:rFonts w:cs="Arial"/>
          <w:sz w:val="24"/>
          <w:szCs w:val="24"/>
          <w:lang w:val="sr-Cyrl-RS"/>
        </w:rPr>
        <w:t>цена</w:t>
      </w:r>
      <w:r w:rsidRPr="00EC5BB4">
        <w:rPr>
          <w:rFonts w:cs="Arial"/>
          <w:sz w:val="24"/>
          <w:szCs w:val="24"/>
        </w:rPr>
        <w:t xml:space="preserve"> </w:t>
      </w:r>
      <w:r w:rsidR="00431196">
        <w:rPr>
          <w:rFonts w:cs="Arial"/>
          <w:sz w:val="24"/>
          <w:szCs w:val="24"/>
          <w:lang w:val="sr-Cyrl-RS"/>
        </w:rPr>
        <w:t>Д</w:t>
      </w:r>
      <w:r w:rsidRPr="00EC5BB4">
        <w:rPr>
          <w:rFonts w:cs="Arial"/>
          <w:sz w:val="24"/>
          <w:szCs w:val="24"/>
        </w:rPr>
        <w:t xml:space="preserve">обра </w:t>
      </w:r>
      <w:r w:rsidR="00B44873" w:rsidRPr="00B44873">
        <w:rPr>
          <w:rFonts w:cs="Arial"/>
          <w:sz w:val="24"/>
          <w:szCs w:val="24"/>
        </w:rPr>
        <w:t xml:space="preserve">из члана 1. </w:t>
      </w:r>
      <w:proofErr w:type="gramStart"/>
      <w:r w:rsidR="00B44873" w:rsidRPr="00B44873">
        <w:rPr>
          <w:rFonts w:cs="Arial"/>
          <w:sz w:val="24"/>
          <w:szCs w:val="24"/>
        </w:rPr>
        <w:t>овог</w:t>
      </w:r>
      <w:proofErr w:type="gramEnd"/>
      <w:r w:rsidR="00B44873" w:rsidRPr="00B44873">
        <w:rPr>
          <w:rFonts w:cs="Arial"/>
          <w:sz w:val="24"/>
          <w:szCs w:val="24"/>
        </w:rPr>
        <w:t xml:space="preserve"> Уговора</w:t>
      </w:r>
      <w:r w:rsidR="00B44873">
        <w:rPr>
          <w:rFonts w:cs="Arial"/>
          <w:sz w:val="24"/>
          <w:szCs w:val="24"/>
          <w:lang w:val="sr-Cyrl-RS"/>
        </w:rPr>
        <w:t xml:space="preserve"> </w:t>
      </w:r>
      <w:r w:rsidRPr="00EC5BB4">
        <w:rPr>
          <w:rFonts w:cs="Arial"/>
          <w:sz w:val="24"/>
          <w:szCs w:val="24"/>
        </w:rPr>
        <w:t>износи _________________</w:t>
      </w:r>
      <w:r w:rsidR="005E3F72">
        <w:rPr>
          <w:rFonts w:cs="Arial"/>
          <w:sz w:val="24"/>
          <w:szCs w:val="24"/>
          <w:lang w:val="sr-Cyrl-RS"/>
        </w:rPr>
        <w:t>_</w:t>
      </w:r>
      <w:r w:rsidRPr="00EC5BB4">
        <w:rPr>
          <w:rFonts w:cs="Arial"/>
          <w:sz w:val="24"/>
          <w:szCs w:val="24"/>
        </w:rPr>
        <w:t>(словима:___________________</w:t>
      </w:r>
      <w:r w:rsidR="00A45EE0">
        <w:rPr>
          <w:rFonts w:cs="Arial"/>
          <w:sz w:val="24"/>
          <w:szCs w:val="24"/>
          <w:lang w:val="sr-Cyrl-RS"/>
        </w:rPr>
        <w:t>_________</w:t>
      </w:r>
      <w:r w:rsidRPr="00EC5BB4">
        <w:rPr>
          <w:rFonts w:cs="Arial"/>
          <w:sz w:val="24"/>
          <w:szCs w:val="24"/>
        </w:rPr>
        <w:t>_)</w:t>
      </w:r>
      <w:r w:rsidR="0098424F">
        <w:rPr>
          <w:rFonts w:cs="Arial"/>
          <w:sz w:val="24"/>
          <w:szCs w:val="24"/>
          <w:lang w:val="sr-Cyrl-RS"/>
        </w:rPr>
        <w:t xml:space="preserve"> </w:t>
      </w:r>
      <w:r w:rsidR="005E3F72">
        <w:rPr>
          <w:rFonts w:cs="Arial"/>
          <w:sz w:val="24"/>
          <w:szCs w:val="24"/>
        </w:rPr>
        <w:t>динара</w:t>
      </w:r>
      <w:r w:rsidR="00A45EE0">
        <w:rPr>
          <w:rFonts w:cs="Arial"/>
          <w:sz w:val="24"/>
          <w:szCs w:val="24"/>
          <w:lang w:val="sr-Cyrl-RS"/>
        </w:rPr>
        <w:t>/ЕУР</w:t>
      </w:r>
      <w:r w:rsidRPr="0098424F">
        <w:rPr>
          <w:rFonts w:cs="Arial"/>
          <w:sz w:val="24"/>
          <w:szCs w:val="24"/>
        </w:rPr>
        <w:t>.</w:t>
      </w:r>
    </w:p>
    <w:p w14:paraId="5AD98874" w14:textId="77777777" w:rsidR="00FB51D5" w:rsidRDefault="00FB51D5" w:rsidP="00FB51D5">
      <w:pPr>
        <w:pStyle w:val="KDParagraf"/>
        <w:spacing w:before="0"/>
        <w:rPr>
          <w:rFonts w:cs="Arial"/>
          <w:sz w:val="24"/>
          <w:szCs w:val="24"/>
          <w:lang w:val="sr-Cyrl-RS"/>
        </w:rPr>
      </w:pPr>
    </w:p>
    <w:p w14:paraId="3742D74A" w14:textId="735BB502" w:rsidR="00A45EE0" w:rsidRDefault="00A45EE0" w:rsidP="00343A18">
      <w:pPr>
        <w:pStyle w:val="KDParagraf"/>
        <w:spacing w:before="0"/>
        <w:rPr>
          <w:rFonts w:cs="Arial"/>
          <w:sz w:val="24"/>
          <w:szCs w:val="24"/>
        </w:rPr>
      </w:pPr>
      <w:r w:rsidRPr="00A45EE0">
        <w:rPr>
          <w:rFonts w:cs="Arial"/>
          <w:sz w:val="24"/>
          <w:szCs w:val="24"/>
        </w:rPr>
        <w:t xml:space="preserve">Страни </w:t>
      </w:r>
      <w:r>
        <w:rPr>
          <w:rFonts w:cs="Arial"/>
          <w:sz w:val="24"/>
          <w:szCs w:val="24"/>
          <w:lang w:val="sr-Cyrl-RS"/>
        </w:rPr>
        <w:t>Продавац</w:t>
      </w:r>
      <w:r w:rsidRPr="00A45EE0">
        <w:rPr>
          <w:rFonts w:cs="Arial"/>
          <w:sz w:val="24"/>
          <w:szCs w:val="24"/>
        </w:rPr>
        <w:t xml:space="preserve">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2229835A" w14:textId="77777777" w:rsidR="00A45EE0" w:rsidRDefault="00A45EE0" w:rsidP="00343A18">
      <w:pPr>
        <w:pStyle w:val="KDParagraf"/>
        <w:spacing w:before="0"/>
        <w:rPr>
          <w:rFonts w:cs="Arial"/>
          <w:sz w:val="24"/>
          <w:szCs w:val="24"/>
        </w:rPr>
      </w:pPr>
    </w:p>
    <w:p w14:paraId="6A77D201" w14:textId="77E56AE5" w:rsidR="00343A18" w:rsidRDefault="00343A18" w:rsidP="00343A18">
      <w:pPr>
        <w:pStyle w:val="KDParagraf"/>
        <w:spacing w:before="0"/>
        <w:rPr>
          <w:rFonts w:cs="Arial"/>
          <w:sz w:val="24"/>
          <w:szCs w:val="24"/>
        </w:rPr>
      </w:pPr>
      <w:r w:rsidRPr="00EC5BB4">
        <w:rPr>
          <w:rFonts w:cs="Arial"/>
          <w:sz w:val="24"/>
          <w:szCs w:val="24"/>
        </w:rPr>
        <w:t xml:space="preserve">Уговорена </w:t>
      </w:r>
      <w:r w:rsidR="000267CF">
        <w:rPr>
          <w:rFonts w:cs="Arial"/>
          <w:sz w:val="24"/>
          <w:szCs w:val="24"/>
          <w:lang w:val="sr-Cyrl-RS"/>
        </w:rPr>
        <w:t>цена</w:t>
      </w:r>
      <w:r w:rsidRPr="00EC5BB4">
        <w:rPr>
          <w:rFonts w:cs="Arial"/>
          <w:sz w:val="24"/>
          <w:szCs w:val="24"/>
        </w:rPr>
        <w:t xml:space="preserve"> из става 1. </w:t>
      </w:r>
      <w:proofErr w:type="gramStart"/>
      <w:r w:rsidRPr="00EC5BB4">
        <w:rPr>
          <w:rFonts w:cs="Arial"/>
          <w:sz w:val="24"/>
          <w:szCs w:val="24"/>
        </w:rPr>
        <w:t>овог</w:t>
      </w:r>
      <w:proofErr w:type="gramEnd"/>
      <w:r w:rsidRPr="00EC5BB4">
        <w:rPr>
          <w:rFonts w:cs="Arial"/>
          <w:sz w:val="24"/>
          <w:szCs w:val="24"/>
        </w:rPr>
        <w:t xml:space="preserve"> члана увећава се за порез на додату вредност, у складу са прописима Републике Србије.</w:t>
      </w:r>
    </w:p>
    <w:p w14:paraId="0F639EA7" w14:textId="77777777" w:rsidR="005E3F72" w:rsidRPr="00EC5BB4" w:rsidRDefault="005E3F72" w:rsidP="00343A18">
      <w:pPr>
        <w:pStyle w:val="KDParagraf"/>
        <w:spacing w:before="0"/>
        <w:rPr>
          <w:rFonts w:cs="Arial"/>
          <w:sz w:val="24"/>
          <w:szCs w:val="24"/>
        </w:rPr>
      </w:pPr>
    </w:p>
    <w:p w14:paraId="11C06421" w14:textId="25916D3F" w:rsidR="00343A18" w:rsidRDefault="00343A18" w:rsidP="00343A18">
      <w:pPr>
        <w:pStyle w:val="KDParagraf"/>
        <w:spacing w:before="0"/>
        <w:rPr>
          <w:rFonts w:cs="Arial"/>
          <w:sz w:val="24"/>
          <w:szCs w:val="24"/>
        </w:rPr>
      </w:pPr>
      <w:r w:rsidRPr="00EC5BB4">
        <w:rPr>
          <w:rFonts w:cs="Arial"/>
          <w:sz w:val="24"/>
          <w:szCs w:val="24"/>
        </w:rPr>
        <w:t xml:space="preserve">У цену су урачунати сви трошкови који се односе на предмет </w:t>
      </w:r>
      <w:r w:rsidR="00DE2004">
        <w:rPr>
          <w:rFonts w:cs="Arial"/>
          <w:sz w:val="24"/>
          <w:szCs w:val="24"/>
          <w:lang w:val="sr-Cyrl-RS"/>
        </w:rPr>
        <w:t>Уговора</w:t>
      </w:r>
      <w:r w:rsidRPr="00EC5BB4">
        <w:rPr>
          <w:rFonts w:cs="Arial"/>
          <w:sz w:val="24"/>
          <w:szCs w:val="24"/>
        </w:rPr>
        <w:t xml:space="preserve"> и који су одређени Конкурсном документацијом.</w:t>
      </w:r>
    </w:p>
    <w:p w14:paraId="5718C29B" w14:textId="77777777" w:rsidR="00DE2004" w:rsidRPr="00EC5BB4" w:rsidRDefault="00DE2004" w:rsidP="00343A18">
      <w:pPr>
        <w:pStyle w:val="KDParagraf"/>
        <w:spacing w:before="0"/>
        <w:rPr>
          <w:rFonts w:cs="Arial"/>
          <w:sz w:val="24"/>
          <w:szCs w:val="24"/>
        </w:rPr>
      </w:pPr>
    </w:p>
    <w:p w14:paraId="126008D4" w14:textId="1EC8D225" w:rsidR="00290BFB" w:rsidRDefault="00343A18" w:rsidP="00343A18">
      <w:pPr>
        <w:pStyle w:val="KDParagraf"/>
        <w:spacing w:before="0"/>
        <w:rPr>
          <w:rFonts w:cs="Arial"/>
          <w:sz w:val="24"/>
          <w:szCs w:val="24"/>
        </w:rPr>
      </w:pPr>
      <w:r w:rsidRPr="00EC5BB4">
        <w:rPr>
          <w:rFonts w:cs="Arial"/>
          <w:sz w:val="24"/>
          <w:szCs w:val="24"/>
        </w:rPr>
        <w:t xml:space="preserve">Цена </w:t>
      </w:r>
      <w:r w:rsidR="000267CF">
        <w:rPr>
          <w:rFonts w:cs="Arial"/>
          <w:sz w:val="24"/>
          <w:szCs w:val="24"/>
        </w:rPr>
        <w:t>Д</w:t>
      </w:r>
      <w:r w:rsidRPr="00165F13">
        <w:rPr>
          <w:rFonts w:cs="Arial"/>
          <w:sz w:val="24"/>
          <w:szCs w:val="24"/>
        </w:rPr>
        <w:t>обра</w:t>
      </w:r>
      <w:r w:rsidRPr="00EC5BB4">
        <w:rPr>
          <w:rFonts w:cs="Arial"/>
          <w:sz w:val="24"/>
          <w:szCs w:val="24"/>
        </w:rPr>
        <w:t xml:space="preserve"> из става 1.</w:t>
      </w:r>
      <w:r w:rsidR="00431196">
        <w:rPr>
          <w:rFonts w:cs="Arial"/>
          <w:sz w:val="24"/>
          <w:szCs w:val="24"/>
          <w:lang w:val="sr-Cyrl-RS"/>
        </w:rPr>
        <w:t xml:space="preserve"> </w:t>
      </w:r>
      <w:proofErr w:type="gramStart"/>
      <w:r w:rsidRPr="00EC5BB4">
        <w:rPr>
          <w:rFonts w:cs="Arial"/>
          <w:sz w:val="24"/>
          <w:szCs w:val="24"/>
        </w:rPr>
        <w:t>овог</w:t>
      </w:r>
      <w:proofErr w:type="gramEnd"/>
      <w:r w:rsidRPr="00EC5BB4">
        <w:rPr>
          <w:rFonts w:cs="Arial"/>
          <w:sz w:val="24"/>
          <w:szCs w:val="24"/>
        </w:rPr>
        <w:t xml:space="preserve"> члана утврђена је на паритету </w:t>
      </w:r>
      <w:r w:rsidRPr="0098424F">
        <w:rPr>
          <w:rFonts w:cs="Arial"/>
          <w:sz w:val="24"/>
          <w:szCs w:val="24"/>
        </w:rPr>
        <w:t xml:space="preserve">испоручено у </w:t>
      </w:r>
      <w:r w:rsidR="0098424F" w:rsidRPr="0098424F">
        <w:rPr>
          <w:rFonts w:cs="Arial"/>
          <w:sz w:val="24"/>
          <w:szCs w:val="24"/>
          <w:lang w:val="sr-Cyrl-RS"/>
        </w:rPr>
        <w:t xml:space="preserve">месту </w:t>
      </w:r>
      <w:r w:rsidR="00BD1632">
        <w:rPr>
          <w:rFonts w:cs="Arial"/>
          <w:sz w:val="24"/>
          <w:szCs w:val="24"/>
          <w:lang w:val="sr-Cyrl-RS"/>
        </w:rPr>
        <w:t>испоруке из чл</w:t>
      </w:r>
      <w:r w:rsidR="00115D65">
        <w:rPr>
          <w:rFonts w:cs="Arial"/>
          <w:sz w:val="24"/>
          <w:szCs w:val="24"/>
          <w:lang w:val="sr-Cyrl-RS"/>
        </w:rPr>
        <w:t xml:space="preserve">ана </w:t>
      </w:r>
      <w:r w:rsidR="00920BEF">
        <w:rPr>
          <w:rFonts w:cs="Arial"/>
          <w:sz w:val="24"/>
          <w:szCs w:val="24"/>
          <w:lang w:val="sr-Cyrl-RS"/>
        </w:rPr>
        <w:t>5</w:t>
      </w:r>
      <w:r w:rsidR="00115D65">
        <w:rPr>
          <w:rFonts w:cs="Arial"/>
          <w:sz w:val="24"/>
          <w:szCs w:val="24"/>
          <w:lang w:val="sr-Cyrl-RS"/>
        </w:rPr>
        <w:t>.</w:t>
      </w:r>
      <w:r w:rsidR="00BD1632">
        <w:rPr>
          <w:rFonts w:cs="Arial"/>
          <w:sz w:val="24"/>
          <w:szCs w:val="24"/>
          <w:lang w:val="sr-Cyrl-RS"/>
        </w:rPr>
        <w:t xml:space="preserve"> </w:t>
      </w:r>
      <w:r w:rsidR="00165F13">
        <w:rPr>
          <w:rFonts w:cs="Arial"/>
          <w:sz w:val="24"/>
          <w:szCs w:val="24"/>
          <w:lang w:val="sr-Cyrl-RS"/>
        </w:rPr>
        <w:t>Уговора</w:t>
      </w:r>
      <w:r w:rsidRPr="0098424F">
        <w:rPr>
          <w:rFonts w:cs="Arial"/>
          <w:sz w:val="24"/>
          <w:szCs w:val="24"/>
        </w:rPr>
        <w:t xml:space="preserve"> и </w:t>
      </w:r>
      <w:r w:rsidRPr="00EC5BB4">
        <w:rPr>
          <w:rFonts w:cs="Arial"/>
          <w:sz w:val="24"/>
          <w:szCs w:val="24"/>
        </w:rPr>
        <w:t>обухвата трошкове које Продавац има у вези испоруке на начин како је регулисано овим Уговором.</w:t>
      </w:r>
    </w:p>
    <w:p w14:paraId="5CD039AF" w14:textId="77777777" w:rsidR="00DE2004" w:rsidRPr="001D69B3" w:rsidRDefault="00DE2004" w:rsidP="00343A18">
      <w:pPr>
        <w:pStyle w:val="KDParagraf"/>
        <w:spacing w:before="0"/>
        <w:rPr>
          <w:rFonts w:cs="Arial"/>
          <w:sz w:val="24"/>
          <w:szCs w:val="24"/>
        </w:rPr>
      </w:pPr>
    </w:p>
    <w:p w14:paraId="093F789F" w14:textId="7B260305" w:rsidR="00290BFB" w:rsidRPr="00D369E3" w:rsidRDefault="00D369E3" w:rsidP="00343A18">
      <w:pPr>
        <w:pStyle w:val="KDParagraf"/>
        <w:spacing w:before="0"/>
        <w:rPr>
          <w:rFonts w:eastAsia="Calibri" w:cs="Arial"/>
          <w:sz w:val="24"/>
          <w:szCs w:val="24"/>
          <w:lang w:val="sr-Cyrl-RS"/>
        </w:rPr>
      </w:pPr>
      <w:r w:rsidRPr="00D369E3">
        <w:rPr>
          <w:rFonts w:eastAsia="Calibri" w:cs="Arial"/>
          <w:sz w:val="24"/>
          <w:szCs w:val="24"/>
          <w:lang w:val="sr-Cyrl-RS"/>
        </w:rPr>
        <w:t xml:space="preserve">Уговорена цена је фиксна за </w:t>
      </w:r>
      <w:r w:rsidR="000267CF">
        <w:rPr>
          <w:rFonts w:eastAsia="Calibri" w:cs="Arial"/>
          <w:sz w:val="24"/>
          <w:szCs w:val="24"/>
          <w:lang w:val="sr-Cyrl-RS"/>
        </w:rPr>
        <w:t>време важења Уговора</w:t>
      </w:r>
      <w:r w:rsidRPr="00D369E3">
        <w:rPr>
          <w:rFonts w:eastAsia="Calibri" w:cs="Arial"/>
          <w:sz w:val="24"/>
          <w:szCs w:val="24"/>
          <w:lang w:val="sr-Cyrl-RS"/>
        </w:rPr>
        <w:t>.</w:t>
      </w:r>
    </w:p>
    <w:p w14:paraId="7DBE4B9D" w14:textId="77777777" w:rsidR="00D369E3" w:rsidRPr="00D369E3" w:rsidRDefault="00D369E3" w:rsidP="00343A18">
      <w:pPr>
        <w:pStyle w:val="KDParagraf"/>
        <w:spacing w:before="0"/>
        <w:rPr>
          <w:rFonts w:eastAsia="Calibri" w:cs="Arial"/>
          <w:sz w:val="24"/>
          <w:szCs w:val="24"/>
        </w:rPr>
      </w:pPr>
    </w:p>
    <w:p w14:paraId="30ED34B3" w14:textId="7783EF80" w:rsidR="00343A18" w:rsidRPr="005E3F72" w:rsidRDefault="00343A18" w:rsidP="005E3F72">
      <w:pPr>
        <w:pStyle w:val="KDParagraf"/>
        <w:spacing w:before="0"/>
        <w:jc w:val="left"/>
        <w:rPr>
          <w:rFonts w:cs="Arial"/>
          <w:b/>
          <w:sz w:val="24"/>
          <w:szCs w:val="24"/>
        </w:rPr>
      </w:pPr>
      <w:r w:rsidRPr="00EC5BB4">
        <w:rPr>
          <w:rFonts w:cs="Arial"/>
          <w:b/>
          <w:sz w:val="24"/>
          <w:szCs w:val="24"/>
        </w:rPr>
        <w:t>ИЗДАВАЊЕ РАЧУНА И ПЛАЋАЊЕ</w:t>
      </w:r>
    </w:p>
    <w:p w14:paraId="5ADB4FF9" w14:textId="7C4C708D" w:rsidR="00DC10EF" w:rsidRPr="00EC5BB4" w:rsidRDefault="00343A18" w:rsidP="005E3F72">
      <w:pPr>
        <w:spacing w:before="0"/>
        <w:contextualSpacing/>
        <w:jc w:val="center"/>
        <w:rPr>
          <w:rFonts w:cs="Arial"/>
          <w:b/>
          <w:sz w:val="24"/>
          <w:szCs w:val="24"/>
        </w:rPr>
      </w:pPr>
      <w:r w:rsidRPr="00EC5BB4">
        <w:rPr>
          <w:rFonts w:cs="Arial"/>
          <w:b/>
          <w:sz w:val="24"/>
          <w:szCs w:val="24"/>
        </w:rPr>
        <w:t>Члан 4.</w:t>
      </w:r>
    </w:p>
    <w:p w14:paraId="653BBEC4" w14:textId="230477E9" w:rsidR="006757F4" w:rsidRDefault="006757F4" w:rsidP="005E3F72">
      <w:pPr>
        <w:pStyle w:val="KDParagraf"/>
        <w:spacing w:before="0"/>
        <w:contextualSpacing/>
        <w:rPr>
          <w:rFonts w:eastAsia="Calibri" w:cs="Arial"/>
          <w:sz w:val="24"/>
          <w:szCs w:val="24"/>
        </w:rPr>
      </w:pPr>
      <w:r w:rsidRPr="006757F4">
        <w:rPr>
          <w:rFonts w:eastAsia="Calibri" w:cs="Arial"/>
          <w:sz w:val="24"/>
          <w:szCs w:val="24"/>
        </w:rPr>
        <w:t xml:space="preserve">Плаћање </w:t>
      </w:r>
      <w:r w:rsidR="000267CF">
        <w:rPr>
          <w:rFonts w:eastAsia="Calibri" w:cs="Arial"/>
          <w:sz w:val="24"/>
          <w:szCs w:val="24"/>
        </w:rPr>
        <w:t>Д</w:t>
      </w:r>
      <w:r w:rsidR="00FA09AF">
        <w:rPr>
          <w:rFonts w:eastAsia="Calibri" w:cs="Arial"/>
          <w:sz w:val="24"/>
          <w:szCs w:val="24"/>
        </w:rPr>
        <w:t>обара и пратећих услуга који</w:t>
      </w:r>
      <w:r w:rsidRPr="00165F13">
        <w:rPr>
          <w:rFonts w:eastAsia="Calibri" w:cs="Arial"/>
          <w:sz w:val="24"/>
          <w:szCs w:val="24"/>
        </w:rPr>
        <w:t xml:space="preserve"> су предмет </w:t>
      </w:r>
      <w:r w:rsidR="00165F13" w:rsidRPr="00165F13">
        <w:rPr>
          <w:rFonts w:eastAsia="Calibri" w:cs="Arial"/>
          <w:sz w:val="24"/>
          <w:szCs w:val="24"/>
          <w:lang w:val="sr-Cyrl-RS"/>
        </w:rPr>
        <w:t>овог Уговора,</w:t>
      </w:r>
      <w:r w:rsidRPr="00165F13">
        <w:rPr>
          <w:rFonts w:eastAsia="Calibri" w:cs="Arial"/>
          <w:sz w:val="24"/>
          <w:szCs w:val="24"/>
        </w:rPr>
        <w:t xml:space="preserve"> </w:t>
      </w:r>
      <w:r w:rsidR="003C3E2F" w:rsidRPr="00165F13">
        <w:rPr>
          <w:rFonts w:eastAsia="Calibri" w:cs="Arial"/>
          <w:sz w:val="24"/>
          <w:szCs w:val="24"/>
          <w:lang w:val="sr-Cyrl-RS"/>
        </w:rPr>
        <w:t>Купац</w:t>
      </w:r>
      <w:r w:rsidRPr="00165F13">
        <w:rPr>
          <w:rFonts w:eastAsia="Calibri" w:cs="Arial"/>
          <w:sz w:val="24"/>
          <w:szCs w:val="24"/>
        </w:rPr>
        <w:t xml:space="preserve"> ће извршити на текући рачун </w:t>
      </w:r>
      <w:r w:rsidR="001D4723" w:rsidRPr="00165F13">
        <w:rPr>
          <w:rFonts w:eastAsia="Calibri" w:cs="Arial"/>
          <w:sz w:val="24"/>
          <w:szCs w:val="24"/>
          <w:lang w:val="sr-Cyrl-RS"/>
        </w:rPr>
        <w:t>Продавца</w:t>
      </w:r>
      <w:r w:rsidR="000267CF">
        <w:rPr>
          <w:rFonts w:eastAsia="Calibri" w:cs="Arial"/>
          <w:sz w:val="24"/>
          <w:szCs w:val="24"/>
        </w:rPr>
        <w:t>, по испоруци Д</w:t>
      </w:r>
      <w:r w:rsidRPr="00165F13">
        <w:rPr>
          <w:rFonts w:eastAsia="Calibri" w:cs="Arial"/>
          <w:sz w:val="24"/>
          <w:szCs w:val="24"/>
        </w:rPr>
        <w:t>обра</w:t>
      </w:r>
      <w:r w:rsidR="000267CF">
        <w:rPr>
          <w:rFonts w:eastAsia="Calibri" w:cs="Arial"/>
          <w:sz w:val="24"/>
          <w:szCs w:val="24"/>
          <w:lang w:val="sr-Cyrl-RS"/>
        </w:rPr>
        <w:t xml:space="preserve"> и извршењ</w:t>
      </w:r>
      <w:r w:rsidR="00FA09AF">
        <w:rPr>
          <w:rFonts w:eastAsia="Calibri" w:cs="Arial"/>
          <w:sz w:val="24"/>
          <w:szCs w:val="24"/>
          <w:lang w:val="sr-Cyrl-RS"/>
        </w:rPr>
        <w:t xml:space="preserve">у пратећих услуга, односно </w:t>
      </w:r>
      <w:r w:rsidRPr="00165F13">
        <w:rPr>
          <w:rFonts w:eastAsia="Calibri" w:cs="Arial"/>
          <w:sz w:val="24"/>
          <w:szCs w:val="24"/>
        </w:rPr>
        <w:t xml:space="preserve">по потписивању Записника о квалитативном </w:t>
      </w:r>
      <w:r w:rsidR="00C52679" w:rsidRPr="00165F13">
        <w:rPr>
          <w:rFonts w:eastAsia="Calibri" w:cs="Arial"/>
          <w:sz w:val="24"/>
          <w:szCs w:val="24"/>
        </w:rPr>
        <w:t xml:space="preserve">и квантитативном пријему </w:t>
      </w:r>
      <w:r w:rsidR="00FA09AF">
        <w:rPr>
          <w:rFonts w:eastAsia="Calibri" w:cs="Arial"/>
          <w:sz w:val="24"/>
          <w:szCs w:val="24"/>
          <w:lang w:val="sr-Cyrl-RS"/>
        </w:rPr>
        <w:t xml:space="preserve">система потписаног од </w:t>
      </w:r>
      <w:r w:rsidRPr="00165F13">
        <w:rPr>
          <w:rFonts w:eastAsia="Calibri" w:cs="Arial"/>
          <w:sz w:val="24"/>
          <w:szCs w:val="24"/>
        </w:rPr>
        <w:t xml:space="preserve">стране овлашћених представника </w:t>
      </w:r>
      <w:r w:rsidR="003C3E2F" w:rsidRPr="00165F13">
        <w:rPr>
          <w:rFonts w:eastAsia="Calibri" w:cs="Arial"/>
          <w:sz w:val="24"/>
          <w:szCs w:val="24"/>
          <w:lang w:val="sr-Cyrl-RS"/>
        </w:rPr>
        <w:t xml:space="preserve">Купца </w:t>
      </w:r>
      <w:r w:rsidRPr="00165F13">
        <w:rPr>
          <w:rFonts w:eastAsia="Calibri" w:cs="Arial"/>
          <w:sz w:val="24"/>
          <w:szCs w:val="24"/>
        </w:rPr>
        <w:t xml:space="preserve">и </w:t>
      </w:r>
      <w:r w:rsidRPr="00165F13">
        <w:rPr>
          <w:rFonts w:eastAsia="Calibri" w:cs="Arial"/>
          <w:sz w:val="24"/>
          <w:szCs w:val="24"/>
          <w:lang w:val="sr-Cyrl-RS"/>
        </w:rPr>
        <w:lastRenderedPageBreak/>
        <w:t>П</w:t>
      </w:r>
      <w:r w:rsidR="003C3E2F" w:rsidRPr="00165F13">
        <w:rPr>
          <w:rFonts w:eastAsia="Calibri" w:cs="Arial"/>
          <w:sz w:val="24"/>
          <w:szCs w:val="24"/>
          <w:lang w:val="sr-Cyrl-RS"/>
        </w:rPr>
        <w:t>родавца</w:t>
      </w:r>
      <w:r w:rsidRPr="00165F13">
        <w:rPr>
          <w:rFonts w:eastAsia="Calibri" w:cs="Arial"/>
          <w:sz w:val="24"/>
          <w:szCs w:val="24"/>
        </w:rPr>
        <w:t>,</w:t>
      </w:r>
      <w:r w:rsidRPr="00165F13">
        <w:rPr>
          <w:rFonts w:eastAsia="Calibri" w:cs="Arial"/>
          <w:sz w:val="24"/>
          <w:szCs w:val="24"/>
          <w:lang w:val="sr-Cyrl-RS"/>
        </w:rPr>
        <w:t xml:space="preserve"> </w:t>
      </w:r>
      <w:r w:rsidRPr="00165F13">
        <w:rPr>
          <w:rFonts w:eastAsia="Calibri" w:cs="Arial"/>
          <w:sz w:val="24"/>
          <w:szCs w:val="24"/>
        </w:rPr>
        <w:t>у року</w:t>
      </w:r>
      <w:r w:rsidRPr="00165F13">
        <w:rPr>
          <w:rFonts w:eastAsia="Calibri" w:cs="Arial"/>
          <w:sz w:val="24"/>
          <w:szCs w:val="24"/>
          <w:lang w:val="sr-Cyrl-RS"/>
        </w:rPr>
        <w:t xml:space="preserve"> до 45 </w:t>
      </w:r>
      <w:r w:rsidR="001D69B3" w:rsidRPr="00165F13">
        <w:rPr>
          <w:rFonts w:eastAsia="Calibri" w:cs="Arial"/>
          <w:sz w:val="24"/>
          <w:szCs w:val="24"/>
          <w:lang w:val="sr-Cyrl-RS"/>
        </w:rPr>
        <w:t>(словима:</w:t>
      </w:r>
      <w:r w:rsidR="00115D65" w:rsidRPr="00165F13">
        <w:rPr>
          <w:rFonts w:eastAsia="Calibri" w:cs="Arial"/>
          <w:sz w:val="24"/>
          <w:szCs w:val="24"/>
          <w:lang w:val="sr-Cyrl-RS"/>
        </w:rPr>
        <w:t xml:space="preserve"> </w:t>
      </w:r>
      <w:r w:rsidR="001D69B3" w:rsidRPr="00165F13">
        <w:rPr>
          <w:rFonts w:eastAsia="Calibri" w:cs="Arial"/>
          <w:sz w:val="24"/>
          <w:szCs w:val="24"/>
          <w:lang w:val="sr-Cyrl-RS"/>
        </w:rPr>
        <w:t xml:space="preserve">четрдесетпет) </w:t>
      </w:r>
      <w:r w:rsidR="00E702F6">
        <w:rPr>
          <w:rFonts w:eastAsia="Calibri" w:cs="Arial"/>
          <w:sz w:val="24"/>
          <w:szCs w:val="24"/>
          <w:lang w:val="sr-Cyrl-RS"/>
        </w:rPr>
        <w:t xml:space="preserve">дана </w:t>
      </w:r>
      <w:r w:rsidRPr="00165F13">
        <w:rPr>
          <w:rFonts w:eastAsia="Calibri" w:cs="Arial"/>
          <w:sz w:val="24"/>
          <w:szCs w:val="24"/>
          <w:lang w:val="sr-Cyrl-RS"/>
        </w:rPr>
        <w:t>по пријему исправног рачуна</w:t>
      </w:r>
      <w:r w:rsidRPr="00165F13">
        <w:rPr>
          <w:rFonts w:eastAsia="Calibri" w:cs="Arial"/>
          <w:sz w:val="24"/>
          <w:szCs w:val="24"/>
        </w:rPr>
        <w:t>.</w:t>
      </w:r>
    </w:p>
    <w:p w14:paraId="4E49919F" w14:textId="77777777" w:rsidR="005E3F72" w:rsidRPr="00165F13" w:rsidRDefault="005E3F72" w:rsidP="005E3F72">
      <w:pPr>
        <w:pStyle w:val="KDParagraf"/>
        <w:spacing w:before="0"/>
        <w:contextualSpacing/>
        <w:rPr>
          <w:rFonts w:eastAsia="Calibri" w:cs="Arial"/>
          <w:sz w:val="24"/>
          <w:szCs w:val="24"/>
        </w:rPr>
      </w:pPr>
    </w:p>
    <w:p w14:paraId="32646B48" w14:textId="6BD8E4ED" w:rsidR="005E3F72" w:rsidRDefault="006757F4" w:rsidP="005E3F72">
      <w:pPr>
        <w:pStyle w:val="KDParagraf"/>
        <w:spacing w:before="0"/>
        <w:contextualSpacing/>
        <w:rPr>
          <w:rFonts w:cs="Arial"/>
          <w:sz w:val="24"/>
          <w:szCs w:val="24"/>
        </w:rPr>
      </w:pPr>
      <w:r w:rsidRPr="00165F13">
        <w:rPr>
          <w:rFonts w:cs="Arial"/>
          <w:sz w:val="24"/>
          <w:szCs w:val="24"/>
        </w:rPr>
        <w:t xml:space="preserve">Рачун </w:t>
      </w:r>
      <w:r w:rsidR="00FA09AF">
        <w:rPr>
          <w:rFonts w:cs="Arial"/>
          <w:sz w:val="24"/>
          <w:szCs w:val="24"/>
          <w:lang w:val="sr-Cyrl-RS"/>
        </w:rPr>
        <w:t xml:space="preserve">гласи </w:t>
      </w:r>
      <w:r w:rsidR="001F3A8C">
        <w:rPr>
          <w:rFonts w:cs="Arial"/>
          <w:sz w:val="24"/>
          <w:szCs w:val="24"/>
          <w:lang w:val="sr-Cyrl-RS"/>
        </w:rPr>
        <w:t xml:space="preserve">и доставља се </w:t>
      </w:r>
      <w:r w:rsidR="00FA09AF">
        <w:rPr>
          <w:rFonts w:cs="Arial"/>
          <w:sz w:val="24"/>
          <w:szCs w:val="24"/>
          <w:lang w:val="sr-Cyrl-RS"/>
        </w:rPr>
        <w:t>на</w:t>
      </w:r>
      <w:r w:rsidR="001F3A8C">
        <w:rPr>
          <w:rFonts w:cs="Arial"/>
          <w:sz w:val="24"/>
          <w:szCs w:val="24"/>
          <w:lang w:val="sr-Cyrl-RS"/>
        </w:rPr>
        <w:t xml:space="preserve"> адресу:</w:t>
      </w:r>
      <w:r w:rsidR="00FA09AF" w:rsidRPr="00FA09AF">
        <w:rPr>
          <w:rFonts w:cs="Arial"/>
          <w:sz w:val="24"/>
          <w:szCs w:val="24"/>
        </w:rPr>
        <w:t xml:space="preserve"> </w:t>
      </w:r>
      <w:r w:rsidR="00FA09AF" w:rsidRPr="00165F13">
        <w:rPr>
          <w:rFonts w:cs="Arial"/>
          <w:sz w:val="24"/>
          <w:szCs w:val="24"/>
        </w:rPr>
        <w:t>Јавно предузеће „Електропривреда Србије</w:t>
      </w:r>
      <w:proofErr w:type="gramStart"/>
      <w:r w:rsidR="00FA09AF" w:rsidRPr="00165F13">
        <w:rPr>
          <w:rFonts w:cs="Arial"/>
          <w:sz w:val="24"/>
          <w:szCs w:val="24"/>
        </w:rPr>
        <w:t>“ Београд</w:t>
      </w:r>
      <w:proofErr w:type="gramEnd"/>
      <w:r w:rsidR="00FA09AF">
        <w:rPr>
          <w:rFonts w:cs="Arial"/>
          <w:sz w:val="24"/>
          <w:szCs w:val="24"/>
          <w:lang w:val="sr-Cyrl-RS"/>
        </w:rPr>
        <w:t xml:space="preserve">, Балканска бр. 13, Београд, </w:t>
      </w:r>
      <w:r w:rsidR="00AA13CF" w:rsidRPr="00165F13">
        <w:rPr>
          <w:rFonts w:cs="Arial"/>
          <w:sz w:val="24"/>
          <w:szCs w:val="24"/>
        </w:rPr>
        <w:t>са обавезним прило</w:t>
      </w:r>
      <w:r w:rsidR="00FA09AF">
        <w:rPr>
          <w:rFonts w:cs="Arial"/>
          <w:sz w:val="24"/>
          <w:szCs w:val="24"/>
          <w:lang w:val="sr-Cyrl-RS"/>
        </w:rPr>
        <w:t xml:space="preserve">гом - </w:t>
      </w:r>
      <w:r w:rsidRPr="00165F13">
        <w:rPr>
          <w:rFonts w:cs="Arial"/>
          <w:sz w:val="24"/>
          <w:szCs w:val="24"/>
        </w:rPr>
        <w:t>З</w:t>
      </w:r>
      <w:r w:rsidR="001D69B3" w:rsidRPr="00165F13">
        <w:rPr>
          <w:rFonts w:cs="Arial"/>
          <w:sz w:val="24"/>
          <w:szCs w:val="24"/>
        </w:rPr>
        <w:t xml:space="preserve">аписник о квалитативном </w:t>
      </w:r>
      <w:r w:rsidR="0026668E">
        <w:rPr>
          <w:rFonts w:cs="Arial"/>
          <w:sz w:val="24"/>
          <w:szCs w:val="24"/>
          <w:lang w:val="sr-Cyrl-RS"/>
        </w:rPr>
        <w:t xml:space="preserve">и </w:t>
      </w:r>
      <w:r w:rsidRPr="00165F13">
        <w:rPr>
          <w:rFonts w:cs="Arial"/>
          <w:sz w:val="24"/>
          <w:szCs w:val="24"/>
        </w:rPr>
        <w:t xml:space="preserve">квантитативном </w:t>
      </w:r>
      <w:r w:rsidR="003C3E2F" w:rsidRPr="00165F13">
        <w:rPr>
          <w:rFonts w:cs="Arial"/>
          <w:sz w:val="24"/>
          <w:szCs w:val="24"/>
          <w:lang w:val="sr-Cyrl-RS"/>
        </w:rPr>
        <w:t>пријему</w:t>
      </w:r>
      <w:r w:rsidR="00DE2004">
        <w:rPr>
          <w:rFonts w:cs="Arial"/>
          <w:sz w:val="24"/>
          <w:szCs w:val="24"/>
          <w:lang w:val="sr-Cyrl-RS"/>
        </w:rPr>
        <w:t xml:space="preserve"> </w:t>
      </w:r>
      <w:r w:rsidR="00FA09AF">
        <w:rPr>
          <w:rFonts w:cs="Arial"/>
          <w:sz w:val="24"/>
          <w:szCs w:val="24"/>
          <w:lang w:val="sr-Cyrl-RS"/>
        </w:rPr>
        <w:t>система</w:t>
      </w:r>
      <w:r w:rsidR="00DE2004">
        <w:rPr>
          <w:rFonts w:cs="Arial"/>
          <w:sz w:val="24"/>
          <w:szCs w:val="24"/>
          <w:lang w:val="sr-Cyrl-RS"/>
        </w:rPr>
        <w:t xml:space="preserve"> на којо</w:t>
      </w:r>
      <w:r w:rsidR="00930500">
        <w:rPr>
          <w:rFonts w:cs="Arial"/>
          <w:sz w:val="24"/>
          <w:szCs w:val="24"/>
          <w:lang w:val="sr-Cyrl-RS"/>
        </w:rPr>
        <w:t>ј</w:t>
      </w:r>
      <w:r w:rsidR="003C3E2F" w:rsidRPr="00165F13">
        <w:rPr>
          <w:rFonts w:cs="Arial"/>
          <w:sz w:val="24"/>
          <w:szCs w:val="24"/>
          <w:lang w:val="sr-Cyrl-RS"/>
        </w:rPr>
        <w:t xml:space="preserve"> </w:t>
      </w:r>
      <w:r w:rsidR="000267CF">
        <w:rPr>
          <w:rFonts w:cs="Arial"/>
          <w:sz w:val="24"/>
          <w:szCs w:val="24"/>
          <w:lang w:val="sr-Cyrl-RS"/>
        </w:rPr>
        <w:t>је наведен датум испоруке Д</w:t>
      </w:r>
      <w:r w:rsidR="000E2786">
        <w:rPr>
          <w:rFonts w:cs="Arial"/>
          <w:sz w:val="24"/>
          <w:szCs w:val="24"/>
          <w:lang w:val="sr-Cyrl-RS"/>
        </w:rPr>
        <w:t>оба</w:t>
      </w:r>
      <w:r w:rsidR="000267CF">
        <w:rPr>
          <w:rFonts w:cs="Arial"/>
          <w:sz w:val="24"/>
          <w:szCs w:val="24"/>
          <w:lang w:val="sr-Cyrl-RS"/>
        </w:rPr>
        <w:t>ра, као и количина испоручених Д</w:t>
      </w:r>
      <w:r w:rsidR="000E2786">
        <w:rPr>
          <w:rFonts w:cs="Arial"/>
          <w:sz w:val="24"/>
          <w:szCs w:val="24"/>
          <w:lang w:val="sr-Cyrl-RS"/>
        </w:rPr>
        <w:t xml:space="preserve">обара </w:t>
      </w:r>
      <w:r w:rsidRPr="00165F13">
        <w:rPr>
          <w:rFonts w:cs="Arial"/>
          <w:sz w:val="24"/>
          <w:szCs w:val="24"/>
        </w:rPr>
        <w:t xml:space="preserve">са читко написаним именом и </w:t>
      </w:r>
      <w:r w:rsidR="00FA09AF">
        <w:rPr>
          <w:rFonts w:cs="Arial"/>
          <w:sz w:val="24"/>
          <w:szCs w:val="24"/>
        </w:rPr>
        <w:t>презименом и потписом овлашћеног</w:t>
      </w:r>
      <w:r w:rsidRPr="00165F13">
        <w:rPr>
          <w:rFonts w:cs="Arial"/>
          <w:sz w:val="24"/>
          <w:szCs w:val="24"/>
        </w:rPr>
        <w:t xml:space="preserve"> лица </w:t>
      </w:r>
      <w:r w:rsidRPr="00165F13">
        <w:rPr>
          <w:rFonts w:cs="Arial"/>
          <w:sz w:val="24"/>
          <w:szCs w:val="24"/>
          <w:lang w:val="sr-Latn-CS"/>
        </w:rPr>
        <w:t>Купца</w:t>
      </w:r>
      <w:r w:rsidR="00FA09AF">
        <w:rPr>
          <w:rFonts w:cs="Arial"/>
          <w:sz w:val="24"/>
          <w:szCs w:val="24"/>
        </w:rPr>
        <w:t xml:space="preserve"> и Продавца.</w:t>
      </w:r>
    </w:p>
    <w:p w14:paraId="4C62CD95" w14:textId="77777777" w:rsidR="00FA09AF" w:rsidRPr="006757F4" w:rsidRDefault="00FA09AF" w:rsidP="005E3F72">
      <w:pPr>
        <w:pStyle w:val="KDParagraf"/>
        <w:spacing w:before="0"/>
        <w:contextualSpacing/>
        <w:rPr>
          <w:rFonts w:cs="Arial"/>
          <w:sz w:val="24"/>
          <w:szCs w:val="24"/>
        </w:rPr>
      </w:pPr>
    </w:p>
    <w:p w14:paraId="66586212" w14:textId="3E57E5AB" w:rsidR="00FB51D5" w:rsidRDefault="00FB51D5" w:rsidP="005E3F72">
      <w:pPr>
        <w:pStyle w:val="KDParagraf"/>
        <w:spacing w:before="0"/>
        <w:contextualSpacing/>
        <w:rPr>
          <w:rFonts w:cs="Arial"/>
          <w:sz w:val="24"/>
          <w:szCs w:val="24"/>
          <w:lang w:val="sr-Cyrl-RS"/>
        </w:rPr>
      </w:pPr>
      <w:r w:rsidRPr="004C3B38">
        <w:rPr>
          <w:rFonts w:cs="Arial"/>
          <w:sz w:val="24"/>
          <w:szCs w:val="24"/>
          <w:lang w:val="sr-Cyrl-RS"/>
        </w:rPr>
        <w:t>У испостављеном рачун</w:t>
      </w:r>
      <w:r w:rsidR="001D69B3">
        <w:rPr>
          <w:rFonts w:cs="Arial"/>
          <w:sz w:val="24"/>
          <w:szCs w:val="24"/>
          <w:lang w:val="sr-Cyrl-RS"/>
        </w:rPr>
        <w:t xml:space="preserve">у, </w:t>
      </w:r>
      <w:r w:rsidR="00290BFB">
        <w:rPr>
          <w:rFonts w:cs="Arial"/>
          <w:sz w:val="24"/>
          <w:szCs w:val="24"/>
          <w:lang w:val="sr-Cyrl-RS"/>
        </w:rPr>
        <w:t>Продавац</w:t>
      </w:r>
      <w:r w:rsidRPr="004C3B38">
        <w:rPr>
          <w:rFonts w:cs="Arial"/>
          <w:sz w:val="24"/>
          <w:szCs w:val="24"/>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Pr>
          <w:rFonts w:cs="Arial"/>
          <w:sz w:val="24"/>
          <w:szCs w:val="24"/>
          <w:lang w:val="sr-Cyrl-RS"/>
        </w:rPr>
        <w:t>ни тачан назив, Продавац</w:t>
      </w:r>
      <w:r w:rsidRPr="004C3B38">
        <w:rPr>
          <w:rFonts w:cs="Arial"/>
          <w:sz w:val="24"/>
          <w:szCs w:val="24"/>
          <w:lang w:val="sr-Cyrl-RS"/>
        </w:rPr>
        <w:t xml:space="preserve"> је обавезан да уз рачун достави прилог са упоре</w:t>
      </w:r>
      <w:r w:rsidR="00CF0E9D">
        <w:rPr>
          <w:rFonts w:cs="Arial"/>
          <w:sz w:val="24"/>
          <w:szCs w:val="24"/>
          <w:lang w:val="sr-Cyrl-RS"/>
        </w:rPr>
        <w:t>дним прегледом назива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05168BB5" w14:textId="77777777" w:rsidR="00343A18" w:rsidRPr="00EC5BB4" w:rsidRDefault="00343A18" w:rsidP="00343A18">
      <w:pPr>
        <w:pStyle w:val="KDParagraf"/>
        <w:spacing w:before="0"/>
        <w:rPr>
          <w:rFonts w:cs="Arial"/>
          <w:color w:val="00B0F0"/>
          <w:sz w:val="24"/>
          <w:szCs w:val="24"/>
        </w:rPr>
      </w:pPr>
    </w:p>
    <w:p w14:paraId="08E55613" w14:textId="4D203F9C" w:rsidR="0029357A" w:rsidRPr="00C64A78" w:rsidRDefault="0029357A" w:rsidP="0029357A">
      <w:pPr>
        <w:pStyle w:val="KDParagraf"/>
        <w:spacing w:before="0"/>
        <w:rPr>
          <w:rFonts w:cs="Arial"/>
          <w:b/>
          <w:sz w:val="24"/>
          <w:szCs w:val="24"/>
        </w:rPr>
      </w:pPr>
      <w:r w:rsidRPr="00C64A78">
        <w:rPr>
          <w:rFonts w:cs="Arial"/>
          <w:b/>
          <w:sz w:val="24"/>
          <w:szCs w:val="24"/>
        </w:rPr>
        <w:t xml:space="preserve">ОБАВЕЗЕ </w:t>
      </w:r>
      <w:r>
        <w:rPr>
          <w:rFonts w:cs="Arial"/>
          <w:b/>
          <w:sz w:val="24"/>
          <w:szCs w:val="24"/>
          <w:lang w:val="sr-Cyrl-RS"/>
        </w:rPr>
        <w:t>КУПЦА</w:t>
      </w:r>
      <w:r w:rsidRPr="00C64A78">
        <w:rPr>
          <w:rFonts w:cs="Arial"/>
          <w:b/>
          <w:sz w:val="24"/>
          <w:szCs w:val="24"/>
        </w:rPr>
        <w:t xml:space="preserve"> </w:t>
      </w:r>
    </w:p>
    <w:p w14:paraId="6123C62E" w14:textId="28905708" w:rsidR="0029357A" w:rsidRPr="00EE793E" w:rsidRDefault="0029357A" w:rsidP="0029357A">
      <w:pPr>
        <w:pStyle w:val="KDParagraf"/>
        <w:spacing w:before="0"/>
        <w:jc w:val="center"/>
        <w:rPr>
          <w:rFonts w:cs="Arial"/>
          <w:sz w:val="24"/>
          <w:szCs w:val="24"/>
        </w:rPr>
      </w:pPr>
      <w:r w:rsidRPr="00C64A78">
        <w:rPr>
          <w:rFonts w:cs="Arial"/>
          <w:b/>
          <w:sz w:val="24"/>
          <w:szCs w:val="24"/>
        </w:rPr>
        <w:t xml:space="preserve">Члан </w:t>
      </w:r>
      <w:r>
        <w:rPr>
          <w:rFonts w:cs="Arial"/>
          <w:b/>
          <w:sz w:val="24"/>
          <w:szCs w:val="24"/>
        </w:rPr>
        <w:t>5</w:t>
      </w:r>
      <w:r w:rsidRPr="00EE793E">
        <w:rPr>
          <w:rFonts w:cs="Arial"/>
          <w:sz w:val="24"/>
          <w:szCs w:val="24"/>
        </w:rPr>
        <w:t>.</w:t>
      </w:r>
    </w:p>
    <w:p w14:paraId="3476C427" w14:textId="45DC99A1" w:rsidR="0029357A" w:rsidRPr="00EE793E" w:rsidRDefault="0029357A" w:rsidP="0029357A">
      <w:pPr>
        <w:pStyle w:val="KDParagraf"/>
        <w:spacing w:before="0"/>
        <w:rPr>
          <w:rFonts w:cs="Arial"/>
          <w:sz w:val="24"/>
          <w:szCs w:val="24"/>
        </w:rPr>
      </w:pPr>
      <w:r>
        <w:rPr>
          <w:rFonts w:cs="Arial"/>
          <w:sz w:val="24"/>
          <w:szCs w:val="24"/>
        </w:rPr>
        <w:t>Купац се обавезује да Продавцу</w:t>
      </w:r>
      <w:r w:rsidRPr="00EE793E">
        <w:rPr>
          <w:rFonts w:cs="Arial"/>
          <w:sz w:val="24"/>
          <w:szCs w:val="24"/>
        </w:rPr>
        <w:t xml:space="preserve"> изврши исплату цене </w:t>
      </w:r>
      <w:r>
        <w:rPr>
          <w:rFonts w:cs="Arial"/>
          <w:sz w:val="24"/>
          <w:szCs w:val="24"/>
          <w:lang w:val="sr-Cyrl-RS"/>
        </w:rPr>
        <w:t>Добара</w:t>
      </w:r>
      <w:r>
        <w:rPr>
          <w:rFonts w:cs="Arial"/>
          <w:sz w:val="24"/>
          <w:szCs w:val="24"/>
        </w:rPr>
        <w:t xml:space="preserve"> из члана 2. </w:t>
      </w:r>
      <w:proofErr w:type="gramStart"/>
      <w:r>
        <w:rPr>
          <w:rFonts w:cs="Arial"/>
          <w:sz w:val="24"/>
          <w:szCs w:val="24"/>
        </w:rPr>
        <w:t>овог</w:t>
      </w:r>
      <w:proofErr w:type="gramEnd"/>
      <w:r>
        <w:rPr>
          <w:rFonts w:cs="Arial"/>
          <w:sz w:val="24"/>
          <w:szCs w:val="24"/>
        </w:rPr>
        <w:t xml:space="preserve"> </w:t>
      </w:r>
      <w:r>
        <w:rPr>
          <w:rFonts w:cs="Arial"/>
          <w:sz w:val="24"/>
          <w:szCs w:val="24"/>
          <w:lang w:val="sr-Cyrl-RS"/>
        </w:rPr>
        <w:t>Уговора</w:t>
      </w:r>
      <w:r w:rsidRPr="00EE793E">
        <w:rPr>
          <w:rFonts w:cs="Arial"/>
          <w:sz w:val="24"/>
          <w:szCs w:val="24"/>
        </w:rPr>
        <w:t xml:space="preserve">, на начин и у роковима утврђеним чланом 3. </w:t>
      </w:r>
      <w:proofErr w:type="gramStart"/>
      <w:r w:rsidRPr="00EE793E">
        <w:rPr>
          <w:rFonts w:cs="Arial"/>
          <w:sz w:val="24"/>
          <w:szCs w:val="24"/>
        </w:rPr>
        <w:t>овог</w:t>
      </w:r>
      <w:proofErr w:type="gramEnd"/>
      <w:r w:rsidRPr="00EE793E">
        <w:rPr>
          <w:rFonts w:cs="Arial"/>
          <w:sz w:val="24"/>
          <w:szCs w:val="24"/>
        </w:rPr>
        <w:t xml:space="preserve"> Уговора. </w:t>
      </w:r>
    </w:p>
    <w:p w14:paraId="4B4FE628" w14:textId="77777777" w:rsidR="0029357A" w:rsidRPr="00EE793E" w:rsidRDefault="0029357A" w:rsidP="0029357A">
      <w:pPr>
        <w:pStyle w:val="KDParagraf"/>
        <w:spacing w:before="0"/>
        <w:rPr>
          <w:rFonts w:cs="Arial"/>
          <w:sz w:val="24"/>
          <w:szCs w:val="24"/>
        </w:rPr>
      </w:pPr>
    </w:p>
    <w:p w14:paraId="533D6C24" w14:textId="138FE43A" w:rsidR="0029357A" w:rsidRPr="00EE793E" w:rsidRDefault="0029357A" w:rsidP="0029357A">
      <w:pPr>
        <w:pStyle w:val="KDParagraf"/>
        <w:spacing w:before="0"/>
        <w:rPr>
          <w:rFonts w:cs="Arial"/>
          <w:sz w:val="24"/>
          <w:szCs w:val="24"/>
        </w:rPr>
      </w:pPr>
      <w:r w:rsidRPr="00EE793E">
        <w:rPr>
          <w:rFonts w:cs="Arial"/>
          <w:sz w:val="24"/>
          <w:szCs w:val="24"/>
        </w:rPr>
        <w:t>Све исплате по основу овог Уговора биће и</w:t>
      </w:r>
      <w:r>
        <w:rPr>
          <w:rFonts w:cs="Arial"/>
          <w:sz w:val="24"/>
          <w:szCs w:val="24"/>
        </w:rPr>
        <w:t>звршене на рачун Продавца</w:t>
      </w:r>
      <w:r w:rsidRPr="00EE793E">
        <w:rPr>
          <w:rFonts w:cs="Arial"/>
          <w:sz w:val="24"/>
          <w:szCs w:val="24"/>
        </w:rPr>
        <w:t xml:space="preserve">: </w:t>
      </w:r>
      <w:r w:rsidRPr="00EE793E">
        <w:rPr>
          <w:rFonts w:cs="Arial"/>
          <w:sz w:val="24"/>
          <w:szCs w:val="24"/>
        </w:rPr>
        <w:tab/>
      </w:r>
    </w:p>
    <w:p w14:paraId="766A7239" w14:textId="6B765D86" w:rsidR="0029357A" w:rsidRPr="00EE793E" w:rsidRDefault="0029357A" w:rsidP="0029357A">
      <w:pPr>
        <w:pStyle w:val="KDParagraf"/>
        <w:spacing w:before="0"/>
        <w:rPr>
          <w:rFonts w:cs="Arial"/>
          <w:sz w:val="24"/>
          <w:szCs w:val="24"/>
        </w:rPr>
      </w:pPr>
      <w:proofErr w:type="gramStart"/>
      <w:r>
        <w:rPr>
          <w:rFonts w:cs="Arial"/>
          <w:sz w:val="24"/>
          <w:szCs w:val="24"/>
        </w:rPr>
        <w:t>б</w:t>
      </w:r>
      <w:r w:rsidRPr="00EE793E">
        <w:rPr>
          <w:rFonts w:cs="Arial"/>
          <w:sz w:val="24"/>
          <w:szCs w:val="24"/>
        </w:rPr>
        <w:t>р</w:t>
      </w:r>
      <w:proofErr w:type="gramEnd"/>
      <w:r>
        <w:rPr>
          <w:rFonts w:cs="Arial"/>
          <w:sz w:val="24"/>
          <w:szCs w:val="24"/>
          <w:lang w:val="sr-Cyrl-RS"/>
        </w:rPr>
        <w:t>.</w:t>
      </w:r>
      <w:r w:rsidRPr="00EE793E">
        <w:rPr>
          <w:rFonts w:cs="Arial"/>
          <w:sz w:val="24"/>
          <w:szCs w:val="24"/>
        </w:rPr>
        <w:t xml:space="preserve"> </w:t>
      </w:r>
      <w:proofErr w:type="gramStart"/>
      <w:r w:rsidRPr="00EE793E">
        <w:rPr>
          <w:rFonts w:cs="Arial"/>
          <w:sz w:val="24"/>
          <w:szCs w:val="24"/>
        </w:rPr>
        <w:t>рачуна</w:t>
      </w:r>
      <w:proofErr w:type="gramEnd"/>
      <w:r w:rsidRPr="00EE793E">
        <w:rPr>
          <w:rFonts w:cs="Arial"/>
          <w:sz w:val="24"/>
          <w:szCs w:val="24"/>
        </w:rPr>
        <w:t xml:space="preserve">: _____________________________ код банке:____________ </w:t>
      </w:r>
    </w:p>
    <w:p w14:paraId="6CACEA0B" w14:textId="77777777" w:rsidR="0029357A" w:rsidRPr="00EE793E" w:rsidRDefault="0029357A" w:rsidP="0029357A">
      <w:pPr>
        <w:pStyle w:val="KDParagraf"/>
        <w:spacing w:before="0"/>
        <w:rPr>
          <w:rFonts w:cs="Arial"/>
          <w:sz w:val="24"/>
          <w:szCs w:val="24"/>
        </w:rPr>
      </w:pPr>
    </w:p>
    <w:p w14:paraId="2B6BA27D" w14:textId="0A0F4528" w:rsidR="0029357A" w:rsidRPr="00EE793E" w:rsidRDefault="0029357A" w:rsidP="0029357A">
      <w:pPr>
        <w:pStyle w:val="KDParagraf"/>
        <w:spacing w:before="0"/>
        <w:jc w:val="center"/>
        <w:rPr>
          <w:rFonts w:cs="Arial"/>
          <w:sz w:val="24"/>
          <w:szCs w:val="24"/>
        </w:rPr>
      </w:pPr>
      <w:r w:rsidRPr="00C64A78">
        <w:rPr>
          <w:rFonts w:cs="Arial"/>
          <w:b/>
          <w:sz w:val="24"/>
          <w:szCs w:val="24"/>
        </w:rPr>
        <w:t xml:space="preserve">Члан </w:t>
      </w:r>
      <w:r>
        <w:rPr>
          <w:rFonts w:cs="Arial"/>
          <w:b/>
          <w:sz w:val="24"/>
          <w:szCs w:val="24"/>
        </w:rPr>
        <w:t>6</w:t>
      </w:r>
      <w:r w:rsidRPr="00EE793E">
        <w:rPr>
          <w:rFonts w:cs="Arial"/>
          <w:sz w:val="24"/>
          <w:szCs w:val="24"/>
        </w:rPr>
        <w:t>.</w:t>
      </w:r>
    </w:p>
    <w:p w14:paraId="5B455267" w14:textId="33C65177" w:rsidR="0029357A" w:rsidRPr="00EE793E" w:rsidRDefault="0029357A" w:rsidP="0029357A">
      <w:pPr>
        <w:pStyle w:val="KDParagraf"/>
        <w:spacing w:before="0"/>
        <w:rPr>
          <w:rFonts w:cs="Arial"/>
          <w:sz w:val="24"/>
          <w:szCs w:val="24"/>
        </w:rPr>
      </w:pPr>
      <w:r>
        <w:rPr>
          <w:rFonts w:cs="Arial"/>
          <w:sz w:val="24"/>
          <w:szCs w:val="24"/>
        </w:rPr>
        <w:t>Купац је дужан да Продавцу</w:t>
      </w:r>
      <w:r w:rsidRPr="00EE793E">
        <w:rPr>
          <w:rFonts w:cs="Arial"/>
          <w:sz w:val="24"/>
          <w:szCs w:val="24"/>
        </w:rPr>
        <w:t xml:space="preserve">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4163FE43" w14:textId="4B4824E7" w:rsidR="0029357A" w:rsidRPr="00EE793E" w:rsidRDefault="0029357A" w:rsidP="0029357A">
      <w:pPr>
        <w:pStyle w:val="KDParagraf"/>
        <w:spacing w:before="0"/>
        <w:rPr>
          <w:rFonts w:cs="Arial"/>
          <w:sz w:val="24"/>
          <w:szCs w:val="24"/>
        </w:rPr>
      </w:pPr>
    </w:p>
    <w:p w14:paraId="341E2383" w14:textId="59D5B657" w:rsidR="0029357A" w:rsidRPr="00B443B2" w:rsidRDefault="0029357A" w:rsidP="0029357A">
      <w:pPr>
        <w:pStyle w:val="KDParagraf"/>
        <w:spacing w:before="0"/>
        <w:rPr>
          <w:rFonts w:cs="Arial"/>
          <w:b/>
          <w:sz w:val="24"/>
          <w:szCs w:val="24"/>
          <w:lang w:val="sr-Cyrl-RS"/>
        </w:rPr>
      </w:pPr>
      <w:r w:rsidRPr="00C64A78">
        <w:rPr>
          <w:rFonts w:cs="Arial"/>
          <w:b/>
          <w:sz w:val="24"/>
          <w:szCs w:val="24"/>
        </w:rPr>
        <w:t xml:space="preserve">ОБАВЕЗЕ </w:t>
      </w:r>
      <w:r w:rsidR="00B443B2">
        <w:rPr>
          <w:rFonts w:cs="Arial"/>
          <w:b/>
          <w:sz w:val="24"/>
          <w:szCs w:val="24"/>
          <w:lang w:val="sr-Cyrl-RS"/>
        </w:rPr>
        <w:t>ПРОДАВЦА</w:t>
      </w:r>
    </w:p>
    <w:p w14:paraId="034523E6" w14:textId="77777777" w:rsidR="0029357A" w:rsidRPr="00EE793E" w:rsidRDefault="0029357A" w:rsidP="0029357A">
      <w:pPr>
        <w:pStyle w:val="KDParagraf"/>
        <w:spacing w:before="0"/>
        <w:rPr>
          <w:rFonts w:cs="Arial"/>
          <w:sz w:val="24"/>
          <w:szCs w:val="24"/>
        </w:rPr>
      </w:pPr>
    </w:p>
    <w:p w14:paraId="321A1C75" w14:textId="699F5BF8" w:rsidR="0029357A" w:rsidRPr="00EE793E" w:rsidRDefault="00B443B2" w:rsidP="00B443B2">
      <w:pPr>
        <w:pStyle w:val="KDParagraf"/>
        <w:spacing w:before="0"/>
        <w:jc w:val="center"/>
        <w:rPr>
          <w:rFonts w:cs="Arial"/>
          <w:sz w:val="24"/>
          <w:szCs w:val="24"/>
        </w:rPr>
      </w:pPr>
      <w:r>
        <w:rPr>
          <w:rFonts w:cs="Arial"/>
          <w:b/>
          <w:sz w:val="24"/>
          <w:szCs w:val="24"/>
        </w:rPr>
        <w:t>Члан 7</w:t>
      </w:r>
      <w:r w:rsidR="0029357A" w:rsidRPr="00EE793E">
        <w:rPr>
          <w:rFonts w:cs="Arial"/>
          <w:sz w:val="24"/>
          <w:szCs w:val="24"/>
        </w:rPr>
        <w:t>.</w:t>
      </w:r>
    </w:p>
    <w:p w14:paraId="2EC2776B" w14:textId="578BEB07" w:rsidR="0029357A" w:rsidRPr="00EE793E" w:rsidRDefault="0029357A" w:rsidP="0029357A">
      <w:pPr>
        <w:pStyle w:val="KDParagraf"/>
        <w:spacing w:before="0"/>
        <w:rPr>
          <w:rFonts w:cs="Arial"/>
          <w:sz w:val="24"/>
          <w:szCs w:val="24"/>
        </w:rPr>
      </w:pPr>
      <w:r w:rsidRPr="00EE793E">
        <w:rPr>
          <w:rFonts w:cs="Arial"/>
          <w:sz w:val="24"/>
          <w:szCs w:val="24"/>
        </w:rPr>
        <w:t>Пр</w:t>
      </w:r>
      <w:r w:rsidR="00B443B2">
        <w:rPr>
          <w:rFonts w:cs="Arial"/>
          <w:sz w:val="24"/>
          <w:szCs w:val="24"/>
          <w:lang w:val="sr-Cyrl-RS"/>
        </w:rPr>
        <w:t xml:space="preserve">одавац </w:t>
      </w:r>
      <w:r w:rsidRPr="00EE793E">
        <w:rPr>
          <w:rFonts w:cs="Arial"/>
          <w:sz w:val="24"/>
          <w:szCs w:val="24"/>
        </w:rPr>
        <w:t>је дужан да благовремено затражи од Корисника услуге све потребне информације, разјашњења, д</w:t>
      </w:r>
      <w:r w:rsidR="00B443B2">
        <w:rPr>
          <w:rFonts w:cs="Arial"/>
          <w:sz w:val="24"/>
          <w:szCs w:val="24"/>
        </w:rPr>
        <w:t xml:space="preserve">окументацију и друге релевантне </w:t>
      </w:r>
      <w:r w:rsidRPr="00EE793E">
        <w:rPr>
          <w:rFonts w:cs="Arial"/>
          <w:sz w:val="24"/>
          <w:szCs w:val="24"/>
        </w:rPr>
        <w:t>податке неопходне за извршење овог Уговора.</w:t>
      </w:r>
    </w:p>
    <w:p w14:paraId="03DCCCFF" w14:textId="77CB3BF1" w:rsidR="0029357A" w:rsidRPr="00EE793E" w:rsidRDefault="0029357A" w:rsidP="0029357A">
      <w:pPr>
        <w:pStyle w:val="KDParagraf"/>
        <w:spacing w:before="0"/>
        <w:rPr>
          <w:rFonts w:cs="Arial"/>
          <w:sz w:val="24"/>
          <w:szCs w:val="24"/>
        </w:rPr>
      </w:pPr>
    </w:p>
    <w:p w14:paraId="48B10FC7" w14:textId="2599045C" w:rsidR="0029357A" w:rsidRPr="00EE793E" w:rsidRDefault="00B443B2" w:rsidP="0029357A">
      <w:pPr>
        <w:pStyle w:val="KDParagraf"/>
        <w:spacing w:before="0"/>
        <w:rPr>
          <w:rFonts w:cs="Arial"/>
          <w:sz w:val="24"/>
          <w:szCs w:val="24"/>
        </w:rPr>
      </w:pPr>
      <w:r>
        <w:rPr>
          <w:rFonts w:cs="Arial"/>
          <w:sz w:val="24"/>
          <w:szCs w:val="24"/>
          <w:lang w:val="sr-Cyrl-RS"/>
        </w:rPr>
        <w:t>Продавац</w:t>
      </w:r>
      <w:r w:rsidR="0029357A" w:rsidRPr="00EE793E">
        <w:rPr>
          <w:rFonts w:cs="Arial"/>
          <w:sz w:val="24"/>
          <w:szCs w:val="24"/>
        </w:rPr>
        <w:t xml:space="preserve"> је дужан да </w:t>
      </w:r>
      <w:r>
        <w:rPr>
          <w:rFonts w:cs="Arial"/>
          <w:sz w:val="24"/>
          <w:szCs w:val="24"/>
          <w:lang w:val="sr-Cyrl-RS"/>
        </w:rPr>
        <w:t>испоручи Добра и пружи пратеће услуге</w:t>
      </w:r>
      <w:r w:rsidR="0029357A" w:rsidRPr="00EE793E">
        <w:rPr>
          <w:rFonts w:cs="Arial"/>
          <w:sz w:val="24"/>
          <w:szCs w:val="24"/>
        </w:rPr>
        <w:t xml:space="preserve"> </w:t>
      </w:r>
      <w:r>
        <w:rPr>
          <w:rFonts w:cs="Arial"/>
          <w:sz w:val="24"/>
          <w:szCs w:val="24"/>
          <w:lang w:val="sr-Cyrl-RS"/>
        </w:rPr>
        <w:t>Купцу</w:t>
      </w:r>
      <w:r w:rsidR="0029357A" w:rsidRPr="00EE793E">
        <w:rPr>
          <w:rFonts w:cs="Arial"/>
          <w:sz w:val="24"/>
          <w:szCs w:val="24"/>
        </w:rPr>
        <w:t xml:space="preserve"> у складу са својим целокупним знањем и искуством које поседује и обезбеди сва обавештења </w:t>
      </w:r>
      <w:r>
        <w:rPr>
          <w:rFonts w:cs="Arial"/>
          <w:sz w:val="24"/>
          <w:szCs w:val="24"/>
          <w:lang w:val="sr-Cyrl-RS"/>
        </w:rPr>
        <w:t>Купцу</w:t>
      </w:r>
      <w:r w:rsidR="0029357A" w:rsidRPr="00EE793E">
        <w:rPr>
          <w:rFonts w:cs="Arial"/>
          <w:sz w:val="24"/>
          <w:szCs w:val="24"/>
        </w:rPr>
        <w:t xml:space="preserve"> о унапређењима и побољшањима, иновацијама и техничким достигнућима, која се односе на предмет овог Уговора. </w:t>
      </w:r>
    </w:p>
    <w:p w14:paraId="26165EA8" w14:textId="29957BB5" w:rsidR="0029357A" w:rsidRDefault="0029357A" w:rsidP="005E3F72">
      <w:pPr>
        <w:pStyle w:val="KDParagraf"/>
        <w:spacing w:before="0"/>
        <w:jc w:val="left"/>
        <w:rPr>
          <w:rFonts w:cs="Arial"/>
          <w:b/>
          <w:sz w:val="24"/>
          <w:szCs w:val="24"/>
        </w:rPr>
      </w:pPr>
    </w:p>
    <w:p w14:paraId="3C73391D" w14:textId="033BADBA" w:rsidR="00343A18" w:rsidRDefault="00343A18" w:rsidP="005E3F72">
      <w:pPr>
        <w:pStyle w:val="KDParagraf"/>
        <w:spacing w:before="0"/>
        <w:jc w:val="left"/>
        <w:rPr>
          <w:rFonts w:cs="Arial"/>
          <w:b/>
          <w:sz w:val="24"/>
          <w:szCs w:val="24"/>
          <w:lang w:val="sr-Cyrl-RS"/>
        </w:rPr>
      </w:pPr>
      <w:r w:rsidRPr="00EC5BB4">
        <w:rPr>
          <w:rFonts w:cs="Arial"/>
          <w:b/>
          <w:sz w:val="24"/>
          <w:szCs w:val="24"/>
        </w:rPr>
        <w:t>РОК И МЕСТО ИСПОРУКЕ</w:t>
      </w:r>
      <w:r w:rsidR="00515723">
        <w:rPr>
          <w:rFonts w:cs="Arial"/>
          <w:b/>
          <w:sz w:val="24"/>
          <w:szCs w:val="24"/>
          <w:lang w:val="sr-Cyrl-RS"/>
        </w:rPr>
        <w:t xml:space="preserve"> </w:t>
      </w:r>
      <w:r w:rsidR="000267CF">
        <w:rPr>
          <w:rFonts w:cs="Arial"/>
          <w:b/>
          <w:sz w:val="24"/>
          <w:szCs w:val="24"/>
          <w:lang w:val="sr-Cyrl-RS"/>
        </w:rPr>
        <w:t>ДОБАРА И ИЗВРШЕЊА ПРАТЕЋИХ УСЛУГА</w:t>
      </w:r>
    </w:p>
    <w:p w14:paraId="2384708B" w14:textId="77777777" w:rsidR="00B443B2" w:rsidRPr="005E3F72" w:rsidRDefault="00B443B2" w:rsidP="005E3F72">
      <w:pPr>
        <w:pStyle w:val="KDParagraf"/>
        <w:spacing w:before="0"/>
        <w:jc w:val="left"/>
        <w:rPr>
          <w:rFonts w:cs="Arial"/>
          <w:b/>
          <w:sz w:val="24"/>
          <w:szCs w:val="24"/>
          <w:lang w:val="sr-Cyrl-RS"/>
        </w:rPr>
      </w:pPr>
    </w:p>
    <w:p w14:paraId="2B62D039" w14:textId="3DFE3BFF" w:rsidR="00343A18" w:rsidRPr="00EC5BB4" w:rsidRDefault="00B443B2" w:rsidP="005E3F72">
      <w:pPr>
        <w:spacing w:before="0"/>
        <w:contextualSpacing/>
        <w:jc w:val="center"/>
        <w:rPr>
          <w:rFonts w:cs="Arial"/>
          <w:b/>
          <w:sz w:val="24"/>
          <w:szCs w:val="24"/>
        </w:rPr>
      </w:pPr>
      <w:r>
        <w:rPr>
          <w:rFonts w:cs="Arial"/>
          <w:b/>
          <w:sz w:val="24"/>
          <w:szCs w:val="24"/>
        </w:rPr>
        <w:t>Члан 8</w:t>
      </w:r>
      <w:r w:rsidR="00343A18" w:rsidRPr="00EC5BB4">
        <w:rPr>
          <w:rFonts w:cs="Arial"/>
          <w:b/>
          <w:sz w:val="24"/>
          <w:szCs w:val="24"/>
        </w:rPr>
        <w:t>.</w:t>
      </w:r>
    </w:p>
    <w:p w14:paraId="7FC9D9D7" w14:textId="603D4C2A" w:rsidR="00515723" w:rsidRDefault="003C3E2F" w:rsidP="005E3F72">
      <w:pPr>
        <w:pStyle w:val="KDParagraf"/>
        <w:spacing w:before="0"/>
        <w:contextualSpacing/>
        <w:rPr>
          <w:rFonts w:cs="Arial"/>
          <w:sz w:val="24"/>
          <w:szCs w:val="24"/>
          <w:lang w:val="sr-Cyrl-RS"/>
        </w:rPr>
      </w:pPr>
      <w:r>
        <w:rPr>
          <w:rFonts w:cs="Arial"/>
          <w:sz w:val="24"/>
          <w:szCs w:val="24"/>
          <w:lang w:val="sr-Cyrl-RS"/>
        </w:rPr>
        <w:t>Продавац</w:t>
      </w:r>
      <w:r w:rsidR="00515723" w:rsidRPr="00515723">
        <w:rPr>
          <w:rFonts w:cs="Arial"/>
          <w:sz w:val="24"/>
          <w:szCs w:val="24"/>
          <w:lang w:val="sr-Cyrl-RS"/>
        </w:rPr>
        <w:t xml:space="preserve"> је обавезан да испоруку </w:t>
      </w:r>
      <w:r w:rsidR="000267CF">
        <w:rPr>
          <w:rFonts w:cs="Arial"/>
          <w:sz w:val="24"/>
          <w:szCs w:val="24"/>
          <w:lang w:val="sr-Cyrl-RS"/>
        </w:rPr>
        <w:t>Д</w:t>
      </w:r>
      <w:r w:rsidR="00515723" w:rsidRPr="00165F13">
        <w:rPr>
          <w:rFonts w:cs="Arial"/>
          <w:sz w:val="24"/>
          <w:szCs w:val="24"/>
          <w:lang w:val="sr-Cyrl-RS"/>
        </w:rPr>
        <w:t>обра</w:t>
      </w:r>
      <w:r w:rsidR="00FA09AF" w:rsidRPr="00FA09AF">
        <w:rPr>
          <w:rFonts w:cs="Arial"/>
          <w:sz w:val="24"/>
          <w:szCs w:val="24"/>
        </w:rPr>
        <w:t xml:space="preserve"> </w:t>
      </w:r>
      <w:r w:rsidR="00FA09AF">
        <w:rPr>
          <w:rFonts w:cs="Arial"/>
          <w:sz w:val="24"/>
          <w:szCs w:val="24"/>
        </w:rPr>
        <w:t>и извршењe</w:t>
      </w:r>
      <w:r w:rsidR="00FA09AF" w:rsidRPr="00656B1C">
        <w:rPr>
          <w:rFonts w:cs="Arial"/>
          <w:sz w:val="24"/>
          <w:szCs w:val="24"/>
        </w:rPr>
        <w:t xml:space="preserve"> пратећих услуга</w:t>
      </w:r>
      <w:r w:rsidR="00515723" w:rsidRPr="00165F13">
        <w:rPr>
          <w:rFonts w:cs="Arial"/>
          <w:sz w:val="24"/>
          <w:szCs w:val="24"/>
          <w:lang w:val="sr-Cyrl-RS"/>
        </w:rPr>
        <w:t xml:space="preserve"> изврши у року од </w:t>
      </w:r>
      <w:r w:rsidR="00F820AD" w:rsidRPr="00165F13">
        <w:rPr>
          <w:rFonts w:cs="Arial"/>
          <w:sz w:val="24"/>
          <w:szCs w:val="24"/>
          <w:lang w:val="sr-Cyrl-RS"/>
        </w:rPr>
        <w:t>__</w:t>
      </w:r>
      <w:r w:rsidR="005E3F72">
        <w:rPr>
          <w:rFonts w:cs="Arial"/>
          <w:sz w:val="24"/>
          <w:szCs w:val="24"/>
          <w:lang w:val="sr-Cyrl-RS"/>
        </w:rPr>
        <w:t>___</w:t>
      </w:r>
      <w:r w:rsidR="00515723" w:rsidRPr="00165F13">
        <w:rPr>
          <w:rFonts w:cs="Arial"/>
          <w:sz w:val="24"/>
          <w:szCs w:val="24"/>
          <w:lang w:val="sr-Cyrl-RS"/>
        </w:rPr>
        <w:t xml:space="preserve"> </w:t>
      </w:r>
      <w:r w:rsidR="00B443B2">
        <w:rPr>
          <w:rFonts w:cs="Arial"/>
          <w:sz w:val="24"/>
          <w:szCs w:val="24"/>
          <w:lang w:val="sr-Cyrl-RS"/>
        </w:rPr>
        <w:t xml:space="preserve">(словима: ______) </w:t>
      </w:r>
      <w:r w:rsidR="00515723" w:rsidRPr="00165F13">
        <w:rPr>
          <w:rFonts w:cs="Arial"/>
          <w:sz w:val="24"/>
          <w:szCs w:val="24"/>
          <w:lang w:val="sr-Cyrl-RS"/>
        </w:rPr>
        <w:t xml:space="preserve">дана од дана </w:t>
      </w:r>
      <w:r w:rsidR="00BD1632" w:rsidRPr="00165F13">
        <w:rPr>
          <w:rFonts w:cs="Arial"/>
          <w:sz w:val="24"/>
          <w:szCs w:val="24"/>
          <w:lang w:val="sr-Cyrl-RS"/>
        </w:rPr>
        <w:t>ступања</w:t>
      </w:r>
      <w:r w:rsidR="00515723" w:rsidRPr="00165F13">
        <w:rPr>
          <w:rFonts w:cs="Arial"/>
          <w:sz w:val="24"/>
          <w:szCs w:val="24"/>
          <w:lang w:val="sr-Cyrl-RS"/>
        </w:rPr>
        <w:t xml:space="preserve"> Уговора</w:t>
      </w:r>
      <w:r w:rsidR="00BD1632" w:rsidRPr="00165F13">
        <w:rPr>
          <w:rFonts w:cs="Arial"/>
          <w:sz w:val="24"/>
          <w:szCs w:val="24"/>
          <w:lang w:val="sr-Cyrl-RS"/>
        </w:rPr>
        <w:t xml:space="preserve"> на снагу</w:t>
      </w:r>
      <w:r w:rsidR="00515723" w:rsidRPr="00165F13">
        <w:rPr>
          <w:rFonts w:cs="Arial"/>
          <w:sz w:val="24"/>
          <w:szCs w:val="24"/>
          <w:lang w:val="sr-Cyrl-RS"/>
        </w:rPr>
        <w:t>.</w:t>
      </w:r>
    </w:p>
    <w:p w14:paraId="002E49E1" w14:textId="77777777" w:rsidR="00183CF1" w:rsidRPr="00165F13" w:rsidRDefault="00183CF1" w:rsidP="005E3F72">
      <w:pPr>
        <w:pStyle w:val="KDParagraf"/>
        <w:spacing w:before="0"/>
        <w:contextualSpacing/>
        <w:rPr>
          <w:rFonts w:cs="Arial"/>
          <w:sz w:val="24"/>
          <w:szCs w:val="24"/>
          <w:lang w:val="sr-Cyrl-RS"/>
        </w:rPr>
      </w:pPr>
    </w:p>
    <w:p w14:paraId="5A3041AC" w14:textId="32449A35" w:rsidR="00FA09AF" w:rsidRPr="00FA09AF" w:rsidRDefault="00FA09AF" w:rsidP="00FA09AF">
      <w:pPr>
        <w:pStyle w:val="KDParagraf"/>
        <w:spacing w:before="0"/>
        <w:contextualSpacing/>
        <w:rPr>
          <w:rFonts w:cs="Arial"/>
          <w:sz w:val="24"/>
          <w:szCs w:val="24"/>
        </w:rPr>
      </w:pPr>
      <w:r>
        <w:rPr>
          <w:rFonts w:cs="Arial"/>
          <w:sz w:val="24"/>
          <w:szCs w:val="24"/>
          <w:lang w:val="sr-Cyrl-RS"/>
        </w:rPr>
        <w:lastRenderedPageBreak/>
        <w:t>Продавац</w:t>
      </w:r>
      <w:r w:rsidR="000267CF">
        <w:rPr>
          <w:rFonts w:cs="Arial"/>
          <w:sz w:val="24"/>
          <w:szCs w:val="24"/>
        </w:rPr>
        <w:t xml:space="preserve"> је обавезан да испоруку Д</w:t>
      </w:r>
      <w:r w:rsidRPr="00FA09AF">
        <w:rPr>
          <w:rFonts w:cs="Arial"/>
          <w:sz w:val="24"/>
          <w:szCs w:val="24"/>
        </w:rPr>
        <w:t xml:space="preserve">обара и извршење пратећих услуга реализује без додатних трошкова, у објектима </w:t>
      </w:r>
      <w:r>
        <w:rPr>
          <w:rFonts w:cs="Arial"/>
          <w:sz w:val="24"/>
          <w:szCs w:val="24"/>
          <w:lang w:val="sr-Cyrl-RS"/>
        </w:rPr>
        <w:t>Купца</w:t>
      </w:r>
      <w:r w:rsidRPr="00FA09AF">
        <w:rPr>
          <w:rFonts w:cs="Arial"/>
          <w:sz w:val="24"/>
          <w:szCs w:val="24"/>
        </w:rPr>
        <w:t xml:space="preserve"> на следећим локацијима:</w:t>
      </w:r>
    </w:p>
    <w:p w14:paraId="255C4CD3" w14:textId="7899F3D9" w:rsidR="00FA09AF" w:rsidRPr="00FA09AF" w:rsidRDefault="00FA09AF" w:rsidP="00FA09AF">
      <w:pPr>
        <w:pStyle w:val="KDParagraf"/>
        <w:spacing w:before="0"/>
        <w:contextualSpacing/>
        <w:rPr>
          <w:rFonts w:cs="Arial"/>
          <w:sz w:val="24"/>
          <w:szCs w:val="24"/>
        </w:rPr>
      </w:pPr>
      <w:r w:rsidRPr="00FA09AF">
        <w:rPr>
          <w:rFonts w:cs="Arial"/>
          <w:sz w:val="24"/>
          <w:szCs w:val="24"/>
        </w:rPr>
        <w:t xml:space="preserve">- Крагујевац, ул. Слободе бр. </w:t>
      </w:r>
      <w:proofErr w:type="gramStart"/>
      <w:r w:rsidRPr="00FA09AF">
        <w:rPr>
          <w:rFonts w:cs="Arial"/>
          <w:sz w:val="24"/>
          <w:szCs w:val="24"/>
        </w:rPr>
        <w:t>7</w:t>
      </w:r>
      <w:proofErr w:type="gramEnd"/>
      <w:r w:rsidRPr="00FA09AF">
        <w:rPr>
          <w:rFonts w:cs="Arial"/>
          <w:sz w:val="24"/>
          <w:szCs w:val="24"/>
        </w:rPr>
        <w:t>, и</w:t>
      </w:r>
    </w:p>
    <w:p w14:paraId="5125669E" w14:textId="110D0898" w:rsidR="00183CF1" w:rsidRDefault="00FA09AF" w:rsidP="00FA09AF">
      <w:pPr>
        <w:pStyle w:val="KDParagraf"/>
        <w:spacing w:before="0"/>
        <w:contextualSpacing/>
        <w:rPr>
          <w:rFonts w:cs="Arial"/>
          <w:sz w:val="24"/>
          <w:szCs w:val="24"/>
        </w:rPr>
      </w:pPr>
      <w:r w:rsidRPr="00FA09AF">
        <w:rPr>
          <w:rFonts w:cs="Arial"/>
          <w:sz w:val="24"/>
          <w:szCs w:val="24"/>
        </w:rPr>
        <w:t xml:space="preserve">- Београд, ул. Царице Милице бр. </w:t>
      </w:r>
      <w:proofErr w:type="gramStart"/>
      <w:r w:rsidRPr="00FA09AF">
        <w:rPr>
          <w:rFonts w:cs="Arial"/>
          <w:sz w:val="24"/>
          <w:szCs w:val="24"/>
        </w:rPr>
        <w:t>2 и</w:t>
      </w:r>
      <w:proofErr w:type="gramEnd"/>
      <w:r w:rsidRPr="00FA09AF">
        <w:rPr>
          <w:rFonts w:cs="Arial"/>
          <w:sz w:val="24"/>
          <w:szCs w:val="24"/>
        </w:rPr>
        <w:t xml:space="preserve"> ул. Балканска 13.</w:t>
      </w:r>
    </w:p>
    <w:p w14:paraId="3C0F744E" w14:textId="77777777" w:rsidR="00FA09AF" w:rsidRDefault="00FA09AF" w:rsidP="00FA09AF">
      <w:pPr>
        <w:pStyle w:val="KDParagraf"/>
        <w:spacing w:before="0"/>
        <w:contextualSpacing/>
        <w:rPr>
          <w:rFonts w:cs="Arial"/>
          <w:sz w:val="24"/>
          <w:szCs w:val="24"/>
        </w:rPr>
      </w:pPr>
    </w:p>
    <w:p w14:paraId="79444DCE" w14:textId="6449D09E" w:rsidR="00515723" w:rsidRDefault="00515723" w:rsidP="005E3F72">
      <w:pPr>
        <w:pStyle w:val="KDParagraf"/>
        <w:spacing w:before="0"/>
        <w:contextualSpacing/>
        <w:rPr>
          <w:rFonts w:cs="Arial"/>
          <w:sz w:val="24"/>
          <w:szCs w:val="24"/>
        </w:rPr>
      </w:pPr>
      <w:r w:rsidRPr="00165F13">
        <w:rPr>
          <w:rFonts w:cs="Arial"/>
          <w:sz w:val="24"/>
          <w:szCs w:val="24"/>
        </w:rPr>
        <w:t>Прелаза</w:t>
      </w:r>
      <w:r w:rsidR="00165F13" w:rsidRPr="00165F13">
        <w:rPr>
          <w:rFonts w:cs="Arial"/>
          <w:sz w:val="24"/>
          <w:szCs w:val="24"/>
        </w:rPr>
        <w:t>к својине и ризика на испоручено</w:t>
      </w:r>
      <w:r w:rsidR="000267CF">
        <w:rPr>
          <w:rFonts w:cs="Arial"/>
          <w:sz w:val="24"/>
          <w:szCs w:val="24"/>
        </w:rPr>
        <w:t>м Д</w:t>
      </w:r>
      <w:r w:rsidRPr="00165F13">
        <w:rPr>
          <w:rFonts w:cs="Arial"/>
          <w:sz w:val="24"/>
          <w:szCs w:val="24"/>
        </w:rPr>
        <w:t>обр</w:t>
      </w:r>
      <w:r w:rsidR="00165F13" w:rsidRPr="00165F13">
        <w:rPr>
          <w:rFonts w:cs="Arial"/>
          <w:sz w:val="24"/>
          <w:szCs w:val="24"/>
          <w:lang w:val="sr-Cyrl-RS"/>
        </w:rPr>
        <w:t>у</w:t>
      </w:r>
      <w:r w:rsidRPr="00165F13">
        <w:rPr>
          <w:rFonts w:cs="Arial"/>
          <w:sz w:val="24"/>
          <w:szCs w:val="24"/>
        </w:rPr>
        <w:t xml:space="preserve"> која се испоручују по овом Уговору, са Продавца на Купца, прелази на дан испоруке. Као датум ис</w:t>
      </w:r>
      <w:r w:rsidR="000267CF">
        <w:rPr>
          <w:rFonts w:cs="Arial"/>
          <w:sz w:val="24"/>
          <w:szCs w:val="24"/>
        </w:rPr>
        <w:t>поруке сматра се датум пријема Д</w:t>
      </w:r>
      <w:r w:rsidRPr="00165F13">
        <w:rPr>
          <w:rFonts w:cs="Arial"/>
          <w:sz w:val="24"/>
          <w:szCs w:val="24"/>
        </w:rPr>
        <w:t>об</w:t>
      </w:r>
      <w:r w:rsidR="00FA09AF">
        <w:rPr>
          <w:rFonts w:cs="Arial"/>
          <w:sz w:val="24"/>
          <w:szCs w:val="24"/>
          <w:lang w:val="sr-Cyrl-RS"/>
        </w:rPr>
        <w:t>а</w:t>
      </w:r>
      <w:r w:rsidRPr="00165F13">
        <w:rPr>
          <w:rFonts w:cs="Arial"/>
          <w:sz w:val="24"/>
          <w:szCs w:val="24"/>
        </w:rPr>
        <w:t xml:space="preserve">ра </w:t>
      </w:r>
      <w:r w:rsidR="00920BEF" w:rsidRPr="00165F13">
        <w:rPr>
          <w:rFonts w:cs="Arial"/>
          <w:sz w:val="24"/>
          <w:szCs w:val="24"/>
          <w:lang w:val="sr-Cyrl-RS"/>
        </w:rPr>
        <w:t>уз потпи</w:t>
      </w:r>
      <w:r w:rsidR="0026668E">
        <w:rPr>
          <w:rFonts w:cs="Arial"/>
          <w:sz w:val="24"/>
          <w:szCs w:val="24"/>
          <w:lang w:val="sr-Cyrl-RS"/>
        </w:rPr>
        <w:t xml:space="preserve">сивање Записника о квалитативно и </w:t>
      </w:r>
      <w:r w:rsidR="00920BEF" w:rsidRPr="00165F13">
        <w:rPr>
          <w:rFonts w:cs="Arial"/>
          <w:sz w:val="24"/>
          <w:szCs w:val="24"/>
          <w:lang w:val="sr-Cyrl-RS"/>
        </w:rPr>
        <w:t xml:space="preserve">квантитативном пријему </w:t>
      </w:r>
      <w:r w:rsidR="00FA09AF">
        <w:rPr>
          <w:rFonts w:cs="Arial"/>
          <w:sz w:val="24"/>
          <w:szCs w:val="24"/>
          <w:lang w:val="sr-Cyrl-RS"/>
        </w:rPr>
        <w:t>система</w:t>
      </w:r>
      <w:r w:rsidRPr="00165F13">
        <w:rPr>
          <w:rFonts w:cs="Arial"/>
          <w:sz w:val="24"/>
          <w:szCs w:val="24"/>
        </w:rPr>
        <w:t xml:space="preserve">. </w:t>
      </w:r>
    </w:p>
    <w:p w14:paraId="7DD504A8" w14:textId="3751FEE1" w:rsidR="00954CF2" w:rsidRPr="00165F13" w:rsidRDefault="00954CF2" w:rsidP="005E3F72">
      <w:pPr>
        <w:pStyle w:val="KDParagraf"/>
        <w:spacing w:before="0"/>
        <w:contextualSpacing/>
        <w:rPr>
          <w:rFonts w:cs="Arial"/>
          <w:sz w:val="24"/>
          <w:szCs w:val="24"/>
        </w:rPr>
      </w:pPr>
    </w:p>
    <w:p w14:paraId="10F6E763" w14:textId="5AAD2CCE" w:rsidR="00515723" w:rsidRDefault="00515723" w:rsidP="005E3F72">
      <w:pPr>
        <w:pStyle w:val="KDParagraf"/>
        <w:spacing w:before="0"/>
        <w:contextualSpacing/>
        <w:rPr>
          <w:rFonts w:cs="Arial"/>
          <w:sz w:val="24"/>
          <w:szCs w:val="24"/>
        </w:rPr>
      </w:pPr>
      <w:r w:rsidRPr="00165F13">
        <w:rPr>
          <w:rFonts w:cs="Arial"/>
          <w:sz w:val="24"/>
          <w:szCs w:val="24"/>
        </w:rPr>
        <w:t>Евентуално настала штета приликом транспорта предметн</w:t>
      </w:r>
      <w:r w:rsidR="00165F13" w:rsidRPr="00165F13">
        <w:rPr>
          <w:rFonts w:cs="Arial"/>
          <w:sz w:val="24"/>
          <w:szCs w:val="24"/>
          <w:lang w:val="sr-Cyrl-RS"/>
        </w:rPr>
        <w:t>ог</w:t>
      </w:r>
      <w:r w:rsidR="000267CF">
        <w:rPr>
          <w:rFonts w:cs="Arial"/>
          <w:sz w:val="24"/>
          <w:szCs w:val="24"/>
        </w:rPr>
        <w:t xml:space="preserve"> Д</w:t>
      </w:r>
      <w:r w:rsidRPr="00165F13">
        <w:rPr>
          <w:rFonts w:cs="Arial"/>
          <w:sz w:val="24"/>
          <w:szCs w:val="24"/>
        </w:rPr>
        <w:t>обра до места испоруке пада на терет Продавца.</w:t>
      </w:r>
    </w:p>
    <w:p w14:paraId="390C7DAE" w14:textId="77777777" w:rsidR="00954CF2" w:rsidRPr="00165F13" w:rsidRDefault="00954CF2" w:rsidP="005E3F72">
      <w:pPr>
        <w:pStyle w:val="KDParagraf"/>
        <w:spacing w:before="0"/>
        <w:contextualSpacing/>
        <w:rPr>
          <w:rFonts w:cs="Arial"/>
          <w:sz w:val="24"/>
          <w:szCs w:val="24"/>
        </w:rPr>
      </w:pPr>
    </w:p>
    <w:p w14:paraId="678A9EF5" w14:textId="79A50285" w:rsidR="00024620" w:rsidRDefault="000267CF" w:rsidP="005E3F72">
      <w:pPr>
        <w:pStyle w:val="KDParagraf"/>
        <w:spacing w:before="0"/>
        <w:contextualSpacing/>
        <w:rPr>
          <w:rFonts w:cs="Arial"/>
          <w:bCs/>
          <w:sz w:val="24"/>
          <w:szCs w:val="24"/>
          <w:lang w:val="sr-Cyrl-CS"/>
        </w:rPr>
      </w:pPr>
      <w:r>
        <w:rPr>
          <w:rFonts w:cs="Arial"/>
          <w:bCs/>
          <w:sz w:val="24"/>
          <w:szCs w:val="24"/>
          <w:lang w:val="sr-Cyrl-CS"/>
        </w:rPr>
        <w:t>Продавац се обавезује да Д</w:t>
      </w:r>
      <w:r w:rsidR="00024620" w:rsidRPr="00165F13">
        <w:rPr>
          <w:rFonts w:cs="Arial"/>
          <w:bCs/>
          <w:sz w:val="24"/>
          <w:szCs w:val="24"/>
          <w:lang w:val="sr-Cyrl-CS"/>
        </w:rPr>
        <w:t>обр</w:t>
      </w:r>
      <w:r w:rsidR="00165F13" w:rsidRPr="00165F13">
        <w:rPr>
          <w:rFonts w:cs="Arial"/>
          <w:bCs/>
          <w:sz w:val="24"/>
          <w:szCs w:val="24"/>
          <w:lang w:val="sr-Cyrl-CS"/>
        </w:rPr>
        <w:t>о</w:t>
      </w:r>
      <w:r w:rsidR="00024620" w:rsidRPr="00165F13">
        <w:rPr>
          <w:rFonts w:cs="Arial"/>
          <w:bCs/>
          <w:sz w:val="24"/>
          <w:szCs w:val="24"/>
          <w:lang w:val="sr-Cyrl-CS"/>
        </w:rPr>
        <w:t xml:space="preserve"> из члана 1. овог Уговора испоручи према квалитету и карактеристикама утврђеним у Понуди Продавца и Конкурсној документацији Купца.</w:t>
      </w:r>
    </w:p>
    <w:p w14:paraId="5AE6094E" w14:textId="77777777" w:rsidR="00954CF2" w:rsidRPr="00165F13" w:rsidRDefault="00954CF2" w:rsidP="005E3F72">
      <w:pPr>
        <w:pStyle w:val="KDParagraf"/>
        <w:spacing w:before="0"/>
        <w:contextualSpacing/>
        <w:rPr>
          <w:rFonts w:cs="Arial"/>
          <w:bCs/>
          <w:sz w:val="24"/>
          <w:szCs w:val="24"/>
          <w:lang w:val="sr-Cyrl-CS"/>
        </w:rPr>
      </w:pPr>
    </w:p>
    <w:p w14:paraId="6B1777F6" w14:textId="17D7F887" w:rsidR="00515723" w:rsidRPr="00515723" w:rsidRDefault="00515723" w:rsidP="005E3F72">
      <w:pPr>
        <w:pStyle w:val="KDParagraf"/>
        <w:spacing w:before="0"/>
        <w:contextualSpacing/>
        <w:rPr>
          <w:rFonts w:cs="Arial"/>
          <w:sz w:val="24"/>
          <w:szCs w:val="24"/>
          <w:lang w:val="sr-Cyrl-BA"/>
        </w:rPr>
      </w:pPr>
      <w:r w:rsidRPr="00165F13">
        <w:rPr>
          <w:rFonts w:cs="Arial"/>
          <w:sz w:val="24"/>
          <w:szCs w:val="24"/>
        </w:rPr>
        <w:t xml:space="preserve">У случају да </w:t>
      </w:r>
      <w:r w:rsidR="000267CF">
        <w:rPr>
          <w:rFonts w:cs="Arial"/>
          <w:sz w:val="24"/>
          <w:szCs w:val="24"/>
        </w:rPr>
        <w:t>Продавац не изврши испоруку Д</w:t>
      </w:r>
      <w:r w:rsidRPr="00165F13">
        <w:rPr>
          <w:rFonts w:cs="Arial"/>
          <w:sz w:val="24"/>
          <w:szCs w:val="24"/>
        </w:rPr>
        <w:t>обра у уговореном року, Купац има право на наплату уговорне казне</w:t>
      </w:r>
      <w:r w:rsidR="0055474D" w:rsidRPr="00165F13">
        <w:rPr>
          <w:rFonts w:cs="Arial"/>
          <w:sz w:val="24"/>
          <w:szCs w:val="24"/>
          <w:lang w:val="sr-Cyrl-RS"/>
        </w:rPr>
        <w:t>,</w:t>
      </w:r>
      <w:r w:rsidRPr="00165F13">
        <w:rPr>
          <w:rFonts w:cs="Arial"/>
          <w:sz w:val="24"/>
          <w:szCs w:val="24"/>
        </w:rPr>
        <w:t xml:space="preserve"> </w:t>
      </w:r>
      <w:r w:rsidR="00183CF1">
        <w:rPr>
          <w:rFonts w:cs="Arial"/>
          <w:sz w:val="24"/>
          <w:szCs w:val="24"/>
          <w:lang w:val="sr-Cyrl-BA"/>
        </w:rPr>
        <w:t>банкарске гаранције</w:t>
      </w:r>
      <w:r w:rsidRPr="00165F13">
        <w:rPr>
          <w:rFonts w:cs="Arial"/>
          <w:sz w:val="24"/>
          <w:szCs w:val="24"/>
        </w:rPr>
        <w:t xml:space="preserve"> за добро</w:t>
      </w:r>
      <w:r w:rsidRPr="00515723">
        <w:rPr>
          <w:rFonts w:cs="Arial"/>
          <w:sz w:val="24"/>
          <w:szCs w:val="24"/>
        </w:rPr>
        <w:t xml:space="preserve"> извршење посла у целости, као и право на раскид Уговора.</w:t>
      </w:r>
    </w:p>
    <w:p w14:paraId="17F95FBA" w14:textId="77777777" w:rsidR="00515723" w:rsidRPr="00EC5BB4" w:rsidRDefault="00515723" w:rsidP="005E3F72">
      <w:pPr>
        <w:pStyle w:val="KDParagraf"/>
        <w:spacing w:before="0"/>
        <w:contextualSpacing/>
        <w:rPr>
          <w:rFonts w:eastAsia="Calibri" w:cs="Arial"/>
          <w:color w:val="00B0F0"/>
          <w:sz w:val="24"/>
          <w:szCs w:val="24"/>
          <w:lang w:val="sr-Cyrl-RS"/>
        </w:rPr>
      </w:pPr>
    </w:p>
    <w:p w14:paraId="6BA4E973" w14:textId="6361975A" w:rsidR="00343A18" w:rsidRDefault="00343A18" w:rsidP="005E3F72">
      <w:pPr>
        <w:spacing w:before="0"/>
        <w:contextualSpacing/>
        <w:rPr>
          <w:rFonts w:cs="Arial"/>
          <w:b/>
          <w:sz w:val="24"/>
          <w:szCs w:val="24"/>
        </w:rPr>
      </w:pPr>
      <w:r w:rsidRPr="00EC5BB4">
        <w:rPr>
          <w:rFonts w:cs="Arial"/>
          <w:b/>
          <w:sz w:val="24"/>
          <w:szCs w:val="24"/>
        </w:rPr>
        <w:t xml:space="preserve">КВАНТИТАТИВНИ </w:t>
      </w:r>
      <w:r w:rsidR="00421820">
        <w:rPr>
          <w:rFonts w:cs="Arial"/>
          <w:b/>
          <w:sz w:val="24"/>
          <w:szCs w:val="24"/>
          <w:lang w:val="sr-Cyrl-RS"/>
        </w:rPr>
        <w:t xml:space="preserve">И КВАЛИТАТИВНИ </w:t>
      </w:r>
      <w:r w:rsidRPr="00EC5BB4">
        <w:rPr>
          <w:rFonts w:cs="Arial"/>
          <w:b/>
          <w:sz w:val="24"/>
          <w:szCs w:val="24"/>
        </w:rPr>
        <w:t>ПРИЈЕМ</w:t>
      </w:r>
    </w:p>
    <w:p w14:paraId="2956DDC5" w14:textId="77777777" w:rsidR="00515723" w:rsidRPr="00EC5BB4" w:rsidRDefault="00515723" w:rsidP="005E3F72">
      <w:pPr>
        <w:spacing w:before="0"/>
        <w:contextualSpacing/>
        <w:rPr>
          <w:rFonts w:cs="Arial"/>
          <w:b/>
          <w:sz w:val="24"/>
          <w:szCs w:val="24"/>
        </w:rPr>
      </w:pPr>
    </w:p>
    <w:p w14:paraId="4189AF11" w14:textId="0E20A4BA" w:rsidR="00E6467C" w:rsidRDefault="00515723" w:rsidP="00E6467C">
      <w:pPr>
        <w:spacing w:before="0"/>
        <w:contextualSpacing/>
        <w:jc w:val="center"/>
        <w:rPr>
          <w:rFonts w:cs="Arial"/>
          <w:b/>
          <w:sz w:val="24"/>
          <w:szCs w:val="24"/>
        </w:rPr>
      </w:pPr>
      <w:r>
        <w:rPr>
          <w:rFonts w:cs="Arial"/>
          <w:b/>
          <w:sz w:val="24"/>
          <w:szCs w:val="24"/>
        </w:rPr>
        <w:t xml:space="preserve">Члан </w:t>
      </w:r>
      <w:r w:rsidR="00B443B2">
        <w:rPr>
          <w:rFonts w:cs="Arial"/>
          <w:b/>
          <w:sz w:val="24"/>
          <w:szCs w:val="24"/>
          <w:lang w:val="sr-Cyrl-RS"/>
        </w:rPr>
        <w:t>9</w:t>
      </w:r>
      <w:r w:rsidR="00343A18" w:rsidRPr="00EC5BB4">
        <w:rPr>
          <w:rFonts w:cs="Arial"/>
          <w:b/>
          <w:sz w:val="24"/>
          <w:szCs w:val="24"/>
        </w:rPr>
        <w:t>.</w:t>
      </w:r>
    </w:p>
    <w:p w14:paraId="5E6DD788" w14:textId="5AA33088" w:rsidR="00343A18" w:rsidRPr="00E6467C" w:rsidRDefault="00343A18" w:rsidP="00E6467C">
      <w:pPr>
        <w:spacing w:before="0"/>
        <w:contextualSpacing/>
        <w:rPr>
          <w:rFonts w:cs="Arial"/>
          <w:b/>
          <w:sz w:val="24"/>
          <w:szCs w:val="24"/>
        </w:rPr>
      </w:pPr>
      <w:r w:rsidRPr="00EC5BB4">
        <w:rPr>
          <w:rFonts w:cs="Arial"/>
          <w:sz w:val="24"/>
          <w:szCs w:val="24"/>
          <w:lang w:val="ru-RU"/>
        </w:rPr>
        <w:t>Продавац се обавезује да писаним путем обавести Купца о тачном датуму испоруке најмање</w:t>
      </w:r>
      <w:r w:rsidR="00D91690">
        <w:rPr>
          <w:rFonts w:cs="Arial"/>
          <w:sz w:val="24"/>
          <w:szCs w:val="24"/>
          <w:lang w:val="ru-RU"/>
        </w:rPr>
        <w:t xml:space="preserve"> 4</w:t>
      </w:r>
      <w:r w:rsidR="00DE37B2">
        <w:rPr>
          <w:rFonts w:cs="Arial"/>
          <w:sz w:val="24"/>
          <w:szCs w:val="24"/>
          <w:lang w:val="ru-RU"/>
        </w:rPr>
        <w:t xml:space="preserve"> </w:t>
      </w:r>
      <w:r w:rsidRPr="00EC5BB4">
        <w:rPr>
          <w:rFonts w:cs="Arial"/>
          <w:sz w:val="24"/>
          <w:szCs w:val="24"/>
          <w:lang w:val="sr-Cyrl-BA"/>
        </w:rPr>
        <w:t>(</w:t>
      </w:r>
      <w:r w:rsidR="00DE37B2">
        <w:rPr>
          <w:rFonts w:cs="Arial"/>
          <w:sz w:val="24"/>
          <w:szCs w:val="24"/>
          <w:lang w:val="sr-Cyrl-BA"/>
        </w:rPr>
        <w:t>словима:</w:t>
      </w:r>
      <w:r w:rsidR="0055474D">
        <w:rPr>
          <w:rFonts w:cs="Arial"/>
          <w:sz w:val="24"/>
          <w:szCs w:val="24"/>
          <w:lang w:val="sr-Cyrl-BA"/>
        </w:rPr>
        <w:t xml:space="preserve"> </w:t>
      </w:r>
      <w:r w:rsidR="00D91690">
        <w:rPr>
          <w:rFonts w:cs="Arial"/>
          <w:sz w:val="24"/>
          <w:szCs w:val="24"/>
          <w:lang w:val="sr-Cyrl-BA"/>
        </w:rPr>
        <w:t>четири</w:t>
      </w:r>
      <w:r w:rsidRPr="00EC5BB4">
        <w:rPr>
          <w:rFonts w:cs="Arial"/>
          <w:sz w:val="24"/>
          <w:szCs w:val="24"/>
          <w:lang w:val="sr-Cyrl-BA"/>
        </w:rPr>
        <w:t>)</w:t>
      </w:r>
      <w:r w:rsidRPr="00EC5BB4">
        <w:rPr>
          <w:rFonts w:cs="Arial"/>
          <w:sz w:val="24"/>
          <w:szCs w:val="24"/>
          <w:lang w:val="ru-RU"/>
        </w:rPr>
        <w:t xml:space="preserve"> радна дана пре планираног датума испоруке.</w:t>
      </w:r>
    </w:p>
    <w:p w14:paraId="4793089F" w14:textId="47149DB8" w:rsidR="00183CF1" w:rsidRPr="00183CF1" w:rsidRDefault="00183CF1" w:rsidP="005E3F72">
      <w:pPr>
        <w:pStyle w:val="KDParagraf"/>
        <w:spacing w:before="0"/>
        <w:contextualSpacing/>
        <w:rPr>
          <w:rFonts w:cs="Arial"/>
          <w:sz w:val="24"/>
          <w:szCs w:val="24"/>
          <w:lang w:val="sr-Cyrl-RS"/>
        </w:rPr>
      </w:pPr>
    </w:p>
    <w:p w14:paraId="1424402B" w14:textId="25EA4DF6" w:rsidR="00E6467C" w:rsidRPr="00E6467C" w:rsidRDefault="00E6467C" w:rsidP="00E6467C">
      <w:pPr>
        <w:spacing w:before="0"/>
        <w:contextualSpacing/>
        <w:rPr>
          <w:rFonts w:cs="Arial"/>
          <w:sz w:val="24"/>
          <w:szCs w:val="24"/>
          <w:lang w:val="sr-Cyrl-RS"/>
        </w:rPr>
      </w:pPr>
      <w:r w:rsidRPr="00656B1C">
        <w:rPr>
          <w:rFonts w:cs="Arial"/>
          <w:sz w:val="24"/>
          <w:szCs w:val="24"/>
        </w:rPr>
        <w:t>Квантитативни и квалитативни пријем испоручен</w:t>
      </w:r>
      <w:r w:rsidRPr="00656B1C">
        <w:rPr>
          <w:rFonts w:cs="Arial"/>
          <w:sz w:val="24"/>
          <w:szCs w:val="24"/>
          <w:lang w:val="sr-Cyrl-RS"/>
        </w:rPr>
        <w:t>их добара</w:t>
      </w:r>
      <w:r w:rsidRPr="00656B1C">
        <w:rPr>
          <w:rFonts w:cs="Arial"/>
          <w:sz w:val="24"/>
          <w:szCs w:val="24"/>
        </w:rPr>
        <w:t xml:space="preserve"> и имплементираног </w:t>
      </w:r>
      <w:r w:rsidRPr="00656B1C">
        <w:rPr>
          <w:rFonts w:cs="Arial"/>
          <w:sz w:val="24"/>
          <w:szCs w:val="24"/>
          <w:lang w:val="sr-Cyrl-RS"/>
        </w:rPr>
        <w:t xml:space="preserve">проширења </w:t>
      </w:r>
      <w:r w:rsidRPr="00656B1C">
        <w:rPr>
          <w:rFonts w:cs="Arial"/>
          <w:sz w:val="24"/>
          <w:szCs w:val="24"/>
        </w:rPr>
        <w:t>система врше за то ов</w:t>
      </w:r>
      <w:r>
        <w:rPr>
          <w:rFonts w:cs="Arial"/>
          <w:sz w:val="24"/>
          <w:szCs w:val="24"/>
        </w:rPr>
        <w:t xml:space="preserve">лашћени представници на страни </w:t>
      </w:r>
      <w:r>
        <w:rPr>
          <w:rFonts w:cs="Arial"/>
          <w:sz w:val="24"/>
          <w:szCs w:val="24"/>
          <w:lang w:val="sr-Cyrl-RS"/>
        </w:rPr>
        <w:t>Купца и Продавца.</w:t>
      </w:r>
    </w:p>
    <w:p w14:paraId="614605B8" w14:textId="77777777" w:rsidR="00E6467C" w:rsidRPr="00656B1C" w:rsidRDefault="00E6467C" w:rsidP="00E6467C">
      <w:pPr>
        <w:spacing w:before="0"/>
        <w:contextualSpacing/>
        <w:rPr>
          <w:rFonts w:cs="Arial"/>
          <w:sz w:val="24"/>
          <w:szCs w:val="24"/>
        </w:rPr>
      </w:pPr>
    </w:p>
    <w:p w14:paraId="4DBE7A9A" w14:textId="2D9C007B" w:rsidR="00E6467C" w:rsidRPr="00656B1C" w:rsidRDefault="00E6467C" w:rsidP="00E6467C">
      <w:pPr>
        <w:spacing w:before="0"/>
        <w:contextualSpacing/>
        <w:rPr>
          <w:rFonts w:cs="Arial"/>
          <w:sz w:val="24"/>
          <w:szCs w:val="24"/>
          <w:lang w:val="sr-Cyrl-RS"/>
        </w:rPr>
      </w:pPr>
      <w:r>
        <w:rPr>
          <w:rFonts w:cs="Arial"/>
          <w:sz w:val="24"/>
          <w:szCs w:val="24"/>
          <w:lang w:val="sr-Cyrl-RS"/>
        </w:rPr>
        <w:t>Купац</w:t>
      </w:r>
      <w:r w:rsidRPr="00656B1C">
        <w:rPr>
          <w:rFonts w:cs="Arial"/>
          <w:sz w:val="24"/>
          <w:szCs w:val="24"/>
          <w:lang w:val="sr-Cyrl-RS"/>
        </w:rPr>
        <w:t xml:space="preserve"> </w:t>
      </w:r>
      <w:r w:rsidRPr="00656B1C">
        <w:rPr>
          <w:rFonts w:cs="Arial"/>
          <w:sz w:val="24"/>
          <w:szCs w:val="24"/>
        </w:rPr>
        <w:t>се обавезује да ће овластити лице из редова својих запослених да у његово име и за његов рачун, врши квантитативан и квалитативан</w:t>
      </w:r>
      <w:r>
        <w:rPr>
          <w:rFonts w:cs="Arial"/>
          <w:sz w:val="24"/>
          <w:szCs w:val="24"/>
          <w:lang w:val="sr-Cyrl-RS"/>
        </w:rPr>
        <w:t xml:space="preserve"> пријем</w:t>
      </w:r>
      <w:r w:rsidRPr="00656B1C">
        <w:rPr>
          <w:rFonts w:cs="Arial"/>
          <w:sz w:val="24"/>
          <w:szCs w:val="24"/>
        </w:rPr>
        <w:t xml:space="preserve"> испоручен</w:t>
      </w:r>
      <w:r w:rsidR="000267CF">
        <w:rPr>
          <w:rFonts w:cs="Arial"/>
          <w:sz w:val="24"/>
          <w:szCs w:val="24"/>
          <w:lang w:val="sr-Cyrl-RS"/>
        </w:rPr>
        <w:t>их Д</w:t>
      </w:r>
      <w:r w:rsidRPr="00656B1C">
        <w:rPr>
          <w:rFonts w:cs="Arial"/>
          <w:sz w:val="24"/>
          <w:szCs w:val="24"/>
          <w:lang w:val="sr-Cyrl-RS"/>
        </w:rPr>
        <w:t>обара</w:t>
      </w:r>
      <w:r w:rsidRPr="00656B1C">
        <w:rPr>
          <w:rFonts w:cs="Arial"/>
          <w:sz w:val="24"/>
          <w:szCs w:val="24"/>
        </w:rPr>
        <w:t xml:space="preserve"> и имплементираног </w:t>
      </w:r>
      <w:r w:rsidRPr="00656B1C">
        <w:rPr>
          <w:rFonts w:cs="Arial"/>
          <w:sz w:val="24"/>
          <w:szCs w:val="24"/>
          <w:lang w:val="sr-Cyrl-RS"/>
        </w:rPr>
        <w:t xml:space="preserve">проширења </w:t>
      </w:r>
      <w:r w:rsidRPr="00656B1C">
        <w:rPr>
          <w:rFonts w:cs="Arial"/>
          <w:sz w:val="24"/>
          <w:szCs w:val="24"/>
        </w:rPr>
        <w:t>система.</w:t>
      </w:r>
      <w:r w:rsidRPr="00656B1C">
        <w:rPr>
          <w:rFonts w:cs="Arial"/>
          <w:sz w:val="24"/>
          <w:szCs w:val="24"/>
          <w:lang w:val="sr-Cyrl-RS"/>
        </w:rPr>
        <w:t xml:space="preserve"> </w:t>
      </w:r>
    </w:p>
    <w:p w14:paraId="1F723CA4" w14:textId="0FB7804A" w:rsidR="00E6467C" w:rsidRDefault="00E6467C" w:rsidP="00E6467C">
      <w:pPr>
        <w:spacing w:before="0"/>
        <w:contextualSpacing/>
        <w:rPr>
          <w:rFonts w:cs="Arial"/>
          <w:sz w:val="24"/>
          <w:szCs w:val="24"/>
        </w:rPr>
      </w:pPr>
      <w:r w:rsidRPr="00656B1C">
        <w:rPr>
          <w:rFonts w:cs="Arial"/>
          <w:sz w:val="24"/>
          <w:szCs w:val="24"/>
        </w:rPr>
        <w:t>О квантитативном и квалитативном пријему испоручен</w:t>
      </w:r>
      <w:r w:rsidRPr="00656B1C">
        <w:rPr>
          <w:rFonts w:cs="Arial"/>
          <w:sz w:val="24"/>
          <w:szCs w:val="24"/>
          <w:lang w:val="sr-Cyrl-RS"/>
        </w:rPr>
        <w:t xml:space="preserve">их добара </w:t>
      </w:r>
      <w:r w:rsidRPr="00656B1C">
        <w:rPr>
          <w:rFonts w:cs="Arial"/>
          <w:sz w:val="24"/>
          <w:szCs w:val="24"/>
        </w:rPr>
        <w:t xml:space="preserve">и имплементираног </w:t>
      </w:r>
      <w:r w:rsidRPr="00656B1C">
        <w:rPr>
          <w:rFonts w:cs="Arial"/>
          <w:sz w:val="24"/>
          <w:szCs w:val="24"/>
          <w:lang w:val="sr-Cyrl-RS"/>
        </w:rPr>
        <w:t xml:space="preserve">проширења </w:t>
      </w:r>
      <w:r w:rsidRPr="00656B1C">
        <w:rPr>
          <w:rFonts w:cs="Arial"/>
          <w:sz w:val="24"/>
          <w:szCs w:val="24"/>
        </w:rPr>
        <w:t xml:space="preserve">система </w:t>
      </w:r>
      <w:r w:rsidRPr="00656B1C">
        <w:rPr>
          <w:rFonts w:cs="Arial"/>
          <w:sz w:val="24"/>
          <w:szCs w:val="24"/>
          <w:lang w:val="sr-Cyrl-RS"/>
        </w:rPr>
        <w:t>с</w:t>
      </w:r>
      <w:r w:rsidRPr="00656B1C">
        <w:rPr>
          <w:rFonts w:cs="Arial"/>
          <w:sz w:val="24"/>
          <w:szCs w:val="24"/>
        </w:rPr>
        <w:t xml:space="preserve">ачињава се Записник о квалитативном и квантитативном пријему система који потписују и оверавају овлашћени </w:t>
      </w:r>
      <w:r>
        <w:rPr>
          <w:rFonts w:cs="Arial"/>
          <w:sz w:val="24"/>
          <w:szCs w:val="24"/>
        </w:rPr>
        <w:t xml:space="preserve">представници </w:t>
      </w:r>
      <w:r>
        <w:rPr>
          <w:rFonts w:cs="Arial"/>
          <w:sz w:val="24"/>
          <w:szCs w:val="24"/>
          <w:lang w:val="sr-Cyrl-RS"/>
        </w:rPr>
        <w:t>Купца и Продавца</w:t>
      </w:r>
      <w:r>
        <w:rPr>
          <w:rFonts w:cs="Arial"/>
          <w:sz w:val="24"/>
          <w:szCs w:val="24"/>
        </w:rPr>
        <w:t>, а који Продавац</w:t>
      </w:r>
      <w:r w:rsidRPr="00656B1C">
        <w:rPr>
          <w:rFonts w:cs="Arial"/>
          <w:sz w:val="24"/>
          <w:szCs w:val="24"/>
        </w:rPr>
        <w:t xml:space="preserve"> доставља </w:t>
      </w:r>
      <w:r>
        <w:rPr>
          <w:rFonts w:cs="Arial"/>
          <w:sz w:val="24"/>
          <w:szCs w:val="24"/>
          <w:lang w:val="sr-Cyrl-RS"/>
        </w:rPr>
        <w:t>Купцу</w:t>
      </w:r>
      <w:r w:rsidRPr="00656B1C">
        <w:rPr>
          <w:rFonts w:cs="Arial"/>
          <w:sz w:val="24"/>
          <w:szCs w:val="24"/>
        </w:rPr>
        <w:t xml:space="preserve"> као прилог уз рачун. </w:t>
      </w:r>
    </w:p>
    <w:p w14:paraId="7C8D191F" w14:textId="77777777" w:rsidR="00E6467C" w:rsidRPr="00656B1C" w:rsidRDefault="00E6467C" w:rsidP="00E6467C">
      <w:pPr>
        <w:spacing w:before="0"/>
        <w:contextualSpacing/>
        <w:rPr>
          <w:rFonts w:cs="Arial"/>
          <w:sz w:val="24"/>
          <w:szCs w:val="24"/>
        </w:rPr>
      </w:pPr>
    </w:p>
    <w:p w14:paraId="4C09A748" w14:textId="18F1A37E" w:rsidR="00E6467C" w:rsidRDefault="00E6467C" w:rsidP="00E6467C">
      <w:pPr>
        <w:spacing w:before="0"/>
        <w:contextualSpacing/>
        <w:rPr>
          <w:rFonts w:cs="Arial"/>
          <w:sz w:val="24"/>
          <w:szCs w:val="24"/>
        </w:rPr>
      </w:pPr>
      <w:r w:rsidRPr="00656B1C">
        <w:rPr>
          <w:rFonts w:cs="Arial"/>
          <w:sz w:val="24"/>
          <w:szCs w:val="24"/>
        </w:rPr>
        <w:t>Све евентуалне недостатке испоручен</w:t>
      </w:r>
      <w:r w:rsidR="000267CF">
        <w:rPr>
          <w:rFonts w:cs="Arial"/>
          <w:sz w:val="24"/>
          <w:szCs w:val="24"/>
          <w:lang w:val="sr-Cyrl-RS"/>
        </w:rPr>
        <w:t>их Д</w:t>
      </w:r>
      <w:r w:rsidRPr="00656B1C">
        <w:rPr>
          <w:rFonts w:cs="Arial"/>
          <w:sz w:val="24"/>
          <w:szCs w:val="24"/>
          <w:lang w:val="sr-Cyrl-RS"/>
        </w:rPr>
        <w:t xml:space="preserve">обара </w:t>
      </w:r>
      <w:r w:rsidRPr="00656B1C">
        <w:rPr>
          <w:rFonts w:cs="Arial"/>
          <w:sz w:val="24"/>
          <w:szCs w:val="24"/>
        </w:rPr>
        <w:t xml:space="preserve">и имплементираног </w:t>
      </w:r>
      <w:r w:rsidRPr="00656B1C">
        <w:rPr>
          <w:rFonts w:cs="Arial"/>
          <w:sz w:val="24"/>
          <w:szCs w:val="24"/>
          <w:lang w:val="sr-Cyrl-RS"/>
        </w:rPr>
        <w:t xml:space="preserve">проширења </w:t>
      </w:r>
      <w:r>
        <w:rPr>
          <w:rFonts w:cs="Arial"/>
          <w:sz w:val="24"/>
          <w:szCs w:val="24"/>
        </w:rPr>
        <w:t xml:space="preserve">система </w:t>
      </w:r>
      <w:r>
        <w:rPr>
          <w:rFonts w:cs="Arial"/>
          <w:sz w:val="24"/>
          <w:szCs w:val="24"/>
          <w:lang w:val="sr-Cyrl-RS"/>
        </w:rPr>
        <w:t xml:space="preserve">Купца </w:t>
      </w:r>
      <w:r w:rsidRPr="00656B1C">
        <w:rPr>
          <w:rFonts w:cs="Arial"/>
          <w:sz w:val="24"/>
          <w:szCs w:val="24"/>
        </w:rPr>
        <w:t>је дужан да одмах без одлагања саопшти представнику</w:t>
      </w:r>
      <w:r w:rsidRPr="00656B1C">
        <w:rPr>
          <w:rFonts w:cs="Arial"/>
          <w:sz w:val="24"/>
          <w:szCs w:val="24"/>
          <w:lang w:val="sr-Cyrl-RS"/>
        </w:rPr>
        <w:t xml:space="preserve"> </w:t>
      </w:r>
      <w:r>
        <w:rPr>
          <w:rFonts w:cs="Arial"/>
          <w:sz w:val="24"/>
          <w:szCs w:val="24"/>
          <w:lang w:val="sr-Cyrl-RS"/>
        </w:rPr>
        <w:t>Продавца</w:t>
      </w:r>
      <w:r w:rsidRPr="00656B1C">
        <w:rPr>
          <w:rFonts w:cs="Arial"/>
          <w:sz w:val="24"/>
          <w:szCs w:val="24"/>
        </w:rPr>
        <w:t>, или најкасније у року од</w:t>
      </w:r>
      <w:r>
        <w:rPr>
          <w:rFonts w:cs="Arial"/>
          <w:sz w:val="24"/>
          <w:szCs w:val="24"/>
          <w:lang w:val="sr-Cyrl-RS"/>
        </w:rPr>
        <w:t xml:space="preserve"> 8</w:t>
      </w:r>
      <w:r w:rsidRPr="00656B1C">
        <w:rPr>
          <w:rFonts w:cs="Arial"/>
          <w:sz w:val="24"/>
          <w:szCs w:val="24"/>
        </w:rPr>
        <w:t xml:space="preserve"> </w:t>
      </w:r>
      <w:r>
        <w:rPr>
          <w:rFonts w:cs="Arial"/>
          <w:sz w:val="24"/>
          <w:szCs w:val="24"/>
          <w:lang w:val="sr-Cyrl-RS"/>
        </w:rPr>
        <w:t xml:space="preserve">(словима: </w:t>
      </w:r>
      <w:r w:rsidRPr="00656B1C">
        <w:rPr>
          <w:rFonts w:cs="Arial"/>
          <w:sz w:val="24"/>
          <w:szCs w:val="24"/>
        </w:rPr>
        <w:t>осам</w:t>
      </w:r>
      <w:r>
        <w:rPr>
          <w:rFonts w:cs="Arial"/>
          <w:sz w:val="24"/>
          <w:szCs w:val="24"/>
          <w:lang w:val="sr-Cyrl-RS"/>
        </w:rPr>
        <w:t>)</w:t>
      </w:r>
      <w:r w:rsidRPr="00656B1C">
        <w:rPr>
          <w:rFonts w:cs="Arial"/>
          <w:sz w:val="24"/>
          <w:szCs w:val="24"/>
        </w:rPr>
        <w:t xml:space="preserve"> дана од дана извршене имплементације, у писаном облику. </w:t>
      </w:r>
    </w:p>
    <w:p w14:paraId="29635A16" w14:textId="77777777" w:rsidR="00E6467C" w:rsidRPr="00656B1C" w:rsidRDefault="00E6467C" w:rsidP="00E6467C">
      <w:pPr>
        <w:spacing w:before="0"/>
        <w:contextualSpacing/>
        <w:rPr>
          <w:rFonts w:cs="Arial"/>
          <w:sz w:val="24"/>
          <w:szCs w:val="24"/>
          <w:lang w:val="sr-Cyrl-RS"/>
        </w:rPr>
      </w:pPr>
    </w:p>
    <w:p w14:paraId="6383CB2B" w14:textId="045DF5EA" w:rsidR="00E6467C" w:rsidRDefault="00E6467C" w:rsidP="00E6467C">
      <w:pPr>
        <w:spacing w:before="0"/>
        <w:contextualSpacing/>
        <w:rPr>
          <w:rFonts w:cs="Arial"/>
          <w:sz w:val="24"/>
          <w:szCs w:val="24"/>
        </w:rPr>
      </w:pPr>
      <w:r>
        <w:rPr>
          <w:rFonts w:cs="Arial"/>
          <w:sz w:val="24"/>
          <w:szCs w:val="24"/>
          <w:lang w:val="sr-Cyrl-RS"/>
        </w:rPr>
        <w:t>Продавац</w:t>
      </w:r>
      <w:r w:rsidRPr="00656B1C">
        <w:rPr>
          <w:rFonts w:cs="Arial"/>
          <w:sz w:val="24"/>
          <w:szCs w:val="24"/>
        </w:rPr>
        <w:t xml:space="preserve"> се обавезује да не</w:t>
      </w:r>
      <w:r>
        <w:rPr>
          <w:rFonts w:cs="Arial"/>
          <w:sz w:val="24"/>
          <w:szCs w:val="24"/>
        </w:rPr>
        <w:t xml:space="preserve">достатке установљене од стране </w:t>
      </w:r>
      <w:r>
        <w:rPr>
          <w:rFonts w:cs="Arial"/>
          <w:sz w:val="24"/>
          <w:szCs w:val="24"/>
          <w:lang w:val="sr-Cyrl-RS"/>
        </w:rPr>
        <w:t>Купца</w:t>
      </w:r>
      <w:r w:rsidRPr="00656B1C">
        <w:rPr>
          <w:rFonts w:cs="Arial"/>
          <w:sz w:val="24"/>
          <w:szCs w:val="24"/>
        </w:rPr>
        <w:t xml:space="preserve"> приликом квантитативног и квалитативног пријема отклони у року од 3 (словима: три дана) од момента пријема рекламације о свом трошку.</w:t>
      </w:r>
    </w:p>
    <w:p w14:paraId="23AFCB55" w14:textId="77777777" w:rsidR="00E6467C" w:rsidRPr="00656B1C" w:rsidRDefault="00E6467C" w:rsidP="00E6467C">
      <w:pPr>
        <w:spacing w:before="0"/>
        <w:contextualSpacing/>
        <w:rPr>
          <w:rFonts w:cs="Arial"/>
          <w:sz w:val="24"/>
          <w:szCs w:val="24"/>
        </w:rPr>
      </w:pPr>
    </w:p>
    <w:p w14:paraId="52160DE8" w14:textId="2DB0D751" w:rsidR="00E6467C" w:rsidRDefault="00E6467C" w:rsidP="00E6467C">
      <w:pPr>
        <w:spacing w:before="0"/>
        <w:contextualSpacing/>
        <w:rPr>
          <w:rFonts w:cs="Arial"/>
          <w:sz w:val="24"/>
          <w:szCs w:val="24"/>
          <w:lang w:val="sr-Cyrl-RS"/>
        </w:rPr>
      </w:pPr>
      <w:r>
        <w:rPr>
          <w:rFonts w:cs="Arial"/>
          <w:sz w:val="24"/>
          <w:szCs w:val="24"/>
        </w:rPr>
        <w:t>Продавац</w:t>
      </w:r>
      <w:r w:rsidRPr="00656B1C">
        <w:rPr>
          <w:rFonts w:cs="Arial"/>
          <w:sz w:val="24"/>
          <w:szCs w:val="24"/>
        </w:rPr>
        <w:t xml:space="preserve"> се обавезује да одмах без одлагања предузме активности како би отклонио недостатке на имплементи</w:t>
      </w:r>
      <w:r>
        <w:rPr>
          <w:rFonts w:cs="Arial"/>
          <w:sz w:val="24"/>
          <w:szCs w:val="24"/>
        </w:rPr>
        <w:t xml:space="preserve">раном систему уочене од стране </w:t>
      </w:r>
      <w:r>
        <w:rPr>
          <w:rFonts w:cs="Arial"/>
          <w:sz w:val="24"/>
          <w:szCs w:val="24"/>
          <w:lang w:val="sr-Cyrl-RS"/>
        </w:rPr>
        <w:t>Купца.</w:t>
      </w:r>
    </w:p>
    <w:p w14:paraId="74411005" w14:textId="77777777" w:rsidR="00E6467C" w:rsidRDefault="00E6467C" w:rsidP="00E6467C">
      <w:pPr>
        <w:spacing w:before="0"/>
        <w:contextualSpacing/>
        <w:rPr>
          <w:rFonts w:cs="Arial"/>
          <w:sz w:val="24"/>
          <w:szCs w:val="24"/>
          <w:lang w:val="sr-Cyrl-RS"/>
        </w:rPr>
      </w:pPr>
    </w:p>
    <w:p w14:paraId="694F9B8A" w14:textId="721A2C7F" w:rsidR="00343A18" w:rsidRDefault="00343A18" w:rsidP="005E3F72">
      <w:pPr>
        <w:spacing w:before="0"/>
        <w:contextualSpacing/>
        <w:jc w:val="left"/>
        <w:rPr>
          <w:rFonts w:cs="Arial"/>
          <w:b/>
          <w:sz w:val="24"/>
          <w:szCs w:val="24"/>
        </w:rPr>
      </w:pPr>
      <w:r w:rsidRPr="00DB1CFF">
        <w:rPr>
          <w:rFonts w:cs="Arial"/>
          <w:b/>
          <w:sz w:val="24"/>
          <w:szCs w:val="24"/>
        </w:rPr>
        <w:t>ГАРАНТНИ РОК</w:t>
      </w:r>
    </w:p>
    <w:p w14:paraId="19B40BFF" w14:textId="3AB4DE11" w:rsidR="005E3F72" w:rsidRPr="00E6467C" w:rsidRDefault="00F655EC" w:rsidP="00E6467C">
      <w:pPr>
        <w:spacing w:before="0"/>
        <w:contextualSpacing/>
        <w:jc w:val="center"/>
        <w:rPr>
          <w:rFonts w:cs="Arial"/>
          <w:sz w:val="24"/>
          <w:szCs w:val="24"/>
        </w:rPr>
      </w:pPr>
      <w:r>
        <w:rPr>
          <w:rFonts w:cs="Arial"/>
          <w:b/>
          <w:sz w:val="24"/>
          <w:szCs w:val="24"/>
        </w:rPr>
        <w:t xml:space="preserve">Члан </w:t>
      </w:r>
      <w:r w:rsidR="00B443B2">
        <w:rPr>
          <w:rFonts w:cs="Arial"/>
          <w:b/>
          <w:sz w:val="24"/>
          <w:szCs w:val="24"/>
          <w:lang w:val="sr-Cyrl-RS"/>
        </w:rPr>
        <w:t>10</w:t>
      </w:r>
      <w:r w:rsidR="00343A18" w:rsidRPr="00EC5BB4">
        <w:rPr>
          <w:rFonts w:cs="Arial"/>
          <w:b/>
          <w:sz w:val="24"/>
          <w:szCs w:val="24"/>
        </w:rPr>
        <w:t>.</w:t>
      </w:r>
    </w:p>
    <w:p w14:paraId="2AC6DBCC" w14:textId="5E9EA323" w:rsidR="00E6467C" w:rsidRPr="00AF16D8" w:rsidRDefault="00E6467C" w:rsidP="00E6467C">
      <w:pPr>
        <w:spacing w:before="0"/>
        <w:rPr>
          <w:sz w:val="24"/>
          <w:lang w:val="sr-Cyrl-RS" w:eastAsia="ar-SA"/>
        </w:rPr>
      </w:pPr>
      <w:r w:rsidRPr="00AF16D8">
        <w:rPr>
          <w:sz w:val="24"/>
          <w:lang w:val="sr-Cyrl-RS" w:eastAsia="ar-SA"/>
        </w:rPr>
        <w:t xml:space="preserve">Гарантни рок за постојеће хардверске уређаје, софтверске модуле и додатну опрему </w:t>
      </w:r>
      <w:r>
        <w:rPr>
          <w:sz w:val="24"/>
          <w:lang w:val="sr-Cyrl-RS" w:eastAsia="ar-SA"/>
        </w:rPr>
        <w:t>је</w:t>
      </w:r>
      <w:r w:rsidRPr="00AF16D8">
        <w:rPr>
          <w:sz w:val="24"/>
          <w:lang w:val="sr-Cyrl-RS" w:eastAsia="ar-SA"/>
        </w:rPr>
        <w:t xml:space="preserve"> </w:t>
      </w:r>
      <w:r>
        <w:rPr>
          <w:sz w:val="24"/>
          <w:lang w:val="sr-Cyrl-RS" w:eastAsia="ar-SA"/>
        </w:rPr>
        <w:t>_____</w:t>
      </w:r>
      <w:r w:rsidR="00B443B2">
        <w:rPr>
          <w:sz w:val="24"/>
          <w:lang w:val="sr-Cyrl-RS" w:eastAsia="ar-SA"/>
        </w:rPr>
        <w:t xml:space="preserve"> (словима: ______)</w:t>
      </w:r>
      <w:r w:rsidRPr="00AF16D8">
        <w:rPr>
          <w:sz w:val="24"/>
          <w:lang w:val="sr-Cyrl-RS" w:eastAsia="ar-SA"/>
        </w:rPr>
        <w:t xml:space="preserve"> месеци</w:t>
      </w:r>
      <w:r>
        <w:rPr>
          <w:sz w:val="24"/>
          <w:lang w:val="sr-Cyrl-RS" w:eastAsia="ar-SA"/>
        </w:rPr>
        <w:t xml:space="preserve"> од дана потписивања Записника о квалитативном и квантитативном пријему система</w:t>
      </w:r>
      <w:r w:rsidRPr="00AF16D8">
        <w:rPr>
          <w:sz w:val="24"/>
          <w:lang w:val="sr-Cyrl-RS" w:eastAsia="ar-SA"/>
        </w:rPr>
        <w:t>.</w:t>
      </w:r>
    </w:p>
    <w:p w14:paraId="29EAF16F" w14:textId="77777777" w:rsidR="00E6467C" w:rsidRPr="00AF16D8" w:rsidRDefault="00E6467C" w:rsidP="00E6467C">
      <w:pPr>
        <w:spacing w:before="0"/>
        <w:rPr>
          <w:sz w:val="24"/>
          <w:lang w:val="sr-Cyrl-RS" w:eastAsia="ar-SA"/>
        </w:rPr>
      </w:pPr>
    </w:p>
    <w:p w14:paraId="353CFE60" w14:textId="44209237" w:rsidR="00E6467C" w:rsidRPr="00AF16D8" w:rsidRDefault="00E6467C" w:rsidP="00E6467C">
      <w:pPr>
        <w:spacing w:before="0"/>
        <w:rPr>
          <w:sz w:val="24"/>
          <w:lang w:val="sr-Cyrl-RS" w:eastAsia="ar-SA"/>
        </w:rPr>
      </w:pPr>
      <w:r w:rsidRPr="00AF16D8">
        <w:rPr>
          <w:sz w:val="24"/>
          <w:lang w:val="sr-Cyrl-RS" w:eastAsia="ar-SA"/>
        </w:rPr>
        <w:t xml:space="preserve">За испуњеност захтеваних услова по питању одржавања испоручених софтверских модула, постојећих хардверских уређаја и имплементираног проширења система у гарантном року, </w:t>
      </w:r>
      <w:r>
        <w:rPr>
          <w:sz w:val="24"/>
          <w:lang w:val="sr-Cyrl-RS" w:eastAsia="ar-SA"/>
        </w:rPr>
        <w:t>Продавац</w:t>
      </w:r>
      <w:r w:rsidRPr="00AF16D8">
        <w:rPr>
          <w:sz w:val="24"/>
          <w:lang w:val="sr-Cyrl-RS" w:eastAsia="ar-SA"/>
        </w:rPr>
        <w:t xml:space="preserve"> мора да обезбеди:</w:t>
      </w:r>
    </w:p>
    <w:p w14:paraId="7FF7748D" w14:textId="2F25C1AB" w:rsidR="00E6467C" w:rsidRPr="00AF16D8" w:rsidRDefault="00E6467C" w:rsidP="00E6467C">
      <w:pPr>
        <w:spacing w:before="0"/>
        <w:ind w:left="284" w:hanging="284"/>
        <w:rPr>
          <w:sz w:val="24"/>
          <w:lang w:val="sr-Cyrl-RS" w:eastAsia="ar-SA"/>
        </w:rPr>
      </w:pPr>
      <w:r w:rsidRPr="00AF16D8">
        <w:rPr>
          <w:sz w:val="24"/>
          <w:lang w:val="sr-Cyrl-RS" w:eastAsia="ar-SA"/>
        </w:rPr>
        <w:t>•</w:t>
      </w:r>
      <w:r w:rsidRPr="00AF16D8">
        <w:rPr>
          <w:sz w:val="24"/>
          <w:lang w:val="sr-Cyrl-RS" w:eastAsia="ar-SA"/>
        </w:rPr>
        <w:tab/>
        <w:t xml:space="preserve">Максимално време одзива (response time) је 4 (словима: четири) сата од пријаве неисправности опреме и рада система, на локацији </w:t>
      </w:r>
      <w:r>
        <w:rPr>
          <w:sz w:val="24"/>
          <w:lang w:val="sr-Cyrl-RS" w:eastAsia="ar-SA"/>
        </w:rPr>
        <w:t>Купца</w:t>
      </w:r>
      <w:r w:rsidRPr="00AF16D8">
        <w:rPr>
          <w:sz w:val="24"/>
          <w:lang w:val="sr-Cyrl-RS" w:eastAsia="ar-SA"/>
        </w:rPr>
        <w:t>.</w:t>
      </w:r>
    </w:p>
    <w:p w14:paraId="533F3098" w14:textId="0B2C6A1E" w:rsidR="00E6467C" w:rsidRPr="00AF16D8" w:rsidRDefault="00E6467C" w:rsidP="00E6467C">
      <w:pPr>
        <w:spacing w:before="0"/>
        <w:ind w:left="284" w:hanging="284"/>
        <w:rPr>
          <w:sz w:val="24"/>
          <w:lang w:val="sr-Cyrl-RS" w:eastAsia="ar-SA"/>
        </w:rPr>
      </w:pPr>
      <w:r w:rsidRPr="00AF16D8">
        <w:rPr>
          <w:sz w:val="24"/>
          <w:lang w:val="sr-Cyrl-RS" w:eastAsia="ar-SA"/>
        </w:rPr>
        <w:t>•</w:t>
      </w:r>
      <w:r w:rsidRPr="00AF16D8">
        <w:rPr>
          <w:sz w:val="24"/>
          <w:lang w:val="sr-Cyrl-RS" w:eastAsia="ar-SA"/>
        </w:rPr>
        <w:tab/>
        <w:t xml:space="preserve">Максимално време отклањања неисправности опреме и рада система (repair time) је 3 (словима: три) </w:t>
      </w:r>
      <w:r w:rsidR="001F3A8C">
        <w:rPr>
          <w:sz w:val="24"/>
          <w:lang w:val="sr-Cyrl-RS" w:eastAsia="ar-SA"/>
        </w:rPr>
        <w:t xml:space="preserve">радна </w:t>
      </w:r>
      <w:r w:rsidRPr="00AF16D8">
        <w:rPr>
          <w:sz w:val="24"/>
          <w:lang w:val="sr-Cyrl-RS" w:eastAsia="ar-SA"/>
        </w:rPr>
        <w:t xml:space="preserve">дана  од дана пријаве. У случају неисправности опреме </w:t>
      </w:r>
      <w:r w:rsidR="000267CF">
        <w:rPr>
          <w:sz w:val="24"/>
          <w:lang w:val="sr-Cyrl-RS" w:eastAsia="ar-SA"/>
        </w:rPr>
        <w:t>Продавац</w:t>
      </w:r>
      <w:r w:rsidRPr="00AF16D8">
        <w:rPr>
          <w:sz w:val="24"/>
          <w:lang w:val="sr-Cyrl-RS" w:eastAsia="ar-SA"/>
        </w:rPr>
        <w:t xml:space="preserve"> у прописаним роковима долази по опрему, односи је уз реверс и накoн сервисирања опрему враћа на локацију </w:t>
      </w:r>
      <w:r>
        <w:rPr>
          <w:sz w:val="24"/>
          <w:lang w:val="sr-Cyrl-RS" w:eastAsia="ar-SA"/>
        </w:rPr>
        <w:t>Купца</w:t>
      </w:r>
      <w:r w:rsidRPr="00AF16D8">
        <w:rPr>
          <w:sz w:val="24"/>
          <w:lang w:val="sr-Cyrl-RS" w:eastAsia="ar-SA"/>
        </w:rPr>
        <w:t xml:space="preserve"> без икакве накнаде.</w:t>
      </w:r>
    </w:p>
    <w:p w14:paraId="3A381C4C" w14:textId="6CCFE2FC" w:rsidR="00E6467C" w:rsidRPr="00AF16D8" w:rsidRDefault="00E6467C" w:rsidP="00E6467C">
      <w:pPr>
        <w:spacing w:before="0"/>
        <w:ind w:left="284" w:hanging="284"/>
        <w:rPr>
          <w:sz w:val="24"/>
          <w:lang w:val="sr-Cyrl-RS" w:eastAsia="ar-SA"/>
        </w:rPr>
      </w:pPr>
      <w:r w:rsidRPr="00AF16D8">
        <w:rPr>
          <w:sz w:val="24"/>
          <w:lang w:val="sr-Cyrl-RS" w:eastAsia="ar-SA"/>
        </w:rPr>
        <w:t>•</w:t>
      </w:r>
      <w:r w:rsidRPr="00AF16D8">
        <w:rPr>
          <w:sz w:val="24"/>
          <w:lang w:val="sr-Cyrl-RS" w:eastAsia="ar-SA"/>
        </w:rPr>
        <w:tab/>
        <w:t xml:space="preserve">У случају неисправности рада система, или неког од софтверских модула, која за последицу има прекид у функционисању имплементираних ИТ сервиса код </w:t>
      </w:r>
      <w:r>
        <w:rPr>
          <w:sz w:val="24"/>
          <w:lang w:val="sr-Cyrl-RS" w:eastAsia="ar-SA"/>
        </w:rPr>
        <w:t>Купца</w:t>
      </w:r>
      <w:r w:rsidRPr="00AF16D8">
        <w:rPr>
          <w:sz w:val="24"/>
          <w:lang w:val="sr-Cyrl-RS" w:eastAsia="ar-SA"/>
        </w:rPr>
        <w:t xml:space="preserve">, </w:t>
      </w:r>
      <w:r>
        <w:rPr>
          <w:sz w:val="24"/>
          <w:lang w:val="sr-Cyrl-RS" w:eastAsia="ar-SA"/>
        </w:rPr>
        <w:t>Продавац</w:t>
      </w:r>
      <w:r w:rsidRPr="00AF16D8">
        <w:rPr>
          <w:sz w:val="24"/>
          <w:lang w:val="sr-Cyrl-RS" w:eastAsia="ar-SA"/>
        </w:rPr>
        <w:t xml:space="preserve"> има рок од 24 (словима: двадесетчетири) сата од тренутка пријаве за успостављање „минималне функционалности система“. Обезбеђење „минималне функционалности“ подразумева примену решења које инфраструктуру доводи у стање у коме нема прекида у функционисању имплементираних ИТ сервиса. Стање „минималне функционалности“ рада не може трајати дуже од 3 (словима: три) дана.</w:t>
      </w:r>
    </w:p>
    <w:p w14:paraId="15A26ABA" w14:textId="3911CB30" w:rsidR="00E6467C" w:rsidRPr="00AF16D8" w:rsidRDefault="00E6467C" w:rsidP="00E6467C">
      <w:pPr>
        <w:spacing w:before="0"/>
        <w:ind w:left="284" w:hanging="284"/>
        <w:rPr>
          <w:sz w:val="24"/>
          <w:lang w:val="sr-Cyrl-RS" w:eastAsia="ar-SA"/>
        </w:rPr>
      </w:pPr>
      <w:r>
        <w:rPr>
          <w:sz w:val="24"/>
          <w:lang w:val="sr-Cyrl-RS" w:eastAsia="ar-SA"/>
        </w:rPr>
        <w:t>•</w:t>
      </w:r>
      <w:r>
        <w:rPr>
          <w:sz w:val="24"/>
          <w:lang w:val="sr-Cyrl-RS" w:eastAsia="ar-SA"/>
        </w:rPr>
        <w:tab/>
        <w:t xml:space="preserve">Продавац </w:t>
      </w:r>
      <w:r w:rsidRPr="00AF16D8">
        <w:rPr>
          <w:sz w:val="24"/>
          <w:lang w:val="sr-Cyrl-RS" w:eastAsia="ar-SA"/>
        </w:rPr>
        <w:t>је дужан да обезбеди следећу подршку произвођача понуђене опреме и система:</w:t>
      </w:r>
    </w:p>
    <w:p w14:paraId="12E51041" w14:textId="77777777" w:rsidR="00E6467C" w:rsidRPr="00AF16D8" w:rsidRDefault="00E6467C" w:rsidP="00E6467C">
      <w:pPr>
        <w:spacing w:before="0"/>
        <w:ind w:left="284" w:firstLine="142"/>
        <w:rPr>
          <w:sz w:val="24"/>
          <w:lang w:val="sr-Cyrl-RS" w:eastAsia="ar-SA"/>
        </w:rPr>
      </w:pPr>
      <w:r w:rsidRPr="00AF16D8">
        <w:rPr>
          <w:sz w:val="24"/>
          <w:lang w:val="sr-Cyrl-RS" w:eastAsia="ar-SA"/>
        </w:rPr>
        <w:t>i.</w:t>
      </w:r>
      <w:r w:rsidRPr="00AF16D8">
        <w:rPr>
          <w:sz w:val="24"/>
          <w:lang w:val="sr-Cyrl-RS" w:eastAsia="ar-SA"/>
        </w:rPr>
        <w:tab/>
        <w:t>Даљинска подршка по моделу 24х7х365</w:t>
      </w:r>
    </w:p>
    <w:p w14:paraId="78AD474E" w14:textId="77777777" w:rsidR="00E6467C" w:rsidRPr="00AF16D8" w:rsidRDefault="00E6467C" w:rsidP="00E6467C">
      <w:pPr>
        <w:spacing w:before="0"/>
        <w:ind w:left="284" w:firstLine="142"/>
        <w:rPr>
          <w:sz w:val="24"/>
          <w:lang w:val="sr-Cyrl-RS" w:eastAsia="ar-SA"/>
        </w:rPr>
      </w:pPr>
      <w:r w:rsidRPr="00AF16D8">
        <w:rPr>
          <w:sz w:val="24"/>
          <w:lang w:val="sr-Cyrl-RS" w:eastAsia="ar-SA"/>
        </w:rPr>
        <w:t>ii.</w:t>
      </w:r>
      <w:r w:rsidRPr="00AF16D8">
        <w:rPr>
          <w:sz w:val="24"/>
          <w:lang w:val="sr-Cyrl-RS" w:eastAsia="ar-SA"/>
        </w:rPr>
        <w:tab/>
        <w:t>Проактивно планирање одржавања</w:t>
      </w:r>
    </w:p>
    <w:p w14:paraId="2A95764B" w14:textId="77777777" w:rsidR="00E6467C" w:rsidRPr="00AF16D8" w:rsidRDefault="00E6467C" w:rsidP="00E6467C">
      <w:pPr>
        <w:spacing w:before="0"/>
        <w:ind w:left="284" w:firstLine="142"/>
        <w:rPr>
          <w:sz w:val="24"/>
          <w:lang w:val="sr-Cyrl-RS" w:eastAsia="ar-SA"/>
        </w:rPr>
      </w:pPr>
      <w:r w:rsidRPr="00AF16D8">
        <w:rPr>
          <w:sz w:val="24"/>
          <w:lang w:val="sr-Cyrl-RS" w:eastAsia="ar-SA"/>
        </w:rPr>
        <w:t>iii.</w:t>
      </w:r>
      <w:r w:rsidRPr="00AF16D8">
        <w:rPr>
          <w:sz w:val="24"/>
          <w:lang w:val="sr-Cyrl-RS" w:eastAsia="ar-SA"/>
        </w:rPr>
        <w:tab/>
        <w:t>Приступ бази знања</w:t>
      </w:r>
    </w:p>
    <w:p w14:paraId="42E7F7EF" w14:textId="77777777" w:rsidR="00E6467C" w:rsidRPr="00AF16D8" w:rsidRDefault="00E6467C" w:rsidP="00E6467C">
      <w:pPr>
        <w:spacing w:before="0"/>
        <w:ind w:left="284" w:firstLine="142"/>
        <w:rPr>
          <w:sz w:val="24"/>
          <w:lang w:val="sr-Cyrl-RS" w:eastAsia="ar-SA"/>
        </w:rPr>
      </w:pPr>
      <w:r w:rsidRPr="00AF16D8">
        <w:rPr>
          <w:sz w:val="24"/>
          <w:lang w:val="sr-Cyrl-RS" w:eastAsia="ar-SA"/>
        </w:rPr>
        <w:t>iv.</w:t>
      </w:r>
      <w:r w:rsidRPr="00AF16D8">
        <w:rPr>
          <w:sz w:val="24"/>
          <w:lang w:val="sr-Cyrl-RS" w:eastAsia="ar-SA"/>
        </w:rPr>
        <w:tab/>
        <w:t>Приступ Web Порталу (пријава квара, грешке)</w:t>
      </w:r>
    </w:p>
    <w:p w14:paraId="581F59C0" w14:textId="77777777" w:rsidR="00E6467C" w:rsidRPr="00AF16D8" w:rsidRDefault="00E6467C" w:rsidP="00E6467C">
      <w:pPr>
        <w:spacing w:before="0"/>
        <w:ind w:left="284" w:firstLine="142"/>
        <w:rPr>
          <w:sz w:val="24"/>
          <w:lang w:val="sr-Cyrl-RS" w:eastAsia="ar-SA"/>
        </w:rPr>
      </w:pPr>
      <w:r w:rsidRPr="00AF16D8">
        <w:rPr>
          <w:sz w:val="24"/>
          <w:lang w:val="sr-Cyrl-RS" w:eastAsia="ar-SA"/>
        </w:rPr>
        <w:t>v.</w:t>
      </w:r>
      <w:r w:rsidRPr="00AF16D8">
        <w:rPr>
          <w:sz w:val="24"/>
          <w:lang w:val="sr-Cyrl-RS" w:eastAsia="ar-SA"/>
        </w:rPr>
        <w:tab/>
        <w:t>Валидација, troubleshooting</w:t>
      </w:r>
    </w:p>
    <w:p w14:paraId="45C2F0FE" w14:textId="57172100" w:rsidR="00E6467C" w:rsidRPr="00AF16D8" w:rsidRDefault="000267CF" w:rsidP="00E6467C">
      <w:pPr>
        <w:spacing w:before="0"/>
        <w:ind w:left="284" w:hanging="284"/>
        <w:rPr>
          <w:sz w:val="24"/>
          <w:lang w:val="sr-Cyrl-RS" w:eastAsia="ar-SA"/>
        </w:rPr>
      </w:pPr>
      <w:r>
        <w:rPr>
          <w:sz w:val="24"/>
          <w:lang w:val="sr-Cyrl-RS" w:eastAsia="ar-SA"/>
        </w:rPr>
        <w:t>•</w:t>
      </w:r>
      <w:r>
        <w:rPr>
          <w:sz w:val="24"/>
          <w:lang w:val="sr-Cyrl-RS" w:eastAsia="ar-SA"/>
        </w:rPr>
        <w:tab/>
        <w:t>Продавац</w:t>
      </w:r>
      <w:r w:rsidR="00E6467C" w:rsidRPr="00AF16D8">
        <w:rPr>
          <w:sz w:val="24"/>
          <w:lang w:val="sr-Cyrl-RS" w:eastAsia="ar-SA"/>
        </w:rPr>
        <w:t xml:space="preserve"> је дужан да обезбеди своју подршку и то :</w:t>
      </w:r>
    </w:p>
    <w:p w14:paraId="62A41CBC" w14:textId="77777777" w:rsidR="00E6467C" w:rsidRPr="00AF16D8" w:rsidRDefault="00E6467C" w:rsidP="002D1F00">
      <w:pPr>
        <w:spacing w:before="0"/>
        <w:ind w:left="709" w:hanging="283"/>
        <w:rPr>
          <w:sz w:val="24"/>
          <w:lang w:val="sr-Cyrl-RS" w:eastAsia="ar-SA"/>
        </w:rPr>
      </w:pPr>
      <w:r w:rsidRPr="00AF16D8">
        <w:rPr>
          <w:sz w:val="24"/>
          <w:lang w:val="sr-Cyrl-RS" w:eastAsia="ar-SA"/>
        </w:rPr>
        <w:t>vi.</w:t>
      </w:r>
      <w:r w:rsidRPr="00AF16D8">
        <w:rPr>
          <w:sz w:val="24"/>
          <w:lang w:val="sr-Cyrl-RS" w:eastAsia="ar-SA"/>
        </w:rPr>
        <w:tab/>
        <w:t>Дефинисање процедуре за пријаву квара и евентуално других неисправности и проблема у функционисању испоручене опреме</w:t>
      </w:r>
    </w:p>
    <w:p w14:paraId="4CEF37AE" w14:textId="77777777" w:rsidR="00E6467C" w:rsidRDefault="00E6467C" w:rsidP="00E6467C">
      <w:pPr>
        <w:spacing w:before="0"/>
        <w:ind w:left="284" w:firstLine="142"/>
        <w:rPr>
          <w:sz w:val="24"/>
          <w:lang w:val="sr-Cyrl-RS" w:eastAsia="ar-SA"/>
        </w:rPr>
      </w:pPr>
      <w:r w:rsidRPr="00AF16D8">
        <w:rPr>
          <w:sz w:val="24"/>
          <w:lang w:val="sr-Cyrl-RS" w:eastAsia="ar-SA"/>
        </w:rPr>
        <w:t>vii.</w:t>
      </w:r>
      <w:r w:rsidRPr="00AF16D8">
        <w:rPr>
          <w:sz w:val="24"/>
          <w:lang w:val="sr-Cyrl-RS" w:eastAsia="ar-SA"/>
        </w:rPr>
        <w:tab/>
        <w:t>Доступност ради остваривања подршке по моделу 24х7х365</w:t>
      </w:r>
    </w:p>
    <w:p w14:paraId="1037F0D2" w14:textId="77777777" w:rsidR="00E6467C" w:rsidRDefault="00E6467C" w:rsidP="00E6467C">
      <w:pPr>
        <w:spacing w:before="0"/>
        <w:ind w:firstLine="720"/>
        <w:rPr>
          <w:rFonts w:cs="Arial"/>
          <w:i/>
          <w:sz w:val="24"/>
          <w:szCs w:val="24"/>
          <w:lang w:eastAsia="zh-CN"/>
        </w:rPr>
      </w:pPr>
    </w:p>
    <w:p w14:paraId="20ECBD4A" w14:textId="40F37456" w:rsidR="00E6467C" w:rsidRPr="004B00D1" w:rsidRDefault="00E6467C" w:rsidP="00E6467C">
      <w:pPr>
        <w:spacing w:before="0"/>
        <w:rPr>
          <w:rFonts w:cs="Arial"/>
          <w:sz w:val="24"/>
          <w:szCs w:val="24"/>
          <w:lang w:val="sr-Cyrl-RS" w:eastAsia="zh-CN"/>
        </w:rPr>
      </w:pPr>
      <w:r>
        <w:rPr>
          <w:rFonts w:cs="Arial"/>
          <w:sz w:val="24"/>
          <w:szCs w:val="24"/>
          <w:lang w:eastAsia="zh-CN"/>
        </w:rPr>
        <w:t>Продавац</w:t>
      </w:r>
      <w:r w:rsidRPr="00AF16D8">
        <w:rPr>
          <w:rFonts w:cs="Arial"/>
          <w:sz w:val="24"/>
          <w:szCs w:val="24"/>
          <w:lang w:eastAsia="zh-CN"/>
        </w:rPr>
        <w:t xml:space="preserve"> је у обавези да без накнаде отклони све евентуалне недостатке на опреми и неисправности рада система уочен</w:t>
      </w:r>
      <w:r w:rsidR="004B00D1">
        <w:rPr>
          <w:rFonts w:cs="Arial"/>
          <w:sz w:val="24"/>
          <w:szCs w:val="24"/>
          <w:lang w:eastAsia="zh-CN"/>
        </w:rPr>
        <w:t>е у току трајања гарантног рока,</w:t>
      </w:r>
      <w:r w:rsidR="004B00D1" w:rsidRPr="004B00D1">
        <w:t xml:space="preserve"> </w:t>
      </w:r>
      <w:r w:rsidR="004B00D1">
        <w:rPr>
          <w:rFonts w:cs="Arial"/>
          <w:sz w:val="24"/>
          <w:szCs w:val="24"/>
          <w:lang w:eastAsia="zh-CN"/>
        </w:rPr>
        <w:t xml:space="preserve">у супротном </w:t>
      </w:r>
      <w:r w:rsidR="004B00D1" w:rsidRPr="004B00D1">
        <w:rPr>
          <w:rFonts w:cs="Arial"/>
          <w:sz w:val="24"/>
          <w:szCs w:val="24"/>
          <w:lang w:eastAsia="zh-CN"/>
        </w:rPr>
        <w:t xml:space="preserve">Купац има право да реализује </w:t>
      </w:r>
      <w:r w:rsidR="004B00D1">
        <w:rPr>
          <w:rFonts w:cs="Arial"/>
          <w:sz w:val="24"/>
          <w:szCs w:val="24"/>
          <w:lang w:val="sr-Cyrl-RS" w:eastAsia="zh-CN"/>
        </w:rPr>
        <w:t>средство финансијског обезбеђења</w:t>
      </w:r>
      <w:r w:rsidR="004B00D1" w:rsidRPr="004B00D1">
        <w:rPr>
          <w:rFonts w:cs="Arial"/>
          <w:sz w:val="24"/>
          <w:szCs w:val="24"/>
          <w:lang w:eastAsia="zh-CN"/>
        </w:rPr>
        <w:t xml:space="preserve"> за отклањање недостатака у гарантном року</w:t>
      </w:r>
      <w:r w:rsidR="004B00D1">
        <w:rPr>
          <w:rFonts w:cs="Arial"/>
          <w:sz w:val="24"/>
          <w:szCs w:val="24"/>
          <w:lang w:val="sr-Cyrl-RS" w:eastAsia="zh-CN"/>
        </w:rPr>
        <w:t>.</w:t>
      </w:r>
    </w:p>
    <w:p w14:paraId="367B5C8F" w14:textId="565C61E5" w:rsidR="00343A18" w:rsidRPr="00EC5BB4" w:rsidRDefault="00343A18" w:rsidP="005E3F72">
      <w:pPr>
        <w:pStyle w:val="KDParagraf"/>
        <w:spacing w:before="0"/>
        <w:contextualSpacing/>
        <w:rPr>
          <w:rFonts w:cs="Arial"/>
          <w:i/>
          <w:color w:val="00B0F0"/>
          <w:sz w:val="24"/>
          <w:szCs w:val="24"/>
        </w:rPr>
      </w:pPr>
    </w:p>
    <w:p w14:paraId="359AB417" w14:textId="77777777" w:rsidR="00343A18" w:rsidRPr="00EC5BB4" w:rsidRDefault="00343A18" w:rsidP="005E3F72">
      <w:pPr>
        <w:spacing w:before="0"/>
        <w:contextualSpacing/>
        <w:jc w:val="left"/>
        <w:rPr>
          <w:rFonts w:cs="Arial"/>
          <w:b/>
          <w:sz w:val="24"/>
          <w:szCs w:val="24"/>
        </w:rPr>
      </w:pPr>
      <w:r w:rsidRPr="00EC5BB4">
        <w:rPr>
          <w:rFonts w:cs="Arial"/>
          <w:b/>
          <w:sz w:val="24"/>
          <w:szCs w:val="24"/>
        </w:rPr>
        <w:t>СРЕДСТВА ФИНАНСИЈСКОГ ОБЕЗБЕЂЕЊА</w:t>
      </w:r>
    </w:p>
    <w:p w14:paraId="0AFB9D8A" w14:textId="77777777" w:rsidR="00343A18" w:rsidRPr="00EC5BB4" w:rsidRDefault="00343A18" w:rsidP="005E3F72">
      <w:pPr>
        <w:pStyle w:val="KDParagraf"/>
        <w:spacing w:before="0"/>
        <w:contextualSpacing/>
        <w:rPr>
          <w:rFonts w:cs="Arial"/>
          <w:sz w:val="24"/>
          <w:szCs w:val="24"/>
        </w:rPr>
      </w:pPr>
    </w:p>
    <w:p w14:paraId="7357CF5B" w14:textId="76948433" w:rsidR="00343A18" w:rsidRPr="005E3F72" w:rsidRDefault="00343A18" w:rsidP="005E3F72">
      <w:pPr>
        <w:spacing w:before="0"/>
        <w:contextualSpacing/>
        <w:jc w:val="center"/>
        <w:rPr>
          <w:rFonts w:cs="Arial"/>
          <w:b/>
          <w:sz w:val="24"/>
          <w:szCs w:val="24"/>
        </w:rPr>
      </w:pPr>
      <w:r w:rsidRPr="00EC5BB4">
        <w:rPr>
          <w:rFonts w:cs="Arial"/>
          <w:b/>
          <w:sz w:val="24"/>
          <w:szCs w:val="24"/>
        </w:rPr>
        <w:t xml:space="preserve">Члан </w:t>
      </w:r>
      <w:r w:rsidR="00B443B2">
        <w:rPr>
          <w:rFonts w:cs="Arial"/>
          <w:b/>
          <w:sz w:val="24"/>
          <w:szCs w:val="24"/>
          <w:lang w:val="sr-Cyrl-RS"/>
        </w:rPr>
        <w:t>11</w:t>
      </w:r>
      <w:r w:rsidRPr="00EC5BB4">
        <w:rPr>
          <w:rFonts w:cs="Arial"/>
          <w:b/>
          <w:sz w:val="24"/>
          <w:szCs w:val="24"/>
        </w:rPr>
        <w:t xml:space="preserve">. </w:t>
      </w:r>
    </w:p>
    <w:p w14:paraId="0195DEC4" w14:textId="77777777" w:rsidR="005E3F72" w:rsidRPr="002B378E" w:rsidRDefault="005E3F72" w:rsidP="005E3F72">
      <w:pPr>
        <w:spacing w:before="0"/>
        <w:ind w:right="-43"/>
        <w:contextualSpacing/>
        <w:rPr>
          <w:rFonts w:eastAsia="Arial Unicode MS" w:cs="Arial"/>
          <w:b/>
          <w:sz w:val="24"/>
          <w:szCs w:val="24"/>
        </w:rPr>
      </w:pPr>
      <w:r w:rsidRPr="002B378E">
        <w:rPr>
          <w:rFonts w:eastAsia="Arial Unicode MS" w:cs="Arial"/>
          <w:b/>
          <w:sz w:val="24"/>
          <w:szCs w:val="24"/>
        </w:rPr>
        <w:t xml:space="preserve">Банкарска гаранција за добро извршење посла </w:t>
      </w:r>
    </w:p>
    <w:p w14:paraId="6D8FB7A1" w14:textId="658978DE" w:rsidR="005E3F72" w:rsidRDefault="005E3F72" w:rsidP="005E3F72">
      <w:pPr>
        <w:spacing w:before="0"/>
        <w:ind w:right="-43"/>
        <w:contextualSpacing/>
        <w:rPr>
          <w:rFonts w:eastAsia="Arial Unicode MS" w:cs="Arial"/>
          <w:sz w:val="24"/>
          <w:szCs w:val="24"/>
        </w:rPr>
      </w:pPr>
      <w:r>
        <w:rPr>
          <w:rFonts w:eastAsia="Arial Unicode MS" w:cs="Arial"/>
          <w:sz w:val="24"/>
          <w:szCs w:val="24"/>
          <w:lang w:val="sr-Cyrl-RS"/>
        </w:rPr>
        <w:t xml:space="preserve">Продавац </w:t>
      </w:r>
      <w:r w:rsidRPr="002B378E">
        <w:rPr>
          <w:rFonts w:eastAsia="Arial Unicode MS" w:cs="Arial"/>
          <w:sz w:val="24"/>
          <w:szCs w:val="24"/>
        </w:rPr>
        <w:t xml:space="preserve">је дужан да у тренутку закључења </w:t>
      </w:r>
      <w:r w:rsidR="002D1F00">
        <w:rPr>
          <w:rFonts w:eastAsia="Arial Unicode MS" w:cs="Arial"/>
          <w:sz w:val="24"/>
          <w:szCs w:val="24"/>
          <w:lang w:val="sr-Cyrl-RS"/>
        </w:rPr>
        <w:t>У</w:t>
      </w:r>
      <w:r>
        <w:rPr>
          <w:rFonts w:eastAsia="Arial Unicode MS" w:cs="Arial"/>
          <w:sz w:val="24"/>
          <w:szCs w:val="24"/>
          <w:lang w:val="sr-Cyrl-RS"/>
        </w:rPr>
        <w:t>говора,</w:t>
      </w:r>
      <w:r w:rsidRPr="002B378E">
        <w:rPr>
          <w:rFonts w:eastAsia="Arial Unicode MS" w:cs="Arial"/>
          <w:sz w:val="24"/>
          <w:szCs w:val="24"/>
        </w:rPr>
        <w:t xml:space="preserve"> а најкасније у року од 10 (словима: десет) дана од дана обостраног потписивања </w:t>
      </w:r>
      <w:r w:rsidR="002D1F00">
        <w:rPr>
          <w:rFonts w:eastAsia="Arial Unicode MS" w:cs="Arial"/>
          <w:sz w:val="24"/>
          <w:szCs w:val="24"/>
          <w:lang w:val="sr-Cyrl-RS"/>
        </w:rPr>
        <w:t>У</w:t>
      </w:r>
      <w:r>
        <w:rPr>
          <w:rFonts w:eastAsia="Arial Unicode MS" w:cs="Arial"/>
          <w:sz w:val="24"/>
          <w:szCs w:val="24"/>
          <w:lang w:val="sr-Cyrl-RS"/>
        </w:rPr>
        <w:t>говора</w:t>
      </w:r>
      <w:r w:rsidRPr="002B378E">
        <w:rPr>
          <w:rFonts w:eastAsia="Arial Unicode MS" w:cs="Arial"/>
          <w:sz w:val="24"/>
          <w:szCs w:val="24"/>
        </w:rPr>
        <w:t xml:space="preserve"> од стране законск</w:t>
      </w:r>
      <w:r w:rsidR="000267CF">
        <w:rPr>
          <w:rFonts w:eastAsia="Arial Unicode MS" w:cs="Arial"/>
          <w:sz w:val="24"/>
          <w:szCs w:val="24"/>
        </w:rPr>
        <w:t>их заступника У</w:t>
      </w:r>
      <w:r>
        <w:rPr>
          <w:rFonts w:eastAsia="Arial Unicode MS" w:cs="Arial"/>
          <w:sz w:val="24"/>
          <w:szCs w:val="24"/>
        </w:rPr>
        <w:t>говорних страна</w:t>
      </w:r>
      <w:r w:rsidRPr="002B378E">
        <w:rPr>
          <w:rFonts w:eastAsia="Arial Unicode MS" w:cs="Arial"/>
          <w:sz w:val="24"/>
          <w:szCs w:val="24"/>
        </w:rPr>
        <w:t xml:space="preserve">, као одложни услов из члана 74. </w:t>
      </w:r>
      <w:proofErr w:type="gramStart"/>
      <w:r w:rsidRPr="002B378E">
        <w:rPr>
          <w:rFonts w:eastAsia="Arial Unicode MS" w:cs="Arial"/>
          <w:sz w:val="24"/>
          <w:szCs w:val="24"/>
        </w:rPr>
        <w:t>став</w:t>
      </w:r>
      <w:proofErr w:type="gramEnd"/>
      <w:r w:rsidRPr="002B378E">
        <w:rPr>
          <w:rFonts w:eastAsia="Arial Unicode MS" w:cs="Arial"/>
          <w:sz w:val="24"/>
          <w:szCs w:val="24"/>
        </w:rPr>
        <w:t xml:space="preserve"> 2. Закона о облигационим односима („Сл. лист СФРЈ“</w:t>
      </w:r>
      <w:r w:rsidR="002D1F00">
        <w:rPr>
          <w:rFonts w:eastAsia="Arial Unicode MS" w:cs="Arial"/>
          <w:sz w:val="24"/>
          <w:szCs w:val="24"/>
          <w:lang w:val="sr-Cyrl-RS"/>
        </w:rPr>
        <w:t>,</w:t>
      </w:r>
      <w:r w:rsidRPr="002B378E">
        <w:rPr>
          <w:rFonts w:eastAsia="Arial Unicode MS" w:cs="Arial"/>
          <w:sz w:val="24"/>
          <w:szCs w:val="24"/>
        </w:rPr>
        <w:t xml:space="preserve"> бр. 29/78, 39/85, 45/89 – одлука УСЈ и 57/89, „Сл.лист СРЈ“</w:t>
      </w:r>
      <w:r w:rsidR="002D1F00">
        <w:rPr>
          <w:rFonts w:eastAsia="Arial Unicode MS" w:cs="Arial"/>
          <w:sz w:val="24"/>
          <w:szCs w:val="24"/>
          <w:lang w:val="sr-Cyrl-RS"/>
        </w:rPr>
        <w:t>,</w:t>
      </w:r>
      <w:r w:rsidRPr="002B378E">
        <w:rPr>
          <w:rFonts w:eastAsia="Arial Unicode MS" w:cs="Arial"/>
          <w:sz w:val="24"/>
          <w:szCs w:val="24"/>
        </w:rPr>
        <w:t xml:space="preserve"> бр. 31/93 и „Сл. лист СЦГ“</w:t>
      </w:r>
      <w:r w:rsidR="002D1F00">
        <w:rPr>
          <w:rFonts w:eastAsia="Arial Unicode MS" w:cs="Arial"/>
          <w:sz w:val="24"/>
          <w:szCs w:val="24"/>
          <w:lang w:val="sr-Cyrl-RS"/>
        </w:rPr>
        <w:t>,</w:t>
      </w:r>
      <w:r w:rsidRPr="002B378E">
        <w:rPr>
          <w:rFonts w:eastAsia="Arial Unicode MS" w:cs="Arial"/>
          <w:sz w:val="24"/>
          <w:szCs w:val="24"/>
        </w:rPr>
        <w:t xml:space="preserve"> бр. 1/2003 – </w:t>
      </w:r>
      <w:r w:rsidRPr="002B378E">
        <w:rPr>
          <w:rFonts w:eastAsia="Arial Unicode MS" w:cs="Arial"/>
          <w:sz w:val="24"/>
          <w:szCs w:val="24"/>
        </w:rPr>
        <w:lastRenderedPageBreak/>
        <w:t>Уставна повеља),</w:t>
      </w:r>
      <w:r w:rsidRPr="002B378E">
        <w:rPr>
          <w:rFonts w:eastAsia="Arial Unicode MS" w:cs="Arial"/>
          <w:sz w:val="24"/>
          <w:szCs w:val="24"/>
          <w:lang w:val="sr-Cyrl-RS"/>
        </w:rPr>
        <w:t xml:space="preserve"> (у даљем тексту: ЗОО)</w:t>
      </w:r>
      <w:r w:rsidRPr="002B378E">
        <w:rPr>
          <w:rFonts w:eastAsia="Arial Unicode MS" w:cs="Arial"/>
          <w:sz w:val="24"/>
          <w:szCs w:val="24"/>
        </w:rPr>
        <w:t xml:space="preserve"> преда </w:t>
      </w:r>
      <w:r w:rsidR="000E2786">
        <w:rPr>
          <w:rFonts w:eastAsia="Arial Unicode MS" w:cs="Arial"/>
          <w:sz w:val="24"/>
          <w:szCs w:val="24"/>
          <w:lang w:val="sr-Cyrl-RS"/>
        </w:rPr>
        <w:t>Купцу</w:t>
      </w:r>
      <w:r w:rsidR="002D1F00">
        <w:rPr>
          <w:rFonts w:eastAsia="Arial Unicode MS" w:cs="Arial"/>
          <w:sz w:val="24"/>
          <w:szCs w:val="24"/>
        </w:rPr>
        <w:t xml:space="preserve"> с</w:t>
      </w:r>
      <w:r w:rsidR="000E2786">
        <w:rPr>
          <w:rFonts w:eastAsia="Arial Unicode MS" w:cs="Arial"/>
          <w:sz w:val="24"/>
          <w:szCs w:val="24"/>
        </w:rPr>
        <w:t>редство финансијског обезбеђења</w:t>
      </w:r>
      <w:r w:rsidRPr="002B378E">
        <w:rPr>
          <w:rFonts w:eastAsia="Arial Unicode MS" w:cs="Arial"/>
          <w:sz w:val="24"/>
          <w:szCs w:val="24"/>
        </w:rPr>
        <w:t xml:space="preserve"> за добро извршење посла.</w:t>
      </w:r>
    </w:p>
    <w:p w14:paraId="368A445A" w14:textId="77777777" w:rsidR="002D1F00" w:rsidRPr="002B378E" w:rsidRDefault="002D1F00" w:rsidP="005E3F72">
      <w:pPr>
        <w:spacing w:before="0"/>
        <w:ind w:right="-43"/>
        <w:contextualSpacing/>
        <w:rPr>
          <w:rFonts w:eastAsia="Arial Unicode MS" w:cs="Arial"/>
          <w:sz w:val="24"/>
          <w:szCs w:val="24"/>
        </w:rPr>
      </w:pPr>
    </w:p>
    <w:p w14:paraId="3D847EB2" w14:textId="5967C047" w:rsidR="005E3F72" w:rsidRDefault="005E3F72" w:rsidP="005E3F72">
      <w:pPr>
        <w:spacing w:before="0"/>
        <w:ind w:right="-43"/>
        <w:contextualSpacing/>
        <w:rPr>
          <w:rFonts w:eastAsia="Arial Unicode MS" w:cs="Arial"/>
          <w:sz w:val="24"/>
          <w:szCs w:val="24"/>
        </w:rPr>
      </w:pPr>
      <w:r>
        <w:rPr>
          <w:rFonts w:eastAsia="Arial Unicode MS" w:cs="Arial"/>
          <w:sz w:val="24"/>
          <w:szCs w:val="24"/>
          <w:lang w:val="sr-Cyrl-RS"/>
        </w:rPr>
        <w:t xml:space="preserve">Продавац </w:t>
      </w:r>
      <w:r w:rsidRPr="002B378E">
        <w:rPr>
          <w:rFonts w:eastAsia="Arial Unicode MS" w:cs="Arial"/>
          <w:sz w:val="24"/>
          <w:szCs w:val="24"/>
        </w:rPr>
        <w:t xml:space="preserve">је дужан да </w:t>
      </w:r>
      <w:r>
        <w:rPr>
          <w:rFonts w:eastAsia="Arial Unicode MS" w:cs="Arial"/>
          <w:sz w:val="24"/>
          <w:szCs w:val="24"/>
          <w:lang w:val="sr-Cyrl-RS"/>
        </w:rPr>
        <w:t>Купцу</w:t>
      </w:r>
      <w:r w:rsidRPr="002B378E">
        <w:rPr>
          <w:rFonts w:eastAsia="Arial Unicode MS" w:cs="Arial"/>
          <w:sz w:val="24"/>
          <w:szCs w:val="24"/>
        </w:rPr>
        <w:t xml:space="preserve"> достави</w:t>
      </w:r>
      <w:r w:rsidR="000E2786">
        <w:rPr>
          <w:rFonts w:eastAsia="Arial Unicode MS" w:cs="Arial"/>
          <w:sz w:val="24"/>
          <w:szCs w:val="24"/>
        </w:rPr>
        <w:t xml:space="preserve"> неопозиву, </w:t>
      </w:r>
      <w:r w:rsidRPr="002B378E">
        <w:rPr>
          <w:rFonts w:eastAsia="Arial Unicode MS" w:cs="Arial"/>
          <w:sz w:val="24"/>
          <w:szCs w:val="24"/>
        </w:rPr>
        <w:t>безусловну (без права на приговор) и на први писани позив наплативу банкарску гаранцију за добр</w:t>
      </w:r>
      <w:r>
        <w:rPr>
          <w:rFonts w:eastAsia="Arial Unicode MS" w:cs="Arial"/>
          <w:sz w:val="24"/>
          <w:szCs w:val="24"/>
        </w:rPr>
        <w:t>о извршење посла у износу од 10</w:t>
      </w:r>
      <w:r w:rsidRPr="002B378E">
        <w:rPr>
          <w:rFonts w:eastAsia="Arial Unicode MS" w:cs="Arial"/>
          <w:sz w:val="24"/>
          <w:szCs w:val="24"/>
        </w:rPr>
        <w:t xml:space="preserve">% вредности </w:t>
      </w:r>
      <w:r w:rsidR="002D1F00">
        <w:rPr>
          <w:rFonts w:eastAsia="Arial Unicode MS" w:cs="Arial"/>
          <w:sz w:val="24"/>
          <w:szCs w:val="24"/>
          <w:lang w:val="sr-Cyrl-RS"/>
        </w:rPr>
        <w:t>У</w:t>
      </w:r>
      <w:r>
        <w:rPr>
          <w:rFonts w:eastAsia="Arial Unicode MS" w:cs="Arial"/>
          <w:sz w:val="24"/>
          <w:szCs w:val="24"/>
          <w:lang w:val="sr-Cyrl-RS"/>
        </w:rPr>
        <w:t>говора</w:t>
      </w:r>
      <w:r w:rsidRPr="002B378E">
        <w:rPr>
          <w:rFonts w:eastAsia="Arial Unicode MS" w:cs="Arial"/>
          <w:sz w:val="24"/>
          <w:szCs w:val="24"/>
        </w:rPr>
        <w:t xml:space="preserve"> без ПДВ и роком важности 30 (словима: тр</w:t>
      </w:r>
      <w:r>
        <w:rPr>
          <w:rFonts w:eastAsia="Arial Unicode MS" w:cs="Arial"/>
          <w:sz w:val="24"/>
          <w:szCs w:val="24"/>
        </w:rPr>
        <w:t>идесет) дана дужим од уговореног рока испоруке</w:t>
      </w:r>
      <w:r w:rsidR="000267CF">
        <w:rPr>
          <w:rFonts w:eastAsia="Arial Unicode MS" w:cs="Arial"/>
          <w:sz w:val="24"/>
          <w:szCs w:val="24"/>
          <w:lang w:val="sr-Cyrl-RS"/>
        </w:rPr>
        <w:t xml:space="preserve"> Д</w:t>
      </w:r>
      <w:r w:rsidR="000E2786">
        <w:rPr>
          <w:rFonts w:eastAsia="Arial Unicode MS" w:cs="Arial"/>
          <w:sz w:val="24"/>
          <w:szCs w:val="24"/>
          <w:lang w:val="sr-Cyrl-RS"/>
        </w:rPr>
        <w:t>обара</w:t>
      </w:r>
      <w:r w:rsidRPr="002B378E">
        <w:rPr>
          <w:rFonts w:eastAsia="Arial Unicode MS" w:cs="Arial"/>
          <w:sz w:val="24"/>
          <w:szCs w:val="24"/>
        </w:rPr>
        <w:t xml:space="preserve">. </w:t>
      </w:r>
    </w:p>
    <w:p w14:paraId="596E0245" w14:textId="77777777" w:rsidR="002D1F00" w:rsidRPr="002B378E" w:rsidRDefault="002D1F00" w:rsidP="005E3F72">
      <w:pPr>
        <w:spacing w:before="0"/>
        <w:ind w:right="-43"/>
        <w:contextualSpacing/>
        <w:rPr>
          <w:rFonts w:eastAsia="Arial Unicode MS" w:cs="Arial"/>
          <w:sz w:val="24"/>
          <w:szCs w:val="24"/>
        </w:rPr>
      </w:pPr>
    </w:p>
    <w:p w14:paraId="1EFD4490" w14:textId="77777777" w:rsidR="005E3F72" w:rsidRPr="002B378E" w:rsidRDefault="005E3F72" w:rsidP="005E3F72">
      <w:pPr>
        <w:spacing w:before="0"/>
        <w:ind w:right="-43"/>
        <w:contextualSpacing/>
        <w:rPr>
          <w:rFonts w:eastAsia="Arial Unicode MS" w:cs="Arial"/>
          <w:sz w:val="24"/>
          <w:szCs w:val="24"/>
        </w:rPr>
      </w:pPr>
      <w:r w:rsidRPr="002B378E">
        <w:rPr>
          <w:rFonts w:eastAsia="Arial Unicode M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753C103E" w14:textId="47F3C4F9" w:rsidR="005E3F72" w:rsidRDefault="005E3F72" w:rsidP="005E3F72">
      <w:pPr>
        <w:spacing w:before="0"/>
        <w:ind w:right="-43"/>
        <w:contextualSpacing/>
        <w:rPr>
          <w:rFonts w:eastAsia="Arial Unicode MS" w:cs="Arial"/>
          <w:sz w:val="24"/>
          <w:szCs w:val="24"/>
        </w:rPr>
      </w:pPr>
      <w:r>
        <w:rPr>
          <w:rFonts w:eastAsia="Arial Unicode MS" w:cs="Arial"/>
          <w:sz w:val="24"/>
          <w:szCs w:val="24"/>
          <w:lang w:val="sr-Cyrl-RS"/>
        </w:rPr>
        <w:t>Купац</w:t>
      </w:r>
      <w:r w:rsidRPr="002B378E">
        <w:rPr>
          <w:rFonts w:eastAsia="Arial Unicode MS" w:cs="Arial"/>
          <w:sz w:val="24"/>
          <w:szCs w:val="24"/>
        </w:rPr>
        <w:t xml:space="preserve"> ће уновчити дату банкарску гаранцију за доб</w:t>
      </w:r>
      <w:r>
        <w:rPr>
          <w:rFonts w:eastAsia="Arial Unicode MS" w:cs="Arial"/>
          <w:sz w:val="24"/>
          <w:szCs w:val="24"/>
        </w:rPr>
        <w:t>ро извршење посла у случају да Продавац</w:t>
      </w:r>
      <w:r w:rsidRPr="002B378E">
        <w:rPr>
          <w:rFonts w:eastAsia="Arial Unicode MS" w:cs="Arial"/>
          <w:sz w:val="24"/>
          <w:szCs w:val="24"/>
        </w:rPr>
        <w:t xml:space="preserve"> не буде извршавао своје уговорне обавезе у роковима и на начин предвиђен </w:t>
      </w:r>
      <w:r>
        <w:rPr>
          <w:rFonts w:eastAsia="Arial Unicode MS" w:cs="Arial"/>
          <w:sz w:val="24"/>
          <w:szCs w:val="24"/>
          <w:lang w:val="sr-Cyrl-RS"/>
        </w:rPr>
        <w:t>Уговором.</w:t>
      </w:r>
      <w:r w:rsidRPr="002B378E">
        <w:rPr>
          <w:rFonts w:eastAsia="Arial Unicode MS" w:cs="Arial"/>
          <w:sz w:val="24"/>
          <w:szCs w:val="24"/>
        </w:rPr>
        <w:t xml:space="preserve"> </w:t>
      </w:r>
    </w:p>
    <w:p w14:paraId="6DD84F75" w14:textId="77777777" w:rsidR="005E3F72" w:rsidRPr="002B378E" w:rsidRDefault="005E3F72" w:rsidP="005E3F72">
      <w:pPr>
        <w:spacing w:before="0"/>
        <w:ind w:right="-43"/>
        <w:contextualSpacing/>
        <w:rPr>
          <w:rFonts w:eastAsia="Arial Unicode MS" w:cs="Arial"/>
          <w:sz w:val="24"/>
          <w:szCs w:val="24"/>
        </w:rPr>
      </w:pPr>
    </w:p>
    <w:p w14:paraId="1C4802C0" w14:textId="3BAA3F78" w:rsidR="005E3F72" w:rsidRDefault="005E3F72" w:rsidP="005E3F72">
      <w:pPr>
        <w:spacing w:before="0"/>
        <w:ind w:right="-43"/>
        <w:contextualSpacing/>
        <w:rPr>
          <w:rFonts w:eastAsia="Arial Unicode MS" w:cs="Arial"/>
          <w:sz w:val="24"/>
          <w:szCs w:val="24"/>
        </w:rPr>
      </w:pPr>
      <w:r w:rsidRPr="002B378E">
        <w:rPr>
          <w:rFonts w:eastAsia="Arial Unicode M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D51A34E" w14:textId="77777777" w:rsidR="00B15986" w:rsidRPr="002B378E" w:rsidRDefault="00B15986" w:rsidP="005E3F72">
      <w:pPr>
        <w:spacing w:before="0"/>
        <w:ind w:right="-43"/>
        <w:contextualSpacing/>
        <w:rPr>
          <w:rFonts w:eastAsia="Arial Unicode MS" w:cs="Arial"/>
          <w:sz w:val="24"/>
          <w:szCs w:val="24"/>
        </w:rPr>
      </w:pPr>
    </w:p>
    <w:p w14:paraId="119E4CB4" w14:textId="2F4240B9" w:rsidR="005E3F72" w:rsidRPr="002B378E" w:rsidRDefault="005E3F72" w:rsidP="005E3F72">
      <w:pPr>
        <w:spacing w:before="0"/>
        <w:ind w:right="-43"/>
        <w:contextualSpacing/>
        <w:rPr>
          <w:rFonts w:eastAsia="Arial Unicode MS" w:cs="Arial"/>
          <w:sz w:val="24"/>
          <w:szCs w:val="24"/>
        </w:rPr>
      </w:pPr>
      <w:r w:rsidRPr="002B378E">
        <w:rPr>
          <w:rFonts w:eastAsia="Arial Unicode M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Pr="002B378E">
        <w:rPr>
          <w:rFonts w:eastAsia="Arial Unicode MS" w:cs="Arial"/>
          <w:sz w:val="24"/>
          <w:szCs w:val="24"/>
          <w:lang w:val="sr-Cyrl-RS"/>
        </w:rPr>
        <w:t>Сталне арбитраже</w:t>
      </w:r>
      <w:r w:rsidRPr="002B378E">
        <w:rPr>
          <w:rFonts w:eastAsia="Arial Unicode MS" w:cs="Arial"/>
          <w:sz w:val="24"/>
          <w:szCs w:val="24"/>
        </w:rPr>
        <w:t xml:space="preserve"> при П</w:t>
      </w:r>
      <w:r>
        <w:rPr>
          <w:rFonts w:eastAsia="Arial Unicode MS" w:cs="Arial"/>
          <w:sz w:val="24"/>
          <w:szCs w:val="24"/>
          <w:lang w:val="sr-Cyrl-RS"/>
        </w:rPr>
        <w:t>ривредној комори Срб</w:t>
      </w:r>
      <w:r w:rsidRPr="002B378E">
        <w:rPr>
          <w:rFonts w:eastAsia="Arial Unicode MS" w:cs="Arial"/>
          <w:sz w:val="24"/>
          <w:szCs w:val="24"/>
          <w:lang w:val="sr-Cyrl-RS"/>
        </w:rPr>
        <w:t>ије</w:t>
      </w:r>
      <w:r w:rsidRPr="002B378E">
        <w:rPr>
          <w:rFonts w:eastAsia="Arial Unicode MS" w:cs="Arial"/>
          <w:sz w:val="24"/>
          <w:szCs w:val="24"/>
        </w:rPr>
        <w:t xml:space="preserve"> уз примену Правилника </w:t>
      </w:r>
      <w:r w:rsidRPr="002B378E">
        <w:rPr>
          <w:rFonts w:eastAsia="Arial Unicode MS" w:cs="Arial"/>
          <w:sz w:val="24"/>
          <w:szCs w:val="24"/>
          <w:lang w:val="sr-Cyrl-RS"/>
        </w:rPr>
        <w:t>Привредне коморе Србије</w:t>
      </w:r>
      <w:r w:rsidR="000E2786">
        <w:rPr>
          <w:rFonts w:eastAsia="Arial Unicode MS" w:cs="Arial"/>
          <w:sz w:val="24"/>
          <w:szCs w:val="24"/>
        </w:rPr>
        <w:t xml:space="preserve">, местом рада Арбитраже у Београду </w:t>
      </w:r>
      <w:r w:rsidRPr="002B378E">
        <w:rPr>
          <w:rFonts w:eastAsia="Arial Unicode MS" w:cs="Arial"/>
          <w:sz w:val="24"/>
          <w:szCs w:val="24"/>
        </w:rPr>
        <w:t>и процесног и материјалног права Републике Србије.</w:t>
      </w:r>
    </w:p>
    <w:p w14:paraId="00F15DC7" w14:textId="1ED473AA" w:rsidR="005E3F72" w:rsidRDefault="000E2786" w:rsidP="005E3F72">
      <w:pPr>
        <w:spacing w:before="0"/>
        <w:ind w:right="-43"/>
        <w:contextualSpacing/>
        <w:rPr>
          <w:rFonts w:eastAsia="Arial Unicode MS" w:cs="Arial"/>
          <w:sz w:val="24"/>
          <w:szCs w:val="24"/>
        </w:rPr>
      </w:pPr>
      <w:r>
        <w:rPr>
          <w:rFonts w:eastAsia="Arial Unicode MS" w:cs="Arial"/>
          <w:sz w:val="24"/>
          <w:szCs w:val="24"/>
          <w:lang w:val="sr-Cyrl-RS"/>
        </w:rPr>
        <w:t>Продавац</w:t>
      </w:r>
      <w:r w:rsidR="005E3F72" w:rsidRPr="002B378E">
        <w:rPr>
          <w:rFonts w:eastAsia="Arial Unicode MS" w:cs="Arial"/>
          <w:sz w:val="24"/>
          <w:szCs w:val="24"/>
        </w:rPr>
        <w:t xml:space="preserve">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5766126E" w14:textId="77777777" w:rsidR="004B00D1" w:rsidRDefault="004B00D1" w:rsidP="005E3F72">
      <w:pPr>
        <w:spacing w:before="0"/>
        <w:ind w:right="-43"/>
        <w:contextualSpacing/>
        <w:rPr>
          <w:rFonts w:eastAsia="Arial Unicode MS" w:cs="Arial"/>
          <w:sz w:val="24"/>
          <w:szCs w:val="24"/>
        </w:rPr>
      </w:pPr>
    </w:p>
    <w:p w14:paraId="5E54AF60" w14:textId="5A577171" w:rsidR="004B00D1" w:rsidRPr="006E11BE" w:rsidRDefault="004B00D1" w:rsidP="004B00D1">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 xml:space="preserve">Банкарска гаранција се не може уступити  и  </w:t>
      </w:r>
      <w:r>
        <w:rPr>
          <w:rFonts w:eastAsia="TimesNewRomanPSMT" w:cs="Arial"/>
          <w:bCs/>
          <w:sz w:val="24"/>
          <w:szCs w:val="24"/>
          <w:lang w:val="ru-RU"/>
        </w:rPr>
        <w:t>није преносива без сагласности Уговорних с</w:t>
      </w:r>
      <w:r w:rsidRPr="006E11BE">
        <w:rPr>
          <w:rFonts w:eastAsia="TimesNewRomanPSMT" w:cs="Arial"/>
          <w:bCs/>
          <w:sz w:val="24"/>
          <w:szCs w:val="24"/>
          <w:lang w:val="ru-RU"/>
        </w:rPr>
        <w:t xml:space="preserve">трана </w:t>
      </w:r>
      <w:r>
        <w:rPr>
          <w:rFonts w:eastAsia="TimesNewRomanPSMT" w:cs="Arial"/>
          <w:bCs/>
          <w:sz w:val="24"/>
          <w:szCs w:val="24"/>
          <w:lang w:val="ru-RU"/>
        </w:rPr>
        <w:t>и емисионе банке. На ову</w:t>
      </w:r>
      <w:r w:rsidRPr="006E11BE">
        <w:rPr>
          <w:rFonts w:eastAsia="TimesNewRomanPSMT" w:cs="Arial"/>
          <w:bCs/>
          <w:sz w:val="24"/>
          <w:szCs w:val="24"/>
          <w:lang w:val="ru-RU"/>
        </w:rPr>
        <w:t xml:space="preserve"> банкарску гаранцију примењују се Једнообразна правила за гаранције на позив (URDG 758) Међународне трговинске коморе у Паризу.</w:t>
      </w:r>
    </w:p>
    <w:p w14:paraId="71D8E37E" w14:textId="77777777" w:rsidR="004B00D1" w:rsidRPr="006E11BE" w:rsidRDefault="004B00D1" w:rsidP="004B00D1">
      <w:pPr>
        <w:spacing w:before="0"/>
        <w:ind w:right="98"/>
        <w:contextualSpacing/>
        <w:rPr>
          <w:rFonts w:eastAsia="TimesNewRomanPSMT" w:cs="Arial"/>
          <w:bCs/>
          <w:sz w:val="24"/>
          <w:szCs w:val="24"/>
          <w:lang w:val="ru-RU"/>
        </w:rPr>
      </w:pPr>
    </w:p>
    <w:p w14:paraId="289C4F03" w14:textId="77777777" w:rsidR="004B00D1" w:rsidRDefault="004B00D1" w:rsidP="004B00D1">
      <w:pPr>
        <w:spacing w:before="0"/>
        <w:ind w:right="98"/>
        <w:contextualSpacing/>
        <w:rPr>
          <w:rFonts w:eastAsia="TimesNewRomanPSMT" w:cs="Arial"/>
          <w:bCs/>
          <w:sz w:val="24"/>
          <w:szCs w:val="24"/>
          <w:lang w:val="ru-RU"/>
        </w:rPr>
      </w:pPr>
      <w:r w:rsidRPr="006E11BE">
        <w:rPr>
          <w:rFonts w:eastAsia="TimesNewRomanPSMT" w:cs="Arial"/>
          <w:bCs/>
          <w:sz w:val="24"/>
          <w:szCs w:val="24"/>
          <w:lang w:val="ru-RU"/>
        </w:rPr>
        <w:t>Ова гаранција истиче на наведени  датум, без обзира да ли је овај документ враћен или није.</w:t>
      </w:r>
    </w:p>
    <w:p w14:paraId="438964BD" w14:textId="77777777" w:rsidR="00E31629" w:rsidRPr="00EC5BB4" w:rsidRDefault="00E31629" w:rsidP="005E3F72">
      <w:pPr>
        <w:spacing w:before="0"/>
        <w:contextualSpacing/>
        <w:rPr>
          <w:rFonts w:cs="Arial"/>
          <w:b/>
          <w:sz w:val="24"/>
          <w:szCs w:val="24"/>
        </w:rPr>
      </w:pPr>
    </w:p>
    <w:p w14:paraId="41D1B505" w14:textId="4B04FA59" w:rsidR="00343A18" w:rsidRPr="00B15986" w:rsidRDefault="0054448D" w:rsidP="00B15986">
      <w:pPr>
        <w:tabs>
          <w:tab w:val="left" w:pos="9090"/>
        </w:tabs>
        <w:spacing w:before="0"/>
        <w:contextualSpacing/>
        <w:jc w:val="center"/>
        <w:rPr>
          <w:rFonts w:cs="Arial"/>
          <w:b/>
          <w:sz w:val="24"/>
          <w:szCs w:val="24"/>
        </w:rPr>
      </w:pPr>
      <w:r>
        <w:rPr>
          <w:rFonts w:cs="Arial"/>
          <w:b/>
          <w:sz w:val="24"/>
          <w:szCs w:val="24"/>
        </w:rPr>
        <w:t xml:space="preserve">Члан </w:t>
      </w:r>
      <w:r w:rsidR="00B443B2">
        <w:rPr>
          <w:rFonts w:cs="Arial"/>
          <w:b/>
          <w:sz w:val="24"/>
          <w:szCs w:val="24"/>
          <w:lang w:val="sr-Cyrl-RS"/>
        </w:rPr>
        <w:t>12</w:t>
      </w:r>
      <w:r w:rsidR="00343A18" w:rsidRPr="00EC5BB4">
        <w:rPr>
          <w:rFonts w:cs="Arial"/>
          <w:b/>
          <w:sz w:val="24"/>
          <w:szCs w:val="24"/>
        </w:rPr>
        <w:t>.</w:t>
      </w:r>
    </w:p>
    <w:p w14:paraId="251A5B8E" w14:textId="3C2EBFAE" w:rsidR="00343A18" w:rsidRDefault="00343A18" w:rsidP="005E3F72">
      <w:pPr>
        <w:pStyle w:val="KDParagraf"/>
        <w:spacing w:before="0"/>
        <w:contextualSpacing/>
        <w:rPr>
          <w:rFonts w:cs="Arial"/>
          <w:sz w:val="24"/>
          <w:szCs w:val="24"/>
        </w:rPr>
      </w:pPr>
      <w:r w:rsidRPr="00EC5BB4">
        <w:rPr>
          <w:rFonts w:cs="Arial"/>
          <w:sz w:val="24"/>
          <w:szCs w:val="24"/>
        </w:rPr>
        <w:t>Достављање средстава финансијског обезбеђења из члана</w:t>
      </w:r>
      <w:r w:rsidR="00B443B2">
        <w:rPr>
          <w:rFonts w:cs="Arial"/>
          <w:sz w:val="24"/>
          <w:szCs w:val="24"/>
          <w:lang w:val="sr-Cyrl-RS"/>
        </w:rPr>
        <w:t xml:space="preserve"> 11</w:t>
      </w:r>
      <w:r w:rsidR="000E0FC1">
        <w:rPr>
          <w:rFonts w:cs="Arial"/>
          <w:sz w:val="24"/>
          <w:szCs w:val="24"/>
          <w:lang w:val="sr-Cyrl-RS"/>
        </w:rPr>
        <w:t>.</w:t>
      </w:r>
      <w:r w:rsidRPr="00EC5BB4">
        <w:rPr>
          <w:rFonts w:cs="Arial"/>
          <w:sz w:val="24"/>
          <w:szCs w:val="24"/>
        </w:rPr>
        <w:t xml:space="preserve"> </w:t>
      </w:r>
      <w:r w:rsidR="000E2786">
        <w:rPr>
          <w:rFonts w:cs="Arial"/>
          <w:sz w:val="24"/>
          <w:szCs w:val="24"/>
          <w:lang w:val="sr-Cyrl-RS"/>
        </w:rPr>
        <w:t xml:space="preserve">Уговора </w:t>
      </w:r>
      <w:r w:rsidRPr="00EC5BB4">
        <w:rPr>
          <w:rFonts w:cs="Arial"/>
          <w:sz w:val="24"/>
          <w:szCs w:val="24"/>
        </w:rPr>
        <w:t>представља одложни усло</w:t>
      </w:r>
      <w:r w:rsidR="000267CF">
        <w:rPr>
          <w:rFonts w:cs="Arial"/>
          <w:sz w:val="24"/>
          <w:szCs w:val="24"/>
        </w:rPr>
        <w:t>в, тако да правно дејство овог У</w:t>
      </w:r>
      <w:r w:rsidRPr="00EC5BB4">
        <w:rPr>
          <w:rFonts w:cs="Arial"/>
          <w:sz w:val="24"/>
          <w:szCs w:val="24"/>
        </w:rPr>
        <w:t>говора не настаје док се одложни услов не испуни.</w:t>
      </w:r>
    </w:p>
    <w:p w14:paraId="37BC20EB" w14:textId="77777777" w:rsidR="002D1F00" w:rsidRPr="00EC5BB4" w:rsidRDefault="002D1F00" w:rsidP="005E3F72">
      <w:pPr>
        <w:pStyle w:val="KDParagraf"/>
        <w:spacing w:before="0"/>
        <w:contextualSpacing/>
        <w:rPr>
          <w:rFonts w:cs="Arial"/>
          <w:sz w:val="24"/>
          <w:szCs w:val="24"/>
        </w:rPr>
      </w:pPr>
    </w:p>
    <w:p w14:paraId="7F372F26" w14:textId="04AF970F" w:rsidR="00343A18" w:rsidRDefault="00343A18" w:rsidP="005E3F72">
      <w:pPr>
        <w:pStyle w:val="KDParagraf"/>
        <w:spacing w:before="0"/>
        <w:contextualSpacing/>
        <w:rPr>
          <w:rFonts w:cs="Arial"/>
          <w:sz w:val="24"/>
          <w:szCs w:val="24"/>
          <w:lang w:val="sr-Cyrl-RS"/>
        </w:rPr>
      </w:pPr>
      <w:r w:rsidRPr="00EC5BB4">
        <w:rPr>
          <w:rFonts w:cs="Arial"/>
          <w:sz w:val="24"/>
          <w:szCs w:val="24"/>
        </w:rPr>
        <w:t>Уколико се средство финансијског обезбеђења не достави у остављеном року, сматраће се да је Продавац одбио да закључи Уговор</w:t>
      </w:r>
      <w:r w:rsidR="009E4CBC">
        <w:rPr>
          <w:rFonts w:cs="Arial"/>
          <w:sz w:val="24"/>
          <w:szCs w:val="24"/>
          <w:lang w:val="sr-Cyrl-RS"/>
        </w:rPr>
        <w:t>.</w:t>
      </w:r>
    </w:p>
    <w:p w14:paraId="5B189BCF" w14:textId="77777777" w:rsidR="002A3141" w:rsidRPr="00EC5BB4" w:rsidRDefault="002A3141" w:rsidP="005E3F72">
      <w:pPr>
        <w:pStyle w:val="KDParagraf"/>
        <w:spacing w:before="0"/>
        <w:contextualSpacing/>
        <w:rPr>
          <w:rFonts w:cs="Arial"/>
          <w:sz w:val="24"/>
          <w:szCs w:val="24"/>
        </w:rPr>
      </w:pPr>
    </w:p>
    <w:p w14:paraId="0318B979" w14:textId="3CC16D53" w:rsidR="00343A18" w:rsidRPr="002A3141" w:rsidRDefault="00B443B2" w:rsidP="002A3141">
      <w:pPr>
        <w:pStyle w:val="KDParagraf"/>
        <w:spacing w:before="0"/>
        <w:contextualSpacing/>
        <w:jc w:val="center"/>
        <w:rPr>
          <w:rFonts w:cs="Arial"/>
          <w:b/>
          <w:sz w:val="24"/>
          <w:szCs w:val="24"/>
          <w:lang w:val="sr-Cyrl-RS"/>
        </w:rPr>
      </w:pPr>
      <w:r>
        <w:rPr>
          <w:rFonts w:cs="Arial"/>
          <w:b/>
          <w:sz w:val="24"/>
          <w:szCs w:val="24"/>
          <w:lang w:val="sr-Cyrl-RS"/>
        </w:rPr>
        <w:t>Члан 13</w:t>
      </w:r>
      <w:r w:rsidR="002A3141" w:rsidRPr="002A3141">
        <w:rPr>
          <w:rFonts w:cs="Arial"/>
          <w:b/>
          <w:sz w:val="24"/>
          <w:szCs w:val="24"/>
          <w:lang w:val="sr-Cyrl-RS"/>
        </w:rPr>
        <w:t>.</w:t>
      </w:r>
    </w:p>
    <w:p w14:paraId="2AAA707C" w14:textId="04F60A05" w:rsidR="002A3141" w:rsidRDefault="002A3141" w:rsidP="002A3141">
      <w:pPr>
        <w:pStyle w:val="KDParagraf"/>
        <w:spacing w:before="0"/>
        <w:contextualSpacing/>
        <w:rPr>
          <w:rFonts w:cs="Arial"/>
          <w:b/>
          <w:sz w:val="24"/>
          <w:szCs w:val="24"/>
        </w:rPr>
      </w:pPr>
      <w:r w:rsidRPr="002A3141">
        <w:rPr>
          <w:rFonts w:cs="Arial"/>
          <w:b/>
          <w:sz w:val="24"/>
          <w:szCs w:val="24"/>
        </w:rPr>
        <w:t xml:space="preserve">Меница као гаранција </w:t>
      </w:r>
      <w:proofErr w:type="gramStart"/>
      <w:r w:rsidRPr="002A3141">
        <w:rPr>
          <w:rFonts w:cs="Arial"/>
          <w:b/>
          <w:sz w:val="24"/>
          <w:szCs w:val="24"/>
        </w:rPr>
        <w:t>за  отклањање</w:t>
      </w:r>
      <w:proofErr w:type="gramEnd"/>
      <w:r w:rsidRPr="002A3141">
        <w:rPr>
          <w:rFonts w:cs="Arial"/>
          <w:b/>
          <w:sz w:val="24"/>
          <w:szCs w:val="24"/>
        </w:rPr>
        <w:t xml:space="preserve"> недостатака у гарантном року</w:t>
      </w:r>
    </w:p>
    <w:p w14:paraId="67A9FED1" w14:textId="68EB411A" w:rsidR="002A3141" w:rsidRPr="002A3141" w:rsidRDefault="002A3141" w:rsidP="002A3141">
      <w:pPr>
        <w:pStyle w:val="KDParagraf"/>
        <w:spacing w:before="0"/>
        <w:contextualSpacing/>
        <w:rPr>
          <w:rFonts w:cs="Arial"/>
          <w:sz w:val="24"/>
          <w:szCs w:val="24"/>
        </w:rPr>
      </w:pPr>
      <w:r w:rsidRPr="002A3141">
        <w:rPr>
          <w:rFonts w:cs="Arial"/>
          <w:sz w:val="24"/>
          <w:szCs w:val="24"/>
        </w:rPr>
        <w:t>П</w:t>
      </w:r>
      <w:r>
        <w:rPr>
          <w:rFonts w:cs="Arial"/>
          <w:sz w:val="24"/>
          <w:szCs w:val="24"/>
          <w:lang w:val="sr-Cyrl-RS"/>
        </w:rPr>
        <w:t>родавац</w:t>
      </w:r>
      <w:r w:rsidRPr="002A3141">
        <w:rPr>
          <w:rFonts w:cs="Arial"/>
          <w:sz w:val="24"/>
          <w:szCs w:val="24"/>
        </w:rPr>
        <w:t xml:space="preserve"> је обавезан да </w:t>
      </w:r>
      <w:r>
        <w:rPr>
          <w:rFonts w:cs="Arial"/>
          <w:sz w:val="24"/>
          <w:szCs w:val="24"/>
          <w:lang w:val="sr-Cyrl-RS"/>
        </w:rPr>
        <w:t>Купцу</w:t>
      </w:r>
      <w:r w:rsidRPr="002A3141">
        <w:rPr>
          <w:rFonts w:cs="Arial"/>
          <w:sz w:val="24"/>
          <w:szCs w:val="24"/>
        </w:rPr>
        <w:t xml:space="preserve"> у тренутку потписивања Записника о квалитативном и квантитативном пријему </w:t>
      </w:r>
      <w:r w:rsidR="002D1F00">
        <w:rPr>
          <w:rFonts w:cs="Arial"/>
          <w:sz w:val="24"/>
          <w:szCs w:val="24"/>
          <w:lang w:val="sr-Cyrl-RS"/>
        </w:rPr>
        <w:t>система</w:t>
      </w:r>
      <w:r w:rsidRPr="002A3141">
        <w:rPr>
          <w:rFonts w:cs="Arial"/>
          <w:sz w:val="24"/>
          <w:szCs w:val="24"/>
        </w:rPr>
        <w:t>, достави:</w:t>
      </w:r>
    </w:p>
    <w:p w14:paraId="7FA1737C" w14:textId="5F52F64F" w:rsidR="002A3141" w:rsidRPr="002A3141" w:rsidRDefault="002A3141" w:rsidP="002A3141">
      <w:pPr>
        <w:pStyle w:val="KDParagraf"/>
        <w:spacing w:before="0"/>
        <w:contextualSpacing/>
        <w:rPr>
          <w:rFonts w:cs="Arial"/>
          <w:sz w:val="24"/>
          <w:szCs w:val="24"/>
        </w:rPr>
      </w:pPr>
      <w:proofErr w:type="gramStart"/>
      <w:r w:rsidRPr="002A3141">
        <w:rPr>
          <w:rFonts w:cs="Arial"/>
          <w:sz w:val="24"/>
          <w:szCs w:val="24"/>
        </w:rPr>
        <w:t>1.</w:t>
      </w:r>
      <w:r w:rsidRPr="002A3141">
        <w:rPr>
          <w:rFonts w:cs="Arial"/>
          <w:sz w:val="24"/>
          <w:szCs w:val="24"/>
        </w:rPr>
        <w:tab/>
        <w:t>бланко сопствену меницу за отклањање недостатака у гарантном року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w:t>
      </w:r>
      <w:r w:rsidR="002D1F00">
        <w:rPr>
          <w:rFonts w:cs="Arial"/>
          <w:sz w:val="24"/>
          <w:szCs w:val="24"/>
          <w:lang w:val="sr-Cyrl-RS"/>
        </w:rPr>
        <w:t>,</w:t>
      </w:r>
      <w:r w:rsidRPr="002A3141">
        <w:rPr>
          <w:rFonts w:cs="Arial"/>
          <w:sz w:val="24"/>
          <w:szCs w:val="24"/>
        </w:rPr>
        <w:t xml:space="preserve"> бр. 104/46, "Сл. лист СФРЈ"</w:t>
      </w:r>
      <w:r w:rsidR="002D1F00">
        <w:rPr>
          <w:rFonts w:cs="Arial"/>
          <w:sz w:val="24"/>
          <w:szCs w:val="24"/>
          <w:lang w:val="sr-Cyrl-RS"/>
        </w:rPr>
        <w:t>,</w:t>
      </w:r>
      <w:r w:rsidRPr="002A3141">
        <w:rPr>
          <w:rFonts w:cs="Arial"/>
          <w:sz w:val="24"/>
          <w:szCs w:val="24"/>
        </w:rPr>
        <w:t xml:space="preserve"> бр. </w:t>
      </w:r>
      <w:r w:rsidRPr="002A3141">
        <w:rPr>
          <w:rFonts w:cs="Arial"/>
          <w:sz w:val="24"/>
          <w:szCs w:val="24"/>
        </w:rPr>
        <w:lastRenderedPageBreak/>
        <w:t>16/65, 54/70 и 57/89 и "Сл. лист СРЈ"</w:t>
      </w:r>
      <w:r w:rsidR="002D1F00">
        <w:rPr>
          <w:rFonts w:cs="Arial"/>
          <w:sz w:val="24"/>
          <w:szCs w:val="24"/>
          <w:lang w:val="sr-Cyrl-RS"/>
        </w:rPr>
        <w:t>,</w:t>
      </w:r>
      <w:r w:rsidRPr="002A3141">
        <w:rPr>
          <w:rFonts w:cs="Arial"/>
          <w:sz w:val="24"/>
          <w:szCs w:val="24"/>
        </w:rPr>
        <w:t xml:space="preserve"> бр. 46/96, </w:t>
      </w:r>
      <w:r w:rsidR="002D1F00">
        <w:rPr>
          <w:rFonts w:cs="Arial"/>
          <w:sz w:val="24"/>
          <w:szCs w:val="24"/>
          <w:lang w:val="sr-Cyrl-RS"/>
        </w:rPr>
        <w:t>,,</w:t>
      </w:r>
      <w:r w:rsidRPr="002A3141">
        <w:rPr>
          <w:rFonts w:cs="Arial"/>
          <w:sz w:val="24"/>
          <w:szCs w:val="24"/>
        </w:rPr>
        <w:t>Сл. лист СЦГ</w:t>
      </w:r>
      <w:r w:rsidR="002D1F00">
        <w:rPr>
          <w:rFonts w:cs="Arial"/>
          <w:sz w:val="24"/>
          <w:szCs w:val="24"/>
        </w:rPr>
        <w:t>"</w:t>
      </w:r>
      <w:r w:rsidR="002D1F00">
        <w:rPr>
          <w:rFonts w:cs="Arial"/>
          <w:sz w:val="24"/>
          <w:szCs w:val="24"/>
          <w:lang w:val="sr-Cyrl-RS"/>
        </w:rPr>
        <w:t>,</w:t>
      </w:r>
      <w:r w:rsidRPr="002A3141">
        <w:rPr>
          <w:rFonts w:cs="Arial"/>
          <w:sz w:val="24"/>
          <w:szCs w:val="24"/>
        </w:rPr>
        <w:t xml:space="preserve"> бр. 01/03 Уст. </w:t>
      </w:r>
      <w:r w:rsidR="004B00D1">
        <w:rPr>
          <w:rFonts w:cs="Arial"/>
          <w:sz w:val="24"/>
          <w:szCs w:val="24"/>
        </w:rPr>
        <w:t>п</w:t>
      </w:r>
      <w:r w:rsidRPr="002A3141">
        <w:rPr>
          <w:rFonts w:cs="Arial"/>
          <w:sz w:val="24"/>
          <w:szCs w:val="24"/>
        </w:rPr>
        <w:t>овеља</w:t>
      </w:r>
      <w:r w:rsidR="004B00D1">
        <w:t>,</w:t>
      </w:r>
      <w:r w:rsidR="004B00D1">
        <w:rPr>
          <w:lang w:val="sr-Cyrl-RS"/>
        </w:rPr>
        <w:t xml:space="preserve"> </w:t>
      </w:r>
      <w:r w:rsidR="004B00D1">
        <w:rPr>
          <w:rFonts w:cs="Arial"/>
          <w:lang w:val="sr-Cyrl-RS"/>
        </w:rPr>
        <w:t>"</w:t>
      </w:r>
      <w:r w:rsidR="004B00D1">
        <w:rPr>
          <w:rFonts w:cs="Arial"/>
          <w:sz w:val="24"/>
          <w:szCs w:val="24"/>
        </w:rPr>
        <w:t xml:space="preserve">Сл.гласник </w:t>
      </w:r>
      <w:r w:rsidR="004B00D1" w:rsidRPr="004B00D1">
        <w:rPr>
          <w:rFonts w:cs="Arial"/>
          <w:sz w:val="24"/>
          <w:szCs w:val="24"/>
        </w:rPr>
        <w:t>РС</w:t>
      </w:r>
      <w:r w:rsidR="004B00D1">
        <w:rPr>
          <w:rFonts w:cs="Arial"/>
          <w:sz w:val="24"/>
          <w:szCs w:val="24"/>
        </w:rPr>
        <w:t>"</w:t>
      </w:r>
      <w:r w:rsidR="004B00D1">
        <w:rPr>
          <w:rFonts w:cs="Arial"/>
          <w:sz w:val="24"/>
          <w:szCs w:val="24"/>
          <w:lang w:val="sr-Cyrl-RS"/>
        </w:rPr>
        <w:t>, бр.</w:t>
      </w:r>
      <w:r w:rsidR="004B00D1" w:rsidRPr="004B00D1">
        <w:rPr>
          <w:rFonts w:cs="Arial"/>
          <w:sz w:val="24"/>
          <w:szCs w:val="24"/>
        </w:rPr>
        <w:t xml:space="preserve"> 80/</w:t>
      </w:r>
      <w:r w:rsidR="004B00D1">
        <w:rPr>
          <w:rFonts w:cs="Arial"/>
          <w:sz w:val="24"/>
          <w:szCs w:val="24"/>
          <w:lang w:val="sr-Cyrl-RS"/>
        </w:rPr>
        <w:t>20</w:t>
      </w:r>
      <w:r w:rsidR="004B00D1" w:rsidRPr="004B00D1">
        <w:rPr>
          <w:rFonts w:cs="Arial"/>
          <w:sz w:val="24"/>
          <w:szCs w:val="24"/>
        </w:rPr>
        <w:t>15</w:t>
      </w:r>
      <w:r w:rsidR="004B00D1">
        <w:rPr>
          <w:rFonts w:cs="Arial"/>
          <w:sz w:val="24"/>
          <w:szCs w:val="24"/>
        </w:rPr>
        <w:t xml:space="preserve">) и Закон о платним услугама  ("Сл. Гласник </w:t>
      </w:r>
      <w:r w:rsidR="004B00D1" w:rsidRPr="004B00D1">
        <w:rPr>
          <w:rFonts w:cs="Arial"/>
          <w:sz w:val="24"/>
          <w:szCs w:val="24"/>
        </w:rPr>
        <w:t>РС</w:t>
      </w:r>
      <w:r w:rsidR="004B00D1">
        <w:rPr>
          <w:rFonts w:cs="Arial"/>
          <w:sz w:val="24"/>
          <w:szCs w:val="24"/>
        </w:rPr>
        <w:t>"</w:t>
      </w:r>
      <w:r w:rsidR="004B00D1">
        <w:rPr>
          <w:rFonts w:cs="Arial"/>
          <w:sz w:val="24"/>
          <w:szCs w:val="24"/>
          <w:lang w:val="sr-Cyrl-RS"/>
        </w:rPr>
        <w:t>, бр.</w:t>
      </w:r>
      <w:r w:rsidR="004B00D1">
        <w:rPr>
          <w:rFonts w:cs="Arial"/>
          <w:sz w:val="24"/>
          <w:szCs w:val="24"/>
        </w:rPr>
        <w:t xml:space="preserve"> 139/2014).</w:t>
      </w:r>
      <w:proofErr w:type="gramEnd"/>
    </w:p>
    <w:p w14:paraId="6FD85AE6" w14:textId="3B267703" w:rsidR="002A3141" w:rsidRPr="002A3141" w:rsidRDefault="002A3141" w:rsidP="002A3141">
      <w:pPr>
        <w:pStyle w:val="KDParagraf"/>
        <w:spacing w:before="0"/>
        <w:contextualSpacing/>
        <w:rPr>
          <w:rFonts w:cs="Arial"/>
          <w:sz w:val="24"/>
          <w:szCs w:val="24"/>
        </w:rPr>
      </w:pPr>
      <w:r w:rsidRPr="002A3141">
        <w:rPr>
          <w:rFonts w:cs="Arial"/>
          <w:sz w:val="24"/>
          <w:szCs w:val="24"/>
        </w:rPr>
        <w:t>2.</w:t>
      </w:r>
      <w:r w:rsidRPr="002A3141">
        <w:rPr>
          <w:rFonts w:cs="Arial"/>
          <w:sz w:val="24"/>
          <w:szCs w:val="24"/>
        </w:rPr>
        <w:tab/>
        <w:t xml:space="preserve">Менично писмо – овлашћење којим </w:t>
      </w:r>
      <w:r w:rsidR="000E2786">
        <w:rPr>
          <w:rFonts w:cs="Arial"/>
          <w:sz w:val="24"/>
          <w:szCs w:val="24"/>
          <w:lang w:val="sr-Cyrl-RS"/>
        </w:rPr>
        <w:t>Продавац</w:t>
      </w:r>
      <w:r w:rsidRPr="002A3141">
        <w:rPr>
          <w:rFonts w:cs="Arial"/>
          <w:sz w:val="24"/>
          <w:szCs w:val="24"/>
        </w:rPr>
        <w:t xml:space="preserve"> овлашћује </w:t>
      </w:r>
      <w:r>
        <w:rPr>
          <w:rFonts w:cs="Arial"/>
          <w:sz w:val="24"/>
          <w:szCs w:val="24"/>
          <w:lang w:val="sr-Cyrl-RS"/>
        </w:rPr>
        <w:t>Купц</w:t>
      </w:r>
      <w:r w:rsidRPr="002A3141">
        <w:rPr>
          <w:rFonts w:cs="Arial"/>
          <w:sz w:val="24"/>
          <w:szCs w:val="24"/>
        </w:rPr>
        <w:t xml:space="preserve">а да може наплатити меницу на износ од 5% од вредности </w:t>
      </w:r>
      <w:r w:rsidR="002D1F00">
        <w:rPr>
          <w:rFonts w:cs="Arial"/>
          <w:sz w:val="24"/>
          <w:szCs w:val="24"/>
          <w:lang w:val="sr-Cyrl-RS"/>
        </w:rPr>
        <w:t>У</w:t>
      </w:r>
      <w:r w:rsidRPr="002A3141">
        <w:rPr>
          <w:rFonts w:cs="Arial"/>
          <w:sz w:val="24"/>
          <w:szCs w:val="24"/>
        </w:rPr>
        <w:t xml:space="preserve">говора без ПДВ са роком важења минимално 30 (словима: тридесет) дана дужим од гарантног рока, с тим да евентуални продужетак гарантног рока има за последицу и продужење рока важења менице и меничног овлашћења, </w:t>
      </w:r>
    </w:p>
    <w:p w14:paraId="5A241753" w14:textId="1B326450" w:rsidR="002A3141" w:rsidRPr="002A3141" w:rsidRDefault="002A3141" w:rsidP="002A3141">
      <w:pPr>
        <w:pStyle w:val="KDParagraf"/>
        <w:spacing w:before="0"/>
        <w:contextualSpacing/>
        <w:rPr>
          <w:rFonts w:cs="Arial"/>
          <w:sz w:val="24"/>
          <w:szCs w:val="24"/>
        </w:rPr>
      </w:pPr>
      <w:r w:rsidRPr="002A3141">
        <w:rPr>
          <w:rFonts w:cs="Arial"/>
          <w:sz w:val="24"/>
          <w:szCs w:val="24"/>
        </w:rPr>
        <w:t>3.</w:t>
      </w:r>
      <w:r w:rsidRPr="002A3141">
        <w:rPr>
          <w:rFonts w:cs="Arial"/>
          <w:sz w:val="24"/>
          <w:szCs w:val="24"/>
        </w:rPr>
        <w:tab/>
      </w:r>
      <w:proofErr w:type="gramStart"/>
      <w:r w:rsidRPr="002A3141">
        <w:rPr>
          <w:rFonts w:cs="Arial"/>
          <w:sz w:val="24"/>
          <w:szCs w:val="24"/>
        </w:rPr>
        <w:t>фотокопију</w:t>
      </w:r>
      <w:proofErr w:type="gramEnd"/>
      <w:r w:rsidRPr="002A3141">
        <w:rPr>
          <w:rFonts w:cs="Arial"/>
          <w:sz w:val="24"/>
          <w:szCs w:val="24"/>
        </w:rPr>
        <w:t xml:space="preserve"> важећег Картона депонованих потписа овлашћених лица за располагање новчаним средствима </w:t>
      </w:r>
      <w:r w:rsidR="000E2786">
        <w:rPr>
          <w:rFonts w:cs="Arial"/>
          <w:sz w:val="24"/>
          <w:szCs w:val="24"/>
          <w:lang w:val="sr-Cyrl-RS"/>
        </w:rPr>
        <w:t>Продавца</w:t>
      </w:r>
      <w:r w:rsidRPr="002A3141">
        <w:rPr>
          <w:rFonts w:cs="Arial"/>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59FA90A" w14:textId="77777777" w:rsidR="002A3141" w:rsidRPr="002A3141" w:rsidRDefault="002A3141" w:rsidP="002A3141">
      <w:pPr>
        <w:pStyle w:val="KDParagraf"/>
        <w:spacing w:before="0"/>
        <w:contextualSpacing/>
        <w:rPr>
          <w:rFonts w:cs="Arial"/>
          <w:sz w:val="24"/>
          <w:szCs w:val="24"/>
        </w:rPr>
      </w:pPr>
      <w:r w:rsidRPr="002A3141">
        <w:rPr>
          <w:rFonts w:cs="Arial"/>
          <w:sz w:val="24"/>
          <w:szCs w:val="24"/>
        </w:rPr>
        <w:t>4.</w:t>
      </w:r>
      <w:r w:rsidRPr="002A3141">
        <w:rPr>
          <w:rFonts w:cs="Arial"/>
          <w:sz w:val="24"/>
          <w:szCs w:val="24"/>
        </w:rPr>
        <w:tab/>
      </w:r>
      <w:proofErr w:type="gramStart"/>
      <w:r w:rsidRPr="002A3141">
        <w:rPr>
          <w:rFonts w:cs="Arial"/>
          <w:sz w:val="24"/>
          <w:szCs w:val="24"/>
        </w:rPr>
        <w:t>фотокопију</w:t>
      </w:r>
      <w:proofErr w:type="gramEnd"/>
      <w:r w:rsidRPr="002A3141">
        <w:rPr>
          <w:rFonts w:cs="Arial"/>
          <w:sz w:val="24"/>
          <w:szCs w:val="24"/>
        </w:rPr>
        <w:t xml:space="preserve"> ОП обрасца,</w:t>
      </w:r>
    </w:p>
    <w:p w14:paraId="4924AEF6" w14:textId="142A9618" w:rsidR="002A3141" w:rsidRPr="002A3141" w:rsidRDefault="002A3141" w:rsidP="002A3141">
      <w:pPr>
        <w:pStyle w:val="KDParagraf"/>
        <w:spacing w:before="0"/>
        <w:contextualSpacing/>
        <w:rPr>
          <w:rFonts w:cs="Arial"/>
          <w:sz w:val="24"/>
          <w:szCs w:val="24"/>
        </w:rPr>
      </w:pPr>
      <w:proofErr w:type="gramStart"/>
      <w:r w:rsidRPr="002A3141">
        <w:rPr>
          <w:rFonts w:cs="Arial"/>
          <w:sz w:val="24"/>
          <w:szCs w:val="24"/>
        </w:rPr>
        <w:t>5.</w:t>
      </w:r>
      <w:r w:rsidRPr="002A3141">
        <w:rPr>
          <w:rFonts w:cs="Arial"/>
          <w:sz w:val="24"/>
          <w:szCs w:val="24"/>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sidR="009E4CBC">
        <w:rPr>
          <w:rFonts w:cs="Arial"/>
          <w:sz w:val="24"/>
          <w:szCs w:val="24"/>
        </w:rPr>
        <w:t>егистра меница и овлашћења НБС)</w:t>
      </w:r>
      <w:r w:rsidR="009E4CBC" w:rsidRPr="009E4CBC">
        <w:t xml:space="preserve"> </w:t>
      </w:r>
      <w:r w:rsidR="009E4CBC" w:rsidRPr="009E4CBC">
        <w:rPr>
          <w:rFonts w:cs="Arial"/>
          <w:sz w:val="24"/>
          <w:szCs w:val="24"/>
        </w:rPr>
        <w:t>у складу са Одлуком о ближим условима, садржини и начину вођења регистра меница и овлашћења („Сл. гласник РС“</w:t>
      </w:r>
      <w:r w:rsidR="009E4CBC">
        <w:rPr>
          <w:rFonts w:cs="Arial"/>
          <w:sz w:val="24"/>
          <w:szCs w:val="24"/>
          <w:lang w:val="sr-Cyrl-RS"/>
        </w:rPr>
        <w:t>,</w:t>
      </w:r>
      <w:r w:rsidR="009E4CBC" w:rsidRPr="009E4CBC">
        <w:rPr>
          <w:rFonts w:cs="Arial"/>
          <w:sz w:val="24"/>
          <w:szCs w:val="24"/>
        </w:rPr>
        <w:t xml:space="preserve"> бр. 56/</w:t>
      </w:r>
      <w:r w:rsidR="009E4CBC">
        <w:rPr>
          <w:rFonts w:cs="Arial"/>
          <w:sz w:val="24"/>
          <w:szCs w:val="24"/>
          <w:lang w:val="sr-Cyrl-RS"/>
        </w:rPr>
        <w:t>20</w:t>
      </w:r>
      <w:r w:rsidR="009E4CBC" w:rsidRPr="009E4CBC">
        <w:rPr>
          <w:rFonts w:cs="Arial"/>
          <w:sz w:val="24"/>
          <w:szCs w:val="24"/>
        </w:rPr>
        <w:t>11 и 80/</w:t>
      </w:r>
      <w:r w:rsidR="009E4CBC">
        <w:rPr>
          <w:rFonts w:cs="Arial"/>
          <w:sz w:val="24"/>
          <w:szCs w:val="24"/>
          <w:lang w:val="sr-Cyrl-RS"/>
        </w:rPr>
        <w:t>20</w:t>
      </w:r>
      <w:r w:rsidR="009E4CBC" w:rsidRPr="009E4CBC">
        <w:rPr>
          <w:rFonts w:cs="Arial"/>
          <w:sz w:val="24"/>
          <w:szCs w:val="24"/>
        </w:rPr>
        <w:t>15,</w:t>
      </w:r>
      <w:r w:rsidR="009E4CBC">
        <w:rPr>
          <w:rFonts w:cs="Arial"/>
          <w:sz w:val="24"/>
          <w:szCs w:val="24"/>
          <w:lang w:val="sr-Cyrl-RS"/>
        </w:rPr>
        <w:t xml:space="preserve"> </w:t>
      </w:r>
      <w:r w:rsidR="009E4CBC" w:rsidRPr="009E4CBC">
        <w:rPr>
          <w:rFonts w:cs="Arial"/>
          <w:sz w:val="24"/>
          <w:szCs w:val="24"/>
        </w:rPr>
        <w:t>76/2016,</w:t>
      </w:r>
      <w:r w:rsidR="009E4CBC">
        <w:rPr>
          <w:rFonts w:cs="Arial"/>
          <w:sz w:val="24"/>
          <w:szCs w:val="24"/>
          <w:lang w:val="sr-Cyrl-RS"/>
        </w:rPr>
        <w:t xml:space="preserve"> </w:t>
      </w:r>
      <w:r w:rsidR="009E4CBC" w:rsidRPr="009E4CBC">
        <w:rPr>
          <w:rFonts w:cs="Arial"/>
          <w:sz w:val="24"/>
          <w:szCs w:val="24"/>
        </w:rPr>
        <w:t>82/</w:t>
      </w:r>
      <w:r w:rsidR="009E4CBC">
        <w:rPr>
          <w:rFonts w:cs="Arial"/>
          <w:sz w:val="24"/>
          <w:szCs w:val="24"/>
          <w:lang w:val="sr-Cyrl-RS"/>
        </w:rPr>
        <w:t>20</w:t>
      </w:r>
      <w:r w:rsidR="009E4CBC" w:rsidRPr="009E4CBC">
        <w:rPr>
          <w:rFonts w:cs="Arial"/>
          <w:sz w:val="24"/>
          <w:szCs w:val="24"/>
        </w:rPr>
        <w:t>17).</w:t>
      </w:r>
      <w:proofErr w:type="gramEnd"/>
    </w:p>
    <w:p w14:paraId="1F58F467" w14:textId="77777777" w:rsidR="002A3141" w:rsidRPr="002A3141" w:rsidRDefault="002A3141" w:rsidP="002A3141">
      <w:pPr>
        <w:pStyle w:val="KDParagraf"/>
        <w:spacing w:before="0"/>
        <w:contextualSpacing/>
        <w:rPr>
          <w:rFonts w:cs="Arial"/>
          <w:sz w:val="24"/>
          <w:szCs w:val="24"/>
        </w:rPr>
      </w:pPr>
    </w:p>
    <w:p w14:paraId="32A4CF83" w14:textId="7F9E41D5" w:rsidR="002A3141" w:rsidRPr="002A3141" w:rsidRDefault="002A3141" w:rsidP="002A3141">
      <w:pPr>
        <w:pStyle w:val="KDParagraf"/>
        <w:spacing w:before="0"/>
        <w:contextualSpacing/>
        <w:rPr>
          <w:rFonts w:cs="Arial"/>
          <w:sz w:val="24"/>
          <w:szCs w:val="24"/>
        </w:rPr>
      </w:pPr>
      <w:r w:rsidRPr="002A3141">
        <w:rPr>
          <w:rFonts w:cs="Arial"/>
          <w:sz w:val="24"/>
          <w:szCs w:val="24"/>
        </w:rPr>
        <w:t xml:space="preserve">Меница може бити </w:t>
      </w:r>
      <w:r>
        <w:rPr>
          <w:rFonts w:cs="Arial"/>
          <w:sz w:val="24"/>
          <w:szCs w:val="24"/>
        </w:rPr>
        <w:t xml:space="preserve">наплаћена у случају да Продавац </w:t>
      </w:r>
      <w:r w:rsidRPr="002A3141">
        <w:rPr>
          <w:rFonts w:cs="Arial"/>
          <w:sz w:val="24"/>
          <w:szCs w:val="24"/>
        </w:rPr>
        <w:t xml:space="preserve">не отклони недостатке у гарантном року. </w:t>
      </w:r>
    </w:p>
    <w:p w14:paraId="77B9A1FD" w14:textId="77777777" w:rsidR="002A3141" w:rsidRPr="002A3141" w:rsidRDefault="002A3141" w:rsidP="002A3141">
      <w:pPr>
        <w:pStyle w:val="KDParagraf"/>
        <w:spacing w:before="0"/>
        <w:contextualSpacing/>
        <w:rPr>
          <w:rFonts w:cs="Arial"/>
          <w:sz w:val="24"/>
          <w:szCs w:val="24"/>
        </w:rPr>
      </w:pPr>
    </w:p>
    <w:p w14:paraId="2788591A" w14:textId="68385D13" w:rsidR="002A3141" w:rsidRPr="002A3141" w:rsidRDefault="002A3141" w:rsidP="002A3141">
      <w:pPr>
        <w:pStyle w:val="KDParagraf"/>
        <w:spacing w:before="0"/>
        <w:contextualSpacing/>
        <w:rPr>
          <w:rFonts w:cs="Arial"/>
          <w:sz w:val="24"/>
          <w:szCs w:val="24"/>
        </w:rPr>
      </w:pPr>
      <w:r w:rsidRPr="002A3141">
        <w:rPr>
          <w:rFonts w:cs="Arial"/>
          <w:sz w:val="24"/>
          <w:szCs w:val="24"/>
        </w:rPr>
        <w:t xml:space="preserve">Уколико се средство финансијског обезбеђења не достави у уговореном року, </w:t>
      </w:r>
      <w:r>
        <w:rPr>
          <w:rFonts w:cs="Arial"/>
          <w:sz w:val="24"/>
          <w:szCs w:val="24"/>
          <w:lang w:val="sr-Cyrl-RS"/>
        </w:rPr>
        <w:t>Купац</w:t>
      </w:r>
      <w:r w:rsidRPr="002A3141">
        <w:rPr>
          <w:rFonts w:cs="Arial"/>
          <w:sz w:val="24"/>
          <w:szCs w:val="24"/>
        </w:rPr>
        <w:t xml:space="preserve"> има право да наплати средство финанасијског обезбеђења за добро извршење посла.</w:t>
      </w:r>
    </w:p>
    <w:p w14:paraId="0DD4EE6A" w14:textId="312A0DA0" w:rsidR="002A3141" w:rsidRPr="00EC5BB4" w:rsidRDefault="002A3141" w:rsidP="005E3F72">
      <w:pPr>
        <w:pStyle w:val="KDParagraf"/>
        <w:spacing w:before="0"/>
        <w:contextualSpacing/>
        <w:rPr>
          <w:rFonts w:cs="Arial"/>
          <w:sz w:val="24"/>
          <w:szCs w:val="24"/>
        </w:rPr>
      </w:pPr>
    </w:p>
    <w:p w14:paraId="0CE16412" w14:textId="77777777" w:rsidR="00343A18" w:rsidRPr="00EC5BB4" w:rsidRDefault="00343A18" w:rsidP="00B15986">
      <w:pPr>
        <w:spacing w:before="0"/>
        <w:contextualSpacing/>
        <w:jc w:val="left"/>
        <w:rPr>
          <w:rFonts w:cs="Arial"/>
          <w:b/>
          <w:sz w:val="24"/>
          <w:szCs w:val="24"/>
        </w:rPr>
      </w:pPr>
      <w:r w:rsidRPr="00EC5BB4">
        <w:rPr>
          <w:rFonts w:cs="Arial"/>
          <w:b/>
          <w:sz w:val="24"/>
          <w:szCs w:val="24"/>
        </w:rPr>
        <w:t>УГОВОРНА КАЗНА ЗБОГ ЗАКАШЊЕЊА У ИСПОРУЦИ</w:t>
      </w:r>
    </w:p>
    <w:p w14:paraId="3DC8BED0" w14:textId="77777777" w:rsidR="00343A18" w:rsidRPr="00EC5BB4" w:rsidRDefault="00343A18" w:rsidP="005E3F72">
      <w:pPr>
        <w:pStyle w:val="KDParagraf"/>
        <w:spacing w:before="0"/>
        <w:contextualSpacing/>
        <w:rPr>
          <w:rFonts w:cs="Arial"/>
          <w:sz w:val="24"/>
          <w:szCs w:val="24"/>
        </w:rPr>
      </w:pPr>
    </w:p>
    <w:p w14:paraId="594CF4D9" w14:textId="79B8BC2F" w:rsidR="00343A18" w:rsidRPr="00EC5BB4" w:rsidRDefault="00343A18" w:rsidP="005E3F72">
      <w:pPr>
        <w:spacing w:before="0"/>
        <w:contextualSpacing/>
        <w:jc w:val="center"/>
        <w:rPr>
          <w:rFonts w:cs="Arial"/>
          <w:b/>
          <w:sz w:val="24"/>
          <w:szCs w:val="24"/>
        </w:rPr>
      </w:pPr>
      <w:r w:rsidRPr="00EC5BB4">
        <w:rPr>
          <w:rFonts w:cs="Arial"/>
          <w:b/>
          <w:sz w:val="24"/>
          <w:szCs w:val="24"/>
        </w:rPr>
        <w:t>Члан 1</w:t>
      </w:r>
      <w:r w:rsidR="00B443B2">
        <w:rPr>
          <w:rFonts w:cs="Arial"/>
          <w:b/>
          <w:sz w:val="24"/>
          <w:szCs w:val="24"/>
          <w:lang w:val="sr-Cyrl-RS"/>
        </w:rPr>
        <w:t>4</w:t>
      </w:r>
      <w:r w:rsidRPr="00EC5BB4">
        <w:rPr>
          <w:rFonts w:cs="Arial"/>
          <w:b/>
          <w:sz w:val="24"/>
          <w:szCs w:val="24"/>
        </w:rPr>
        <w:t>.</w:t>
      </w:r>
    </w:p>
    <w:p w14:paraId="785A0704" w14:textId="0E223133" w:rsidR="00343A18" w:rsidRDefault="00343A18" w:rsidP="005E3F72">
      <w:pPr>
        <w:tabs>
          <w:tab w:val="left" w:pos="9090"/>
        </w:tabs>
        <w:spacing w:before="0"/>
        <w:contextualSpacing/>
        <w:rPr>
          <w:rFonts w:cs="Arial"/>
          <w:bCs/>
          <w:sz w:val="24"/>
          <w:szCs w:val="24"/>
          <w:lang w:val="sr-Cyrl-CS"/>
        </w:rPr>
      </w:pPr>
      <w:r w:rsidRPr="00EC5BB4">
        <w:rPr>
          <w:rFonts w:cs="Arial"/>
          <w:bCs/>
          <w:sz w:val="24"/>
          <w:szCs w:val="24"/>
          <w:lang w:val="sr-Cyrl-CS"/>
        </w:rPr>
        <w:t xml:space="preserve">Уколико Продавац не испуни своје обавезе </w:t>
      </w:r>
      <w:r w:rsidR="000267CF">
        <w:rPr>
          <w:rFonts w:cs="Arial"/>
          <w:bCs/>
          <w:sz w:val="24"/>
          <w:szCs w:val="24"/>
          <w:lang w:val="sr-Cyrl-CS"/>
        </w:rPr>
        <w:t xml:space="preserve">по Уговору </w:t>
      </w:r>
      <w:r w:rsidRPr="00EC5BB4">
        <w:rPr>
          <w:rFonts w:cs="Arial"/>
          <w:bCs/>
          <w:sz w:val="24"/>
          <w:szCs w:val="24"/>
          <w:lang w:val="sr-Cyrl-CS"/>
        </w:rPr>
        <w:t xml:space="preserve">или не испоручи </w:t>
      </w:r>
      <w:r w:rsidR="004718D6">
        <w:rPr>
          <w:rFonts w:cs="Arial"/>
          <w:bCs/>
          <w:sz w:val="24"/>
          <w:szCs w:val="24"/>
          <w:lang w:val="sr-Cyrl-CS"/>
        </w:rPr>
        <w:t>Д</w:t>
      </w:r>
      <w:r w:rsidRPr="00EC5BB4">
        <w:rPr>
          <w:rFonts w:cs="Arial"/>
          <w:bCs/>
          <w:sz w:val="24"/>
          <w:szCs w:val="24"/>
          <w:lang w:val="sr-Cyrl-CS"/>
        </w:rPr>
        <w:t>обр</w:t>
      </w:r>
      <w:r w:rsidR="000E2786">
        <w:rPr>
          <w:rFonts w:cs="Arial"/>
          <w:bCs/>
          <w:sz w:val="24"/>
          <w:szCs w:val="24"/>
        </w:rPr>
        <w:t>а</w:t>
      </w:r>
      <w:r w:rsidRPr="00EC5BB4">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w:t>
      </w:r>
      <w:r w:rsidR="000267CF">
        <w:rPr>
          <w:rFonts w:cs="Arial"/>
          <w:bCs/>
          <w:sz w:val="24"/>
          <w:szCs w:val="24"/>
          <w:lang w:val="sr-Cyrl-CS"/>
        </w:rPr>
        <w:t>вредност Д</w:t>
      </w:r>
      <w:r w:rsidRPr="00165F13">
        <w:rPr>
          <w:rFonts w:cs="Arial"/>
          <w:bCs/>
          <w:sz w:val="24"/>
          <w:szCs w:val="24"/>
          <w:lang w:val="sr-Cyrl-CS"/>
        </w:rPr>
        <w:t>обра кој</w:t>
      </w:r>
      <w:r w:rsidR="00165F13" w:rsidRPr="00165F13">
        <w:rPr>
          <w:rFonts w:cs="Arial"/>
          <w:bCs/>
          <w:sz w:val="24"/>
          <w:szCs w:val="24"/>
          <w:lang w:val="sr-Cyrl-CS"/>
        </w:rPr>
        <w:t>е</w:t>
      </w:r>
      <w:r w:rsidRPr="00165F13">
        <w:rPr>
          <w:rFonts w:cs="Arial"/>
          <w:bCs/>
          <w:sz w:val="24"/>
          <w:szCs w:val="24"/>
          <w:lang w:val="sr-Cyrl-CS"/>
        </w:rPr>
        <w:t xml:space="preserve"> ни</w:t>
      </w:r>
      <w:r w:rsidR="00165F13" w:rsidRPr="00165F13">
        <w:rPr>
          <w:rFonts w:cs="Arial"/>
          <w:bCs/>
          <w:sz w:val="24"/>
          <w:szCs w:val="24"/>
          <w:lang w:val="sr-Cyrl-CS"/>
        </w:rPr>
        <w:t>је</w:t>
      </w:r>
      <w:r w:rsidRPr="00165F13">
        <w:rPr>
          <w:rFonts w:cs="Arial"/>
          <w:bCs/>
          <w:sz w:val="24"/>
          <w:szCs w:val="24"/>
          <w:lang w:val="sr-Cyrl-CS"/>
        </w:rPr>
        <w:t xml:space="preserve"> испоручен</w:t>
      </w:r>
      <w:r w:rsidR="00165F13" w:rsidRPr="00165F13">
        <w:rPr>
          <w:rFonts w:cs="Arial"/>
          <w:bCs/>
          <w:sz w:val="24"/>
          <w:szCs w:val="24"/>
          <w:lang w:val="sr-Cyrl-CS"/>
        </w:rPr>
        <w:t>о</w:t>
      </w:r>
      <w:r w:rsidRPr="00165F13">
        <w:rPr>
          <w:rFonts w:cs="Arial"/>
          <w:bCs/>
          <w:sz w:val="24"/>
          <w:szCs w:val="24"/>
          <w:lang w:val="sr-Cyrl-CS"/>
        </w:rPr>
        <w:t>.</w:t>
      </w:r>
    </w:p>
    <w:p w14:paraId="64B4215C" w14:textId="77777777" w:rsidR="000E2786" w:rsidRPr="00165F13" w:rsidRDefault="000E2786" w:rsidP="005E3F72">
      <w:pPr>
        <w:tabs>
          <w:tab w:val="left" w:pos="9090"/>
        </w:tabs>
        <w:spacing w:before="0"/>
        <w:contextualSpacing/>
        <w:rPr>
          <w:rFonts w:cs="Arial"/>
          <w:bCs/>
          <w:sz w:val="24"/>
          <w:szCs w:val="24"/>
          <w:lang w:val="sr-Cyrl-CS"/>
        </w:rPr>
      </w:pPr>
    </w:p>
    <w:p w14:paraId="30CC0AA8" w14:textId="49721C9B" w:rsidR="00343A18" w:rsidRDefault="00343A18" w:rsidP="005E3F72">
      <w:pPr>
        <w:tabs>
          <w:tab w:val="left" w:pos="9090"/>
        </w:tabs>
        <w:spacing w:before="0"/>
        <w:contextualSpacing/>
        <w:rPr>
          <w:rFonts w:cs="Arial"/>
          <w:sz w:val="24"/>
          <w:szCs w:val="24"/>
        </w:rPr>
      </w:pPr>
      <w:r w:rsidRPr="00165F13">
        <w:rPr>
          <w:rFonts w:cs="Arial"/>
          <w:bCs/>
          <w:sz w:val="24"/>
          <w:szCs w:val="24"/>
        </w:rPr>
        <w:t>Уговорна казна се обрачунава од првог дана од истека уго</w:t>
      </w:r>
      <w:r w:rsidR="00B443B2">
        <w:rPr>
          <w:rFonts w:cs="Arial"/>
          <w:bCs/>
          <w:sz w:val="24"/>
          <w:szCs w:val="24"/>
        </w:rPr>
        <w:t>вореног рока испоруке из члана 8</w:t>
      </w:r>
      <w:r w:rsidRPr="00165F13">
        <w:rPr>
          <w:rFonts w:cs="Arial"/>
          <w:bCs/>
          <w:sz w:val="24"/>
          <w:szCs w:val="24"/>
          <w:lang w:val="sr-Latn-CS"/>
        </w:rPr>
        <w:t>.</w:t>
      </w:r>
      <w:r w:rsidR="00F25844" w:rsidRPr="00165F13">
        <w:rPr>
          <w:rFonts w:cs="Arial"/>
          <w:bCs/>
          <w:sz w:val="24"/>
          <w:szCs w:val="24"/>
        </w:rPr>
        <w:t xml:space="preserve"> овог Уговора и износи 0,05</w:t>
      </w:r>
      <w:r w:rsidR="00F25844" w:rsidRPr="00165F13">
        <w:rPr>
          <w:rFonts w:cs="Arial"/>
          <w:bCs/>
          <w:sz w:val="24"/>
          <w:szCs w:val="24"/>
          <w:lang w:val="sr-Cyrl-RS"/>
        </w:rPr>
        <w:t>%</w:t>
      </w:r>
      <w:r w:rsidRPr="00165F13">
        <w:rPr>
          <w:rFonts w:cs="Arial"/>
          <w:bCs/>
          <w:sz w:val="24"/>
          <w:szCs w:val="24"/>
        </w:rPr>
        <w:t xml:space="preserve"> уговорене </w:t>
      </w:r>
      <w:r w:rsidR="000267CF">
        <w:rPr>
          <w:rFonts w:cs="Arial"/>
          <w:bCs/>
          <w:sz w:val="24"/>
          <w:szCs w:val="24"/>
          <w:lang w:val="sr-Cyrl-RS"/>
        </w:rPr>
        <w:t>цене</w:t>
      </w:r>
      <w:r w:rsidR="000267CF">
        <w:rPr>
          <w:rFonts w:cs="Arial"/>
          <w:bCs/>
          <w:sz w:val="24"/>
          <w:szCs w:val="24"/>
        </w:rPr>
        <w:t xml:space="preserve"> неиспоручених Д</w:t>
      </w:r>
      <w:r w:rsidRPr="00165F13">
        <w:rPr>
          <w:rFonts w:cs="Arial"/>
          <w:bCs/>
          <w:sz w:val="24"/>
          <w:szCs w:val="24"/>
        </w:rPr>
        <w:t>обара дневно, а највише до</w:t>
      </w:r>
      <w:r w:rsidR="000267CF">
        <w:rPr>
          <w:rFonts w:cs="Arial"/>
          <w:bCs/>
          <w:sz w:val="24"/>
          <w:szCs w:val="24"/>
        </w:rPr>
        <w:t xml:space="preserve"> 10% укупно уговорене цене Д</w:t>
      </w:r>
      <w:r w:rsidRPr="00165F13">
        <w:rPr>
          <w:rFonts w:cs="Arial"/>
          <w:bCs/>
          <w:sz w:val="24"/>
          <w:szCs w:val="24"/>
        </w:rPr>
        <w:t>обра,</w:t>
      </w:r>
      <w:r w:rsidR="00E96B7F" w:rsidRPr="00165F13">
        <w:rPr>
          <w:rFonts w:cs="Arial"/>
          <w:bCs/>
          <w:sz w:val="24"/>
          <w:szCs w:val="24"/>
          <w:lang w:val="sr-Cyrl-RS"/>
        </w:rPr>
        <w:t xml:space="preserve"> </w:t>
      </w:r>
      <w:r w:rsidRPr="00165F13">
        <w:rPr>
          <w:rFonts w:cs="Arial"/>
          <w:sz w:val="24"/>
          <w:szCs w:val="24"/>
        </w:rPr>
        <w:t>без пореза на додату вредност.</w:t>
      </w:r>
    </w:p>
    <w:p w14:paraId="78CD9A3F" w14:textId="77777777" w:rsidR="00B15986" w:rsidRPr="00E96B7F" w:rsidRDefault="00B15986" w:rsidP="005E3F72">
      <w:pPr>
        <w:tabs>
          <w:tab w:val="left" w:pos="9090"/>
        </w:tabs>
        <w:spacing w:before="0"/>
        <w:contextualSpacing/>
        <w:rPr>
          <w:rFonts w:cs="Arial"/>
          <w:sz w:val="24"/>
          <w:szCs w:val="24"/>
        </w:rPr>
      </w:pPr>
    </w:p>
    <w:p w14:paraId="1EC19F95" w14:textId="2B140DB7" w:rsidR="00343A18" w:rsidRDefault="00343A18" w:rsidP="005E3F72">
      <w:pPr>
        <w:tabs>
          <w:tab w:val="left" w:pos="9090"/>
        </w:tabs>
        <w:spacing w:before="0"/>
        <w:contextualSpacing/>
        <w:rPr>
          <w:rFonts w:cs="Arial"/>
          <w:sz w:val="24"/>
          <w:szCs w:val="24"/>
        </w:rPr>
      </w:pPr>
      <w:r w:rsidRPr="00EC5BB4">
        <w:rPr>
          <w:rFonts w:cs="Arial"/>
          <w:bCs/>
          <w:sz w:val="24"/>
          <w:szCs w:val="24"/>
        </w:rPr>
        <w:t>Плаћање уговорне казне</w:t>
      </w:r>
      <w:r w:rsidRPr="00EC5BB4">
        <w:rPr>
          <w:rFonts w:cs="Arial"/>
          <w:sz w:val="24"/>
          <w:szCs w:val="24"/>
        </w:rPr>
        <w:t xml:space="preserve">, из става 1. </w:t>
      </w:r>
      <w:proofErr w:type="gramStart"/>
      <w:r w:rsidRPr="00EC5BB4">
        <w:rPr>
          <w:rFonts w:cs="Arial"/>
          <w:sz w:val="24"/>
          <w:szCs w:val="24"/>
        </w:rPr>
        <w:t>овог</w:t>
      </w:r>
      <w:proofErr w:type="gramEnd"/>
      <w:r w:rsidRPr="00EC5BB4">
        <w:rPr>
          <w:rFonts w:cs="Arial"/>
          <w:sz w:val="24"/>
          <w:szCs w:val="24"/>
        </w:rPr>
        <w:t xml:space="preserve"> члана,  дoспeвa у рoку до </w:t>
      </w:r>
      <w:r w:rsidRPr="00E96B7F">
        <w:rPr>
          <w:rFonts w:cs="Arial"/>
          <w:sz w:val="24"/>
          <w:szCs w:val="24"/>
        </w:rPr>
        <w:t>45</w:t>
      </w:r>
      <w:r w:rsidR="000D6ACE" w:rsidRPr="00E96B7F">
        <w:rPr>
          <w:rFonts w:cs="Arial"/>
          <w:sz w:val="24"/>
          <w:szCs w:val="24"/>
          <w:lang w:val="sr-Cyrl-RS"/>
        </w:rPr>
        <w:t xml:space="preserve"> </w:t>
      </w:r>
      <w:r w:rsidRPr="00E96B7F">
        <w:rPr>
          <w:rFonts w:cs="Arial"/>
          <w:sz w:val="24"/>
          <w:szCs w:val="24"/>
        </w:rPr>
        <w:t>(</w:t>
      </w:r>
      <w:r w:rsidR="00E96B7F">
        <w:rPr>
          <w:rFonts w:cs="Arial"/>
          <w:sz w:val="24"/>
          <w:szCs w:val="24"/>
          <w:lang w:val="sr-Cyrl-RS"/>
        </w:rPr>
        <w:t>словима:</w:t>
      </w:r>
      <w:r w:rsidR="004718D6">
        <w:rPr>
          <w:rFonts w:cs="Arial"/>
          <w:sz w:val="24"/>
          <w:szCs w:val="24"/>
          <w:lang w:val="sr-Cyrl-RS"/>
        </w:rPr>
        <w:t xml:space="preserve"> </w:t>
      </w:r>
      <w:r w:rsidRPr="00E96B7F">
        <w:rPr>
          <w:rFonts w:cs="Arial"/>
          <w:sz w:val="24"/>
          <w:szCs w:val="24"/>
        </w:rPr>
        <w:t>четрдесетпет) дaнa oд дaнa</w:t>
      </w:r>
      <w:r w:rsidR="006619FB" w:rsidRPr="00E96B7F">
        <w:rPr>
          <w:rFonts w:cs="Arial"/>
          <w:sz w:val="24"/>
          <w:szCs w:val="24"/>
          <w:lang w:val="sr-Cyrl-RS"/>
        </w:rPr>
        <w:t xml:space="preserve"> </w:t>
      </w:r>
      <w:r w:rsidRPr="00E96B7F">
        <w:rPr>
          <w:rFonts w:cs="Arial"/>
          <w:sz w:val="24"/>
          <w:szCs w:val="24"/>
        </w:rPr>
        <w:t xml:space="preserve">пријема од стране Продавца, </w:t>
      </w:r>
      <w:r w:rsidR="000E0FC1" w:rsidRPr="00E96B7F">
        <w:rPr>
          <w:rFonts w:cs="Arial"/>
          <w:sz w:val="24"/>
          <w:szCs w:val="24"/>
          <w:lang w:val="sr-Cyrl-RS"/>
        </w:rPr>
        <w:t>рачун</w:t>
      </w:r>
      <w:r w:rsidR="004718D6">
        <w:rPr>
          <w:rFonts w:cs="Arial"/>
          <w:sz w:val="24"/>
          <w:szCs w:val="24"/>
          <w:lang w:val="sr-Cyrl-RS"/>
        </w:rPr>
        <w:t>а</w:t>
      </w:r>
      <w:r w:rsidR="002D1F00">
        <w:rPr>
          <w:rFonts w:cs="Arial"/>
          <w:sz w:val="24"/>
          <w:szCs w:val="24"/>
          <w:lang w:val="sr-Cyrl-RS"/>
        </w:rPr>
        <w:t xml:space="preserve"> </w:t>
      </w:r>
      <w:r w:rsidRPr="00E96B7F">
        <w:rPr>
          <w:rFonts w:cs="Arial"/>
          <w:bCs/>
          <w:sz w:val="24"/>
          <w:szCs w:val="24"/>
        </w:rPr>
        <w:t>Купца</w:t>
      </w:r>
      <w:r w:rsidR="000E0FC1" w:rsidRPr="00E96B7F">
        <w:rPr>
          <w:rFonts w:cs="Arial"/>
          <w:bCs/>
          <w:sz w:val="24"/>
          <w:szCs w:val="24"/>
          <w:lang w:val="sr-Cyrl-RS"/>
        </w:rPr>
        <w:t xml:space="preserve"> </w:t>
      </w:r>
      <w:r w:rsidRPr="00E96B7F">
        <w:rPr>
          <w:rFonts w:cs="Arial"/>
          <w:sz w:val="24"/>
          <w:szCs w:val="24"/>
        </w:rPr>
        <w:t>испостављене по овом основу.</w:t>
      </w:r>
    </w:p>
    <w:p w14:paraId="31F6B994" w14:textId="77777777" w:rsidR="00B15986" w:rsidRPr="00E96B7F" w:rsidRDefault="00B15986" w:rsidP="005E3F72">
      <w:pPr>
        <w:tabs>
          <w:tab w:val="left" w:pos="9090"/>
        </w:tabs>
        <w:spacing w:before="0"/>
        <w:contextualSpacing/>
        <w:rPr>
          <w:rFonts w:cs="Arial"/>
          <w:sz w:val="24"/>
          <w:szCs w:val="24"/>
        </w:rPr>
      </w:pPr>
    </w:p>
    <w:p w14:paraId="0513D4B9" w14:textId="1BD4C315" w:rsidR="00343A18" w:rsidRDefault="00343A18" w:rsidP="005E3F72">
      <w:pPr>
        <w:tabs>
          <w:tab w:val="left" w:pos="9090"/>
        </w:tabs>
        <w:spacing w:before="0"/>
        <w:contextualSpacing/>
        <w:rPr>
          <w:rFonts w:cs="Arial"/>
          <w:bCs/>
          <w:sz w:val="24"/>
          <w:szCs w:val="24"/>
          <w:lang w:val="sr-Cyrl-CS"/>
        </w:rPr>
      </w:pPr>
      <w:r w:rsidRPr="00E96B7F">
        <w:rPr>
          <w:rFonts w:cs="Arial"/>
          <w:bCs/>
          <w:sz w:val="24"/>
          <w:szCs w:val="24"/>
          <w:lang w:val="sr-Cyrl-CS"/>
        </w:rPr>
        <w:t>У случају закашњења са испоруком дужег од 20 (</w:t>
      </w:r>
      <w:r w:rsidR="00E96B7F">
        <w:rPr>
          <w:rFonts w:cs="Arial"/>
          <w:bCs/>
          <w:sz w:val="24"/>
          <w:szCs w:val="24"/>
          <w:lang w:val="sr-Cyrl-CS"/>
        </w:rPr>
        <w:t>словима:</w:t>
      </w:r>
      <w:r w:rsidR="004718D6">
        <w:rPr>
          <w:rFonts w:cs="Arial"/>
          <w:bCs/>
          <w:sz w:val="24"/>
          <w:szCs w:val="24"/>
          <w:lang w:val="sr-Cyrl-CS"/>
        </w:rPr>
        <w:t xml:space="preserve"> </w:t>
      </w:r>
      <w:r w:rsidRPr="00E96B7F">
        <w:rPr>
          <w:rFonts w:cs="Arial"/>
          <w:bCs/>
          <w:sz w:val="24"/>
          <w:szCs w:val="24"/>
          <w:lang w:val="sr-Cyrl-CS"/>
        </w:rPr>
        <w:t xml:space="preserve">двадесет) дана, </w:t>
      </w:r>
      <w:r w:rsidRPr="00E96B7F">
        <w:rPr>
          <w:rFonts w:cs="Arial"/>
          <w:bCs/>
          <w:sz w:val="24"/>
          <w:szCs w:val="24"/>
        </w:rPr>
        <w:t>Купац</w:t>
      </w:r>
      <w:r w:rsidRPr="00E96B7F">
        <w:rPr>
          <w:rFonts w:cs="Arial"/>
          <w:bCs/>
          <w:sz w:val="24"/>
          <w:szCs w:val="24"/>
          <w:lang w:val="sr-Cyrl-CS"/>
        </w:rPr>
        <w:t xml:space="preserve"> има право да једнострано раскине овај Уговор и од Продавца захтева накнаду штете </w:t>
      </w:r>
      <w:r w:rsidRPr="00EC5BB4">
        <w:rPr>
          <w:rFonts w:cs="Arial"/>
          <w:bCs/>
          <w:sz w:val="24"/>
          <w:szCs w:val="24"/>
          <w:lang w:val="sr-Cyrl-CS"/>
        </w:rPr>
        <w:t xml:space="preserve">и измакле добити. </w:t>
      </w:r>
    </w:p>
    <w:p w14:paraId="4C4CAFF4" w14:textId="77777777" w:rsidR="0076781E" w:rsidRDefault="0076781E" w:rsidP="005E3F72">
      <w:pPr>
        <w:tabs>
          <w:tab w:val="left" w:pos="9090"/>
        </w:tabs>
        <w:spacing w:before="0"/>
        <w:contextualSpacing/>
        <w:rPr>
          <w:rFonts w:cs="Arial"/>
          <w:bCs/>
          <w:sz w:val="24"/>
          <w:szCs w:val="24"/>
          <w:lang w:val="sr-Cyrl-CS"/>
        </w:rPr>
      </w:pPr>
    </w:p>
    <w:p w14:paraId="01787F5A" w14:textId="77777777" w:rsidR="0076781E" w:rsidRPr="0076781E" w:rsidRDefault="0076781E" w:rsidP="0076781E">
      <w:pPr>
        <w:spacing w:before="0"/>
        <w:ind w:right="98"/>
        <w:contextualSpacing/>
        <w:jc w:val="left"/>
        <w:rPr>
          <w:rFonts w:eastAsia="Arial Unicode MS" w:cs="Arial"/>
          <w:b/>
          <w:sz w:val="24"/>
          <w:szCs w:val="24"/>
          <w:lang w:val="sr-Cyrl-CS"/>
        </w:rPr>
      </w:pPr>
      <w:r w:rsidRPr="0076781E">
        <w:rPr>
          <w:rFonts w:eastAsia="Arial Unicode MS" w:cs="Arial"/>
          <w:b/>
          <w:sz w:val="24"/>
          <w:szCs w:val="24"/>
          <w:lang w:val="sr-Cyrl-CS"/>
        </w:rPr>
        <w:t xml:space="preserve">ЛИЦА ЗАДУЖЕНА ЗА РЕАЛИЗАЦИЈУ УГОВОРА </w:t>
      </w:r>
    </w:p>
    <w:p w14:paraId="06BA5187" w14:textId="05983BF6" w:rsidR="0076781E" w:rsidRPr="0076781E" w:rsidRDefault="0076781E" w:rsidP="0076781E">
      <w:pPr>
        <w:spacing w:before="0"/>
        <w:ind w:right="98"/>
        <w:contextualSpacing/>
        <w:jc w:val="center"/>
        <w:rPr>
          <w:rFonts w:eastAsia="Arial Unicode MS" w:cs="Arial"/>
          <w:b/>
          <w:sz w:val="24"/>
          <w:szCs w:val="24"/>
          <w:lang w:val="sr-Cyrl-CS"/>
        </w:rPr>
      </w:pPr>
      <w:r w:rsidRPr="0076781E">
        <w:rPr>
          <w:rFonts w:eastAsia="Arial Unicode MS" w:cs="Arial"/>
          <w:b/>
          <w:sz w:val="24"/>
          <w:szCs w:val="24"/>
          <w:lang w:val="sr-Cyrl-CS"/>
        </w:rPr>
        <w:t xml:space="preserve">Члан </w:t>
      </w:r>
      <w:r w:rsidR="00B443B2">
        <w:rPr>
          <w:rFonts w:eastAsia="Arial Unicode MS" w:cs="Arial"/>
          <w:b/>
          <w:sz w:val="24"/>
          <w:szCs w:val="24"/>
          <w:lang w:val="sr-Cyrl-CS"/>
        </w:rPr>
        <w:t>15</w:t>
      </w:r>
      <w:r w:rsidRPr="0076781E">
        <w:rPr>
          <w:rFonts w:eastAsia="Arial Unicode MS" w:cs="Arial"/>
          <w:b/>
          <w:sz w:val="24"/>
          <w:szCs w:val="24"/>
          <w:lang w:val="sr-Cyrl-CS"/>
        </w:rPr>
        <w:t>.</w:t>
      </w:r>
    </w:p>
    <w:p w14:paraId="34D65381" w14:textId="6C520BCE" w:rsidR="0076781E" w:rsidRPr="0076781E" w:rsidRDefault="0076781E" w:rsidP="0076781E">
      <w:pPr>
        <w:spacing w:before="0"/>
        <w:ind w:right="98"/>
        <w:contextualSpacing/>
        <w:rPr>
          <w:rFonts w:eastAsia="Arial Unicode MS" w:cs="Arial"/>
          <w:b/>
          <w:sz w:val="24"/>
          <w:szCs w:val="24"/>
          <w:lang w:val="sr-Cyrl-CS"/>
        </w:rPr>
      </w:pPr>
      <w:r w:rsidRPr="0076781E">
        <w:rPr>
          <w:rFonts w:eastAsia="Arial Unicode MS" w:cs="Arial"/>
          <w:sz w:val="24"/>
          <w:szCs w:val="24"/>
          <w:lang w:val="sr-Cyrl-RS"/>
        </w:rPr>
        <w:t xml:space="preserve">Овлашћени представник за праћење реализације </w:t>
      </w:r>
      <w:r>
        <w:rPr>
          <w:rFonts w:eastAsia="Arial Unicode MS" w:cs="Arial"/>
          <w:sz w:val="24"/>
          <w:szCs w:val="24"/>
          <w:lang w:val="sr-Cyrl-RS"/>
        </w:rPr>
        <w:t xml:space="preserve">овог </w:t>
      </w:r>
      <w:r w:rsidRPr="0076781E">
        <w:rPr>
          <w:rFonts w:eastAsia="Arial Unicode MS" w:cs="Arial"/>
          <w:sz w:val="24"/>
          <w:szCs w:val="24"/>
          <w:lang w:val="sr-Cyrl-RS"/>
        </w:rPr>
        <w:t>Уговора:</w:t>
      </w:r>
    </w:p>
    <w:p w14:paraId="5ED405EE" w14:textId="7339B8EB" w:rsidR="0076781E" w:rsidRDefault="0076781E" w:rsidP="0076781E">
      <w:pPr>
        <w:spacing w:before="0"/>
        <w:ind w:right="98"/>
        <w:contextualSpacing/>
        <w:rPr>
          <w:rFonts w:eastAsia="Arial Unicode MS" w:cs="Arial"/>
          <w:sz w:val="24"/>
          <w:szCs w:val="24"/>
          <w:lang w:val="sr-Cyrl-RS"/>
        </w:rPr>
      </w:pPr>
      <w:r>
        <w:rPr>
          <w:rFonts w:eastAsia="Arial Unicode MS" w:cs="Arial"/>
          <w:sz w:val="24"/>
          <w:szCs w:val="24"/>
          <w:lang w:val="sr-Cyrl-RS"/>
        </w:rPr>
        <w:lastRenderedPageBreak/>
        <w:t>за Купца</w:t>
      </w:r>
      <w:r w:rsidRPr="0076781E">
        <w:rPr>
          <w:rFonts w:eastAsia="Arial Unicode MS" w:cs="Arial"/>
          <w:sz w:val="24"/>
          <w:szCs w:val="24"/>
          <w:lang w:val="sr-Cyrl-RS"/>
        </w:rPr>
        <w:t xml:space="preserve"> је_________________</w:t>
      </w:r>
      <w:r>
        <w:rPr>
          <w:rFonts w:eastAsia="Arial Unicode MS" w:cs="Arial"/>
          <w:sz w:val="24"/>
          <w:szCs w:val="24"/>
          <w:lang w:val="sr-Cyrl-RS"/>
        </w:rPr>
        <w:t>_________</w:t>
      </w:r>
      <w:r w:rsidRPr="0076781E">
        <w:rPr>
          <w:rFonts w:eastAsia="Arial Unicode MS" w:cs="Arial"/>
          <w:sz w:val="24"/>
          <w:szCs w:val="24"/>
          <w:lang w:val="sr-Cyrl-RS"/>
        </w:rPr>
        <w:t xml:space="preserve">, </w:t>
      </w:r>
    </w:p>
    <w:p w14:paraId="3AF84B84" w14:textId="40485FB4" w:rsidR="0076781E" w:rsidRPr="0076781E" w:rsidRDefault="0076781E" w:rsidP="0076781E">
      <w:pPr>
        <w:spacing w:before="0"/>
        <w:ind w:right="98"/>
        <w:contextualSpacing/>
        <w:rPr>
          <w:rFonts w:eastAsia="Arial Unicode MS" w:cs="Arial"/>
          <w:sz w:val="24"/>
          <w:szCs w:val="24"/>
          <w:lang w:val="sr-Cyrl-RS"/>
        </w:rPr>
      </w:pPr>
      <w:r w:rsidRPr="0076781E">
        <w:rPr>
          <w:rFonts w:eastAsia="Arial Unicode MS" w:cs="Arial"/>
          <w:sz w:val="24"/>
          <w:szCs w:val="24"/>
          <w:lang w:val="sr-Cyrl-RS"/>
        </w:rPr>
        <w:t xml:space="preserve">за </w:t>
      </w:r>
      <w:r>
        <w:rPr>
          <w:rFonts w:eastAsia="Arial Unicode MS" w:cs="Arial"/>
          <w:sz w:val="24"/>
          <w:szCs w:val="24"/>
          <w:lang w:val="sr-Cyrl-RS"/>
        </w:rPr>
        <w:t>Продавца</w:t>
      </w:r>
      <w:r w:rsidRPr="0076781E">
        <w:rPr>
          <w:rFonts w:eastAsia="Arial Unicode MS" w:cs="Arial"/>
          <w:sz w:val="24"/>
          <w:szCs w:val="24"/>
          <w:lang w:val="sr-Cyrl-RS"/>
        </w:rPr>
        <w:t xml:space="preserve"> је ______________________</w:t>
      </w:r>
    </w:p>
    <w:p w14:paraId="5F399325" w14:textId="77777777" w:rsidR="0076781E" w:rsidRPr="0076781E" w:rsidRDefault="0076781E" w:rsidP="0076781E">
      <w:pPr>
        <w:spacing w:before="0"/>
        <w:ind w:right="98"/>
        <w:contextualSpacing/>
        <w:rPr>
          <w:rFonts w:cs="Arial"/>
          <w:sz w:val="24"/>
          <w:szCs w:val="24"/>
        </w:rPr>
      </w:pPr>
    </w:p>
    <w:p w14:paraId="3ECEE5B8" w14:textId="1997F942" w:rsidR="0076781E" w:rsidRPr="0076781E" w:rsidRDefault="0076781E" w:rsidP="0076781E">
      <w:pPr>
        <w:spacing w:before="0"/>
        <w:ind w:right="98"/>
        <w:contextualSpacing/>
        <w:rPr>
          <w:rFonts w:eastAsia="Arial Unicode MS" w:cs="Arial"/>
          <w:sz w:val="24"/>
          <w:szCs w:val="24"/>
          <w:lang w:val="sr-Cyrl-CS"/>
        </w:rPr>
      </w:pPr>
      <w:r>
        <w:rPr>
          <w:rFonts w:cs="Arial"/>
          <w:sz w:val="24"/>
          <w:szCs w:val="24"/>
          <w:lang w:val="sr-Cyrl-RS"/>
        </w:rPr>
        <w:t>Купац у</w:t>
      </w:r>
      <w:r w:rsidRPr="0076781E">
        <w:rPr>
          <w:rFonts w:cs="Arial"/>
          <w:sz w:val="24"/>
          <w:szCs w:val="24"/>
        </w:rPr>
        <w:t xml:space="preserve"> складу са својим интерним актима именује лице з</w:t>
      </w:r>
      <w:r w:rsidR="000267CF">
        <w:rPr>
          <w:rFonts w:cs="Arial"/>
          <w:sz w:val="24"/>
          <w:szCs w:val="24"/>
        </w:rPr>
        <w:t>адужено за праћење реализације У</w:t>
      </w:r>
      <w:r w:rsidRPr="0076781E">
        <w:rPr>
          <w:rFonts w:cs="Arial"/>
          <w:sz w:val="24"/>
          <w:szCs w:val="24"/>
        </w:rPr>
        <w:t xml:space="preserve">говора и комуникацију са задуженим лицима </w:t>
      </w:r>
      <w:r>
        <w:rPr>
          <w:rFonts w:cs="Arial"/>
          <w:sz w:val="24"/>
          <w:szCs w:val="24"/>
          <w:lang w:val="sr-Cyrl-RS"/>
        </w:rPr>
        <w:t>Продавца</w:t>
      </w:r>
      <w:r w:rsidRPr="0076781E">
        <w:rPr>
          <w:rFonts w:cs="Arial"/>
          <w:sz w:val="24"/>
          <w:szCs w:val="24"/>
        </w:rPr>
        <w:t>.</w:t>
      </w:r>
    </w:p>
    <w:p w14:paraId="224F9BF6" w14:textId="77777777" w:rsidR="0076781E" w:rsidRPr="0076781E" w:rsidRDefault="0076781E" w:rsidP="0076781E">
      <w:pPr>
        <w:spacing w:before="0"/>
        <w:ind w:right="98"/>
        <w:contextualSpacing/>
        <w:rPr>
          <w:rFonts w:eastAsia="Arial Unicode MS" w:cs="Arial"/>
          <w:sz w:val="24"/>
          <w:szCs w:val="24"/>
          <w:lang w:val="sr-Cyrl-CS"/>
        </w:rPr>
      </w:pPr>
      <w:r w:rsidRPr="0076781E">
        <w:rPr>
          <w:rFonts w:eastAsia="Arial Unicode MS" w:cs="Arial"/>
          <w:sz w:val="24"/>
          <w:szCs w:val="24"/>
          <w:lang w:val="sr-Cyrl-CS"/>
        </w:rPr>
        <w:t>Именовани је дужан да врши следеће послове:</w:t>
      </w:r>
    </w:p>
    <w:p w14:paraId="30AE5450" w14:textId="326E9A7A" w:rsidR="0076781E" w:rsidRDefault="0076781E" w:rsidP="0076781E">
      <w:pPr>
        <w:spacing w:before="0"/>
        <w:ind w:right="98"/>
        <w:contextualSpacing/>
        <w:rPr>
          <w:rFonts w:eastAsia="Arial Unicode MS" w:cs="Arial"/>
          <w:sz w:val="24"/>
          <w:szCs w:val="24"/>
          <w:lang w:val="sr-Cyrl-CS"/>
        </w:rPr>
      </w:pPr>
      <w:r>
        <w:rPr>
          <w:rFonts w:eastAsia="Arial Unicode MS" w:cs="Arial"/>
          <w:sz w:val="24"/>
          <w:szCs w:val="24"/>
          <w:lang w:val="sr-Cyrl-RS"/>
        </w:rPr>
        <w:t xml:space="preserve">1. </w:t>
      </w:r>
      <w:r w:rsidRPr="0076781E">
        <w:rPr>
          <w:rFonts w:eastAsia="Arial Unicode MS" w:cs="Arial"/>
          <w:sz w:val="24"/>
          <w:szCs w:val="24"/>
          <w:lang w:val="sr-Latn-CS"/>
        </w:rPr>
        <w:t xml:space="preserve">праћење степена и динамике реализације </w:t>
      </w:r>
      <w:r>
        <w:rPr>
          <w:rFonts w:eastAsia="Arial Unicode MS" w:cs="Arial"/>
          <w:sz w:val="24"/>
          <w:szCs w:val="24"/>
          <w:lang w:val="sr-Cyrl-RS"/>
        </w:rPr>
        <w:t>уговора;</w:t>
      </w:r>
    </w:p>
    <w:p w14:paraId="35FF0ACB" w14:textId="22CF3DD1" w:rsidR="0076781E" w:rsidRPr="0076781E" w:rsidRDefault="0076781E" w:rsidP="0076781E">
      <w:pPr>
        <w:spacing w:before="0"/>
        <w:ind w:right="98"/>
        <w:contextualSpacing/>
        <w:rPr>
          <w:rFonts w:eastAsia="Arial Unicode MS" w:cs="Arial"/>
          <w:sz w:val="24"/>
          <w:szCs w:val="24"/>
          <w:lang w:val="sr-Cyrl-CS"/>
        </w:rPr>
      </w:pPr>
      <w:r>
        <w:rPr>
          <w:rFonts w:eastAsia="Arial Unicode MS" w:cs="Arial"/>
          <w:sz w:val="24"/>
          <w:szCs w:val="24"/>
          <w:lang w:val="sr-Cyrl-CS"/>
        </w:rPr>
        <w:t xml:space="preserve">2. </w:t>
      </w:r>
      <w:r w:rsidRPr="0076781E">
        <w:rPr>
          <w:rFonts w:eastAsia="Arial Unicode MS" w:cs="Arial"/>
          <w:sz w:val="24"/>
          <w:szCs w:val="24"/>
          <w:lang w:val="sr-Latn-CS"/>
        </w:rPr>
        <w:t xml:space="preserve">праћење датума истека </w:t>
      </w:r>
      <w:r w:rsidR="000267CF">
        <w:rPr>
          <w:rFonts w:eastAsia="Arial Unicode MS" w:cs="Arial"/>
          <w:sz w:val="24"/>
          <w:szCs w:val="24"/>
          <w:lang w:val="sr-Cyrl-RS"/>
        </w:rPr>
        <w:t>У</w:t>
      </w:r>
      <w:r w:rsidRPr="0076781E">
        <w:rPr>
          <w:rFonts w:eastAsia="Arial Unicode MS" w:cs="Arial"/>
          <w:sz w:val="24"/>
          <w:szCs w:val="24"/>
          <w:lang w:val="sr-Cyrl-RS"/>
        </w:rPr>
        <w:t>говора</w:t>
      </w:r>
      <w:r w:rsidRPr="0076781E">
        <w:rPr>
          <w:rFonts w:eastAsia="Arial Unicode MS" w:cs="Arial"/>
          <w:sz w:val="24"/>
          <w:szCs w:val="24"/>
          <w:lang w:val="sr-Latn-CS"/>
        </w:rPr>
        <w:t>;</w:t>
      </w:r>
    </w:p>
    <w:p w14:paraId="144DD35C" w14:textId="3978D33E" w:rsidR="0076781E" w:rsidRDefault="0076781E" w:rsidP="0076781E">
      <w:pPr>
        <w:spacing w:before="0"/>
        <w:ind w:right="98"/>
        <w:contextualSpacing/>
        <w:rPr>
          <w:rFonts w:eastAsia="Arial Unicode MS" w:cs="Arial"/>
          <w:sz w:val="24"/>
          <w:szCs w:val="24"/>
          <w:lang w:val="sr-Latn-CS"/>
        </w:rPr>
      </w:pPr>
      <w:r>
        <w:rPr>
          <w:rFonts w:eastAsia="Arial Unicode MS" w:cs="Arial"/>
          <w:sz w:val="24"/>
          <w:szCs w:val="24"/>
          <w:lang w:val="sr-Cyrl-RS"/>
        </w:rPr>
        <w:t xml:space="preserve">3. </w:t>
      </w:r>
      <w:r w:rsidRPr="0076781E">
        <w:rPr>
          <w:rFonts w:eastAsia="Arial Unicode MS" w:cs="Arial"/>
          <w:sz w:val="24"/>
          <w:szCs w:val="24"/>
          <w:lang w:val="sr-Latn-CS"/>
        </w:rPr>
        <w:t>праћење усаглашености уговорених и реализованих п</w:t>
      </w:r>
      <w:r w:rsidR="009E4CBC">
        <w:rPr>
          <w:rFonts w:eastAsia="Arial Unicode MS" w:cs="Arial"/>
          <w:sz w:val="24"/>
          <w:szCs w:val="24"/>
          <w:lang w:val="sr-Latn-CS"/>
        </w:rPr>
        <w:t>озиција и евентуалних одступања;</w:t>
      </w:r>
    </w:p>
    <w:p w14:paraId="6B4CD194" w14:textId="410A14E2" w:rsidR="009E4CBC" w:rsidRPr="009E4CBC" w:rsidRDefault="009E4CBC" w:rsidP="009E4CBC">
      <w:pPr>
        <w:spacing w:before="0"/>
        <w:ind w:right="98"/>
        <w:contextualSpacing/>
        <w:rPr>
          <w:rFonts w:eastAsia="Arial Unicode MS" w:cs="Arial"/>
          <w:sz w:val="24"/>
          <w:szCs w:val="24"/>
          <w:lang w:val="sr-Cyrl-RS"/>
        </w:rPr>
      </w:pPr>
      <w:r>
        <w:rPr>
          <w:rFonts w:eastAsia="Arial Unicode MS" w:cs="Arial"/>
          <w:sz w:val="24"/>
          <w:szCs w:val="24"/>
          <w:lang w:val="sr-Cyrl-RS"/>
        </w:rPr>
        <w:t xml:space="preserve">4. </w:t>
      </w:r>
      <w:r w:rsidRPr="009E4CBC">
        <w:rPr>
          <w:rFonts w:eastAsia="Arial Unicode MS" w:cs="Arial"/>
          <w:sz w:val="24"/>
          <w:szCs w:val="24"/>
          <w:lang w:val="sr-Cyrl-RS"/>
        </w:rPr>
        <w:t xml:space="preserve">потписивање Записника о квантитативном и квалитативном пријему </w:t>
      </w:r>
      <w:r>
        <w:rPr>
          <w:rFonts w:eastAsia="Arial Unicode MS" w:cs="Arial"/>
          <w:sz w:val="24"/>
          <w:szCs w:val="24"/>
          <w:lang w:val="sr-Cyrl-RS"/>
        </w:rPr>
        <w:t>система.</w:t>
      </w:r>
    </w:p>
    <w:p w14:paraId="67BC75C3" w14:textId="4050B84B" w:rsidR="0076781E" w:rsidRDefault="0076781E" w:rsidP="00B15986">
      <w:pPr>
        <w:autoSpaceDE w:val="0"/>
        <w:autoSpaceDN w:val="0"/>
        <w:adjustRightInd w:val="0"/>
        <w:spacing w:before="0"/>
        <w:contextualSpacing/>
        <w:jc w:val="left"/>
        <w:rPr>
          <w:rFonts w:cs="Arial"/>
          <w:b/>
          <w:sz w:val="24"/>
          <w:szCs w:val="24"/>
        </w:rPr>
      </w:pPr>
    </w:p>
    <w:p w14:paraId="0783529B" w14:textId="40C32B66" w:rsidR="0029357A" w:rsidRDefault="0029357A" w:rsidP="0029357A">
      <w:pPr>
        <w:pStyle w:val="KDParagraf"/>
        <w:spacing w:before="0"/>
        <w:rPr>
          <w:rFonts w:cs="Arial"/>
          <w:b/>
          <w:sz w:val="24"/>
          <w:szCs w:val="24"/>
          <w:lang w:val="sr-Cyrl-RS"/>
        </w:rPr>
      </w:pPr>
      <w:r w:rsidRPr="0029357A">
        <w:rPr>
          <w:rFonts w:cs="Arial"/>
          <w:b/>
          <w:sz w:val="24"/>
          <w:szCs w:val="24"/>
          <w:lang w:val="sr-Cyrl-RS"/>
        </w:rPr>
        <w:t>ИНТЕЛЕКТУАЛНА СВОЈИНА</w:t>
      </w:r>
    </w:p>
    <w:p w14:paraId="1A64ACEB" w14:textId="15B794D6" w:rsidR="00B443B2" w:rsidRPr="0029357A" w:rsidRDefault="00B443B2" w:rsidP="00B443B2">
      <w:pPr>
        <w:pStyle w:val="KDParagraf"/>
        <w:spacing w:before="0"/>
        <w:jc w:val="center"/>
        <w:rPr>
          <w:rFonts w:cs="Arial"/>
          <w:b/>
          <w:sz w:val="24"/>
          <w:szCs w:val="24"/>
          <w:lang w:val="sr-Cyrl-RS"/>
        </w:rPr>
      </w:pPr>
      <w:r>
        <w:rPr>
          <w:rFonts w:cs="Arial"/>
          <w:b/>
          <w:sz w:val="24"/>
          <w:szCs w:val="24"/>
          <w:lang w:val="sr-Cyrl-RS"/>
        </w:rPr>
        <w:t>Члан 16.</w:t>
      </w:r>
    </w:p>
    <w:p w14:paraId="5404C918" w14:textId="4231C4F2" w:rsidR="0029357A" w:rsidRPr="00EE793E" w:rsidRDefault="0029357A" w:rsidP="0029357A">
      <w:pPr>
        <w:pStyle w:val="KDParagraf"/>
        <w:spacing w:before="0"/>
        <w:rPr>
          <w:rFonts w:cs="Arial"/>
          <w:sz w:val="24"/>
          <w:szCs w:val="24"/>
        </w:rPr>
      </w:pPr>
      <w:r w:rsidRPr="00EE793E">
        <w:rPr>
          <w:rFonts w:cs="Arial"/>
          <w:sz w:val="24"/>
          <w:szCs w:val="24"/>
        </w:rPr>
        <w:t xml:space="preserve">Овим </w:t>
      </w:r>
      <w:proofErr w:type="gramStart"/>
      <w:r w:rsidRPr="00EE793E">
        <w:rPr>
          <w:rFonts w:cs="Arial"/>
          <w:sz w:val="24"/>
          <w:szCs w:val="24"/>
        </w:rPr>
        <w:t xml:space="preserve">Уговором  </w:t>
      </w:r>
      <w:r w:rsidR="00B443B2">
        <w:rPr>
          <w:rFonts w:cs="Arial"/>
          <w:sz w:val="24"/>
          <w:szCs w:val="24"/>
          <w:lang w:val="sr-Cyrl-RS"/>
        </w:rPr>
        <w:t>Продавац</w:t>
      </w:r>
      <w:proofErr w:type="gramEnd"/>
      <w:r w:rsidRPr="00EE793E">
        <w:rPr>
          <w:rFonts w:cs="Arial"/>
          <w:sz w:val="24"/>
          <w:szCs w:val="24"/>
        </w:rPr>
        <w:t xml:space="preserve"> гарантује </w:t>
      </w:r>
      <w:r w:rsidR="00B443B2">
        <w:rPr>
          <w:rFonts w:cs="Arial"/>
          <w:sz w:val="24"/>
          <w:szCs w:val="24"/>
          <w:lang w:val="sr-Cyrl-RS"/>
        </w:rPr>
        <w:t>Купцу</w:t>
      </w:r>
      <w:r w:rsidR="00B443B2">
        <w:rPr>
          <w:rFonts w:cs="Arial"/>
          <w:sz w:val="24"/>
          <w:szCs w:val="24"/>
        </w:rPr>
        <w:t xml:space="preserve"> да је власник и/или </w:t>
      </w:r>
      <w:r w:rsidRPr="00EE793E">
        <w:rPr>
          <w:rFonts w:cs="Arial"/>
          <w:sz w:val="24"/>
          <w:szCs w:val="24"/>
        </w:rPr>
        <w:t xml:space="preserve">искључиви носилац права интелектуалне својине на предметним </w:t>
      </w:r>
      <w:r w:rsidR="00B443B2">
        <w:rPr>
          <w:rFonts w:cs="Arial"/>
          <w:sz w:val="24"/>
          <w:szCs w:val="24"/>
          <w:lang w:val="sr-Cyrl-RS"/>
        </w:rPr>
        <w:t>Добрима</w:t>
      </w:r>
      <w:r w:rsidRPr="00EE793E">
        <w:rPr>
          <w:rFonts w:cs="Arial"/>
          <w:sz w:val="24"/>
          <w:szCs w:val="24"/>
        </w:rPr>
        <w:t xml:space="preserve">, и да ће заштитити </w:t>
      </w:r>
      <w:r w:rsidR="00B443B2">
        <w:rPr>
          <w:rFonts w:cs="Arial"/>
          <w:sz w:val="24"/>
          <w:szCs w:val="24"/>
          <w:lang w:val="sr-Cyrl-RS"/>
        </w:rPr>
        <w:t>Купца</w:t>
      </w:r>
      <w:r w:rsidRPr="00EE793E">
        <w:rPr>
          <w:rFonts w:cs="Arial"/>
          <w:sz w:val="24"/>
          <w:szCs w:val="24"/>
        </w:rPr>
        <w:t xml:space="preserve"> у случају евентуалних захтева трећих лица по основу ауторског права и права интелектуалне својине.</w:t>
      </w:r>
    </w:p>
    <w:p w14:paraId="56A36DD1" w14:textId="77777777" w:rsidR="0029357A" w:rsidRPr="00EE793E" w:rsidRDefault="0029357A" w:rsidP="0029357A">
      <w:pPr>
        <w:pStyle w:val="KDParagraf"/>
        <w:spacing w:before="0"/>
        <w:rPr>
          <w:rFonts w:cs="Arial"/>
          <w:sz w:val="24"/>
          <w:szCs w:val="24"/>
        </w:rPr>
      </w:pPr>
    </w:p>
    <w:p w14:paraId="56B8CB6F" w14:textId="5E6CC861" w:rsidR="0029357A" w:rsidRPr="00EE793E" w:rsidRDefault="00B443B2" w:rsidP="0029357A">
      <w:pPr>
        <w:pStyle w:val="KDParagraf"/>
        <w:spacing w:before="0"/>
        <w:rPr>
          <w:rFonts w:cs="Arial"/>
          <w:sz w:val="24"/>
          <w:szCs w:val="24"/>
        </w:rPr>
      </w:pPr>
      <w:r>
        <w:rPr>
          <w:rFonts w:cs="Arial"/>
          <w:sz w:val="24"/>
          <w:szCs w:val="24"/>
        </w:rPr>
        <w:t>Продавац</w:t>
      </w:r>
      <w:r w:rsidR="0029357A" w:rsidRPr="00EE793E">
        <w:rPr>
          <w:rFonts w:cs="Arial"/>
          <w:sz w:val="24"/>
          <w:szCs w:val="24"/>
        </w:rPr>
        <w:t xml:space="preserve"> који користи интелектуалну својину трећих лица (без обзира о каквој врсти интелектуалне својине је реч), гарантује </w:t>
      </w:r>
      <w:r>
        <w:rPr>
          <w:rFonts w:cs="Arial"/>
          <w:sz w:val="24"/>
          <w:szCs w:val="24"/>
          <w:lang w:val="sr-Cyrl-RS"/>
        </w:rPr>
        <w:t>Купцу</w:t>
      </w:r>
      <w:r w:rsidR="0029357A" w:rsidRPr="00EE793E">
        <w:rPr>
          <w:rFonts w:cs="Arial"/>
          <w:sz w:val="24"/>
          <w:szCs w:val="24"/>
        </w:rPr>
        <w:t xml:space="preserve"> да је носилац права или да има законито право на коришћење и/или употребу такве интелектуалне својине.</w:t>
      </w:r>
    </w:p>
    <w:p w14:paraId="0A61395E" w14:textId="77777777" w:rsidR="0029357A" w:rsidRPr="00EE793E" w:rsidRDefault="0029357A" w:rsidP="0029357A">
      <w:pPr>
        <w:pStyle w:val="KDParagraf"/>
        <w:spacing w:before="0"/>
        <w:rPr>
          <w:rFonts w:cs="Arial"/>
          <w:sz w:val="24"/>
          <w:szCs w:val="24"/>
        </w:rPr>
      </w:pPr>
    </w:p>
    <w:p w14:paraId="4EE28F08" w14:textId="3AAE0785" w:rsidR="0029357A" w:rsidRPr="00EE793E" w:rsidRDefault="0029357A" w:rsidP="0029357A">
      <w:pPr>
        <w:pStyle w:val="KDParagraf"/>
        <w:spacing w:before="0"/>
        <w:rPr>
          <w:rFonts w:cs="Arial"/>
          <w:sz w:val="24"/>
          <w:szCs w:val="24"/>
        </w:rPr>
      </w:pPr>
      <w:r w:rsidRPr="00EE793E">
        <w:rPr>
          <w:rFonts w:cs="Arial"/>
          <w:sz w:val="24"/>
          <w:szCs w:val="24"/>
        </w:rPr>
        <w:t xml:space="preserve">Накнаду за коришћење патената, као и евентуалну одговорност за повреду заштићених права интелектуалне својине трећих лица, у целости сноси </w:t>
      </w:r>
      <w:r w:rsidR="00B443B2">
        <w:rPr>
          <w:rFonts w:cs="Arial"/>
          <w:sz w:val="24"/>
          <w:szCs w:val="24"/>
          <w:lang w:val="sr-Cyrl-RS"/>
        </w:rPr>
        <w:t>Продавац</w:t>
      </w:r>
      <w:r w:rsidRPr="00EE793E">
        <w:rPr>
          <w:rFonts w:cs="Arial"/>
          <w:sz w:val="24"/>
          <w:szCs w:val="24"/>
        </w:rPr>
        <w:t>.</w:t>
      </w:r>
    </w:p>
    <w:p w14:paraId="64961579" w14:textId="77777777" w:rsidR="0029357A" w:rsidRPr="00EE793E" w:rsidRDefault="0029357A" w:rsidP="0029357A">
      <w:pPr>
        <w:pStyle w:val="KDParagraf"/>
        <w:spacing w:before="0"/>
        <w:rPr>
          <w:rFonts w:cs="Arial"/>
          <w:sz w:val="24"/>
          <w:szCs w:val="24"/>
        </w:rPr>
      </w:pPr>
    </w:p>
    <w:p w14:paraId="6CC2AE8D" w14:textId="063B8E6C" w:rsidR="0029357A" w:rsidRDefault="0029357A" w:rsidP="0029357A">
      <w:pPr>
        <w:pStyle w:val="KDParagraf"/>
        <w:spacing w:before="0"/>
        <w:rPr>
          <w:rFonts w:cs="Arial"/>
          <w:sz w:val="24"/>
          <w:szCs w:val="24"/>
        </w:rPr>
      </w:pPr>
      <w:r w:rsidRPr="00EE793E">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B443B2">
        <w:rPr>
          <w:rFonts w:cs="Arial"/>
          <w:sz w:val="24"/>
          <w:szCs w:val="24"/>
          <w:lang w:val="sr-Cyrl-RS"/>
        </w:rPr>
        <w:t>.</w:t>
      </w:r>
      <w:r w:rsidRPr="00EE793E">
        <w:rPr>
          <w:rFonts w:cs="Arial"/>
          <w:sz w:val="24"/>
          <w:szCs w:val="24"/>
        </w:rPr>
        <w:t xml:space="preserve"> </w:t>
      </w:r>
    </w:p>
    <w:p w14:paraId="61DB4A56" w14:textId="77777777" w:rsidR="0029357A" w:rsidRDefault="0029357A" w:rsidP="00B15986">
      <w:pPr>
        <w:autoSpaceDE w:val="0"/>
        <w:autoSpaceDN w:val="0"/>
        <w:adjustRightInd w:val="0"/>
        <w:spacing w:before="0"/>
        <w:contextualSpacing/>
        <w:jc w:val="left"/>
        <w:rPr>
          <w:rFonts w:cs="Arial"/>
          <w:b/>
          <w:sz w:val="24"/>
          <w:szCs w:val="24"/>
        </w:rPr>
      </w:pPr>
    </w:p>
    <w:p w14:paraId="602DA55D" w14:textId="557E1AE9" w:rsidR="00F655EC" w:rsidRPr="00EC5BB4" w:rsidRDefault="00343A18" w:rsidP="00B15986">
      <w:pPr>
        <w:autoSpaceDE w:val="0"/>
        <w:autoSpaceDN w:val="0"/>
        <w:adjustRightInd w:val="0"/>
        <w:spacing w:before="0"/>
        <w:contextualSpacing/>
        <w:jc w:val="left"/>
        <w:rPr>
          <w:rFonts w:cs="Arial"/>
          <w:b/>
          <w:sz w:val="24"/>
          <w:szCs w:val="24"/>
        </w:rPr>
      </w:pPr>
      <w:r w:rsidRPr="00EC5BB4">
        <w:rPr>
          <w:rFonts w:cs="Arial"/>
          <w:b/>
          <w:sz w:val="24"/>
          <w:szCs w:val="24"/>
        </w:rPr>
        <w:t>ВИША СИЛА</w:t>
      </w:r>
    </w:p>
    <w:p w14:paraId="63B2A70E" w14:textId="665E1014" w:rsidR="00343A18" w:rsidRDefault="00343A18" w:rsidP="005E3F72">
      <w:pPr>
        <w:autoSpaceDE w:val="0"/>
        <w:autoSpaceDN w:val="0"/>
        <w:adjustRightInd w:val="0"/>
        <w:spacing w:before="0"/>
        <w:contextualSpacing/>
        <w:jc w:val="center"/>
        <w:rPr>
          <w:rFonts w:cs="Arial"/>
          <w:b/>
          <w:sz w:val="24"/>
          <w:szCs w:val="24"/>
        </w:rPr>
      </w:pPr>
      <w:r w:rsidRPr="00EC5BB4">
        <w:rPr>
          <w:rFonts w:cs="Arial"/>
          <w:b/>
          <w:sz w:val="24"/>
          <w:szCs w:val="24"/>
        </w:rPr>
        <w:t>Члан 1</w:t>
      </w:r>
      <w:r w:rsidR="00B443B2">
        <w:rPr>
          <w:rFonts w:cs="Arial"/>
          <w:b/>
          <w:sz w:val="24"/>
          <w:szCs w:val="24"/>
          <w:lang w:val="sr-Cyrl-RS"/>
        </w:rPr>
        <w:t>7</w:t>
      </w:r>
      <w:r w:rsidRPr="00EC5BB4">
        <w:rPr>
          <w:rFonts w:cs="Arial"/>
          <w:b/>
          <w:sz w:val="24"/>
          <w:szCs w:val="24"/>
        </w:rPr>
        <w:t>.</w:t>
      </w:r>
    </w:p>
    <w:p w14:paraId="57BFA2DE" w14:textId="57CAED73" w:rsidR="00343A18" w:rsidRDefault="00343A18" w:rsidP="005E3F72">
      <w:pPr>
        <w:tabs>
          <w:tab w:val="left" w:pos="1512"/>
          <w:tab w:val="left" w:pos="9090"/>
        </w:tabs>
        <w:spacing w:before="0"/>
        <w:contextualSpacing/>
        <w:rPr>
          <w:rFonts w:cs="Arial"/>
          <w:sz w:val="24"/>
          <w:szCs w:val="24"/>
        </w:rPr>
      </w:pPr>
      <w:proofErr w:type="gramStart"/>
      <w:r w:rsidRPr="00EC5BB4">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EC5BB4">
        <w:rPr>
          <w:rFonts w:cs="Arial"/>
          <w:sz w:val="24"/>
          <w:szCs w:val="24"/>
          <w:lang w:val="sr-Cyrl-CS"/>
        </w:rPr>
        <w:t>за</w:t>
      </w:r>
      <w:r w:rsidRPr="00EC5BB4">
        <w:rPr>
          <w:rFonts w:cs="Arial"/>
          <w:sz w:val="24"/>
          <w:szCs w:val="24"/>
        </w:rPr>
        <w:t xml:space="preserve"> накнаду штете за делимично или потпуно неизвршење уговорених обавеза</w:t>
      </w:r>
      <w:r w:rsidRPr="00EC5BB4">
        <w:rPr>
          <w:rFonts w:cs="Arial"/>
          <w:sz w:val="24"/>
          <w:szCs w:val="24"/>
          <w:lang w:val="sr-Cyrl-CS"/>
        </w:rPr>
        <w:t>,</w:t>
      </w:r>
      <w:r w:rsidR="00F25844">
        <w:rPr>
          <w:rFonts w:cs="Arial"/>
          <w:sz w:val="24"/>
          <w:szCs w:val="24"/>
          <w:lang w:val="sr-Cyrl-CS"/>
        </w:rPr>
        <w:t xml:space="preserve"> </w:t>
      </w:r>
      <w:r w:rsidRPr="00EC5BB4">
        <w:rPr>
          <w:rFonts w:cs="Arial"/>
          <w:sz w:val="24"/>
          <w:szCs w:val="24"/>
          <w:lang w:val="sr-Cyrl-CS"/>
        </w:rPr>
        <w:t>за</w:t>
      </w:r>
      <w:r w:rsidR="00F25844">
        <w:rPr>
          <w:rFonts w:cs="Arial"/>
          <w:sz w:val="24"/>
          <w:szCs w:val="24"/>
          <w:lang w:val="sr-Cyrl-CS"/>
        </w:rPr>
        <w:t xml:space="preserve"> </w:t>
      </w:r>
      <w:r w:rsidR="000267CF">
        <w:rPr>
          <w:rFonts w:cs="Arial"/>
          <w:sz w:val="24"/>
          <w:szCs w:val="24"/>
        </w:rPr>
        <w:t>ону У</w:t>
      </w:r>
      <w:r w:rsidRPr="00EC5BB4">
        <w:rPr>
          <w:rFonts w:cs="Arial"/>
          <w:sz w:val="24"/>
          <w:szCs w:val="24"/>
        </w:rPr>
        <w:t>говорну страну код које је наст</w:t>
      </w:r>
      <w:r w:rsidR="00F25844">
        <w:rPr>
          <w:rFonts w:cs="Arial"/>
          <w:sz w:val="24"/>
          <w:szCs w:val="24"/>
        </w:rPr>
        <w:t>упио случај више силе, или обе У</w:t>
      </w:r>
      <w:r w:rsidRPr="00EC5BB4">
        <w:rPr>
          <w:rFonts w:cs="Arial"/>
          <w:sz w:val="24"/>
          <w:szCs w:val="24"/>
        </w:rPr>
        <w:t>говорне стране када је код обе Уговорне стране наступио случај више силе, а извршење обавеза које је онемогућено због дејства више силе</w:t>
      </w:r>
      <w:r w:rsidRPr="00EC5BB4">
        <w:rPr>
          <w:rFonts w:cs="Arial"/>
          <w:sz w:val="24"/>
          <w:szCs w:val="24"/>
          <w:lang w:val="sr-Cyrl-CS"/>
        </w:rPr>
        <w:t>,</w:t>
      </w:r>
      <w:r w:rsidRPr="00EC5BB4">
        <w:rPr>
          <w:rFonts w:cs="Arial"/>
          <w:sz w:val="24"/>
          <w:szCs w:val="24"/>
        </w:rPr>
        <w:t xml:space="preserve"> одлаже се за време њеног трајања.</w:t>
      </w:r>
      <w:proofErr w:type="gramEnd"/>
      <w:r w:rsidRPr="00EC5BB4">
        <w:rPr>
          <w:rFonts w:cs="Arial"/>
          <w:sz w:val="24"/>
          <w:szCs w:val="24"/>
        </w:rPr>
        <w:t xml:space="preserve"> </w:t>
      </w:r>
    </w:p>
    <w:p w14:paraId="1F044AB8" w14:textId="77777777" w:rsidR="00B443B2" w:rsidRPr="00EC5BB4" w:rsidRDefault="00B443B2" w:rsidP="005E3F72">
      <w:pPr>
        <w:tabs>
          <w:tab w:val="left" w:pos="1512"/>
          <w:tab w:val="left" w:pos="9090"/>
        </w:tabs>
        <w:spacing w:before="0"/>
        <w:contextualSpacing/>
        <w:rPr>
          <w:rFonts w:cs="Arial"/>
          <w:sz w:val="24"/>
          <w:szCs w:val="24"/>
        </w:rPr>
      </w:pPr>
    </w:p>
    <w:p w14:paraId="6DD8163B" w14:textId="5AFAB4B0" w:rsidR="00343A18" w:rsidRDefault="00343A18" w:rsidP="005E3F72">
      <w:pPr>
        <w:tabs>
          <w:tab w:val="left" w:pos="1512"/>
          <w:tab w:val="left" w:pos="9090"/>
        </w:tabs>
        <w:spacing w:before="0"/>
        <w:contextualSpacing/>
        <w:rPr>
          <w:rFonts w:cs="Arial"/>
          <w:sz w:val="24"/>
          <w:szCs w:val="24"/>
          <w:lang w:val="hr-HR"/>
        </w:rPr>
      </w:pPr>
      <w:r w:rsidRPr="00EC5BB4">
        <w:rPr>
          <w:rFonts w:cs="Arial"/>
          <w:sz w:val="24"/>
          <w:szCs w:val="24"/>
        </w:rPr>
        <w:t>Уговорна страна којој је извршавање уговорних обавеза онемогућено услед дејства више силе је у обавези да одмах</w:t>
      </w:r>
      <w:r w:rsidRPr="00EC5BB4">
        <w:rPr>
          <w:rFonts w:cs="Arial"/>
          <w:sz w:val="24"/>
          <w:szCs w:val="24"/>
          <w:lang w:val="hr-HR"/>
        </w:rPr>
        <w:t xml:space="preserve">, </w:t>
      </w:r>
      <w:r w:rsidRPr="00EC5BB4">
        <w:rPr>
          <w:rFonts w:cs="Arial"/>
          <w:sz w:val="24"/>
          <w:szCs w:val="24"/>
        </w:rPr>
        <w:t>без одлагања</w:t>
      </w:r>
      <w:r w:rsidRPr="00EC5BB4">
        <w:rPr>
          <w:rFonts w:cs="Arial"/>
          <w:sz w:val="24"/>
          <w:szCs w:val="24"/>
          <w:lang w:val="hr-HR"/>
        </w:rPr>
        <w:t>, а најкасније у року од 48 (</w:t>
      </w:r>
      <w:r w:rsidR="00E96B7F">
        <w:rPr>
          <w:rFonts w:cs="Arial"/>
          <w:sz w:val="24"/>
          <w:szCs w:val="24"/>
          <w:lang w:val="sr-Cyrl-RS"/>
        </w:rPr>
        <w:t>словима:</w:t>
      </w:r>
      <w:r w:rsidR="004718D6">
        <w:rPr>
          <w:rFonts w:cs="Arial"/>
          <w:sz w:val="24"/>
          <w:szCs w:val="24"/>
          <w:lang w:val="sr-Cyrl-RS"/>
        </w:rPr>
        <w:t xml:space="preserve"> </w:t>
      </w:r>
      <w:r w:rsidRPr="00EC5BB4">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EC5BB4">
        <w:rPr>
          <w:rFonts w:cs="Arial"/>
          <w:sz w:val="24"/>
          <w:szCs w:val="24"/>
        </w:rPr>
        <w:t>страну о настанку</w:t>
      </w:r>
      <w:r w:rsidRPr="00EC5BB4">
        <w:rPr>
          <w:rFonts w:cs="Arial"/>
          <w:sz w:val="24"/>
          <w:szCs w:val="24"/>
          <w:lang w:val="hr-HR"/>
        </w:rPr>
        <w:t xml:space="preserve"> више силе</w:t>
      </w:r>
      <w:r w:rsidRPr="00EC5BB4">
        <w:rPr>
          <w:rFonts w:cs="Arial"/>
          <w:sz w:val="24"/>
          <w:szCs w:val="24"/>
        </w:rPr>
        <w:t xml:space="preserve"> и њеном процењеном или очекиваном трајању</w:t>
      </w:r>
      <w:r w:rsidRPr="00EC5BB4">
        <w:rPr>
          <w:rFonts w:cs="Arial"/>
          <w:sz w:val="24"/>
          <w:szCs w:val="24"/>
          <w:lang w:val="hr-HR"/>
        </w:rPr>
        <w:t>, уз достављање доказа о постојању више силе.</w:t>
      </w:r>
    </w:p>
    <w:p w14:paraId="5EF2B71A" w14:textId="77777777" w:rsidR="00B15986" w:rsidRPr="00EC5BB4" w:rsidRDefault="00B15986" w:rsidP="005E3F72">
      <w:pPr>
        <w:tabs>
          <w:tab w:val="left" w:pos="1512"/>
          <w:tab w:val="left" w:pos="9090"/>
        </w:tabs>
        <w:spacing w:before="0"/>
        <w:contextualSpacing/>
        <w:rPr>
          <w:rFonts w:cs="Arial"/>
          <w:sz w:val="24"/>
          <w:szCs w:val="24"/>
          <w:lang w:val="hr-HR"/>
        </w:rPr>
      </w:pPr>
    </w:p>
    <w:p w14:paraId="15D9D1BE" w14:textId="51F65209" w:rsidR="00343A18" w:rsidRDefault="00343A18" w:rsidP="005E3F72">
      <w:pPr>
        <w:tabs>
          <w:tab w:val="left" w:pos="1512"/>
          <w:tab w:val="left" w:pos="9090"/>
        </w:tabs>
        <w:spacing w:before="0"/>
        <w:contextualSpacing/>
        <w:rPr>
          <w:rFonts w:cs="Arial"/>
          <w:sz w:val="24"/>
          <w:szCs w:val="24"/>
        </w:rPr>
      </w:pPr>
      <w:r w:rsidRPr="00EC5BB4">
        <w:rPr>
          <w:rFonts w:cs="Arial"/>
          <w:sz w:val="24"/>
          <w:szCs w:val="24"/>
        </w:rPr>
        <w:t>За</w:t>
      </w:r>
      <w:r w:rsidR="00C90FDB">
        <w:rPr>
          <w:rFonts w:cs="Arial"/>
          <w:sz w:val="24"/>
          <w:szCs w:val="24"/>
        </w:rPr>
        <w:t xml:space="preserve"> време трајања више силе свака У</w:t>
      </w:r>
      <w:r w:rsidRPr="00EC5BB4">
        <w:rPr>
          <w:rFonts w:cs="Arial"/>
          <w:sz w:val="24"/>
          <w:szCs w:val="24"/>
        </w:rPr>
        <w:t>говорна страна сноси своје трошкове</w:t>
      </w:r>
      <w:r w:rsidRPr="00EC5BB4">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EC5BB4">
        <w:rPr>
          <w:rFonts w:cs="Arial"/>
          <w:sz w:val="24"/>
          <w:szCs w:val="24"/>
        </w:rPr>
        <w:t>.</w:t>
      </w:r>
    </w:p>
    <w:p w14:paraId="605026AF" w14:textId="3CDC1FD2" w:rsidR="00343A18" w:rsidRDefault="00343A18" w:rsidP="005E3F72">
      <w:pPr>
        <w:tabs>
          <w:tab w:val="left" w:pos="1512"/>
          <w:tab w:val="left" w:pos="9090"/>
        </w:tabs>
        <w:spacing w:before="0"/>
        <w:contextualSpacing/>
        <w:rPr>
          <w:rFonts w:cs="Arial"/>
          <w:sz w:val="24"/>
          <w:szCs w:val="24"/>
        </w:rPr>
      </w:pPr>
      <w:proofErr w:type="gramStart"/>
      <w:r w:rsidRPr="00EC5BB4">
        <w:rPr>
          <w:rFonts w:cs="Arial"/>
          <w:sz w:val="24"/>
          <w:szCs w:val="24"/>
        </w:rPr>
        <w:lastRenderedPageBreak/>
        <w:t>Уколико деловање више силе траје дуже од 30 (</w:t>
      </w:r>
      <w:r w:rsidR="00E96B7F">
        <w:rPr>
          <w:rFonts w:cs="Arial"/>
          <w:sz w:val="24"/>
          <w:szCs w:val="24"/>
          <w:lang w:val="sr-Cyrl-RS"/>
        </w:rPr>
        <w:t>словима:</w:t>
      </w:r>
      <w:r w:rsidR="004718D6">
        <w:rPr>
          <w:rFonts w:cs="Arial"/>
          <w:sz w:val="24"/>
          <w:szCs w:val="24"/>
          <w:lang w:val="sr-Cyrl-RS"/>
        </w:rPr>
        <w:t xml:space="preserve"> </w:t>
      </w:r>
      <w:r w:rsidRPr="00EC5BB4">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EC5BB4">
        <w:rPr>
          <w:rFonts w:cs="Arial"/>
          <w:sz w:val="24"/>
          <w:szCs w:val="24"/>
          <w:lang w:val="sr-Cyrl-CS"/>
        </w:rPr>
        <w:t xml:space="preserve">по овом основу – </w:t>
      </w:r>
      <w:r w:rsidRPr="00EC5BB4">
        <w:rPr>
          <w:rFonts w:cs="Arial"/>
          <w:sz w:val="24"/>
          <w:szCs w:val="24"/>
        </w:rPr>
        <w:t>ни једна од Уговорних страна не стиче право на накнаду било какве штете.</w:t>
      </w:r>
      <w:proofErr w:type="gramEnd"/>
    </w:p>
    <w:p w14:paraId="63BD8C5C" w14:textId="77777777" w:rsidR="004A2B85" w:rsidRDefault="004A2B85" w:rsidP="005E3F72">
      <w:pPr>
        <w:tabs>
          <w:tab w:val="left" w:pos="1512"/>
          <w:tab w:val="left" w:pos="9090"/>
        </w:tabs>
        <w:spacing w:before="0"/>
        <w:contextualSpacing/>
        <w:rPr>
          <w:rFonts w:cs="Arial"/>
          <w:sz w:val="24"/>
          <w:szCs w:val="24"/>
        </w:rPr>
      </w:pPr>
    </w:p>
    <w:p w14:paraId="41574709" w14:textId="057FE6D4" w:rsidR="00F655EC" w:rsidRPr="00EC5BB4" w:rsidRDefault="00343A18" w:rsidP="00B15986">
      <w:pPr>
        <w:spacing w:before="0"/>
        <w:contextualSpacing/>
        <w:jc w:val="left"/>
        <w:rPr>
          <w:rFonts w:cs="Arial"/>
          <w:b/>
          <w:sz w:val="24"/>
          <w:szCs w:val="24"/>
        </w:rPr>
      </w:pPr>
      <w:r w:rsidRPr="00EC5BB4">
        <w:rPr>
          <w:rFonts w:cs="Arial"/>
          <w:b/>
          <w:sz w:val="24"/>
          <w:szCs w:val="24"/>
        </w:rPr>
        <w:t>РАСКИД УГОВОРА</w:t>
      </w:r>
    </w:p>
    <w:p w14:paraId="14A0DEDD" w14:textId="4D179B8F" w:rsidR="00343A18" w:rsidRPr="00EC5BB4" w:rsidRDefault="00343A18" w:rsidP="005E3F72">
      <w:pPr>
        <w:spacing w:before="0"/>
        <w:contextualSpacing/>
        <w:jc w:val="center"/>
        <w:rPr>
          <w:rFonts w:cs="Arial"/>
          <w:sz w:val="24"/>
          <w:szCs w:val="24"/>
        </w:rPr>
      </w:pPr>
      <w:r w:rsidRPr="00EC5BB4">
        <w:rPr>
          <w:rFonts w:cs="Arial"/>
          <w:b/>
          <w:sz w:val="24"/>
          <w:szCs w:val="24"/>
        </w:rPr>
        <w:t>Члан 1</w:t>
      </w:r>
      <w:r w:rsidR="00B443B2">
        <w:rPr>
          <w:rFonts w:cs="Arial"/>
          <w:b/>
          <w:sz w:val="24"/>
          <w:szCs w:val="24"/>
          <w:lang w:val="sr-Cyrl-RS"/>
        </w:rPr>
        <w:t>8</w:t>
      </w:r>
      <w:r w:rsidRPr="00EC5BB4">
        <w:rPr>
          <w:rFonts w:cs="Arial"/>
          <w:b/>
          <w:sz w:val="24"/>
          <w:szCs w:val="24"/>
        </w:rPr>
        <w:t>.</w:t>
      </w:r>
    </w:p>
    <w:p w14:paraId="7A929115" w14:textId="2A81701D" w:rsidR="00343A18" w:rsidRDefault="00343A18" w:rsidP="005E3F72">
      <w:pPr>
        <w:tabs>
          <w:tab w:val="left" w:pos="9090"/>
        </w:tabs>
        <w:spacing w:before="0"/>
        <w:contextualSpacing/>
        <w:rPr>
          <w:rFonts w:cs="Arial"/>
          <w:bCs/>
          <w:sz w:val="24"/>
          <w:szCs w:val="24"/>
          <w:lang w:val="sr-Cyrl-CS"/>
        </w:rPr>
      </w:pPr>
      <w:r w:rsidRPr="00EC5BB4">
        <w:rPr>
          <w:rFonts w:cs="Arial"/>
          <w:bCs/>
          <w:sz w:val="24"/>
          <w:szCs w:val="24"/>
          <w:lang w:val="sr-Cyrl-CS"/>
        </w:rPr>
        <w:t>Ако Продавац</w:t>
      </w:r>
      <w:r w:rsidR="000E0FC1">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0E0FC1">
        <w:rPr>
          <w:rFonts w:cs="Arial"/>
          <w:bCs/>
          <w:sz w:val="24"/>
          <w:szCs w:val="24"/>
          <w:lang w:val="sr-Cyrl-CS"/>
        </w:rPr>
        <w:t xml:space="preserve"> испуњавао своје обавезе </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w:t>
      </w:r>
      <w:r w:rsidR="000267CF">
        <w:rPr>
          <w:rFonts w:cs="Arial"/>
          <w:bCs/>
          <w:sz w:val="24"/>
          <w:szCs w:val="24"/>
          <w:lang w:val="sr-Cyrl-CS"/>
        </w:rPr>
        <w:t>У</w:t>
      </w:r>
      <w:r w:rsidRPr="00EC5BB4">
        <w:rPr>
          <w:rFonts w:cs="Arial"/>
          <w:bCs/>
          <w:sz w:val="24"/>
          <w:szCs w:val="24"/>
          <w:lang w:val="sr-Cyrl-CS"/>
        </w:rPr>
        <w:t xml:space="preserve">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335BEE31" w14:textId="77777777" w:rsidR="00B15986" w:rsidRPr="00EC5BB4" w:rsidRDefault="00B15986" w:rsidP="005E3F72">
      <w:pPr>
        <w:tabs>
          <w:tab w:val="left" w:pos="9090"/>
        </w:tabs>
        <w:spacing w:before="0"/>
        <w:contextualSpacing/>
        <w:rPr>
          <w:rFonts w:cs="Arial"/>
          <w:bCs/>
          <w:sz w:val="24"/>
          <w:szCs w:val="24"/>
          <w:lang w:val="sr-Cyrl-CS"/>
        </w:rPr>
      </w:pPr>
    </w:p>
    <w:p w14:paraId="63D4D9CC" w14:textId="188BC14E" w:rsidR="00343A18" w:rsidRDefault="00343A18" w:rsidP="005E3F72">
      <w:pPr>
        <w:tabs>
          <w:tab w:val="left" w:pos="9090"/>
        </w:tabs>
        <w:spacing w:before="0"/>
        <w:contextualSpacing/>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E96B7F">
        <w:rPr>
          <w:rFonts w:cs="Arial"/>
          <w:bCs/>
          <w:sz w:val="24"/>
          <w:szCs w:val="24"/>
          <w:lang w:val="sr-Cyrl-CS"/>
        </w:rPr>
        <w:t>словима:</w:t>
      </w:r>
      <w:r w:rsidR="004718D6">
        <w:rPr>
          <w:rFonts w:cs="Arial"/>
          <w:bCs/>
          <w:sz w:val="24"/>
          <w:szCs w:val="24"/>
          <w:lang w:val="sr-Cyrl-CS"/>
        </w:rPr>
        <w:t xml:space="preserve">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E96B7F">
        <w:rPr>
          <w:rFonts w:cs="Arial"/>
          <w:bCs/>
          <w:sz w:val="24"/>
          <w:szCs w:val="24"/>
          <w:lang w:val="sr-Cyrl-CS"/>
        </w:rPr>
        <w:t>словима:</w:t>
      </w:r>
      <w:r w:rsidR="004718D6">
        <w:rPr>
          <w:rFonts w:cs="Arial"/>
          <w:bCs/>
          <w:sz w:val="24"/>
          <w:szCs w:val="24"/>
          <w:lang w:val="sr-Cyrl-CS"/>
        </w:rPr>
        <w:t xml:space="preserve">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14:paraId="44839D0F" w14:textId="77777777" w:rsidR="00B15986" w:rsidRPr="00EC5BB4" w:rsidRDefault="00B15986" w:rsidP="005E3F72">
      <w:pPr>
        <w:tabs>
          <w:tab w:val="left" w:pos="9090"/>
        </w:tabs>
        <w:spacing w:before="0"/>
        <w:contextualSpacing/>
        <w:rPr>
          <w:rFonts w:cs="Arial"/>
          <w:bCs/>
          <w:sz w:val="24"/>
          <w:szCs w:val="24"/>
          <w:lang w:val="sr-Cyrl-CS"/>
        </w:rPr>
      </w:pPr>
    </w:p>
    <w:p w14:paraId="77B45B05" w14:textId="77777777" w:rsidR="00343A18" w:rsidRPr="00EC5BB4" w:rsidRDefault="00343A18" w:rsidP="005E3F72">
      <w:pPr>
        <w:tabs>
          <w:tab w:val="left" w:pos="9090"/>
        </w:tabs>
        <w:spacing w:before="0"/>
        <w:contextualSpacing/>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14:paraId="2B9C6488" w14:textId="48CE8399" w:rsidR="00165F13" w:rsidRDefault="00343A18" w:rsidP="005E3F72">
      <w:pPr>
        <w:tabs>
          <w:tab w:val="left" w:pos="9090"/>
        </w:tabs>
        <w:spacing w:before="0"/>
        <w:contextualSpacing/>
        <w:rPr>
          <w:rFonts w:cs="Arial"/>
          <w:bCs/>
          <w:sz w:val="24"/>
          <w:szCs w:val="24"/>
          <w:lang w:val="sr-Cyrl-CS"/>
        </w:rPr>
      </w:pPr>
      <w:r w:rsidRPr="00EC5BB4">
        <w:rPr>
          <w:rFonts w:cs="Arial"/>
          <w:bCs/>
          <w:sz w:val="24"/>
          <w:szCs w:val="24"/>
          <w:lang w:val="sr-Cyrl-CS"/>
        </w:rPr>
        <w:t xml:space="preserve">Уколико је до раскида Уговора дошло кривицом једне Уговорне стране, друга </w:t>
      </w:r>
      <w:r w:rsidR="000267CF">
        <w:rPr>
          <w:rFonts w:cs="Arial"/>
          <w:bCs/>
          <w:sz w:val="24"/>
          <w:szCs w:val="24"/>
          <w:lang w:val="sr-Cyrl-CS"/>
        </w:rPr>
        <w:t xml:space="preserve">Уговорна </w:t>
      </w:r>
      <w:r w:rsidRPr="00EC5BB4">
        <w:rPr>
          <w:rFonts w:cs="Arial"/>
          <w:bCs/>
          <w:sz w:val="24"/>
          <w:szCs w:val="24"/>
          <w:lang w:val="sr-Cyrl-CS"/>
        </w:rPr>
        <w:t>страна има право на накнаду штете и измакле добити по општим правилима облигационог права.</w:t>
      </w:r>
    </w:p>
    <w:p w14:paraId="310A32E6" w14:textId="77777777" w:rsidR="000E2786" w:rsidRDefault="000E2786" w:rsidP="005E3F72">
      <w:pPr>
        <w:tabs>
          <w:tab w:val="left" w:pos="9090"/>
        </w:tabs>
        <w:spacing w:before="0"/>
        <w:contextualSpacing/>
        <w:rPr>
          <w:rFonts w:cs="Arial"/>
          <w:bCs/>
          <w:sz w:val="24"/>
          <w:szCs w:val="24"/>
          <w:lang w:val="sr-Cyrl-CS"/>
        </w:rPr>
      </w:pPr>
    </w:p>
    <w:p w14:paraId="3EC1E329" w14:textId="77777777" w:rsidR="000E2786" w:rsidRPr="000E2786" w:rsidRDefault="000E2786" w:rsidP="000E2786">
      <w:pPr>
        <w:tabs>
          <w:tab w:val="left" w:pos="9090"/>
        </w:tabs>
        <w:spacing w:before="0"/>
        <w:contextualSpacing/>
        <w:rPr>
          <w:rFonts w:cs="Arial"/>
          <w:b/>
          <w:bCs/>
          <w:sz w:val="24"/>
          <w:szCs w:val="24"/>
          <w:lang w:val="sr-Cyrl-CS"/>
        </w:rPr>
      </w:pPr>
      <w:r w:rsidRPr="000E2786">
        <w:rPr>
          <w:rFonts w:cs="Arial"/>
          <w:b/>
          <w:bCs/>
          <w:sz w:val="24"/>
          <w:szCs w:val="24"/>
          <w:lang w:val="sr-Cyrl-CS"/>
        </w:rPr>
        <w:t>НАКНАДА ШТЕТЕ</w:t>
      </w:r>
    </w:p>
    <w:p w14:paraId="0A3F42DA" w14:textId="30EA348A" w:rsidR="000E2786" w:rsidRPr="000E2786" w:rsidRDefault="000E2786" w:rsidP="000E2786">
      <w:pPr>
        <w:tabs>
          <w:tab w:val="left" w:pos="9090"/>
        </w:tabs>
        <w:spacing w:before="0"/>
        <w:contextualSpacing/>
        <w:jc w:val="center"/>
        <w:rPr>
          <w:rFonts w:cs="Arial"/>
          <w:b/>
          <w:bCs/>
          <w:sz w:val="24"/>
          <w:szCs w:val="24"/>
          <w:lang w:val="sr-Cyrl-CS"/>
        </w:rPr>
      </w:pPr>
      <w:r w:rsidRPr="000E2786">
        <w:rPr>
          <w:rFonts w:cs="Arial"/>
          <w:b/>
          <w:bCs/>
          <w:sz w:val="24"/>
          <w:szCs w:val="24"/>
          <w:lang w:val="sr-Cyrl-CS"/>
        </w:rPr>
        <w:t xml:space="preserve">Члан </w:t>
      </w:r>
      <w:r w:rsidR="00B443B2">
        <w:rPr>
          <w:rFonts w:cs="Arial"/>
          <w:b/>
          <w:bCs/>
          <w:sz w:val="24"/>
          <w:szCs w:val="24"/>
          <w:lang w:val="sr-Cyrl-CS"/>
        </w:rPr>
        <w:t>19</w:t>
      </w:r>
      <w:r w:rsidRPr="000E2786">
        <w:rPr>
          <w:rFonts w:cs="Arial"/>
          <w:b/>
          <w:bCs/>
          <w:sz w:val="24"/>
          <w:szCs w:val="24"/>
          <w:lang w:val="sr-Cyrl-CS"/>
        </w:rPr>
        <w:t>.</w:t>
      </w:r>
    </w:p>
    <w:p w14:paraId="37F460C4" w14:textId="77777777" w:rsidR="000E2786" w:rsidRPr="000E2786" w:rsidRDefault="000E2786" w:rsidP="000E2786">
      <w:pPr>
        <w:tabs>
          <w:tab w:val="left" w:pos="9090"/>
        </w:tabs>
        <w:spacing w:before="0"/>
        <w:contextualSpacing/>
        <w:rPr>
          <w:rFonts w:cs="Arial"/>
          <w:bCs/>
          <w:sz w:val="24"/>
          <w:szCs w:val="24"/>
          <w:lang w:val="sr-Cyrl-CS"/>
        </w:rPr>
      </w:pPr>
      <w:r w:rsidRPr="000E2786">
        <w:rPr>
          <w:rFonts w:cs="Arial"/>
          <w:bCs/>
          <w:sz w:val="24"/>
          <w:szCs w:val="24"/>
          <w:lang w:val="sr-Cyrl-CS"/>
        </w:rPr>
        <w:t>Продавац је у складу са ЗОО одговоран за штету коју је претрпео Купац неиспуњењем, делимичним испуњењем или задоцњењем у испуњењу обавеза преузетих овим Уговором.</w:t>
      </w:r>
    </w:p>
    <w:p w14:paraId="35310231" w14:textId="77777777" w:rsidR="000E2786" w:rsidRPr="000E2786" w:rsidRDefault="000E2786" w:rsidP="000E2786">
      <w:pPr>
        <w:tabs>
          <w:tab w:val="left" w:pos="9090"/>
        </w:tabs>
        <w:spacing w:before="0"/>
        <w:contextualSpacing/>
        <w:rPr>
          <w:rFonts w:cs="Arial"/>
          <w:bCs/>
          <w:sz w:val="24"/>
          <w:szCs w:val="24"/>
          <w:lang w:val="sr-Cyrl-CS"/>
        </w:rPr>
      </w:pPr>
    </w:p>
    <w:p w14:paraId="342DD41D" w14:textId="61534F5C" w:rsidR="000E2786" w:rsidRPr="000E2786" w:rsidRDefault="000E2786" w:rsidP="000E2786">
      <w:pPr>
        <w:tabs>
          <w:tab w:val="left" w:pos="9090"/>
        </w:tabs>
        <w:spacing w:before="0"/>
        <w:contextualSpacing/>
        <w:rPr>
          <w:rFonts w:cs="Arial"/>
          <w:bCs/>
          <w:sz w:val="24"/>
          <w:szCs w:val="24"/>
          <w:lang w:val="sr-Cyrl-CS"/>
        </w:rPr>
      </w:pPr>
      <w:r w:rsidRPr="000E2786">
        <w:rPr>
          <w:rFonts w:cs="Arial"/>
          <w:bCs/>
          <w:sz w:val="24"/>
          <w:szCs w:val="24"/>
          <w:lang w:val="sr-Cyrl-CS"/>
        </w:rPr>
        <w:t xml:space="preserve">Уколико Купац претрпи штету због чињења или </w:t>
      </w:r>
      <w:r w:rsidR="000267CF">
        <w:rPr>
          <w:rFonts w:cs="Arial"/>
          <w:bCs/>
          <w:sz w:val="24"/>
          <w:szCs w:val="24"/>
          <w:lang w:val="sr-Cyrl-CS"/>
        </w:rPr>
        <w:t>нечињења Продавца и уколико се У</w:t>
      </w:r>
      <w:r w:rsidRPr="000E2786">
        <w:rPr>
          <w:rFonts w:cs="Arial"/>
          <w:bCs/>
          <w:sz w:val="24"/>
          <w:szCs w:val="24"/>
          <w:lang w:val="sr-Cyrl-CS"/>
        </w:rPr>
        <w:t>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Продавца уз издавање одговарајућег обрачуна са роком плаћања од 15 (словима: петнаест) дана од датума издавања истог.</w:t>
      </w:r>
    </w:p>
    <w:p w14:paraId="5D2F2CDB" w14:textId="77777777" w:rsidR="000E2786" w:rsidRPr="000E2786" w:rsidRDefault="000E2786" w:rsidP="000E2786">
      <w:pPr>
        <w:tabs>
          <w:tab w:val="left" w:pos="9090"/>
        </w:tabs>
        <w:spacing w:before="0"/>
        <w:contextualSpacing/>
        <w:rPr>
          <w:rFonts w:cs="Arial"/>
          <w:bCs/>
          <w:sz w:val="24"/>
          <w:szCs w:val="24"/>
          <w:lang w:val="sr-Cyrl-CS"/>
        </w:rPr>
      </w:pPr>
    </w:p>
    <w:p w14:paraId="67E92EE2" w14:textId="0E5D0BDA" w:rsidR="000E2786" w:rsidRDefault="000267CF" w:rsidP="000E2786">
      <w:pPr>
        <w:tabs>
          <w:tab w:val="left" w:pos="9090"/>
        </w:tabs>
        <w:spacing w:before="0"/>
        <w:contextualSpacing/>
        <w:rPr>
          <w:rFonts w:cs="Arial"/>
          <w:bCs/>
          <w:sz w:val="24"/>
          <w:szCs w:val="24"/>
          <w:lang w:val="sr-Cyrl-CS"/>
        </w:rPr>
      </w:pPr>
      <w:r>
        <w:rPr>
          <w:rFonts w:cs="Arial"/>
          <w:bCs/>
          <w:sz w:val="24"/>
          <w:szCs w:val="24"/>
          <w:lang w:val="sr-Cyrl-CS"/>
        </w:rPr>
        <w:t>Ниједна У</w:t>
      </w:r>
      <w:r w:rsidR="000E2786" w:rsidRPr="000E2786">
        <w:rPr>
          <w:rFonts w:cs="Arial"/>
          <w:bCs/>
          <w:sz w:val="24"/>
          <w:szCs w:val="24"/>
          <w:lang w:val="sr-Cyrl-CS"/>
        </w:rPr>
        <w:t xml:space="preserve">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Pr>
          <w:rFonts w:cs="Arial"/>
          <w:bCs/>
          <w:sz w:val="24"/>
          <w:szCs w:val="24"/>
          <w:lang w:val="sr-Cyrl-CS"/>
        </w:rPr>
        <w:t>У</w:t>
      </w:r>
      <w:r w:rsidR="000E2786" w:rsidRPr="000E2786">
        <w:rPr>
          <w:rFonts w:cs="Arial"/>
          <w:bCs/>
          <w:sz w:val="24"/>
          <w:szCs w:val="24"/>
          <w:lang w:val="sr-Cyrl-CS"/>
        </w:rPr>
        <w:t>говором, изузев уколико је у питању груба непажња или поступање</w:t>
      </w:r>
      <w:r w:rsidR="000E2786">
        <w:rPr>
          <w:rFonts w:cs="Arial"/>
          <w:bCs/>
          <w:sz w:val="24"/>
          <w:szCs w:val="24"/>
          <w:lang w:val="sr-Cyrl-CS"/>
        </w:rPr>
        <w:t xml:space="preserve"> изван професионалних стандарда.</w:t>
      </w:r>
    </w:p>
    <w:p w14:paraId="24E47036" w14:textId="77777777" w:rsidR="0076781E" w:rsidRPr="00EC5BB4" w:rsidRDefault="0076781E" w:rsidP="000E2786">
      <w:pPr>
        <w:tabs>
          <w:tab w:val="left" w:pos="9090"/>
        </w:tabs>
        <w:spacing w:before="0"/>
        <w:contextualSpacing/>
        <w:rPr>
          <w:rFonts w:cs="Arial"/>
          <w:bCs/>
          <w:sz w:val="24"/>
          <w:szCs w:val="24"/>
          <w:lang w:val="sr-Cyrl-CS"/>
        </w:rPr>
      </w:pPr>
    </w:p>
    <w:p w14:paraId="0253E4C6" w14:textId="14AEDFDE" w:rsidR="00343A18" w:rsidRPr="00EC5BB4" w:rsidRDefault="00B443B2" w:rsidP="005E3F72">
      <w:pPr>
        <w:spacing w:before="0"/>
        <w:contextualSpacing/>
        <w:jc w:val="center"/>
        <w:rPr>
          <w:rFonts w:cs="Arial"/>
          <w:b/>
          <w:sz w:val="24"/>
          <w:szCs w:val="24"/>
        </w:rPr>
      </w:pPr>
      <w:r>
        <w:rPr>
          <w:rFonts w:cs="Arial"/>
          <w:b/>
          <w:sz w:val="24"/>
          <w:szCs w:val="24"/>
        </w:rPr>
        <w:t>Члан 20</w:t>
      </w:r>
      <w:r w:rsidR="00343A18" w:rsidRPr="00EC5BB4">
        <w:rPr>
          <w:rFonts w:cs="Arial"/>
          <w:b/>
          <w:sz w:val="24"/>
          <w:szCs w:val="24"/>
        </w:rPr>
        <w:t>.</w:t>
      </w:r>
    </w:p>
    <w:p w14:paraId="677C1EA6" w14:textId="77777777" w:rsidR="00343A18" w:rsidRPr="00EC5BB4" w:rsidRDefault="00343A18" w:rsidP="005E3F72">
      <w:pPr>
        <w:spacing w:before="0"/>
        <w:contextualSpacing/>
        <w:rPr>
          <w:rFonts w:cs="Arial"/>
          <w:sz w:val="24"/>
          <w:szCs w:val="24"/>
        </w:rPr>
      </w:pPr>
      <w:r w:rsidRPr="00EC5BB4">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FB0B248" w14:textId="77777777" w:rsidR="00343A18" w:rsidRPr="00EC5BB4" w:rsidRDefault="00343A18" w:rsidP="005E3F72">
      <w:pPr>
        <w:pStyle w:val="KDParagraf"/>
        <w:spacing w:before="0"/>
        <w:contextualSpacing/>
        <w:rPr>
          <w:rFonts w:eastAsia="Calibri" w:cs="Arial"/>
          <w:noProof/>
          <w:color w:val="00B0F0"/>
          <w:sz w:val="24"/>
          <w:szCs w:val="24"/>
        </w:rPr>
      </w:pPr>
    </w:p>
    <w:p w14:paraId="58B434D1" w14:textId="07C50798" w:rsidR="00343A18" w:rsidRPr="00EC5BB4" w:rsidRDefault="00B443B2" w:rsidP="005E3F72">
      <w:pPr>
        <w:spacing w:before="0"/>
        <w:contextualSpacing/>
        <w:jc w:val="center"/>
        <w:rPr>
          <w:rFonts w:cs="Arial"/>
          <w:b/>
          <w:sz w:val="24"/>
          <w:szCs w:val="24"/>
        </w:rPr>
      </w:pPr>
      <w:r>
        <w:rPr>
          <w:rFonts w:cs="Arial"/>
          <w:b/>
          <w:sz w:val="24"/>
          <w:szCs w:val="24"/>
        </w:rPr>
        <w:t>Члан 21</w:t>
      </w:r>
      <w:r w:rsidR="00343A18" w:rsidRPr="00EC5BB4">
        <w:rPr>
          <w:rFonts w:cs="Arial"/>
          <w:b/>
          <w:sz w:val="24"/>
          <w:szCs w:val="24"/>
        </w:rPr>
        <w:t>.</w:t>
      </w:r>
    </w:p>
    <w:p w14:paraId="08D111D4" w14:textId="7EDC86D8" w:rsidR="00343A18" w:rsidRPr="00EC5BB4" w:rsidRDefault="00343A18" w:rsidP="005E3F72">
      <w:pPr>
        <w:spacing w:before="0"/>
        <w:contextualSpacing/>
        <w:rPr>
          <w:rFonts w:cs="Arial"/>
          <w:sz w:val="24"/>
          <w:szCs w:val="24"/>
        </w:rPr>
      </w:pPr>
      <w:r w:rsidRPr="00EC5BB4">
        <w:rPr>
          <w:rFonts w:cs="Arial"/>
          <w:sz w:val="24"/>
          <w:szCs w:val="24"/>
        </w:rPr>
        <w:t xml:space="preserve">Информације, подаци и документација које је </w:t>
      </w:r>
      <w:r w:rsidRPr="00EC5BB4">
        <w:rPr>
          <w:rFonts w:cs="Arial"/>
          <w:color w:val="000000"/>
          <w:sz w:val="24"/>
          <w:szCs w:val="24"/>
        </w:rPr>
        <w:t>Купац</w:t>
      </w:r>
      <w:r w:rsidRPr="00EC5BB4">
        <w:rPr>
          <w:rFonts w:cs="Arial"/>
          <w:sz w:val="24"/>
          <w:szCs w:val="24"/>
        </w:rPr>
        <w:t xml:space="preserve"> доставио Продавцу у извршавању предмета овог Уговора,</w:t>
      </w:r>
      <w:r w:rsidR="00E96B7F">
        <w:rPr>
          <w:rFonts w:cs="Arial"/>
          <w:sz w:val="24"/>
          <w:szCs w:val="24"/>
          <w:lang w:val="sr-Cyrl-RS"/>
        </w:rPr>
        <w:t xml:space="preserve"> </w:t>
      </w:r>
      <w:r w:rsidRPr="00EC5BB4">
        <w:rPr>
          <w:rFonts w:cs="Arial"/>
          <w:sz w:val="24"/>
          <w:szCs w:val="24"/>
        </w:rPr>
        <w:t xml:space="preserve">Продавац не може стављати на располагање трећим лицима, без претходне писане сагласности </w:t>
      </w:r>
      <w:r w:rsidRPr="00EC5BB4">
        <w:rPr>
          <w:rFonts w:cs="Arial"/>
          <w:color w:val="000000"/>
          <w:sz w:val="24"/>
          <w:szCs w:val="24"/>
        </w:rPr>
        <w:t>Купца</w:t>
      </w:r>
      <w:r w:rsidR="000D6ACE" w:rsidRPr="00EC5BB4">
        <w:rPr>
          <w:rFonts w:cs="Arial"/>
          <w:color w:val="000000"/>
          <w:sz w:val="24"/>
          <w:szCs w:val="24"/>
          <w:lang w:val="sr-Cyrl-RS"/>
        </w:rPr>
        <w:t>,</w:t>
      </w:r>
      <w:r w:rsidR="00E96B7F">
        <w:rPr>
          <w:rFonts w:cs="Arial"/>
          <w:color w:val="000000"/>
          <w:sz w:val="24"/>
          <w:szCs w:val="24"/>
          <w:lang w:val="sr-Cyrl-RS"/>
        </w:rPr>
        <w:t xml:space="preserve"> </w:t>
      </w:r>
      <w:r w:rsidR="000D6ACE" w:rsidRPr="00EC5BB4">
        <w:rPr>
          <w:rFonts w:cs="Arial"/>
          <w:color w:val="000000"/>
          <w:sz w:val="24"/>
          <w:szCs w:val="24"/>
          <w:lang w:val="sr-Cyrl-RS"/>
        </w:rPr>
        <w:t>осим у случајевима предвиђеним одговарајућим прописима</w:t>
      </w:r>
      <w:r w:rsidRPr="00EC5BB4">
        <w:rPr>
          <w:rFonts w:cs="Arial"/>
          <w:sz w:val="24"/>
          <w:szCs w:val="24"/>
        </w:rPr>
        <w:t xml:space="preserve">. </w:t>
      </w:r>
    </w:p>
    <w:p w14:paraId="0B2EE8E7" w14:textId="0D34E3AB" w:rsidR="00343A18" w:rsidRPr="00EC5BB4" w:rsidRDefault="00B443B2" w:rsidP="005E3F72">
      <w:pPr>
        <w:spacing w:before="0"/>
        <w:contextualSpacing/>
        <w:jc w:val="center"/>
        <w:rPr>
          <w:rFonts w:cs="Arial"/>
          <w:b/>
          <w:sz w:val="24"/>
          <w:szCs w:val="24"/>
        </w:rPr>
      </w:pPr>
      <w:r>
        <w:rPr>
          <w:rFonts w:cs="Arial"/>
          <w:b/>
          <w:sz w:val="24"/>
          <w:szCs w:val="24"/>
        </w:rPr>
        <w:lastRenderedPageBreak/>
        <w:t>Члан 22</w:t>
      </w:r>
      <w:r w:rsidR="00343A18" w:rsidRPr="00EC5BB4">
        <w:rPr>
          <w:rFonts w:cs="Arial"/>
          <w:b/>
          <w:sz w:val="24"/>
          <w:szCs w:val="24"/>
        </w:rPr>
        <w:t>.</w:t>
      </w:r>
    </w:p>
    <w:p w14:paraId="21A99D84" w14:textId="12D5C227" w:rsidR="00343A18" w:rsidRDefault="00343A18" w:rsidP="005E3F72">
      <w:pPr>
        <w:tabs>
          <w:tab w:val="left" w:pos="9090"/>
        </w:tabs>
        <w:spacing w:before="0"/>
        <w:contextualSpacing/>
        <w:rPr>
          <w:rFonts w:cs="Arial"/>
          <w:sz w:val="24"/>
          <w:szCs w:val="24"/>
        </w:rPr>
      </w:pPr>
      <w:r w:rsidRPr="00EC5BB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2D8610BC" w14:textId="77777777" w:rsidR="002D1F00" w:rsidRPr="00EC5BB4" w:rsidRDefault="002D1F00" w:rsidP="005E3F72">
      <w:pPr>
        <w:tabs>
          <w:tab w:val="left" w:pos="9090"/>
        </w:tabs>
        <w:spacing w:before="0"/>
        <w:contextualSpacing/>
        <w:rPr>
          <w:rFonts w:cs="Arial"/>
          <w:sz w:val="24"/>
          <w:szCs w:val="24"/>
          <w:lang w:val="sr-Cyrl-CS"/>
        </w:rPr>
      </w:pPr>
    </w:p>
    <w:p w14:paraId="030CA241" w14:textId="328E6EFC" w:rsidR="00343A18" w:rsidRPr="00EC5BB4" w:rsidRDefault="00343A18" w:rsidP="005E3F72">
      <w:pPr>
        <w:tabs>
          <w:tab w:val="left" w:pos="9090"/>
        </w:tabs>
        <w:spacing w:before="0"/>
        <w:contextualSpacing/>
        <w:rPr>
          <w:rFonts w:cs="Arial"/>
          <w:sz w:val="24"/>
          <w:szCs w:val="24"/>
          <w:lang w:val="ru-RU"/>
        </w:rPr>
      </w:pPr>
      <w:r w:rsidRPr="00EC5BB4">
        <w:rPr>
          <w:rFonts w:cs="Arial"/>
          <w:sz w:val="24"/>
          <w:szCs w:val="24"/>
          <w:lang w:val="ru-RU"/>
        </w:rPr>
        <w:t xml:space="preserve">Након закључења </w:t>
      </w:r>
      <w:r w:rsidRPr="00EC5BB4">
        <w:rPr>
          <w:rFonts w:cs="Arial"/>
          <w:sz w:val="24"/>
          <w:szCs w:val="24"/>
        </w:rPr>
        <w:t xml:space="preserve">и ступања на правну снагу </w:t>
      </w:r>
      <w:r w:rsidRPr="00EC5BB4">
        <w:rPr>
          <w:rFonts w:cs="Arial"/>
          <w:sz w:val="24"/>
          <w:szCs w:val="24"/>
          <w:lang w:val="ru-RU"/>
        </w:rPr>
        <w:t xml:space="preserve">овог Уговора, Купац може да дозволи, а </w:t>
      </w:r>
      <w:r w:rsidRPr="00EC5BB4">
        <w:rPr>
          <w:rFonts w:cs="Arial"/>
          <w:sz w:val="24"/>
          <w:szCs w:val="24"/>
        </w:rPr>
        <w:t>Продавац</w:t>
      </w:r>
      <w:r w:rsidRPr="00EC5BB4">
        <w:rPr>
          <w:rFonts w:cs="Arial"/>
          <w:sz w:val="24"/>
          <w:szCs w:val="24"/>
          <w:lang w:val="ru-RU"/>
        </w:rPr>
        <w:t xml:space="preserve"> је обавезан да прихвати промену Уговорних страна због статусних промена код Купца, у складу са </w:t>
      </w:r>
      <w:r w:rsidR="001D4723">
        <w:rPr>
          <w:rFonts w:cs="Arial"/>
          <w:sz w:val="24"/>
          <w:szCs w:val="24"/>
          <w:lang w:val="ru-RU"/>
        </w:rPr>
        <w:t>евентуалном статусном променом</w:t>
      </w:r>
      <w:r w:rsidRPr="00EC5BB4">
        <w:rPr>
          <w:rFonts w:cs="Arial"/>
          <w:sz w:val="24"/>
          <w:szCs w:val="24"/>
          <w:lang w:val="ru-RU"/>
        </w:rPr>
        <w:t>.</w:t>
      </w:r>
    </w:p>
    <w:p w14:paraId="4341F889" w14:textId="77777777" w:rsidR="00165F13" w:rsidRDefault="00165F13" w:rsidP="005E3F72">
      <w:pPr>
        <w:spacing w:before="0"/>
        <w:contextualSpacing/>
        <w:jc w:val="center"/>
        <w:rPr>
          <w:rFonts w:cs="Arial"/>
          <w:b/>
          <w:sz w:val="24"/>
          <w:szCs w:val="24"/>
        </w:rPr>
      </w:pPr>
    </w:p>
    <w:p w14:paraId="7AD9FA77" w14:textId="1F7A8D5B" w:rsidR="00E96B7F" w:rsidRPr="00EC5BB4" w:rsidRDefault="00343A18" w:rsidP="00B15986">
      <w:pPr>
        <w:spacing w:before="0"/>
        <w:contextualSpacing/>
        <w:jc w:val="center"/>
        <w:rPr>
          <w:rFonts w:cs="Arial"/>
          <w:b/>
          <w:sz w:val="24"/>
          <w:szCs w:val="24"/>
        </w:rPr>
      </w:pPr>
      <w:r w:rsidRPr="00EC5BB4">
        <w:rPr>
          <w:rFonts w:cs="Arial"/>
          <w:b/>
          <w:sz w:val="24"/>
          <w:szCs w:val="24"/>
        </w:rPr>
        <w:t xml:space="preserve">Члан </w:t>
      </w:r>
      <w:r w:rsidR="00B443B2">
        <w:rPr>
          <w:rFonts w:cs="Arial"/>
          <w:b/>
          <w:sz w:val="24"/>
          <w:szCs w:val="24"/>
          <w:lang w:val="sr-Cyrl-RS"/>
        </w:rPr>
        <w:t>23</w:t>
      </w:r>
      <w:r w:rsidRPr="00EC5BB4">
        <w:rPr>
          <w:rFonts w:cs="Arial"/>
          <w:b/>
          <w:sz w:val="24"/>
          <w:szCs w:val="24"/>
        </w:rPr>
        <w:t>.</w:t>
      </w:r>
    </w:p>
    <w:p w14:paraId="1C308975" w14:textId="77CC1E27" w:rsidR="00343A18" w:rsidRDefault="00343A18" w:rsidP="005E3F72">
      <w:pPr>
        <w:pStyle w:val="KDParagraf"/>
        <w:spacing w:before="0"/>
        <w:contextualSpacing/>
        <w:rPr>
          <w:rFonts w:eastAsia="Calibri" w:cs="Arial"/>
          <w:noProof/>
          <w:sz w:val="24"/>
          <w:szCs w:val="24"/>
          <w:lang w:val="ru-RU"/>
        </w:rPr>
      </w:pPr>
      <w:r w:rsidRPr="00EC5BB4">
        <w:rPr>
          <w:rFonts w:eastAsia="Calibri" w:cs="Arial"/>
          <w:noProof/>
          <w:sz w:val="24"/>
          <w:szCs w:val="24"/>
        </w:rPr>
        <w:t>Продавац</w:t>
      </w:r>
      <w:r w:rsidRPr="00EC5BB4">
        <w:rPr>
          <w:rFonts w:eastAsia="Calibri" w:cs="Arial"/>
          <w:noProof/>
          <w:sz w:val="24"/>
          <w:szCs w:val="24"/>
          <w:lang w:val="ru-RU"/>
        </w:rPr>
        <w:t xml:space="preserve"> је дужан да без одлагања, а најкасније у року од 5</w:t>
      </w:r>
      <w:r w:rsidR="00E96B7F">
        <w:rPr>
          <w:rFonts w:eastAsia="Calibri" w:cs="Arial"/>
          <w:noProof/>
          <w:sz w:val="24"/>
          <w:szCs w:val="24"/>
          <w:lang w:val="ru-RU"/>
        </w:rPr>
        <w:t xml:space="preserve"> </w:t>
      </w:r>
      <w:r w:rsidRPr="00EC5BB4">
        <w:rPr>
          <w:rFonts w:eastAsia="Calibri" w:cs="Arial"/>
          <w:noProof/>
          <w:sz w:val="24"/>
          <w:szCs w:val="24"/>
          <w:lang w:val="ru-RU"/>
        </w:rPr>
        <w:t>(</w:t>
      </w:r>
      <w:r w:rsidR="00E96B7F">
        <w:rPr>
          <w:rFonts w:eastAsia="Calibri" w:cs="Arial"/>
          <w:noProof/>
          <w:sz w:val="24"/>
          <w:szCs w:val="24"/>
          <w:lang w:val="ru-RU"/>
        </w:rPr>
        <w:t>словима:</w:t>
      </w:r>
      <w:r w:rsidR="004718D6">
        <w:rPr>
          <w:rFonts w:eastAsia="Calibri" w:cs="Arial"/>
          <w:noProof/>
          <w:sz w:val="24"/>
          <w:szCs w:val="24"/>
          <w:lang w:val="ru-RU"/>
        </w:rPr>
        <w:t xml:space="preserve"> </w:t>
      </w:r>
      <w:r w:rsidRPr="00EC5BB4">
        <w:rPr>
          <w:rFonts w:eastAsia="Calibri" w:cs="Arial"/>
          <w:noProof/>
          <w:sz w:val="24"/>
          <w:szCs w:val="24"/>
          <w:lang w:val="ru-RU"/>
        </w:rPr>
        <w:t xml:space="preserve">пет) дана од дана настанка промене у било којем од података </w:t>
      </w:r>
      <w:r w:rsidRPr="00EC5BB4">
        <w:rPr>
          <w:rFonts w:eastAsia="TimesNewRomanPSMT" w:cs="Arial"/>
          <w:bCs/>
          <w:sz w:val="24"/>
          <w:szCs w:val="24"/>
          <w:lang w:val="ru-RU"/>
        </w:rPr>
        <w:t>у вези са испуњеношћу услова из поступка јавне набавке</w:t>
      </w:r>
      <w:r w:rsidRPr="00EC5BB4">
        <w:rPr>
          <w:rFonts w:eastAsia="Calibri" w:cs="Arial"/>
          <w:noProof/>
          <w:sz w:val="24"/>
          <w:szCs w:val="24"/>
          <w:lang w:val="ru-RU"/>
        </w:rPr>
        <w:t xml:space="preserve">, о насталој промени писмено обавести </w:t>
      </w:r>
      <w:r w:rsidRPr="00EC5BB4">
        <w:rPr>
          <w:rFonts w:eastAsia="Calibri" w:cs="Arial"/>
          <w:noProof/>
          <w:sz w:val="24"/>
          <w:szCs w:val="24"/>
        </w:rPr>
        <w:t>Купца</w:t>
      </w:r>
      <w:r w:rsidRPr="00EC5BB4">
        <w:rPr>
          <w:rFonts w:eastAsia="Calibri" w:cs="Arial"/>
          <w:noProof/>
          <w:sz w:val="24"/>
          <w:szCs w:val="24"/>
          <w:lang w:val="ru-RU"/>
        </w:rPr>
        <w:t xml:space="preserve"> и да је документује на прописан начин.</w:t>
      </w:r>
    </w:p>
    <w:p w14:paraId="6CADB8C0" w14:textId="77777777" w:rsidR="002D1F00" w:rsidRPr="00EC5BB4" w:rsidRDefault="002D1F00" w:rsidP="005E3F72">
      <w:pPr>
        <w:pStyle w:val="KDParagraf"/>
        <w:spacing w:before="0"/>
        <w:contextualSpacing/>
        <w:rPr>
          <w:rFonts w:eastAsia="Calibri" w:cs="Arial"/>
          <w:noProof/>
          <w:sz w:val="24"/>
          <w:szCs w:val="24"/>
          <w:lang w:val="ru-RU"/>
        </w:rPr>
      </w:pPr>
    </w:p>
    <w:p w14:paraId="0D15FBAA" w14:textId="77777777" w:rsidR="00343A18" w:rsidRPr="00EC5BB4" w:rsidRDefault="00343A18" w:rsidP="005E3F72">
      <w:pPr>
        <w:pStyle w:val="KDParagraf"/>
        <w:spacing w:before="0"/>
        <w:contextualSpacing/>
        <w:rPr>
          <w:rFonts w:eastAsia="Calibri" w:cs="Arial"/>
          <w:noProof/>
          <w:sz w:val="24"/>
          <w:szCs w:val="24"/>
        </w:rPr>
      </w:pPr>
      <w:r w:rsidRPr="00EC5BB4">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1F64580A" w14:textId="77777777" w:rsidR="00343A18" w:rsidRPr="00EC5BB4" w:rsidRDefault="00343A18" w:rsidP="005E3F72">
      <w:pPr>
        <w:pStyle w:val="KDParagraf"/>
        <w:spacing w:before="0"/>
        <w:contextualSpacing/>
        <w:rPr>
          <w:rFonts w:cs="Arial"/>
          <w:b/>
          <w:sz w:val="24"/>
          <w:szCs w:val="24"/>
          <w:lang w:val="sr-Cyrl-BA"/>
        </w:rPr>
      </w:pPr>
    </w:p>
    <w:p w14:paraId="1F2573EA" w14:textId="5E4E4847" w:rsidR="00E96B7F" w:rsidRPr="00EC5BB4" w:rsidRDefault="00343A18" w:rsidP="00B15986">
      <w:pPr>
        <w:pStyle w:val="KDParagraf"/>
        <w:spacing w:before="0"/>
        <w:contextualSpacing/>
        <w:jc w:val="left"/>
        <w:rPr>
          <w:rFonts w:cs="Arial"/>
          <w:b/>
          <w:sz w:val="24"/>
          <w:szCs w:val="24"/>
          <w:lang w:val="sr-Cyrl-BA"/>
        </w:rPr>
      </w:pPr>
      <w:r w:rsidRPr="00EC5BB4">
        <w:rPr>
          <w:rFonts w:cs="Arial"/>
          <w:b/>
          <w:sz w:val="24"/>
          <w:szCs w:val="24"/>
          <w:lang w:val="sr-Cyrl-BA"/>
        </w:rPr>
        <w:t>ВАЖНОСТ УГОВОРА</w:t>
      </w:r>
    </w:p>
    <w:p w14:paraId="7ADC9200" w14:textId="58A2E3BD" w:rsidR="00E96B7F" w:rsidRPr="00EC5BB4" w:rsidRDefault="00343A18" w:rsidP="00B15986">
      <w:pPr>
        <w:spacing w:before="0"/>
        <w:contextualSpacing/>
        <w:jc w:val="center"/>
        <w:rPr>
          <w:rFonts w:cs="Arial"/>
          <w:b/>
          <w:sz w:val="24"/>
          <w:szCs w:val="24"/>
        </w:rPr>
      </w:pPr>
      <w:r w:rsidRPr="00EC5BB4">
        <w:rPr>
          <w:rFonts w:cs="Arial"/>
          <w:b/>
          <w:sz w:val="24"/>
          <w:szCs w:val="24"/>
        </w:rPr>
        <w:t xml:space="preserve">Члан </w:t>
      </w:r>
      <w:r w:rsidR="00B443B2">
        <w:rPr>
          <w:rFonts w:cs="Arial"/>
          <w:b/>
          <w:sz w:val="24"/>
          <w:szCs w:val="24"/>
          <w:lang w:val="sr-Cyrl-RS"/>
        </w:rPr>
        <w:t>24</w:t>
      </w:r>
      <w:r w:rsidRPr="00EC5BB4">
        <w:rPr>
          <w:rFonts w:cs="Arial"/>
          <w:b/>
          <w:sz w:val="24"/>
          <w:szCs w:val="24"/>
        </w:rPr>
        <w:t>.</w:t>
      </w:r>
    </w:p>
    <w:p w14:paraId="18477C16" w14:textId="3C5BF283" w:rsidR="004718D6" w:rsidRPr="001D4723" w:rsidRDefault="00343A18" w:rsidP="005E3F72">
      <w:pPr>
        <w:pStyle w:val="KDParagraf"/>
        <w:spacing w:before="0"/>
        <w:contextualSpacing/>
        <w:rPr>
          <w:rFonts w:eastAsia="Calibri" w:cs="Arial"/>
          <w:sz w:val="24"/>
          <w:szCs w:val="24"/>
          <w:lang w:val="sr-Cyrl-RS"/>
        </w:rPr>
      </w:pPr>
      <w:r w:rsidRPr="00EC5BB4">
        <w:rPr>
          <w:rFonts w:eastAsia="Calibri" w:cs="Arial"/>
          <w:sz w:val="24"/>
          <w:szCs w:val="24"/>
        </w:rPr>
        <w:t>Уговор се сматра закљученим након потписивања од стране законских заступника Уговорних страна</w:t>
      </w:r>
      <w:r w:rsidR="004718D6">
        <w:rPr>
          <w:rFonts w:eastAsia="Calibri" w:cs="Arial"/>
          <w:sz w:val="24"/>
          <w:szCs w:val="24"/>
          <w:lang w:val="sr-Cyrl-RS"/>
        </w:rPr>
        <w:t>,</w:t>
      </w:r>
      <w:r w:rsidRPr="00EC5BB4">
        <w:rPr>
          <w:rFonts w:eastAsia="Calibri" w:cs="Arial"/>
          <w:sz w:val="24"/>
          <w:szCs w:val="24"/>
        </w:rPr>
        <w:t xml:space="preserve"> а ступа на снагу када </w:t>
      </w:r>
      <w:r w:rsidR="004718D6">
        <w:rPr>
          <w:rFonts w:eastAsia="Calibri" w:cs="Arial"/>
          <w:sz w:val="24"/>
          <w:szCs w:val="24"/>
          <w:lang w:val="sr-Cyrl-RS"/>
        </w:rPr>
        <w:t>П</w:t>
      </w:r>
      <w:r w:rsidRPr="00EC5BB4">
        <w:rPr>
          <w:rFonts w:eastAsia="Calibri" w:cs="Arial"/>
          <w:sz w:val="24"/>
          <w:szCs w:val="24"/>
        </w:rPr>
        <w:t>родавац испуни одложни услов и достави у уговореном року с</w:t>
      </w:r>
      <w:r w:rsidR="000E2786">
        <w:rPr>
          <w:rFonts w:eastAsia="Calibri" w:cs="Arial"/>
          <w:sz w:val="24"/>
          <w:szCs w:val="24"/>
        </w:rPr>
        <w:t xml:space="preserve">редство </w:t>
      </w:r>
      <w:r w:rsidR="001D4723">
        <w:rPr>
          <w:rFonts w:eastAsia="Calibri" w:cs="Arial"/>
          <w:sz w:val="24"/>
          <w:szCs w:val="24"/>
        </w:rPr>
        <w:t>финанси</w:t>
      </w:r>
      <w:r w:rsidR="00B15986">
        <w:rPr>
          <w:rFonts w:eastAsia="Calibri" w:cs="Arial"/>
          <w:sz w:val="24"/>
          <w:szCs w:val="24"/>
        </w:rPr>
        <w:t>јског обезбеђења у складу са чланом</w:t>
      </w:r>
      <w:r w:rsidR="001D4723">
        <w:rPr>
          <w:rFonts w:eastAsia="Calibri" w:cs="Arial"/>
          <w:sz w:val="24"/>
          <w:szCs w:val="24"/>
        </w:rPr>
        <w:t xml:space="preserve"> </w:t>
      </w:r>
      <w:r w:rsidR="00B443B2">
        <w:rPr>
          <w:rFonts w:eastAsia="Calibri" w:cs="Arial"/>
          <w:sz w:val="24"/>
          <w:szCs w:val="24"/>
          <w:lang w:val="sr-Cyrl-RS"/>
        </w:rPr>
        <w:t>11</w:t>
      </w:r>
      <w:r w:rsidR="001D4723">
        <w:rPr>
          <w:rFonts w:eastAsia="Calibri" w:cs="Arial"/>
          <w:sz w:val="24"/>
          <w:szCs w:val="24"/>
        </w:rPr>
        <w:t xml:space="preserve">. </w:t>
      </w:r>
      <w:proofErr w:type="gramStart"/>
      <w:r w:rsidR="001D4723">
        <w:rPr>
          <w:rFonts w:eastAsia="Calibri" w:cs="Arial"/>
          <w:sz w:val="24"/>
          <w:szCs w:val="24"/>
        </w:rPr>
        <w:t>овог</w:t>
      </w:r>
      <w:proofErr w:type="gramEnd"/>
      <w:r w:rsidR="001D4723">
        <w:rPr>
          <w:rFonts w:eastAsia="Calibri" w:cs="Arial"/>
          <w:sz w:val="24"/>
          <w:szCs w:val="24"/>
        </w:rPr>
        <w:t xml:space="preserve"> </w:t>
      </w:r>
      <w:r w:rsidR="001D4723">
        <w:rPr>
          <w:rFonts w:eastAsia="Calibri" w:cs="Arial"/>
          <w:sz w:val="24"/>
          <w:szCs w:val="24"/>
          <w:lang w:val="sr-Cyrl-RS"/>
        </w:rPr>
        <w:t>Уговора.</w:t>
      </w:r>
    </w:p>
    <w:p w14:paraId="33223A72" w14:textId="77777777" w:rsidR="001C55E1" w:rsidRDefault="001C55E1" w:rsidP="005E3F72">
      <w:pPr>
        <w:spacing w:before="0"/>
        <w:contextualSpacing/>
        <w:rPr>
          <w:rFonts w:cs="Arial"/>
          <w:sz w:val="24"/>
          <w:szCs w:val="24"/>
        </w:rPr>
      </w:pPr>
      <w:r w:rsidRPr="001C55E1">
        <w:rPr>
          <w:rFonts w:cs="Arial"/>
          <w:sz w:val="24"/>
          <w:szCs w:val="24"/>
        </w:rPr>
        <w:t xml:space="preserve">Испуњењем обавеза </w:t>
      </w:r>
      <w:r w:rsidRPr="001C55E1">
        <w:rPr>
          <w:rFonts w:cs="Arial"/>
          <w:sz w:val="24"/>
          <w:szCs w:val="24"/>
          <w:lang w:val="sr-Cyrl-RS"/>
        </w:rPr>
        <w:t>У</w:t>
      </w:r>
      <w:r w:rsidRPr="001C55E1">
        <w:rPr>
          <w:rFonts w:cs="Arial"/>
          <w:sz w:val="24"/>
          <w:szCs w:val="24"/>
        </w:rPr>
        <w:t>говорних страна Уговор се сматра извршеним.</w:t>
      </w:r>
    </w:p>
    <w:p w14:paraId="174A2A7A" w14:textId="77777777" w:rsidR="001C55E1" w:rsidRPr="001C55E1" w:rsidRDefault="001C55E1" w:rsidP="005E3F72">
      <w:pPr>
        <w:spacing w:before="0"/>
        <w:contextualSpacing/>
        <w:rPr>
          <w:rFonts w:cs="Arial"/>
          <w:sz w:val="24"/>
          <w:szCs w:val="24"/>
        </w:rPr>
      </w:pPr>
    </w:p>
    <w:p w14:paraId="4C17DB93" w14:textId="3BB5CAEC" w:rsidR="00343A18" w:rsidRPr="00B15986" w:rsidRDefault="00343A18" w:rsidP="00B15986">
      <w:pPr>
        <w:spacing w:before="0"/>
        <w:contextualSpacing/>
        <w:jc w:val="left"/>
        <w:rPr>
          <w:rFonts w:cs="Arial"/>
          <w:b/>
          <w:sz w:val="24"/>
          <w:szCs w:val="24"/>
        </w:rPr>
      </w:pPr>
      <w:r w:rsidRPr="00EC5BB4">
        <w:rPr>
          <w:rFonts w:cs="Arial"/>
          <w:b/>
          <w:sz w:val="24"/>
          <w:szCs w:val="24"/>
        </w:rPr>
        <w:t>ИЗМЕНЕ ТОКОМ ТРАЈАЊА УГОВОРА</w:t>
      </w:r>
    </w:p>
    <w:p w14:paraId="4A4F6AEC" w14:textId="027B275B" w:rsidR="00343A18" w:rsidRPr="00EC5BB4" w:rsidRDefault="00343A18" w:rsidP="005E3F72">
      <w:pPr>
        <w:spacing w:before="0"/>
        <w:contextualSpacing/>
        <w:jc w:val="center"/>
        <w:rPr>
          <w:rFonts w:cs="Arial"/>
          <w:b/>
          <w:sz w:val="24"/>
          <w:szCs w:val="24"/>
        </w:rPr>
      </w:pPr>
      <w:r w:rsidRPr="00EC5BB4">
        <w:rPr>
          <w:rFonts w:cs="Arial"/>
          <w:b/>
          <w:sz w:val="24"/>
          <w:szCs w:val="24"/>
        </w:rPr>
        <w:t xml:space="preserve">Члан </w:t>
      </w:r>
      <w:r w:rsidR="00B443B2">
        <w:rPr>
          <w:rFonts w:cs="Arial"/>
          <w:b/>
          <w:sz w:val="24"/>
          <w:szCs w:val="24"/>
          <w:lang w:val="sr-Cyrl-RS"/>
        </w:rPr>
        <w:t>25</w:t>
      </w:r>
      <w:r w:rsidRPr="00EC5BB4">
        <w:rPr>
          <w:rFonts w:cs="Arial"/>
          <w:b/>
          <w:sz w:val="24"/>
          <w:szCs w:val="24"/>
        </w:rPr>
        <w:t>.</w:t>
      </w:r>
    </w:p>
    <w:p w14:paraId="63C5B560" w14:textId="25609CFA" w:rsidR="00343A18" w:rsidRPr="00EC5BB4" w:rsidRDefault="00343A18" w:rsidP="005E3F72">
      <w:pPr>
        <w:spacing w:before="0"/>
        <w:contextualSpacing/>
        <w:rPr>
          <w:rFonts w:cs="Arial"/>
          <w:sz w:val="24"/>
          <w:szCs w:val="24"/>
          <w:lang w:eastAsia="sr-Latn-CS"/>
        </w:rPr>
      </w:pPr>
      <w:r w:rsidRPr="00EC5BB4">
        <w:rPr>
          <w:rFonts w:cs="Arial"/>
          <w:bCs/>
          <w:sz w:val="24"/>
          <w:szCs w:val="24"/>
          <w:lang w:val="sr-Cyrl-CS"/>
        </w:rPr>
        <w:t xml:space="preserve">Уговорне стране су сагласне да се евентуалне измене и допуне овог Уговора изврше </w:t>
      </w:r>
      <w:r w:rsidR="000267CF">
        <w:rPr>
          <w:rFonts w:cs="Arial"/>
          <w:bCs/>
          <w:sz w:val="24"/>
          <w:szCs w:val="24"/>
          <w:lang w:val="sr-Cyrl-CS"/>
        </w:rPr>
        <w:t>у писаној форми – закључивањем А</w:t>
      </w:r>
      <w:r w:rsidRPr="00EC5BB4">
        <w:rPr>
          <w:rFonts w:cs="Arial"/>
          <w:bCs/>
          <w:sz w:val="24"/>
          <w:szCs w:val="24"/>
          <w:lang w:val="sr-Cyrl-CS"/>
        </w:rPr>
        <w:t>некса</w:t>
      </w:r>
      <w:r w:rsidR="000D6ACE" w:rsidRPr="00EC5BB4">
        <w:rPr>
          <w:rFonts w:cs="Arial"/>
          <w:bCs/>
          <w:sz w:val="24"/>
          <w:szCs w:val="24"/>
          <w:lang w:val="sr-Cyrl-CS"/>
        </w:rPr>
        <w:t xml:space="preserve"> у складу са </w:t>
      </w:r>
      <w:r w:rsidR="002A3141">
        <w:rPr>
          <w:rFonts w:cs="Arial"/>
          <w:bCs/>
          <w:sz w:val="24"/>
          <w:szCs w:val="24"/>
          <w:lang w:val="sr-Cyrl-CS"/>
        </w:rPr>
        <w:t>чланом</w:t>
      </w:r>
      <w:r w:rsidR="00B5574A">
        <w:rPr>
          <w:rFonts w:cs="Arial"/>
          <w:bCs/>
          <w:sz w:val="24"/>
          <w:szCs w:val="24"/>
          <w:lang w:val="sr-Cyrl-CS"/>
        </w:rPr>
        <w:t xml:space="preserve"> 115. Закона.</w:t>
      </w:r>
    </w:p>
    <w:p w14:paraId="32CC1551" w14:textId="77777777" w:rsidR="00343A18" w:rsidRPr="00EC5BB4" w:rsidRDefault="00343A18" w:rsidP="005E3F72">
      <w:pPr>
        <w:spacing w:before="0"/>
        <w:contextualSpacing/>
        <w:jc w:val="center"/>
        <w:rPr>
          <w:rFonts w:cs="Arial"/>
          <w:b/>
          <w:sz w:val="24"/>
          <w:szCs w:val="24"/>
        </w:rPr>
      </w:pPr>
    </w:p>
    <w:p w14:paraId="5A5A9E6A" w14:textId="44085A3E" w:rsidR="00343A18" w:rsidRPr="000E2786" w:rsidRDefault="00343A18" w:rsidP="005E3F72">
      <w:pPr>
        <w:pStyle w:val="KDParagraf"/>
        <w:spacing w:before="0"/>
        <w:contextualSpacing/>
        <w:rPr>
          <w:rFonts w:cs="Arial"/>
          <w:sz w:val="24"/>
          <w:szCs w:val="24"/>
          <w:lang w:val="sr-Cyrl-RS"/>
        </w:rPr>
      </w:pPr>
      <w:r w:rsidRPr="00EC5BB4">
        <w:rPr>
          <w:rFonts w:cs="Arial"/>
          <w:sz w:val="24"/>
          <w:szCs w:val="24"/>
        </w:rPr>
        <w:t>Купац може, након з</w:t>
      </w:r>
      <w:r w:rsidR="00C90FDB">
        <w:rPr>
          <w:rFonts w:cs="Arial"/>
          <w:sz w:val="24"/>
          <w:szCs w:val="24"/>
        </w:rPr>
        <w:t>акључења Уговора, повећати обим предмета Уговора, с тим да се вредност У</w:t>
      </w:r>
      <w:r w:rsidRPr="00EC5BB4">
        <w:rPr>
          <w:rFonts w:cs="Arial"/>
          <w:sz w:val="24"/>
          <w:szCs w:val="24"/>
        </w:rPr>
        <w:t>говора може повећати максим</w:t>
      </w:r>
      <w:r w:rsidR="000E2786">
        <w:rPr>
          <w:rFonts w:cs="Arial"/>
          <w:sz w:val="24"/>
          <w:szCs w:val="24"/>
        </w:rPr>
        <w:t>ално до 5% од укупне уговорене</w:t>
      </w:r>
      <w:r w:rsidR="000267CF">
        <w:rPr>
          <w:rFonts w:cs="Arial"/>
          <w:sz w:val="24"/>
          <w:szCs w:val="24"/>
        </w:rPr>
        <w:t xml:space="preserve"> цене</w:t>
      </w:r>
      <w:r w:rsidR="00C90FDB">
        <w:rPr>
          <w:rFonts w:cs="Arial"/>
          <w:sz w:val="24"/>
          <w:szCs w:val="24"/>
        </w:rPr>
        <w:t xml:space="preserve"> </w:t>
      </w:r>
      <w:r w:rsidRPr="00EC5BB4">
        <w:rPr>
          <w:rFonts w:cs="Arial"/>
          <w:sz w:val="24"/>
          <w:szCs w:val="24"/>
        </w:rPr>
        <w:t>из члана 3</w:t>
      </w:r>
      <w:r w:rsidR="00E96B7F">
        <w:rPr>
          <w:rFonts w:cs="Arial"/>
          <w:sz w:val="24"/>
          <w:szCs w:val="24"/>
          <w:lang w:val="sr-Cyrl-RS"/>
        </w:rPr>
        <w:t>.</w:t>
      </w:r>
      <w:r w:rsidRPr="00EC5BB4">
        <w:rPr>
          <w:rFonts w:cs="Arial"/>
          <w:sz w:val="24"/>
          <w:szCs w:val="24"/>
        </w:rPr>
        <w:t xml:space="preserve"> </w:t>
      </w:r>
      <w:r w:rsidR="000E2786">
        <w:rPr>
          <w:rFonts w:cs="Arial"/>
          <w:sz w:val="24"/>
          <w:szCs w:val="24"/>
          <w:lang w:val="sr-Cyrl-RS"/>
        </w:rPr>
        <w:t>Уговора.</w:t>
      </w:r>
    </w:p>
    <w:p w14:paraId="0FE2CEE6" w14:textId="77777777" w:rsidR="00B15986" w:rsidRPr="00EC5BB4" w:rsidRDefault="00B15986" w:rsidP="005E3F72">
      <w:pPr>
        <w:pStyle w:val="KDParagraf"/>
        <w:spacing w:before="0"/>
        <w:contextualSpacing/>
        <w:rPr>
          <w:rFonts w:cs="Arial"/>
          <w:sz w:val="24"/>
          <w:szCs w:val="24"/>
        </w:rPr>
      </w:pPr>
    </w:p>
    <w:p w14:paraId="0E3C1356" w14:textId="4A0B3B1D" w:rsidR="00343A18" w:rsidRPr="00EC5BB4" w:rsidRDefault="00343A18" w:rsidP="005E3F72">
      <w:pPr>
        <w:spacing w:before="0"/>
        <w:contextualSpacing/>
        <w:rPr>
          <w:rFonts w:cs="Arial"/>
          <w:sz w:val="24"/>
          <w:szCs w:val="24"/>
          <w:lang w:eastAsia="sr-Latn-CS"/>
        </w:rPr>
      </w:pPr>
      <w:r w:rsidRPr="00EC5BB4">
        <w:rPr>
          <w:rFonts w:cs="Arial"/>
          <w:sz w:val="24"/>
          <w:szCs w:val="24"/>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00C728F2">
        <w:rPr>
          <w:rFonts w:cs="Arial"/>
          <w:sz w:val="24"/>
          <w:szCs w:val="24"/>
          <w:lang w:val="sr-Cyrl-RS" w:eastAsia="sr-Latn-CS"/>
        </w:rPr>
        <w:t>3</w:t>
      </w:r>
      <w:r w:rsidRPr="00EC5BB4">
        <w:rPr>
          <w:rFonts w:cs="Arial"/>
          <w:sz w:val="24"/>
          <w:szCs w:val="24"/>
          <w:lang w:eastAsia="sr-Latn-CS"/>
        </w:rPr>
        <w:t xml:space="preserve"> </w:t>
      </w:r>
      <w:r w:rsidR="00E96B7F">
        <w:rPr>
          <w:rFonts w:cs="Arial"/>
          <w:sz w:val="24"/>
          <w:szCs w:val="24"/>
          <w:lang w:val="sr-Cyrl-RS" w:eastAsia="sr-Latn-CS"/>
        </w:rPr>
        <w:t>(словима:</w:t>
      </w:r>
      <w:r w:rsidR="002D1F00">
        <w:rPr>
          <w:rFonts w:cs="Arial"/>
          <w:sz w:val="24"/>
          <w:szCs w:val="24"/>
          <w:lang w:val="sr-Cyrl-RS" w:eastAsia="sr-Latn-CS"/>
        </w:rPr>
        <w:t xml:space="preserve"> </w:t>
      </w:r>
      <w:r w:rsidR="00E96B7F">
        <w:rPr>
          <w:rFonts w:cs="Arial"/>
          <w:sz w:val="24"/>
          <w:szCs w:val="24"/>
          <w:lang w:val="sr-Cyrl-RS" w:eastAsia="sr-Latn-CS"/>
        </w:rPr>
        <w:t xml:space="preserve">три) </w:t>
      </w:r>
      <w:r w:rsidRPr="00EC5BB4">
        <w:rPr>
          <w:rFonts w:cs="Arial"/>
          <w:sz w:val="24"/>
          <w:szCs w:val="24"/>
          <w:lang w:eastAsia="sr-Latn-CS"/>
        </w:rPr>
        <w:t>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684AF82" w14:textId="77777777" w:rsidR="00343A18" w:rsidRDefault="00343A18" w:rsidP="005E3F72">
      <w:pPr>
        <w:pStyle w:val="KDParagraf"/>
        <w:spacing w:before="0"/>
        <w:contextualSpacing/>
        <w:rPr>
          <w:rFonts w:cs="Arial"/>
          <w:i/>
          <w:color w:val="00B0F0"/>
          <w:sz w:val="24"/>
          <w:szCs w:val="24"/>
        </w:rPr>
      </w:pPr>
    </w:p>
    <w:p w14:paraId="3C344A30" w14:textId="0B8281FD" w:rsidR="00165F13" w:rsidRDefault="00343A18" w:rsidP="0076781E">
      <w:pPr>
        <w:spacing w:before="0"/>
        <w:contextualSpacing/>
        <w:jc w:val="left"/>
        <w:rPr>
          <w:rFonts w:cs="Arial"/>
          <w:b/>
          <w:sz w:val="24"/>
          <w:szCs w:val="24"/>
        </w:rPr>
      </w:pPr>
      <w:r w:rsidRPr="00EC5BB4">
        <w:rPr>
          <w:rFonts w:cs="Arial"/>
          <w:b/>
          <w:sz w:val="24"/>
          <w:szCs w:val="24"/>
        </w:rPr>
        <w:t>ЗАВРШНЕ ОДРЕДБЕ</w:t>
      </w:r>
    </w:p>
    <w:p w14:paraId="4C07EE8B" w14:textId="227B461D" w:rsidR="00165F13" w:rsidRPr="00B15986" w:rsidRDefault="00165F13" w:rsidP="00B15986">
      <w:pPr>
        <w:spacing w:before="0"/>
        <w:contextualSpacing/>
        <w:jc w:val="center"/>
        <w:rPr>
          <w:rFonts w:cs="Arial"/>
          <w:sz w:val="24"/>
          <w:szCs w:val="24"/>
        </w:rPr>
      </w:pPr>
      <w:r w:rsidRPr="00EC5BB4">
        <w:rPr>
          <w:rFonts w:cs="Arial"/>
          <w:b/>
          <w:sz w:val="24"/>
          <w:szCs w:val="24"/>
        </w:rPr>
        <w:t xml:space="preserve">Члан </w:t>
      </w:r>
      <w:r w:rsidR="0076781E">
        <w:rPr>
          <w:rFonts w:cs="Arial"/>
          <w:b/>
          <w:sz w:val="24"/>
          <w:szCs w:val="24"/>
          <w:lang w:val="sr-Cyrl-RS"/>
        </w:rPr>
        <w:t>2</w:t>
      </w:r>
      <w:r w:rsidR="00B443B2">
        <w:rPr>
          <w:rFonts w:cs="Arial"/>
          <w:b/>
          <w:sz w:val="24"/>
          <w:szCs w:val="24"/>
          <w:lang w:val="sr-Cyrl-RS"/>
        </w:rPr>
        <w:t>6</w:t>
      </w:r>
      <w:r w:rsidRPr="00EC5BB4">
        <w:rPr>
          <w:rFonts w:cs="Arial"/>
          <w:b/>
          <w:sz w:val="24"/>
          <w:szCs w:val="24"/>
        </w:rPr>
        <w:t>.</w:t>
      </w:r>
    </w:p>
    <w:p w14:paraId="7554A9ED" w14:textId="165B7EEC" w:rsidR="00165F13" w:rsidRPr="00636CA0" w:rsidRDefault="00165F13" w:rsidP="005E3F72">
      <w:pPr>
        <w:tabs>
          <w:tab w:val="left" w:pos="567"/>
        </w:tabs>
        <w:spacing w:before="0"/>
        <w:contextualSpacing/>
        <w:rPr>
          <w:rFonts w:cs="Arial"/>
          <w:sz w:val="24"/>
          <w:szCs w:val="24"/>
        </w:rPr>
      </w:pPr>
      <w:r w:rsidRPr="00636CA0">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0076781E">
        <w:rPr>
          <w:rFonts w:cs="Arial"/>
          <w:sz w:val="24"/>
          <w:szCs w:val="24"/>
          <w:lang w:val="sr-Cyrl-RS"/>
        </w:rPr>
        <w:t>т</w:t>
      </w:r>
      <w:r w:rsidRPr="00636CA0">
        <w:rPr>
          <w:rFonts w:cs="Arial"/>
          <w:sz w:val="24"/>
          <w:szCs w:val="24"/>
        </w:rPr>
        <w:t>ране.</w:t>
      </w:r>
    </w:p>
    <w:p w14:paraId="5CEE1F4F" w14:textId="77777777" w:rsidR="00343A18" w:rsidRPr="00EC5BB4" w:rsidRDefault="00343A18" w:rsidP="005E3F72">
      <w:pPr>
        <w:pStyle w:val="KDParagraf"/>
        <w:spacing w:before="0"/>
        <w:contextualSpacing/>
        <w:rPr>
          <w:rFonts w:cs="Arial"/>
          <w:i/>
          <w:color w:val="00B0F0"/>
          <w:sz w:val="24"/>
          <w:szCs w:val="24"/>
        </w:rPr>
      </w:pPr>
    </w:p>
    <w:p w14:paraId="36340765" w14:textId="22D07866" w:rsidR="00343A18" w:rsidRPr="00EC5BB4" w:rsidRDefault="00343A18" w:rsidP="005E3F72">
      <w:pPr>
        <w:spacing w:before="0"/>
        <w:contextualSpacing/>
        <w:jc w:val="center"/>
        <w:rPr>
          <w:rFonts w:cs="Arial"/>
          <w:sz w:val="24"/>
          <w:szCs w:val="24"/>
        </w:rPr>
      </w:pPr>
      <w:r w:rsidRPr="00EC5BB4">
        <w:rPr>
          <w:rFonts w:cs="Arial"/>
          <w:b/>
          <w:sz w:val="24"/>
          <w:szCs w:val="24"/>
        </w:rPr>
        <w:t xml:space="preserve">Члан </w:t>
      </w:r>
      <w:r w:rsidR="00165F13">
        <w:rPr>
          <w:rFonts w:cs="Arial"/>
          <w:b/>
          <w:sz w:val="24"/>
          <w:szCs w:val="24"/>
          <w:lang w:val="sr-Cyrl-RS"/>
        </w:rPr>
        <w:t>2</w:t>
      </w:r>
      <w:r w:rsidR="00B443B2">
        <w:rPr>
          <w:rFonts w:cs="Arial"/>
          <w:b/>
          <w:sz w:val="24"/>
          <w:szCs w:val="24"/>
          <w:lang w:val="sr-Cyrl-RS"/>
        </w:rPr>
        <w:t>7</w:t>
      </w:r>
      <w:r w:rsidRPr="00EC5BB4">
        <w:rPr>
          <w:rFonts w:cs="Arial"/>
          <w:b/>
          <w:sz w:val="24"/>
          <w:szCs w:val="24"/>
        </w:rPr>
        <w:t>.</w:t>
      </w:r>
    </w:p>
    <w:p w14:paraId="050C848A" w14:textId="3C266AE3" w:rsidR="00343A18" w:rsidRDefault="00343A18" w:rsidP="005E3F72">
      <w:pPr>
        <w:tabs>
          <w:tab w:val="left" w:pos="9090"/>
        </w:tabs>
        <w:spacing w:before="0"/>
        <w:contextualSpacing/>
        <w:rPr>
          <w:rFonts w:cs="Arial"/>
          <w:sz w:val="24"/>
          <w:szCs w:val="24"/>
          <w:lang w:val="sr-Cyrl-CS"/>
        </w:rPr>
      </w:pPr>
      <w:proofErr w:type="gramStart"/>
      <w:r w:rsidRPr="00EC5BB4">
        <w:rPr>
          <w:rFonts w:cs="Arial"/>
          <w:sz w:val="24"/>
          <w:szCs w:val="24"/>
        </w:rPr>
        <w:t>На односе Уговорних страна</w:t>
      </w:r>
      <w:r w:rsidRPr="00EC5BB4">
        <w:rPr>
          <w:rFonts w:cs="Arial"/>
          <w:sz w:val="24"/>
          <w:szCs w:val="24"/>
          <w:lang w:val="sr-Cyrl-CS"/>
        </w:rPr>
        <w:t>,</w:t>
      </w:r>
      <w:r w:rsidRPr="00EC5BB4">
        <w:rPr>
          <w:rFonts w:cs="Arial"/>
          <w:sz w:val="24"/>
          <w:szCs w:val="24"/>
        </w:rPr>
        <w:t xml:space="preserve"> који нису уређени овим Уговором</w:t>
      </w:r>
      <w:r w:rsidRPr="00EC5BB4">
        <w:rPr>
          <w:rFonts w:cs="Arial"/>
          <w:sz w:val="24"/>
          <w:szCs w:val="24"/>
          <w:lang w:val="sr-Cyrl-CS"/>
        </w:rPr>
        <w:t>,</w:t>
      </w:r>
      <w:r w:rsidRPr="00EC5BB4">
        <w:rPr>
          <w:rFonts w:cs="Arial"/>
          <w:sz w:val="24"/>
          <w:szCs w:val="24"/>
        </w:rPr>
        <w:t xml:space="preserve"> примењују се одговарајуће одредбе</w:t>
      </w:r>
      <w:r w:rsidR="00B5574A" w:rsidRPr="00B5574A">
        <w:rPr>
          <w:rFonts w:cs="Arial"/>
          <w:sz w:val="24"/>
          <w:szCs w:val="24"/>
        </w:rPr>
        <w:t xml:space="preserve"> Закона о облигационим односима</w:t>
      </w:r>
      <w:r w:rsidR="00B5574A" w:rsidRPr="00B5574A">
        <w:rPr>
          <w:rFonts w:cs="Arial"/>
          <w:sz w:val="24"/>
          <w:szCs w:val="24"/>
          <w:lang w:val="sr-Cyrl-RS"/>
        </w:rPr>
        <w:t xml:space="preserve">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СФРЈ</w:t>
      </w:r>
      <w:r w:rsidR="00B5574A" w:rsidRPr="00B5574A">
        <w:rPr>
          <w:rFonts w:cs="Arial"/>
          <w:sz w:val="24"/>
          <w:szCs w:val="24"/>
          <w:lang w:val="sr-Cyrl-RS"/>
        </w:rPr>
        <w:t xml:space="preserve">", </w:t>
      </w:r>
      <w:r w:rsidR="00D369E3">
        <w:rPr>
          <w:rFonts w:cs="Arial"/>
          <w:sz w:val="24"/>
          <w:szCs w:val="24"/>
          <w:lang w:val="sr-Cyrl-RS"/>
        </w:rPr>
        <w:t>бр</w:t>
      </w:r>
      <w:r w:rsidR="00B5574A" w:rsidRPr="00B5574A">
        <w:rPr>
          <w:rFonts w:cs="Arial"/>
          <w:sz w:val="24"/>
          <w:szCs w:val="24"/>
          <w:lang w:val="sr-Cyrl-RS"/>
        </w:rPr>
        <w:t xml:space="preserve">. 29/78, 39/85, 45/89 </w:t>
      </w:r>
      <w:r w:rsidR="00D369E3">
        <w:rPr>
          <w:rFonts w:cs="Arial"/>
          <w:sz w:val="24"/>
          <w:szCs w:val="24"/>
          <w:lang w:val="sr-Cyrl-RS"/>
        </w:rPr>
        <w:t>–</w:t>
      </w:r>
      <w:r w:rsidR="00B5574A" w:rsidRPr="00B5574A">
        <w:rPr>
          <w:rFonts w:cs="Arial"/>
          <w:sz w:val="24"/>
          <w:szCs w:val="24"/>
          <w:lang w:val="sr-Cyrl-RS"/>
        </w:rPr>
        <w:t xml:space="preserve"> </w:t>
      </w:r>
      <w:r w:rsidR="00D369E3">
        <w:rPr>
          <w:rFonts w:cs="Arial"/>
          <w:sz w:val="24"/>
          <w:szCs w:val="24"/>
          <w:lang w:val="sr-Cyrl-RS"/>
        </w:rPr>
        <w:t>одлука УСЈ и</w:t>
      </w:r>
      <w:r w:rsidR="00B5574A" w:rsidRPr="00B5574A">
        <w:rPr>
          <w:rFonts w:cs="Arial"/>
          <w:sz w:val="24"/>
          <w:szCs w:val="24"/>
          <w:lang w:val="sr-Cyrl-RS"/>
        </w:rPr>
        <w:t xml:space="preserve"> 57/89,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СРЈ</w:t>
      </w:r>
      <w:r w:rsidR="00B5574A" w:rsidRPr="00B5574A">
        <w:rPr>
          <w:rFonts w:cs="Arial"/>
          <w:sz w:val="24"/>
          <w:szCs w:val="24"/>
          <w:lang w:val="sr-Cyrl-RS"/>
        </w:rPr>
        <w:t xml:space="preserve">", </w:t>
      </w:r>
      <w:r w:rsidR="00D369E3">
        <w:rPr>
          <w:rFonts w:cs="Arial"/>
          <w:sz w:val="24"/>
          <w:szCs w:val="24"/>
          <w:lang w:val="sr-Cyrl-RS"/>
        </w:rPr>
        <w:t>бр. 31/93 и</w:t>
      </w:r>
      <w:r w:rsidR="00B5574A" w:rsidRPr="00B5574A">
        <w:rPr>
          <w:rFonts w:cs="Arial"/>
          <w:sz w:val="24"/>
          <w:szCs w:val="24"/>
          <w:lang w:val="sr-Cyrl-RS"/>
        </w:rPr>
        <w:t xml:space="preserve"> "</w:t>
      </w:r>
      <w:r w:rsidR="00D369E3">
        <w:rPr>
          <w:rFonts w:cs="Arial"/>
          <w:sz w:val="24"/>
          <w:szCs w:val="24"/>
          <w:lang w:val="sr-Cyrl-RS"/>
        </w:rPr>
        <w:t>Сл. лист</w:t>
      </w:r>
      <w:r w:rsidR="00B5574A" w:rsidRPr="00B5574A">
        <w:rPr>
          <w:rFonts w:cs="Arial"/>
          <w:sz w:val="24"/>
          <w:szCs w:val="24"/>
          <w:lang w:val="sr-Cyrl-RS"/>
        </w:rPr>
        <w:t xml:space="preserve"> </w:t>
      </w:r>
      <w:r w:rsidR="00D369E3">
        <w:rPr>
          <w:rFonts w:cs="Arial"/>
          <w:sz w:val="24"/>
          <w:szCs w:val="24"/>
          <w:lang w:val="sr-Cyrl-RS"/>
        </w:rPr>
        <w:t>СЦГ", бр</w:t>
      </w:r>
      <w:r w:rsidR="00B5574A" w:rsidRPr="00B5574A">
        <w:rPr>
          <w:rFonts w:cs="Arial"/>
          <w:sz w:val="24"/>
          <w:szCs w:val="24"/>
          <w:lang w:val="sr-Cyrl-RS"/>
        </w:rPr>
        <w:t xml:space="preserve">. 1/2003 </w:t>
      </w:r>
      <w:r w:rsidR="00D369E3">
        <w:rPr>
          <w:rFonts w:cs="Arial"/>
          <w:sz w:val="24"/>
          <w:szCs w:val="24"/>
          <w:lang w:val="sr-Cyrl-RS"/>
        </w:rPr>
        <w:t>–</w:t>
      </w:r>
      <w:r w:rsidR="00B5574A" w:rsidRPr="00B5574A">
        <w:rPr>
          <w:rFonts w:cs="Arial"/>
          <w:sz w:val="24"/>
          <w:szCs w:val="24"/>
          <w:lang w:val="sr-Cyrl-RS"/>
        </w:rPr>
        <w:t xml:space="preserve"> </w:t>
      </w:r>
      <w:r w:rsidR="00D369E3">
        <w:rPr>
          <w:rFonts w:cs="Arial"/>
          <w:sz w:val="24"/>
          <w:szCs w:val="24"/>
          <w:lang w:val="sr-Cyrl-RS"/>
        </w:rPr>
        <w:t>Уставна повеља</w:t>
      </w:r>
      <w:r w:rsidR="00B5574A" w:rsidRPr="00B5574A">
        <w:rPr>
          <w:rFonts w:cs="Arial"/>
          <w:sz w:val="24"/>
          <w:szCs w:val="24"/>
          <w:lang w:val="sr-Cyrl-RS"/>
        </w:rPr>
        <w:t>)</w:t>
      </w:r>
      <w:r w:rsidR="00B5574A" w:rsidRPr="00B5574A">
        <w:rPr>
          <w:rFonts w:cs="Arial"/>
          <w:sz w:val="24"/>
          <w:szCs w:val="24"/>
        </w:rPr>
        <w:t xml:space="preserve"> </w:t>
      </w:r>
      <w:r w:rsidR="00B5574A" w:rsidRPr="00B5574A">
        <w:rPr>
          <w:rFonts w:cs="Arial"/>
          <w:sz w:val="24"/>
          <w:szCs w:val="24"/>
          <w:lang w:val="sr-Cyrl-RS"/>
        </w:rPr>
        <w:t xml:space="preserve"> (</w:t>
      </w:r>
      <w:r w:rsidR="00D369E3">
        <w:rPr>
          <w:rFonts w:cs="Arial"/>
          <w:sz w:val="24"/>
          <w:szCs w:val="24"/>
          <w:lang w:val="sr-Cyrl-RS"/>
        </w:rPr>
        <w:t>даље ЗОО</w:t>
      </w:r>
      <w:r w:rsidR="00B5574A" w:rsidRPr="00B5574A">
        <w:rPr>
          <w:rFonts w:cs="Arial"/>
          <w:sz w:val="24"/>
          <w:szCs w:val="24"/>
          <w:lang w:val="sr-Cyrl-RS"/>
        </w:rPr>
        <w:t>)</w:t>
      </w:r>
      <w:r w:rsidRPr="00EC5BB4">
        <w:rPr>
          <w:rFonts w:cs="Arial"/>
          <w:sz w:val="24"/>
          <w:szCs w:val="24"/>
          <w:lang w:val="pt-BR"/>
        </w:rPr>
        <w:t xml:space="preserve"> и других </w:t>
      </w:r>
      <w:r w:rsidRPr="00EC5BB4">
        <w:rPr>
          <w:rFonts w:cs="Arial"/>
          <w:sz w:val="24"/>
          <w:szCs w:val="24"/>
          <w:lang w:val="sr-Cyrl-CS"/>
        </w:rPr>
        <w:t xml:space="preserve">закона, подзаконских </w:t>
      </w:r>
      <w:r w:rsidRPr="00EC5BB4">
        <w:rPr>
          <w:rFonts w:cs="Arial"/>
          <w:sz w:val="24"/>
          <w:szCs w:val="24"/>
          <w:lang w:val="sr-Cyrl-CS"/>
        </w:rPr>
        <w:lastRenderedPageBreak/>
        <w:t xml:space="preserve">аката, стандарда и </w:t>
      </w:r>
      <w:r w:rsidRPr="00EC5BB4">
        <w:rPr>
          <w:rFonts w:cs="Arial"/>
          <w:sz w:val="24"/>
          <w:szCs w:val="24"/>
          <w:lang w:val="ru-RU"/>
        </w:rPr>
        <w:t>техни</w:t>
      </w:r>
      <w:r w:rsidRPr="00EC5BB4">
        <w:rPr>
          <w:rFonts w:cs="Arial"/>
          <w:sz w:val="24"/>
          <w:szCs w:val="24"/>
          <w:lang w:val="sr-Cyrl-CS"/>
        </w:rPr>
        <w:t>ч</w:t>
      </w:r>
      <w:r w:rsidRPr="00EC5BB4">
        <w:rPr>
          <w:rFonts w:cs="Arial"/>
          <w:sz w:val="24"/>
          <w:szCs w:val="24"/>
          <w:lang w:val="ru-RU"/>
        </w:rPr>
        <w:t>ки</w:t>
      </w:r>
      <w:r w:rsidRPr="00EC5BB4">
        <w:rPr>
          <w:rFonts w:cs="Arial"/>
          <w:sz w:val="24"/>
          <w:szCs w:val="24"/>
          <w:lang w:val="sr-Cyrl-CS"/>
        </w:rPr>
        <w:t xml:space="preserve">х </w:t>
      </w:r>
      <w:r w:rsidRPr="00EC5BB4">
        <w:rPr>
          <w:rFonts w:cs="Arial"/>
          <w:sz w:val="24"/>
          <w:szCs w:val="24"/>
          <w:lang w:val="ru-RU"/>
        </w:rPr>
        <w:t>норматива Републике Србије</w:t>
      </w:r>
      <w:r w:rsidRPr="00EC5BB4">
        <w:rPr>
          <w:rFonts w:cs="Arial"/>
          <w:sz w:val="24"/>
          <w:szCs w:val="24"/>
          <w:lang w:val="sr-Cyrl-CS"/>
        </w:rPr>
        <w:t xml:space="preserve"> – примењивих с обзиром на предмет овог Уговора.</w:t>
      </w:r>
      <w:proofErr w:type="gramEnd"/>
    </w:p>
    <w:p w14:paraId="29C987E7" w14:textId="77777777" w:rsidR="00165F13" w:rsidRPr="00EC5BB4" w:rsidRDefault="00165F13" w:rsidP="005E3F72">
      <w:pPr>
        <w:tabs>
          <w:tab w:val="left" w:pos="9090"/>
        </w:tabs>
        <w:spacing w:before="0"/>
        <w:contextualSpacing/>
        <w:rPr>
          <w:rFonts w:cs="Arial"/>
          <w:sz w:val="24"/>
          <w:szCs w:val="24"/>
          <w:lang w:val="sr-Cyrl-CS"/>
        </w:rPr>
      </w:pPr>
    </w:p>
    <w:p w14:paraId="1831D308" w14:textId="0D46D877" w:rsidR="00343A18" w:rsidRPr="00EC5BB4" w:rsidRDefault="00343A18" w:rsidP="005E3F72">
      <w:pPr>
        <w:spacing w:before="0"/>
        <w:contextualSpacing/>
        <w:jc w:val="center"/>
        <w:rPr>
          <w:rFonts w:cs="Arial"/>
          <w:b/>
          <w:sz w:val="24"/>
          <w:szCs w:val="24"/>
        </w:rPr>
      </w:pPr>
      <w:r w:rsidRPr="00EC5BB4">
        <w:rPr>
          <w:rFonts w:cs="Arial"/>
          <w:b/>
          <w:sz w:val="24"/>
          <w:szCs w:val="24"/>
          <w:lang w:val="ru-RU"/>
        </w:rPr>
        <w:t xml:space="preserve">Члан </w:t>
      </w:r>
      <w:r w:rsidRPr="00EC5BB4">
        <w:rPr>
          <w:rFonts w:cs="Arial"/>
          <w:b/>
          <w:sz w:val="24"/>
          <w:szCs w:val="24"/>
        </w:rPr>
        <w:t>2</w:t>
      </w:r>
      <w:r w:rsidR="00B443B2">
        <w:rPr>
          <w:rFonts w:cs="Arial"/>
          <w:b/>
          <w:sz w:val="24"/>
          <w:szCs w:val="24"/>
          <w:lang w:val="sr-Cyrl-RS"/>
        </w:rPr>
        <w:t>8</w:t>
      </w:r>
      <w:r w:rsidRPr="00EC5BB4">
        <w:rPr>
          <w:rFonts w:cs="Arial"/>
          <w:b/>
          <w:sz w:val="24"/>
          <w:szCs w:val="24"/>
          <w:lang w:val="ru-RU"/>
        </w:rPr>
        <w:t>.</w:t>
      </w:r>
    </w:p>
    <w:p w14:paraId="4A799925" w14:textId="3F002DEA" w:rsidR="00343A18" w:rsidRPr="00B443B2" w:rsidRDefault="00343A18" w:rsidP="005E3F72">
      <w:pPr>
        <w:tabs>
          <w:tab w:val="left" w:pos="9090"/>
        </w:tabs>
        <w:spacing w:before="0"/>
        <w:contextualSpacing/>
        <w:rPr>
          <w:rFonts w:cs="Arial"/>
          <w:i/>
          <w:color w:val="1F497D" w:themeColor="text2"/>
          <w:sz w:val="24"/>
          <w:szCs w:val="24"/>
          <w:lang w:val="sr-Cyrl-RS"/>
        </w:rPr>
      </w:pPr>
      <w:r w:rsidRPr="00EC5BB4">
        <w:rPr>
          <w:rFonts w:cs="Arial"/>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roofErr w:type="gramStart"/>
      <w:r w:rsidRPr="00B443B2">
        <w:rPr>
          <w:rFonts w:cs="Arial"/>
          <w:color w:val="1F497D" w:themeColor="text2"/>
          <w:sz w:val="24"/>
          <w:szCs w:val="24"/>
        </w:rPr>
        <w:t>/(</w:t>
      </w:r>
      <w:proofErr w:type="gramEnd"/>
      <w:r w:rsidR="0088370F" w:rsidRPr="00B443B2">
        <w:rPr>
          <w:rFonts w:cs="Arial"/>
          <w:color w:val="1F497D" w:themeColor="text2"/>
          <w:sz w:val="24"/>
          <w:szCs w:val="24"/>
          <w:lang w:val="sr-Cyrl-RS"/>
        </w:rPr>
        <w:t>Сталне</w:t>
      </w:r>
      <w:r w:rsidRPr="00B443B2">
        <w:rPr>
          <w:rFonts w:cs="Arial"/>
          <w:color w:val="1F497D" w:themeColor="text2"/>
          <w:sz w:val="24"/>
          <w:szCs w:val="24"/>
        </w:rPr>
        <w:t xml:space="preserve"> арбитраже при Привредној комори Србије, уз примену њеног Правилника</w:t>
      </w:r>
      <w:r w:rsidR="0088370F" w:rsidRPr="00B443B2">
        <w:rPr>
          <w:rFonts w:cs="Arial"/>
          <w:color w:val="1F497D" w:themeColor="text2"/>
          <w:sz w:val="24"/>
          <w:szCs w:val="24"/>
          <w:lang w:val="sr-Cyrl-RS"/>
        </w:rPr>
        <w:t>)</w:t>
      </w:r>
      <w:r w:rsidR="00B5574A" w:rsidRPr="00B443B2">
        <w:rPr>
          <w:rFonts w:cs="Arial"/>
          <w:color w:val="1F497D" w:themeColor="text2"/>
          <w:sz w:val="24"/>
          <w:szCs w:val="24"/>
        </w:rPr>
        <w:t>.</w:t>
      </w:r>
      <w:r w:rsidR="000E2786" w:rsidRPr="00B443B2">
        <w:rPr>
          <w:rFonts w:cs="Arial"/>
          <w:color w:val="1F497D" w:themeColor="text2"/>
          <w:sz w:val="24"/>
          <w:szCs w:val="24"/>
          <w:lang w:val="sr-Cyrl-RS"/>
        </w:rPr>
        <w:t xml:space="preserve"> </w:t>
      </w:r>
      <w:r w:rsidR="000E2786" w:rsidRPr="00B443B2">
        <w:rPr>
          <w:rFonts w:cs="Arial"/>
          <w:i/>
          <w:color w:val="1F497D" w:themeColor="text2"/>
          <w:sz w:val="24"/>
          <w:szCs w:val="24"/>
          <w:lang w:val="sr-Cyrl-RS"/>
        </w:rPr>
        <w:t>(Напо</w:t>
      </w:r>
      <w:r w:rsidR="0076781E" w:rsidRPr="00B443B2">
        <w:rPr>
          <w:rFonts w:cs="Arial"/>
          <w:i/>
          <w:color w:val="1F497D" w:themeColor="text2"/>
          <w:sz w:val="24"/>
          <w:szCs w:val="24"/>
          <w:lang w:val="sr-Cyrl-RS"/>
        </w:rPr>
        <w:t>мена: коначан текст у уговору зависи од тога да ли је изабран домаћи или страни Понуђач)</w:t>
      </w:r>
    </w:p>
    <w:p w14:paraId="2D39CA54" w14:textId="77777777" w:rsidR="00B15986" w:rsidRPr="00EC5BB4" w:rsidRDefault="00B15986" w:rsidP="005E3F72">
      <w:pPr>
        <w:tabs>
          <w:tab w:val="left" w:pos="9090"/>
        </w:tabs>
        <w:spacing w:before="0"/>
        <w:contextualSpacing/>
        <w:rPr>
          <w:rFonts w:cs="Arial"/>
          <w:color w:val="00B0F0"/>
          <w:sz w:val="24"/>
          <w:szCs w:val="24"/>
        </w:rPr>
      </w:pPr>
    </w:p>
    <w:p w14:paraId="35F505F8" w14:textId="77777777" w:rsidR="00343A18" w:rsidRPr="00EC5BB4" w:rsidRDefault="00343A18" w:rsidP="005E3F72">
      <w:pPr>
        <w:tabs>
          <w:tab w:val="left" w:pos="9090"/>
        </w:tabs>
        <w:spacing w:before="0"/>
        <w:contextualSpacing/>
        <w:rPr>
          <w:rFonts w:cs="Arial"/>
          <w:sz w:val="24"/>
          <w:szCs w:val="24"/>
        </w:rPr>
      </w:pPr>
      <w:r w:rsidRPr="00EC5BB4">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13F2D9A8" w14:textId="77777777" w:rsidR="00343A18" w:rsidRPr="00EC5BB4" w:rsidRDefault="00343A18" w:rsidP="005E3F72">
      <w:pPr>
        <w:spacing w:before="0"/>
        <w:contextualSpacing/>
        <w:jc w:val="center"/>
        <w:rPr>
          <w:rFonts w:cs="Arial"/>
          <w:b/>
          <w:sz w:val="24"/>
          <w:szCs w:val="24"/>
        </w:rPr>
      </w:pPr>
    </w:p>
    <w:p w14:paraId="2DF6ED98" w14:textId="4A6B72A0" w:rsidR="00F04118" w:rsidRPr="002A3141" w:rsidRDefault="00B443B2" w:rsidP="002A3141">
      <w:pPr>
        <w:spacing w:before="0"/>
        <w:contextualSpacing/>
        <w:jc w:val="center"/>
        <w:rPr>
          <w:rFonts w:cs="Arial"/>
          <w:b/>
          <w:spacing w:val="2"/>
          <w:sz w:val="24"/>
          <w:szCs w:val="24"/>
        </w:rPr>
      </w:pPr>
      <w:r>
        <w:rPr>
          <w:rFonts w:cs="Arial"/>
          <w:b/>
          <w:spacing w:val="2"/>
          <w:sz w:val="24"/>
          <w:szCs w:val="24"/>
        </w:rPr>
        <w:t>Члан 30</w:t>
      </w:r>
      <w:r w:rsidR="00F04118" w:rsidRPr="00F04118">
        <w:rPr>
          <w:rFonts w:cs="Arial"/>
          <w:b/>
          <w:spacing w:val="2"/>
          <w:sz w:val="24"/>
          <w:szCs w:val="24"/>
        </w:rPr>
        <w:t>.</w:t>
      </w:r>
    </w:p>
    <w:p w14:paraId="2A45DFE4" w14:textId="2E886EA1" w:rsidR="001353DA" w:rsidRPr="00EC5BB4" w:rsidRDefault="00F9636A" w:rsidP="005E3F72">
      <w:pPr>
        <w:spacing w:before="0"/>
        <w:contextualSpacing/>
        <w:rPr>
          <w:rFonts w:cs="Arial"/>
          <w:spacing w:val="2"/>
          <w:sz w:val="24"/>
          <w:szCs w:val="24"/>
          <w:lang w:val="sr-Cyrl-CS"/>
        </w:rPr>
      </w:pPr>
      <w:r>
        <w:rPr>
          <w:rFonts w:cs="Arial"/>
          <w:spacing w:val="2"/>
          <w:sz w:val="24"/>
          <w:szCs w:val="24"/>
          <w:lang w:val="sr-Cyrl-CS"/>
        </w:rPr>
        <w:t>Саставни део овог У</w:t>
      </w:r>
      <w:r w:rsidR="001353DA" w:rsidRPr="00EC5BB4">
        <w:rPr>
          <w:rFonts w:cs="Arial"/>
          <w:spacing w:val="2"/>
          <w:sz w:val="24"/>
          <w:szCs w:val="24"/>
          <w:lang w:val="sr-Cyrl-CS"/>
        </w:rPr>
        <w:t>говора су и његови прилози, како следи:</w:t>
      </w:r>
    </w:p>
    <w:p w14:paraId="08290C6E" w14:textId="1F7DEE86" w:rsidR="000D6ACE" w:rsidRPr="00B15986" w:rsidRDefault="000D6ACE" w:rsidP="005E3F72">
      <w:pPr>
        <w:tabs>
          <w:tab w:val="left" w:pos="9090"/>
        </w:tabs>
        <w:spacing w:before="0"/>
        <w:contextualSpacing/>
        <w:rPr>
          <w:rFonts w:cs="Arial"/>
          <w:sz w:val="24"/>
          <w:szCs w:val="24"/>
          <w:lang w:val="sr-Cyrl-RS"/>
        </w:rPr>
      </w:pPr>
      <w:r w:rsidRPr="00EC5BB4">
        <w:rPr>
          <w:rFonts w:cs="Arial"/>
          <w:sz w:val="24"/>
          <w:szCs w:val="24"/>
        </w:rPr>
        <w:t xml:space="preserve">Прилог 1 </w:t>
      </w:r>
      <w:r w:rsidR="00AA13CF">
        <w:rPr>
          <w:rFonts w:cs="Arial"/>
          <w:sz w:val="24"/>
          <w:szCs w:val="24"/>
          <w:lang w:val="sr-Cyrl-RS"/>
        </w:rPr>
        <w:t xml:space="preserve">     </w:t>
      </w:r>
      <w:r w:rsidR="00B5574A" w:rsidRPr="00B5574A">
        <w:rPr>
          <w:rFonts w:cs="Arial"/>
          <w:sz w:val="24"/>
          <w:szCs w:val="24"/>
        </w:rPr>
        <w:t>Конкурсна документација</w:t>
      </w:r>
      <w:r w:rsidR="00B5574A" w:rsidRPr="00B5574A">
        <w:rPr>
          <w:rFonts w:cs="Arial"/>
          <w:sz w:val="24"/>
          <w:szCs w:val="24"/>
          <w:lang w:val="sr-Cyrl-RS"/>
        </w:rPr>
        <w:t xml:space="preserve"> (</w:t>
      </w:r>
      <w:r w:rsidR="00B5574A" w:rsidRPr="00B5574A">
        <w:rPr>
          <w:rFonts w:cs="Arial"/>
          <w:sz w:val="24"/>
          <w:szCs w:val="24"/>
        </w:rPr>
        <w:t>www.portal.ujn.gov.rs</w:t>
      </w:r>
      <w:r w:rsidR="00B5574A" w:rsidRPr="00B5574A">
        <w:rPr>
          <w:rFonts w:cs="Arial"/>
          <w:sz w:val="24"/>
          <w:szCs w:val="24"/>
          <w:lang w:val="sr-Cyrl-RS"/>
        </w:rPr>
        <w:t>;</w:t>
      </w:r>
      <w:proofErr w:type="gramStart"/>
      <w:r w:rsidR="00B5574A">
        <w:rPr>
          <w:rFonts w:cs="Arial"/>
          <w:sz w:val="24"/>
          <w:szCs w:val="24"/>
        </w:rPr>
        <w:t>sifra:</w:t>
      </w:r>
      <w:proofErr w:type="gramEnd"/>
      <w:r w:rsidR="0088370F">
        <w:rPr>
          <w:rFonts w:cs="Arial"/>
          <w:sz w:val="24"/>
          <w:szCs w:val="24"/>
          <w:lang w:val="sr-Cyrl-RS"/>
        </w:rPr>
        <w:t>_____________</w:t>
      </w:r>
      <w:r w:rsidR="00B5574A">
        <w:rPr>
          <w:rFonts w:cs="Arial"/>
          <w:sz w:val="24"/>
          <w:szCs w:val="24"/>
        </w:rPr>
        <w:t>)</w:t>
      </w:r>
      <w:r w:rsidR="00B15986">
        <w:rPr>
          <w:rFonts w:cs="Arial"/>
          <w:sz w:val="24"/>
          <w:szCs w:val="24"/>
          <w:lang w:val="sr-Cyrl-RS"/>
        </w:rPr>
        <w:t>;</w:t>
      </w:r>
    </w:p>
    <w:p w14:paraId="29CE9E05" w14:textId="5DB1FB28" w:rsidR="000D6ACE" w:rsidRPr="00E72FDB" w:rsidRDefault="000D6ACE" w:rsidP="005E3F72">
      <w:pPr>
        <w:tabs>
          <w:tab w:val="left" w:pos="9090"/>
        </w:tabs>
        <w:spacing w:before="0"/>
        <w:contextualSpacing/>
        <w:rPr>
          <w:rFonts w:cs="Arial"/>
          <w:sz w:val="24"/>
          <w:szCs w:val="24"/>
          <w:lang w:val="sr-Cyrl-RS"/>
        </w:rPr>
      </w:pPr>
      <w:r w:rsidRPr="00EC5BB4">
        <w:rPr>
          <w:rFonts w:cs="Arial"/>
          <w:sz w:val="24"/>
          <w:szCs w:val="24"/>
        </w:rPr>
        <w:t xml:space="preserve">Прилог 2 </w:t>
      </w:r>
      <w:r w:rsidR="00AA13CF">
        <w:rPr>
          <w:rFonts w:cs="Arial"/>
          <w:sz w:val="24"/>
          <w:szCs w:val="24"/>
          <w:lang w:val="sr-Cyrl-RS"/>
        </w:rPr>
        <w:t xml:space="preserve">    </w:t>
      </w:r>
      <w:r w:rsidR="00E72FDB">
        <w:rPr>
          <w:rFonts w:cs="Arial"/>
          <w:sz w:val="24"/>
          <w:szCs w:val="24"/>
          <w:lang w:val="sr-Cyrl-RS"/>
        </w:rPr>
        <w:t>Понуда</w:t>
      </w:r>
      <w:r w:rsidR="0088370F">
        <w:rPr>
          <w:rFonts w:cs="Arial"/>
          <w:sz w:val="24"/>
          <w:szCs w:val="24"/>
          <w:lang w:val="sr-Cyrl-RS"/>
        </w:rPr>
        <w:t xml:space="preserve"> бр.______ од _______</w:t>
      </w:r>
      <w:r w:rsidR="00B15986">
        <w:rPr>
          <w:rFonts w:cs="Arial"/>
          <w:sz w:val="24"/>
          <w:szCs w:val="24"/>
          <w:lang w:val="sr-Cyrl-RS"/>
        </w:rPr>
        <w:t>;</w:t>
      </w:r>
    </w:p>
    <w:p w14:paraId="38258B8E" w14:textId="7E45E29A" w:rsidR="00876024" w:rsidRDefault="000D6ACE" w:rsidP="005E3F72">
      <w:pPr>
        <w:tabs>
          <w:tab w:val="left" w:pos="9090"/>
        </w:tabs>
        <w:spacing w:before="0"/>
        <w:contextualSpacing/>
        <w:rPr>
          <w:rFonts w:cs="Arial"/>
          <w:sz w:val="24"/>
          <w:szCs w:val="24"/>
          <w:lang w:val="sr-Cyrl-RS"/>
        </w:rPr>
      </w:pPr>
      <w:r w:rsidRPr="00EC5BB4">
        <w:rPr>
          <w:rFonts w:cs="Arial"/>
          <w:sz w:val="24"/>
          <w:szCs w:val="24"/>
        </w:rPr>
        <w:t>Прилог</w:t>
      </w:r>
      <w:r w:rsidR="00F9636A">
        <w:rPr>
          <w:rFonts w:cs="Arial"/>
          <w:sz w:val="24"/>
          <w:szCs w:val="24"/>
          <w:lang w:val="sr-Cyrl-RS"/>
        </w:rPr>
        <w:t xml:space="preserve"> </w:t>
      </w:r>
      <w:r w:rsidRPr="00EC5BB4">
        <w:rPr>
          <w:rFonts w:cs="Arial"/>
          <w:sz w:val="24"/>
          <w:szCs w:val="24"/>
        </w:rPr>
        <w:t xml:space="preserve">3 </w:t>
      </w:r>
      <w:r w:rsidR="00AA13CF">
        <w:rPr>
          <w:rFonts w:cs="Arial"/>
          <w:sz w:val="24"/>
          <w:szCs w:val="24"/>
          <w:lang w:val="sr-Cyrl-RS"/>
        </w:rPr>
        <w:t xml:space="preserve">    </w:t>
      </w:r>
      <w:r w:rsidR="00E72FDB" w:rsidRPr="00E72FDB">
        <w:rPr>
          <w:rFonts w:cs="Arial"/>
          <w:sz w:val="24"/>
          <w:szCs w:val="24"/>
        </w:rPr>
        <w:t>Образац структуре цене</w:t>
      </w:r>
      <w:r w:rsidR="00B15986">
        <w:rPr>
          <w:rFonts w:cs="Arial"/>
          <w:sz w:val="24"/>
          <w:szCs w:val="24"/>
          <w:lang w:val="sr-Cyrl-RS"/>
        </w:rPr>
        <w:t>;</w:t>
      </w:r>
    </w:p>
    <w:p w14:paraId="5A133BB5" w14:textId="7BD1E1FE" w:rsidR="00B443B2" w:rsidRPr="00B15986" w:rsidRDefault="009E4CBC" w:rsidP="005E3F72">
      <w:pPr>
        <w:tabs>
          <w:tab w:val="left" w:pos="9090"/>
        </w:tabs>
        <w:spacing w:before="0"/>
        <w:contextualSpacing/>
        <w:rPr>
          <w:rFonts w:cs="Arial"/>
          <w:sz w:val="24"/>
          <w:szCs w:val="24"/>
          <w:lang w:val="sr-Cyrl-RS"/>
        </w:rPr>
      </w:pPr>
      <w:r>
        <w:rPr>
          <w:rFonts w:cs="Arial"/>
          <w:sz w:val="24"/>
          <w:szCs w:val="24"/>
          <w:lang w:val="sr-Cyrl-RS"/>
        </w:rPr>
        <w:t>Прилог 4     Уговор</w:t>
      </w:r>
      <w:r w:rsidR="00B443B2">
        <w:rPr>
          <w:rFonts w:cs="Arial"/>
          <w:sz w:val="24"/>
          <w:szCs w:val="24"/>
          <w:lang w:val="sr-Cyrl-RS"/>
        </w:rPr>
        <w:t xml:space="preserve"> о чувању пословне тајне и поверљивих информација;</w:t>
      </w:r>
    </w:p>
    <w:p w14:paraId="63632726" w14:textId="3014B750" w:rsidR="000D6ACE" w:rsidRPr="000267CF" w:rsidRDefault="00B15986" w:rsidP="00B15986">
      <w:pPr>
        <w:tabs>
          <w:tab w:val="left" w:pos="9090"/>
        </w:tabs>
        <w:spacing w:before="0"/>
        <w:ind w:left="1418" w:hanging="1418"/>
        <w:contextualSpacing/>
        <w:rPr>
          <w:rFonts w:cs="Arial"/>
          <w:color w:val="1F497D" w:themeColor="text2"/>
          <w:sz w:val="24"/>
          <w:szCs w:val="24"/>
        </w:rPr>
      </w:pPr>
      <w:r w:rsidRPr="000267CF">
        <w:rPr>
          <w:rFonts w:cs="Arial"/>
          <w:color w:val="1F497D" w:themeColor="text2"/>
          <w:sz w:val="24"/>
          <w:szCs w:val="24"/>
        </w:rPr>
        <w:t>Прил</w:t>
      </w:r>
      <w:r w:rsidR="00B443B2">
        <w:rPr>
          <w:rFonts w:cs="Arial"/>
          <w:color w:val="1F497D" w:themeColor="text2"/>
          <w:sz w:val="24"/>
          <w:szCs w:val="24"/>
        </w:rPr>
        <w:t>ог 5</w:t>
      </w:r>
      <w:r w:rsidR="000D6ACE" w:rsidRPr="000267CF">
        <w:rPr>
          <w:rFonts w:cs="Arial"/>
          <w:color w:val="1F497D" w:themeColor="text2"/>
          <w:sz w:val="24"/>
          <w:szCs w:val="24"/>
        </w:rPr>
        <w:t xml:space="preserve"> </w:t>
      </w:r>
      <w:r w:rsidR="00F02EF4" w:rsidRPr="000267CF">
        <w:rPr>
          <w:rFonts w:cs="Arial"/>
          <w:color w:val="1F497D" w:themeColor="text2"/>
          <w:sz w:val="24"/>
          <w:szCs w:val="24"/>
          <w:lang w:val="sr-Cyrl-RS"/>
        </w:rPr>
        <w:t xml:space="preserve">     </w:t>
      </w:r>
      <w:r w:rsidR="000D6ACE" w:rsidRPr="000267CF">
        <w:rPr>
          <w:rFonts w:cs="Arial"/>
          <w:color w:val="1F497D" w:themeColor="text2"/>
          <w:sz w:val="24"/>
          <w:szCs w:val="24"/>
        </w:rPr>
        <w:t>Споразум о заједничком наступању</w:t>
      </w:r>
      <w:r w:rsidRPr="000267CF">
        <w:rPr>
          <w:rFonts w:cs="Arial"/>
          <w:color w:val="1F497D" w:themeColor="text2"/>
          <w:sz w:val="24"/>
          <w:szCs w:val="24"/>
          <w:lang w:val="sr-Cyrl-RS"/>
        </w:rPr>
        <w:t xml:space="preserve"> </w:t>
      </w:r>
      <w:r w:rsidRPr="000267CF">
        <w:rPr>
          <w:rFonts w:cs="Arial"/>
          <w:color w:val="1F497D" w:themeColor="text2"/>
          <w:sz w:val="24"/>
          <w:szCs w:val="24"/>
        </w:rPr>
        <w:t>(у случају подношења заједничке понуде);</w:t>
      </w:r>
    </w:p>
    <w:p w14:paraId="3FB892CF" w14:textId="507C99AD" w:rsidR="00F02EF4" w:rsidRPr="00F02EF4" w:rsidRDefault="00B443B2" w:rsidP="005E3F72">
      <w:pPr>
        <w:tabs>
          <w:tab w:val="left" w:pos="9090"/>
        </w:tabs>
        <w:spacing w:before="0"/>
        <w:contextualSpacing/>
        <w:rPr>
          <w:rFonts w:cs="Arial"/>
          <w:sz w:val="24"/>
          <w:szCs w:val="24"/>
          <w:lang w:val="sr-Cyrl-RS"/>
        </w:rPr>
      </w:pPr>
      <w:r>
        <w:rPr>
          <w:rFonts w:cs="Arial"/>
          <w:sz w:val="24"/>
          <w:szCs w:val="24"/>
          <w:lang w:val="sr-Cyrl-RS"/>
        </w:rPr>
        <w:t>Прилог 6</w:t>
      </w:r>
      <w:r w:rsidR="00F02EF4" w:rsidRPr="00F02EF4">
        <w:rPr>
          <w:rFonts w:cs="Arial"/>
          <w:sz w:val="24"/>
          <w:szCs w:val="24"/>
          <w:lang w:val="sr-Cyrl-RS"/>
        </w:rPr>
        <w:t xml:space="preserve"> </w:t>
      </w:r>
      <w:r w:rsidR="00F02EF4">
        <w:rPr>
          <w:rFonts w:cs="Arial"/>
          <w:sz w:val="24"/>
          <w:szCs w:val="24"/>
          <w:lang w:val="sr-Cyrl-RS"/>
        </w:rPr>
        <w:t xml:space="preserve">    </w:t>
      </w:r>
      <w:r w:rsidR="00F02EF4" w:rsidRPr="00F02EF4">
        <w:rPr>
          <w:rFonts w:cs="Arial"/>
          <w:sz w:val="24"/>
          <w:szCs w:val="24"/>
          <w:lang w:val="sr-Cyrl-RS"/>
        </w:rPr>
        <w:t xml:space="preserve">Средства </w:t>
      </w:r>
      <w:r w:rsidR="00B15986">
        <w:rPr>
          <w:rFonts w:cs="Arial"/>
          <w:sz w:val="24"/>
          <w:szCs w:val="24"/>
          <w:lang w:val="sr-Cyrl-RS"/>
        </w:rPr>
        <w:t xml:space="preserve">финансијског </w:t>
      </w:r>
      <w:r w:rsidR="00F02EF4" w:rsidRPr="00F02EF4">
        <w:rPr>
          <w:rFonts w:cs="Arial"/>
          <w:sz w:val="24"/>
          <w:szCs w:val="24"/>
          <w:lang w:val="sr-Cyrl-RS"/>
        </w:rPr>
        <w:t>обезбеђења</w:t>
      </w:r>
      <w:r w:rsidR="00B15986">
        <w:rPr>
          <w:rFonts w:cs="Arial"/>
          <w:sz w:val="24"/>
          <w:szCs w:val="24"/>
          <w:lang w:val="sr-Cyrl-RS"/>
        </w:rPr>
        <w:t>.</w:t>
      </w:r>
    </w:p>
    <w:p w14:paraId="02E01CC5" w14:textId="77777777" w:rsidR="000D6ACE" w:rsidRPr="00EC5BB4" w:rsidRDefault="000D6ACE" w:rsidP="005E3F72">
      <w:pPr>
        <w:tabs>
          <w:tab w:val="left" w:pos="9090"/>
        </w:tabs>
        <w:spacing w:before="0"/>
        <w:contextualSpacing/>
        <w:rPr>
          <w:rFonts w:cs="Arial"/>
          <w:color w:val="00B0F0"/>
          <w:sz w:val="24"/>
          <w:szCs w:val="24"/>
        </w:rPr>
      </w:pPr>
    </w:p>
    <w:p w14:paraId="57E3FF0D" w14:textId="5A132353" w:rsidR="00165F13" w:rsidRPr="00B15986" w:rsidRDefault="001353DA" w:rsidP="005E3F72">
      <w:pPr>
        <w:spacing w:before="0"/>
        <w:contextualSpacing/>
        <w:rPr>
          <w:rFonts w:cs="Arial"/>
          <w:spacing w:val="2"/>
          <w:sz w:val="24"/>
          <w:szCs w:val="24"/>
          <w:lang w:val="sr-Cyrl-CS"/>
        </w:rPr>
      </w:pPr>
      <w:r w:rsidRPr="00EC5BB4">
        <w:rPr>
          <w:rFonts w:cs="Arial"/>
          <w:spacing w:val="2"/>
          <w:sz w:val="24"/>
          <w:szCs w:val="24"/>
          <w:lang w:val="sr-Cyrl-CS"/>
        </w:rPr>
        <w:t>Уговорне с</w:t>
      </w:r>
      <w:r w:rsidR="00F9636A">
        <w:rPr>
          <w:rFonts w:cs="Arial"/>
          <w:spacing w:val="2"/>
          <w:sz w:val="24"/>
          <w:szCs w:val="24"/>
          <w:lang w:val="sr-Cyrl-CS"/>
        </w:rPr>
        <w:t>тране сагласно изјављују да су У</w:t>
      </w:r>
      <w:r w:rsidRPr="00EC5BB4">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60BC8BF5" w14:textId="77777777" w:rsidR="00165F13" w:rsidRPr="00EC5BB4" w:rsidRDefault="00165F13" w:rsidP="005E3F72">
      <w:pPr>
        <w:spacing w:before="0"/>
        <w:contextualSpacing/>
        <w:rPr>
          <w:rFonts w:cs="Arial"/>
          <w:i/>
          <w:spacing w:val="2"/>
          <w:sz w:val="24"/>
          <w:szCs w:val="24"/>
          <w:lang w:val="sr-Cyrl-CS"/>
        </w:rPr>
      </w:pPr>
    </w:p>
    <w:p w14:paraId="2955B472" w14:textId="6482F04A" w:rsidR="00E96B7F" w:rsidRPr="00EC5BB4" w:rsidRDefault="00B443B2" w:rsidP="00B15986">
      <w:pPr>
        <w:spacing w:before="0"/>
        <w:contextualSpacing/>
        <w:jc w:val="center"/>
        <w:rPr>
          <w:rFonts w:cs="Arial"/>
          <w:b/>
          <w:sz w:val="24"/>
          <w:szCs w:val="24"/>
        </w:rPr>
      </w:pPr>
      <w:r>
        <w:rPr>
          <w:rFonts w:cs="Arial"/>
          <w:b/>
          <w:sz w:val="24"/>
          <w:szCs w:val="24"/>
        </w:rPr>
        <w:t>Члан 31.</w:t>
      </w:r>
    </w:p>
    <w:p w14:paraId="22EB96F6" w14:textId="0080662A" w:rsidR="00343A18" w:rsidRDefault="00343A18" w:rsidP="005E3F72">
      <w:pPr>
        <w:pStyle w:val="KDParagraf"/>
        <w:spacing w:before="0"/>
        <w:contextualSpacing/>
        <w:rPr>
          <w:rFonts w:cs="Arial"/>
          <w:sz w:val="24"/>
          <w:szCs w:val="24"/>
        </w:rPr>
      </w:pPr>
      <w:r w:rsidRPr="00EC5BB4">
        <w:rPr>
          <w:rFonts w:cs="Arial"/>
          <w:sz w:val="24"/>
          <w:szCs w:val="24"/>
        </w:rPr>
        <w:t>Уговор је сачињен у 6 (</w:t>
      </w:r>
      <w:r w:rsidR="006D3F3E">
        <w:rPr>
          <w:rFonts w:cs="Arial"/>
          <w:sz w:val="24"/>
          <w:szCs w:val="24"/>
          <w:lang w:val="sr-Cyrl-RS"/>
        </w:rPr>
        <w:t>словима:</w:t>
      </w:r>
      <w:r w:rsidR="00807EE0">
        <w:rPr>
          <w:rFonts w:cs="Arial"/>
          <w:sz w:val="24"/>
          <w:szCs w:val="24"/>
          <w:lang w:val="sr-Cyrl-RS"/>
        </w:rPr>
        <w:t xml:space="preserve"> </w:t>
      </w:r>
      <w:r w:rsidRPr="00EC5BB4">
        <w:rPr>
          <w:rFonts w:cs="Arial"/>
          <w:sz w:val="24"/>
          <w:szCs w:val="24"/>
        </w:rPr>
        <w:t>шест)</w:t>
      </w:r>
      <w:r w:rsidR="00F25844">
        <w:rPr>
          <w:rFonts w:cs="Arial"/>
          <w:sz w:val="24"/>
          <w:szCs w:val="24"/>
        </w:rPr>
        <w:t xml:space="preserve"> истоветних примерка, од којих </w:t>
      </w:r>
      <w:r w:rsidR="00F25844">
        <w:rPr>
          <w:rFonts w:cs="Arial"/>
          <w:sz w:val="24"/>
          <w:szCs w:val="24"/>
          <w:lang w:val="sr-Cyrl-RS"/>
        </w:rPr>
        <w:t xml:space="preserve">по </w:t>
      </w:r>
      <w:r w:rsidR="00F25844">
        <w:rPr>
          <w:rFonts w:cs="Arial"/>
          <w:sz w:val="24"/>
          <w:szCs w:val="24"/>
        </w:rPr>
        <w:t>3</w:t>
      </w:r>
      <w:r w:rsidRPr="00EC5BB4">
        <w:rPr>
          <w:rFonts w:cs="Arial"/>
          <w:sz w:val="24"/>
          <w:szCs w:val="24"/>
        </w:rPr>
        <w:t xml:space="preserve"> (</w:t>
      </w:r>
      <w:r w:rsidR="006D3F3E">
        <w:rPr>
          <w:rFonts w:cs="Arial"/>
          <w:sz w:val="24"/>
          <w:szCs w:val="24"/>
          <w:lang w:val="sr-Cyrl-RS"/>
        </w:rPr>
        <w:t>словима:</w:t>
      </w:r>
      <w:r w:rsidR="00807EE0">
        <w:rPr>
          <w:rFonts w:cs="Arial"/>
          <w:sz w:val="24"/>
          <w:szCs w:val="24"/>
          <w:lang w:val="sr-Cyrl-RS"/>
        </w:rPr>
        <w:t xml:space="preserve"> </w:t>
      </w:r>
      <w:r w:rsidR="00F25844">
        <w:rPr>
          <w:rFonts w:cs="Arial"/>
          <w:sz w:val="24"/>
          <w:szCs w:val="24"/>
          <w:lang w:val="sr-Cyrl-RS"/>
        </w:rPr>
        <w:t>три</w:t>
      </w:r>
      <w:r w:rsidRPr="00EC5BB4">
        <w:rPr>
          <w:rFonts w:cs="Arial"/>
          <w:sz w:val="24"/>
          <w:szCs w:val="24"/>
        </w:rPr>
        <w:t xml:space="preserve">) примерка за </w:t>
      </w:r>
      <w:r w:rsidR="00F25844">
        <w:rPr>
          <w:rFonts w:cs="Arial"/>
          <w:sz w:val="24"/>
          <w:szCs w:val="24"/>
          <w:lang w:val="sr-Cyrl-RS"/>
        </w:rPr>
        <w:t>сваку Уговорну страну</w:t>
      </w:r>
      <w:r w:rsidRPr="00EC5BB4">
        <w:rPr>
          <w:rFonts w:cs="Arial"/>
          <w:sz w:val="24"/>
          <w:szCs w:val="24"/>
        </w:rPr>
        <w:t>.</w:t>
      </w:r>
    </w:p>
    <w:p w14:paraId="57F84AA3" w14:textId="77777777" w:rsidR="00E96B7F" w:rsidRPr="00EC5BB4" w:rsidRDefault="00E96B7F" w:rsidP="005E3F72">
      <w:pPr>
        <w:pStyle w:val="KDParagraf"/>
        <w:spacing w:before="0"/>
        <w:contextualSpacing/>
        <w:rPr>
          <w:rFonts w:cs="Arial"/>
          <w:sz w:val="24"/>
          <w:szCs w:val="24"/>
        </w:rPr>
      </w:pPr>
    </w:p>
    <w:p w14:paraId="1D5602D6" w14:textId="77777777" w:rsidR="00343A18" w:rsidRPr="00EC5BB4" w:rsidRDefault="00343A18" w:rsidP="005E3F72">
      <w:pPr>
        <w:pStyle w:val="KDParagraf"/>
        <w:spacing w:before="0"/>
        <w:contextualSpacing/>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343A18" w:rsidRPr="00EC5BB4" w14:paraId="315CAC6F" w14:textId="77777777" w:rsidTr="00BC01DC">
        <w:tc>
          <w:tcPr>
            <w:tcW w:w="4503" w:type="dxa"/>
            <w:shd w:val="clear" w:color="auto" w:fill="auto"/>
            <w:vAlign w:val="center"/>
            <w:hideMark/>
          </w:tcPr>
          <w:p w14:paraId="07B7989F" w14:textId="77777777" w:rsidR="00343A18" w:rsidRPr="00EC5BB4" w:rsidRDefault="00343A18" w:rsidP="005E3F72">
            <w:pPr>
              <w:spacing w:before="0"/>
              <w:contextualSpacing/>
              <w:jc w:val="center"/>
              <w:rPr>
                <w:rFonts w:cs="Arial"/>
                <w:b/>
                <w:smallCaps/>
                <w:sz w:val="24"/>
                <w:szCs w:val="24"/>
              </w:rPr>
            </w:pPr>
            <w:r w:rsidRPr="00EC5BB4">
              <w:rPr>
                <w:rFonts w:cs="Arial"/>
                <w:b/>
                <w:sz w:val="24"/>
                <w:szCs w:val="24"/>
              </w:rPr>
              <w:t>КУПАЦ</w:t>
            </w:r>
          </w:p>
        </w:tc>
        <w:tc>
          <w:tcPr>
            <w:tcW w:w="1275" w:type="dxa"/>
            <w:shd w:val="clear" w:color="auto" w:fill="auto"/>
            <w:vAlign w:val="center"/>
          </w:tcPr>
          <w:p w14:paraId="2966CD2D" w14:textId="77777777" w:rsidR="00343A18" w:rsidRPr="00EC5BB4" w:rsidRDefault="00343A18" w:rsidP="005E3F72">
            <w:pPr>
              <w:spacing w:before="0"/>
              <w:contextualSpacing/>
              <w:jc w:val="center"/>
              <w:rPr>
                <w:rFonts w:cs="Arial"/>
                <w:b/>
                <w:smallCaps/>
                <w:sz w:val="24"/>
                <w:szCs w:val="24"/>
              </w:rPr>
            </w:pPr>
          </w:p>
        </w:tc>
        <w:tc>
          <w:tcPr>
            <w:tcW w:w="4395" w:type="dxa"/>
            <w:shd w:val="clear" w:color="auto" w:fill="auto"/>
            <w:vAlign w:val="center"/>
            <w:hideMark/>
          </w:tcPr>
          <w:p w14:paraId="67DA00C6" w14:textId="77777777" w:rsidR="00343A18" w:rsidRPr="00EC5BB4" w:rsidRDefault="00343A18" w:rsidP="005E3F72">
            <w:pPr>
              <w:spacing w:before="0"/>
              <w:contextualSpacing/>
              <w:jc w:val="center"/>
              <w:rPr>
                <w:rFonts w:cs="Arial"/>
                <w:b/>
                <w:smallCaps/>
                <w:sz w:val="24"/>
                <w:szCs w:val="24"/>
              </w:rPr>
            </w:pPr>
            <w:r w:rsidRPr="00EC5BB4">
              <w:rPr>
                <w:rFonts w:cs="Arial"/>
                <w:b/>
                <w:sz w:val="24"/>
                <w:szCs w:val="24"/>
              </w:rPr>
              <w:t>ПРОДАВАЦ</w:t>
            </w:r>
          </w:p>
        </w:tc>
      </w:tr>
      <w:tr w:rsidR="00343A18" w:rsidRPr="00EC5BB4" w14:paraId="6145541B" w14:textId="77777777" w:rsidTr="00BC01DC">
        <w:tc>
          <w:tcPr>
            <w:tcW w:w="4503" w:type="dxa"/>
            <w:shd w:val="clear" w:color="auto" w:fill="auto"/>
            <w:vAlign w:val="center"/>
            <w:hideMark/>
          </w:tcPr>
          <w:p w14:paraId="123AE9FE" w14:textId="77777777" w:rsidR="008171EF" w:rsidRPr="00B15986" w:rsidRDefault="008171EF" w:rsidP="005E3F72">
            <w:pPr>
              <w:spacing w:before="0"/>
              <w:contextualSpacing/>
              <w:jc w:val="center"/>
              <w:rPr>
                <w:rFonts w:cs="Arial"/>
                <w:sz w:val="24"/>
                <w:szCs w:val="24"/>
                <w:lang w:val="sr-Cyrl-RS"/>
              </w:rPr>
            </w:pPr>
            <w:r w:rsidRPr="00B15986">
              <w:rPr>
                <w:rFonts w:cs="Arial"/>
                <w:sz w:val="24"/>
                <w:szCs w:val="24"/>
                <w:lang w:val="sr-Cyrl-RS"/>
              </w:rPr>
              <w:t xml:space="preserve">Јавно предузеће </w:t>
            </w:r>
          </w:p>
          <w:p w14:paraId="792F6261" w14:textId="569F477D" w:rsidR="008171EF" w:rsidRPr="00B15986" w:rsidRDefault="008171EF" w:rsidP="005E3F72">
            <w:pPr>
              <w:spacing w:before="0"/>
              <w:contextualSpacing/>
              <w:jc w:val="center"/>
              <w:rPr>
                <w:rFonts w:cs="Arial"/>
                <w:sz w:val="24"/>
                <w:szCs w:val="24"/>
                <w:lang w:val="sr-Cyrl-RS"/>
              </w:rPr>
            </w:pPr>
            <w:r w:rsidRPr="00B15986">
              <w:rPr>
                <w:rFonts w:cs="Arial"/>
                <w:sz w:val="24"/>
                <w:szCs w:val="24"/>
                <w:lang w:val="sr-Cyrl-RS"/>
              </w:rPr>
              <w:t xml:space="preserve">    „Електропривреда Србије“ Београд                                  </w:t>
            </w:r>
          </w:p>
          <w:p w14:paraId="1AC1B3A6" w14:textId="772FFA85" w:rsidR="008171EF" w:rsidRPr="00B15986" w:rsidRDefault="008171EF" w:rsidP="005E3F72">
            <w:pPr>
              <w:spacing w:before="0"/>
              <w:contextualSpacing/>
              <w:jc w:val="center"/>
              <w:rPr>
                <w:rFonts w:cs="Arial"/>
                <w:sz w:val="24"/>
                <w:szCs w:val="24"/>
                <w:lang w:val="sr-Cyrl-RS"/>
              </w:rPr>
            </w:pPr>
            <w:r w:rsidRPr="00B15986">
              <w:rPr>
                <w:rFonts w:cs="Arial"/>
                <w:sz w:val="24"/>
                <w:szCs w:val="24"/>
                <w:lang w:val="sr-Cyrl-RS"/>
              </w:rPr>
              <w:t xml:space="preserve">      </w:t>
            </w:r>
          </w:p>
          <w:p w14:paraId="53247522" w14:textId="141598AF" w:rsidR="00343A18" w:rsidRPr="00B15986" w:rsidRDefault="008171EF" w:rsidP="005E3F72">
            <w:pPr>
              <w:spacing w:before="0"/>
              <w:contextualSpacing/>
              <w:jc w:val="center"/>
              <w:rPr>
                <w:rFonts w:cs="Arial"/>
                <w:sz w:val="24"/>
                <w:szCs w:val="24"/>
              </w:rPr>
            </w:pPr>
            <w:r w:rsidRPr="00B15986">
              <w:rPr>
                <w:rFonts w:cs="Arial"/>
                <w:sz w:val="24"/>
                <w:szCs w:val="24"/>
                <w:lang w:val="sr-Cyrl-RS"/>
              </w:rPr>
              <w:t xml:space="preserve">          </w:t>
            </w:r>
          </w:p>
        </w:tc>
        <w:tc>
          <w:tcPr>
            <w:tcW w:w="1275" w:type="dxa"/>
            <w:shd w:val="clear" w:color="auto" w:fill="auto"/>
            <w:vAlign w:val="center"/>
          </w:tcPr>
          <w:p w14:paraId="38AE6913" w14:textId="77777777" w:rsidR="00343A18" w:rsidRPr="00B15986" w:rsidRDefault="00343A18" w:rsidP="005E3F72">
            <w:pPr>
              <w:spacing w:before="0"/>
              <w:contextualSpacing/>
              <w:jc w:val="center"/>
              <w:rPr>
                <w:rFonts w:cs="Arial"/>
                <w:smallCaps/>
                <w:sz w:val="24"/>
                <w:szCs w:val="24"/>
              </w:rPr>
            </w:pPr>
          </w:p>
        </w:tc>
        <w:tc>
          <w:tcPr>
            <w:tcW w:w="4395" w:type="dxa"/>
            <w:shd w:val="clear" w:color="auto" w:fill="auto"/>
            <w:vAlign w:val="center"/>
          </w:tcPr>
          <w:p w14:paraId="1601E1EF" w14:textId="77777777" w:rsidR="00343A18" w:rsidRPr="00B15986" w:rsidRDefault="00343A18" w:rsidP="005E3F72">
            <w:pPr>
              <w:spacing w:before="0"/>
              <w:contextualSpacing/>
              <w:jc w:val="center"/>
              <w:rPr>
                <w:rFonts w:cs="Arial"/>
                <w:smallCaps/>
                <w:sz w:val="24"/>
                <w:szCs w:val="24"/>
              </w:rPr>
            </w:pPr>
            <w:r w:rsidRPr="00B15986">
              <w:rPr>
                <w:rFonts w:cs="Arial"/>
                <w:sz w:val="24"/>
                <w:szCs w:val="24"/>
              </w:rPr>
              <w:t>Назив</w:t>
            </w:r>
          </w:p>
        </w:tc>
      </w:tr>
      <w:tr w:rsidR="00343A18" w:rsidRPr="00EC5BB4" w14:paraId="6EF7C32D" w14:textId="77777777" w:rsidTr="00BC01DC">
        <w:tc>
          <w:tcPr>
            <w:tcW w:w="4503" w:type="dxa"/>
            <w:shd w:val="clear" w:color="auto" w:fill="auto"/>
            <w:vAlign w:val="center"/>
            <w:hideMark/>
          </w:tcPr>
          <w:p w14:paraId="3BB8782F" w14:textId="04653749" w:rsidR="00343A18" w:rsidRPr="00B15986" w:rsidRDefault="00343A18" w:rsidP="005E3F72">
            <w:pPr>
              <w:spacing w:before="0"/>
              <w:contextualSpacing/>
              <w:jc w:val="center"/>
              <w:rPr>
                <w:rFonts w:cs="Arial"/>
                <w:smallCaps/>
                <w:sz w:val="24"/>
                <w:szCs w:val="24"/>
              </w:rPr>
            </w:pPr>
            <w:r w:rsidRPr="00B15986">
              <w:rPr>
                <w:rFonts w:cs="Arial"/>
                <w:sz w:val="24"/>
                <w:szCs w:val="24"/>
              </w:rPr>
              <w:t>_____________________________</w:t>
            </w:r>
          </w:p>
        </w:tc>
        <w:tc>
          <w:tcPr>
            <w:tcW w:w="1275" w:type="dxa"/>
            <w:shd w:val="clear" w:color="auto" w:fill="auto"/>
            <w:vAlign w:val="center"/>
            <w:hideMark/>
          </w:tcPr>
          <w:p w14:paraId="2EE77DE4" w14:textId="77777777" w:rsidR="00343A18" w:rsidRPr="00B15986" w:rsidRDefault="00343A18" w:rsidP="005E3F72">
            <w:pPr>
              <w:spacing w:before="0"/>
              <w:contextualSpacing/>
              <w:jc w:val="center"/>
              <w:rPr>
                <w:rFonts w:cs="Arial"/>
                <w:smallCaps/>
                <w:sz w:val="24"/>
                <w:szCs w:val="24"/>
              </w:rPr>
            </w:pPr>
            <w:r w:rsidRPr="00B15986">
              <w:rPr>
                <w:rFonts w:cs="Arial"/>
                <w:sz w:val="24"/>
                <w:szCs w:val="24"/>
              </w:rPr>
              <w:t>М.П.</w:t>
            </w:r>
          </w:p>
        </w:tc>
        <w:tc>
          <w:tcPr>
            <w:tcW w:w="4395" w:type="dxa"/>
            <w:shd w:val="clear" w:color="auto" w:fill="auto"/>
            <w:vAlign w:val="center"/>
            <w:hideMark/>
          </w:tcPr>
          <w:p w14:paraId="01D54D01" w14:textId="77777777" w:rsidR="00343A18" w:rsidRPr="00B15986" w:rsidRDefault="00343A18" w:rsidP="005E3F72">
            <w:pPr>
              <w:spacing w:before="0"/>
              <w:contextualSpacing/>
              <w:jc w:val="center"/>
              <w:rPr>
                <w:rFonts w:cs="Arial"/>
                <w:smallCaps/>
                <w:sz w:val="24"/>
                <w:szCs w:val="24"/>
              </w:rPr>
            </w:pPr>
            <w:r w:rsidRPr="00B15986">
              <w:rPr>
                <w:rFonts w:cs="Arial"/>
                <w:sz w:val="24"/>
                <w:szCs w:val="24"/>
              </w:rPr>
              <w:t>_____________________________</w:t>
            </w:r>
          </w:p>
        </w:tc>
      </w:tr>
      <w:tr w:rsidR="00343A18" w:rsidRPr="00EC5BB4" w14:paraId="31FD198A" w14:textId="77777777" w:rsidTr="00BC01DC">
        <w:tc>
          <w:tcPr>
            <w:tcW w:w="4503" w:type="dxa"/>
            <w:shd w:val="clear" w:color="auto" w:fill="auto"/>
            <w:vAlign w:val="center"/>
            <w:hideMark/>
          </w:tcPr>
          <w:p w14:paraId="32078ECF" w14:textId="7B9DFE41" w:rsidR="00343A18" w:rsidRPr="00B15986" w:rsidRDefault="0088370F" w:rsidP="005E3F72">
            <w:pPr>
              <w:spacing w:before="0"/>
              <w:contextualSpacing/>
              <w:jc w:val="center"/>
              <w:rPr>
                <w:rFonts w:cs="Arial"/>
                <w:smallCaps/>
                <w:sz w:val="24"/>
                <w:szCs w:val="24"/>
                <w:lang w:val="sr-Cyrl-RS"/>
              </w:rPr>
            </w:pPr>
            <w:r w:rsidRPr="00B15986">
              <w:rPr>
                <w:rFonts w:cs="Arial"/>
                <w:sz w:val="24"/>
                <w:szCs w:val="24"/>
                <w:lang w:val="sr-Cyrl-RS"/>
              </w:rPr>
              <w:t xml:space="preserve">Милорад Грчић   </w:t>
            </w:r>
          </w:p>
        </w:tc>
        <w:tc>
          <w:tcPr>
            <w:tcW w:w="1275" w:type="dxa"/>
            <w:shd w:val="clear" w:color="auto" w:fill="auto"/>
            <w:vAlign w:val="center"/>
          </w:tcPr>
          <w:p w14:paraId="66FE7689" w14:textId="77777777" w:rsidR="00343A18" w:rsidRPr="00B15986" w:rsidRDefault="00343A18" w:rsidP="005E3F72">
            <w:pPr>
              <w:spacing w:before="0"/>
              <w:contextualSpacing/>
              <w:jc w:val="center"/>
              <w:rPr>
                <w:rFonts w:cs="Arial"/>
                <w:smallCaps/>
                <w:sz w:val="24"/>
                <w:szCs w:val="24"/>
              </w:rPr>
            </w:pPr>
          </w:p>
        </w:tc>
        <w:tc>
          <w:tcPr>
            <w:tcW w:w="4395" w:type="dxa"/>
            <w:shd w:val="clear" w:color="auto" w:fill="auto"/>
            <w:vAlign w:val="center"/>
            <w:hideMark/>
          </w:tcPr>
          <w:p w14:paraId="4B164FB8" w14:textId="77777777" w:rsidR="00343A18" w:rsidRPr="00B15986" w:rsidRDefault="00343A18" w:rsidP="005E3F72">
            <w:pPr>
              <w:spacing w:before="0"/>
              <w:contextualSpacing/>
              <w:jc w:val="center"/>
              <w:rPr>
                <w:rFonts w:cs="Arial"/>
                <w:smallCaps/>
                <w:sz w:val="24"/>
                <w:szCs w:val="24"/>
              </w:rPr>
            </w:pPr>
            <w:r w:rsidRPr="00B15986">
              <w:rPr>
                <w:rFonts w:cs="Arial"/>
                <w:sz w:val="24"/>
                <w:szCs w:val="24"/>
              </w:rPr>
              <w:t>име и презиме</w:t>
            </w:r>
          </w:p>
        </w:tc>
      </w:tr>
      <w:tr w:rsidR="00343A18" w:rsidRPr="00EC5BB4" w14:paraId="5D95994F" w14:textId="77777777" w:rsidTr="00BC01DC">
        <w:tc>
          <w:tcPr>
            <w:tcW w:w="4503" w:type="dxa"/>
            <w:shd w:val="clear" w:color="auto" w:fill="auto"/>
            <w:vAlign w:val="center"/>
            <w:hideMark/>
          </w:tcPr>
          <w:p w14:paraId="6ABC69C3" w14:textId="2A36357C" w:rsidR="00343A18" w:rsidRPr="00B15986" w:rsidRDefault="00E96B7F" w:rsidP="005E3F72">
            <w:pPr>
              <w:spacing w:before="0"/>
              <w:contextualSpacing/>
              <w:jc w:val="center"/>
              <w:rPr>
                <w:rFonts w:cs="Arial"/>
                <w:sz w:val="24"/>
                <w:szCs w:val="24"/>
                <w:lang w:val="sr-Cyrl-RS"/>
              </w:rPr>
            </w:pPr>
            <w:r w:rsidRPr="00B15986">
              <w:rPr>
                <w:rFonts w:cs="Arial"/>
                <w:sz w:val="24"/>
                <w:szCs w:val="24"/>
              </w:rPr>
              <w:t>в.</w:t>
            </w:r>
            <w:r w:rsidRPr="00B15986">
              <w:rPr>
                <w:rFonts w:cs="Arial"/>
                <w:sz w:val="24"/>
                <w:szCs w:val="24"/>
                <w:lang w:val="sr-Cyrl-RS"/>
              </w:rPr>
              <w:t>д. д</w:t>
            </w:r>
            <w:r w:rsidR="00343A18" w:rsidRPr="00B15986">
              <w:rPr>
                <w:rFonts w:cs="Arial"/>
                <w:sz w:val="24"/>
                <w:szCs w:val="24"/>
              </w:rPr>
              <w:t>иректор</w:t>
            </w:r>
            <w:r w:rsidRPr="00B15986">
              <w:rPr>
                <w:rFonts w:cs="Arial"/>
                <w:sz w:val="24"/>
                <w:szCs w:val="24"/>
                <w:lang w:val="sr-Cyrl-RS"/>
              </w:rPr>
              <w:t>а</w:t>
            </w:r>
          </w:p>
          <w:p w14:paraId="55C998DA" w14:textId="2F0720FE" w:rsidR="000D6ACE" w:rsidRPr="00B15986" w:rsidRDefault="000D6ACE" w:rsidP="005E3F72">
            <w:pPr>
              <w:spacing w:before="0"/>
              <w:contextualSpacing/>
              <w:jc w:val="center"/>
              <w:rPr>
                <w:rFonts w:cs="Arial"/>
                <w:sz w:val="24"/>
                <w:szCs w:val="24"/>
                <w:lang w:val="sr-Cyrl-RS"/>
              </w:rPr>
            </w:pPr>
          </w:p>
        </w:tc>
        <w:tc>
          <w:tcPr>
            <w:tcW w:w="1275" w:type="dxa"/>
            <w:shd w:val="clear" w:color="auto" w:fill="auto"/>
            <w:vAlign w:val="center"/>
          </w:tcPr>
          <w:p w14:paraId="31F9B53E" w14:textId="77777777" w:rsidR="00343A18" w:rsidRPr="00B15986" w:rsidRDefault="00343A18" w:rsidP="005E3F72">
            <w:pPr>
              <w:spacing w:before="0"/>
              <w:contextualSpacing/>
              <w:jc w:val="center"/>
              <w:rPr>
                <w:rFonts w:cs="Arial"/>
                <w:smallCaps/>
                <w:sz w:val="24"/>
                <w:szCs w:val="24"/>
              </w:rPr>
            </w:pPr>
          </w:p>
        </w:tc>
        <w:tc>
          <w:tcPr>
            <w:tcW w:w="4395" w:type="dxa"/>
            <w:shd w:val="clear" w:color="auto" w:fill="auto"/>
            <w:vAlign w:val="center"/>
          </w:tcPr>
          <w:p w14:paraId="53AAE164" w14:textId="77777777" w:rsidR="00343A18" w:rsidRPr="00B15986" w:rsidRDefault="00343A18" w:rsidP="005E3F72">
            <w:pPr>
              <w:spacing w:before="0"/>
              <w:contextualSpacing/>
              <w:jc w:val="center"/>
              <w:rPr>
                <w:rFonts w:cs="Arial"/>
                <w:smallCaps/>
                <w:sz w:val="24"/>
                <w:szCs w:val="24"/>
              </w:rPr>
            </w:pPr>
            <w:r w:rsidRPr="00B15986">
              <w:rPr>
                <w:rFonts w:cs="Arial"/>
                <w:sz w:val="24"/>
                <w:szCs w:val="24"/>
              </w:rPr>
              <w:t>функција</w:t>
            </w:r>
          </w:p>
        </w:tc>
      </w:tr>
    </w:tbl>
    <w:p w14:paraId="3A06AF1B" w14:textId="77777777" w:rsidR="00F9636A" w:rsidRDefault="00F9636A" w:rsidP="005E3F72">
      <w:pPr>
        <w:spacing w:before="0"/>
        <w:contextualSpacing/>
        <w:jc w:val="center"/>
        <w:rPr>
          <w:rFonts w:cs="Arial"/>
          <w:b/>
          <w:color w:val="FF0000"/>
          <w:sz w:val="24"/>
          <w:szCs w:val="24"/>
          <w:lang w:val="sr-Cyrl-RS"/>
        </w:rPr>
      </w:pPr>
    </w:p>
    <w:p w14:paraId="2D787281" w14:textId="77777777" w:rsidR="00F9636A" w:rsidRDefault="00F9636A" w:rsidP="005E3F72">
      <w:pPr>
        <w:spacing w:before="0"/>
        <w:contextualSpacing/>
        <w:jc w:val="center"/>
        <w:rPr>
          <w:rFonts w:cs="Arial"/>
          <w:b/>
          <w:color w:val="FF0000"/>
          <w:sz w:val="24"/>
          <w:szCs w:val="24"/>
          <w:lang w:val="sr-Cyrl-RS"/>
        </w:rPr>
      </w:pPr>
    </w:p>
    <w:p w14:paraId="00CD9496" w14:textId="77777777" w:rsidR="00F9636A" w:rsidRDefault="00F9636A" w:rsidP="005E3F72">
      <w:pPr>
        <w:spacing w:before="0"/>
        <w:contextualSpacing/>
        <w:jc w:val="center"/>
        <w:rPr>
          <w:rFonts w:cs="Arial"/>
          <w:b/>
          <w:color w:val="FF0000"/>
          <w:sz w:val="24"/>
          <w:szCs w:val="24"/>
          <w:lang w:val="sr-Cyrl-RS"/>
        </w:rPr>
      </w:pPr>
    </w:p>
    <w:p w14:paraId="1F20CD71" w14:textId="77777777" w:rsidR="00F9636A" w:rsidRDefault="00F9636A" w:rsidP="005E3F72">
      <w:pPr>
        <w:spacing w:before="0"/>
        <w:contextualSpacing/>
        <w:rPr>
          <w:rFonts w:cs="Arial"/>
          <w:b/>
          <w:color w:val="FF0000"/>
          <w:sz w:val="24"/>
          <w:szCs w:val="24"/>
          <w:lang w:val="sr-Cyrl-RS"/>
        </w:rPr>
      </w:pPr>
    </w:p>
    <w:p w14:paraId="4876396C" w14:textId="77777777" w:rsidR="00F9636A" w:rsidRDefault="00F9636A" w:rsidP="005E3F72">
      <w:pPr>
        <w:spacing w:before="0"/>
        <w:contextualSpacing/>
        <w:jc w:val="center"/>
        <w:rPr>
          <w:rFonts w:cs="Arial"/>
          <w:b/>
          <w:color w:val="FF0000"/>
          <w:sz w:val="24"/>
          <w:szCs w:val="24"/>
          <w:lang w:val="sr-Cyrl-RS"/>
        </w:rPr>
      </w:pPr>
    </w:p>
    <w:p w14:paraId="2A2DC3D8" w14:textId="71E4A2A4" w:rsidR="007E7BB8" w:rsidRDefault="007E7BB8" w:rsidP="005E3F72">
      <w:pPr>
        <w:pStyle w:val="KDParagraf"/>
        <w:spacing w:before="0"/>
        <w:contextualSpacing/>
        <w:rPr>
          <w:rFonts w:eastAsia="Calibri" w:cs="Arial"/>
          <w:noProof/>
          <w:color w:val="00B0F0"/>
          <w:sz w:val="24"/>
          <w:szCs w:val="24"/>
        </w:rPr>
      </w:pPr>
    </w:p>
    <w:p w14:paraId="6B40726C" w14:textId="6449316B" w:rsidR="00B443B2" w:rsidRDefault="00B443B2" w:rsidP="005E3F72">
      <w:pPr>
        <w:pStyle w:val="KDParagraf"/>
        <w:spacing w:before="0"/>
        <w:contextualSpacing/>
        <w:rPr>
          <w:rFonts w:eastAsia="Calibri" w:cs="Arial"/>
          <w:noProof/>
          <w:color w:val="00B0F0"/>
          <w:sz w:val="24"/>
          <w:szCs w:val="24"/>
        </w:rPr>
      </w:pPr>
    </w:p>
    <w:p w14:paraId="66F9BAB9" w14:textId="714BDD68" w:rsidR="00B443B2" w:rsidRDefault="00B443B2" w:rsidP="005E3F72">
      <w:pPr>
        <w:pStyle w:val="KDParagraf"/>
        <w:spacing w:before="0"/>
        <w:contextualSpacing/>
        <w:rPr>
          <w:rFonts w:eastAsia="Calibri" w:cs="Arial"/>
          <w:noProof/>
          <w:color w:val="00B0F0"/>
          <w:sz w:val="24"/>
          <w:szCs w:val="24"/>
        </w:rPr>
      </w:pPr>
    </w:p>
    <w:p w14:paraId="0679DA6B" w14:textId="3E5C5997" w:rsidR="00B443B2" w:rsidRDefault="00B443B2" w:rsidP="005E3F72">
      <w:pPr>
        <w:pStyle w:val="KDParagraf"/>
        <w:spacing w:before="0"/>
        <w:contextualSpacing/>
        <w:rPr>
          <w:rFonts w:eastAsia="Calibri" w:cs="Arial"/>
          <w:noProof/>
          <w:color w:val="00B0F0"/>
          <w:sz w:val="24"/>
          <w:szCs w:val="24"/>
        </w:rPr>
      </w:pPr>
    </w:p>
    <w:p w14:paraId="77E5C008" w14:textId="0C02CCA3" w:rsidR="00B443B2" w:rsidRDefault="00B443B2" w:rsidP="005E3F72">
      <w:pPr>
        <w:pStyle w:val="KDParagraf"/>
        <w:spacing w:before="0"/>
        <w:contextualSpacing/>
        <w:rPr>
          <w:rFonts w:eastAsia="Calibri" w:cs="Arial"/>
          <w:noProof/>
          <w:color w:val="00B0F0"/>
          <w:sz w:val="24"/>
          <w:szCs w:val="24"/>
        </w:rPr>
      </w:pPr>
    </w:p>
    <w:p w14:paraId="62713B0A" w14:textId="3F26FEE4" w:rsidR="00B443B2" w:rsidRDefault="00B443B2" w:rsidP="005E3F72">
      <w:pPr>
        <w:pStyle w:val="KDParagraf"/>
        <w:spacing w:before="0"/>
        <w:contextualSpacing/>
        <w:rPr>
          <w:rFonts w:eastAsia="Calibri" w:cs="Arial"/>
          <w:noProof/>
          <w:color w:val="00B0F0"/>
          <w:sz w:val="24"/>
          <w:szCs w:val="24"/>
        </w:rPr>
      </w:pPr>
    </w:p>
    <w:p w14:paraId="107C6872" w14:textId="2184B2AE" w:rsidR="00B443B2" w:rsidRPr="001E6EA5" w:rsidRDefault="00B443B2" w:rsidP="00B443B2">
      <w:pPr>
        <w:pStyle w:val="Heading2"/>
        <w:ind w:left="360" w:firstLine="0"/>
        <w:jc w:val="center"/>
        <w:rPr>
          <w:sz w:val="24"/>
          <w:lang w:val="sr-Cyrl-CS"/>
        </w:rPr>
      </w:pPr>
      <w:r>
        <w:rPr>
          <w:sz w:val="24"/>
          <w:lang w:val="sr-Cyrl-CS"/>
        </w:rPr>
        <w:t xml:space="preserve">9.    </w:t>
      </w:r>
      <w:r w:rsidRPr="001E6EA5">
        <w:rPr>
          <w:sz w:val="24"/>
          <w:lang w:val="sr-Cyrl-CS"/>
        </w:rPr>
        <w:t xml:space="preserve">МОДЕЛ УГОВОРА </w:t>
      </w:r>
      <w:r w:rsidRPr="001E6EA5">
        <w:rPr>
          <w:sz w:val="24"/>
          <w:lang w:val="sr-Cyrl-CS"/>
        </w:rPr>
        <w:tab/>
      </w:r>
      <w:r w:rsidRPr="001E6EA5">
        <w:rPr>
          <w:sz w:val="24"/>
          <w:lang w:val="sr-Cyrl-CS"/>
        </w:rPr>
        <w:br/>
        <w:t>о чувању пословне тајне и поверљивих информација</w:t>
      </w:r>
    </w:p>
    <w:p w14:paraId="0FBF8966" w14:textId="77777777" w:rsidR="00B443B2" w:rsidRPr="00A106E7" w:rsidRDefault="00B443B2" w:rsidP="00B443B2">
      <w:pPr>
        <w:pStyle w:val="KDParagraf"/>
        <w:rPr>
          <w:rFonts w:cs="Arial"/>
          <w:b/>
          <w:sz w:val="24"/>
          <w:szCs w:val="24"/>
          <w:lang w:val="sr-Cyrl-CS"/>
        </w:rPr>
      </w:pPr>
    </w:p>
    <w:p w14:paraId="4206D96F" w14:textId="77777777" w:rsidR="00B443B2" w:rsidRPr="00700919" w:rsidRDefault="00B443B2" w:rsidP="00B443B2">
      <w:pPr>
        <w:spacing w:before="0"/>
        <w:rPr>
          <w:rFonts w:eastAsia="Calibri" w:cs="Arial"/>
          <w:sz w:val="24"/>
          <w:szCs w:val="24"/>
        </w:rPr>
      </w:pPr>
      <w:r w:rsidRPr="00700919">
        <w:rPr>
          <w:rFonts w:eastAsia="Calibri" w:cs="Arial"/>
          <w:sz w:val="24"/>
          <w:szCs w:val="24"/>
        </w:rPr>
        <w:t>Закључен између:</w:t>
      </w:r>
    </w:p>
    <w:p w14:paraId="1BD046D3" w14:textId="77777777" w:rsidR="00B443B2" w:rsidRPr="00700919" w:rsidRDefault="00B443B2" w:rsidP="00B443B2">
      <w:pPr>
        <w:spacing w:before="0"/>
        <w:rPr>
          <w:rFonts w:eastAsia="Calibri" w:cs="Arial"/>
          <w:sz w:val="24"/>
          <w:szCs w:val="24"/>
        </w:rPr>
      </w:pPr>
    </w:p>
    <w:p w14:paraId="2039DBC7" w14:textId="5A6407B5" w:rsidR="00B443B2" w:rsidRPr="00700919" w:rsidRDefault="00B443B2" w:rsidP="00D25FEE">
      <w:pPr>
        <w:numPr>
          <w:ilvl w:val="0"/>
          <w:numId w:val="42"/>
        </w:numPr>
        <w:spacing w:before="0"/>
        <w:ind w:left="0" w:firstLine="0"/>
        <w:contextualSpacing/>
        <w:rPr>
          <w:rFonts w:eastAsia="Calibri" w:cs="Arial"/>
          <w:sz w:val="24"/>
          <w:szCs w:val="24"/>
        </w:rPr>
      </w:pPr>
      <w:r w:rsidRPr="002506F5">
        <w:rPr>
          <w:rFonts w:eastAsia="Calibri" w:cs="Arial"/>
          <w:b/>
          <w:sz w:val="24"/>
          <w:szCs w:val="24"/>
        </w:rPr>
        <w:t>Јавног предузећа „Електропривреда Србије“, Београд</w:t>
      </w:r>
      <w:r w:rsidRPr="00700919">
        <w:rPr>
          <w:rFonts w:eastAsia="Calibri" w:cs="Arial"/>
          <w:sz w:val="24"/>
          <w:szCs w:val="24"/>
        </w:rPr>
        <w:t xml:space="preserve">, </w:t>
      </w:r>
      <w:r>
        <w:rPr>
          <w:rFonts w:eastAsia="Calibri" w:cs="Arial"/>
          <w:sz w:val="24"/>
          <w:szCs w:val="24"/>
          <w:lang w:val="sr-Cyrl-RS"/>
        </w:rPr>
        <w:t>Балканска</w:t>
      </w:r>
      <w:r>
        <w:rPr>
          <w:rFonts w:eastAsia="Calibri" w:cs="Arial"/>
          <w:sz w:val="24"/>
          <w:szCs w:val="24"/>
        </w:rPr>
        <w:t xml:space="preserve"> бр. </w:t>
      </w:r>
      <w:r>
        <w:rPr>
          <w:rFonts w:eastAsia="Calibri" w:cs="Arial"/>
          <w:sz w:val="24"/>
          <w:szCs w:val="24"/>
          <w:lang w:val="sr-Cyrl-RS"/>
        </w:rPr>
        <w:t>13</w:t>
      </w:r>
      <w:r>
        <w:rPr>
          <w:rFonts w:eastAsia="Calibri" w:cs="Arial"/>
          <w:sz w:val="24"/>
          <w:szCs w:val="24"/>
        </w:rPr>
        <w:t xml:space="preserve">, матични број </w:t>
      </w:r>
      <w:r w:rsidRPr="00700919">
        <w:rPr>
          <w:rFonts w:eastAsia="Calibri" w:cs="Arial"/>
          <w:sz w:val="24"/>
          <w:szCs w:val="24"/>
        </w:rPr>
        <w:t>20053658, ПИБ 103920327, бр.тек</w:t>
      </w:r>
      <w:r>
        <w:rPr>
          <w:rFonts w:eastAsia="Calibri" w:cs="Arial"/>
          <w:sz w:val="24"/>
          <w:szCs w:val="24"/>
          <w:lang w:val="sr-Cyrl-RS"/>
        </w:rPr>
        <w:t xml:space="preserve">ућег </w:t>
      </w:r>
      <w:r w:rsidRPr="00700919">
        <w:rPr>
          <w:rFonts w:eastAsia="Calibri" w:cs="Arial"/>
          <w:sz w:val="24"/>
          <w:szCs w:val="24"/>
        </w:rPr>
        <w:t xml:space="preserve">рачуна: 160-700-13 Banca Intesa ад Београд, које заступа Милорад Грчић, в.д. директора </w:t>
      </w:r>
      <w:r>
        <w:rPr>
          <w:rFonts w:eastAsia="Calibri" w:cs="Arial"/>
          <w:sz w:val="24"/>
          <w:szCs w:val="24"/>
        </w:rPr>
        <w:t xml:space="preserve">(у даљем тексту: </w:t>
      </w:r>
      <w:r w:rsidR="000C4C63">
        <w:rPr>
          <w:rFonts w:eastAsia="Calibri" w:cs="Arial"/>
          <w:sz w:val="24"/>
          <w:szCs w:val="24"/>
          <w:lang w:val="sr-Cyrl-RS"/>
        </w:rPr>
        <w:t>Купац</w:t>
      </w:r>
      <w:r w:rsidRPr="00700919">
        <w:rPr>
          <w:rFonts w:eastAsia="Calibri" w:cs="Arial"/>
          <w:sz w:val="24"/>
          <w:szCs w:val="24"/>
        </w:rPr>
        <w:t xml:space="preserve">), </w:t>
      </w:r>
    </w:p>
    <w:p w14:paraId="66B133F0" w14:textId="77777777" w:rsidR="00B443B2" w:rsidRPr="00700919" w:rsidRDefault="00B443B2" w:rsidP="00B443B2">
      <w:pPr>
        <w:spacing w:before="0"/>
        <w:contextualSpacing/>
        <w:rPr>
          <w:rFonts w:eastAsia="Calibri" w:cs="Arial"/>
          <w:sz w:val="24"/>
          <w:szCs w:val="24"/>
        </w:rPr>
      </w:pPr>
    </w:p>
    <w:p w14:paraId="37226571" w14:textId="77777777" w:rsidR="00B443B2" w:rsidRPr="00700919" w:rsidRDefault="00B443B2" w:rsidP="00B443B2">
      <w:pPr>
        <w:spacing w:before="0"/>
        <w:rPr>
          <w:rFonts w:eastAsia="Calibri" w:cs="Arial"/>
          <w:sz w:val="24"/>
          <w:szCs w:val="24"/>
        </w:rPr>
      </w:pPr>
      <w:proofErr w:type="gramStart"/>
      <w:r w:rsidRPr="00700919">
        <w:rPr>
          <w:rFonts w:eastAsia="Calibri" w:cs="Arial"/>
          <w:sz w:val="24"/>
          <w:szCs w:val="24"/>
        </w:rPr>
        <w:t>и</w:t>
      </w:r>
      <w:proofErr w:type="gramEnd"/>
    </w:p>
    <w:p w14:paraId="3D9A5F11" w14:textId="77777777" w:rsidR="00B443B2" w:rsidRPr="00700919" w:rsidRDefault="00B443B2" w:rsidP="00B443B2">
      <w:pPr>
        <w:spacing w:before="0"/>
        <w:rPr>
          <w:rFonts w:eastAsia="Calibri" w:cs="Arial"/>
          <w:sz w:val="24"/>
          <w:szCs w:val="24"/>
        </w:rPr>
      </w:pPr>
    </w:p>
    <w:p w14:paraId="663DDFCC" w14:textId="0535C2D2" w:rsidR="00B443B2" w:rsidRPr="002506F5" w:rsidRDefault="00B443B2" w:rsidP="00D25FEE">
      <w:pPr>
        <w:pStyle w:val="ListParagraph"/>
        <w:numPr>
          <w:ilvl w:val="0"/>
          <w:numId w:val="42"/>
        </w:numPr>
        <w:spacing w:before="0" w:after="0" w:line="240" w:lineRule="auto"/>
        <w:ind w:left="426" w:hanging="426"/>
        <w:rPr>
          <w:rFonts w:ascii="Arial" w:hAnsi="Arial" w:cs="Arial"/>
          <w:sz w:val="24"/>
          <w:szCs w:val="24"/>
          <w:lang w:val="ru-RU"/>
        </w:rPr>
      </w:pPr>
      <w:r w:rsidRPr="00700919">
        <w:rPr>
          <w:rFonts w:ascii="Arial" w:hAnsi="Arial" w:cs="Arial"/>
          <w:sz w:val="24"/>
          <w:szCs w:val="24"/>
          <w:lang w:val="ru-RU"/>
        </w:rPr>
        <w:t>а)__________________________________________________</w:t>
      </w:r>
      <w:r>
        <w:rPr>
          <w:rFonts w:ascii="Arial" w:hAnsi="Arial" w:cs="Arial"/>
          <w:sz w:val="24"/>
          <w:szCs w:val="24"/>
          <w:lang w:val="ru-RU"/>
        </w:rPr>
        <w:t>__________________</w:t>
      </w:r>
      <w:r w:rsidRPr="00700919">
        <w:rPr>
          <w:rFonts w:ascii="Arial" w:hAnsi="Arial" w:cs="Arial"/>
          <w:sz w:val="24"/>
          <w:szCs w:val="24"/>
          <w:lang w:val="ru-RU"/>
        </w:rPr>
        <w:t xml:space="preserve"> матични број ___________, ПИБ _______________, бр.тек.рачуна ____________ кога зас</w:t>
      </w:r>
      <w:r>
        <w:rPr>
          <w:rFonts w:ascii="Arial" w:hAnsi="Arial" w:cs="Arial"/>
          <w:sz w:val="24"/>
          <w:szCs w:val="24"/>
          <w:lang w:val="ru-RU"/>
        </w:rPr>
        <w:t>тупа директор ______________________</w:t>
      </w:r>
      <w:r w:rsidRPr="00700919">
        <w:rPr>
          <w:rFonts w:ascii="Arial" w:hAnsi="Arial" w:cs="Arial"/>
          <w:sz w:val="24"/>
          <w:szCs w:val="24"/>
          <w:lang w:val="ru-RU"/>
        </w:rPr>
        <w:t xml:space="preserve"> (у даљем тексту</w:t>
      </w:r>
      <w:r>
        <w:rPr>
          <w:rFonts w:ascii="Arial" w:hAnsi="Arial" w:cs="Arial"/>
          <w:sz w:val="24"/>
          <w:szCs w:val="24"/>
          <w:lang w:val="ru-RU"/>
        </w:rPr>
        <w:t xml:space="preserve"> </w:t>
      </w:r>
      <w:r w:rsidR="000C4C63">
        <w:rPr>
          <w:rFonts w:ascii="Arial" w:hAnsi="Arial" w:cs="Arial"/>
          <w:sz w:val="24"/>
          <w:szCs w:val="24"/>
          <w:lang w:val="ru-RU"/>
        </w:rPr>
        <w:t>Продавац</w:t>
      </w:r>
      <w:r w:rsidRPr="00700919">
        <w:rPr>
          <w:rFonts w:ascii="Arial" w:hAnsi="Arial" w:cs="Arial"/>
          <w:sz w:val="24"/>
          <w:szCs w:val="24"/>
        </w:rPr>
        <w:t>)</w:t>
      </w:r>
    </w:p>
    <w:p w14:paraId="6EBF8008" w14:textId="77777777" w:rsidR="00B443B2" w:rsidRPr="00700919" w:rsidRDefault="00B443B2" w:rsidP="00B443B2">
      <w:pPr>
        <w:pStyle w:val="ListParagraph"/>
        <w:spacing w:before="0" w:after="0" w:line="240" w:lineRule="auto"/>
        <w:ind w:left="426"/>
        <w:rPr>
          <w:rFonts w:ascii="Arial" w:hAnsi="Arial" w:cs="Arial"/>
          <w:sz w:val="24"/>
          <w:szCs w:val="24"/>
          <w:lang w:val="ru-RU"/>
        </w:rPr>
      </w:pPr>
    </w:p>
    <w:p w14:paraId="439F9477" w14:textId="77777777" w:rsidR="00B443B2" w:rsidRDefault="00B443B2" w:rsidP="00B443B2">
      <w:pPr>
        <w:spacing w:before="0"/>
        <w:ind w:left="425" w:hanging="426"/>
        <w:contextualSpacing/>
        <w:rPr>
          <w:rFonts w:eastAsia="Calibri" w:cs="Arial"/>
          <w:sz w:val="24"/>
          <w:szCs w:val="24"/>
          <w:lang w:val="ru-RU"/>
        </w:rPr>
      </w:pPr>
      <w:r w:rsidRPr="00700919">
        <w:rPr>
          <w:rFonts w:eastAsia="Calibri" w:cs="Arial"/>
          <w:sz w:val="24"/>
          <w:szCs w:val="24"/>
          <w:lang w:val="ru-RU"/>
        </w:rPr>
        <w:t xml:space="preserve">б) </w:t>
      </w:r>
      <w:r>
        <w:rPr>
          <w:rFonts w:eastAsia="Calibri" w:cs="Arial"/>
          <w:sz w:val="24"/>
          <w:szCs w:val="24"/>
          <w:lang w:val="ru-RU"/>
        </w:rPr>
        <w:t xml:space="preserve">  чланови групе</w:t>
      </w:r>
      <w:r w:rsidRPr="00700919">
        <w:rPr>
          <w:rFonts w:eastAsia="Calibri" w:cs="Arial"/>
          <w:sz w:val="24"/>
          <w:szCs w:val="24"/>
          <w:lang w:val="ru-RU"/>
        </w:rPr>
        <w:t>/подизвођачи</w:t>
      </w:r>
      <w:r>
        <w:rPr>
          <w:rFonts w:eastAsia="Calibri" w:cs="Arial"/>
          <w:sz w:val="24"/>
          <w:szCs w:val="24"/>
          <w:lang w:val="ru-RU"/>
        </w:rPr>
        <w:t>:</w:t>
      </w:r>
    </w:p>
    <w:p w14:paraId="5C0F5FE3" w14:textId="77777777" w:rsidR="00B443B2" w:rsidRPr="00700919" w:rsidRDefault="00B443B2" w:rsidP="00B443B2">
      <w:pPr>
        <w:spacing w:before="0"/>
        <w:ind w:left="425"/>
        <w:contextualSpacing/>
        <w:rPr>
          <w:rFonts w:eastAsia="Calibri" w:cs="Arial"/>
          <w:sz w:val="24"/>
          <w:szCs w:val="24"/>
          <w:lang w:val="ru-RU"/>
        </w:rPr>
      </w:pPr>
      <w:r w:rsidRPr="00700919">
        <w:rPr>
          <w:rFonts w:eastAsia="Calibri" w:cs="Arial"/>
          <w:sz w:val="24"/>
          <w:szCs w:val="24"/>
          <w:lang w:val="ru-RU"/>
        </w:rPr>
        <w:t>_________________________________________________</w:t>
      </w:r>
      <w:r>
        <w:rPr>
          <w:rFonts w:eastAsia="Calibri" w:cs="Arial"/>
          <w:sz w:val="24"/>
          <w:szCs w:val="24"/>
          <w:lang w:val="ru-RU"/>
        </w:rPr>
        <w:t>_______________</w:t>
      </w:r>
    </w:p>
    <w:p w14:paraId="54DE6C51" w14:textId="77777777" w:rsidR="00B443B2" w:rsidRPr="00700919" w:rsidRDefault="00B443B2" w:rsidP="00B443B2">
      <w:pPr>
        <w:spacing w:before="0"/>
        <w:ind w:left="425"/>
        <w:contextualSpacing/>
        <w:rPr>
          <w:rFonts w:eastAsia="Calibri" w:cs="Arial"/>
          <w:sz w:val="24"/>
          <w:szCs w:val="24"/>
          <w:lang w:val="ru-RU"/>
        </w:rPr>
      </w:pPr>
      <w:r w:rsidRPr="00700919">
        <w:rPr>
          <w:rFonts w:eastAsia="Calibri" w:cs="Arial"/>
          <w:sz w:val="24"/>
          <w:szCs w:val="24"/>
          <w:lang w:val="ru-RU"/>
        </w:rPr>
        <w:t>____________________________________</w:t>
      </w:r>
      <w:r>
        <w:rPr>
          <w:rFonts w:eastAsia="Calibri" w:cs="Arial"/>
          <w:sz w:val="24"/>
          <w:szCs w:val="24"/>
          <w:lang w:val="ru-RU"/>
        </w:rPr>
        <w:t>____________________________</w:t>
      </w:r>
    </w:p>
    <w:p w14:paraId="73EE4BFE" w14:textId="77777777" w:rsidR="00B443B2" w:rsidRPr="00700919" w:rsidRDefault="00B443B2" w:rsidP="00B443B2">
      <w:pPr>
        <w:spacing w:before="0"/>
        <w:ind w:left="425" w:hanging="426"/>
        <w:contextualSpacing/>
        <w:rPr>
          <w:rFonts w:eastAsia="Calibri" w:cs="Arial"/>
          <w:sz w:val="24"/>
          <w:szCs w:val="24"/>
          <w:lang w:val="ru-RU"/>
        </w:rPr>
      </w:pPr>
    </w:p>
    <w:p w14:paraId="17E6570C" w14:textId="77777777" w:rsidR="00B443B2" w:rsidRPr="00700919" w:rsidRDefault="00B443B2" w:rsidP="00B443B2">
      <w:pPr>
        <w:spacing w:before="0"/>
        <w:rPr>
          <w:rFonts w:eastAsia="Calibri" w:cs="Arial"/>
          <w:sz w:val="24"/>
          <w:szCs w:val="24"/>
          <w:lang w:val="ru-RU"/>
        </w:rPr>
      </w:pPr>
      <w:r w:rsidRPr="00700919">
        <w:rPr>
          <w:rFonts w:eastAsia="Calibri" w:cs="Arial"/>
          <w:sz w:val="24"/>
          <w:szCs w:val="24"/>
          <w:lang w:val="ru-RU"/>
        </w:rPr>
        <w:t>заједнички назив Стране.</w:t>
      </w:r>
    </w:p>
    <w:p w14:paraId="7AA61FED" w14:textId="77777777" w:rsidR="00B443B2" w:rsidRPr="00A106E7" w:rsidRDefault="00B443B2" w:rsidP="00B443B2">
      <w:pPr>
        <w:pStyle w:val="KDParagraf"/>
        <w:spacing w:before="0"/>
        <w:contextualSpacing/>
        <w:jc w:val="center"/>
        <w:rPr>
          <w:rFonts w:cs="Arial"/>
          <w:b/>
          <w:sz w:val="24"/>
          <w:szCs w:val="24"/>
          <w:lang w:val="sr-Cyrl-CS"/>
        </w:rPr>
      </w:pPr>
      <w:r w:rsidRPr="00A106E7">
        <w:rPr>
          <w:rFonts w:cs="Arial"/>
          <w:b/>
          <w:sz w:val="24"/>
          <w:szCs w:val="24"/>
          <w:lang w:val="sr-Cyrl-CS"/>
        </w:rPr>
        <w:t>Члан 1.</w:t>
      </w:r>
    </w:p>
    <w:p w14:paraId="5223CC9E" w14:textId="53520E5D" w:rsidR="00B443B2" w:rsidRDefault="00B443B2" w:rsidP="00B443B2">
      <w:pPr>
        <w:pStyle w:val="KDParagraf"/>
        <w:spacing w:before="0"/>
        <w:contextualSpacing/>
        <w:rPr>
          <w:rFonts w:cs="Arial"/>
          <w:sz w:val="24"/>
          <w:szCs w:val="24"/>
          <w:lang w:val="sr-Cyrl-CS"/>
        </w:rPr>
      </w:pPr>
      <w:r w:rsidRPr="00A106E7">
        <w:rPr>
          <w:rFonts w:cs="Arial"/>
          <w:sz w:val="24"/>
          <w:szCs w:val="24"/>
          <w:lang w:val="sr-Cyrl-CS"/>
        </w:rPr>
        <w:t xml:space="preserve">Стране су се </w:t>
      </w:r>
      <w:r>
        <w:rPr>
          <w:rFonts w:cs="Arial"/>
          <w:sz w:val="24"/>
          <w:szCs w:val="24"/>
          <w:lang w:val="sr-Cyrl-CS"/>
        </w:rPr>
        <w:t>сагласиле</w:t>
      </w:r>
      <w:r w:rsidRPr="00A106E7">
        <w:rPr>
          <w:rFonts w:cs="Arial"/>
          <w:sz w:val="24"/>
          <w:szCs w:val="24"/>
          <w:lang w:val="sr-Cyrl-CS"/>
        </w:rPr>
        <w:t xml:space="preserve"> да у вези са набавком </w:t>
      </w:r>
      <w:r>
        <w:rPr>
          <w:rFonts w:cs="Arial"/>
          <w:sz w:val="24"/>
          <w:szCs w:val="24"/>
          <w:lang w:val="ru-RU"/>
        </w:rPr>
        <w:t>добара</w:t>
      </w:r>
      <w:r w:rsidRPr="007A69DF">
        <w:rPr>
          <w:rFonts w:cs="Arial"/>
          <w:sz w:val="24"/>
          <w:szCs w:val="24"/>
          <w:lang w:val="ru-RU"/>
        </w:rPr>
        <w:t xml:space="preserve"> </w:t>
      </w:r>
      <w:r w:rsidRPr="000C4C63">
        <w:rPr>
          <w:rFonts w:cs="Arial"/>
          <w:b/>
          <w:sz w:val="24"/>
          <w:szCs w:val="24"/>
          <w:lang w:val="ru-RU"/>
        </w:rPr>
        <w:t>,,Систем за управљање оптерећењем и заштиту ИТ система и апликација ",</w:t>
      </w:r>
      <w:r w:rsidRPr="000C4C63">
        <w:rPr>
          <w:rFonts w:cs="Arial"/>
          <w:b/>
          <w:sz w:val="24"/>
          <w:szCs w:val="24"/>
          <w:lang w:val="sr-Cyrl-CS"/>
        </w:rPr>
        <w:t xml:space="preserve"> ЈН/1000/0628/2017</w:t>
      </w:r>
      <w:r w:rsidRPr="002506F5">
        <w:rPr>
          <w:rFonts w:cs="Arial"/>
          <w:sz w:val="24"/>
          <w:szCs w:val="24"/>
          <w:lang w:val="sr-Cyrl-CS"/>
        </w:rPr>
        <w:t>,</w:t>
      </w:r>
      <w:r w:rsidRPr="00A106E7">
        <w:rPr>
          <w:rFonts w:cs="Arial"/>
          <w:sz w:val="24"/>
          <w:szCs w:val="24"/>
          <w:lang w:val="sr-Cyrl-CS"/>
        </w:rPr>
        <w:t xml:space="preserve">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426DBD9D" w14:textId="77777777" w:rsidR="00B443B2" w:rsidRPr="00A106E7" w:rsidRDefault="00B443B2" w:rsidP="00B443B2">
      <w:pPr>
        <w:pStyle w:val="KDParagraf"/>
        <w:spacing w:before="0"/>
        <w:contextualSpacing/>
        <w:rPr>
          <w:rFonts w:cs="Arial"/>
          <w:sz w:val="24"/>
          <w:szCs w:val="24"/>
          <w:lang w:val="sr-Cyrl-CS"/>
        </w:rPr>
      </w:pPr>
    </w:p>
    <w:p w14:paraId="070FFF50" w14:textId="77777777" w:rsidR="00B443B2" w:rsidRDefault="00B443B2" w:rsidP="00B443B2">
      <w:pPr>
        <w:pStyle w:val="KDParagraf"/>
        <w:spacing w:before="0"/>
        <w:contextualSpacing/>
        <w:rPr>
          <w:rFonts w:cs="Arial"/>
          <w:i/>
          <w:sz w:val="24"/>
          <w:szCs w:val="24"/>
          <w:lang w:val="sr-Cyrl-CS"/>
        </w:rPr>
      </w:pPr>
      <w:r w:rsidRPr="00A106E7">
        <w:rPr>
          <w:rFonts w:cs="Arial"/>
          <w:sz w:val="24"/>
          <w:szCs w:val="24"/>
          <w:lang w:val="sr-Cyrl-CS"/>
        </w:rPr>
        <w:t>Овај Уговор представља прилог основном Уговору број _____</w:t>
      </w:r>
      <w:r>
        <w:rPr>
          <w:rFonts w:cs="Arial"/>
          <w:sz w:val="24"/>
          <w:szCs w:val="24"/>
          <w:lang w:val="sr-Cyrl-CS"/>
        </w:rPr>
        <w:t>___________</w:t>
      </w:r>
      <w:r w:rsidRPr="00A106E7">
        <w:rPr>
          <w:rFonts w:cs="Arial"/>
          <w:sz w:val="24"/>
          <w:szCs w:val="24"/>
          <w:lang w:val="sr-Cyrl-CS"/>
        </w:rPr>
        <w:t xml:space="preserve"> од ___</w:t>
      </w:r>
      <w:r>
        <w:rPr>
          <w:rFonts w:cs="Arial"/>
          <w:sz w:val="24"/>
          <w:szCs w:val="24"/>
          <w:lang w:val="sr-Cyrl-CS"/>
        </w:rPr>
        <w:t>____</w:t>
      </w:r>
      <w:r w:rsidRPr="00A106E7">
        <w:rPr>
          <w:rFonts w:cs="Arial"/>
          <w:sz w:val="24"/>
          <w:szCs w:val="24"/>
          <w:lang w:val="sr-Cyrl-CS"/>
        </w:rPr>
        <w:t>_. године.</w:t>
      </w:r>
      <w:r w:rsidRPr="00A106E7">
        <w:rPr>
          <w:rFonts w:cs="Arial"/>
          <w:i/>
          <w:sz w:val="24"/>
          <w:szCs w:val="24"/>
          <w:lang w:val="sr-Cyrl-CS"/>
        </w:rPr>
        <w:t xml:space="preserve"> </w:t>
      </w:r>
    </w:p>
    <w:p w14:paraId="0BC25A49" w14:textId="77777777" w:rsidR="00B443B2" w:rsidRPr="002506F5" w:rsidRDefault="00B443B2" w:rsidP="00B443B2">
      <w:pPr>
        <w:pStyle w:val="KDParagraf"/>
        <w:spacing w:before="0"/>
        <w:contextualSpacing/>
        <w:rPr>
          <w:rFonts w:cs="Arial"/>
          <w:i/>
          <w:sz w:val="24"/>
          <w:szCs w:val="24"/>
          <w:lang w:val="sr-Cyrl-CS"/>
        </w:rPr>
      </w:pPr>
    </w:p>
    <w:p w14:paraId="3A0E5B2A" w14:textId="77777777" w:rsidR="00B443B2" w:rsidRPr="00A106E7" w:rsidRDefault="00B443B2" w:rsidP="00B443B2">
      <w:pPr>
        <w:pStyle w:val="KDParagraf"/>
        <w:spacing w:before="0"/>
        <w:contextualSpacing/>
        <w:jc w:val="center"/>
        <w:rPr>
          <w:rFonts w:cs="Arial"/>
          <w:b/>
          <w:sz w:val="24"/>
          <w:szCs w:val="24"/>
          <w:lang w:val="sr-Cyrl-CS"/>
        </w:rPr>
      </w:pPr>
      <w:r w:rsidRPr="00A106E7">
        <w:rPr>
          <w:rFonts w:cs="Arial"/>
          <w:b/>
          <w:sz w:val="24"/>
          <w:szCs w:val="24"/>
          <w:lang w:val="sr-Cyrl-CS"/>
        </w:rPr>
        <w:t>Члан 2.</w:t>
      </w:r>
    </w:p>
    <w:p w14:paraId="53CC4062" w14:textId="77777777" w:rsidR="00B443B2" w:rsidRDefault="00B443B2" w:rsidP="00B443B2">
      <w:pPr>
        <w:pStyle w:val="KDParagraf"/>
        <w:spacing w:before="0"/>
        <w:contextualSpacing/>
        <w:rPr>
          <w:rFonts w:cs="Arial"/>
          <w:sz w:val="24"/>
          <w:szCs w:val="24"/>
          <w:lang w:val="sr-Cyrl-CS"/>
        </w:rPr>
      </w:pPr>
      <w:r w:rsidRPr="00A106E7">
        <w:rPr>
          <w:rFonts w:cs="Arial"/>
          <w:sz w:val="24"/>
          <w:szCs w:val="24"/>
          <w:lang w:val="sr-Cyrl-CS"/>
        </w:rPr>
        <w:t xml:space="preserve">Стране су сaгласне да термини који се користе, односно проистичу из овог уговорног односа имају следеће значење: </w:t>
      </w:r>
    </w:p>
    <w:p w14:paraId="5DCEDF8B" w14:textId="77777777" w:rsidR="00B443B2" w:rsidRPr="00A106E7" w:rsidRDefault="00B443B2" w:rsidP="00B443B2">
      <w:pPr>
        <w:pStyle w:val="KDParagraf"/>
        <w:spacing w:before="0"/>
        <w:contextualSpacing/>
        <w:rPr>
          <w:rFonts w:cs="Arial"/>
          <w:sz w:val="24"/>
          <w:szCs w:val="24"/>
          <w:lang w:val="sr-Cyrl-CS"/>
        </w:rPr>
      </w:pPr>
    </w:p>
    <w:p w14:paraId="6462BF92" w14:textId="77777777" w:rsidR="00B443B2" w:rsidRPr="00A106E7" w:rsidRDefault="00B443B2" w:rsidP="00B443B2">
      <w:pPr>
        <w:pStyle w:val="KDParagraf"/>
        <w:spacing w:before="0"/>
        <w:contextualSpacing/>
        <w:rPr>
          <w:rFonts w:cs="Arial"/>
          <w:sz w:val="24"/>
          <w:szCs w:val="24"/>
          <w:lang w:val="sr-Cyrl-CS"/>
        </w:rPr>
      </w:pPr>
      <w:r w:rsidRPr="00A106E7">
        <w:rPr>
          <w:rFonts w:cs="Arial"/>
          <w:b/>
          <w:sz w:val="24"/>
          <w:szCs w:val="24"/>
          <w:lang w:val="sr-Cyrl-CS"/>
        </w:rPr>
        <w:t>Пословна тајна</w:t>
      </w:r>
      <w:r w:rsidRPr="00A106E7">
        <w:rPr>
          <w:rFonts w:cs="Arial"/>
          <w:sz w:val="24"/>
          <w:szCs w:val="24"/>
          <w:lang w:val="sr-Cyrl-C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3B5C2958" w14:textId="77777777" w:rsidR="00B443B2" w:rsidRPr="00A106E7" w:rsidRDefault="00B443B2" w:rsidP="00B443B2">
      <w:pPr>
        <w:pStyle w:val="KDParagraf"/>
        <w:spacing w:before="0"/>
        <w:contextualSpacing/>
        <w:rPr>
          <w:rFonts w:cs="Arial"/>
          <w:b/>
          <w:sz w:val="24"/>
          <w:szCs w:val="24"/>
          <w:lang w:val="sr-Cyrl-CS"/>
        </w:rPr>
      </w:pPr>
    </w:p>
    <w:p w14:paraId="59AADE9F" w14:textId="77777777" w:rsidR="00B443B2" w:rsidRPr="00A106E7" w:rsidRDefault="00B443B2" w:rsidP="00B443B2">
      <w:pPr>
        <w:pStyle w:val="KDParagraf"/>
        <w:spacing w:before="0"/>
        <w:contextualSpacing/>
        <w:rPr>
          <w:rFonts w:cs="Arial"/>
          <w:sz w:val="24"/>
          <w:szCs w:val="24"/>
          <w:lang w:val="sr-Cyrl-CS"/>
        </w:rPr>
      </w:pPr>
      <w:r w:rsidRPr="00A106E7">
        <w:rPr>
          <w:rFonts w:cs="Arial"/>
          <w:b/>
          <w:sz w:val="24"/>
          <w:szCs w:val="24"/>
          <w:lang w:val="sr-Cyrl-CS"/>
        </w:rPr>
        <w:t>Држалац пословне тајне</w:t>
      </w:r>
      <w:r w:rsidRPr="00A106E7">
        <w:rPr>
          <w:rFonts w:cs="Arial"/>
          <w:sz w:val="24"/>
          <w:szCs w:val="24"/>
          <w:lang w:val="sr-Cyrl-CS"/>
        </w:rPr>
        <w:t xml:space="preserve"> – лице које на основу закона контролише коришћење пословне тајне; </w:t>
      </w:r>
    </w:p>
    <w:p w14:paraId="0B2B68CF" w14:textId="77777777" w:rsidR="00B443B2" w:rsidRPr="00A106E7" w:rsidRDefault="00B443B2" w:rsidP="00B443B2">
      <w:pPr>
        <w:pStyle w:val="KDParagraf"/>
        <w:spacing w:before="0"/>
        <w:contextualSpacing/>
        <w:rPr>
          <w:rFonts w:cs="Arial"/>
          <w:sz w:val="24"/>
          <w:szCs w:val="24"/>
          <w:lang w:val="sr-Cyrl-CS"/>
        </w:rPr>
      </w:pPr>
      <w:r w:rsidRPr="00A106E7">
        <w:rPr>
          <w:rFonts w:cs="Arial"/>
          <w:b/>
          <w:sz w:val="24"/>
          <w:szCs w:val="24"/>
          <w:lang w:val="sr-Cyrl-CS"/>
        </w:rPr>
        <w:t xml:space="preserve">Носачи информација </w:t>
      </w:r>
      <w:r w:rsidRPr="00A106E7">
        <w:rPr>
          <w:rFonts w:cs="Arial"/>
          <w:sz w:val="24"/>
          <w:szCs w:val="24"/>
          <w:lang w:val="sr-Cyrl-C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B608805" w14:textId="77777777" w:rsidR="00B443B2" w:rsidRPr="00A106E7" w:rsidRDefault="00B443B2" w:rsidP="00B443B2">
      <w:pPr>
        <w:pStyle w:val="KDParagraf"/>
        <w:spacing w:before="0"/>
        <w:contextualSpacing/>
        <w:rPr>
          <w:rFonts w:cs="Arial"/>
          <w:sz w:val="24"/>
          <w:szCs w:val="24"/>
          <w:lang w:val="ru-RU"/>
        </w:rPr>
      </w:pPr>
      <w:r w:rsidRPr="00A106E7">
        <w:rPr>
          <w:rFonts w:cs="Arial"/>
          <w:b/>
          <w:sz w:val="24"/>
          <w:szCs w:val="24"/>
          <w:lang w:val="ru-RU"/>
        </w:rPr>
        <w:lastRenderedPageBreak/>
        <w:t>Ознаке степена тајности</w:t>
      </w:r>
      <w:r w:rsidRPr="00A106E7">
        <w:rPr>
          <w:rFonts w:cs="Arial"/>
          <w:sz w:val="24"/>
          <w:szCs w:val="24"/>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614EF1D8" w14:textId="77777777" w:rsidR="00B443B2" w:rsidRPr="00A106E7" w:rsidRDefault="00B443B2" w:rsidP="00B443B2">
      <w:pPr>
        <w:pStyle w:val="KDParagraf"/>
        <w:spacing w:before="0"/>
        <w:contextualSpacing/>
        <w:rPr>
          <w:rFonts w:cs="Arial"/>
          <w:sz w:val="24"/>
          <w:szCs w:val="24"/>
          <w:lang w:val="sr-Cyrl-CS"/>
        </w:rPr>
      </w:pPr>
      <w:r w:rsidRPr="00A106E7">
        <w:rPr>
          <w:rFonts w:cs="Arial"/>
          <w:b/>
          <w:sz w:val="24"/>
          <w:szCs w:val="24"/>
          <w:lang w:val="sr-Cyrl-CS"/>
        </w:rPr>
        <w:t>Давалац</w:t>
      </w:r>
      <w:r w:rsidRPr="00A106E7">
        <w:rPr>
          <w:rFonts w:cs="Arial"/>
          <w:sz w:val="24"/>
          <w:szCs w:val="24"/>
          <w:lang w:val="sr-Cyrl-CS"/>
        </w:rPr>
        <w:t xml:space="preserve"> – Страна која је Држалац пословне тајне, која Примаоцу уступа податке који представљају пословну тајну;</w:t>
      </w:r>
    </w:p>
    <w:p w14:paraId="2CA0D6FE" w14:textId="77777777" w:rsidR="00B443B2" w:rsidRPr="00A106E7" w:rsidRDefault="00B443B2" w:rsidP="00B443B2">
      <w:pPr>
        <w:pStyle w:val="KDParagraf"/>
        <w:spacing w:before="0"/>
        <w:contextualSpacing/>
        <w:rPr>
          <w:rFonts w:cs="Arial"/>
          <w:sz w:val="24"/>
          <w:szCs w:val="24"/>
          <w:lang w:val="sr-Cyrl-CS"/>
        </w:rPr>
      </w:pPr>
      <w:r w:rsidRPr="00A106E7">
        <w:rPr>
          <w:rFonts w:cs="Arial"/>
          <w:b/>
          <w:sz w:val="24"/>
          <w:szCs w:val="24"/>
          <w:lang w:val="sr-Cyrl-CS"/>
        </w:rPr>
        <w:t>Прималац</w:t>
      </w:r>
      <w:r w:rsidRPr="00A106E7">
        <w:rPr>
          <w:rFonts w:cs="Arial"/>
          <w:sz w:val="24"/>
          <w:szCs w:val="24"/>
          <w:lang w:val="sr-Cyrl-CS"/>
        </w:rPr>
        <w:t xml:space="preserve"> – Страна која од Даваоца прима податке који представљају пословну тајну, те пријемом истих постаје Држалац пословне тајне;</w:t>
      </w:r>
    </w:p>
    <w:p w14:paraId="31649ADA" w14:textId="77777777" w:rsidR="00B443B2" w:rsidRPr="00A106E7" w:rsidRDefault="00B443B2" w:rsidP="00B443B2">
      <w:pPr>
        <w:pStyle w:val="KDParagraf"/>
        <w:spacing w:before="0"/>
        <w:contextualSpacing/>
        <w:rPr>
          <w:rFonts w:cs="Arial"/>
          <w:sz w:val="24"/>
          <w:szCs w:val="24"/>
          <w:lang w:val="sr-Cyrl-CS"/>
        </w:rPr>
      </w:pPr>
      <w:r w:rsidRPr="00A106E7">
        <w:rPr>
          <w:rFonts w:cs="Arial"/>
          <w:b/>
          <w:sz w:val="24"/>
          <w:szCs w:val="24"/>
          <w:lang w:val="sr-Cyrl-CS"/>
        </w:rPr>
        <w:t>Податак о личности</w:t>
      </w:r>
      <w:r w:rsidRPr="00A106E7">
        <w:rPr>
          <w:rFonts w:cs="Arial"/>
          <w:sz w:val="24"/>
          <w:szCs w:val="24"/>
          <w:lang w:val="sr-Cyrl-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7B956918" w14:textId="77777777" w:rsidR="00B443B2" w:rsidRDefault="00B443B2" w:rsidP="00B443B2">
      <w:pPr>
        <w:pStyle w:val="KDParagraf"/>
        <w:spacing w:before="0"/>
        <w:contextualSpacing/>
        <w:rPr>
          <w:rFonts w:cs="Arial"/>
          <w:sz w:val="24"/>
          <w:szCs w:val="24"/>
          <w:lang w:val="sr-Cyrl-CS"/>
        </w:rPr>
      </w:pPr>
      <w:r w:rsidRPr="00A106E7">
        <w:rPr>
          <w:rFonts w:cs="Arial"/>
          <w:b/>
          <w:sz w:val="24"/>
          <w:szCs w:val="24"/>
          <w:lang w:val="sr-Cyrl-CS"/>
        </w:rPr>
        <w:t>Физичко лице</w:t>
      </w:r>
      <w:r w:rsidRPr="00A106E7">
        <w:rPr>
          <w:rFonts w:cs="Arial"/>
          <w:sz w:val="24"/>
          <w:szCs w:val="24"/>
          <w:lang w:val="sr-Cyrl-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2DEDBDFF" w14:textId="77777777" w:rsidR="00B443B2" w:rsidRPr="00A106E7" w:rsidRDefault="00B443B2" w:rsidP="00B443B2">
      <w:pPr>
        <w:pStyle w:val="KDParagraf"/>
        <w:spacing w:before="0"/>
        <w:contextualSpacing/>
        <w:rPr>
          <w:rFonts w:cs="Arial"/>
          <w:sz w:val="24"/>
          <w:szCs w:val="24"/>
          <w:lang w:val="sr-Cyrl-CS"/>
        </w:rPr>
      </w:pPr>
    </w:p>
    <w:p w14:paraId="149EB848" w14:textId="77777777" w:rsidR="00B443B2" w:rsidRPr="00A106E7" w:rsidRDefault="00B443B2" w:rsidP="00B443B2">
      <w:pPr>
        <w:pStyle w:val="KDParagraf"/>
        <w:spacing w:before="0"/>
        <w:contextualSpacing/>
        <w:jc w:val="center"/>
        <w:rPr>
          <w:rFonts w:cs="Arial"/>
          <w:b/>
          <w:sz w:val="24"/>
          <w:szCs w:val="24"/>
          <w:lang w:val="sr-Cyrl-CS"/>
        </w:rPr>
      </w:pPr>
      <w:r w:rsidRPr="00A106E7">
        <w:rPr>
          <w:rFonts w:cs="Arial"/>
          <w:b/>
          <w:sz w:val="24"/>
          <w:szCs w:val="24"/>
          <w:lang w:val="sr-Cyrl-CS"/>
        </w:rPr>
        <w:t>Члан 3.</w:t>
      </w:r>
    </w:p>
    <w:p w14:paraId="28105110" w14:textId="5C370450" w:rsidR="00B443B2" w:rsidRDefault="00B443B2" w:rsidP="00B443B2">
      <w:pPr>
        <w:pStyle w:val="KDParagraf"/>
        <w:spacing w:before="0"/>
        <w:contextualSpacing/>
        <w:rPr>
          <w:rFonts w:cs="Arial"/>
          <w:sz w:val="24"/>
          <w:szCs w:val="24"/>
          <w:lang w:val="sr-Cyrl-CS"/>
        </w:rPr>
      </w:pPr>
      <w:r w:rsidRPr="00A106E7">
        <w:rPr>
          <w:rFonts w:cs="Arial"/>
          <w:sz w:val="24"/>
          <w:szCs w:val="24"/>
          <w:lang w:val="sr-Cyrl-CS"/>
        </w:rPr>
        <w:t>Пословна тајна и поверљиве информације се односе на: стручна знања, иновациј</w:t>
      </w:r>
      <w:r>
        <w:rPr>
          <w:rFonts w:cs="Arial"/>
          <w:sz w:val="24"/>
          <w:szCs w:val="24"/>
          <w:lang w:val="sr-Cyrl-CS"/>
        </w:rPr>
        <w:t>е, истраживања, технике, процесе</w:t>
      </w:r>
      <w:r w:rsidRPr="00A106E7">
        <w:rPr>
          <w:rFonts w:cs="Arial"/>
          <w:sz w:val="24"/>
          <w:szCs w:val="24"/>
          <w:lang w:val="sr-Cyrl-CS"/>
        </w:rPr>
        <w:t>,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w:t>
      </w:r>
      <w:r>
        <w:rPr>
          <w:rFonts w:cs="Arial"/>
          <w:sz w:val="24"/>
          <w:szCs w:val="24"/>
          <w:lang w:val="sr-Cyrl-CS"/>
        </w:rPr>
        <w:t xml:space="preserve"> информације које</w:t>
      </w:r>
      <w:r w:rsidRPr="00A106E7">
        <w:rPr>
          <w:rFonts w:cs="Arial"/>
          <w:sz w:val="24"/>
          <w:szCs w:val="24"/>
          <w:lang w:val="sr-Cyrl-CS"/>
        </w:rPr>
        <w:t xml:space="preserve">,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CS"/>
        </w:rPr>
        <w:t>Корисника услуга</w:t>
      </w:r>
      <w:r w:rsidRPr="00A106E7">
        <w:rPr>
          <w:rFonts w:cs="Arial"/>
          <w:sz w:val="24"/>
          <w:szCs w:val="24"/>
          <w:lang w:val="sr-Cyrl-CS"/>
        </w:rPr>
        <w:t xml:space="preserve"> и Пружаоца услуге као и све податке о запосленима и трећим лицима који су ангажовани по било ком основу код </w:t>
      </w:r>
      <w:r>
        <w:rPr>
          <w:rFonts w:cs="Arial"/>
          <w:sz w:val="24"/>
          <w:szCs w:val="24"/>
          <w:lang w:val="sr-Cyrl-CS"/>
        </w:rPr>
        <w:t>Корисника услуга</w:t>
      </w:r>
      <w:r w:rsidRPr="00A106E7">
        <w:rPr>
          <w:rFonts w:cs="Arial"/>
          <w:sz w:val="24"/>
          <w:szCs w:val="24"/>
          <w:lang w:val="sr-Cyrl-CS"/>
        </w:rPr>
        <w:t>.</w:t>
      </w:r>
    </w:p>
    <w:p w14:paraId="45AD631A" w14:textId="77777777" w:rsidR="000C4C63" w:rsidRPr="00A106E7" w:rsidRDefault="000C4C63" w:rsidP="00B443B2">
      <w:pPr>
        <w:pStyle w:val="KDParagraf"/>
        <w:spacing w:before="0"/>
        <w:contextualSpacing/>
        <w:rPr>
          <w:rFonts w:cs="Arial"/>
          <w:sz w:val="24"/>
          <w:szCs w:val="24"/>
          <w:lang w:val="sr-Cyrl-CS"/>
        </w:rPr>
      </w:pPr>
    </w:p>
    <w:p w14:paraId="1502A16A" w14:textId="77777777" w:rsidR="00B443B2" w:rsidRPr="00A106E7" w:rsidRDefault="00B443B2" w:rsidP="00B443B2">
      <w:pPr>
        <w:pStyle w:val="KDParagraf"/>
        <w:spacing w:before="0"/>
        <w:contextualSpacing/>
        <w:rPr>
          <w:rFonts w:cs="Arial"/>
          <w:sz w:val="24"/>
          <w:szCs w:val="24"/>
          <w:lang w:val="sr-Cyrl-CS"/>
        </w:rPr>
      </w:pPr>
      <w:r w:rsidRPr="00A106E7">
        <w:rPr>
          <w:rFonts w:cs="Arial"/>
          <w:sz w:val="24"/>
          <w:szCs w:val="24"/>
          <w:lang w:val="sr-Cyrl-C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0F727BE" w14:textId="23A1C036" w:rsidR="00B443B2" w:rsidRDefault="00B443B2" w:rsidP="00B443B2">
      <w:pPr>
        <w:pStyle w:val="KDParagraf"/>
        <w:spacing w:before="0"/>
        <w:contextualSpacing/>
        <w:rPr>
          <w:rFonts w:cs="Arial"/>
          <w:sz w:val="24"/>
          <w:szCs w:val="24"/>
          <w:lang w:val="sr-Cyrl-CS"/>
        </w:rPr>
      </w:pPr>
      <w:r w:rsidRPr="00A106E7">
        <w:rPr>
          <w:rFonts w:cs="Arial"/>
          <w:sz w:val="24"/>
          <w:szCs w:val="24"/>
          <w:lang w:val="sr-Cyrl-C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Pr="00A106E7">
        <w:rPr>
          <w:rFonts w:cs="Arial"/>
          <w:sz w:val="24"/>
          <w:szCs w:val="24"/>
          <w:lang w:val="sr-Latn-RS"/>
        </w:rPr>
        <w:t xml:space="preserve"> </w:t>
      </w:r>
      <w:r w:rsidRPr="00A106E7">
        <w:rPr>
          <w:rFonts w:cs="Arial"/>
          <w:sz w:val="24"/>
          <w:szCs w:val="24"/>
          <w:lang w:val="sr-Cyrl-CS"/>
        </w:rPr>
        <w:t>("Сл. глaсник РС", бр. 97/2008, 104/2009 - др. зaкoн, 68/2012 - oдлукa УС и 107/2012).</w:t>
      </w:r>
    </w:p>
    <w:p w14:paraId="0F579D74" w14:textId="77777777" w:rsidR="000C4C63" w:rsidRPr="00A106E7" w:rsidRDefault="000C4C63" w:rsidP="00B443B2">
      <w:pPr>
        <w:pStyle w:val="KDParagraf"/>
        <w:spacing w:before="0"/>
        <w:contextualSpacing/>
        <w:rPr>
          <w:rFonts w:cs="Arial"/>
          <w:sz w:val="24"/>
          <w:szCs w:val="24"/>
          <w:lang w:val="sr-Cyrl-CS"/>
        </w:rPr>
      </w:pPr>
    </w:p>
    <w:p w14:paraId="44BC5B65" w14:textId="77777777" w:rsidR="00B443B2" w:rsidRPr="00A106E7" w:rsidRDefault="00B443B2" w:rsidP="00B443B2">
      <w:pPr>
        <w:pStyle w:val="KDParagraf"/>
        <w:spacing w:before="0"/>
        <w:contextualSpacing/>
        <w:rPr>
          <w:rFonts w:cs="Arial"/>
          <w:sz w:val="24"/>
          <w:szCs w:val="24"/>
          <w:lang w:val="sr-Cyrl-CS"/>
        </w:rPr>
      </w:pPr>
      <w:r w:rsidRPr="00A106E7">
        <w:rPr>
          <w:rFonts w:cs="Arial"/>
          <w:sz w:val="24"/>
          <w:szCs w:val="24"/>
          <w:lang w:val="sr-Cyrl-CS"/>
        </w:rPr>
        <w:t xml:space="preserve">Осим ако изричито није другачије уређено, </w:t>
      </w:r>
    </w:p>
    <w:p w14:paraId="090B1473" w14:textId="77777777" w:rsidR="00B443B2" w:rsidRPr="00A106E7" w:rsidRDefault="00B443B2" w:rsidP="00D25FEE">
      <w:pPr>
        <w:pStyle w:val="KDParagraf"/>
        <w:numPr>
          <w:ilvl w:val="0"/>
          <w:numId w:val="40"/>
        </w:numPr>
        <w:spacing w:before="0"/>
        <w:contextualSpacing/>
        <w:rPr>
          <w:rFonts w:cs="Arial"/>
          <w:sz w:val="24"/>
          <w:szCs w:val="24"/>
          <w:lang w:val="sr-Cyrl-CS"/>
        </w:rPr>
      </w:pPr>
      <w:r w:rsidRPr="00A106E7">
        <w:rPr>
          <w:rFonts w:cs="Arial"/>
          <w:sz w:val="24"/>
          <w:szCs w:val="24"/>
          <w:lang w:val="sr-Cyrl-CS"/>
        </w:rPr>
        <w:t xml:space="preserve">ниједна Страна неће користити пословну тајну или поверљиве информације друге стране, </w:t>
      </w:r>
    </w:p>
    <w:p w14:paraId="091C42B1" w14:textId="77777777" w:rsidR="00B443B2" w:rsidRPr="00A106E7" w:rsidRDefault="00B443B2" w:rsidP="00D25FEE">
      <w:pPr>
        <w:pStyle w:val="KDParagraf"/>
        <w:numPr>
          <w:ilvl w:val="0"/>
          <w:numId w:val="40"/>
        </w:numPr>
        <w:spacing w:before="0"/>
        <w:contextualSpacing/>
        <w:rPr>
          <w:rFonts w:cs="Arial"/>
          <w:sz w:val="24"/>
          <w:szCs w:val="24"/>
          <w:lang w:val="sr-Cyrl-CS"/>
        </w:rPr>
      </w:pPr>
      <w:r w:rsidRPr="00A106E7">
        <w:rPr>
          <w:rFonts w:cs="Arial"/>
          <w:sz w:val="24"/>
          <w:szCs w:val="24"/>
          <w:lang w:val="sr-Cyrl-CS"/>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1C373BA6" w14:textId="77777777" w:rsidR="00B443B2" w:rsidRDefault="00B443B2" w:rsidP="00D25FEE">
      <w:pPr>
        <w:pStyle w:val="KDParagraf"/>
        <w:numPr>
          <w:ilvl w:val="0"/>
          <w:numId w:val="40"/>
        </w:numPr>
        <w:spacing w:before="0"/>
        <w:contextualSpacing/>
        <w:rPr>
          <w:rFonts w:cs="Arial"/>
          <w:sz w:val="24"/>
          <w:szCs w:val="24"/>
          <w:lang w:val="sr-Cyrl-CS"/>
        </w:rPr>
      </w:pPr>
      <w:r>
        <w:rPr>
          <w:rFonts w:cs="Arial"/>
          <w:sz w:val="24"/>
          <w:szCs w:val="24"/>
          <w:lang w:val="sr-Cyrl-CS"/>
        </w:rPr>
        <w:t>трудиће се</w:t>
      </w:r>
      <w:r w:rsidRPr="00A106E7">
        <w:rPr>
          <w:rFonts w:cs="Arial"/>
          <w:sz w:val="24"/>
          <w:szCs w:val="24"/>
          <w:lang w:val="sr-Cyrl-CS"/>
        </w:rPr>
        <w:t xml:space="preserve">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DF7FD64" w14:textId="77777777" w:rsidR="00B443B2" w:rsidRPr="00A106E7" w:rsidRDefault="00B443B2" w:rsidP="00B443B2">
      <w:pPr>
        <w:pStyle w:val="KDParagraf"/>
        <w:spacing w:before="0"/>
        <w:ind w:left="1080"/>
        <w:contextualSpacing/>
        <w:rPr>
          <w:rFonts w:cs="Arial"/>
          <w:sz w:val="24"/>
          <w:szCs w:val="24"/>
          <w:lang w:val="sr-Cyrl-CS"/>
        </w:rPr>
      </w:pPr>
    </w:p>
    <w:p w14:paraId="7DC08DA3" w14:textId="04CC93AF" w:rsidR="00B443B2" w:rsidRPr="00A106E7" w:rsidRDefault="00B443B2" w:rsidP="00B443B2">
      <w:pPr>
        <w:pStyle w:val="KDParagraf"/>
        <w:spacing w:before="0"/>
        <w:contextualSpacing/>
        <w:jc w:val="center"/>
        <w:rPr>
          <w:rFonts w:cs="Arial"/>
          <w:b/>
          <w:sz w:val="24"/>
          <w:szCs w:val="24"/>
          <w:lang w:val="sr-Cyrl-CS"/>
        </w:rPr>
      </w:pPr>
      <w:r w:rsidRPr="00A106E7">
        <w:rPr>
          <w:rFonts w:cs="Arial"/>
          <w:b/>
          <w:sz w:val="24"/>
          <w:szCs w:val="24"/>
          <w:lang w:val="sr-Cyrl-CS"/>
        </w:rPr>
        <w:t>Члан 4.</w:t>
      </w:r>
    </w:p>
    <w:p w14:paraId="5F069BC7" w14:textId="77777777" w:rsidR="00B443B2" w:rsidRPr="00A106E7" w:rsidRDefault="00B443B2" w:rsidP="00B443B2">
      <w:pPr>
        <w:pStyle w:val="KDParagraf"/>
        <w:spacing w:before="0"/>
        <w:contextualSpacing/>
        <w:rPr>
          <w:rFonts w:cs="Arial"/>
          <w:sz w:val="24"/>
          <w:szCs w:val="24"/>
          <w:lang w:val="sr-Cyrl-CS"/>
        </w:rPr>
      </w:pPr>
      <w:r w:rsidRPr="00A106E7">
        <w:rPr>
          <w:rFonts w:cs="Arial"/>
          <w:sz w:val="24"/>
          <w:szCs w:val="24"/>
          <w:lang w:val="sr-Cyrl-CS"/>
        </w:rPr>
        <w:lastRenderedPageBreak/>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1B92FAFC" w14:textId="77777777" w:rsidR="00B443B2" w:rsidRPr="00A106E7" w:rsidRDefault="00B443B2" w:rsidP="00B443B2">
      <w:pPr>
        <w:pStyle w:val="KDParagraf"/>
        <w:spacing w:before="0"/>
        <w:contextualSpacing/>
        <w:rPr>
          <w:rFonts w:cs="Arial"/>
          <w:sz w:val="24"/>
          <w:szCs w:val="24"/>
          <w:lang w:val="sr-Cyrl-CS"/>
        </w:rPr>
      </w:pPr>
      <w:r w:rsidRPr="00A106E7">
        <w:rPr>
          <w:rFonts w:cs="Arial"/>
          <w:sz w:val="24"/>
          <w:szCs w:val="24"/>
          <w:lang w:val="sr-Cyrl-C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70B35948" w14:textId="77777777" w:rsidR="00B443B2" w:rsidRPr="00A106E7" w:rsidRDefault="00B443B2" w:rsidP="00B443B2">
      <w:pPr>
        <w:pStyle w:val="KDParagraf"/>
        <w:spacing w:before="0"/>
        <w:contextualSpacing/>
        <w:rPr>
          <w:rFonts w:cs="Arial"/>
          <w:sz w:val="24"/>
          <w:szCs w:val="24"/>
          <w:lang w:val="sr-Cyrl-CS"/>
        </w:rPr>
      </w:pPr>
      <w:r w:rsidRPr="00A106E7">
        <w:rPr>
          <w:rFonts w:cs="Arial"/>
          <w:sz w:val="24"/>
          <w:szCs w:val="24"/>
          <w:lang w:val="sr-Cyrl-CS"/>
        </w:rPr>
        <w:t>Обавеза из претходног става не постоји у случајевима:</w:t>
      </w:r>
    </w:p>
    <w:p w14:paraId="2B7500CA" w14:textId="77777777" w:rsidR="00B443B2" w:rsidRPr="00A106E7" w:rsidRDefault="00B443B2" w:rsidP="00B443B2">
      <w:pPr>
        <w:pStyle w:val="KDParagraf"/>
        <w:spacing w:before="0"/>
        <w:contextualSpacing/>
        <w:rPr>
          <w:rFonts w:cs="Arial"/>
          <w:sz w:val="24"/>
          <w:szCs w:val="24"/>
          <w:lang w:val="sr-Cyrl-CS"/>
        </w:rPr>
      </w:pPr>
      <w:r w:rsidRPr="00A106E7">
        <w:rPr>
          <w:rFonts w:cs="Arial"/>
          <w:sz w:val="24"/>
          <w:szCs w:val="24"/>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A106E7" w:rsidDel="003A22D2">
        <w:rPr>
          <w:rFonts w:cs="Arial"/>
          <w:sz w:val="24"/>
          <w:szCs w:val="24"/>
          <w:lang w:val="sr-Cyrl-CS"/>
        </w:rPr>
        <w:t xml:space="preserve"> </w:t>
      </w:r>
      <w:r w:rsidRPr="00A106E7">
        <w:rPr>
          <w:rFonts w:cs="Arial"/>
          <w:sz w:val="24"/>
          <w:szCs w:val="24"/>
          <w:lang w:val="sr-Cyrl-CS"/>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42AC12EF" w14:textId="77777777" w:rsidR="00B443B2" w:rsidRPr="00A106E7" w:rsidRDefault="00B443B2" w:rsidP="00B443B2">
      <w:pPr>
        <w:pStyle w:val="KDParagraf"/>
        <w:spacing w:before="0"/>
        <w:contextualSpacing/>
        <w:rPr>
          <w:rFonts w:cs="Arial"/>
          <w:sz w:val="24"/>
          <w:szCs w:val="24"/>
          <w:lang w:val="sr-Cyrl-CS"/>
        </w:rPr>
      </w:pPr>
      <w:r w:rsidRPr="00A106E7">
        <w:rPr>
          <w:rFonts w:cs="Arial"/>
          <w:sz w:val="24"/>
          <w:szCs w:val="24"/>
          <w:lang w:val="sr-Cyrl-CS"/>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5E5F3496" w14:textId="77777777" w:rsidR="00B443B2" w:rsidRPr="00A106E7" w:rsidRDefault="00B443B2" w:rsidP="00B443B2">
      <w:pPr>
        <w:pStyle w:val="KDParagraf"/>
        <w:spacing w:before="0"/>
        <w:contextualSpacing/>
        <w:rPr>
          <w:rFonts w:cs="Arial"/>
          <w:sz w:val="24"/>
          <w:szCs w:val="24"/>
          <w:lang w:val="sr-Cyrl-CS"/>
        </w:rPr>
      </w:pPr>
      <w:r w:rsidRPr="00A106E7">
        <w:rPr>
          <w:rFonts w:cs="Arial"/>
          <w:sz w:val="24"/>
          <w:szCs w:val="24"/>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5714F90" w14:textId="77777777" w:rsidR="00B443B2" w:rsidRPr="00A106E7" w:rsidRDefault="00B443B2" w:rsidP="00B443B2">
      <w:pPr>
        <w:pStyle w:val="KDParagraf"/>
        <w:spacing w:before="0"/>
        <w:contextualSpacing/>
        <w:rPr>
          <w:rFonts w:cs="Arial"/>
          <w:sz w:val="24"/>
          <w:szCs w:val="24"/>
          <w:lang w:val="sr-Cyrl-CS"/>
        </w:rPr>
      </w:pPr>
      <w:r w:rsidRPr="00A106E7">
        <w:rPr>
          <w:rFonts w:cs="Arial"/>
          <w:sz w:val="24"/>
          <w:szCs w:val="24"/>
          <w:lang w:val="sr-Cyrl-C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705FE75" w14:textId="77777777" w:rsidR="00B443B2" w:rsidRPr="00A106E7" w:rsidRDefault="00B443B2" w:rsidP="00B443B2">
      <w:pPr>
        <w:pStyle w:val="KDParagraf"/>
        <w:spacing w:before="0"/>
        <w:contextualSpacing/>
        <w:rPr>
          <w:rFonts w:cs="Arial"/>
          <w:sz w:val="24"/>
          <w:szCs w:val="24"/>
          <w:lang w:val="sr-Cyrl-CS"/>
        </w:rPr>
      </w:pPr>
      <w:r w:rsidRPr="00A106E7">
        <w:rPr>
          <w:rFonts w:cs="Arial"/>
          <w:sz w:val="24"/>
          <w:szCs w:val="24"/>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6BFFC2B7" w14:textId="77777777" w:rsidR="00B443B2" w:rsidRPr="00A106E7" w:rsidRDefault="00B443B2" w:rsidP="00D25FEE">
      <w:pPr>
        <w:pStyle w:val="KDParagraf"/>
        <w:numPr>
          <w:ilvl w:val="0"/>
          <w:numId w:val="41"/>
        </w:numPr>
        <w:spacing w:before="0"/>
        <w:contextualSpacing/>
        <w:rPr>
          <w:rFonts w:cs="Arial"/>
          <w:sz w:val="24"/>
          <w:szCs w:val="24"/>
          <w:lang w:val="sr-Cyrl-CS"/>
        </w:rPr>
      </w:pPr>
      <w:r w:rsidRPr="00A106E7">
        <w:rPr>
          <w:rFonts w:cs="Arial"/>
          <w:sz w:val="24"/>
          <w:szCs w:val="24"/>
          <w:lang w:val="sr-Cyrl-CS"/>
        </w:rPr>
        <w:t xml:space="preserve">то било познато Примаоцу у време одавања мимо Даваоца, </w:t>
      </w:r>
    </w:p>
    <w:p w14:paraId="4DDDDC1E" w14:textId="77777777" w:rsidR="00B443B2" w:rsidRPr="00A106E7" w:rsidRDefault="00B443B2" w:rsidP="00D25FEE">
      <w:pPr>
        <w:pStyle w:val="KDParagraf"/>
        <w:numPr>
          <w:ilvl w:val="0"/>
          <w:numId w:val="41"/>
        </w:numPr>
        <w:spacing w:before="0"/>
        <w:contextualSpacing/>
        <w:rPr>
          <w:rFonts w:cs="Arial"/>
          <w:sz w:val="24"/>
          <w:szCs w:val="24"/>
          <w:lang w:val="sr-Cyrl-CS"/>
        </w:rPr>
      </w:pPr>
      <w:r w:rsidRPr="00A106E7">
        <w:rPr>
          <w:rFonts w:cs="Arial"/>
          <w:sz w:val="24"/>
          <w:szCs w:val="24"/>
          <w:lang w:val="sr-Cyrl-CS"/>
        </w:rPr>
        <w:t xml:space="preserve">дошло до јавности, али не кривицом Примаоца, </w:t>
      </w:r>
    </w:p>
    <w:p w14:paraId="53524BA1" w14:textId="77777777" w:rsidR="00B443B2" w:rsidRPr="00A106E7" w:rsidRDefault="00B443B2" w:rsidP="00D25FEE">
      <w:pPr>
        <w:pStyle w:val="KDParagraf"/>
        <w:numPr>
          <w:ilvl w:val="0"/>
          <w:numId w:val="41"/>
        </w:numPr>
        <w:spacing w:before="0"/>
        <w:contextualSpacing/>
        <w:rPr>
          <w:rFonts w:cs="Arial"/>
          <w:sz w:val="24"/>
          <w:szCs w:val="24"/>
          <w:lang w:val="sr-Cyrl-CS"/>
        </w:rPr>
      </w:pPr>
      <w:r w:rsidRPr="00A106E7">
        <w:rPr>
          <w:rFonts w:cs="Arial"/>
          <w:sz w:val="24"/>
          <w:szCs w:val="24"/>
          <w:lang w:val="sr-Cyrl-CS"/>
        </w:rPr>
        <w:t xml:space="preserve">то примљено правним путем без ограничења употребе од треће стране која је овлашћена да ода, </w:t>
      </w:r>
    </w:p>
    <w:p w14:paraId="172C4C70" w14:textId="77777777" w:rsidR="00B443B2" w:rsidRPr="00A106E7" w:rsidRDefault="00B443B2" w:rsidP="00D25FEE">
      <w:pPr>
        <w:pStyle w:val="KDParagraf"/>
        <w:numPr>
          <w:ilvl w:val="0"/>
          <w:numId w:val="41"/>
        </w:numPr>
        <w:spacing w:before="0"/>
        <w:contextualSpacing/>
        <w:rPr>
          <w:rFonts w:cs="Arial"/>
          <w:sz w:val="24"/>
          <w:szCs w:val="24"/>
          <w:lang w:val="sr-Cyrl-CS"/>
        </w:rPr>
      </w:pPr>
      <w:r w:rsidRPr="00A106E7">
        <w:rPr>
          <w:rFonts w:cs="Arial"/>
          <w:sz w:val="24"/>
          <w:szCs w:val="24"/>
          <w:lang w:val="sr-Cyrl-CS"/>
        </w:rPr>
        <w:t xml:space="preserve">то независно развијено од стране Примаоца без приступа или коришћења пословне тајне и/или поверљивих информација власника; или </w:t>
      </w:r>
    </w:p>
    <w:p w14:paraId="197D1C36" w14:textId="77777777" w:rsidR="00B443B2" w:rsidRPr="00A106E7" w:rsidRDefault="00B443B2" w:rsidP="00D25FEE">
      <w:pPr>
        <w:pStyle w:val="KDParagraf"/>
        <w:numPr>
          <w:ilvl w:val="0"/>
          <w:numId w:val="41"/>
        </w:numPr>
        <w:spacing w:before="0"/>
        <w:contextualSpacing/>
        <w:rPr>
          <w:rFonts w:cs="Arial"/>
          <w:sz w:val="24"/>
          <w:szCs w:val="24"/>
          <w:lang w:val="sr-Cyrl-CS"/>
        </w:rPr>
      </w:pPr>
      <w:r w:rsidRPr="00A106E7">
        <w:rPr>
          <w:rFonts w:cs="Arial"/>
          <w:sz w:val="24"/>
          <w:szCs w:val="24"/>
          <w:lang w:val="sr-Cyrl-CS"/>
        </w:rPr>
        <w:t>је писмено одобрено да се објави од стране Даваоца.</w:t>
      </w:r>
    </w:p>
    <w:p w14:paraId="6FB00DF2" w14:textId="77777777" w:rsidR="00B443B2" w:rsidRPr="00A106E7" w:rsidRDefault="00B443B2" w:rsidP="00B443B2">
      <w:pPr>
        <w:pStyle w:val="KDParagraf"/>
        <w:spacing w:before="0"/>
        <w:contextualSpacing/>
        <w:rPr>
          <w:rFonts w:cs="Arial"/>
          <w:sz w:val="24"/>
          <w:szCs w:val="24"/>
          <w:lang w:val="sr-Cyrl-CS"/>
        </w:rPr>
      </w:pPr>
    </w:p>
    <w:p w14:paraId="5013DDF2" w14:textId="77777777" w:rsidR="00B443B2" w:rsidRPr="00A106E7" w:rsidRDefault="00B443B2" w:rsidP="00B443B2">
      <w:pPr>
        <w:pStyle w:val="KDParagraf"/>
        <w:spacing w:before="0"/>
        <w:contextualSpacing/>
        <w:jc w:val="center"/>
        <w:rPr>
          <w:rFonts w:cs="Arial"/>
          <w:sz w:val="24"/>
          <w:szCs w:val="24"/>
          <w:lang w:val="sr-Cyrl-CS"/>
        </w:rPr>
      </w:pPr>
      <w:r w:rsidRPr="00A106E7">
        <w:rPr>
          <w:rFonts w:cs="Arial"/>
          <w:b/>
          <w:sz w:val="24"/>
          <w:szCs w:val="24"/>
          <w:lang w:val="sr-Cyrl-CS"/>
        </w:rPr>
        <w:t>Члан 5.</w:t>
      </w:r>
    </w:p>
    <w:p w14:paraId="25366F72" w14:textId="77777777" w:rsidR="00B443B2" w:rsidRDefault="00B443B2" w:rsidP="00B443B2">
      <w:pPr>
        <w:pStyle w:val="KDParagraf"/>
        <w:spacing w:before="0"/>
        <w:contextualSpacing/>
        <w:rPr>
          <w:rFonts w:cs="Arial"/>
          <w:sz w:val="24"/>
          <w:szCs w:val="24"/>
          <w:lang w:val="sr-Cyrl-CS"/>
        </w:rPr>
      </w:pPr>
      <w:r w:rsidRPr="00A106E7">
        <w:rPr>
          <w:rFonts w:cs="Arial"/>
          <w:sz w:val="24"/>
          <w:szCs w:val="24"/>
          <w:lang w:val="sr-Cyrl-C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345E3CC9" w14:textId="77777777" w:rsidR="00B443B2" w:rsidRPr="00A106E7" w:rsidRDefault="00B443B2" w:rsidP="00B443B2">
      <w:pPr>
        <w:pStyle w:val="KDParagraf"/>
        <w:spacing w:before="0"/>
        <w:contextualSpacing/>
        <w:rPr>
          <w:rFonts w:cs="Arial"/>
          <w:sz w:val="24"/>
          <w:szCs w:val="24"/>
          <w:lang w:val="sr-Cyrl-CS"/>
        </w:rPr>
      </w:pPr>
    </w:p>
    <w:p w14:paraId="1E4EB2BA" w14:textId="77777777" w:rsidR="00B443B2" w:rsidRPr="00A106E7" w:rsidRDefault="00B443B2" w:rsidP="00B443B2">
      <w:pPr>
        <w:pStyle w:val="KDParagraf"/>
        <w:spacing w:before="0"/>
        <w:contextualSpacing/>
        <w:jc w:val="center"/>
        <w:rPr>
          <w:rFonts w:cs="Arial"/>
          <w:b/>
          <w:sz w:val="24"/>
          <w:szCs w:val="24"/>
          <w:lang w:val="sr-Cyrl-CS"/>
        </w:rPr>
      </w:pPr>
      <w:r w:rsidRPr="00A106E7">
        <w:rPr>
          <w:rFonts w:cs="Arial"/>
          <w:b/>
          <w:sz w:val="24"/>
          <w:szCs w:val="24"/>
          <w:lang w:val="sr-Cyrl-CS"/>
        </w:rPr>
        <w:t>Члан 6.</w:t>
      </w:r>
    </w:p>
    <w:p w14:paraId="4C2B5CE4" w14:textId="77777777" w:rsidR="00B443B2" w:rsidRPr="00A106E7" w:rsidRDefault="00B443B2" w:rsidP="00B443B2">
      <w:pPr>
        <w:pStyle w:val="KDParagraf"/>
        <w:spacing w:before="0"/>
        <w:contextualSpacing/>
        <w:rPr>
          <w:rFonts w:cs="Arial"/>
          <w:sz w:val="24"/>
          <w:szCs w:val="24"/>
          <w:lang w:val="sr-Cyrl-CS"/>
        </w:rPr>
      </w:pPr>
      <w:r w:rsidRPr="00A106E7">
        <w:rPr>
          <w:rFonts w:cs="Arial"/>
          <w:sz w:val="24"/>
          <w:szCs w:val="24"/>
          <w:lang w:val="sr-Cyrl-CS"/>
        </w:rPr>
        <w:t>Свака од Страна је обавезна да одреди:</w:t>
      </w:r>
    </w:p>
    <w:p w14:paraId="36977012" w14:textId="77777777" w:rsidR="00B443B2" w:rsidRPr="00A106E7" w:rsidRDefault="00B443B2" w:rsidP="00B443B2">
      <w:pPr>
        <w:pStyle w:val="KDParagraf"/>
        <w:numPr>
          <w:ilvl w:val="0"/>
          <w:numId w:val="5"/>
        </w:numPr>
        <w:spacing w:before="0"/>
        <w:contextualSpacing/>
        <w:rPr>
          <w:rFonts w:cs="Arial"/>
          <w:sz w:val="24"/>
          <w:szCs w:val="24"/>
          <w:lang w:val="sr-Cyrl-CS"/>
        </w:rPr>
      </w:pPr>
      <w:r w:rsidRPr="00A106E7">
        <w:rPr>
          <w:rFonts w:cs="Arial"/>
          <w:sz w:val="24"/>
          <w:szCs w:val="24"/>
          <w:lang w:val="sr-Cyrl-CS"/>
        </w:rPr>
        <w:t>име и презиме лица задужених за размену пословне тајне (у даљем тексту: Задужено лице),</w:t>
      </w:r>
    </w:p>
    <w:p w14:paraId="6AB322D3" w14:textId="77777777" w:rsidR="00B443B2" w:rsidRPr="00A106E7" w:rsidRDefault="00B443B2" w:rsidP="00B443B2">
      <w:pPr>
        <w:pStyle w:val="KDParagraf"/>
        <w:numPr>
          <w:ilvl w:val="0"/>
          <w:numId w:val="5"/>
        </w:numPr>
        <w:spacing w:before="0"/>
        <w:contextualSpacing/>
        <w:rPr>
          <w:rFonts w:cs="Arial"/>
          <w:sz w:val="24"/>
          <w:szCs w:val="24"/>
          <w:lang w:val="sr-Cyrl-CS"/>
        </w:rPr>
      </w:pPr>
      <w:r w:rsidRPr="00A106E7">
        <w:rPr>
          <w:rFonts w:cs="Arial"/>
          <w:sz w:val="24"/>
          <w:szCs w:val="24"/>
          <w:lang w:val="sr-Cyrl-CS"/>
        </w:rPr>
        <w:t>поштанску адресу за размену докумената у папирном облику, кад се подаци размењују у папирном облику,</w:t>
      </w:r>
    </w:p>
    <w:p w14:paraId="754BF302" w14:textId="77777777" w:rsidR="00B443B2" w:rsidRPr="00A106E7" w:rsidRDefault="00B443B2" w:rsidP="00B443B2">
      <w:pPr>
        <w:pStyle w:val="KDParagraf"/>
        <w:numPr>
          <w:ilvl w:val="0"/>
          <w:numId w:val="5"/>
        </w:numPr>
        <w:spacing w:before="0"/>
        <w:contextualSpacing/>
        <w:rPr>
          <w:rFonts w:cs="Arial"/>
          <w:sz w:val="24"/>
          <w:szCs w:val="24"/>
          <w:lang w:val="sr-Cyrl-CS"/>
        </w:rPr>
      </w:pPr>
      <w:r w:rsidRPr="00A106E7">
        <w:rPr>
          <w:rFonts w:cs="Arial"/>
          <w:sz w:val="24"/>
          <w:szCs w:val="24"/>
          <w:lang w:val="sr-Cyrl-CS"/>
        </w:rPr>
        <w:t>е-маил адресу за размену електронских докумената, кад се подаци достављају коришћењем интернет-а</w:t>
      </w:r>
    </w:p>
    <w:p w14:paraId="7DB68550" w14:textId="77777777" w:rsidR="00B443B2" w:rsidRPr="00A106E7" w:rsidRDefault="00B443B2" w:rsidP="00B443B2">
      <w:pPr>
        <w:pStyle w:val="KDParagraf"/>
        <w:spacing w:before="0"/>
        <w:contextualSpacing/>
        <w:rPr>
          <w:rFonts w:cs="Arial"/>
          <w:sz w:val="24"/>
          <w:szCs w:val="24"/>
          <w:lang w:val="sr-Cyrl-CS"/>
        </w:rPr>
      </w:pPr>
      <w:r w:rsidRPr="00A106E7">
        <w:rPr>
          <w:rFonts w:cs="Arial"/>
          <w:sz w:val="24"/>
          <w:szCs w:val="24"/>
          <w:lang w:val="sr-Cyrl-C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5E255C5A" w14:textId="77777777" w:rsidR="00B443B2" w:rsidRPr="00A106E7" w:rsidRDefault="00B443B2" w:rsidP="00B443B2">
      <w:pPr>
        <w:pStyle w:val="KDParagraf"/>
        <w:spacing w:before="0"/>
        <w:contextualSpacing/>
        <w:rPr>
          <w:rFonts w:cs="Arial"/>
          <w:sz w:val="24"/>
          <w:szCs w:val="24"/>
          <w:lang w:val="sr-Cyrl-CS"/>
        </w:rPr>
      </w:pPr>
      <w:r w:rsidRPr="00A106E7">
        <w:rPr>
          <w:rFonts w:cs="Arial"/>
          <w:sz w:val="24"/>
          <w:szCs w:val="24"/>
          <w:lang w:val="sr-Cyrl-CS"/>
        </w:rPr>
        <w:lastRenderedPageBreak/>
        <w:t xml:space="preserve">Размена података који представљају пословну тајну не може почети пре испуњења обавеза из претходног става. </w:t>
      </w:r>
    </w:p>
    <w:p w14:paraId="5A54C023" w14:textId="77777777" w:rsidR="00B443B2" w:rsidRDefault="00B443B2" w:rsidP="00B443B2">
      <w:pPr>
        <w:pStyle w:val="KDParagraf"/>
        <w:spacing w:before="0"/>
        <w:contextualSpacing/>
        <w:rPr>
          <w:rFonts w:cs="Arial"/>
          <w:sz w:val="24"/>
          <w:szCs w:val="24"/>
          <w:lang w:val="sr-Cyrl-CS"/>
        </w:rPr>
      </w:pPr>
      <w:r w:rsidRPr="00A106E7">
        <w:rPr>
          <w:rFonts w:cs="Arial"/>
          <w:sz w:val="24"/>
          <w:szCs w:val="24"/>
          <w:lang w:val="sr-Cyrl-C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005BD796" w14:textId="77777777" w:rsidR="00B443B2" w:rsidRPr="00A106E7" w:rsidRDefault="00B443B2" w:rsidP="00B443B2">
      <w:pPr>
        <w:pStyle w:val="KDParagraf"/>
        <w:spacing w:before="0"/>
        <w:contextualSpacing/>
        <w:rPr>
          <w:rFonts w:cs="Arial"/>
          <w:sz w:val="24"/>
          <w:szCs w:val="24"/>
          <w:lang w:val="sr-Cyrl-CS"/>
        </w:rPr>
      </w:pPr>
    </w:p>
    <w:p w14:paraId="5E6A32F0" w14:textId="77777777" w:rsidR="00B443B2" w:rsidRPr="00A106E7" w:rsidRDefault="00B443B2" w:rsidP="00B443B2">
      <w:pPr>
        <w:pStyle w:val="KDParagraf"/>
        <w:spacing w:before="0"/>
        <w:contextualSpacing/>
        <w:jc w:val="center"/>
        <w:rPr>
          <w:rFonts w:cs="Arial"/>
          <w:b/>
          <w:sz w:val="24"/>
          <w:szCs w:val="24"/>
          <w:lang w:val="sr-Cyrl-CS"/>
        </w:rPr>
      </w:pPr>
      <w:r w:rsidRPr="00A106E7">
        <w:rPr>
          <w:rFonts w:cs="Arial"/>
          <w:b/>
          <w:sz w:val="24"/>
          <w:szCs w:val="24"/>
          <w:lang w:val="sr-Cyrl-CS"/>
        </w:rPr>
        <w:t>Члан 7.</w:t>
      </w:r>
    </w:p>
    <w:p w14:paraId="2B3109CA" w14:textId="77777777" w:rsidR="00B443B2" w:rsidRPr="00A106E7" w:rsidRDefault="00B443B2" w:rsidP="00B443B2">
      <w:pPr>
        <w:pStyle w:val="KDParagraf"/>
        <w:spacing w:before="0"/>
        <w:contextualSpacing/>
        <w:rPr>
          <w:rFonts w:cs="Arial"/>
          <w:sz w:val="24"/>
          <w:szCs w:val="24"/>
          <w:lang w:val="sr-Cyrl-CS"/>
        </w:rPr>
      </w:pPr>
      <w:r w:rsidRPr="00A106E7">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3516220" w14:textId="77777777" w:rsidR="00B443B2" w:rsidRPr="00A106E7" w:rsidRDefault="00B443B2" w:rsidP="00B443B2">
      <w:pPr>
        <w:pStyle w:val="KDParagraf"/>
        <w:spacing w:before="0"/>
        <w:contextualSpacing/>
        <w:rPr>
          <w:rFonts w:cs="Arial"/>
          <w:sz w:val="24"/>
          <w:szCs w:val="24"/>
          <w:lang w:val="sr-Cyrl-CS"/>
        </w:rPr>
      </w:pPr>
      <w:r w:rsidRPr="00A106E7">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342E3400" w14:textId="77777777" w:rsidR="00B443B2" w:rsidRDefault="00B443B2" w:rsidP="00B443B2">
      <w:pPr>
        <w:pStyle w:val="KDParagraf"/>
        <w:spacing w:before="0"/>
        <w:contextualSpacing/>
        <w:rPr>
          <w:rFonts w:cs="Arial"/>
          <w:sz w:val="24"/>
          <w:szCs w:val="24"/>
        </w:rPr>
      </w:pPr>
      <w:r w:rsidRPr="00A106E7">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6B8DBDB0" w14:textId="77777777" w:rsidR="00B443B2" w:rsidRPr="00A106E7" w:rsidRDefault="00B443B2" w:rsidP="00B443B2">
      <w:pPr>
        <w:pStyle w:val="KDParagraf"/>
        <w:spacing w:before="0"/>
        <w:contextualSpacing/>
        <w:rPr>
          <w:rFonts w:cs="Arial"/>
          <w:sz w:val="24"/>
          <w:szCs w:val="24"/>
        </w:rPr>
      </w:pPr>
    </w:p>
    <w:p w14:paraId="37B2F309" w14:textId="77777777" w:rsidR="00B443B2" w:rsidRPr="00A106E7" w:rsidRDefault="00B443B2" w:rsidP="00B443B2">
      <w:pPr>
        <w:pStyle w:val="KDParagraf"/>
        <w:spacing w:before="0"/>
        <w:contextualSpacing/>
        <w:jc w:val="center"/>
        <w:rPr>
          <w:rFonts w:cs="Arial"/>
          <w:b/>
          <w:sz w:val="24"/>
          <w:szCs w:val="24"/>
          <w:lang w:val="sr-Cyrl-CS"/>
        </w:rPr>
      </w:pPr>
      <w:r w:rsidRPr="00A106E7">
        <w:rPr>
          <w:rFonts w:cs="Arial"/>
          <w:b/>
          <w:sz w:val="24"/>
          <w:szCs w:val="24"/>
          <w:lang w:val="sr-Cyrl-CS"/>
        </w:rPr>
        <w:t>Члан 8.</w:t>
      </w:r>
    </w:p>
    <w:p w14:paraId="31DE4865" w14:textId="1C97658E" w:rsidR="00B443B2" w:rsidRPr="00A106E7" w:rsidRDefault="00B443B2" w:rsidP="00B443B2">
      <w:pPr>
        <w:pStyle w:val="KDParagraf"/>
        <w:spacing w:before="0"/>
        <w:contextualSpacing/>
        <w:rPr>
          <w:rFonts w:cs="Arial"/>
          <w:sz w:val="24"/>
          <w:szCs w:val="24"/>
          <w:lang w:val="sr-Cyrl-CS"/>
        </w:rPr>
      </w:pPr>
      <w:r w:rsidRPr="00A106E7">
        <w:rPr>
          <w:rFonts w:cs="Arial"/>
          <w:sz w:val="24"/>
          <w:szCs w:val="24"/>
          <w:lang w:val="sr-Cyrl-C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378C1D7D" w14:textId="77777777" w:rsidR="00B443B2" w:rsidRPr="00A106E7" w:rsidRDefault="00B443B2" w:rsidP="00B443B2">
      <w:pPr>
        <w:pStyle w:val="KDParagraf"/>
        <w:spacing w:before="0"/>
        <w:contextualSpacing/>
        <w:rPr>
          <w:rFonts w:cs="Arial"/>
          <w:sz w:val="24"/>
          <w:szCs w:val="24"/>
          <w:lang w:val="sr-Cyrl-CS"/>
        </w:rPr>
      </w:pPr>
      <w:r w:rsidRPr="00A106E7">
        <w:rPr>
          <w:rFonts w:cs="Arial"/>
          <w:sz w:val="24"/>
          <w:szCs w:val="24"/>
          <w:lang w:val="sr-Cyrl-C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554133D" w14:textId="77777777" w:rsidR="00B443B2" w:rsidRPr="00A106E7" w:rsidRDefault="00B443B2" w:rsidP="00B443B2">
      <w:pPr>
        <w:pStyle w:val="KDParagraf"/>
        <w:spacing w:before="0"/>
        <w:contextualSpacing/>
        <w:rPr>
          <w:rFonts w:cs="Arial"/>
          <w:sz w:val="24"/>
          <w:szCs w:val="24"/>
          <w:lang w:val="sr-Cyrl-CS"/>
        </w:rPr>
      </w:pPr>
      <w:r w:rsidRPr="00A106E7">
        <w:rPr>
          <w:rFonts w:cs="Arial"/>
          <w:sz w:val="24"/>
          <w:szCs w:val="24"/>
          <w:lang w:val="sr-Cyrl-CS"/>
        </w:rPr>
        <w:t>Материјални и електронски медији у којима, или на којима, се налази пословна тајна морају да садрже следеће ознаке степена тајности:</w:t>
      </w:r>
    </w:p>
    <w:p w14:paraId="5572C1EF" w14:textId="77777777" w:rsidR="00B443B2" w:rsidRPr="00A106E7" w:rsidRDefault="00B443B2" w:rsidP="00B443B2">
      <w:pPr>
        <w:pStyle w:val="KDParagraf"/>
        <w:spacing w:before="0"/>
        <w:contextualSpacing/>
        <w:rPr>
          <w:rFonts w:cs="Arial"/>
          <w:sz w:val="24"/>
          <w:szCs w:val="24"/>
          <w:lang w:val="sr-Cyrl-CS"/>
        </w:rPr>
      </w:pPr>
    </w:p>
    <w:p w14:paraId="2E86BF33" w14:textId="3E38AEB2" w:rsidR="00B443B2" w:rsidRPr="00A106E7" w:rsidRDefault="00B443B2" w:rsidP="00B443B2">
      <w:pPr>
        <w:pStyle w:val="KDParagraf"/>
        <w:spacing w:before="0"/>
        <w:contextualSpacing/>
        <w:jc w:val="center"/>
        <w:rPr>
          <w:rFonts w:cs="Arial"/>
          <w:sz w:val="24"/>
          <w:szCs w:val="24"/>
          <w:lang w:val="sr-Cyrl-CS"/>
        </w:rPr>
      </w:pPr>
      <w:r w:rsidRPr="00A106E7">
        <w:rPr>
          <w:rFonts w:cs="Arial"/>
          <w:sz w:val="24"/>
          <w:szCs w:val="24"/>
          <w:lang w:val="sr-Cyrl-CS"/>
        </w:rPr>
        <w:t xml:space="preserve">За </w:t>
      </w:r>
      <w:r w:rsidR="000C4C63">
        <w:rPr>
          <w:rFonts w:cs="Arial"/>
          <w:sz w:val="24"/>
          <w:szCs w:val="24"/>
          <w:lang w:val="sr-Cyrl-CS"/>
        </w:rPr>
        <w:t>Купца</w:t>
      </w:r>
    </w:p>
    <w:p w14:paraId="0261C50C" w14:textId="77777777" w:rsidR="00B443B2" w:rsidRPr="00A106E7" w:rsidRDefault="00B443B2" w:rsidP="00B443B2">
      <w:pPr>
        <w:pStyle w:val="KDParagraf"/>
        <w:spacing w:before="0"/>
        <w:contextualSpacing/>
        <w:jc w:val="center"/>
        <w:rPr>
          <w:rFonts w:cs="Arial"/>
          <w:sz w:val="24"/>
          <w:szCs w:val="24"/>
        </w:rPr>
      </w:pPr>
      <w:r w:rsidRPr="00A106E7">
        <w:rPr>
          <w:rFonts w:cs="Arial"/>
          <w:sz w:val="24"/>
          <w:szCs w:val="24"/>
        </w:rPr>
        <w:t>Пословна тајна</w:t>
      </w:r>
    </w:p>
    <w:p w14:paraId="7BD115B4" w14:textId="77777777" w:rsidR="00B443B2" w:rsidRPr="00A106E7" w:rsidRDefault="00B443B2" w:rsidP="00B443B2">
      <w:pPr>
        <w:pStyle w:val="KDParagraf"/>
        <w:spacing w:before="0"/>
        <w:contextualSpacing/>
        <w:jc w:val="center"/>
        <w:rPr>
          <w:rFonts w:cs="Arial"/>
          <w:sz w:val="24"/>
          <w:szCs w:val="24"/>
        </w:rPr>
      </w:pPr>
      <w:r w:rsidRPr="00A106E7">
        <w:rPr>
          <w:rFonts w:cs="Arial"/>
          <w:sz w:val="24"/>
          <w:szCs w:val="24"/>
        </w:rPr>
        <w:t>Јавно предузеће „Електропривреда Србије</w:t>
      </w:r>
      <w:proofErr w:type="gramStart"/>
      <w:r w:rsidRPr="00A106E7">
        <w:rPr>
          <w:rFonts w:cs="Arial"/>
          <w:sz w:val="24"/>
          <w:szCs w:val="24"/>
        </w:rPr>
        <w:t>“</w:t>
      </w:r>
      <w:r>
        <w:rPr>
          <w:rFonts w:cs="Arial"/>
          <w:sz w:val="24"/>
          <w:szCs w:val="24"/>
          <w:lang w:val="sr-Cyrl-RS"/>
        </w:rPr>
        <w:t xml:space="preserve"> </w:t>
      </w:r>
      <w:r w:rsidRPr="00A106E7">
        <w:rPr>
          <w:rFonts w:cs="Arial"/>
          <w:sz w:val="24"/>
          <w:szCs w:val="24"/>
        </w:rPr>
        <w:t>Београд</w:t>
      </w:r>
      <w:proofErr w:type="gramEnd"/>
    </w:p>
    <w:p w14:paraId="1F3A8B03" w14:textId="77777777" w:rsidR="00B443B2" w:rsidRPr="00A106E7" w:rsidRDefault="00B443B2" w:rsidP="00B443B2">
      <w:pPr>
        <w:pStyle w:val="KDParagraf"/>
        <w:spacing w:before="0"/>
        <w:contextualSpacing/>
        <w:jc w:val="center"/>
        <w:rPr>
          <w:rFonts w:cs="Arial"/>
          <w:sz w:val="24"/>
          <w:szCs w:val="24"/>
        </w:rPr>
      </w:pPr>
      <w:r>
        <w:rPr>
          <w:rFonts w:cs="Arial"/>
          <w:sz w:val="24"/>
          <w:szCs w:val="24"/>
          <w:lang w:val="sr-Cyrl-RS"/>
        </w:rPr>
        <w:t>Балканска</w:t>
      </w:r>
      <w:r w:rsidRPr="00A106E7">
        <w:rPr>
          <w:rFonts w:cs="Arial"/>
          <w:sz w:val="24"/>
          <w:szCs w:val="24"/>
        </w:rPr>
        <w:t xml:space="preserve"> бр. </w:t>
      </w:r>
      <w:r>
        <w:rPr>
          <w:rFonts w:cs="Arial"/>
          <w:sz w:val="24"/>
          <w:szCs w:val="24"/>
          <w:lang w:val="sr-Cyrl-RS"/>
        </w:rPr>
        <w:t>13,</w:t>
      </w:r>
      <w:r w:rsidRPr="00A106E7">
        <w:rPr>
          <w:rFonts w:cs="Arial"/>
          <w:sz w:val="24"/>
          <w:szCs w:val="24"/>
        </w:rPr>
        <w:t xml:space="preserve"> Београд</w:t>
      </w:r>
    </w:p>
    <w:p w14:paraId="23F3BCCC" w14:textId="77777777" w:rsidR="00B443B2" w:rsidRPr="00A106E7" w:rsidRDefault="00B443B2" w:rsidP="00B443B2">
      <w:pPr>
        <w:pStyle w:val="KDParagraf"/>
        <w:spacing w:before="0"/>
        <w:contextualSpacing/>
        <w:jc w:val="center"/>
        <w:rPr>
          <w:rFonts w:cs="Arial"/>
          <w:sz w:val="24"/>
          <w:szCs w:val="24"/>
          <w:lang w:val="sr-Cyrl-CS"/>
        </w:rPr>
      </w:pPr>
      <w:r>
        <w:rPr>
          <w:rFonts w:cs="Arial"/>
          <w:sz w:val="24"/>
          <w:szCs w:val="24"/>
          <w:lang w:val="sr-Cyrl-CS"/>
        </w:rPr>
        <w:t>или</w:t>
      </w:r>
    </w:p>
    <w:p w14:paraId="589E9541" w14:textId="77777777" w:rsidR="00B443B2" w:rsidRPr="00A106E7" w:rsidRDefault="00B443B2" w:rsidP="00B443B2">
      <w:pPr>
        <w:pStyle w:val="KDParagraf"/>
        <w:spacing w:before="0"/>
        <w:contextualSpacing/>
        <w:jc w:val="center"/>
        <w:rPr>
          <w:rFonts w:cs="Arial"/>
          <w:sz w:val="24"/>
          <w:szCs w:val="24"/>
        </w:rPr>
      </w:pPr>
      <w:r w:rsidRPr="00A106E7">
        <w:rPr>
          <w:rFonts w:cs="Arial"/>
          <w:sz w:val="24"/>
          <w:szCs w:val="24"/>
        </w:rPr>
        <w:t>Поверљиво</w:t>
      </w:r>
    </w:p>
    <w:p w14:paraId="56D0D2D3" w14:textId="77777777" w:rsidR="00B443B2" w:rsidRPr="00A106E7" w:rsidRDefault="00B443B2" w:rsidP="00B443B2">
      <w:pPr>
        <w:pStyle w:val="KDParagraf"/>
        <w:spacing w:before="0"/>
        <w:contextualSpacing/>
        <w:jc w:val="center"/>
        <w:rPr>
          <w:rFonts w:cs="Arial"/>
          <w:sz w:val="24"/>
          <w:szCs w:val="24"/>
        </w:rPr>
      </w:pPr>
      <w:r w:rsidRPr="00A106E7">
        <w:rPr>
          <w:rFonts w:cs="Arial"/>
          <w:sz w:val="24"/>
          <w:szCs w:val="24"/>
        </w:rPr>
        <w:t>Јавно предузеће „Електропривреда Србије</w:t>
      </w:r>
      <w:proofErr w:type="gramStart"/>
      <w:r w:rsidRPr="00A106E7">
        <w:rPr>
          <w:rFonts w:cs="Arial"/>
          <w:sz w:val="24"/>
          <w:szCs w:val="24"/>
        </w:rPr>
        <w:t>“ Београд</w:t>
      </w:r>
      <w:proofErr w:type="gramEnd"/>
    </w:p>
    <w:p w14:paraId="2434DE4B" w14:textId="77777777" w:rsidR="00B443B2" w:rsidRPr="00A106E7" w:rsidRDefault="00B443B2" w:rsidP="00B443B2">
      <w:pPr>
        <w:pStyle w:val="KDParagraf"/>
        <w:spacing w:before="0"/>
        <w:contextualSpacing/>
        <w:jc w:val="center"/>
        <w:rPr>
          <w:rFonts w:cs="Arial"/>
          <w:sz w:val="24"/>
          <w:szCs w:val="24"/>
        </w:rPr>
      </w:pPr>
      <w:r>
        <w:rPr>
          <w:rFonts w:cs="Arial"/>
          <w:sz w:val="24"/>
          <w:szCs w:val="24"/>
          <w:lang w:val="sr-Cyrl-RS"/>
        </w:rPr>
        <w:t xml:space="preserve">Балканска </w:t>
      </w:r>
      <w:r w:rsidRPr="00A106E7">
        <w:rPr>
          <w:rFonts w:cs="Arial"/>
          <w:sz w:val="24"/>
          <w:szCs w:val="24"/>
        </w:rPr>
        <w:t xml:space="preserve">бр. </w:t>
      </w:r>
      <w:r>
        <w:rPr>
          <w:rFonts w:cs="Arial"/>
          <w:sz w:val="24"/>
          <w:szCs w:val="24"/>
          <w:lang w:val="sr-Cyrl-RS"/>
        </w:rPr>
        <w:t>13</w:t>
      </w:r>
      <w:r>
        <w:rPr>
          <w:rFonts w:cs="Arial"/>
          <w:sz w:val="24"/>
          <w:szCs w:val="24"/>
        </w:rPr>
        <w:t>,</w:t>
      </w:r>
      <w:r w:rsidRPr="00A106E7">
        <w:rPr>
          <w:rFonts w:cs="Arial"/>
          <w:sz w:val="24"/>
          <w:szCs w:val="24"/>
        </w:rPr>
        <w:t xml:space="preserve"> Београд</w:t>
      </w:r>
    </w:p>
    <w:p w14:paraId="1B409D78" w14:textId="77777777" w:rsidR="00B443B2" w:rsidRPr="00A106E7" w:rsidRDefault="00B443B2" w:rsidP="00B443B2">
      <w:pPr>
        <w:pStyle w:val="KDParagraf"/>
        <w:spacing w:before="0"/>
        <w:contextualSpacing/>
        <w:jc w:val="center"/>
        <w:rPr>
          <w:rFonts w:cs="Arial"/>
          <w:sz w:val="24"/>
          <w:szCs w:val="24"/>
          <w:lang w:val="sr-Cyrl-CS"/>
        </w:rPr>
      </w:pPr>
    </w:p>
    <w:p w14:paraId="18E5BD3E" w14:textId="3D389F12" w:rsidR="00B443B2" w:rsidRPr="00A106E7" w:rsidRDefault="00B443B2" w:rsidP="00B443B2">
      <w:pPr>
        <w:pStyle w:val="KDParagraf"/>
        <w:spacing w:before="0"/>
        <w:contextualSpacing/>
        <w:jc w:val="center"/>
        <w:rPr>
          <w:rFonts w:cs="Arial"/>
          <w:sz w:val="24"/>
          <w:szCs w:val="24"/>
          <w:lang w:val="sr-Cyrl-CS"/>
        </w:rPr>
      </w:pPr>
      <w:r w:rsidRPr="00A106E7">
        <w:rPr>
          <w:rFonts w:cs="Arial"/>
          <w:sz w:val="24"/>
          <w:szCs w:val="24"/>
          <w:lang w:val="sr-Cyrl-CS"/>
        </w:rPr>
        <w:t xml:space="preserve">За </w:t>
      </w:r>
      <w:r w:rsidR="000C4C63">
        <w:rPr>
          <w:rFonts w:cs="Arial"/>
          <w:sz w:val="24"/>
          <w:szCs w:val="24"/>
          <w:lang w:val="sr-Cyrl-CS"/>
        </w:rPr>
        <w:t>Продавца</w:t>
      </w:r>
    </w:p>
    <w:p w14:paraId="4099B34A" w14:textId="77777777" w:rsidR="00B443B2" w:rsidRPr="00A106E7" w:rsidRDefault="00B443B2" w:rsidP="00B443B2">
      <w:pPr>
        <w:pStyle w:val="KDParagraf"/>
        <w:spacing w:before="0"/>
        <w:contextualSpacing/>
        <w:jc w:val="center"/>
        <w:rPr>
          <w:rFonts w:cs="Arial"/>
          <w:sz w:val="24"/>
          <w:szCs w:val="24"/>
        </w:rPr>
      </w:pPr>
      <w:r w:rsidRPr="00A106E7">
        <w:rPr>
          <w:rFonts w:cs="Arial"/>
          <w:sz w:val="24"/>
          <w:szCs w:val="24"/>
        </w:rPr>
        <w:t>Пословна тајна</w:t>
      </w:r>
    </w:p>
    <w:p w14:paraId="637FE776" w14:textId="77777777" w:rsidR="00B443B2" w:rsidRPr="00A106E7" w:rsidRDefault="00B443B2" w:rsidP="00B443B2">
      <w:pPr>
        <w:pStyle w:val="KDParagraf"/>
        <w:spacing w:before="0"/>
        <w:contextualSpacing/>
        <w:jc w:val="center"/>
        <w:rPr>
          <w:rFonts w:cs="Arial"/>
          <w:sz w:val="24"/>
          <w:szCs w:val="24"/>
        </w:rPr>
      </w:pPr>
      <w:r w:rsidRPr="00A106E7">
        <w:rPr>
          <w:rFonts w:cs="Arial"/>
          <w:sz w:val="24"/>
          <w:szCs w:val="24"/>
        </w:rPr>
        <w:t>___________</w:t>
      </w:r>
    </w:p>
    <w:p w14:paraId="3CDF81F1" w14:textId="77777777" w:rsidR="00B443B2" w:rsidRPr="00A106E7" w:rsidRDefault="00B443B2" w:rsidP="00B443B2">
      <w:pPr>
        <w:pStyle w:val="KDParagraf"/>
        <w:spacing w:before="0"/>
        <w:contextualSpacing/>
        <w:jc w:val="center"/>
        <w:rPr>
          <w:rFonts w:cs="Arial"/>
          <w:sz w:val="24"/>
          <w:szCs w:val="24"/>
        </w:rPr>
      </w:pPr>
      <w:r w:rsidRPr="00A106E7">
        <w:rPr>
          <w:rFonts w:cs="Arial"/>
          <w:sz w:val="24"/>
          <w:szCs w:val="24"/>
        </w:rPr>
        <w:t>_______________</w:t>
      </w:r>
    </w:p>
    <w:p w14:paraId="6588DFDA" w14:textId="77777777" w:rsidR="00B443B2" w:rsidRPr="00A106E7" w:rsidRDefault="00B443B2" w:rsidP="00B443B2">
      <w:pPr>
        <w:pStyle w:val="KDParagraf"/>
        <w:spacing w:before="0"/>
        <w:contextualSpacing/>
        <w:jc w:val="center"/>
        <w:rPr>
          <w:rFonts w:cs="Arial"/>
          <w:sz w:val="24"/>
          <w:szCs w:val="24"/>
        </w:rPr>
      </w:pPr>
      <w:proofErr w:type="gramStart"/>
      <w:r>
        <w:rPr>
          <w:rFonts w:cs="Arial"/>
          <w:sz w:val="24"/>
          <w:szCs w:val="24"/>
        </w:rPr>
        <w:t>или</w:t>
      </w:r>
      <w:proofErr w:type="gramEnd"/>
    </w:p>
    <w:p w14:paraId="4F009E36" w14:textId="77777777" w:rsidR="00B443B2" w:rsidRPr="00A106E7" w:rsidRDefault="00B443B2" w:rsidP="00B443B2">
      <w:pPr>
        <w:pStyle w:val="KDParagraf"/>
        <w:spacing w:before="0"/>
        <w:contextualSpacing/>
        <w:jc w:val="center"/>
        <w:rPr>
          <w:rFonts w:cs="Arial"/>
          <w:sz w:val="24"/>
          <w:szCs w:val="24"/>
          <w:lang w:val="sr-Cyrl-CS"/>
        </w:rPr>
      </w:pPr>
      <w:r w:rsidRPr="00A106E7">
        <w:rPr>
          <w:rFonts w:cs="Arial"/>
          <w:sz w:val="24"/>
          <w:szCs w:val="24"/>
          <w:lang w:val="sr-Cyrl-CS"/>
        </w:rPr>
        <w:t>Поверљиво</w:t>
      </w:r>
    </w:p>
    <w:p w14:paraId="65C26CA9" w14:textId="77777777" w:rsidR="00B443B2" w:rsidRPr="00A106E7" w:rsidRDefault="00B443B2" w:rsidP="00B443B2">
      <w:pPr>
        <w:pStyle w:val="KDParagraf"/>
        <w:spacing w:before="0"/>
        <w:contextualSpacing/>
        <w:jc w:val="center"/>
        <w:rPr>
          <w:rFonts w:cs="Arial"/>
          <w:sz w:val="24"/>
          <w:szCs w:val="24"/>
          <w:lang w:val="sr-Cyrl-CS"/>
        </w:rPr>
      </w:pPr>
      <w:r w:rsidRPr="00A106E7">
        <w:rPr>
          <w:rFonts w:cs="Arial"/>
          <w:sz w:val="24"/>
          <w:szCs w:val="24"/>
          <w:lang w:val="sr-Cyrl-CS"/>
        </w:rPr>
        <w:t>_______________</w:t>
      </w:r>
    </w:p>
    <w:p w14:paraId="6ECF7093" w14:textId="77777777" w:rsidR="00B443B2" w:rsidRPr="00A106E7" w:rsidRDefault="00B443B2" w:rsidP="00B443B2">
      <w:pPr>
        <w:pStyle w:val="KDParagraf"/>
        <w:spacing w:before="0"/>
        <w:contextualSpacing/>
        <w:jc w:val="center"/>
        <w:rPr>
          <w:rFonts w:cs="Arial"/>
          <w:sz w:val="24"/>
          <w:szCs w:val="24"/>
          <w:lang w:val="sr-Cyrl-CS"/>
        </w:rPr>
      </w:pPr>
      <w:r w:rsidRPr="00A106E7">
        <w:rPr>
          <w:rFonts w:cs="Arial"/>
          <w:sz w:val="24"/>
          <w:szCs w:val="24"/>
          <w:lang w:val="sr-Cyrl-CS"/>
        </w:rPr>
        <w:t>__________________</w:t>
      </w:r>
    </w:p>
    <w:p w14:paraId="5E180244" w14:textId="77777777" w:rsidR="00B443B2" w:rsidRDefault="00B443B2" w:rsidP="00B443B2">
      <w:pPr>
        <w:pStyle w:val="KDParagraf"/>
        <w:spacing w:before="0"/>
        <w:contextualSpacing/>
        <w:rPr>
          <w:rFonts w:cs="Arial"/>
          <w:sz w:val="24"/>
          <w:szCs w:val="24"/>
          <w:lang w:val="sr-Cyrl-CS"/>
        </w:rPr>
      </w:pPr>
      <w:r w:rsidRPr="00A106E7">
        <w:rPr>
          <w:rFonts w:cs="Arial"/>
          <w:sz w:val="24"/>
          <w:szCs w:val="24"/>
          <w:lang w:val="sr-Cyrl-CS"/>
        </w:rPr>
        <w:t xml:space="preserve">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Pr>
          <w:rFonts w:cs="Arial"/>
          <w:sz w:val="24"/>
          <w:szCs w:val="24"/>
          <w:lang w:val="sr-Cyrl-CS"/>
        </w:rPr>
        <w:t xml:space="preserve">(словима: три) </w:t>
      </w:r>
      <w:r w:rsidRPr="00A106E7">
        <w:rPr>
          <w:rFonts w:cs="Arial"/>
          <w:sz w:val="24"/>
          <w:szCs w:val="24"/>
          <w:lang w:val="sr-Cyrl-CS"/>
        </w:rPr>
        <w:t xml:space="preserve">радна дана од дана </w:t>
      </w:r>
      <w:r w:rsidRPr="00A106E7">
        <w:rPr>
          <w:rFonts w:cs="Arial"/>
          <w:sz w:val="24"/>
          <w:szCs w:val="24"/>
          <w:lang w:val="sr-Cyrl-CS"/>
        </w:rPr>
        <w:lastRenderedPageBreak/>
        <w:t>усменог достављања, Примаоцу</w:t>
      </w:r>
      <w:r>
        <w:rPr>
          <w:rFonts w:cs="Arial"/>
          <w:sz w:val="24"/>
          <w:szCs w:val="24"/>
          <w:lang w:val="sr-Cyrl-CS"/>
        </w:rPr>
        <w:t xml:space="preserve"> </w:t>
      </w:r>
      <w:r w:rsidRPr="00A106E7">
        <w:rPr>
          <w:rFonts w:cs="Arial"/>
          <w:sz w:val="24"/>
          <w:szCs w:val="24"/>
          <w:lang w:val="sr-Cyrl-CS"/>
        </w:rPr>
        <w:t>достављена напомена у писаној форми (у штампаној форми или електронским путем).</w:t>
      </w:r>
    </w:p>
    <w:p w14:paraId="5A1BDDA4" w14:textId="77777777" w:rsidR="00B443B2" w:rsidRPr="00A106E7" w:rsidRDefault="00B443B2" w:rsidP="00B443B2">
      <w:pPr>
        <w:pStyle w:val="KDParagraf"/>
        <w:spacing w:before="0"/>
        <w:contextualSpacing/>
        <w:rPr>
          <w:rFonts w:cs="Arial"/>
          <w:sz w:val="24"/>
          <w:szCs w:val="24"/>
          <w:lang w:val="sr-Cyrl-CS"/>
        </w:rPr>
      </w:pPr>
    </w:p>
    <w:p w14:paraId="7A12CED7" w14:textId="77777777" w:rsidR="00B443B2" w:rsidRPr="00A106E7" w:rsidRDefault="00B443B2" w:rsidP="00B443B2">
      <w:pPr>
        <w:pStyle w:val="KDParagraf"/>
        <w:spacing w:before="0"/>
        <w:contextualSpacing/>
        <w:jc w:val="center"/>
        <w:rPr>
          <w:rFonts w:cs="Arial"/>
          <w:b/>
          <w:sz w:val="24"/>
          <w:szCs w:val="24"/>
          <w:lang w:val="sr-Cyrl-CS"/>
        </w:rPr>
      </w:pPr>
      <w:r w:rsidRPr="00A106E7">
        <w:rPr>
          <w:rFonts w:cs="Arial"/>
          <w:b/>
          <w:sz w:val="24"/>
          <w:szCs w:val="24"/>
          <w:lang w:val="sr-Cyrl-CS"/>
        </w:rPr>
        <w:t>Члан 9.</w:t>
      </w:r>
    </w:p>
    <w:p w14:paraId="3E960E62" w14:textId="77777777" w:rsidR="00B443B2" w:rsidRPr="00A106E7" w:rsidRDefault="00B443B2" w:rsidP="00B443B2">
      <w:pPr>
        <w:pStyle w:val="KDParagraf"/>
        <w:spacing w:before="0"/>
        <w:contextualSpacing/>
        <w:rPr>
          <w:rFonts w:cs="Arial"/>
          <w:sz w:val="24"/>
          <w:szCs w:val="24"/>
          <w:lang w:val="sr-Cyrl-CS"/>
        </w:rPr>
      </w:pPr>
      <w:r w:rsidRPr="00A106E7">
        <w:rPr>
          <w:rFonts w:cs="Arial"/>
          <w:sz w:val="24"/>
          <w:szCs w:val="24"/>
          <w:lang w:val="sr-Cyrl-C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1DB29E3F" w14:textId="77777777" w:rsidR="00B443B2" w:rsidRPr="00A106E7" w:rsidRDefault="00B443B2" w:rsidP="00B443B2">
      <w:pPr>
        <w:pStyle w:val="KDParagraf"/>
        <w:spacing w:before="0"/>
        <w:contextualSpacing/>
        <w:rPr>
          <w:rFonts w:cs="Arial"/>
          <w:sz w:val="24"/>
          <w:szCs w:val="24"/>
          <w:lang w:val="sr-Cyrl-CS"/>
        </w:rPr>
      </w:pPr>
      <w:r w:rsidRPr="00A106E7">
        <w:rPr>
          <w:rFonts w:cs="Arial"/>
          <w:sz w:val="24"/>
          <w:szCs w:val="24"/>
          <w:lang w:val="sr-Cyrl-C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686D85CA" w14:textId="77777777" w:rsidR="00B443B2" w:rsidRPr="00A106E7" w:rsidRDefault="00B443B2" w:rsidP="00B443B2">
      <w:pPr>
        <w:pStyle w:val="KDParagraf"/>
        <w:spacing w:before="0"/>
        <w:contextualSpacing/>
        <w:rPr>
          <w:rFonts w:cs="Arial"/>
          <w:sz w:val="24"/>
          <w:szCs w:val="24"/>
          <w:lang w:val="sr-Cyrl-CS"/>
        </w:rPr>
      </w:pPr>
    </w:p>
    <w:p w14:paraId="4CB28B58" w14:textId="77777777" w:rsidR="00B443B2" w:rsidRPr="00A106E7" w:rsidRDefault="00B443B2" w:rsidP="00B443B2">
      <w:pPr>
        <w:pStyle w:val="KDParagraf"/>
        <w:spacing w:before="0"/>
        <w:contextualSpacing/>
        <w:jc w:val="center"/>
        <w:rPr>
          <w:rFonts w:cs="Arial"/>
          <w:b/>
          <w:sz w:val="24"/>
          <w:szCs w:val="24"/>
        </w:rPr>
      </w:pPr>
      <w:r w:rsidRPr="00A106E7">
        <w:rPr>
          <w:rFonts w:cs="Arial"/>
          <w:b/>
          <w:sz w:val="24"/>
          <w:szCs w:val="24"/>
        </w:rPr>
        <w:t>Члан 10.</w:t>
      </w:r>
    </w:p>
    <w:p w14:paraId="78989D8F" w14:textId="77777777" w:rsidR="00B443B2" w:rsidRDefault="00B443B2" w:rsidP="00B443B2">
      <w:pPr>
        <w:pStyle w:val="KDParagraf"/>
        <w:spacing w:before="0"/>
        <w:contextualSpacing/>
        <w:rPr>
          <w:rFonts w:cs="Arial"/>
          <w:sz w:val="24"/>
          <w:szCs w:val="24"/>
          <w:lang w:val="sr-Cyrl-CS"/>
        </w:rPr>
      </w:pPr>
      <w:r w:rsidRPr="00A106E7">
        <w:rPr>
          <w:rFonts w:cs="Arial"/>
          <w:sz w:val="24"/>
          <w:szCs w:val="24"/>
          <w:lang w:val="sr-Cyrl-C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1E17B0D" w14:textId="77777777" w:rsidR="00B443B2" w:rsidRPr="00A106E7" w:rsidRDefault="00B443B2" w:rsidP="00B443B2">
      <w:pPr>
        <w:pStyle w:val="KDParagraf"/>
        <w:spacing w:before="0"/>
        <w:contextualSpacing/>
        <w:rPr>
          <w:rFonts w:cs="Arial"/>
          <w:sz w:val="24"/>
          <w:szCs w:val="24"/>
          <w:lang w:val="sr-Cyrl-CS"/>
        </w:rPr>
      </w:pPr>
    </w:p>
    <w:p w14:paraId="123A5E31" w14:textId="77777777" w:rsidR="00B443B2" w:rsidRDefault="00B443B2" w:rsidP="00B443B2">
      <w:pPr>
        <w:pStyle w:val="KDParagraf"/>
        <w:spacing w:before="0"/>
        <w:contextualSpacing/>
        <w:rPr>
          <w:rFonts w:cs="Arial"/>
          <w:sz w:val="24"/>
          <w:szCs w:val="24"/>
          <w:lang w:val="sr-Cyrl-CS"/>
        </w:rPr>
      </w:pPr>
      <w:r w:rsidRPr="00A106E7">
        <w:rPr>
          <w:rFonts w:cs="Arial"/>
          <w:sz w:val="24"/>
          <w:szCs w:val="24"/>
          <w:lang w:val="sr-Cyrl-CS"/>
        </w:rPr>
        <w:t>Најкасније у року од 30</w:t>
      </w:r>
      <w:r>
        <w:rPr>
          <w:rFonts w:cs="Arial"/>
          <w:sz w:val="24"/>
          <w:szCs w:val="24"/>
          <w:lang w:val="sr-Cyrl-CS"/>
        </w:rPr>
        <w:t xml:space="preserve"> (словима: тридесет)</w:t>
      </w:r>
      <w:r w:rsidRPr="00A106E7">
        <w:rPr>
          <w:rFonts w:cs="Arial"/>
          <w:sz w:val="24"/>
          <w:szCs w:val="24"/>
          <w:lang w:val="sr-Cyrl-CS"/>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643C47AE" w14:textId="77777777" w:rsidR="00B443B2" w:rsidRPr="00A106E7" w:rsidRDefault="00B443B2" w:rsidP="00B443B2">
      <w:pPr>
        <w:pStyle w:val="KDParagraf"/>
        <w:spacing w:before="0"/>
        <w:contextualSpacing/>
        <w:rPr>
          <w:rFonts w:cs="Arial"/>
          <w:sz w:val="24"/>
          <w:szCs w:val="24"/>
          <w:lang w:val="sr-Cyrl-CS"/>
        </w:rPr>
      </w:pPr>
    </w:p>
    <w:p w14:paraId="7796BBCB" w14:textId="77777777" w:rsidR="00B443B2" w:rsidRPr="00A106E7" w:rsidRDefault="00B443B2" w:rsidP="00B443B2">
      <w:pPr>
        <w:pStyle w:val="KDParagraf"/>
        <w:spacing w:before="0"/>
        <w:contextualSpacing/>
        <w:jc w:val="center"/>
        <w:rPr>
          <w:rFonts w:cs="Arial"/>
          <w:b/>
          <w:sz w:val="24"/>
          <w:szCs w:val="24"/>
        </w:rPr>
      </w:pPr>
      <w:r w:rsidRPr="00A106E7">
        <w:rPr>
          <w:rFonts w:cs="Arial"/>
          <w:b/>
          <w:sz w:val="24"/>
          <w:szCs w:val="24"/>
        </w:rPr>
        <w:t>Члан 11.</w:t>
      </w:r>
    </w:p>
    <w:p w14:paraId="6CAF55ED" w14:textId="77777777" w:rsidR="00B443B2" w:rsidRDefault="00B443B2" w:rsidP="00B443B2">
      <w:pPr>
        <w:pStyle w:val="KDParagraf"/>
        <w:spacing w:before="0"/>
        <w:contextualSpacing/>
        <w:rPr>
          <w:rFonts w:cs="Arial"/>
          <w:sz w:val="24"/>
          <w:szCs w:val="24"/>
          <w:lang w:val="sr-Cyrl-CS"/>
        </w:rPr>
      </w:pPr>
      <w:r w:rsidRPr="00A106E7">
        <w:rPr>
          <w:rFonts w:cs="Arial"/>
          <w:sz w:val="24"/>
          <w:szCs w:val="24"/>
          <w:lang w:val="sr-Cyrl-C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D80569E" w14:textId="77777777" w:rsidR="00B443B2" w:rsidRPr="00A106E7" w:rsidRDefault="00B443B2" w:rsidP="00B443B2">
      <w:pPr>
        <w:pStyle w:val="KDParagraf"/>
        <w:spacing w:before="0"/>
        <w:contextualSpacing/>
        <w:rPr>
          <w:rFonts w:cs="Arial"/>
          <w:sz w:val="24"/>
          <w:szCs w:val="24"/>
          <w:lang w:val="sr-Cyrl-CS"/>
        </w:rPr>
      </w:pPr>
    </w:p>
    <w:p w14:paraId="5F87A611" w14:textId="77777777" w:rsidR="00B443B2" w:rsidRPr="00A106E7" w:rsidRDefault="00B443B2" w:rsidP="00B443B2">
      <w:pPr>
        <w:pStyle w:val="KDParagraf"/>
        <w:spacing w:before="0"/>
        <w:contextualSpacing/>
        <w:jc w:val="center"/>
        <w:rPr>
          <w:rFonts w:cs="Arial"/>
          <w:b/>
          <w:sz w:val="24"/>
          <w:szCs w:val="24"/>
        </w:rPr>
      </w:pPr>
      <w:r w:rsidRPr="00A106E7">
        <w:rPr>
          <w:rFonts w:cs="Arial"/>
          <w:b/>
          <w:sz w:val="24"/>
          <w:szCs w:val="24"/>
        </w:rPr>
        <w:t>Члан 12.</w:t>
      </w:r>
    </w:p>
    <w:p w14:paraId="71FABCA1" w14:textId="1FD50EF2" w:rsidR="00B443B2" w:rsidRPr="00A106E7" w:rsidRDefault="00B443B2" w:rsidP="00B443B2">
      <w:pPr>
        <w:pStyle w:val="KDParagraf"/>
        <w:spacing w:before="0"/>
        <w:contextualSpacing/>
        <w:rPr>
          <w:rFonts w:cs="Arial"/>
          <w:sz w:val="24"/>
          <w:szCs w:val="24"/>
          <w:lang w:val="sr-Cyrl-CS"/>
        </w:rPr>
      </w:pPr>
      <w:r w:rsidRPr="00A106E7">
        <w:rPr>
          <w:rFonts w:cs="Arial"/>
          <w:sz w:val="24"/>
          <w:szCs w:val="24"/>
          <w:lang w:val="sr-Cyrl-C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B236041" w14:textId="1A7612B3" w:rsidR="00B443B2" w:rsidRDefault="00B443B2" w:rsidP="00B443B2">
      <w:pPr>
        <w:pStyle w:val="KDParagraf"/>
        <w:spacing w:before="0"/>
        <w:contextualSpacing/>
        <w:rPr>
          <w:rFonts w:cs="Arial"/>
          <w:sz w:val="24"/>
          <w:szCs w:val="24"/>
          <w:lang w:val="sr-Cyrl-CS"/>
        </w:rPr>
      </w:pPr>
      <w:r w:rsidRPr="00A106E7">
        <w:rPr>
          <w:rFonts w:cs="Arial"/>
          <w:sz w:val="24"/>
          <w:szCs w:val="24"/>
          <w:lang w:val="sr-Cyrl-C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EB82735" w14:textId="77777777" w:rsidR="000C4C63" w:rsidRPr="00A106E7" w:rsidRDefault="000C4C63" w:rsidP="00B443B2">
      <w:pPr>
        <w:pStyle w:val="KDParagraf"/>
        <w:spacing w:before="0"/>
        <w:contextualSpacing/>
        <w:rPr>
          <w:rFonts w:cs="Arial"/>
          <w:sz w:val="24"/>
          <w:szCs w:val="24"/>
          <w:lang w:val="sr-Cyrl-CS"/>
        </w:rPr>
      </w:pPr>
    </w:p>
    <w:p w14:paraId="57306984" w14:textId="77777777" w:rsidR="00B443B2" w:rsidRDefault="00B443B2" w:rsidP="00B443B2">
      <w:pPr>
        <w:pStyle w:val="KDParagraf"/>
        <w:spacing w:before="0"/>
        <w:contextualSpacing/>
        <w:rPr>
          <w:rFonts w:cs="Arial"/>
          <w:sz w:val="24"/>
          <w:szCs w:val="24"/>
        </w:rPr>
      </w:pPr>
      <w:r w:rsidRPr="00A106E7">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774CC6DD" w14:textId="77777777" w:rsidR="00B443B2" w:rsidRPr="00A106E7" w:rsidRDefault="00B443B2" w:rsidP="00B443B2">
      <w:pPr>
        <w:pStyle w:val="KDParagraf"/>
        <w:spacing w:before="0"/>
        <w:contextualSpacing/>
        <w:rPr>
          <w:rFonts w:cs="Arial"/>
          <w:sz w:val="24"/>
          <w:szCs w:val="24"/>
        </w:rPr>
      </w:pPr>
      <w:r w:rsidRPr="00A106E7">
        <w:rPr>
          <w:rFonts w:cs="Arial"/>
          <w:sz w:val="24"/>
          <w:szCs w:val="24"/>
        </w:rPr>
        <w:t xml:space="preserve">   </w:t>
      </w:r>
    </w:p>
    <w:p w14:paraId="57760B4A" w14:textId="77777777" w:rsidR="00B443B2" w:rsidRPr="00A106E7" w:rsidRDefault="00B443B2" w:rsidP="00B443B2">
      <w:pPr>
        <w:pStyle w:val="KDParagraf"/>
        <w:spacing w:before="0"/>
        <w:contextualSpacing/>
        <w:jc w:val="center"/>
        <w:rPr>
          <w:rFonts w:cs="Arial"/>
          <w:b/>
          <w:sz w:val="24"/>
          <w:szCs w:val="24"/>
        </w:rPr>
      </w:pPr>
      <w:r w:rsidRPr="00A106E7">
        <w:rPr>
          <w:rFonts w:cs="Arial"/>
          <w:b/>
          <w:sz w:val="24"/>
          <w:szCs w:val="24"/>
        </w:rPr>
        <w:t>Члан 13.</w:t>
      </w:r>
    </w:p>
    <w:p w14:paraId="669BEB39" w14:textId="77777777" w:rsidR="00B443B2" w:rsidRPr="00973237" w:rsidRDefault="00B443B2" w:rsidP="00B443B2">
      <w:pPr>
        <w:pStyle w:val="KDParagraf"/>
        <w:spacing w:before="0"/>
        <w:contextualSpacing/>
        <w:rPr>
          <w:rFonts w:cs="Arial"/>
          <w:color w:val="4F81BD" w:themeColor="accent1"/>
          <w:sz w:val="24"/>
          <w:szCs w:val="24"/>
          <w:lang w:val="sr-Cyrl-CS"/>
        </w:rPr>
      </w:pPr>
      <w:r w:rsidRPr="00A106E7">
        <w:rPr>
          <w:rFonts w:cs="Arial"/>
          <w:sz w:val="24"/>
          <w:szCs w:val="24"/>
          <w:lang w:val="sr-Cyrl-CS"/>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Pr>
          <w:rFonts w:cs="Arial"/>
          <w:sz w:val="24"/>
          <w:szCs w:val="24"/>
          <w:lang w:val="sr-Cyrl-CS"/>
        </w:rPr>
        <w:t>Сталне</w:t>
      </w:r>
      <w:r w:rsidRPr="00A106E7">
        <w:rPr>
          <w:rFonts w:cs="Arial"/>
          <w:sz w:val="24"/>
          <w:szCs w:val="24"/>
          <w:lang w:val="sr-Cyrl-CS"/>
        </w:rPr>
        <w:t xml:space="preserve"> арбитраже при Привредној комори Србије са местом арбитраже у Београду, уз примену њеног Правилника </w:t>
      </w:r>
      <w:r w:rsidRPr="00973237">
        <w:rPr>
          <w:rFonts w:cs="Arial"/>
          <w:i/>
          <w:color w:val="4F81BD" w:themeColor="accent1"/>
          <w:sz w:val="24"/>
          <w:szCs w:val="24"/>
          <w:lang w:val="sr-Cyrl-CS"/>
        </w:rPr>
        <w:t>[напомена: коначан текст у Уговору зависи од тога да ли је изабран домаћи или страни Пружалац услуге]</w:t>
      </w:r>
      <w:r w:rsidRPr="00973237">
        <w:rPr>
          <w:rFonts w:cs="Arial"/>
          <w:color w:val="4F81BD" w:themeColor="accent1"/>
          <w:sz w:val="24"/>
          <w:szCs w:val="24"/>
          <w:lang w:val="sr-Cyrl-CS"/>
        </w:rPr>
        <w:t>).</w:t>
      </w:r>
    </w:p>
    <w:p w14:paraId="069BE5A4" w14:textId="77777777" w:rsidR="00B443B2" w:rsidRPr="00A106E7" w:rsidRDefault="00B443B2" w:rsidP="00B443B2">
      <w:pPr>
        <w:pStyle w:val="KDParagraf"/>
        <w:spacing w:before="0"/>
        <w:contextualSpacing/>
        <w:rPr>
          <w:rFonts w:cs="Arial"/>
          <w:sz w:val="24"/>
          <w:szCs w:val="24"/>
          <w:lang w:val="sr-Cyrl-CS"/>
        </w:rPr>
      </w:pPr>
    </w:p>
    <w:p w14:paraId="25C588B1" w14:textId="77777777" w:rsidR="00B443B2" w:rsidRPr="00A106E7" w:rsidRDefault="00B443B2" w:rsidP="00B443B2">
      <w:pPr>
        <w:pStyle w:val="KDParagraf"/>
        <w:spacing w:before="0"/>
        <w:contextualSpacing/>
        <w:jc w:val="center"/>
        <w:rPr>
          <w:rFonts w:cs="Arial"/>
          <w:b/>
          <w:sz w:val="24"/>
          <w:szCs w:val="24"/>
        </w:rPr>
      </w:pPr>
      <w:r w:rsidRPr="00A106E7">
        <w:rPr>
          <w:rFonts w:cs="Arial"/>
          <w:b/>
          <w:sz w:val="24"/>
          <w:szCs w:val="24"/>
        </w:rPr>
        <w:t>Члан 14.</w:t>
      </w:r>
    </w:p>
    <w:p w14:paraId="2619A60D" w14:textId="77777777" w:rsidR="00B443B2" w:rsidRPr="00A106E7" w:rsidRDefault="00B443B2" w:rsidP="00B443B2">
      <w:pPr>
        <w:pStyle w:val="KDParagraf"/>
        <w:spacing w:before="0"/>
        <w:contextualSpacing/>
        <w:rPr>
          <w:rFonts w:cs="Arial"/>
          <w:sz w:val="24"/>
          <w:szCs w:val="24"/>
          <w:lang w:val="sr-Cyrl-CS"/>
        </w:rPr>
      </w:pPr>
      <w:r w:rsidRPr="00A106E7">
        <w:rPr>
          <w:rFonts w:cs="Arial"/>
          <w:sz w:val="24"/>
          <w:szCs w:val="24"/>
          <w:lang w:val="sr-Cyrl-C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4103F998" w14:textId="77777777" w:rsidR="00B443B2" w:rsidRPr="00A106E7" w:rsidRDefault="00B443B2" w:rsidP="00B443B2">
      <w:pPr>
        <w:pStyle w:val="KDParagraf"/>
        <w:spacing w:before="0"/>
        <w:contextualSpacing/>
        <w:rPr>
          <w:rFonts w:cs="Arial"/>
          <w:sz w:val="24"/>
          <w:szCs w:val="24"/>
          <w:lang w:val="sr-Cyrl-CS"/>
        </w:rPr>
      </w:pPr>
    </w:p>
    <w:p w14:paraId="508B10E3" w14:textId="77777777" w:rsidR="00B443B2" w:rsidRPr="00A106E7" w:rsidRDefault="00B443B2" w:rsidP="00B443B2">
      <w:pPr>
        <w:pStyle w:val="KDParagraf"/>
        <w:spacing w:before="0"/>
        <w:contextualSpacing/>
        <w:jc w:val="center"/>
        <w:rPr>
          <w:rFonts w:cs="Arial"/>
          <w:b/>
          <w:sz w:val="24"/>
          <w:szCs w:val="24"/>
        </w:rPr>
      </w:pPr>
      <w:r w:rsidRPr="00A106E7">
        <w:rPr>
          <w:rFonts w:cs="Arial"/>
          <w:b/>
          <w:sz w:val="24"/>
          <w:szCs w:val="24"/>
        </w:rPr>
        <w:t>Члан 15.</w:t>
      </w:r>
    </w:p>
    <w:p w14:paraId="0213B80C" w14:textId="77777777" w:rsidR="00B443B2" w:rsidRPr="00A106E7" w:rsidRDefault="00B443B2" w:rsidP="00B443B2">
      <w:pPr>
        <w:pStyle w:val="KDParagraf"/>
        <w:spacing w:before="0"/>
        <w:contextualSpacing/>
        <w:rPr>
          <w:rFonts w:cs="Arial"/>
          <w:b/>
          <w:sz w:val="24"/>
          <w:szCs w:val="24"/>
        </w:rPr>
      </w:pPr>
      <w:r w:rsidRPr="00A106E7">
        <w:rPr>
          <w:rFonts w:cs="Arial"/>
          <w:sz w:val="24"/>
          <w:szCs w:val="24"/>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A106E7">
        <w:rPr>
          <w:rFonts w:cs="Arial"/>
          <w:b/>
          <w:sz w:val="24"/>
          <w:szCs w:val="24"/>
        </w:rPr>
        <w:t xml:space="preserve"> </w:t>
      </w:r>
    </w:p>
    <w:p w14:paraId="49886732" w14:textId="77777777" w:rsidR="00B443B2" w:rsidRPr="00A106E7" w:rsidRDefault="00B443B2" w:rsidP="00B443B2">
      <w:pPr>
        <w:pStyle w:val="KDParagraf"/>
        <w:spacing w:before="0"/>
        <w:contextualSpacing/>
        <w:jc w:val="center"/>
        <w:rPr>
          <w:rFonts w:cs="Arial"/>
          <w:b/>
          <w:sz w:val="24"/>
          <w:szCs w:val="24"/>
        </w:rPr>
      </w:pPr>
      <w:r w:rsidRPr="00A106E7">
        <w:rPr>
          <w:rFonts w:cs="Arial"/>
          <w:b/>
          <w:sz w:val="24"/>
          <w:szCs w:val="24"/>
        </w:rPr>
        <w:t>Члан 16.</w:t>
      </w:r>
    </w:p>
    <w:p w14:paraId="10EBC3E8" w14:textId="77777777" w:rsidR="00B443B2" w:rsidRDefault="00B443B2" w:rsidP="00B443B2">
      <w:pPr>
        <w:pStyle w:val="KDParagraf"/>
        <w:spacing w:before="0"/>
        <w:contextualSpacing/>
        <w:rPr>
          <w:rFonts w:cs="Arial"/>
          <w:sz w:val="24"/>
          <w:szCs w:val="24"/>
          <w:lang w:val="sr-Cyrl-CS"/>
        </w:rPr>
      </w:pPr>
      <w:r w:rsidRPr="00A106E7">
        <w:rPr>
          <w:rFonts w:cs="Arial"/>
          <w:sz w:val="24"/>
          <w:szCs w:val="24"/>
          <w:lang w:val="sr-Cyrl-C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3FC7647D" w14:textId="77777777" w:rsidR="00B443B2" w:rsidRPr="00A106E7" w:rsidRDefault="00B443B2" w:rsidP="00B443B2">
      <w:pPr>
        <w:pStyle w:val="KDParagraf"/>
        <w:spacing w:before="0"/>
        <w:contextualSpacing/>
        <w:rPr>
          <w:rFonts w:cs="Arial"/>
          <w:sz w:val="24"/>
          <w:szCs w:val="24"/>
          <w:lang w:val="sr-Cyrl-CS"/>
        </w:rPr>
      </w:pPr>
    </w:p>
    <w:p w14:paraId="5F66D4A4" w14:textId="77777777" w:rsidR="00B443B2" w:rsidRDefault="00B443B2" w:rsidP="00B443B2">
      <w:pPr>
        <w:pStyle w:val="KDParagraf"/>
        <w:spacing w:before="0"/>
        <w:contextualSpacing/>
        <w:rPr>
          <w:rFonts w:cs="Arial"/>
          <w:sz w:val="24"/>
          <w:szCs w:val="24"/>
          <w:lang w:val="sr-Cyrl-CS"/>
        </w:rPr>
      </w:pPr>
      <w:r w:rsidRPr="00A106E7">
        <w:rPr>
          <w:rFonts w:cs="Arial"/>
          <w:sz w:val="24"/>
          <w:szCs w:val="24"/>
          <w:lang w:val="sr-Cyrl-CS"/>
        </w:rPr>
        <w:t>Обавезе према очувању поверљивости пословне тајне и поверљивих информација које су претходно дефинисане важе трајно.</w:t>
      </w:r>
    </w:p>
    <w:p w14:paraId="06F8917E" w14:textId="77777777" w:rsidR="00B443B2" w:rsidRPr="00A106E7" w:rsidRDefault="00B443B2" w:rsidP="00B443B2">
      <w:pPr>
        <w:pStyle w:val="KDParagraf"/>
        <w:spacing w:before="0"/>
        <w:contextualSpacing/>
        <w:rPr>
          <w:rFonts w:cs="Arial"/>
          <w:sz w:val="24"/>
          <w:szCs w:val="24"/>
          <w:lang w:val="sr-Cyrl-CS"/>
        </w:rPr>
      </w:pPr>
    </w:p>
    <w:p w14:paraId="08F23032" w14:textId="77777777" w:rsidR="00B443B2" w:rsidRPr="00A106E7" w:rsidRDefault="00B443B2" w:rsidP="00B443B2">
      <w:pPr>
        <w:pStyle w:val="KDParagraf"/>
        <w:spacing w:before="0"/>
        <w:contextualSpacing/>
        <w:jc w:val="center"/>
        <w:rPr>
          <w:rFonts w:cs="Arial"/>
          <w:b/>
          <w:sz w:val="24"/>
          <w:szCs w:val="24"/>
        </w:rPr>
      </w:pPr>
      <w:r w:rsidRPr="00A106E7">
        <w:rPr>
          <w:rFonts w:cs="Arial"/>
          <w:b/>
          <w:sz w:val="24"/>
          <w:szCs w:val="24"/>
        </w:rPr>
        <w:t>Члан 17.</w:t>
      </w:r>
    </w:p>
    <w:p w14:paraId="4E2FA217" w14:textId="77777777" w:rsidR="00B443B2" w:rsidRDefault="00B443B2" w:rsidP="00B443B2">
      <w:pPr>
        <w:pStyle w:val="KDParagraf"/>
        <w:spacing w:before="0"/>
        <w:contextualSpacing/>
        <w:rPr>
          <w:rFonts w:cs="Arial"/>
          <w:sz w:val="24"/>
          <w:szCs w:val="24"/>
          <w:lang w:val="sr-Latn-CS"/>
        </w:rPr>
      </w:pPr>
      <w:r w:rsidRPr="00A106E7">
        <w:rPr>
          <w:rFonts w:cs="Arial"/>
          <w:sz w:val="24"/>
          <w:szCs w:val="24"/>
          <w:lang w:val="sr-Latn-CS"/>
        </w:rPr>
        <w:t>Овај Уговор је сачињен у 6 (</w:t>
      </w:r>
      <w:r>
        <w:rPr>
          <w:rFonts w:cs="Arial"/>
          <w:sz w:val="24"/>
          <w:szCs w:val="24"/>
          <w:lang w:val="sr-Cyrl-RS"/>
        </w:rPr>
        <w:t xml:space="preserve">словима: </w:t>
      </w:r>
      <w:r w:rsidRPr="00A106E7">
        <w:rPr>
          <w:rFonts w:cs="Arial"/>
          <w:sz w:val="24"/>
          <w:szCs w:val="24"/>
          <w:lang w:val="sr-Latn-CS"/>
        </w:rPr>
        <w:t xml:space="preserve">шест) истоветних примерака, од којих су </w:t>
      </w:r>
      <w:r w:rsidRPr="00A106E7">
        <w:rPr>
          <w:rFonts w:cs="Arial"/>
          <w:sz w:val="24"/>
          <w:szCs w:val="24"/>
        </w:rPr>
        <w:t>3</w:t>
      </w:r>
      <w:r w:rsidRPr="00A106E7">
        <w:rPr>
          <w:rFonts w:cs="Arial"/>
          <w:sz w:val="24"/>
          <w:szCs w:val="24"/>
          <w:lang w:val="sr-Latn-CS"/>
        </w:rPr>
        <w:t xml:space="preserve"> (</w:t>
      </w:r>
      <w:r>
        <w:rPr>
          <w:rFonts w:cs="Arial"/>
          <w:sz w:val="24"/>
          <w:szCs w:val="24"/>
          <w:lang w:val="sr-Cyrl-RS"/>
        </w:rPr>
        <w:t xml:space="preserve">словима: </w:t>
      </w:r>
      <w:r w:rsidRPr="00A106E7">
        <w:rPr>
          <w:rFonts w:cs="Arial"/>
          <w:sz w:val="24"/>
          <w:szCs w:val="24"/>
        </w:rPr>
        <w:t>три</w:t>
      </w:r>
      <w:r w:rsidRPr="00A106E7">
        <w:rPr>
          <w:rFonts w:cs="Arial"/>
          <w:sz w:val="24"/>
          <w:szCs w:val="24"/>
          <w:lang w:val="sr-Latn-CS"/>
        </w:rPr>
        <w:t xml:space="preserve">) примерка за </w:t>
      </w:r>
      <w:r>
        <w:rPr>
          <w:rFonts w:cs="Arial"/>
          <w:sz w:val="24"/>
          <w:szCs w:val="24"/>
          <w:lang w:val="sr-Latn-CS"/>
        </w:rPr>
        <w:t>Корисника услуга</w:t>
      </w:r>
      <w:r w:rsidRPr="00A106E7">
        <w:rPr>
          <w:rFonts w:cs="Arial"/>
          <w:sz w:val="24"/>
          <w:szCs w:val="24"/>
          <w:lang w:val="sr-Latn-CS"/>
        </w:rPr>
        <w:t xml:space="preserve"> и </w:t>
      </w:r>
      <w:r w:rsidRPr="00A106E7">
        <w:rPr>
          <w:rFonts w:cs="Arial"/>
          <w:sz w:val="24"/>
          <w:szCs w:val="24"/>
        </w:rPr>
        <w:t>3</w:t>
      </w:r>
      <w:r w:rsidRPr="00A106E7">
        <w:rPr>
          <w:rFonts w:cs="Arial"/>
          <w:sz w:val="24"/>
          <w:szCs w:val="24"/>
          <w:lang w:val="sr-Latn-CS"/>
        </w:rPr>
        <w:t xml:space="preserve"> (</w:t>
      </w:r>
      <w:r>
        <w:rPr>
          <w:rFonts w:cs="Arial"/>
          <w:sz w:val="24"/>
          <w:szCs w:val="24"/>
          <w:lang w:val="sr-Cyrl-RS"/>
        </w:rPr>
        <w:t xml:space="preserve">словима: </w:t>
      </w:r>
      <w:r w:rsidRPr="00A106E7">
        <w:rPr>
          <w:rFonts w:cs="Arial"/>
          <w:sz w:val="24"/>
          <w:szCs w:val="24"/>
        </w:rPr>
        <w:t>три</w:t>
      </w:r>
      <w:r w:rsidRPr="00A106E7">
        <w:rPr>
          <w:rFonts w:cs="Arial"/>
          <w:sz w:val="24"/>
          <w:szCs w:val="24"/>
          <w:lang w:val="sr-Latn-CS"/>
        </w:rPr>
        <w:t>) примерка за Пружаоца услуг</w:t>
      </w:r>
      <w:r w:rsidRPr="00A106E7">
        <w:rPr>
          <w:rFonts w:cs="Arial"/>
          <w:sz w:val="24"/>
          <w:szCs w:val="24"/>
          <w:lang w:val="sr-Cyrl-CS"/>
        </w:rPr>
        <w:t>е</w:t>
      </w:r>
      <w:r w:rsidRPr="00A106E7">
        <w:rPr>
          <w:rFonts w:cs="Arial"/>
          <w:sz w:val="24"/>
          <w:szCs w:val="24"/>
          <w:lang w:val="sr-Latn-CS"/>
        </w:rPr>
        <w:t>.</w:t>
      </w:r>
    </w:p>
    <w:p w14:paraId="146A217A" w14:textId="77777777" w:rsidR="00B443B2" w:rsidRPr="00A106E7" w:rsidRDefault="00B443B2" w:rsidP="00B443B2">
      <w:pPr>
        <w:pStyle w:val="KDParagraf"/>
        <w:spacing w:before="0"/>
        <w:contextualSpacing/>
        <w:rPr>
          <w:rFonts w:cs="Arial"/>
          <w:sz w:val="24"/>
          <w:szCs w:val="24"/>
          <w:lang w:val="sr-Latn-CS"/>
        </w:rPr>
      </w:pPr>
    </w:p>
    <w:p w14:paraId="469305FC" w14:textId="77777777" w:rsidR="00B443B2" w:rsidRPr="00A106E7" w:rsidRDefault="00B443B2" w:rsidP="00B443B2">
      <w:pPr>
        <w:pStyle w:val="KDParagraf"/>
        <w:spacing w:before="0"/>
        <w:contextualSpacing/>
        <w:jc w:val="center"/>
        <w:rPr>
          <w:rFonts w:cs="Arial"/>
          <w:b/>
          <w:sz w:val="24"/>
          <w:szCs w:val="24"/>
        </w:rPr>
      </w:pPr>
      <w:r w:rsidRPr="00A106E7">
        <w:rPr>
          <w:rFonts w:cs="Arial"/>
          <w:b/>
          <w:sz w:val="24"/>
          <w:szCs w:val="24"/>
        </w:rPr>
        <w:t>Члан 1</w:t>
      </w:r>
      <w:r>
        <w:rPr>
          <w:rFonts w:cs="Arial"/>
          <w:b/>
          <w:sz w:val="24"/>
          <w:szCs w:val="24"/>
          <w:lang w:val="sr-Cyrl-RS"/>
        </w:rPr>
        <w:t>8</w:t>
      </w:r>
      <w:r w:rsidRPr="00A106E7">
        <w:rPr>
          <w:rFonts w:cs="Arial"/>
          <w:b/>
          <w:sz w:val="24"/>
          <w:szCs w:val="24"/>
        </w:rPr>
        <w:t>.</w:t>
      </w:r>
    </w:p>
    <w:p w14:paraId="11596506" w14:textId="77777777" w:rsidR="00B443B2" w:rsidRPr="00A106E7" w:rsidRDefault="00B443B2" w:rsidP="00B443B2">
      <w:pPr>
        <w:pStyle w:val="KDParagraf"/>
        <w:spacing w:before="0"/>
        <w:contextualSpacing/>
        <w:rPr>
          <w:rFonts w:cs="Arial"/>
          <w:sz w:val="24"/>
          <w:szCs w:val="24"/>
          <w:lang w:val="sr-Cyrl-CS"/>
        </w:rPr>
      </w:pPr>
      <w:r w:rsidRPr="00A106E7">
        <w:rPr>
          <w:rFonts w:cs="Arial"/>
          <w:sz w:val="24"/>
          <w:szCs w:val="24"/>
          <w:lang w:val="sr-Cyrl-CS"/>
        </w:rPr>
        <w:t>Стране сагласно изјављују да су уговор прочитале, разумеле и да уговорне одредбе у свему представљају израз њихове стварне воље.</w:t>
      </w:r>
    </w:p>
    <w:p w14:paraId="2D854DCE" w14:textId="77777777" w:rsidR="00B443B2" w:rsidRPr="00A106E7" w:rsidRDefault="00B443B2" w:rsidP="00B443B2">
      <w:pPr>
        <w:pStyle w:val="KDParagraf"/>
        <w:spacing w:before="0"/>
        <w:contextualSpacing/>
        <w:rPr>
          <w:rFonts w:cs="Arial"/>
          <w:sz w:val="24"/>
          <w:szCs w:val="24"/>
          <w:lang w:val="sr-Cyrl-CS"/>
        </w:rPr>
      </w:pPr>
    </w:p>
    <w:tbl>
      <w:tblPr>
        <w:tblW w:w="0" w:type="auto"/>
        <w:tblLook w:val="04A0" w:firstRow="1" w:lastRow="0" w:firstColumn="1" w:lastColumn="0" w:noHBand="0" w:noVBand="1"/>
      </w:tblPr>
      <w:tblGrid>
        <w:gridCol w:w="3205"/>
        <w:gridCol w:w="2428"/>
        <w:gridCol w:w="3396"/>
      </w:tblGrid>
      <w:tr w:rsidR="00B443B2" w:rsidRPr="00A106E7" w14:paraId="6A960F38" w14:textId="77777777" w:rsidTr="0068438A">
        <w:tc>
          <w:tcPr>
            <w:tcW w:w="3227" w:type="dxa"/>
          </w:tcPr>
          <w:p w14:paraId="6E069B45" w14:textId="14CE8104" w:rsidR="00B443B2" w:rsidRPr="00A106E7" w:rsidRDefault="000C4C63" w:rsidP="0068438A">
            <w:pPr>
              <w:pStyle w:val="KDParagraf"/>
              <w:spacing w:before="0"/>
              <w:contextualSpacing/>
              <w:jc w:val="center"/>
              <w:rPr>
                <w:rFonts w:cs="Arial"/>
                <w:b/>
                <w:sz w:val="24"/>
                <w:szCs w:val="24"/>
                <w:lang w:val="sr-Cyrl-CS"/>
              </w:rPr>
            </w:pPr>
            <w:r>
              <w:rPr>
                <w:rFonts w:cs="Arial"/>
                <w:b/>
                <w:sz w:val="24"/>
                <w:szCs w:val="24"/>
                <w:lang w:val="sr-Cyrl-CS"/>
              </w:rPr>
              <w:t>КУПАЦ</w:t>
            </w:r>
          </w:p>
        </w:tc>
        <w:tc>
          <w:tcPr>
            <w:tcW w:w="2551" w:type="dxa"/>
          </w:tcPr>
          <w:p w14:paraId="0E7F9231" w14:textId="77777777" w:rsidR="00B443B2" w:rsidRPr="00A106E7" w:rsidRDefault="00B443B2" w:rsidP="0068438A">
            <w:pPr>
              <w:pStyle w:val="KDParagraf"/>
              <w:spacing w:before="0"/>
              <w:contextualSpacing/>
              <w:jc w:val="center"/>
              <w:rPr>
                <w:rFonts w:cs="Arial"/>
                <w:b/>
                <w:sz w:val="24"/>
                <w:szCs w:val="24"/>
                <w:lang w:val="sr-Cyrl-CS"/>
              </w:rPr>
            </w:pPr>
          </w:p>
        </w:tc>
        <w:tc>
          <w:tcPr>
            <w:tcW w:w="3433" w:type="dxa"/>
          </w:tcPr>
          <w:p w14:paraId="4F181979" w14:textId="6ECBF4D2" w:rsidR="00B443B2" w:rsidRPr="00A106E7" w:rsidRDefault="000C4C63" w:rsidP="0068438A">
            <w:pPr>
              <w:pStyle w:val="KDParagraf"/>
              <w:spacing w:before="0"/>
              <w:contextualSpacing/>
              <w:jc w:val="center"/>
              <w:rPr>
                <w:rFonts w:cs="Arial"/>
                <w:b/>
                <w:sz w:val="24"/>
                <w:szCs w:val="24"/>
                <w:lang w:val="sr-Cyrl-CS"/>
              </w:rPr>
            </w:pPr>
            <w:r>
              <w:rPr>
                <w:rFonts w:cs="Arial"/>
                <w:b/>
                <w:sz w:val="24"/>
                <w:szCs w:val="24"/>
                <w:lang w:val="sr-Cyrl-CS"/>
              </w:rPr>
              <w:t>ПРОДАВАЦ</w:t>
            </w:r>
          </w:p>
        </w:tc>
      </w:tr>
      <w:tr w:rsidR="00B443B2" w:rsidRPr="00A106E7" w14:paraId="3368A8ED" w14:textId="77777777" w:rsidTr="0068438A">
        <w:tc>
          <w:tcPr>
            <w:tcW w:w="3227" w:type="dxa"/>
          </w:tcPr>
          <w:p w14:paraId="19D2D680" w14:textId="77777777" w:rsidR="00B443B2" w:rsidRPr="002506F5" w:rsidRDefault="00B443B2" w:rsidP="0068438A">
            <w:pPr>
              <w:pStyle w:val="KDParagraf"/>
              <w:spacing w:before="0"/>
              <w:contextualSpacing/>
              <w:jc w:val="center"/>
              <w:rPr>
                <w:rFonts w:cs="Arial"/>
                <w:sz w:val="24"/>
                <w:szCs w:val="24"/>
                <w:lang w:val="sr-Cyrl-CS"/>
              </w:rPr>
            </w:pPr>
            <w:r w:rsidRPr="002506F5">
              <w:rPr>
                <w:rFonts w:cs="Arial"/>
                <w:sz w:val="24"/>
                <w:szCs w:val="24"/>
                <w:lang w:val="sr-Cyrl-CS"/>
              </w:rPr>
              <w:t>Јавно предузеће „Електропривреда Србије“ Београд</w:t>
            </w:r>
          </w:p>
          <w:p w14:paraId="487BA957" w14:textId="77777777" w:rsidR="00B443B2" w:rsidRPr="00A106E7" w:rsidRDefault="00B443B2" w:rsidP="0068438A">
            <w:pPr>
              <w:pStyle w:val="KDParagraf"/>
              <w:spacing w:before="0"/>
              <w:contextualSpacing/>
              <w:jc w:val="center"/>
              <w:rPr>
                <w:rFonts w:cs="Arial"/>
                <w:b/>
                <w:sz w:val="24"/>
                <w:szCs w:val="24"/>
                <w:lang w:val="sr-Cyrl-CS"/>
              </w:rPr>
            </w:pPr>
          </w:p>
        </w:tc>
        <w:tc>
          <w:tcPr>
            <w:tcW w:w="2551" w:type="dxa"/>
          </w:tcPr>
          <w:p w14:paraId="4B1C5B53" w14:textId="77777777" w:rsidR="00B443B2" w:rsidRPr="00A106E7" w:rsidRDefault="00B443B2" w:rsidP="0068438A">
            <w:pPr>
              <w:pStyle w:val="KDParagraf"/>
              <w:spacing w:before="0"/>
              <w:contextualSpacing/>
              <w:jc w:val="center"/>
              <w:rPr>
                <w:rFonts w:cs="Arial"/>
                <w:b/>
                <w:sz w:val="24"/>
                <w:szCs w:val="24"/>
                <w:lang w:val="sr-Cyrl-CS"/>
              </w:rPr>
            </w:pPr>
          </w:p>
        </w:tc>
        <w:tc>
          <w:tcPr>
            <w:tcW w:w="3433" w:type="dxa"/>
          </w:tcPr>
          <w:p w14:paraId="19E86E80" w14:textId="77777777" w:rsidR="00B443B2" w:rsidRPr="002506F5" w:rsidRDefault="00B443B2" w:rsidP="0068438A">
            <w:pPr>
              <w:pStyle w:val="KDParagraf"/>
              <w:spacing w:before="0"/>
              <w:contextualSpacing/>
              <w:jc w:val="center"/>
              <w:rPr>
                <w:rFonts w:cs="Arial"/>
                <w:sz w:val="24"/>
                <w:szCs w:val="24"/>
                <w:lang w:val="sr-Cyrl-CS"/>
              </w:rPr>
            </w:pPr>
            <w:r w:rsidRPr="002506F5">
              <w:rPr>
                <w:rFonts w:cs="Arial"/>
                <w:sz w:val="24"/>
                <w:szCs w:val="24"/>
                <w:lang w:val="sr-Cyrl-CS"/>
              </w:rPr>
              <w:t>Назив</w:t>
            </w:r>
          </w:p>
          <w:p w14:paraId="04E3D4D5" w14:textId="77777777" w:rsidR="00B443B2" w:rsidRPr="00A106E7" w:rsidRDefault="00B443B2" w:rsidP="0068438A">
            <w:pPr>
              <w:pStyle w:val="KDParagraf"/>
              <w:spacing w:before="0"/>
              <w:contextualSpacing/>
              <w:jc w:val="center"/>
              <w:rPr>
                <w:rFonts w:cs="Arial"/>
                <w:b/>
                <w:sz w:val="24"/>
                <w:szCs w:val="24"/>
                <w:lang w:val="sr-Cyrl-CS"/>
              </w:rPr>
            </w:pPr>
          </w:p>
        </w:tc>
      </w:tr>
      <w:tr w:rsidR="00B443B2" w:rsidRPr="00A106E7" w14:paraId="1C0B8562" w14:textId="77777777" w:rsidTr="0068438A">
        <w:tc>
          <w:tcPr>
            <w:tcW w:w="3227" w:type="dxa"/>
          </w:tcPr>
          <w:p w14:paraId="512552C1" w14:textId="77777777" w:rsidR="00B443B2" w:rsidRPr="00A106E7" w:rsidRDefault="00B443B2" w:rsidP="0068438A">
            <w:pPr>
              <w:pStyle w:val="KDParagraf"/>
              <w:spacing w:before="0"/>
              <w:contextualSpacing/>
              <w:jc w:val="center"/>
              <w:rPr>
                <w:rFonts w:cs="Arial"/>
                <w:b/>
                <w:sz w:val="24"/>
                <w:szCs w:val="24"/>
                <w:lang w:val="sr-Cyrl-CS"/>
              </w:rPr>
            </w:pPr>
            <w:r w:rsidRPr="00A106E7">
              <w:rPr>
                <w:rFonts w:cs="Arial"/>
                <w:b/>
                <w:sz w:val="24"/>
                <w:szCs w:val="24"/>
                <w:lang w:val="sr-Cyrl-CS"/>
              </w:rPr>
              <w:t>____________________</w:t>
            </w:r>
          </w:p>
        </w:tc>
        <w:tc>
          <w:tcPr>
            <w:tcW w:w="2551" w:type="dxa"/>
          </w:tcPr>
          <w:p w14:paraId="1FE49AF8" w14:textId="77777777" w:rsidR="00B443B2" w:rsidRPr="00A106E7" w:rsidRDefault="00B443B2" w:rsidP="0068438A">
            <w:pPr>
              <w:pStyle w:val="KDParagraf"/>
              <w:spacing w:before="0"/>
              <w:contextualSpacing/>
              <w:jc w:val="center"/>
              <w:rPr>
                <w:rFonts w:cs="Arial"/>
                <w:sz w:val="24"/>
                <w:szCs w:val="24"/>
                <w:lang w:val="sr-Cyrl-CS"/>
              </w:rPr>
            </w:pPr>
            <w:r w:rsidRPr="00A106E7">
              <w:rPr>
                <w:rFonts w:cs="Arial"/>
                <w:sz w:val="24"/>
                <w:szCs w:val="24"/>
                <w:lang w:val="sr-Cyrl-CS"/>
              </w:rPr>
              <w:t xml:space="preserve">М.П.                   </w:t>
            </w:r>
          </w:p>
        </w:tc>
        <w:tc>
          <w:tcPr>
            <w:tcW w:w="3433" w:type="dxa"/>
          </w:tcPr>
          <w:p w14:paraId="2019E24E" w14:textId="77777777" w:rsidR="00B443B2" w:rsidRPr="00A106E7" w:rsidRDefault="00B443B2" w:rsidP="0068438A">
            <w:pPr>
              <w:pStyle w:val="KDParagraf"/>
              <w:spacing w:before="0"/>
              <w:contextualSpacing/>
              <w:jc w:val="center"/>
              <w:rPr>
                <w:rFonts w:cs="Arial"/>
                <w:b/>
                <w:sz w:val="24"/>
                <w:szCs w:val="24"/>
                <w:lang w:val="sr-Cyrl-CS"/>
              </w:rPr>
            </w:pPr>
            <w:r w:rsidRPr="00A106E7">
              <w:rPr>
                <w:rFonts w:cs="Arial"/>
                <w:b/>
                <w:sz w:val="24"/>
                <w:szCs w:val="24"/>
                <w:lang w:val="sr-Cyrl-CS"/>
              </w:rPr>
              <w:t>____________________</w:t>
            </w:r>
          </w:p>
        </w:tc>
      </w:tr>
      <w:tr w:rsidR="00B443B2" w:rsidRPr="00A106E7" w14:paraId="64C9B93E" w14:textId="77777777" w:rsidTr="0068438A">
        <w:trPr>
          <w:trHeight w:val="337"/>
        </w:trPr>
        <w:tc>
          <w:tcPr>
            <w:tcW w:w="3227" w:type="dxa"/>
          </w:tcPr>
          <w:p w14:paraId="0108B92D" w14:textId="77777777" w:rsidR="00B443B2" w:rsidRPr="00A106E7" w:rsidRDefault="00B443B2" w:rsidP="0068438A">
            <w:pPr>
              <w:pStyle w:val="KDParagraf"/>
              <w:spacing w:before="0"/>
              <w:contextualSpacing/>
              <w:jc w:val="center"/>
              <w:rPr>
                <w:rFonts w:cs="Arial"/>
                <w:b/>
                <w:sz w:val="24"/>
                <w:szCs w:val="24"/>
                <w:lang w:val="sr-Cyrl-CS"/>
              </w:rPr>
            </w:pPr>
            <w:r w:rsidRPr="00A106E7">
              <w:rPr>
                <w:rFonts w:cs="Arial"/>
                <w:sz w:val="24"/>
                <w:szCs w:val="24"/>
                <w:lang w:val="sr-Cyrl-CS"/>
              </w:rPr>
              <w:t>Милорад Грчић</w:t>
            </w:r>
          </w:p>
        </w:tc>
        <w:tc>
          <w:tcPr>
            <w:tcW w:w="2551" w:type="dxa"/>
          </w:tcPr>
          <w:p w14:paraId="46B4AC25" w14:textId="77777777" w:rsidR="00B443B2" w:rsidRPr="00A106E7" w:rsidRDefault="00B443B2" w:rsidP="0068438A">
            <w:pPr>
              <w:pStyle w:val="KDParagraf"/>
              <w:spacing w:before="0"/>
              <w:contextualSpacing/>
              <w:jc w:val="center"/>
              <w:rPr>
                <w:rFonts w:cs="Arial"/>
                <w:b/>
                <w:sz w:val="24"/>
                <w:szCs w:val="24"/>
                <w:lang w:val="sr-Cyrl-CS"/>
              </w:rPr>
            </w:pPr>
          </w:p>
        </w:tc>
        <w:tc>
          <w:tcPr>
            <w:tcW w:w="3433" w:type="dxa"/>
          </w:tcPr>
          <w:p w14:paraId="1C3CD525" w14:textId="77777777" w:rsidR="00B443B2" w:rsidRPr="00A106E7" w:rsidRDefault="00B443B2" w:rsidP="0068438A">
            <w:pPr>
              <w:pStyle w:val="KDParagraf"/>
              <w:spacing w:before="0"/>
              <w:contextualSpacing/>
              <w:jc w:val="center"/>
              <w:rPr>
                <w:rFonts w:cs="Arial"/>
                <w:b/>
                <w:sz w:val="24"/>
                <w:szCs w:val="24"/>
                <w:lang w:val="sr-Cyrl-CS"/>
              </w:rPr>
            </w:pPr>
            <w:r w:rsidRPr="00A106E7">
              <w:rPr>
                <w:rFonts w:cs="Arial"/>
                <w:sz w:val="24"/>
                <w:szCs w:val="24"/>
                <w:lang w:val="sr-Cyrl-CS"/>
              </w:rPr>
              <w:t>Име и презиме</w:t>
            </w:r>
          </w:p>
        </w:tc>
      </w:tr>
      <w:tr w:rsidR="00B443B2" w:rsidRPr="00A106E7" w14:paraId="4383C546" w14:textId="77777777" w:rsidTr="0068438A">
        <w:trPr>
          <w:trHeight w:val="274"/>
        </w:trPr>
        <w:tc>
          <w:tcPr>
            <w:tcW w:w="3227" w:type="dxa"/>
          </w:tcPr>
          <w:p w14:paraId="29D46055" w14:textId="77777777" w:rsidR="00B443B2" w:rsidRPr="00A106E7" w:rsidRDefault="00B443B2" w:rsidP="0068438A">
            <w:pPr>
              <w:pStyle w:val="KDParagraf"/>
              <w:spacing w:before="0"/>
              <w:contextualSpacing/>
              <w:jc w:val="center"/>
              <w:rPr>
                <w:rFonts w:cs="Arial"/>
                <w:b/>
                <w:sz w:val="24"/>
                <w:szCs w:val="24"/>
                <w:lang w:val="sr-Cyrl-CS"/>
              </w:rPr>
            </w:pPr>
            <w:r w:rsidRPr="00A106E7">
              <w:rPr>
                <w:rFonts w:cs="Arial"/>
                <w:sz w:val="24"/>
                <w:szCs w:val="24"/>
                <w:lang w:val="sr-Cyrl-CS"/>
              </w:rPr>
              <w:t>в.д. директора</w:t>
            </w:r>
          </w:p>
        </w:tc>
        <w:tc>
          <w:tcPr>
            <w:tcW w:w="2551" w:type="dxa"/>
          </w:tcPr>
          <w:p w14:paraId="53806A6E" w14:textId="77777777" w:rsidR="00B443B2" w:rsidRPr="00A106E7" w:rsidRDefault="00B443B2" w:rsidP="0068438A">
            <w:pPr>
              <w:pStyle w:val="KDParagraf"/>
              <w:spacing w:before="0"/>
              <w:contextualSpacing/>
              <w:jc w:val="center"/>
              <w:rPr>
                <w:rFonts w:cs="Arial"/>
                <w:b/>
                <w:sz w:val="24"/>
                <w:szCs w:val="24"/>
                <w:lang w:val="sr-Cyrl-CS"/>
              </w:rPr>
            </w:pPr>
          </w:p>
        </w:tc>
        <w:tc>
          <w:tcPr>
            <w:tcW w:w="3433" w:type="dxa"/>
          </w:tcPr>
          <w:p w14:paraId="007FD7BB" w14:textId="77777777" w:rsidR="00B443B2" w:rsidRPr="00A106E7" w:rsidRDefault="00B443B2" w:rsidP="0068438A">
            <w:pPr>
              <w:pStyle w:val="KDParagraf"/>
              <w:spacing w:before="0"/>
              <w:contextualSpacing/>
              <w:jc w:val="center"/>
              <w:rPr>
                <w:rFonts w:cs="Arial"/>
                <w:sz w:val="24"/>
                <w:szCs w:val="24"/>
                <w:lang w:val="sr-Cyrl-CS"/>
              </w:rPr>
            </w:pPr>
            <w:r w:rsidRPr="00A106E7">
              <w:rPr>
                <w:rFonts w:cs="Arial"/>
                <w:sz w:val="24"/>
                <w:szCs w:val="24"/>
                <w:lang w:val="sr-Cyrl-CS"/>
              </w:rPr>
              <w:t>Функција</w:t>
            </w:r>
          </w:p>
        </w:tc>
      </w:tr>
    </w:tbl>
    <w:p w14:paraId="75D4CD73" w14:textId="29BB4171" w:rsidR="00B443B2" w:rsidRPr="00EC5BB4" w:rsidRDefault="00B443B2" w:rsidP="005E3F72">
      <w:pPr>
        <w:pStyle w:val="KDParagraf"/>
        <w:spacing w:before="0"/>
        <w:contextualSpacing/>
        <w:rPr>
          <w:rFonts w:eastAsia="Calibri" w:cs="Arial"/>
          <w:noProof/>
          <w:color w:val="00B0F0"/>
          <w:sz w:val="24"/>
          <w:szCs w:val="24"/>
        </w:rPr>
      </w:pPr>
    </w:p>
    <w:sectPr w:rsidR="00B443B2" w:rsidRPr="00EC5BB4" w:rsidSect="004A2B85">
      <w:footnotePr>
        <w:pos w:val="beneathText"/>
      </w:footnotePr>
      <w:pgSz w:w="11909" w:h="16834" w:code="9"/>
      <w:pgMar w:top="1135" w:right="1440" w:bottom="1134"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DD213" w14:textId="77777777" w:rsidR="00D334C6" w:rsidRDefault="00D334C6">
      <w:r>
        <w:separator/>
      </w:r>
    </w:p>
    <w:p w14:paraId="79212486" w14:textId="77777777" w:rsidR="00D334C6" w:rsidRDefault="00D334C6"/>
  </w:endnote>
  <w:endnote w:type="continuationSeparator" w:id="0">
    <w:p w14:paraId="4F28A7D0" w14:textId="77777777" w:rsidR="00D334C6" w:rsidRDefault="00D334C6">
      <w:r>
        <w:continuationSeparator/>
      </w:r>
    </w:p>
    <w:p w14:paraId="65BAAAA1" w14:textId="77777777" w:rsidR="00D334C6" w:rsidRDefault="00D33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panose1 w:val="00000000000000000000"/>
    <w:charset w:val="EE"/>
    <w:family w:val="swiss"/>
    <w:notTrueType/>
    <w:pitch w:val="variable"/>
    <w:sig w:usb0="00000007" w:usb1="00000000" w:usb2="00000000" w:usb3="00000000" w:csb0="00000003" w:csb1="00000000"/>
  </w:font>
  <w:font w:name="CTimesRoman">
    <w:altName w:val="Times New Roman"/>
    <w:panose1 w:val="00000000000000000000"/>
    <w:charset w:val="00"/>
    <w:family w:val="auto"/>
    <w:notTrueType/>
    <w:pitch w:val="variable"/>
    <w:sig w:usb0="00000003" w:usb1="00000000" w:usb2="00000000" w:usb3="00000000" w:csb0="00000001" w:csb1="00000000"/>
  </w:font>
  <w:font w:name="CTimesBol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E709E" w14:textId="77777777" w:rsidR="0029357A" w:rsidRDefault="0029357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29357A" w:rsidRDefault="0029357A" w:rsidP="00841BE7">
    <w:pPr>
      <w:pStyle w:val="Footer"/>
      <w:ind w:right="360"/>
    </w:pPr>
  </w:p>
  <w:p w14:paraId="340F1A55" w14:textId="77777777" w:rsidR="0029357A" w:rsidRDefault="0029357A"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A7B13" w14:textId="4B1885FD" w:rsidR="0029357A" w:rsidRPr="00EC5BB4" w:rsidRDefault="0029357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066E1">
      <w:rPr>
        <w:rStyle w:val="PageNumber"/>
        <w:rFonts w:cs="Arial"/>
        <w:b/>
        <w:noProof/>
        <w:szCs w:val="24"/>
      </w:rPr>
      <w:t>54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066E1">
      <w:rPr>
        <w:rStyle w:val="PageNumber"/>
        <w:rFonts w:cs="Arial"/>
        <w:b/>
        <w:noProof/>
        <w:szCs w:val="24"/>
      </w:rPr>
      <w:t>66</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08042" w14:textId="37A7033C" w:rsidR="0029357A" w:rsidRPr="00EC5BB4" w:rsidRDefault="0029357A"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B066E1">
      <w:rPr>
        <w:rStyle w:val="PageNumber"/>
        <w:rFonts w:cs="Arial"/>
        <w:b/>
        <w:noProof/>
        <w:szCs w:val="24"/>
      </w:rPr>
      <w:t>47</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B066E1">
      <w:rPr>
        <w:rStyle w:val="PageNumber"/>
        <w:rFonts w:cs="Arial"/>
        <w:b/>
        <w:noProof/>
        <w:szCs w:val="24"/>
      </w:rPr>
      <w:t>66</w:t>
    </w:r>
    <w:r w:rsidRPr="00EC5BB4">
      <w:rPr>
        <w:rStyle w:val="PageNumber"/>
        <w:rFonts w:cs="Arial"/>
        <w:b/>
        <w:szCs w:val="24"/>
      </w:rPr>
      <w:fldChar w:fldCharType="end"/>
    </w:r>
  </w:p>
  <w:p w14:paraId="7C7538CB" w14:textId="77777777" w:rsidR="0029357A" w:rsidRDefault="002935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B68CA" w14:textId="77777777" w:rsidR="00D334C6" w:rsidRDefault="00D334C6">
      <w:r>
        <w:separator/>
      </w:r>
    </w:p>
    <w:p w14:paraId="7E5FEF50" w14:textId="77777777" w:rsidR="00D334C6" w:rsidRDefault="00D334C6"/>
  </w:footnote>
  <w:footnote w:type="continuationSeparator" w:id="0">
    <w:p w14:paraId="0311D9F9" w14:textId="77777777" w:rsidR="00D334C6" w:rsidRDefault="00D334C6">
      <w:r>
        <w:continuationSeparator/>
      </w:r>
    </w:p>
    <w:p w14:paraId="5EE3DD5A" w14:textId="77777777" w:rsidR="00D334C6" w:rsidRDefault="00D334C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2AC69" w14:textId="77777777" w:rsidR="0029357A" w:rsidRDefault="0029357A" w:rsidP="004276AD">
    <w:pPr>
      <w:pStyle w:val="Header"/>
      <w:rPr>
        <w:sz w:val="20"/>
      </w:rPr>
    </w:pPr>
  </w:p>
  <w:p w14:paraId="7E1D0458" w14:textId="43C2E550" w:rsidR="0029357A" w:rsidRPr="001F0EA1" w:rsidRDefault="0029357A" w:rsidP="004276AD">
    <w:pPr>
      <w:pStyle w:val="Header"/>
      <w:rPr>
        <w:i/>
        <w:sz w:val="22"/>
        <w:szCs w:val="22"/>
      </w:rPr>
    </w:pPr>
    <w:r w:rsidRPr="001F0EA1">
      <w:rPr>
        <w:i/>
        <w:sz w:val="22"/>
        <w:szCs w:val="22"/>
      </w:rPr>
      <w:t>ЈП „Електропривреда Србије</w:t>
    </w:r>
    <w:proofErr w:type="gramStart"/>
    <w:r w:rsidRPr="001F0EA1">
      <w:rPr>
        <w:i/>
        <w:sz w:val="22"/>
        <w:szCs w:val="22"/>
      </w:rPr>
      <w:t>“ Београд</w:t>
    </w:r>
    <w:proofErr w:type="gramEnd"/>
    <w:r w:rsidRPr="001F0EA1">
      <w:rPr>
        <w:i/>
        <w:sz w:val="22"/>
        <w:szCs w:val="22"/>
      </w:rPr>
      <w:t xml:space="preserve">       Конкурсна документација ЈН</w:t>
    </w:r>
    <w:r w:rsidRPr="001F0EA1">
      <w:rPr>
        <w:i/>
        <w:sz w:val="22"/>
        <w:szCs w:val="22"/>
        <w:lang w:val="sr-Cyrl-RS"/>
      </w:rPr>
      <w:t>/1000/0</w:t>
    </w:r>
    <w:r>
      <w:rPr>
        <w:i/>
        <w:sz w:val="22"/>
        <w:szCs w:val="22"/>
        <w:lang w:val="sr-Cyrl-RS"/>
      </w:rPr>
      <w:t>628</w:t>
    </w:r>
    <w:r w:rsidRPr="001F0EA1">
      <w:rPr>
        <w:i/>
        <w:sz w:val="22"/>
        <w:szCs w:val="22"/>
        <w:lang w:val="sr-Cyrl-RS"/>
      </w:rPr>
      <w:t>/201</w:t>
    </w:r>
    <w:r w:rsidRPr="001F0EA1">
      <w:rPr>
        <w:i/>
        <w:sz w:val="22"/>
        <w:szCs w:val="22"/>
      </w:rPr>
      <w:t>7</w:t>
    </w:r>
  </w:p>
  <w:p w14:paraId="3A3C99C2" w14:textId="77777777" w:rsidR="0029357A" w:rsidRPr="001F0EA1" w:rsidRDefault="0029357A" w:rsidP="004276AD">
    <w:pPr>
      <w:pStyle w:val="Header"/>
      <w:rPr>
        <w: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E5E32" w14:textId="77777777" w:rsidR="0029357A" w:rsidRDefault="0029357A" w:rsidP="004276AD">
    <w:pPr>
      <w:pStyle w:val="Header"/>
    </w:pPr>
  </w:p>
  <w:p w14:paraId="74971107" w14:textId="4C0A4FFA" w:rsidR="0029357A" w:rsidRPr="00D82BDC" w:rsidRDefault="0029357A" w:rsidP="00D82BDC">
    <w:pPr>
      <w:pStyle w:val="Header"/>
      <w:rPr>
        <w:i/>
        <w:sz w:val="20"/>
        <w:szCs w:val="22"/>
        <w:lang w:val="sr-Cyrl-RS"/>
      </w:rPr>
    </w:pPr>
    <w:r w:rsidRPr="00D82BDC">
      <w:rPr>
        <w:i/>
        <w:sz w:val="20"/>
        <w:szCs w:val="22"/>
      </w:rPr>
      <w:t>ЈП „Електропривреда Србије</w:t>
    </w:r>
    <w:proofErr w:type="gramStart"/>
    <w:r w:rsidRPr="00D82BDC">
      <w:rPr>
        <w:i/>
        <w:sz w:val="20"/>
        <w:szCs w:val="22"/>
      </w:rPr>
      <w:t>“ Београд</w:t>
    </w:r>
    <w:proofErr w:type="gramEnd"/>
    <w:r w:rsidRPr="00D82BDC">
      <w:rPr>
        <w:i/>
        <w:sz w:val="20"/>
        <w:szCs w:val="22"/>
      </w:rPr>
      <w:t xml:space="preserve">    </w:t>
    </w:r>
    <w:r>
      <w:rPr>
        <w:i/>
        <w:sz w:val="20"/>
        <w:szCs w:val="22"/>
        <w:lang w:val="sr-Cyrl-RS"/>
      </w:rPr>
      <w:t xml:space="preserve">               </w:t>
    </w:r>
    <w:r w:rsidRPr="00D82BDC">
      <w:rPr>
        <w:i/>
        <w:sz w:val="20"/>
        <w:szCs w:val="22"/>
      </w:rPr>
      <w:t xml:space="preserve">  Конкурсна документација ЈН</w:t>
    </w:r>
    <w:r w:rsidRPr="00D82BDC">
      <w:rPr>
        <w:i/>
        <w:sz w:val="20"/>
        <w:szCs w:val="22"/>
        <w:lang w:val="sr-Cyrl-RS"/>
      </w:rPr>
      <w:t>/</w:t>
    </w:r>
    <w:r>
      <w:rPr>
        <w:i/>
        <w:sz w:val="20"/>
        <w:szCs w:val="22"/>
      </w:rPr>
      <w:t>1000/0628</w:t>
    </w:r>
    <w:r w:rsidRPr="00D82BDC">
      <w:rPr>
        <w:i/>
        <w:sz w:val="20"/>
        <w:szCs w:val="22"/>
      </w:rPr>
      <w:t>/2017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4D22DF1"/>
    <w:multiLevelType w:val="hybridMultilevel"/>
    <w:tmpl w:val="7206B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0F4E51AF"/>
    <w:multiLevelType w:val="hybridMultilevel"/>
    <w:tmpl w:val="17128866"/>
    <w:lvl w:ilvl="0" w:tplc="55E24C70">
      <w:start w:val="1"/>
      <w:numFmt w:val="decimal"/>
      <w:lvlText w:val="%1."/>
      <w:lvlJc w:val="left"/>
      <w:pPr>
        <w:ind w:left="720" w:hanging="360"/>
      </w:pPr>
      <w:rPr>
        <w:rFonts w:ascii="Arial" w:eastAsia="Times New Roman" w:hAnsi="Arial" w:cs="Arial"/>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6" w15:restartNumberingAfterBreak="0">
    <w:nsid w:val="125A2B6E"/>
    <w:multiLevelType w:val="hybridMultilevel"/>
    <w:tmpl w:val="4ED6B8A6"/>
    <w:lvl w:ilvl="0" w:tplc="3A6A8622">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90F1798"/>
    <w:multiLevelType w:val="hybridMultilevel"/>
    <w:tmpl w:val="19400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23B804FC"/>
    <w:multiLevelType w:val="multilevel"/>
    <w:tmpl w:val="7AC07FA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24D81F5F"/>
    <w:multiLevelType w:val="hybridMultilevel"/>
    <w:tmpl w:val="6BFC05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C311CC6"/>
    <w:multiLevelType w:val="hybridMultilevel"/>
    <w:tmpl w:val="10A60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31497C3D"/>
    <w:multiLevelType w:val="hybridMultilevel"/>
    <w:tmpl w:val="B5AC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AFD2965"/>
    <w:multiLevelType w:val="hybridMultilevel"/>
    <w:tmpl w:val="99AE5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453661D8"/>
    <w:multiLevelType w:val="multilevel"/>
    <w:tmpl w:val="D05014EE"/>
    <w:lvl w:ilvl="0">
      <w:start w:val="6"/>
      <w:numFmt w:val="decimal"/>
      <w:lvlText w:val="%1"/>
      <w:lvlJc w:val="left"/>
      <w:pPr>
        <w:ind w:left="465" w:hanging="465"/>
      </w:pPr>
      <w:rPr>
        <w:rFonts w:hint="default"/>
      </w:rPr>
    </w:lvl>
    <w:lvl w:ilvl="1">
      <w:start w:val="2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15:restartNumberingAfterBreak="0">
    <w:nsid w:val="4BF1243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50760FAE"/>
    <w:multiLevelType w:val="hybridMultilevel"/>
    <w:tmpl w:val="DC60088E"/>
    <w:lvl w:ilvl="0" w:tplc="04090001">
      <w:start w:val="1"/>
      <w:numFmt w:val="bullet"/>
      <w:lvlText w:val=""/>
      <w:lvlJc w:val="left"/>
      <w:pPr>
        <w:ind w:left="720" w:hanging="360"/>
      </w:pPr>
      <w:rPr>
        <w:rFonts w:ascii="Symbol" w:hAnsi="Symbol" w:hint="default"/>
        <w:b w:val="0"/>
        <w:bCs w:val="0"/>
      </w:rPr>
    </w:lvl>
    <w:lvl w:ilvl="1" w:tplc="6526F568">
      <w:start w:val="9"/>
      <w:numFmt w:val="bullet"/>
      <w:lvlText w:val="-"/>
      <w:lvlJc w:val="left"/>
      <w:pPr>
        <w:ind w:left="1778"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6" w15:restartNumberingAfterBreak="0">
    <w:nsid w:val="5F6C793B"/>
    <w:multiLevelType w:val="hybridMultilevel"/>
    <w:tmpl w:val="827655FE"/>
    <w:lvl w:ilvl="0" w:tplc="4608193A">
      <w:start w:val="1"/>
      <w:numFmt w:val="decimal"/>
      <w:pStyle w:val="KDNabrajanje"/>
      <w:lvlText w:val="%1)"/>
      <w:lvlJc w:val="left"/>
      <w:pPr>
        <w:tabs>
          <w:tab w:val="num" w:pos="630"/>
        </w:tabs>
        <w:ind w:left="630" w:hanging="360"/>
      </w:pPr>
      <w:rPr>
        <w:rFonts w:ascii="Arial" w:eastAsia="Times New Roman" w:hAnsi="Arial" w:cs="Arial"/>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15:restartNumberingAfterBreak="0">
    <w:nsid w:val="64CB1EA7"/>
    <w:multiLevelType w:val="multilevel"/>
    <w:tmpl w:val="5524A4D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9"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B143B07"/>
    <w:multiLevelType w:val="hybridMultilevel"/>
    <w:tmpl w:val="F59E3DE4"/>
    <w:lvl w:ilvl="0" w:tplc="BC582FEE">
      <w:start w:val="1"/>
      <w:numFmt w:val="decimal"/>
      <w:lvlText w:val="%1)"/>
      <w:lvlJc w:val="left"/>
      <w:pPr>
        <w:ind w:left="644" w:hanging="360"/>
      </w:pPr>
      <w:rPr>
        <w:rFonts w:hint="default"/>
        <w:b w:val="0"/>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1" w15:restartNumberingAfterBreak="0">
    <w:nsid w:val="6CA966E2"/>
    <w:multiLevelType w:val="hybridMultilevel"/>
    <w:tmpl w:val="532E5BD0"/>
    <w:lvl w:ilvl="0" w:tplc="EC1C84D4">
      <w:start w:val="1"/>
      <w:numFmt w:val="decimal"/>
      <w:lvlText w:val="%1."/>
      <w:lvlJc w:val="left"/>
      <w:pPr>
        <w:ind w:left="720" w:hanging="360"/>
      </w:pPr>
      <w:rPr>
        <w:b w:val="0"/>
        <w:bCs w:val="0"/>
      </w:rPr>
    </w:lvl>
    <w:lvl w:ilvl="1" w:tplc="04090001">
      <w:start w:val="1"/>
      <w:numFmt w:val="bullet"/>
      <w:lvlText w:val=""/>
      <w:lvlJc w:val="left"/>
      <w:pPr>
        <w:ind w:left="1004" w:hanging="720"/>
      </w:pPr>
      <w:rPr>
        <w:rFonts w:ascii="Symbol" w:hAnsi="Symbol" w:cs="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2" w15:restartNumberingAfterBreak="0">
    <w:nsid w:val="6E0930C6"/>
    <w:multiLevelType w:val="hybridMultilevel"/>
    <w:tmpl w:val="C5C6E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6"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8"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9"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15:restartNumberingAfterBreak="0">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01" w15:restartNumberingAfterBreak="0">
    <w:nsid w:val="7AAB3772"/>
    <w:multiLevelType w:val="multilevel"/>
    <w:tmpl w:val="9438D284"/>
    <w:lvl w:ilvl="0">
      <w:start w:val="6"/>
      <w:numFmt w:val="decimal"/>
      <w:lvlText w:val="%1"/>
      <w:lvlJc w:val="left"/>
      <w:pPr>
        <w:ind w:left="465" w:hanging="465"/>
      </w:pPr>
      <w:rPr>
        <w:rFonts w:hint="default"/>
      </w:rPr>
    </w:lvl>
    <w:lvl w:ilvl="1">
      <w:start w:val="1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5"/>
  </w:num>
  <w:num w:numId="2">
    <w:abstractNumId w:val="64"/>
  </w:num>
  <w:num w:numId="3">
    <w:abstractNumId w:val="86"/>
  </w:num>
  <w:num w:numId="4">
    <w:abstractNumId w:val="58"/>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0"/>
  </w:num>
  <w:num w:numId="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2"/>
  </w:num>
  <w:num w:numId="9">
    <w:abstractNumId w:val="75"/>
  </w:num>
  <w:num w:numId="10">
    <w:abstractNumId w:val="67"/>
  </w:num>
  <w:num w:numId="11">
    <w:abstractNumId w:val="60"/>
  </w:num>
  <w:num w:numId="12">
    <w:abstractNumId w:val="78"/>
  </w:num>
  <w:num w:numId="13">
    <w:abstractNumId w:val="63"/>
  </w:num>
  <w:num w:numId="14">
    <w:abstractNumId w:val="88"/>
  </w:num>
  <w:num w:numId="15">
    <w:abstractNumId w:val="94"/>
  </w:num>
  <w:num w:numId="16">
    <w:abstractNumId w:val="88"/>
  </w:num>
  <w:num w:numId="17">
    <w:abstractNumId w:val="50"/>
  </w:num>
  <w:num w:numId="18">
    <w:abstractNumId w:val="76"/>
  </w:num>
  <w:num w:numId="19">
    <w:abstractNumId w:val="65"/>
  </w:num>
  <w:num w:numId="20">
    <w:abstractNumId w:val="71"/>
  </w:num>
  <w:num w:numId="21">
    <w:abstractNumId w:val="92"/>
  </w:num>
  <w:num w:numId="22">
    <w:abstractNumId w:val="55"/>
  </w:num>
  <w:num w:numId="23">
    <w:abstractNumId w:val="74"/>
  </w:num>
  <w:num w:numId="24">
    <w:abstractNumId w:val="69"/>
  </w:num>
  <w:num w:numId="25">
    <w:abstractNumId w:val="90"/>
  </w:num>
  <w:num w:numId="26">
    <w:abstractNumId w:val="100"/>
  </w:num>
  <w:num w:numId="27">
    <w:abstractNumId w:val="81"/>
  </w:num>
  <w:num w:numId="2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8"/>
  </w:num>
  <w:num w:numId="30">
    <w:abstractNumId w:val="49"/>
  </w:num>
  <w:num w:numId="31">
    <w:abstractNumId w:val="9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6"/>
  </w:num>
  <w:num w:numId="33">
    <w:abstractNumId w:val="8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7"/>
  </w:num>
  <w:num w:numId="35">
    <w:abstractNumId w:val="52"/>
  </w:num>
  <w:num w:numId="36">
    <w:abstractNumId w:val="62"/>
  </w:num>
  <w:num w:numId="37">
    <w:abstractNumId w:val="101"/>
  </w:num>
  <w:num w:numId="38">
    <w:abstractNumId w:val="77"/>
  </w:num>
  <w:num w:numId="39">
    <w:abstractNumId w:val="56"/>
  </w:num>
  <w:num w:numId="4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665"/>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620"/>
    <w:rsid w:val="0002512F"/>
    <w:rsid w:val="00025304"/>
    <w:rsid w:val="00025ABF"/>
    <w:rsid w:val="00025B97"/>
    <w:rsid w:val="00025EC5"/>
    <w:rsid w:val="00026036"/>
    <w:rsid w:val="000261C8"/>
    <w:rsid w:val="00026444"/>
    <w:rsid w:val="00026621"/>
    <w:rsid w:val="000267C3"/>
    <w:rsid w:val="000267CF"/>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93E"/>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30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193"/>
    <w:rsid w:val="000663EE"/>
    <w:rsid w:val="00066E57"/>
    <w:rsid w:val="0006783E"/>
    <w:rsid w:val="00070234"/>
    <w:rsid w:val="00070240"/>
    <w:rsid w:val="000706CF"/>
    <w:rsid w:val="000706E1"/>
    <w:rsid w:val="00071074"/>
    <w:rsid w:val="000711DD"/>
    <w:rsid w:val="000713C3"/>
    <w:rsid w:val="000718B1"/>
    <w:rsid w:val="00072817"/>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340"/>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A2"/>
    <w:rsid w:val="00096AED"/>
    <w:rsid w:val="00096BD0"/>
    <w:rsid w:val="00097294"/>
    <w:rsid w:val="00097B8C"/>
    <w:rsid w:val="00097FA2"/>
    <w:rsid w:val="000A00C3"/>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88A"/>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4C63"/>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120"/>
    <w:rsid w:val="000D570B"/>
    <w:rsid w:val="000D5A30"/>
    <w:rsid w:val="000D5D37"/>
    <w:rsid w:val="000D64E7"/>
    <w:rsid w:val="000D68A4"/>
    <w:rsid w:val="000D68C4"/>
    <w:rsid w:val="000D6ACE"/>
    <w:rsid w:val="000D6FD6"/>
    <w:rsid w:val="000D7758"/>
    <w:rsid w:val="000D7B65"/>
    <w:rsid w:val="000E0014"/>
    <w:rsid w:val="000E08CC"/>
    <w:rsid w:val="000E0C1C"/>
    <w:rsid w:val="000E0FC1"/>
    <w:rsid w:val="000E10A1"/>
    <w:rsid w:val="000E1258"/>
    <w:rsid w:val="000E1606"/>
    <w:rsid w:val="000E1B81"/>
    <w:rsid w:val="000E1C4A"/>
    <w:rsid w:val="000E1D0A"/>
    <w:rsid w:val="000E1FD4"/>
    <w:rsid w:val="000E2391"/>
    <w:rsid w:val="000E2786"/>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B2F"/>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11"/>
    <w:rsid w:val="00111C93"/>
    <w:rsid w:val="001120AD"/>
    <w:rsid w:val="001126B3"/>
    <w:rsid w:val="001126DB"/>
    <w:rsid w:val="00113968"/>
    <w:rsid w:val="001139E5"/>
    <w:rsid w:val="00113B67"/>
    <w:rsid w:val="00113B84"/>
    <w:rsid w:val="001146A1"/>
    <w:rsid w:val="001147C3"/>
    <w:rsid w:val="001148D5"/>
    <w:rsid w:val="00115226"/>
    <w:rsid w:val="00115D65"/>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D8D"/>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038"/>
    <w:rsid w:val="001364AE"/>
    <w:rsid w:val="001364B9"/>
    <w:rsid w:val="00136ED7"/>
    <w:rsid w:val="001370C5"/>
    <w:rsid w:val="001374C4"/>
    <w:rsid w:val="00137540"/>
    <w:rsid w:val="00137B56"/>
    <w:rsid w:val="00137DF4"/>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F13"/>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0DB"/>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3CF1"/>
    <w:rsid w:val="00184258"/>
    <w:rsid w:val="001849B6"/>
    <w:rsid w:val="00184BBB"/>
    <w:rsid w:val="00184C9D"/>
    <w:rsid w:val="0018523E"/>
    <w:rsid w:val="001853E1"/>
    <w:rsid w:val="00185747"/>
    <w:rsid w:val="0018582C"/>
    <w:rsid w:val="00185C29"/>
    <w:rsid w:val="0018612E"/>
    <w:rsid w:val="00186174"/>
    <w:rsid w:val="001861CC"/>
    <w:rsid w:val="0018655D"/>
    <w:rsid w:val="00186B03"/>
    <w:rsid w:val="00186C27"/>
    <w:rsid w:val="00187A18"/>
    <w:rsid w:val="001909B2"/>
    <w:rsid w:val="00190ACE"/>
    <w:rsid w:val="00190D4A"/>
    <w:rsid w:val="00190EED"/>
    <w:rsid w:val="0019115C"/>
    <w:rsid w:val="00191706"/>
    <w:rsid w:val="001917F1"/>
    <w:rsid w:val="00191978"/>
    <w:rsid w:val="00191A6C"/>
    <w:rsid w:val="00191AA9"/>
    <w:rsid w:val="00191B87"/>
    <w:rsid w:val="00191DBB"/>
    <w:rsid w:val="00192224"/>
    <w:rsid w:val="00192230"/>
    <w:rsid w:val="001922F3"/>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0C04"/>
    <w:rsid w:val="001A14E3"/>
    <w:rsid w:val="001A1593"/>
    <w:rsid w:val="001A172A"/>
    <w:rsid w:val="001A180B"/>
    <w:rsid w:val="001A22ED"/>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5E1"/>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30F"/>
    <w:rsid w:val="001D1509"/>
    <w:rsid w:val="001D1EB2"/>
    <w:rsid w:val="001D307C"/>
    <w:rsid w:val="001D32F5"/>
    <w:rsid w:val="001D3C3D"/>
    <w:rsid w:val="001D3C84"/>
    <w:rsid w:val="001D3DBD"/>
    <w:rsid w:val="001D4246"/>
    <w:rsid w:val="001D4723"/>
    <w:rsid w:val="001D4DC7"/>
    <w:rsid w:val="001D4E60"/>
    <w:rsid w:val="001D5159"/>
    <w:rsid w:val="001D5473"/>
    <w:rsid w:val="001D5729"/>
    <w:rsid w:val="001D61A1"/>
    <w:rsid w:val="001D61A2"/>
    <w:rsid w:val="001D66F4"/>
    <w:rsid w:val="001D69B3"/>
    <w:rsid w:val="001D6C0F"/>
    <w:rsid w:val="001D7032"/>
    <w:rsid w:val="001D744E"/>
    <w:rsid w:val="001D752F"/>
    <w:rsid w:val="001D770B"/>
    <w:rsid w:val="001E0260"/>
    <w:rsid w:val="001E03C9"/>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EA1"/>
    <w:rsid w:val="001F10C6"/>
    <w:rsid w:val="001F17A8"/>
    <w:rsid w:val="001F1802"/>
    <w:rsid w:val="001F18F4"/>
    <w:rsid w:val="001F282D"/>
    <w:rsid w:val="001F2AC6"/>
    <w:rsid w:val="001F2BE5"/>
    <w:rsid w:val="001F2E75"/>
    <w:rsid w:val="001F31C3"/>
    <w:rsid w:val="001F322B"/>
    <w:rsid w:val="001F3A8C"/>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4CC"/>
    <w:rsid w:val="00215AB4"/>
    <w:rsid w:val="00215D0A"/>
    <w:rsid w:val="00215E1D"/>
    <w:rsid w:val="0021628F"/>
    <w:rsid w:val="002163D0"/>
    <w:rsid w:val="002164E6"/>
    <w:rsid w:val="002165CA"/>
    <w:rsid w:val="0021666D"/>
    <w:rsid w:val="0021672E"/>
    <w:rsid w:val="00216B71"/>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96D"/>
    <w:rsid w:val="00232552"/>
    <w:rsid w:val="00232912"/>
    <w:rsid w:val="00232AB4"/>
    <w:rsid w:val="00232BD9"/>
    <w:rsid w:val="00233121"/>
    <w:rsid w:val="00233412"/>
    <w:rsid w:val="00233981"/>
    <w:rsid w:val="00233A0D"/>
    <w:rsid w:val="00233B0E"/>
    <w:rsid w:val="00234135"/>
    <w:rsid w:val="00234AFE"/>
    <w:rsid w:val="002352D8"/>
    <w:rsid w:val="0023562B"/>
    <w:rsid w:val="00235837"/>
    <w:rsid w:val="0023587D"/>
    <w:rsid w:val="0023611D"/>
    <w:rsid w:val="002363E7"/>
    <w:rsid w:val="00236565"/>
    <w:rsid w:val="0023668D"/>
    <w:rsid w:val="00236692"/>
    <w:rsid w:val="00236BCF"/>
    <w:rsid w:val="00237670"/>
    <w:rsid w:val="00237DF9"/>
    <w:rsid w:val="00237FB2"/>
    <w:rsid w:val="00240344"/>
    <w:rsid w:val="00240961"/>
    <w:rsid w:val="00240B93"/>
    <w:rsid w:val="0024114E"/>
    <w:rsid w:val="002413B5"/>
    <w:rsid w:val="00241A19"/>
    <w:rsid w:val="00241AB0"/>
    <w:rsid w:val="002422C3"/>
    <w:rsid w:val="002428C8"/>
    <w:rsid w:val="00242C9A"/>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68E"/>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99B"/>
    <w:rsid w:val="00292BDB"/>
    <w:rsid w:val="00292C1F"/>
    <w:rsid w:val="00292CA3"/>
    <w:rsid w:val="00292DDF"/>
    <w:rsid w:val="00292E14"/>
    <w:rsid w:val="00293149"/>
    <w:rsid w:val="00293264"/>
    <w:rsid w:val="0029357A"/>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9C1"/>
    <w:rsid w:val="002A0B81"/>
    <w:rsid w:val="002A0FAA"/>
    <w:rsid w:val="002A1887"/>
    <w:rsid w:val="002A2011"/>
    <w:rsid w:val="002A2488"/>
    <w:rsid w:val="002A28C9"/>
    <w:rsid w:val="002A2C7A"/>
    <w:rsid w:val="002A2DD0"/>
    <w:rsid w:val="002A3141"/>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505"/>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F00"/>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1B8"/>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17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CC6"/>
    <w:rsid w:val="00322D22"/>
    <w:rsid w:val="00322EDE"/>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CB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ED7"/>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0C5"/>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6ED2"/>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379"/>
    <w:rsid w:val="003874BD"/>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7FB"/>
    <w:rsid w:val="003A58C5"/>
    <w:rsid w:val="003A5AAB"/>
    <w:rsid w:val="003A5AD4"/>
    <w:rsid w:val="003A5B11"/>
    <w:rsid w:val="003A5BD4"/>
    <w:rsid w:val="003A5D72"/>
    <w:rsid w:val="003A681D"/>
    <w:rsid w:val="003A6ED5"/>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3E2F"/>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264F"/>
    <w:rsid w:val="003E3199"/>
    <w:rsid w:val="003E36F7"/>
    <w:rsid w:val="003E3843"/>
    <w:rsid w:val="003E3931"/>
    <w:rsid w:val="003E3F1E"/>
    <w:rsid w:val="003E4C3C"/>
    <w:rsid w:val="003E512F"/>
    <w:rsid w:val="003E525B"/>
    <w:rsid w:val="003E53AD"/>
    <w:rsid w:val="003E5785"/>
    <w:rsid w:val="003E5851"/>
    <w:rsid w:val="003E58BB"/>
    <w:rsid w:val="003E5E39"/>
    <w:rsid w:val="003E5EC0"/>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31E"/>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820"/>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A01"/>
    <w:rsid w:val="00426B0C"/>
    <w:rsid w:val="00426CA9"/>
    <w:rsid w:val="0042720A"/>
    <w:rsid w:val="004276AD"/>
    <w:rsid w:val="00427883"/>
    <w:rsid w:val="00427A8A"/>
    <w:rsid w:val="00427AA1"/>
    <w:rsid w:val="00427CE2"/>
    <w:rsid w:val="00427E21"/>
    <w:rsid w:val="00427EB4"/>
    <w:rsid w:val="0043024A"/>
    <w:rsid w:val="00430427"/>
    <w:rsid w:val="00431196"/>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DE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9E"/>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5F9D"/>
    <w:rsid w:val="00466372"/>
    <w:rsid w:val="0046641A"/>
    <w:rsid w:val="00466485"/>
    <w:rsid w:val="004669D3"/>
    <w:rsid w:val="00466BD5"/>
    <w:rsid w:val="00467220"/>
    <w:rsid w:val="00467355"/>
    <w:rsid w:val="0046755D"/>
    <w:rsid w:val="00467DB0"/>
    <w:rsid w:val="004701A2"/>
    <w:rsid w:val="00470FB0"/>
    <w:rsid w:val="004716B3"/>
    <w:rsid w:val="004718D6"/>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517"/>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7F0"/>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A4C"/>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B85"/>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A7BAE"/>
    <w:rsid w:val="004B00D1"/>
    <w:rsid w:val="004B0321"/>
    <w:rsid w:val="004B03F3"/>
    <w:rsid w:val="004B0E05"/>
    <w:rsid w:val="004B1425"/>
    <w:rsid w:val="004B143F"/>
    <w:rsid w:val="004B163D"/>
    <w:rsid w:val="004B19FF"/>
    <w:rsid w:val="004B1A93"/>
    <w:rsid w:val="004B1C3B"/>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EF6"/>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E7AC7"/>
    <w:rsid w:val="004F01B7"/>
    <w:rsid w:val="004F0358"/>
    <w:rsid w:val="004F1238"/>
    <w:rsid w:val="004F16F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723"/>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06"/>
    <w:rsid w:val="0052108C"/>
    <w:rsid w:val="00521704"/>
    <w:rsid w:val="00522165"/>
    <w:rsid w:val="00522381"/>
    <w:rsid w:val="00522ABF"/>
    <w:rsid w:val="00522D84"/>
    <w:rsid w:val="005230E8"/>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447"/>
    <w:rsid w:val="0054448D"/>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74D"/>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A73"/>
    <w:rsid w:val="0058323D"/>
    <w:rsid w:val="005832AA"/>
    <w:rsid w:val="00583667"/>
    <w:rsid w:val="00583A40"/>
    <w:rsid w:val="00584509"/>
    <w:rsid w:val="005847B0"/>
    <w:rsid w:val="005851BE"/>
    <w:rsid w:val="005852D5"/>
    <w:rsid w:val="00585A47"/>
    <w:rsid w:val="00586200"/>
    <w:rsid w:val="005863F4"/>
    <w:rsid w:val="0058657D"/>
    <w:rsid w:val="00586789"/>
    <w:rsid w:val="00586B35"/>
    <w:rsid w:val="00586F76"/>
    <w:rsid w:val="0058756C"/>
    <w:rsid w:val="00587B94"/>
    <w:rsid w:val="00587C8E"/>
    <w:rsid w:val="00590C50"/>
    <w:rsid w:val="00591069"/>
    <w:rsid w:val="00591B88"/>
    <w:rsid w:val="0059257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31"/>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58E"/>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3C7A"/>
    <w:rsid w:val="005C4B44"/>
    <w:rsid w:val="005C4F53"/>
    <w:rsid w:val="005C5088"/>
    <w:rsid w:val="005C5298"/>
    <w:rsid w:val="005C548F"/>
    <w:rsid w:val="005C5932"/>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763"/>
    <w:rsid w:val="005E3F72"/>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813"/>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73B"/>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3A5B"/>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74F"/>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CE5"/>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16F"/>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B1C"/>
    <w:rsid w:val="00656CAA"/>
    <w:rsid w:val="00657021"/>
    <w:rsid w:val="0065720C"/>
    <w:rsid w:val="00657291"/>
    <w:rsid w:val="006573FF"/>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7F4"/>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1FA1"/>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A1A"/>
    <w:rsid w:val="006B4B7C"/>
    <w:rsid w:val="006B521C"/>
    <w:rsid w:val="006B556C"/>
    <w:rsid w:val="006B557B"/>
    <w:rsid w:val="006B5E95"/>
    <w:rsid w:val="006B627B"/>
    <w:rsid w:val="006B659A"/>
    <w:rsid w:val="006B6740"/>
    <w:rsid w:val="006B736E"/>
    <w:rsid w:val="006C009A"/>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3E"/>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52C"/>
    <w:rsid w:val="007017E1"/>
    <w:rsid w:val="00701CC1"/>
    <w:rsid w:val="00701CE0"/>
    <w:rsid w:val="0070275C"/>
    <w:rsid w:val="00702938"/>
    <w:rsid w:val="00702E85"/>
    <w:rsid w:val="007036B0"/>
    <w:rsid w:val="00703856"/>
    <w:rsid w:val="00704179"/>
    <w:rsid w:val="00704445"/>
    <w:rsid w:val="0070454D"/>
    <w:rsid w:val="0070465D"/>
    <w:rsid w:val="007047E2"/>
    <w:rsid w:val="007049D1"/>
    <w:rsid w:val="00704B92"/>
    <w:rsid w:val="00704C61"/>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B20"/>
    <w:rsid w:val="00710E89"/>
    <w:rsid w:val="0071137E"/>
    <w:rsid w:val="007116C0"/>
    <w:rsid w:val="007116E8"/>
    <w:rsid w:val="00711923"/>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D7D"/>
    <w:rsid w:val="00721F60"/>
    <w:rsid w:val="00722152"/>
    <w:rsid w:val="007223C9"/>
    <w:rsid w:val="007226DA"/>
    <w:rsid w:val="007228FE"/>
    <w:rsid w:val="00722955"/>
    <w:rsid w:val="0072295D"/>
    <w:rsid w:val="00722ACB"/>
    <w:rsid w:val="00722E3C"/>
    <w:rsid w:val="00723592"/>
    <w:rsid w:val="007237AF"/>
    <w:rsid w:val="00723E3E"/>
    <w:rsid w:val="00723E64"/>
    <w:rsid w:val="00724536"/>
    <w:rsid w:val="00724A35"/>
    <w:rsid w:val="00724A6C"/>
    <w:rsid w:val="00724C84"/>
    <w:rsid w:val="00725046"/>
    <w:rsid w:val="00725217"/>
    <w:rsid w:val="0072543B"/>
    <w:rsid w:val="00725CD5"/>
    <w:rsid w:val="007262C8"/>
    <w:rsid w:val="0072639E"/>
    <w:rsid w:val="007263E2"/>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2EC"/>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81E"/>
    <w:rsid w:val="00767ECD"/>
    <w:rsid w:val="007700A9"/>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C9F"/>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76"/>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18F"/>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459"/>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2"/>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6F0E"/>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04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07EE0"/>
    <w:rsid w:val="00810146"/>
    <w:rsid w:val="0081022B"/>
    <w:rsid w:val="00810A92"/>
    <w:rsid w:val="00810E5A"/>
    <w:rsid w:val="00810EDE"/>
    <w:rsid w:val="00810F21"/>
    <w:rsid w:val="00810FB4"/>
    <w:rsid w:val="008112A2"/>
    <w:rsid w:val="0081182E"/>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1EF"/>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6C6"/>
    <w:rsid w:val="00830956"/>
    <w:rsid w:val="0083122D"/>
    <w:rsid w:val="0083139A"/>
    <w:rsid w:val="00831BD7"/>
    <w:rsid w:val="00832564"/>
    <w:rsid w:val="008337DE"/>
    <w:rsid w:val="00833911"/>
    <w:rsid w:val="00834673"/>
    <w:rsid w:val="00834839"/>
    <w:rsid w:val="00834929"/>
    <w:rsid w:val="00834A47"/>
    <w:rsid w:val="00834F58"/>
    <w:rsid w:val="00835187"/>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4AE"/>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9EA"/>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185"/>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024"/>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0F"/>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5C4"/>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0B5"/>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CC2"/>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C9B"/>
    <w:rsid w:val="008E2D1B"/>
    <w:rsid w:val="008E33E7"/>
    <w:rsid w:val="008E3DE9"/>
    <w:rsid w:val="008E3DF4"/>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CA8"/>
    <w:rsid w:val="008F7E1F"/>
    <w:rsid w:val="008F7F28"/>
    <w:rsid w:val="00900607"/>
    <w:rsid w:val="009006BC"/>
    <w:rsid w:val="009009DC"/>
    <w:rsid w:val="00900A0D"/>
    <w:rsid w:val="00900F5C"/>
    <w:rsid w:val="0090162E"/>
    <w:rsid w:val="00901AF9"/>
    <w:rsid w:val="00902495"/>
    <w:rsid w:val="00902C40"/>
    <w:rsid w:val="00902C8F"/>
    <w:rsid w:val="00903155"/>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B2A"/>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BEF"/>
    <w:rsid w:val="00920E0C"/>
    <w:rsid w:val="00920F20"/>
    <w:rsid w:val="00921474"/>
    <w:rsid w:val="0092159B"/>
    <w:rsid w:val="009219F7"/>
    <w:rsid w:val="00921EEF"/>
    <w:rsid w:val="00921F64"/>
    <w:rsid w:val="00921FC1"/>
    <w:rsid w:val="00922546"/>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5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C05"/>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38AF"/>
    <w:rsid w:val="0095421C"/>
    <w:rsid w:val="009542BF"/>
    <w:rsid w:val="00954467"/>
    <w:rsid w:val="009547A5"/>
    <w:rsid w:val="00954CF2"/>
    <w:rsid w:val="00955364"/>
    <w:rsid w:val="009558CB"/>
    <w:rsid w:val="00955B08"/>
    <w:rsid w:val="00955EB0"/>
    <w:rsid w:val="00956051"/>
    <w:rsid w:val="009565CC"/>
    <w:rsid w:val="00956DB4"/>
    <w:rsid w:val="009577E3"/>
    <w:rsid w:val="00957820"/>
    <w:rsid w:val="009579C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A4"/>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6D1"/>
    <w:rsid w:val="009707C8"/>
    <w:rsid w:val="00970B55"/>
    <w:rsid w:val="00970B70"/>
    <w:rsid w:val="00970CA0"/>
    <w:rsid w:val="00970FB7"/>
    <w:rsid w:val="0097192A"/>
    <w:rsid w:val="00971B66"/>
    <w:rsid w:val="00971B9A"/>
    <w:rsid w:val="00971D11"/>
    <w:rsid w:val="00971DC9"/>
    <w:rsid w:val="00971EDE"/>
    <w:rsid w:val="00972001"/>
    <w:rsid w:val="00972175"/>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24F"/>
    <w:rsid w:val="0098440C"/>
    <w:rsid w:val="00984938"/>
    <w:rsid w:val="0098526A"/>
    <w:rsid w:val="00985529"/>
    <w:rsid w:val="00985669"/>
    <w:rsid w:val="00985EBC"/>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C6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6ED"/>
    <w:rsid w:val="009A1A14"/>
    <w:rsid w:val="009A2888"/>
    <w:rsid w:val="009A3198"/>
    <w:rsid w:val="009A3852"/>
    <w:rsid w:val="009A3BED"/>
    <w:rsid w:val="009A3D36"/>
    <w:rsid w:val="009A445E"/>
    <w:rsid w:val="009A48E4"/>
    <w:rsid w:val="009A4F3B"/>
    <w:rsid w:val="009A4FC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490"/>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376"/>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3F8"/>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209"/>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4CBC"/>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D5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1EAD"/>
    <w:rsid w:val="00A120B9"/>
    <w:rsid w:val="00A128FE"/>
    <w:rsid w:val="00A1319D"/>
    <w:rsid w:val="00A13254"/>
    <w:rsid w:val="00A13398"/>
    <w:rsid w:val="00A133B9"/>
    <w:rsid w:val="00A13A0B"/>
    <w:rsid w:val="00A13B02"/>
    <w:rsid w:val="00A13C87"/>
    <w:rsid w:val="00A13CDA"/>
    <w:rsid w:val="00A14432"/>
    <w:rsid w:val="00A1452A"/>
    <w:rsid w:val="00A1486A"/>
    <w:rsid w:val="00A14F1F"/>
    <w:rsid w:val="00A14F6E"/>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6B8"/>
    <w:rsid w:val="00A31FAC"/>
    <w:rsid w:val="00A32211"/>
    <w:rsid w:val="00A324E2"/>
    <w:rsid w:val="00A32AAB"/>
    <w:rsid w:val="00A331EF"/>
    <w:rsid w:val="00A33761"/>
    <w:rsid w:val="00A3390C"/>
    <w:rsid w:val="00A33D5B"/>
    <w:rsid w:val="00A34113"/>
    <w:rsid w:val="00A3466B"/>
    <w:rsid w:val="00A34797"/>
    <w:rsid w:val="00A34CE4"/>
    <w:rsid w:val="00A34D89"/>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EE0"/>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274"/>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3"/>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6E"/>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5B3"/>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3CF"/>
    <w:rsid w:val="00AA1467"/>
    <w:rsid w:val="00AA1A65"/>
    <w:rsid w:val="00AA1B23"/>
    <w:rsid w:val="00AA269F"/>
    <w:rsid w:val="00AA2860"/>
    <w:rsid w:val="00AA291A"/>
    <w:rsid w:val="00AA2CC3"/>
    <w:rsid w:val="00AA34B2"/>
    <w:rsid w:val="00AA3C33"/>
    <w:rsid w:val="00AA3D2F"/>
    <w:rsid w:val="00AA3E74"/>
    <w:rsid w:val="00AA4F03"/>
    <w:rsid w:val="00AA5929"/>
    <w:rsid w:val="00AA6002"/>
    <w:rsid w:val="00AA65F6"/>
    <w:rsid w:val="00AA6AAA"/>
    <w:rsid w:val="00AA6B29"/>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20F"/>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57C"/>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D3F"/>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6D8"/>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6E1"/>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8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3B2"/>
    <w:rsid w:val="00B4469E"/>
    <w:rsid w:val="00B44873"/>
    <w:rsid w:val="00B454C1"/>
    <w:rsid w:val="00B45550"/>
    <w:rsid w:val="00B456E5"/>
    <w:rsid w:val="00B45D49"/>
    <w:rsid w:val="00B45DE7"/>
    <w:rsid w:val="00B46183"/>
    <w:rsid w:val="00B46B4E"/>
    <w:rsid w:val="00B46BA0"/>
    <w:rsid w:val="00B46C9A"/>
    <w:rsid w:val="00B46D29"/>
    <w:rsid w:val="00B46F5D"/>
    <w:rsid w:val="00B470EA"/>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74A"/>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66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307"/>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C7FCF"/>
    <w:rsid w:val="00BD0559"/>
    <w:rsid w:val="00BD0782"/>
    <w:rsid w:val="00BD0C1D"/>
    <w:rsid w:val="00BD0C2F"/>
    <w:rsid w:val="00BD144F"/>
    <w:rsid w:val="00BD161A"/>
    <w:rsid w:val="00BD1632"/>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8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652"/>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3F"/>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3D71"/>
    <w:rsid w:val="00C3465A"/>
    <w:rsid w:val="00C34907"/>
    <w:rsid w:val="00C34B7A"/>
    <w:rsid w:val="00C34C0A"/>
    <w:rsid w:val="00C35004"/>
    <w:rsid w:val="00C354C5"/>
    <w:rsid w:val="00C35A11"/>
    <w:rsid w:val="00C35A7A"/>
    <w:rsid w:val="00C35FB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679"/>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B78"/>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8F2"/>
    <w:rsid w:val="00C72A79"/>
    <w:rsid w:val="00C73122"/>
    <w:rsid w:val="00C73581"/>
    <w:rsid w:val="00C73E83"/>
    <w:rsid w:val="00C73FD2"/>
    <w:rsid w:val="00C740F9"/>
    <w:rsid w:val="00C742C7"/>
    <w:rsid w:val="00C74636"/>
    <w:rsid w:val="00C75E86"/>
    <w:rsid w:val="00C75F09"/>
    <w:rsid w:val="00C76219"/>
    <w:rsid w:val="00C7685A"/>
    <w:rsid w:val="00C768E0"/>
    <w:rsid w:val="00C76AA2"/>
    <w:rsid w:val="00C76C6A"/>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A9"/>
    <w:rsid w:val="00C875F1"/>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26"/>
    <w:rsid w:val="00CA0951"/>
    <w:rsid w:val="00CA0CE9"/>
    <w:rsid w:val="00CA107E"/>
    <w:rsid w:val="00CA15A2"/>
    <w:rsid w:val="00CA1883"/>
    <w:rsid w:val="00CA1AEE"/>
    <w:rsid w:val="00CA2059"/>
    <w:rsid w:val="00CA26BD"/>
    <w:rsid w:val="00CA2DBB"/>
    <w:rsid w:val="00CA2F5C"/>
    <w:rsid w:val="00CA302F"/>
    <w:rsid w:val="00CA35A0"/>
    <w:rsid w:val="00CA36C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4A5"/>
    <w:rsid w:val="00CB4556"/>
    <w:rsid w:val="00CB46FE"/>
    <w:rsid w:val="00CB4DFC"/>
    <w:rsid w:val="00CB533D"/>
    <w:rsid w:val="00CB61B0"/>
    <w:rsid w:val="00CB687A"/>
    <w:rsid w:val="00CB6A6C"/>
    <w:rsid w:val="00CB6AA6"/>
    <w:rsid w:val="00CB70C3"/>
    <w:rsid w:val="00CB716F"/>
    <w:rsid w:val="00CB7E30"/>
    <w:rsid w:val="00CC0370"/>
    <w:rsid w:val="00CC040E"/>
    <w:rsid w:val="00CC0C07"/>
    <w:rsid w:val="00CC22D3"/>
    <w:rsid w:val="00CC230A"/>
    <w:rsid w:val="00CC250B"/>
    <w:rsid w:val="00CC2AF6"/>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0B9"/>
    <w:rsid w:val="00CC62ED"/>
    <w:rsid w:val="00CC6633"/>
    <w:rsid w:val="00CC6771"/>
    <w:rsid w:val="00CC683A"/>
    <w:rsid w:val="00CC68C3"/>
    <w:rsid w:val="00CC6E50"/>
    <w:rsid w:val="00CC70C0"/>
    <w:rsid w:val="00CC724D"/>
    <w:rsid w:val="00CC75D9"/>
    <w:rsid w:val="00CC76C2"/>
    <w:rsid w:val="00CC7714"/>
    <w:rsid w:val="00CC7A5E"/>
    <w:rsid w:val="00CD0132"/>
    <w:rsid w:val="00CD0421"/>
    <w:rsid w:val="00CD048B"/>
    <w:rsid w:val="00CD04A2"/>
    <w:rsid w:val="00CD05C7"/>
    <w:rsid w:val="00CD0B0F"/>
    <w:rsid w:val="00CD0F0C"/>
    <w:rsid w:val="00CD0FE3"/>
    <w:rsid w:val="00CD10A1"/>
    <w:rsid w:val="00CD120D"/>
    <w:rsid w:val="00CD17EB"/>
    <w:rsid w:val="00CD1B41"/>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1F6"/>
    <w:rsid w:val="00D00431"/>
    <w:rsid w:val="00D0044D"/>
    <w:rsid w:val="00D00459"/>
    <w:rsid w:val="00D006FE"/>
    <w:rsid w:val="00D00CEF"/>
    <w:rsid w:val="00D00DBD"/>
    <w:rsid w:val="00D00E1E"/>
    <w:rsid w:val="00D01601"/>
    <w:rsid w:val="00D01A59"/>
    <w:rsid w:val="00D01AAB"/>
    <w:rsid w:val="00D020FB"/>
    <w:rsid w:val="00D02249"/>
    <w:rsid w:val="00D022EC"/>
    <w:rsid w:val="00D02538"/>
    <w:rsid w:val="00D02A63"/>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902"/>
    <w:rsid w:val="00D07A9A"/>
    <w:rsid w:val="00D07BD7"/>
    <w:rsid w:val="00D1028D"/>
    <w:rsid w:val="00D104FD"/>
    <w:rsid w:val="00D10625"/>
    <w:rsid w:val="00D1079A"/>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5FEE"/>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34C6"/>
    <w:rsid w:val="00D34466"/>
    <w:rsid w:val="00D34503"/>
    <w:rsid w:val="00D345A7"/>
    <w:rsid w:val="00D35C02"/>
    <w:rsid w:val="00D35CF2"/>
    <w:rsid w:val="00D36996"/>
    <w:rsid w:val="00D369E3"/>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0B"/>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B78"/>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BDC"/>
    <w:rsid w:val="00D839ED"/>
    <w:rsid w:val="00D83A83"/>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690"/>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96E"/>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7FD"/>
    <w:rsid w:val="00DB1A57"/>
    <w:rsid w:val="00DB1A96"/>
    <w:rsid w:val="00DB1CFF"/>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0EF"/>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0B39"/>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004"/>
    <w:rsid w:val="00DE21B0"/>
    <w:rsid w:val="00DE2628"/>
    <w:rsid w:val="00DE2FCD"/>
    <w:rsid w:val="00DE306A"/>
    <w:rsid w:val="00DE37B2"/>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42"/>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7CF"/>
    <w:rsid w:val="00E1221D"/>
    <w:rsid w:val="00E122C0"/>
    <w:rsid w:val="00E1241E"/>
    <w:rsid w:val="00E127D9"/>
    <w:rsid w:val="00E128AB"/>
    <w:rsid w:val="00E129A4"/>
    <w:rsid w:val="00E12C5D"/>
    <w:rsid w:val="00E12F1A"/>
    <w:rsid w:val="00E13045"/>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9F0"/>
    <w:rsid w:val="00E33A7E"/>
    <w:rsid w:val="00E33B9C"/>
    <w:rsid w:val="00E34279"/>
    <w:rsid w:val="00E3438F"/>
    <w:rsid w:val="00E34AF4"/>
    <w:rsid w:val="00E34C2A"/>
    <w:rsid w:val="00E34CA3"/>
    <w:rsid w:val="00E34E3E"/>
    <w:rsid w:val="00E35470"/>
    <w:rsid w:val="00E354A4"/>
    <w:rsid w:val="00E359A5"/>
    <w:rsid w:val="00E35C75"/>
    <w:rsid w:val="00E35EFD"/>
    <w:rsid w:val="00E3624A"/>
    <w:rsid w:val="00E364D4"/>
    <w:rsid w:val="00E3654B"/>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363"/>
    <w:rsid w:val="00E5548B"/>
    <w:rsid w:val="00E557CB"/>
    <w:rsid w:val="00E55B8F"/>
    <w:rsid w:val="00E55C0C"/>
    <w:rsid w:val="00E562D1"/>
    <w:rsid w:val="00E56365"/>
    <w:rsid w:val="00E5698F"/>
    <w:rsid w:val="00E56AAE"/>
    <w:rsid w:val="00E56BE7"/>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67C"/>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2F6"/>
    <w:rsid w:val="00E70508"/>
    <w:rsid w:val="00E70892"/>
    <w:rsid w:val="00E71697"/>
    <w:rsid w:val="00E71C87"/>
    <w:rsid w:val="00E71DAD"/>
    <w:rsid w:val="00E71F2A"/>
    <w:rsid w:val="00E72822"/>
    <w:rsid w:val="00E72D4C"/>
    <w:rsid w:val="00E72E52"/>
    <w:rsid w:val="00E72F1E"/>
    <w:rsid w:val="00E72F29"/>
    <w:rsid w:val="00E72FDB"/>
    <w:rsid w:val="00E73A01"/>
    <w:rsid w:val="00E73C1B"/>
    <w:rsid w:val="00E73C9B"/>
    <w:rsid w:val="00E74071"/>
    <w:rsid w:val="00E74343"/>
    <w:rsid w:val="00E7501D"/>
    <w:rsid w:val="00E7527E"/>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4DA4"/>
    <w:rsid w:val="00E956FF"/>
    <w:rsid w:val="00E95AC3"/>
    <w:rsid w:val="00E95D52"/>
    <w:rsid w:val="00E96334"/>
    <w:rsid w:val="00E96537"/>
    <w:rsid w:val="00E9690E"/>
    <w:rsid w:val="00E96B7F"/>
    <w:rsid w:val="00E975C8"/>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2EF4"/>
    <w:rsid w:val="00F03072"/>
    <w:rsid w:val="00F030DE"/>
    <w:rsid w:val="00F038B8"/>
    <w:rsid w:val="00F039C4"/>
    <w:rsid w:val="00F03DD5"/>
    <w:rsid w:val="00F03ED3"/>
    <w:rsid w:val="00F04118"/>
    <w:rsid w:val="00F052A2"/>
    <w:rsid w:val="00F058E6"/>
    <w:rsid w:val="00F05DF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52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844"/>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4FC3"/>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4D71"/>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2DFF"/>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5EC"/>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09C"/>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0AD"/>
    <w:rsid w:val="00F825F3"/>
    <w:rsid w:val="00F82668"/>
    <w:rsid w:val="00F827FF"/>
    <w:rsid w:val="00F82E76"/>
    <w:rsid w:val="00F8369E"/>
    <w:rsid w:val="00F83795"/>
    <w:rsid w:val="00F8389B"/>
    <w:rsid w:val="00F83CF3"/>
    <w:rsid w:val="00F84002"/>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5B"/>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9AF"/>
    <w:rsid w:val="00FA0E61"/>
    <w:rsid w:val="00FA1161"/>
    <w:rsid w:val="00FA1CF5"/>
    <w:rsid w:val="00FA21A4"/>
    <w:rsid w:val="00FA2296"/>
    <w:rsid w:val="00FA23D1"/>
    <w:rsid w:val="00FA28DD"/>
    <w:rsid w:val="00FA2FED"/>
    <w:rsid w:val="00FA364E"/>
    <w:rsid w:val="00FA39FD"/>
    <w:rsid w:val="00FA3DF7"/>
    <w:rsid w:val="00FA4115"/>
    <w:rsid w:val="00FA490F"/>
    <w:rsid w:val="00FA4B51"/>
    <w:rsid w:val="00FA4B5C"/>
    <w:rsid w:val="00FA4F3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EAB"/>
    <w:rsid w:val="00FB7F18"/>
    <w:rsid w:val="00FC0417"/>
    <w:rsid w:val="00FC0438"/>
    <w:rsid w:val="00FC0C68"/>
    <w:rsid w:val="00FC0CA2"/>
    <w:rsid w:val="00FC0F99"/>
    <w:rsid w:val="00FC0FB9"/>
    <w:rsid w:val="00FC10E7"/>
    <w:rsid w:val="00FC118B"/>
    <w:rsid w:val="00FC137D"/>
    <w:rsid w:val="00FC18A0"/>
    <w:rsid w:val="00FC198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3D7"/>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002"/>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Use Case List Paragraph Char,Heading2 Char,Colorful List - Accent 11 Char,Bullet List Char,YC Bulet Char,lp1 Char,numbered Char,FooterText Char,Paragraphe de liste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3.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kjn.gov.rs/ci/uputstvo-o-uplati-republicke-administrativne-takse.html" TargetMode="External"/><Relationship Id="rId172" Type="http://schemas.openxmlformats.org/officeDocument/2006/relationships/hyperlink" Target="http://www.bg.vi.sud.rs/lt/articles/o-visem-sudu/obavestenje-ke-za-pravna-lica.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aleksandra.adam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leksandra.adam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96973-63CA-41C9-A587-185AFCB6EC03}"/>
</file>

<file path=customXml/itemProps10.xml><?xml version="1.0" encoding="utf-8"?>
<ds:datastoreItem xmlns:ds="http://schemas.openxmlformats.org/officeDocument/2006/customXml" ds:itemID="{99B6FC71-9BBE-4DD0-883A-4740DCBC4AA7}"/>
</file>

<file path=customXml/itemProps100.xml><?xml version="1.0" encoding="utf-8"?>
<ds:datastoreItem xmlns:ds="http://schemas.openxmlformats.org/officeDocument/2006/customXml" ds:itemID="{67E52CFE-37E4-463C-8C98-A9A227454B04}"/>
</file>

<file path=customXml/itemProps101.xml><?xml version="1.0" encoding="utf-8"?>
<ds:datastoreItem xmlns:ds="http://schemas.openxmlformats.org/officeDocument/2006/customXml" ds:itemID="{9BCB773A-F9FB-4AC5-A1C4-B80811987828}"/>
</file>

<file path=customXml/itemProps102.xml><?xml version="1.0" encoding="utf-8"?>
<ds:datastoreItem xmlns:ds="http://schemas.openxmlformats.org/officeDocument/2006/customXml" ds:itemID="{C5835721-B9D1-4F38-AE60-51E1D4CDF490}"/>
</file>

<file path=customXml/itemProps103.xml><?xml version="1.0" encoding="utf-8"?>
<ds:datastoreItem xmlns:ds="http://schemas.openxmlformats.org/officeDocument/2006/customXml" ds:itemID="{EAE375A9-DBFA-45B9-A06D-B94381BBB4B1}"/>
</file>

<file path=customXml/itemProps104.xml><?xml version="1.0" encoding="utf-8"?>
<ds:datastoreItem xmlns:ds="http://schemas.openxmlformats.org/officeDocument/2006/customXml" ds:itemID="{5E48FFBC-190A-42D9-919B-1D0DD7844B69}"/>
</file>

<file path=customXml/itemProps105.xml><?xml version="1.0" encoding="utf-8"?>
<ds:datastoreItem xmlns:ds="http://schemas.openxmlformats.org/officeDocument/2006/customXml" ds:itemID="{07F418A0-B044-4C32-9B6C-69AB458B4B2D}"/>
</file>

<file path=customXml/itemProps106.xml><?xml version="1.0" encoding="utf-8"?>
<ds:datastoreItem xmlns:ds="http://schemas.openxmlformats.org/officeDocument/2006/customXml" ds:itemID="{034DAD6C-8174-4F12-90E6-4EA7D18E1F3F}"/>
</file>

<file path=customXml/itemProps107.xml><?xml version="1.0" encoding="utf-8"?>
<ds:datastoreItem xmlns:ds="http://schemas.openxmlformats.org/officeDocument/2006/customXml" ds:itemID="{E93587A6-CEBD-4C26-BF45-89D555027AA3}"/>
</file>

<file path=customXml/itemProps108.xml><?xml version="1.0" encoding="utf-8"?>
<ds:datastoreItem xmlns:ds="http://schemas.openxmlformats.org/officeDocument/2006/customXml" ds:itemID="{87F8C25C-456E-4988-B0D9-D42CF567BD4E}"/>
</file>

<file path=customXml/itemProps109.xml><?xml version="1.0" encoding="utf-8"?>
<ds:datastoreItem xmlns:ds="http://schemas.openxmlformats.org/officeDocument/2006/customXml" ds:itemID="{509C311B-984F-4EF6-AB6C-130373FFDD20}"/>
</file>

<file path=customXml/itemProps11.xml><?xml version="1.0" encoding="utf-8"?>
<ds:datastoreItem xmlns:ds="http://schemas.openxmlformats.org/officeDocument/2006/customXml" ds:itemID="{F9FEAB28-6D54-4A31-B571-BDA5C3E1E287}"/>
</file>

<file path=customXml/itemProps110.xml><?xml version="1.0" encoding="utf-8"?>
<ds:datastoreItem xmlns:ds="http://schemas.openxmlformats.org/officeDocument/2006/customXml" ds:itemID="{00C7E1C5-1AB5-4F23-93B7-120DD501062A}"/>
</file>

<file path=customXml/itemProps111.xml><?xml version="1.0" encoding="utf-8"?>
<ds:datastoreItem xmlns:ds="http://schemas.openxmlformats.org/officeDocument/2006/customXml" ds:itemID="{A7E53AC8-48A9-4FB0-B424-E31879BCE0C4}"/>
</file>

<file path=customXml/itemProps112.xml><?xml version="1.0" encoding="utf-8"?>
<ds:datastoreItem xmlns:ds="http://schemas.openxmlformats.org/officeDocument/2006/customXml" ds:itemID="{126259AA-BD46-400B-87D9-E688A7564025}"/>
</file>

<file path=customXml/itemProps113.xml><?xml version="1.0" encoding="utf-8"?>
<ds:datastoreItem xmlns:ds="http://schemas.openxmlformats.org/officeDocument/2006/customXml" ds:itemID="{E1C00E05-76EA-443F-B695-980A3E5228A7}"/>
</file>

<file path=customXml/itemProps114.xml><?xml version="1.0" encoding="utf-8"?>
<ds:datastoreItem xmlns:ds="http://schemas.openxmlformats.org/officeDocument/2006/customXml" ds:itemID="{ECDEABEB-7447-4C34-92AD-34DB91CB49B8}"/>
</file>

<file path=customXml/itemProps115.xml><?xml version="1.0" encoding="utf-8"?>
<ds:datastoreItem xmlns:ds="http://schemas.openxmlformats.org/officeDocument/2006/customXml" ds:itemID="{9C61E2D0-A9BE-4610-8CF9-D8BA80B164BC}"/>
</file>

<file path=customXml/itemProps116.xml><?xml version="1.0" encoding="utf-8"?>
<ds:datastoreItem xmlns:ds="http://schemas.openxmlformats.org/officeDocument/2006/customXml" ds:itemID="{CC42F80E-DE54-451B-9E56-8ACB90F3DE04}"/>
</file>

<file path=customXml/itemProps117.xml><?xml version="1.0" encoding="utf-8"?>
<ds:datastoreItem xmlns:ds="http://schemas.openxmlformats.org/officeDocument/2006/customXml" ds:itemID="{882FE877-64AA-476D-BDA7-D193A8A84C51}"/>
</file>

<file path=customXml/itemProps118.xml><?xml version="1.0" encoding="utf-8"?>
<ds:datastoreItem xmlns:ds="http://schemas.openxmlformats.org/officeDocument/2006/customXml" ds:itemID="{DEE41871-FCA4-4FC9-9F2E-748CA380CD81}"/>
</file>

<file path=customXml/itemProps119.xml><?xml version="1.0" encoding="utf-8"?>
<ds:datastoreItem xmlns:ds="http://schemas.openxmlformats.org/officeDocument/2006/customXml" ds:itemID="{03D964D5-FC8E-4C88-8B75-DC48E02A8ACF}"/>
</file>

<file path=customXml/itemProps12.xml><?xml version="1.0" encoding="utf-8"?>
<ds:datastoreItem xmlns:ds="http://schemas.openxmlformats.org/officeDocument/2006/customXml" ds:itemID="{F52EAB95-70D7-4034-A9D1-3A6B72318C6A}"/>
</file>

<file path=customXml/itemProps120.xml><?xml version="1.0" encoding="utf-8"?>
<ds:datastoreItem xmlns:ds="http://schemas.openxmlformats.org/officeDocument/2006/customXml" ds:itemID="{01752A12-BCB9-499C-972C-39A16FD0575A}"/>
</file>

<file path=customXml/itemProps121.xml><?xml version="1.0" encoding="utf-8"?>
<ds:datastoreItem xmlns:ds="http://schemas.openxmlformats.org/officeDocument/2006/customXml" ds:itemID="{BFDF3C1C-58B1-4C91-B993-8B8C800C1A3B}"/>
</file>

<file path=customXml/itemProps122.xml><?xml version="1.0" encoding="utf-8"?>
<ds:datastoreItem xmlns:ds="http://schemas.openxmlformats.org/officeDocument/2006/customXml" ds:itemID="{DCA60ECB-3B5E-4A24-978C-F811A8E02C9C}"/>
</file>

<file path=customXml/itemProps123.xml><?xml version="1.0" encoding="utf-8"?>
<ds:datastoreItem xmlns:ds="http://schemas.openxmlformats.org/officeDocument/2006/customXml" ds:itemID="{D6DB2F97-0592-4289-B985-D38D919A1873}"/>
</file>

<file path=customXml/itemProps124.xml><?xml version="1.0" encoding="utf-8"?>
<ds:datastoreItem xmlns:ds="http://schemas.openxmlformats.org/officeDocument/2006/customXml" ds:itemID="{260B1E85-61E5-4CD8-BB7D-89D9C904C9DF}"/>
</file>

<file path=customXml/itemProps125.xml><?xml version="1.0" encoding="utf-8"?>
<ds:datastoreItem xmlns:ds="http://schemas.openxmlformats.org/officeDocument/2006/customXml" ds:itemID="{1BE0F4CC-51AE-4452-B718-C4AB466B01AD}"/>
</file>

<file path=customXml/itemProps126.xml><?xml version="1.0" encoding="utf-8"?>
<ds:datastoreItem xmlns:ds="http://schemas.openxmlformats.org/officeDocument/2006/customXml" ds:itemID="{C0832595-BA13-45DB-9759-169211715671}"/>
</file>

<file path=customXml/itemProps127.xml><?xml version="1.0" encoding="utf-8"?>
<ds:datastoreItem xmlns:ds="http://schemas.openxmlformats.org/officeDocument/2006/customXml" ds:itemID="{D9171344-3CA3-4C46-BA9A-9C48FC9DD870}"/>
</file>

<file path=customXml/itemProps128.xml><?xml version="1.0" encoding="utf-8"?>
<ds:datastoreItem xmlns:ds="http://schemas.openxmlformats.org/officeDocument/2006/customXml" ds:itemID="{D6065912-960E-4447-AC9B-6EC0944C204C}"/>
</file>

<file path=customXml/itemProps129.xml><?xml version="1.0" encoding="utf-8"?>
<ds:datastoreItem xmlns:ds="http://schemas.openxmlformats.org/officeDocument/2006/customXml" ds:itemID="{ADBABAD5-B01C-4DCC-9856-B094FD6C999C}"/>
</file>

<file path=customXml/itemProps13.xml><?xml version="1.0" encoding="utf-8"?>
<ds:datastoreItem xmlns:ds="http://schemas.openxmlformats.org/officeDocument/2006/customXml" ds:itemID="{AE93BB4A-DA62-4999-ABB6-D0EE66FCDAE4}"/>
</file>

<file path=customXml/itemProps130.xml><?xml version="1.0" encoding="utf-8"?>
<ds:datastoreItem xmlns:ds="http://schemas.openxmlformats.org/officeDocument/2006/customXml" ds:itemID="{8F0B4990-50FB-4422-9958-BFE05DD8EEC5}"/>
</file>

<file path=customXml/itemProps131.xml><?xml version="1.0" encoding="utf-8"?>
<ds:datastoreItem xmlns:ds="http://schemas.openxmlformats.org/officeDocument/2006/customXml" ds:itemID="{78579EF7-7E1E-4A21-83E2-3BD233CBF7D0}"/>
</file>

<file path=customXml/itemProps132.xml><?xml version="1.0" encoding="utf-8"?>
<ds:datastoreItem xmlns:ds="http://schemas.openxmlformats.org/officeDocument/2006/customXml" ds:itemID="{D5AC6EFA-2C3A-4085-B654-6AFD20327819}"/>
</file>

<file path=customXml/itemProps133.xml><?xml version="1.0" encoding="utf-8"?>
<ds:datastoreItem xmlns:ds="http://schemas.openxmlformats.org/officeDocument/2006/customXml" ds:itemID="{B62F0391-2DE1-478D-A4F1-E7AE0FEF36C7}"/>
</file>

<file path=customXml/itemProps134.xml><?xml version="1.0" encoding="utf-8"?>
<ds:datastoreItem xmlns:ds="http://schemas.openxmlformats.org/officeDocument/2006/customXml" ds:itemID="{A69B281B-3C70-4655-A0D0-018F6F3D5F37}"/>
</file>

<file path=customXml/itemProps135.xml><?xml version="1.0" encoding="utf-8"?>
<ds:datastoreItem xmlns:ds="http://schemas.openxmlformats.org/officeDocument/2006/customXml" ds:itemID="{910C1C0D-818A-4F4E-8E24-AB7457BD3C8D}"/>
</file>

<file path=customXml/itemProps136.xml><?xml version="1.0" encoding="utf-8"?>
<ds:datastoreItem xmlns:ds="http://schemas.openxmlformats.org/officeDocument/2006/customXml" ds:itemID="{D2795BA1-FEEE-4E39-984D-21FA13B8D622}"/>
</file>

<file path=customXml/itemProps137.xml><?xml version="1.0" encoding="utf-8"?>
<ds:datastoreItem xmlns:ds="http://schemas.openxmlformats.org/officeDocument/2006/customXml" ds:itemID="{E57C7B43-03CD-40BF-9412-3316FC392EF6}"/>
</file>

<file path=customXml/itemProps138.xml><?xml version="1.0" encoding="utf-8"?>
<ds:datastoreItem xmlns:ds="http://schemas.openxmlformats.org/officeDocument/2006/customXml" ds:itemID="{32DAD8D9-62BB-4517-A243-932E65712D83}"/>
</file>

<file path=customXml/itemProps139.xml><?xml version="1.0" encoding="utf-8"?>
<ds:datastoreItem xmlns:ds="http://schemas.openxmlformats.org/officeDocument/2006/customXml" ds:itemID="{8B6E4475-D503-4C20-A708-9FEFBDFB8FAE}"/>
</file>

<file path=customXml/itemProps14.xml><?xml version="1.0" encoding="utf-8"?>
<ds:datastoreItem xmlns:ds="http://schemas.openxmlformats.org/officeDocument/2006/customXml" ds:itemID="{FF61F54F-975E-4494-AD42-A3954D1CCB39}"/>
</file>

<file path=customXml/itemProps140.xml><?xml version="1.0" encoding="utf-8"?>
<ds:datastoreItem xmlns:ds="http://schemas.openxmlformats.org/officeDocument/2006/customXml" ds:itemID="{01886DFB-1E65-4162-A99D-9E3C3F91F817}"/>
</file>

<file path=customXml/itemProps141.xml><?xml version="1.0" encoding="utf-8"?>
<ds:datastoreItem xmlns:ds="http://schemas.openxmlformats.org/officeDocument/2006/customXml" ds:itemID="{9E11574D-B3D1-4908-A19A-8D7AD91BC005}"/>
</file>

<file path=customXml/itemProps142.xml><?xml version="1.0" encoding="utf-8"?>
<ds:datastoreItem xmlns:ds="http://schemas.openxmlformats.org/officeDocument/2006/customXml" ds:itemID="{94ECF137-0B2D-4133-AB88-D6906DFD8DC7}"/>
</file>

<file path=customXml/itemProps143.xml><?xml version="1.0" encoding="utf-8"?>
<ds:datastoreItem xmlns:ds="http://schemas.openxmlformats.org/officeDocument/2006/customXml" ds:itemID="{E6B82F83-3CC6-47EA-A487-766EBC35B9E6}"/>
</file>

<file path=customXml/itemProps144.xml><?xml version="1.0" encoding="utf-8"?>
<ds:datastoreItem xmlns:ds="http://schemas.openxmlformats.org/officeDocument/2006/customXml" ds:itemID="{A09A1F3C-2638-4BEA-8277-90DFE27D280F}"/>
</file>

<file path=customXml/itemProps145.xml><?xml version="1.0" encoding="utf-8"?>
<ds:datastoreItem xmlns:ds="http://schemas.openxmlformats.org/officeDocument/2006/customXml" ds:itemID="{39FDA207-8116-4631-B036-9E582E68588B}"/>
</file>

<file path=customXml/itemProps146.xml><?xml version="1.0" encoding="utf-8"?>
<ds:datastoreItem xmlns:ds="http://schemas.openxmlformats.org/officeDocument/2006/customXml" ds:itemID="{5C3AB244-D1CE-4E95-9415-1036460754C4}"/>
</file>

<file path=customXml/itemProps147.xml><?xml version="1.0" encoding="utf-8"?>
<ds:datastoreItem xmlns:ds="http://schemas.openxmlformats.org/officeDocument/2006/customXml" ds:itemID="{717EB37C-5EFB-4FD5-9F98-64C4FBE7B964}"/>
</file>

<file path=customXml/itemProps148.xml><?xml version="1.0" encoding="utf-8"?>
<ds:datastoreItem xmlns:ds="http://schemas.openxmlformats.org/officeDocument/2006/customXml" ds:itemID="{90B86C98-0573-41FC-9402-9590D4D52489}"/>
</file>

<file path=customXml/itemProps149.xml><?xml version="1.0" encoding="utf-8"?>
<ds:datastoreItem xmlns:ds="http://schemas.openxmlformats.org/officeDocument/2006/customXml" ds:itemID="{F3408686-7E10-47AC-85BD-F422C313D125}"/>
</file>

<file path=customXml/itemProps15.xml><?xml version="1.0" encoding="utf-8"?>
<ds:datastoreItem xmlns:ds="http://schemas.openxmlformats.org/officeDocument/2006/customXml" ds:itemID="{72A56806-5657-4BEE-A7CE-064B5239CEF9}"/>
</file>

<file path=customXml/itemProps150.xml><?xml version="1.0" encoding="utf-8"?>
<ds:datastoreItem xmlns:ds="http://schemas.openxmlformats.org/officeDocument/2006/customXml" ds:itemID="{C0A37820-6633-4C9A-B37F-1F269C167C90}"/>
</file>

<file path=customXml/itemProps151.xml><?xml version="1.0" encoding="utf-8"?>
<ds:datastoreItem xmlns:ds="http://schemas.openxmlformats.org/officeDocument/2006/customXml" ds:itemID="{C7E774BB-11AB-4AA6-8AFB-940FB7F62518}"/>
</file>

<file path=customXml/itemProps152.xml><?xml version="1.0" encoding="utf-8"?>
<ds:datastoreItem xmlns:ds="http://schemas.openxmlformats.org/officeDocument/2006/customXml" ds:itemID="{C14325D3-ED28-4CD7-880C-5DD819636233}"/>
</file>

<file path=customXml/itemProps153.xml><?xml version="1.0" encoding="utf-8"?>
<ds:datastoreItem xmlns:ds="http://schemas.openxmlformats.org/officeDocument/2006/customXml" ds:itemID="{D7CC7124-E84A-4599-8D35-4BB48EC70808}"/>
</file>

<file path=customXml/itemProps154.xml><?xml version="1.0" encoding="utf-8"?>
<ds:datastoreItem xmlns:ds="http://schemas.openxmlformats.org/officeDocument/2006/customXml" ds:itemID="{FFD12A33-304E-4C12-A26C-676C791CAC49}"/>
</file>

<file path=customXml/itemProps155.xml><?xml version="1.0" encoding="utf-8"?>
<ds:datastoreItem xmlns:ds="http://schemas.openxmlformats.org/officeDocument/2006/customXml" ds:itemID="{7C533A72-E503-4F82-B764-7C70F636532B}"/>
</file>

<file path=customXml/itemProps156.xml><?xml version="1.0" encoding="utf-8"?>
<ds:datastoreItem xmlns:ds="http://schemas.openxmlformats.org/officeDocument/2006/customXml" ds:itemID="{347FC58C-DCEA-48B4-98BA-5D199BDBB8BD}"/>
</file>

<file path=customXml/itemProps157.xml><?xml version="1.0" encoding="utf-8"?>
<ds:datastoreItem xmlns:ds="http://schemas.openxmlformats.org/officeDocument/2006/customXml" ds:itemID="{983BEA6A-16F0-40F3-B3C9-D881F4D568ED}"/>
</file>

<file path=customXml/itemProps158.xml><?xml version="1.0" encoding="utf-8"?>
<ds:datastoreItem xmlns:ds="http://schemas.openxmlformats.org/officeDocument/2006/customXml" ds:itemID="{5B7F152B-2F65-49E2-A774-9E155BDDFA81}"/>
</file>

<file path=customXml/itemProps159.xml><?xml version="1.0" encoding="utf-8"?>
<ds:datastoreItem xmlns:ds="http://schemas.openxmlformats.org/officeDocument/2006/customXml" ds:itemID="{BF590382-E7CE-4BE4-9E1B-09D556CAD258}"/>
</file>

<file path=customXml/itemProps16.xml><?xml version="1.0" encoding="utf-8"?>
<ds:datastoreItem xmlns:ds="http://schemas.openxmlformats.org/officeDocument/2006/customXml" ds:itemID="{E7D637E1-5AE9-4FFE-85A6-384A3B9D01A8}"/>
</file>

<file path=customXml/itemProps160.xml><?xml version="1.0" encoding="utf-8"?>
<ds:datastoreItem xmlns:ds="http://schemas.openxmlformats.org/officeDocument/2006/customXml" ds:itemID="{73C5400C-0049-4BF3-9942-29D4A6094016}"/>
</file>

<file path=customXml/itemProps17.xml><?xml version="1.0" encoding="utf-8"?>
<ds:datastoreItem xmlns:ds="http://schemas.openxmlformats.org/officeDocument/2006/customXml" ds:itemID="{4131E881-282A-4B94-A8A3-C0E215CC7386}"/>
</file>

<file path=customXml/itemProps18.xml><?xml version="1.0" encoding="utf-8"?>
<ds:datastoreItem xmlns:ds="http://schemas.openxmlformats.org/officeDocument/2006/customXml" ds:itemID="{BF882869-D897-4124-A3ED-194B6CE66594}"/>
</file>

<file path=customXml/itemProps19.xml><?xml version="1.0" encoding="utf-8"?>
<ds:datastoreItem xmlns:ds="http://schemas.openxmlformats.org/officeDocument/2006/customXml" ds:itemID="{060144BD-F9BF-42E4-A6CB-5C6BB39F8565}"/>
</file>

<file path=customXml/itemProps2.xml><?xml version="1.0" encoding="utf-8"?>
<ds:datastoreItem xmlns:ds="http://schemas.openxmlformats.org/officeDocument/2006/customXml" ds:itemID="{705BD22B-5760-494E-91B8-0DEC2B206BFF}"/>
</file>

<file path=customXml/itemProps20.xml><?xml version="1.0" encoding="utf-8"?>
<ds:datastoreItem xmlns:ds="http://schemas.openxmlformats.org/officeDocument/2006/customXml" ds:itemID="{500765A0-80E2-465A-AC14-C0203C0DEA86}"/>
</file>

<file path=customXml/itemProps21.xml><?xml version="1.0" encoding="utf-8"?>
<ds:datastoreItem xmlns:ds="http://schemas.openxmlformats.org/officeDocument/2006/customXml" ds:itemID="{A5994FC8-1D56-42B4-8B66-61C7578A6F4A}"/>
</file>

<file path=customXml/itemProps22.xml><?xml version="1.0" encoding="utf-8"?>
<ds:datastoreItem xmlns:ds="http://schemas.openxmlformats.org/officeDocument/2006/customXml" ds:itemID="{872E9C42-CDFB-470A-AF27-3910CBFB8582}"/>
</file>

<file path=customXml/itemProps23.xml><?xml version="1.0" encoding="utf-8"?>
<ds:datastoreItem xmlns:ds="http://schemas.openxmlformats.org/officeDocument/2006/customXml" ds:itemID="{B9CB43D4-BA77-4836-B589-7FD217E9DC73}"/>
</file>

<file path=customXml/itemProps24.xml><?xml version="1.0" encoding="utf-8"?>
<ds:datastoreItem xmlns:ds="http://schemas.openxmlformats.org/officeDocument/2006/customXml" ds:itemID="{E9AF255D-2386-4415-BA8A-773D7BE0A6FA}"/>
</file>

<file path=customXml/itemProps25.xml><?xml version="1.0" encoding="utf-8"?>
<ds:datastoreItem xmlns:ds="http://schemas.openxmlformats.org/officeDocument/2006/customXml" ds:itemID="{DDD2A604-BC4A-4257-AD59-40257B85D35F}"/>
</file>

<file path=customXml/itemProps26.xml><?xml version="1.0" encoding="utf-8"?>
<ds:datastoreItem xmlns:ds="http://schemas.openxmlformats.org/officeDocument/2006/customXml" ds:itemID="{BFF293E1-14CC-4A88-8795-74430BABA48C}"/>
</file>

<file path=customXml/itemProps27.xml><?xml version="1.0" encoding="utf-8"?>
<ds:datastoreItem xmlns:ds="http://schemas.openxmlformats.org/officeDocument/2006/customXml" ds:itemID="{B21A66EE-30C5-4804-9FF1-96896A4C8EA0}"/>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BB823DFF-3ABE-4CC5-B95D-C0A4A8F42BC2}"/>
</file>

<file path=customXml/itemProps3.xml><?xml version="1.0" encoding="utf-8"?>
<ds:datastoreItem xmlns:ds="http://schemas.openxmlformats.org/officeDocument/2006/customXml" ds:itemID="{DF9F9CAE-D27D-4BE7-9A0B-3F6DB61457B6}"/>
</file>

<file path=customXml/itemProps30.xml><?xml version="1.0" encoding="utf-8"?>
<ds:datastoreItem xmlns:ds="http://schemas.openxmlformats.org/officeDocument/2006/customXml" ds:itemID="{D60E3882-D22D-4A23-92D8-1B1020D090AF}"/>
</file>

<file path=customXml/itemProps31.xml><?xml version="1.0" encoding="utf-8"?>
<ds:datastoreItem xmlns:ds="http://schemas.openxmlformats.org/officeDocument/2006/customXml" ds:itemID="{CF7109AE-D7A9-434D-974E-2E478CC99810}"/>
</file>

<file path=customXml/itemProps32.xml><?xml version="1.0" encoding="utf-8"?>
<ds:datastoreItem xmlns:ds="http://schemas.openxmlformats.org/officeDocument/2006/customXml" ds:itemID="{429B59B9-99A7-4FA2-B9A2-AEC46009048E}"/>
</file>

<file path=customXml/itemProps33.xml><?xml version="1.0" encoding="utf-8"?>
<ds:datastoreItem xmlns:ds="http://schemas.openxmlformats.org/officeDocument/2006/customXml" ds:itemID="{4B6743F2-14D1-4B36-9FF6-B8DBE315B1CE}"/>
</file>

<file path=customXml/itemProps34.xml><?xml version="1.0" encoding="utf-8"?>
<ds:datastoreItem xmlns:ds="http://schemas.openxmlformats.org/officeDocument/2006/customXml" ds:itemID="{C0AF94D7-B3EE-465C-8D28-78C6427FD234}"/>
</file>

<file path=customXml/itemProps35.xml><?xml version="1.0" encoding="utf-8"?>
<ds:datastoreItem xmlns:ds="http://schemas.openxmlformats.org/officeDocument/2006/customXml" ds:itemID="{D93AA667-E561-4895-89F2-47E8E637D3BF}"/>
</file>

<file path=customXml/itemProps36.xml><?xml version="1.0" encoding="utf-8"?>
<ds:datastoreItem xmlns:ds="http://schemas.openxmlformats.org/officeDocument/2006/customXml" ds:itemID="{6CB6E34E-5682-4D68-AA97-E3F015C59E33}"/>
</file>

<file path=customXml/itemProps37.xml><?xml version="1.0" encoding="utf-8"?>
<ds:datastoreItem xmlns:ds="http://schemas.openxmlformats.org/officeDocument/2006/customXml" ds:itemID="{40855FB8-7A35-412B-9E33-62BBD839AEAE}"/>
</file>

<file path=customXml/itemProps38.xml><?xml version="1.0" encoding="utf-8"?>
<ds:datastoreItem xmlns:ds="http://schemas.openxmlformats.org/officeDocument/2006/customXml" ds:itemID="{E7AABAEE-73E4-4920-A2B9-E4F7CDAC8B4F}"/>
</file>

<file path=customXml/itemProps39.xml><?xml version="1.0" encoding="utf-8"?>
<ds:datastoreItem xmlns:ds="http://schemas.openxmlformats.org/officeDocument/2006/customXml" ds:itemID="{193EE121-2EEC-465A-B5ED-3DE67BBA2971}"/>
</file>

<file path=customXml/itemProps4.xml><?xml version="1.0" encoding="utf-8"?>
<ds:datastoreItem xmlns:ds="http://schemas.openxmlformats.org/officeDocument/2006/customXml" ds:itemID="{11357881-8D8C-41F9-8D2B-BCD895615E7C}"/>
</file>

<file path=customXml/itemProps40.xml><?xml version="1.0" encoding="utf-8"?>
<ds:datastoreItem xmlns:ds="http://schemas.openxmlformats.org/officeDocument/2006/customXml" ds:itemID="{5B90C72D-7EA0-465B-8AB0-258A11D4271C}"/>
</file>

<file path=customXml/itemProps41.xml><?xml version="1.0" encoding="utf-8"?>
<ds:datastoreItem xmlns:ds="http://schemas.openxmlformats.org/officeDocument/2006/customXml" ds:itemID="{298D1286-1ADE-45B4-B8FD-1AFA0C70529E}"/>
</file>

<file path=customXml/itemProps42.xml><?xml version="1.0" encoding="utf-8"?>
<ds:datastoreItem xmlns:ds="http://schemas.openxmlformats.org/officeDocument/2006/customXml" ds:itemID="{4637F402-37A8-4343-A5F7-077B3A212FDD}"/>
</file>

<file path=customXml/itemProps43.xml><?xml version="1.0" encoding="utf-8"?>
<ds:datastoreItem xmlns:ds="http://schemas.openxmlformats.org/officeDocument/2006/customXml" ds:itemID="{CCE7ABB1-ECF1-47D8-B251-915BCCF6034B}"/>
</file>

<file path=customXml/itemProps44.xml><?xml version="1.0" encoding="utf-8"?>
<ds:datastoreItem xmlns:ds="http://schemas.openxmlformats.org/officeDocument/2006/customXml" ds:itemID="{A9E990FD-15CC-4738-B16B-66892A215BC9}"/>
</file>

<file path=customXml/itemProps45.xml><?xml version="1.0" encoding="utf-8"?>
<ds:datastoreItem xmlns:ds="http://schemas.openxmlformats.org/officeDocument/2006/customXml" ds:itemID="{6D940508-8AE3-459D-B5B6-E10E6DB7C90B}"/>
</file>

<file path=customXml/itemProps46.xml><?xml version="1.0" encoding="utf-8"?>
<ds:datastoreItem xmlns:ds="http://schemas.openxmlformats.org/officeDocument/2006/customXml" ds:itemID="{9CC09B46-D246-47B4-8D1B-777247FC8FA2}"/>
</file>

<file path=customXml/itemProps47.xml><?xml version="1.0" encoding="utf-8"?>
<ds:datastoreItem xmlns:ds="http://schemas.openxmlformats.org/officeDocument/2006/customXml" ds:itemID="{D817E9C1-CB2F-48CA-9E0E-60BCFB57B511}"/>
</file>

<file path=customXml/itemProps48.xml><?xml version="1.0" encoding="utf-8"?>
<ds:datastoreItem xmlns:ds="http://schemas.openxmlformats.org/officeDocument/2006/customXml" ds:itemID="{6C2757FF-2045-46B8-B19D-89F6BD04F0B8}"/>
</file>

<file path=customXml/itemProps49.xml><?xml version="1.0" encoding="utf-8"?>
<ds:datastoreItem xmlns:ds="http://schemas.openxmlformats.org/officeDocument/2006/customXml" ds:itemID="{FA055236-DF3A-430A-860F-9D4A36A6C383}"/>
</file>

<file path=customXml/itemProps5.xml><?xml version="1.0" encoding="utf-8"?>
<ds:datastoreItem xmlns:ds="http://schemas.openxmlformats.org/officeDocument/2006/customXml" ds:itemID="{C23AE1BE-B5F6-4226-A616-95CEC95A2833}"/>
</file>

<file path=customXml/itemProps50.xml><?xml version="1.0" encoding="utf-8"?>
<ds:datastoreItem xmlns:ds="http://schemas.openxmlformats.org/officeDocument/2006/customXml" ds:itemID="{C7A36F96-4429-4932-A86D-845172BC6D18}"/>
</file>

<file path=customXml/itemProps51.xml><?xml version="1.0" encoding="utf-8"?>
<ds:datastoreItem xmlns:ds="http://schemas.openxmlformats.org/officeDocument/2006/customXml" ds:itemID="{602595CD-23FF-4555-A426-A3A92B42A809}"/>
</file>

<file path=customXml/itemProps52.xml><?xml version="1.0" encoding="utf-8"?>
<ds:datastoreItem xmlns:ds="http://schemas.openxmlformats.org/officeDocument/2006/customXml" ds:itemID="{32DD242B-E1A6-436A-B19A-3A401C4FF627}"/>
</file>

<file path=customXml/itemProps53.xml><?xml version="1.0" encoding="utf-8"?>
<ds:datastoreItem xmlns:ds="http://schemas.openxmlformats.org/officeDocument/2006/customXml" ds:itemID="{4CE4F136-67F3-49C9-B180-17F9BCAF6FB1}"/>
</file>

<file path=customXml/itemProps54.xml><?xml version="1.0" encoding="utf-8"?>
<ds:datastoreItem xmlns:ds="http://schemas.openxmlformats.org/officeDocument/2006/customXml" ds:itemID="{DA7DB392-19B0-4600-B020-BFB3DB22ED74}"/>
</file>

<file path=customXml/itemProps55.xml><?xml version="1.0" encoding="utf-8"?>
<ds:datastoreItem xmlns:ds="http://schemas.openxmlformats.org/officeDocument/2006/customXml" ds:itemID="{6F4760CD-4956-43DC-976F-46234FF0CF09}"/>
</file>

<file path=customXml/itemProps56.xml><?xml version="1.0" encoding="utf-8"?>
<ds:datastoreItem xmlns:ds="http://schemas.openxmlformats.org/officeDocument/2006/customXml" ds:itemID="{687768C5-EB04-4AFE-B311-CEBEF023D29D}"/>
</file>

<file path=customXml/itemProps57.xml><?xml version="1.0" encoding="utf-8"?>
<ds:datastoreItem xmlns:ds="http://schemas.openxmlformats.org/officeDocument/2006/customXml" ds:itemID="{EB0E3EDF-5E1A-40B5-9D6F-0E4E6F95B9B4}"/>
</file>

<file path=customXml/itemProps58.xml><?xml version="1.0" encoding="utf-8"?>
<ds:datastoreItem xmlns:ds="http://schemas.openxmlformats.org/officeDocument/2006/customXml" ds:itemID="{C751B85E-798B-4EAB-A382-01386FB3AFCD}"/>
</file>

<file path=customXml/itemProps59.xml><?xml version="1.0" encoding="utf-8"?>
<ds:datastoreItem xmlns:ds="http://schemas.openxmlformats.org/officeDocument/2006/customXml" ds:itemID="{D5BDCE9E-0446-4F99-85D9-F5D7981F83BD}"/>
</file>

<file path=customXml/itemProps6.xml><?xml version="1.0" encoding="utf-8"?>
<ds:datastoreItem xmlns:ds="http://schemas.openxmlformats.org/officeDocument/2006/customXml" ds:itemID="{4DA72FFC-CB34-42C4-ACA7-56A8EECEF0EB}"/>
</file>

<file path=customXml/itemProps60.xml><?xml version="1.0" encoding="utf-8"?>
<ds:datastoreItem xmlns:ds="http://schemas.openxmlformats.org/officeDocument/2006/customXml" ds:itemID="{9573E0AD-2A71-4F50-8178-D3ED450314F9}"/>
</file>

<file path=customXml/itemProps61.xml><?xml version="1.0" encoding="utf-8"?>
<ds:datastoreItem xmlns:ds="http://schemas.openxmlformats.org/officeDocument/2006/customXml" ds:itemID="{383D994D-D636-431B-B6BC-E087E35669FF}"/>
</file>

<file path=customXml/itemProps62.xml><?xml version="1.0" encoding="utf-8"?>
<ds:datastoreItem xmlns:ds="http://schemas.openxmlformats.org/officeDocument/2006/customXml" ds:itemID="{4F45131A-0FAC-4DDC-B17A-C6CEABC2C26F}"/>
</file>

<file path=customXml/itemProps63.xml><?xml version="1.0" encoding="utf-8"?>
<ds:datastoreItem xmlns:ds="http://schemas.openxmlformats.org/officeDocument/2006/customXml" ds:itemID="{628302A1-BBAF-4D14-8840-CA078E1C988D}"/>
</file>

<file path=customXml/itemProps64.xml><?xml version="1.0" encoding="utf-8"?>
<ds:datastoreItem xmlns:ds="http://schemas.openxmlformats.org/officeDocument/2006/customXml" ds:itemID="{197A265C-B66D-425F-BA33-0013B900FC2C}"/>
</file>

<file path=customXml/itemProps65.xml><?xml version="1.0" encoding="utf-8"?>
<ds:datastoreItem xmlns:ds="http://schemas.openxmlformats.org/officeDocument/2006/customXml" ds:itemID="{A7970F7C-1112-4FB3-8569-81136FE21BB0}"/>
</file>

<file path=customXml/itemProps66.xml><?xml version="1.0" encoding="utf-8"?>
<ds:datastoreItem xmlns:ds="http://schemas.openxmlformats.org/officeDocument/2006/customXml" ds:itemID="{54114E0A-1222-4452-9F1B-6630E2FD793D}"/>
</file>

<file path=customXml/itemProps67.xml><?xml version="1.0" encoding="utf-8"?>
<ds:datastoreItem xmlns:ds="http://schemas.openxmlformats.org/officeDocument/2006/customXml" ds:itemID="{1F95CDF8-F277-4448-B94F-CB060A81E829}"/>
</file>

<file path=customXml/itemProps68.xml><?xml version="1.0" encoding="utf-8"?>
<ds:datastoreItem xmlns:ds="http://schemas.openxmlformats.org/officeDocument/2006/customXml" ds:itemID="{2AAF970F-A0D4-4B8A-BC23-2260F7ADC49B}"/>
</file>

<file path=customXml/itemProps69.xml><?xml version="1.0" encoding="utf-8"?>
<ds:datastoreItem xmlns:ds="http://schemas.openxmlformats.org/officeDocument/2006/customXml" ds:itemID="{7D455C9B-9A28-4EFC-9C78-7CAA4E116234}"/>
</file>

<file path=customXml/itemProps7.xml><?xml version="1.0" encoding="utf-8"?>
<ds:datastoreItem xmlns:ds="http://schemas.openxmlformats.org/officeDocument/2006/customXml" ds:itemID="{5DE5E876-73B6-4E19-AA30-7EC754E05129}"/>
</file>

<file path=customXml/itemProps70.xml><?xml version="1.0" encoding="utf-8"?>
<ds:datastoreItem xmlns:ds="http://schemas.openxmlformats.org/officeDocument/2006/customXml" ds:itemID="{97606688-C1B7-4873-A2CE-B50704453FDC}"/>
</file>

<file path=customXml/itemProps71.xml><?xml version="1.0" encoding="utf-8"?>
<ds:datastoreItem xmlns:ds="http://schemas.openxmlformats.org/officeDocument/2006/customXml" ds:itemID="{456D4C1D-E699-4B77-9CF7-59EFE24700E9}"/>
</file>

<file path=customXml/itemProps72.xml><?xml version="1.0" encoding="utf-8"?>
<ds:datastoreItem xmlns:ds="http://schemas.openxmlformats.org/officeDocument/2006/customXml" ds:itemID="{E282F322-4731-4AD5-BF74-E4F669EE4804}"/>
</file>

<file path=customXml/itemProps73.xml><?xml version="1.0" encoding="utf-8"?>
<ds:datastoreItem xmlns:ds="http://schemas.openxmlformats.org/officeDocument/2006/customXml" ds:itemID="{DF8F624A-1E38-4474-85A3-9A787883CC40}"/>
</file>

<file path=customXml/itemProps74.xml><?xml version="1.0" encoding="utf-8"?>
<ds:datastoreItem xmlns:ds="http://schemas.openxmlformats.org/officeDocument/2006/customXml" ds:itemID="{062E20B9-A6BC-44F8-9A6B-A8076A74EA0A}"/>
</file>

<file path=customXml/itemProps75.xml><?xml version="1.0" encoding="utf-8"?>
<ds:datastoreItem xmlns:ds="http://schemas.openxmlformats.org/officeDocument/2006/customXml" ds:itemID="{3B7B123E-6124-4206-9557-023DD7267977}"/>
</file>

<file path=customXml/itemProps76.xml><?xml version="1.0" encoding="utf-8"?>
<ds:datastoreItem xmlns:ds="http://schemas.openxmlformats.org/officeDocument/2006/customXml" ds:itemID="{8DCC8F0C-46AC-453B-B634-A082953292B8}"/>
</file>

<file path=customXml/itemProps77.xml><?xml version="1.0" encoding="utf-8"?>
<ds:datastoreItem xmlns:ds="http://schemas.openxmlformats.org/officeDocument/2006/customXml" ds:itemID="{F97C3C68-771A-41BE-9A2C-B5B2CBEFF42E}"/>
</file>

<file path=customXml/itemProps78.xml><?xml version="1.0" encoding="utf-8"?>
<ds:datastoreItem xmlns:ds="http://schemas.openxmlformats.org/officeDocument/2006/customXml" ds:itemID="{A6FE72E5-BA18-4CC3-B4C1-B24BDE36D217}"/>
</file>

<file path=customXml/itemProps79.xml><?xml version="1.0" encoding="utf-8"?>
<ds:datastoreItem xmlns:ds="http://schemas.openxmlformats.org/officeDocument/2006/customXml" ds:itemID="{B9FC5EEF-AA9F-4E6B-BECB-E98262989CF1}"/>
</file>

<file path=customXml/itemProps8.xml><?xml version="1.0" encoding="utf-8"?>
<ds:datastoreItem xmlns:ds="http://schemas.openxmlformats.org/officeDocument/2006/customXml" ds:itemID="{C0E9C640-F6B5-4C35-90D1-F68C9CC0A620}"/>
</file>

<file path=customXml/itemProps80.xml><?xml version="1.0" encoding="utf-8"?>
<ds:datastoreItem xmlns:ds="http://schemas.openxmlformats.org/officeDocument/2006/customXml" ds:itemID="{7439C4A6-2107-416C-8ED4-458E4D832A2C}"/>
</file>

<file path=customXml/itemProps81.xml><?xml version="1.0" encoding="utf-8"?>
<ds:datastoreItem xmlns:ds="http://schemas.openxmlformats.org/officeDocument/2006/customXml" ds:itemID="{07697EAC-0F5E-482E-98A9-EE02194A3EEA}"/>
</file>

<file path=customXml/itemProps82.xml><?xml version="1.0" encoding="utf-8"?>
<ds:datastoreItem xmlns:ds="http://schemas.openxmlformats.org/officeDocument/2006/customXml" ds:itemID="{17764ABB-E42E-4A2C-8770-EE0ADCD108DC}"/>
</file>

<file path=customXml/itemProps83.xml><?xml version="1.0" encoding="utf-8"?>
<ds:datastoreItem xmlns:ds="http://schemas.openxmlformats.org/officeDocument/2006/customXml" ds:itemID="{198346BA-6148-4C92-B6FB-F8CFEBAF2467}"/>
</file>

<file path=customXml/itemProps84.xml><?xml version="1.0" encoding="utf-8"?>
<ds:datastoreItem xmlns:ds="http://schemas.openxmlformats.org/officeDocument/2006/customXml" ds:itemID="{191EFE31-F5C4-42E2-880B-5B62B9EACF33}"/>
</file>

<file path=customXml/itemProps85.xml><?xml version="1.0" encoding="utf-8"?>
<ds:datastoreItem xmlns:ds="http://schemas.openxmlformats.org/officeDocument/2006/customXml" ds:itemID="{3168E70D-81B9-49A3-828C-ADDE43A48869}"/>
</file>

<file path=customXml/itemProps86.xml><?xml version="1.0" encoding="utf-8"?>
<ds:datastoreItem xmlns:ds="http://schemas.openxmlformats.org/officeDocument/2006/customXml" ds:itemID="{BE62C7B5-2CD0-448F-B4FD-32AA05B1F6AA}"/>
</file>

<file path=customXml/itemProps87.xml><?xml version="1.0" encoding="utf-8"?>
<ds:datastoreItem xmlns:ds="http://schemas.openxmlformats.org/officeDocument/2006/customXml" ds:itemID="{3EA6E7F9-34B6-4B3D-9C3C-D2EAEC6F1799}"/>
</file>

<file path=customXml/itemProps88.xml><?xml version="1.0" encoding="utf-8"?>
<ds:datastoreItem xmlns:ds="http://schemas.openxmlformats.org/officeDocument/2006/customXml" ds:itemID="{690E8D16-B775-4A9B-A2FF-A635116664E5}"/>
</file>

<file path=customXml/itemProps89.xml><?xml version="1.0" encoding="utf-8"?>
<ds:datastoreItem xmlns:ds="http://schemas.openxmlformats.org/officeDocument/2006/customXml" ds:itemID="{D1B437B2-F6B5-41DB-A4A6-3685BB0BC436}"/>
</file>

<file path=customXml/itemProps9.xml><?xml version="1.0" encoding="utf-8"?>
<ds:datastoreItem xmlns:ds="http://schemas.openxmlformats.org/officeDocument/2006/customXml" ds:itemID="{1550FC27-8F99-45F8-9C44-BCDE2BE869F0}"/>
</file>

<file path=customXml/itemProps90.xml><?xml version="1.0" encoding="utf-8"?>
<ds:datastoreItem xmlns:ds="http://schemas.openxmlformats.org/officeDocument/2006/customXml" ds:itemID="{902D72D1-1780-406E-A8C8-B06F71FD27B5}"/>
</file>

<file path=customXml/itemProps91.xml><?xml version="1.0" encoding="utf-8"?>
<ds:datastoreItem xmlns:ds="http://schemas.openxmlformats.org/officeDocument/2006/customXml" ds:itemID="{A2A933AF-31B2-44C6-BA0B-DB3008582C59}"/>
</file>

<file path=customXml/itemProps92.xml><?xml version="1.0" encoding="utf-8"?>
<ds:datastoreItem xmlns:ds="http://schemas.openxmlformats.org/officeDocument/2006/customXml" ds:itemID="{26271B47-87E6-41F2-BCCA-3819418BA17B}"/>
</file>

<file path=customXml/itemProps93.xml><?xml version="1.0" encoding="utf-8"?>
<ds:datastoreItem xmlns:ds="http://schemas.openxmlformats.org/officeDocument/2006/customXml" ds:itemID="{DD660680-66E3-4566-8973-C275A3738146}"/>
</file>

<file path=customXml/itemProps94.xml><?xml version="1.0" encoding="utf-8"?>
<ds:datastoreItem xmlns:ds="http://schemas.openxmlformats.org/officeDocument/2006/customXml" ds:itemID="{4ADDE4B1-4EAC-4BEE-BB1F-9D02F7BFD857}"/>
</file>

<file path=customXml/itemProps95.xml><?xml version="1.0" encoding="utf-8"?>
<ds:datastoreItem xmlns:ds="http://schemas.openxmlformats.org/officeDocument/2006/customXml" ds:itemID="{E9E078EE-9731-4D0F-BDE7-0D1A23E8A06E}"/>
</file>

<file path=customXml/itemProps96.xml><?xml version="1.0" encoding="utf-8"?>
<ds:datastoreItem xmlns:ds="http://schemas.openxmlformats.org/officeDocument/2006/customXml" ds:itemID="{42B99D6F-E056-449A-9BF9-B8308421F7E8}"/>
</file>

<file path=customXml/itemProps97.xml><?xml version="1.0" encoding="utf-8"?>
<ds:datastoreItem xmlns:ds="http://schemas.openxmlformats.org/officeDocument/2006/customXml" ds:itemID="{782E5E31-2081-4F97-8F57-5AA012CE9045}"/>
</file>

<file path=customXml/itemProps98.xml><?xml version="1.0" encoding="utf-8"?>
<ds:datastoreItem xmlns:ds="http://schemas.openxmlformats.org/officeDocument/2006/customXml" ds:itemID="{6AD71A7D-9E88-423E-9B96-E81554A5B154}"/>
</file>

<file path=customXml/itemProps99.xml><?xml version="1.0" encoding="utf-8"?>
<ds:datastoreItem xmlns:ds="http://schemas.openxmlformats.org/officeDocument/2006/customXml" ds:itemID="{9E942B16-5C6B-449E-AA51-EB5548096D22}"/>
</file>

<file path=docProps/app.xml><?xml version="1.0" encoding="utf-8"?>
<Properties xmlns="http://schemas.openxmlformats.org/officeDocument/2006/extended-properties" xmlns:vt="http://schemas.openxmlformats.org/officeDocument/2006/docPropsVTypes">
  <Template>Normal</Template>
  <TotalTime>1745</TotalTime>
  <Pages>66</Pages>
  <Words>19819</Words>
  <Characters>112969</Characters>
  <Application>Microsoft Office Word</Application>
  <DocSecurity>0</DocSecurity>
  <Lines>941</Lines>
  <Paragraphs>265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132523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cp:lastModifiedBy>Aleksandra Adamović</cp:lastModifiedBy>
  <cp:revision>125</cp:revision>
  <cp:lastPrinted>2017-10-12T08:50:00Z</cp:lastPrinted>
  <dcterms:created xsi:type="dcterms:W3CDTF">2016-07-14T08:11:00Z</dcterms:created>
  <dcterms:modified xsi:type="dcterms:W3CDTF">2018-06-12T13:25:00Z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0x010100F371CB0048D47B4CBE618D0511E523D5</vt:lpwstr>
  </property>
</Properties>
</file>