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32CA83" w14:textId="77777777" w:rsidR="000A393D" w:rsidRPr="003F2823" w:rsidRDefault="008A29E8" w:rsidP="000A393D">
      <w:pPr>
        <w:suppressAutoHyphens/>
        <w:jc w:val="center"/>
        <w:rPr>
          <w:rFonts w:eastAsia="Arial Unicode MS" w:cs="Arial"/>
          <w:b/>
          <w:color w:val="000000"/>
          <w:kern w:val="1"/>
          <w:lang w:eastAsia="ar-SA"/>
        </w:rPr>
      </w:pPr>
      <w:bookmarkStart w:id="0" w:name="_Toc427817447"/>
      <w:bookmarkStart w:id="1" w:name="_Toc427817448"/>
      <w:r>
        <w:rPr>
          <w:rFonts w:eastAsia="Arial Unicode MS" w:cs="Arial"/>
          <w:b/>
          <w:color w:val="000000"/>
          <w:kern w:val="1"/>
          <w:lang w:val="sr-Cyrl-RS" w:eastAsia="ar-SA"/>
        </w:rPr>
        <w:t xml:space="preserve"> </w:t>
      </w:r>
      <w:r w:rsidR="000A393D" w:rsidRPr="003F2823">
        <w:rPr>
          <w:rFonts w:eastAsia="Arial Unicode MS" w:cs="Arial"/>
          <w:b/>
          <w:color w:val="000000"/>
          <w:kern w:val="1"/>
          <w:lang w:eastAsia="ar-SA"/>
        </w:rPr>
        <w:t>ЈАВНО ПРЕДУЗЕЋЕ «ЕЛЕКТРОПРИВРЕДА СРБИЈЕ» БЕОГРАД</w:t>
      </w:r>
    </w:p>
    <w:p w14:paraId="3C8FED50" w14:textId="77777777" w:rsidR="000A393D" w:rsidRPr="003F2823" w:rsidRDefault="000A393D" w:rsidP="000A393D">
      <w:pPr>
        <w:jc w:val="center"/>
        <w:rPr>
          <w:rFonts w:cs="Arial"/>
          <w:b/>
        </w:rPr>
      </w:pPr>
      <w:r w:rsidRPr="003F2823">
        <w:rPr>
          <w:rFonts w:cs="Arial"/>
          <w:b/>
        </w:rPr>
        <w:t>ОГРАНАК ТЕНТ</w:t>
      </w:r>
    </w:p>
    <w:p w14:paraId="788FFB36" w14:textId="77777777" w:rsidR="000A393D" w:rsidRPr="003F2823" w:rsidRDefault="000A393D" w:rsidP="000A393D">
      <w:pPr>
        <w:jc w:val="center"/>
        <w:rPr>
          <w:rFonts w:cs="Arial"/>
          <w:lang w:val="sr-Latn-CS"/>
        </w:rPr>
      </w:pPr>
      <w:r w:rsidRPr="003F2823">
        <w:rPr>
          <w:rFonts w:cs="Arial"/>
          <w:noProof/>
        </w:rPr>
        <w:drawing>
          <wp:inline distT="0" distB="0" distL="0" distR="0" wp14:anchorId="63B5EA66" wp14:editId="54EE3C32">
            <wp:extent cx="1200150" cy="1276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46A54F10" w14:textId="77777777" w:rsidR="000A393D" w:rsidRPr="003F2823" w:rsidRDefault="000A393D" w:rsidP="000A393D">
      <w:pPr>
        <w:jc w:val="center"/>
        <w:rPr>
          <w:rFonts w:cs="Arial"/>
          <w:b/>
          <w:lang w:val="sr-Latn-CS"/>
        </w:rPr>
      </w:pPr>
    </w:p>
    <w:p w14:paraId="4ED6E9CF" w14:textId="77777777" w:rsidR="000A393D" w:rsidRPr="003F2823" w:rsidRDefault="000A393D" w:rsidP="000A393D">
      <w:pPr>
        <w:jc w:val="center"/>
        <w:rPr>
          <w:rFonts w:cs="Arial"/>
          <w:b/>
        </w:rPr>
      </w:pPr>
      <w:bookmarkStart w:id="2" w:name="_Toc441215596"/>
      <w:bookmarkStart w:id="3" w:name="_Toc441651535"/>
      <w:bookmarkStart w:id="4" w:name="_Toc442559872"/>
      <w:r w:rsidRPr="003F2823">
        <w:rPr>
          <w:rFonts w:cs="Arial"/>
          <w:b/>
        </w:rPr>
        <w:t>КОНКУРСНА ДОКУМЕНТАЦИЈА</w:t>
      </w:r>
      <w:bookmarkEnd w:id="2"/>
      <w:bookmarkEnd w:id="3"/>
      <w:bookmarkEnd w:id="4"/>
    </w:p>
    <w:p w14:paraId="25D4919A" w14:textId="77777777" w:rsidR="000A393D" w:rsidRPr="003F2823" w:rsidRDefault="000A393D" w:rsidP="000A393D">
      <w:pPr>
        <w:jc w:val="center"/>
        <w:rPr>
          <w:rFonts w:cs="Arial"/>
        </w:rPr>
      </w:pPr>
      <w:r w:rsidRPr="003F2823">
        <w:rPr>
          <w:rFonts w:cs="Arial"/>
          <w:lang w:val="sr-Cyrl-CS"/>
        </w:rPr>
        <w:t xml:space="preserve">за подношење понуда </w:t>
      </w:r>
      <w:r w:rsidRPr="003F2823">
        <w:rPr>
          <w:rFonts w:cs="Arial"/>
        </w:rPr>
        <w:t xml:space="preserve">у </w:t>
      </w:r>
      <w:r w:rsidR="00EE37DB" w:rsidRPr="003F2823">
        <w:rPr>
          <w:rFonts w:cs="Arial"/>
        </w:rPr>
        <w:t>поступку јавне набавке мале вредности</w:t>
      </w:r>
    </w:p>
    <w:p w14:paraId="66E28DE5" w14:textId="77777777" w:rsidR="000A393D" w:rsidRPr="003F2823" w:rsidRDefault="000A393D" w:rsidP="000A393D">
      <w:pPr>
        <w:jc w:val="center"/>
        <w:rPr>
          <w:rFonts w:cs="Arial"/>
        </w:rPr>
      </w:pPr>
      <w:bookmarkStart w:id="5" w:name="_Toc441215597"/>
      <w:bookmarkStart w:id="6" w:name="_Toc441651536"/>
      <w:bookmarkStart w:id="7" w:name="_Toc442559873"/>
      <w:r w:rsidRPr="003F2823">
        <w:rPr>
          <w:rFonts w:cs="Arial"/>
        </w:rPr>
        <w:t>за јавну набавку услуга бр</w:t>
      </w:r>
      <w:bookmarkEnd w:id="5"/>
      <w:bookmarkEnd w:id="6"/>
      <w:bookmarkEnd w:id="7"/>
      <w:r w:rsidRPr="003F2823">
        <w:rPr>
          <w:rFonts w:cs="Arial"/>
        </w:rPr>
        <w:t>.</w:t>
      </w:r>
      <w:r w:rsidR="00EE37DB" w:rsidRPr="003F2823">
        <w:rPr>
          <w:rFonts w:cs="Arial"/>
        </w:rPr>
        <w:t xml:space="preserve"> </w:t>
      </w:r>
      <w:r w:rsidR="005A74CD">
        <w:rPr>
          <w:b/>
        </w:rPr>
        <w:t>ЈНМВ/3000/0008/2017</w:t>
      </w:r>
    </w:p>
    <w:p w14:paraId="1C6A78F0" w14:textId="77777777" w:rsidR="000A393D" w:rsidRPr="003F2823" w:rsidRDefault="000A393D" w:rsidP="000A393D">
      <w:pPr>
        <w:rPr>
          <w:rFonts w:cs="Arial"/>
        </w:rPr>
      </w:pPr>
    </w:p>
    <w:p w14:paraId="3BAE547F" w14:textId="77777777" w:rsidR="000A393D" w:rsidRPr="003F2823" w:rsidRDefault="000A393D" w:rsidP="000A393D">
      <w:pPr>
        <w:rPr>
          <w:rFonts w:cs="Arial"/>
        </w:rPr>
      </w:pPr>
    </w:p>
    <w:p w14:paraId="1FB9E92E" w14:textId="406D73CA" w:rsidR="000A393D" w:rsidRPr="0013575D" w:rsidRDefault="000A393D" w:rsidP="000A393D">
      <w:pPr>
        <w:pStyle w:val="Title"/>
        <w:spacing w:before="0"/>
        <w:rPr>
          <w:rFonts w:cs="Arial"/>
          <w:b w:val="0"/>
          <w:color w:val="FF0000"/>
          <w:sz w:val="22"/>
          <w:szCs w:val="22"/>
          <w:lang w:val="sr-Cyrl-RS"/>
        </w:rPr>
      </w:pPr>
      <w:r w:rsidRPr="003F2823">
        <w:rPr>
          <w:rFonts w:cs="Arial"/>
          <w:sz w:val="22"/>
          <w:szCs w:val="22"/>
        </w:rPr>
        <w:t>Предмет јавне набавке:</w:t>
      </w:r>
      <w:r w:rsidR="006A4D28" w:rsidRPr="003F2823">
        <w:rPr>
          <w:rFonts w:cs="Arial"/>
          <w:sz w:val="22"/>
          <w:szCs w:val="22"/>
          <w:lang w:val="sr-Cyrl-RS"/>
        </w:rPr>
        <w:t xml:space="preserve"> </w:t>
      </w:r>
      <w:r w:rsidR="008E5F29">
        <w:rPr>
          <w:rFonts w:cs="Arial"/>
          <w:sz w:val="22"/>
          <w:szCs w:val="22"/>
          <w:lang w:val="ru-RU"/>
        </w:rPr>
        <w:t xml:space="preserve">Здравствене услуге – Обавезни лекарски прегледи запослених који раде у желзничком </w:t>
      </w:r>
      <w:r w:rsidR="0013575D">
        <w:rPr>
          <w:rFonts w:cs="Arial"/>
          <w:sz w:val="22"/>
          <w:szCs w:val="22"/>
          <w:lang w:val="sr-Cyrl-RS"/>
        </w:rPr>
        <w:t>транспорту</w:t>
      </w:r>
    </w:p>
    <w:p w14:paraId="3A335B75" w14:textId="77777777" w:rsidR="000A393D" w:rsidRPr="003F2823" w:rsidRDefault="000A393D" w:rsidP="000A393D">
      <w:pPr>
        <w:rPr>
          <w:rFonts w:eastAsia="Arial Unicode MS" w:cs="Arial"/>
          <w:b/>
          <w:kern w:val="2"/>
        </w:rPr>
      </w:pPr>
    </w:p>
    <w:p w14:paraId="5F4877DC" w14:textId="77777777" w:rsidR="000A393D" w:rsidRPr="003F2823" w:rsidRDefault="000A393D" w:rsidP="000A393D">
      <w:pPr>
        <w:rPr>
          <w:rFonts w:eastAsia="Arial Unicode MS" w:cs="Arial"/>
          <w:b/>
          <w:kern w:val="2"/>
        </w:rPr>
      </w:pPr>
    </w:p>
    <w:p w14:paraId="7A2B2363" w14:textId="77777777" w:rsidR="000A393D" w:rsidRPr="003F2823" w:rsidRDefault="000A393D" w:rsidP="000A393D">
      <w:pPr>
        <w:rPr>
          <w:rFonts w:eastAsia="Arial Unicode MS" w:cs="Arial"/>
          <w:b/>
          <w:kern w:val="2"/>
        </w:rPr>
      </w:pPr>
    </w:p>
    <w:p w14:paraId="63F97F74" w14:textId="77777777" w:rsidR="000A393D" w:rsidRPr="003F2823" w:rsidRDefault="000A393D" w:rsidP="000A393D">
      <w:pPr>
        <w:rPr>
          <w:rFonts w:eastAsia="Arial Unicode MS" w:cs="Arial"/>
          <w:b/>
          <w:kern w:val="2"/>
        </w:rPr>
      </w:pPr>
    </w:p>
    <w:p w14:paraId="759B73F5" w14:textId="77777777" w:rsidR="000A393D" w:rsidRPr="003F2823" w:rsidRDefault="000A393D" w:rsidP="000A393D">
      <w:pPr>
        <w:rPr>
          <w:rFonts w:eastAsia="Arial Unicode MS" w:cs="Arial"/>
          <w:b/>
          <w:kern w:val="2"/>
        </w:rPr>
      </w:pPr>
    </w:p>
    <w:p w14:paraId="67BC70A4" w14:textId="77777777" w:rsidR="000A393D" w:rsidRPr="004A0C48" w:rsidRDefault="000A393D" w:rsidP="000A393D">
      <w:pPr>
        <w:rPr>
          <w:rFonts w:eastAsia="Arial Unicode MS" w:cs="Arial"/>
          <w:b/>
          <w:kern w:val="2"/>
          <w:lang w:val="sr-Cyrl-RS"/>
        </w:rPr>
      </w:pPr>
    </w:p>
    <w:p w14:paraId="433A407C" w14:textId="77777777" w:rsidR="000A393D" w:rsidRPr="003F2823" w:rsidRDefault="000A393D" w:rsidP="000A393D">
      <w:pPr>
        <w:pStyle w:val="BodyText"/>
        <w:spacing w:before="0"/>
        <w:jc w:val="center"/>
        <w:rPr>
          <w:rFonts w:cs="Arial"/>
          <w:sz w:val="22"/>
          <w:szCs w:val="22"/>
        </w:rPr>
      </w:pPr>
    </w:p>
    <w:p w14:paraId="2CC8A705" w14:textId="77777777" w:rsidR="000A393D" w:rsidRPr="003F2823" w:rsidRDefault="000A393D" w:rsidP="000A393D">
      <w:pPr>
        <w:pStyle w:val="BodyText"/>
        <w:spacing w:before="0"/>
        <w:jc w:val="center"/>
        <w:rPr>
          <w:rFonts w:cs="Arial"/>
          <w:sz w:val="22"/>
          <w:szCs w:val="22"/>
          <w:lang w:val="en-US"/>
        </w:rPr>
      </w:pPr>
    </w:p>
    <w:p w14:paraId="28BC39B8" w14:textId="77777777" w:rsidR="000A393D" w:rsidRPr="003F2823" w:rsidRDefault="000A393D" w:rsidP="000A393D">
      <w:pPr>
        <w:pStyle w:val="BodyText"/>
        <w:spacing w:before="0"/>
        <w:rPr>
          <w:rFonts w:cs="Arial"/>
          <w:sz w:val="22"/>
          <w:szCs w:val="22"/>
        </w:rPr>
      </w:pPr>
    </w:p>
    <w:p w14:paraId="57FF0595" w14:textId="77777777" w:rsidR="000A393D" w:rsidRPr="003F2823" w:rsidRDefault="000A393D" w:rsidP="000A393D">
      <w:pPr>
        <w:pStyle w:val="BodyText"/>
        <w:spacing w:before="0"/>
        <w:jc w:val="center"/>
        <w:rPr>
          <w:rFonts w:cs="Arial"/>
          <w:sz w:val="22"/>
          <w:szCs w:val="22"/>
          <w:lang w:val="ru-RU"/>
        </w:rPr>
      </w:pPr>
    </w:p>
    <w:p w14:paraId="6D8618BE" w14:textId="443F5624" w:rsidR="000A393D" w:rsidRPr="003F2823" w:rsidRDefault="00D5290E" w:rsidP="000A393D">
      <w:pPr>
        <w:spacing w:before="0"/>
        <w:jc w:val="center"/>
        <w:rPr>
          <w:rFonts w:eastAsia="Arial Unicode MS" w:cs="Arial"/>
          <w:kern w:val="2"/>
          <w:lang w:val="ru-RU"/>
        </w:rPr>
      </w:pPr>
      <w:r>
        <w:rPr>
          <w:rFonts w:eastAsia="Arial Unicode MS" w:cs="Arial"/>
          <w:kern w:val="2"/>
          <w:lang w:val="ru-RU"/>
        </w:rPr>
        <w:t xml:space="preserve">(заведено у ЈП ЕПС број </w:t>
      </w:r>
      <w:r w:rsidR="005A74CD">
        <w:rPr>
          <w:rFonts w:cs="Arial"/>
          <w:sz w:val="24"/>
          <w:szCs w:val="24"/>
          <w:lang w:val="ru-RU"/>
        </w:rPr>
        <w:t>12.01.</w:t>
      </w:r>
      <w:r w:rsidR="005A74CD">
        <w:rPr>
          <w:rFonts w:cs="Arial"/>
          <w:sz w:val="24"/>
          <w:szCs w:val="24"/>
          <w:lang w:val="sr-Latn-CS"/>
        </w:rPr>
        <w:t xml:space="preserve">497765/   </w:t>
      </w:r>
      <w:r w:rsidR="005A74CD">
        <w:rPr>
          <w:rFonts w:cs="Arial"/>
          <w:sz w:val="24"/>
          <w:szCs w:val="24"/>
          <w:lang w:val="sr-Cyrl-RS"/>
        </w:rPr>
        <w:t>-</w:t>
      </w:r>
      <w:r w:rsidR="005A74CD">
        <w:rPr>
          <w:rFonts w:cs="Arial"/>
          <w:sz w:val="24"/>
          <w:szCs w:val="24"/>
          <w:lang w:val="sr-Latn-CS"/>
        </w:rPr>
        <w:t xml:space="preserve">17 </w:t>
      </w:r>
      <w:r w:rsidR="00F53473">
        <w:rPr>
          <w:rFonts w:cs="Arial"/>
          <w:b/>
          <w:lang w:val="sr-Cyrl-CS"/>
        </w:rPr>
        <w:t xml:space="preserve">од </w:t>
      </w:r>
      <w:r w:rsidR="00936277">
        <w:rPr>
          <w:rFonts w:cs="Arial"/>
          <w:b/>
          <w:highlight w:val="yellow"/>
          <w:lang w:val="sr-Cyrl-CS"/>
        </w:rPr>
        <w:t xml:space="preserve">          </w:t>
      </w:r>
      <w:r w:rsidR="000A393D" w:rsidRPr="005865FE">
        <w:rPr>
          <w:rFonts w:eastAsia="Arial Unicode MS" w:cs="Arial"/>
          <w:kern w:val="2"/>
          <w:highlight w:val="yellow"/>
          <w:lang w:val="ru-RU"/>
        </w:rPr>
        <w:t>године</w:t>
      </w:r>
      <w:r w:rsidR="000A393D" w:rsidRPr="003F2823">
        <w:rPr>
          <w:rFonts w:eastAsia="Arial Unicode MS" w:cs="Arial"/>
          <w:kern w:val="2"/>
          <w:lang w:val="ru-RU"/>
        </w:rPr>
        <w:t>)</w:t>
      </w:r>
    </w:p>
    <w:p w14:paraId="4C701547" w14:textId="77777777" w:rsidR="000A393D" w:rsidRPr="003F2823" w:rsidRDefault="000A393D" w:rsidP="000A393D">
      <w:pPr>
        <w:spacing w:before="0"/>
        <w:jc w:val="center"/>
        <w:rPr>
          <w:rFonts w:eastAsia="Arial Unicode MS" w:cs="Arial"/>
          <w:kern w:val="2"/>
          <w:lang w:val="ru-RU"/>
        </w:rPr>
      </w:pPr>
    </w:p>
    <w:p w14:paraId="02ED2022" w14:textId="77777777" w:rsidR="000A393D" w:rsidRDefault="000A393D" w:rsidP="000A393D">
      <w:pPr>
        <w:spacing w:before="0"/>
        <w:jc w:val="center"/>
        <w:rPr>
          <w:rFonts w:eastAsia="Arial Unicode MS" w:cs="Arial"/>
          <w:kern w:val="2"/>
          <w:lang w:val="ru-RU"/>
        </w:rPr>
      </w:pPr>
    </w:p>
    <w:p w14:paraId="5DF67BEF" w14:textId="77777777" w:rsidR="00C8484B" w:rsidRDefault="00C8484B" w:rsidP="000A393D">
      <w:pPr>
        <w:spacing w:before="0"/>
        <w:jc w:val="center"/>
        <w:rPr>
          <w:rFonts w:eastAsia="Arial Unicode MS" w:cs="Arial"/>
          <w:kern w:val="2"/>
          <w:lang w:val="ru-RU"/>
        </w:rPr>
      </w:pPr>
    </w:p>
    <w:p w14:paraId="53FD79E2" w14:textId="77777777" w:rsidR="00C8484B" w:rsidRDefault="00C8484B" w:rsidP="000A393D">
      <w:pPr>
        <w:spacing w:before="0"/>
        <w:jc w:val="center"/>
        <w:rPr>
          <w:rFonts w:eastAsia="Arial Unicode MS" w:cs="Arial"/>
          <w:kern w:val="2"/>
          <w:lang w:val="ru-RU"/>
        </w:rPr>
      </w:pPr>
    </w:p>
    <w:p w14:paraId="3E39BFD3" w14:textId="77777777" w:rsidR="00C8484B" w:rsidRDefault="00C8484B" w:rsidP="000A393D">
      <w:pPr>
        <w:spacing w:before="0"/>
        <w:jc w:val="center"/>
        <w:rPr>
          <w:rFonts w:eastAsia="Arial Unicode MS" w:cs="Arial"/>
          <w:kern w:val="2"/>
          <w:lang w:val="ru-RU"/>
        </w:rPr>
      </w:pPr>
    </w:p>
    <w:p w14:paraId="4880CAA2" w14:textId="77777777" w:rsidR="00C8484B" w:rsidRDefault="00C8484B" w:rsidP="000A393D">
      <w:pPr>
        <w:spacing w:before="0"/>
        <w:jc w:val="center"/>
        <w:rPr>
          <w:rFonts w:eastAsia="Arial Unicode MS" w:cs="Arial"/>
          <w:kern w:val="2"/>
          <w:lang w:val="ru-RU"/>
        </w:rPr>
      </w:pPr>
    </w:p>
    <w:p w14:paraId="0FEA7F8C" w14:textId="77777777" w:rsidR="00C8484B" w:rsidRDefault="00C8484B" w:rsidP="000A393D">
      <w:pPr>
        <w:spacing w:before="0"/>
        <w:jc w:val="center"/>
        <w:rPr>
          <w:rFonts w:eastAsia="Arial Unicode MS" w:cs="Arial"/>
          <w:kern w:val="2"/>
          <w:lang w:val="ru-RU"/>
        </w:rPr>
      </w:pPr>
    </w:p>
    <w:p w14:paraId="322BD768" w14:textId="77777777" w:rsidR="00C8484B" w:rsidRDefault="00C8484B" w:rsidP="00C8484B">
      <w:pPr>
        <w:spacing w:before="0"/>
        <w:rPr>
          <w:rFonts w:eastAsia="Arial Unicode MS" w:cs="Arial"/>
          <w:kern w:val="2"/>
          <w:lang w:val="ru-RU"/>
        </w:rPr>
      </w:pPr>
    </w:p>
    <w:p w14:paraId="56F37770" w14:textId="77777777" w:rsidR="00C8484B" w:rsidRDefault="00C8484B" w:rsidP="000A393D">
      <w:pPr>
        <w:spacing w:before="0"/>
        <w:jc w:val="center"/>
        <w:rPr>
          <w:rFonts w:eastAsia="Arial Unicode MS" w:cs="Arial"/>
          <w:kern w:val="2"/>
          <w:lang w:val="ru-RU"/>
        </w:rPr>
      </w:pPr>
    </w:p>
    <w:p w14:paraId="5539E88A" w14:textId="77777777" w:rsidR="00C8484B" w:rsidRPr="003F2823" w:rsidRDefault="00C8484B" w:rsidP="000A393D">
      <w:pPr>
        <w:spacing w:before="0"/>
        <w:jc w:val="center"/>
        <w:rPr>
          <w:rFonts w:eastAsia="Arial Unicode MS" w:cs="Arial"/>
          <w:kern w:val="2"/>
          <w:lang w:val="ru-RU"/>
        </w:rPr>
      </w:pPr>
    </w:p>
    <w:p w14:paraId="299AE2B5" w14:textId="6EE64C74" w:rsidR="000A393D" w:rsidRPr="003F2823" w:rsidRDefault="000A393D" w:rsidP="000A393D">
      <w:pPr>
        <w:spacing w:before="0"/>
        <w:rPr>
          <w:rFonts w:cs="Arial"/>
          <w:lang w:val="ru-RU"/>
        </w:rPr>
      </w:pPr>
      <w:r w:rsidRPr="003F2823">
        <w:rPr>
          <w:rFonts w:cs="Arial"/>
          <w:lang w:val="ru-RU"/>
        </w:rPr>
        <w:t xml:space="preserve">                                                </w:t>
      </w:r>
      <w:r w:rsidR="005A74CD">
        <w:rPr>
          <w:rFonts w:cs="Arial"/>
          <w:lang w:val="sr-Cyrl-RS"/>
        </w:rPr>
        <w:t>Београд</w:t>
      </w:r>
      <w:r w:rsidRPr="003F2823">
        <w:rPr>
          <w:rFonts w:cs="Arial"/>
          <w:lang w:val="ru-RU"/>
        </w:rPr>
        <w:t>,</w:t>
      </w:r>
      <w:r w:rsidR="004273A8">
        <w:rPr>
          <w:rFonts w:cs="Arial"/>
          <w:lang w:val="ru-RU"/>
        </w:rPr>
        <w:t>октобар</w:t>
      </w:r>
      <w:r w:rsidR="00F53473">
        <w:rPr>
          <w:rFonts w:cs="Arial"/>
        </w:rPr>
        <w:t>.2017</w:t>
      </w:r>
      <w:r w:rsidRPr="003F2823">
        <w:rPr>
          <w:rFonts w:cs="Arial"/>
          <w:lang w:val="ru-RU"/>
        </w:rPr>
        <w:t>. године</w:t>
      </w:r>
    </w:p>
    <w:p w14:paraId="35F7F4CC" w14:textId="77777777" w:rsidR="00E12A69" w:rsidRDefault="000A393D" w:rsidP="000A393D">
      <w:pPr>
        <w:spacing w:before="0"/>
        <w:rPr>
          <w:rFonts w:eastAsia="TimesNewRomanPSMT" w:cs="Arial"/>
          <w:color w:val="000000"/>
          <w:kern w:val="2"/>
          <w:lang w:val="ru-RU"/>
        </w:rPr>
      </w:pPr>
      <w:r w:rsidRPr="003F2823">
        <w:rPr>
          <w:rFonts w:eastAsia="TimesNewRomanPSMT" w:cs="Arial"/>
          <w:color w:val="000000"/>
          <w:kern w:val="2"/>
          <w:lang w:val="ru-RU"/>
        </w:rPr>
        <w:br w:type="page"/>
      </w:r>
    </w:p>
    <w:p w14:paraId="0477150C" w14:textId="77777777" w:rsidR="00E12A69" w:rsidRDefault="00E12A69" w:rsidP="000A393D">
      <w:pPr>
        <w:spacing w:before="0"/>
        <w:rPr>
          <w:rFonts w:eastAsia="TimesNewRomanPSMT" w:cs="Arial"/>
          <w:color w:val="000000"/>
          <w:kern w:val="2"/>
          <w:lang w:val="ru-RU"/>
        </w:rPr>
      </w:pPr>
    </w:p>
    <w:p w14:paraId="676F2627" w14:textId="6114189E" w:rsidR="000A393D" w:rsidRPr="0051078E" w:rsidRDefault="00EE37DB" w:rsidP="000A393D">
      <w:pPr>
        <w:spacing w:before="0"/>
        <w:rPr>
          <w:rFonts w:cs="Arial"/>
          <w:lang w:val="sr-Latn-CS"/>
        </w:rPr>
      </w:pPr>
      <w:r w:rsidRPr="003F2823">
        <w:rPr>
          <w:rFonts w:eastAsia="TimesNewRomanPSMT" w:cs="Arial"/>
          <w:color w:val="000000"/>
          <w:kern w:val="2"/>
          <w:lang w:val="ru-RU"/>
        </w:rPr>
        <w:t>На основу члана 39</w:t>
      </w:r>
      <w:r w:rsidR="00936277">
        <w:rPr>
          <w:rFonts w:eastAsia="TimesNewRomanPSMT" w:cs="Arial"/>
          <w:color w:val="000000"/>
          <w:kern w:val="2"/>
          <w:lang w:val="ru-RU"/>
        </w:rPr>
        <w:t>а</w:t>
      </w:r>
      <w:r w:rsidRPr="003F2823">
        <w:rPr>
          <w:rFonts w:eastAsia="TimesNewRomanPSMT" w:cs="Arial"/>
          <w:color w:val="000000"/>
          <w:kern w:val="2"/>
          <w:lang w:val="ru-RU"/>
        </w:rPr>
        <w:t>,</w:t>
      </w:r>
      <w:r w:rsidRPr="003F2823">
        <w:rPr>
          <w:rFonts w:eastAsia="TimesNewRomanPSMT" w:cs="Arial"/>
          <w:color w:val="000000"/>
          <w:kern w:val="2"/>
        </w:rPr>
        <w:t xml:space="preserve"> </w:t>
      </w:r>
      <w:r w:rsidRPr="003F2823">
        <w:rPr>
          <w:rFonts w:eastAsia="TimesNewRomanPSMT" w:cs="Arial"/>
          <w:color w:val="000000"/>
          <w:kern w:val="2"/>
          <w:lang w:val="ru-RU"/>
        </w:rPr>
        <w:t xml:space="preserve">61. Закона о јавним набавкама („Сл. гласник РС” бр. 124/12, 14/15 и 68/15, у даљем тексту </w:t>
      </w:r>
      <w:r w:rsidRPr="003F2823">
        <w:rPr>
          <w:rFonts w:eastAsia="Calibri" w:cs="Arial"/>
          <w:bCs/>
        </w:rPr>
        <w:t>Закон</w:t>
      </w:r>
      <w:r w:rsidRPr="003F2823">
        <w:rPr>
          <w:rFonts w:eastAsia="TimesNewRomanPSMT" w:cs="Arial"/>
          <w:color w:val="000000"/>
          <w:kern w:val="2"/>
          <w:lang w:val="ru-RU"/>
        </w:rPr>
        <w:t>),</w:t>
      </w:r>
      <w:r w:rsidR="00D5290E">
        <w:rPr>
          <w:rFonts w:eastAsia="TimesNewRomanPSMT" w:cs="Arial"/>
          <w:color w:val="000000"/>
          <w:kern w:val="2"/>
          <w:lang w:val="ru-RU"/>
        </w:rPr>
        <w:t xml:space="preserve"> </w:t>
      </w:r>
      <w:r w:rsidRPr="003F2823">
        <w:rPr>
          <w:rFonts w:eastAsia="TimesNewRomanPSMT" w:cs="Arial"/>
          <w:color w:val="000000"/>
          <w:kern w:val="2"/>
          <w:lang w:val="ru-RU"/>
        </w:rPr>
        <w:t xml:space="preserve">члана 6. Правилника о обавезним елементима конкурсне документације у поступцима јавних набавки и начину доказивања </w:t>
      </w:r>
      <w:r w:rsidRPr="00E22E36">
        <w:rPr>
          <w:rFonts w:eastAsia="TimesNewRomanPSMT" w:cs="Arial"/>
          <w:color w:val="000000"/>
          <w:kern w:val="2"/>
          <w:lang w:val="ru-RU"/>
        </w:rPr>
        <w:t xml:space="preserve">испуњености услова </w:t>
      </w:r>
      <w:r w:rsidRPr="0051078E">
        <w:rPr>
          <w:rFonts w:eastAsia="TimesNewRomanPSMT" w:cs="Arial"/>
          <w:color w:val="000000"/>
          <w:kern w:val="2"/>
          <w:lang w:val="ru-RU"/>
        </w:rPr>
        <w:t xml:space="preserve">(„Сл. гласник РС” бр. </w:t>
      </w:r>
      <w:r w:rsidRPr="0051078E">
        <w:rPr>
          <w:rFonts w:eastAsia="TimesNewRomanPSMT" w:cs="Arial"/>
          <w:color w:val="000000"/>
          <w:kern w:val="2"/>
        </w:rPr>
        <w:t>86/15</w:t>
      </w:r>
      <w:r w:rsidRPr="0051078E">
        <w:rPr>
          <w:rFonts w:eastAsia="TimesNewRomanPSMT" w:cs="Arial"/>
          <w:color w:val="000000"/>
          <w:kern w:val="2"/>
          <w:lang w:val="ru-RU"/>
        </w:rPr>
        <w:t xml:space="preserve">), </w:t>
      </w:r>
      <w:r w:rsidRPr="0051078E">
        <w:rPr>
          <w:rFonts w:eastAsia="Arial Unicode MS" w:cs="Arial"/>
          <w:color w:val="000000"/>
          <w:kern w:val="2"/>
          <w:lang w:val="ru-RU"/>
        </w:rPr>
        <w:t xml:space="preserve">Одлуке о покретању поступка јавне набавке број </w:t>
      </w:r>
      <w:r w:rsidR="005A74CD" w:rsidRPr="0051078E">
        <w:rPr>
          <w:rFonts w:cs="Arial"/>
          <w:lang w:val="ru-RU"/>
        </w:rPr>
        <w:t>12.01.</w:t>
      </w:r>
      <w:r w:rsidR="005A74CD" w:rsidRPr="0051078E">
        <w:rPr>
          <w:rFonts w:cs="Arial"/>
          <w:lang w:val="sr-Latn-CS"/>
        </w:rPr>
        <w:t>497765/</w:t>
      </w:r>
      <w:r w:rsidR="00936277" w:rsidRPr="0051078E">
        <w:rPr>
          <w:rFonts w:cs="Arial"/>
          <w:lang w:val="sr-Latn-CS"/>
        </w:rPr>
        <w:t>2</w:t>
      </w:r>
      <w:r w:rsidR="005A74CD" w:rsidRPr="0051078E">
        <w:rPr>
          <w:rFonts w:cs="Arial"/>
          <w:lang w:val="sr-Cyrl-RS"/>
        </w:rPr>
        <w:t>-</w:t>
      </w:r>
      <w:proofErr w:type="gramStart"/>
      <w:r w:rsidR="005A74CD" w:rsidRPr="0051078E">
        <w:rPr>
          <w:rFonts w:cs="Arial"/>
          <w:lang w:val="sr-Latn-CS"/>
        </w:rPr>
        <w:t xml:space="preserve">17 </w:t>
      </w:r>
      <w:r w:rsidR="00936277" w:rsidRPr="0051078E">
        <w:rPr>
          <w:rFonts w:cs="Arial"/>
          <w:lang w:val="sr-Cyrl-CS"/>
        </w:rPr>
        <w:t xml:space="preserve"> од</w:t>
      </w:r>
      <w:proofErr w:type="gramEnd"/>
      <w:r w:rsidR="00936277" w:rsidRPr="0051078E">
        <w:rPr>
          <w:rFonts w:cs="Arial"/>
          <w:lang w:val="sr-Cyrl-CS"/>
        </w:rPr>
        <w:t xml:space="preserve"> 12.10</w:t>
      </w:r>
      <w:r w:rsidR="00F53473" w:rsidRPr="0051078E">
        <w:rPr>
          <w:rFonts w:cs="Arial"/>
          <w:lang w:val="sr-Cyrl-CS"/>
        </w:rPr>
        <w:t>.2017</w:t>
      </w:r>
      <w:r w:rsidR="00936277" w:rsidRPr="0051078E">
        <w:rPr>
          <w:rFonts w:cs="Arial"/>
          <w:lang w:val="sr-Cyrl-CS"/>
        </w:rPr>
        <w:t xml:space="preserve">. </w:t>
      </w:r>
      <w:r w:rsidR="00636FF2" w:rsidRPr="0051078E">
        <w:rPr>
          <w:rFonts w:cs="Arial"/>
          <w:lang w:val="sr-Cyrl-CS" w:eastAsia="hr-HR"/>
        </w:rPr>
        <w:t>године</w:t>
      </w:r>
      <w:r w:rsidRPr="0051078E">
        <w:rPr>
          <w:rFonts w:eastAsia="Arial Unicode MS" w:cs="Arial"/>
          <w:color w:val="000000"/>
          <w:kern w:val="2"/>
          <w:lang w:val="ru-RU"/>
        </w:rPr>
        <w:t xml:space="preserve"> и Решења о образовању комисије за јавну набавку број </w:t>
      </w:r>
      <w:r w:rsidR="005A74CD" w:rsidRPr="0051078E">
        <w:rPr>
          <w:rFonts w:cs="Arial"/>
          <w:lang w:val="ru-RU"/>
        </w:rPr>
        <w:t>12.01.</w:t>
      </w:r>
      <w:r w:rsidR="00936277" w:rsidRPr="0051078E">
        <w:rPr>
          <w:rFonts w:cs="Arial"/>
          <w:lang w:val="sr-Latn-CS"/>
        </w:rPr>
        <w:t>497765/3</w:t>
      </w:r>
      <w:r w:rsidR="005A74CD" w:rsidRPr="0051078E">
        <w:rPr>
          <w:rFonts w:cs="Arial"/>
          <w:lang w:val="sr-Cyrl-RS"/>
        </w:rPr>
        <w:t>-</w:t>
      </w:r>
      <w:r w:rsidR="005A74CD" w:rsidRPr="0051078E">
        <w:rPr>
          <w:rFonts w:cs="Arial"/>
          <w:lang w:val="sr-Latn-CS"/>
        </w:rPr>
        <w:t xml:space="preserve">17 </w:t>
      </w:r>
      <w:r w:rsidR="00936277" w:rsidRPr="0051078E">
        <w:rPr>
          <w:rFonts w:cs="Arial"/>
          <w:lang w:val="sr-Cyrl-CS"/>
        </w:rPr>
        <w:t>од 12.10</w:t>
      </w:r>
      <w:r w:rsidR="00F53473" w:rsidRPr="0051078E">
        <w:rPr>
          <w:rFonts w:cs="Arial"/>
          <w:lang w:val="sr-Cyrl-CS"/>
        </w:rPr>
        <w:t>.2017</w:t>
      </w:r>
      <w:r w:rsidR="00936277" w:rsidRPr="0051078E">
        <w:rPr>
          <w:rFonts w:cs="Arial"/>
          <w:lang w:val="sr-Cyrl-CS"/>
        </w:rPr>
        <w:t xml:space="preserve">. </w:t>
      </w:r>
      <w:r w:rsidR="00636FF2" w:rsidRPr="0051078E">
        <w:rPr>
          <w:rFonts w:cs="Arial"/>
        </w:rPr>
        <w:t>године</w:t>
      </w:r>
      <w:r w:rsidR="00636FF2" w:rsidRPr="0051078E">
        <w:rPr>
          <w:rFonts w:eastAsia="Arial Unicode MS" w:cs="Arial"/>
          <w:color w:val="000000"/>
          <w:kern w:val="2"/>
          <w:lang w:val="ru-RU"/>
        </w:rPr>
        <w:t xml:space="preserve"> </w:t>
      </w:r>
      <w:r w:rsidRPr="0051078E">
        <w:rPr>
          <w:rFonts w:eastAsia="Arial Unicode MS" w:cs="Arial"/>
          <w:color w:val="000000"/>
          <w:kern w:val="2"/>
          <w:lang w:val="ru-RU"/>
        </w:rPr>
        <w:t>припремљена је:</w:t>
      </w:r>
    </w:p>
    <w:p w14:paraId="2E179A3C" w14:textId="77777777" w:rsidR="000A393D" w:rsidRPr="003F2823" w:rsidRDefault="000A393D" w:rsidP="000A393D">
      <w:pPr>
        <w:pStyle w:val="BodyText"/>
        <w:spacing w:before="0"/>
        <w:rPr>
          <w:rFonts w:cs="Arial"/>
          <w:b/>
          <w:spacing w:val="80"/>
          <w:sz w:val="22"/>
          <w:szCs w:val="22"/>
          <w:lang w:val="ru-RU"/>
        </w:rPr>
      </w:pPr>
    </w:p>
    <w:p w14:paraId="5A84B122" w14:textId="77777777" w:rsidR="000A393D" w:rsidRPr="003F2823" w:rsidRDefault="000A393D" w:rsidP="000A393D">
      <w:pPr>
        <w:pStyle w:val="BodyText"/>
        <w:spacing w:before="0"/>
        <w:rPr>
          <w:rFonts w:cs="Arial"/>
          <w:b/>
          <w:spacing w:val="80"/>
          <w:sz w:val="22"/>
          <w:szCs w:val="22"/>
          <w:lang w:val="ru-RU"/>
        </w:rPr>
      </w:pPr>
    </w:p>
    <w:p w14:paraId="2F8C4E2D" w14:textId="77777777" w:rsidR="000A393D" w:rsidRPr="003F2823" w:rsidRDefault="000A393D" w:rsidP="000A393D">
      <w:pPr>
        <w:jc w:val="center"/>
        <w:rPr>
          <w:rFonts w:cs="Arial"/>
          <w:b/>
        </w:rPr>
      </w:pPr>
      <w:bookmarkStart w:id="8" w:name="_Toc441215598"/>
      <w:bookmarkStart w:id="9" w:name="_Toc441651537"/>
      <w:bookmarkStart w:id="10" w:name="_Toc442559874"/>
      <w:r w:rsidRPr="003F2823">
        <w:rPr>
          <w:rFonts w:cs="Arial"/>
          <w:b/>
        </w:rPr>
        <w:t>КОНКУРСНА ДОКУМЕНТАЦИЈА</w:t>
      </w:r>
      <w:bookmarkEnd w:id="8"/>
      <w:bookmarkEnd w:id="9"/>
      <w:bookmarkEnd w:id="10"/>
    </w:p>
    <w:p w14:paraId="349FF29C" w14:textId="77777777" w:rsidR="000A393D" w:rsidRPr="003F2823" w:rsidRDefault="000A393D" w:rsidP="000A393D">
      <w:pPr>
        <w:jc w:val="center"/>
        <w:rPr>
          <w:rFonts w:cs="Arial"/>
        </w:rPr>
      </w:pPr>
      <w:r w:rsidRPr="003F2823">
        <w:rPr>
          <w:rFonts w:cs="Arial"/>
          <w:lang w:val="sr-Cyrl-CS"/>
        </w:rPr>
        <w:t xml:space="preserve">за подношење понуда </w:t>
      </w:r>
      <w:r w:rsidR="00EE37DB" w:rsidRPr="003F2823">
        <w:rPr>
          <w:rFonts w:cs="Arial"/>
        </w:rPr>
        <w:t>у поступку јавне набавке мале вредности</w:t>
      </w:r>
    </w:p>
    <w:p w14:paraId="772B117A" w14:textId="39778CFA" w:rsidR="000A393D" w:rsidRPr="003F2823" w:rsidRDefault="000A393D" w:rsidP="000A393D">
      <w:pPr>
        <w:jc w:val="center"/>
        <w:rPr>
          <w:rFonts w:cs="Arial"/>
          <w:b/>
        </w:rPr>
      </w:pPr>
      <w:bookmarkStart w:id="11" w:name="_Toc441215599"/>
      <w:bookmarkStart w:id="12" w:name="_Toc441651538"/>
      <w:bookmarkStart w:id="13" w:name="_Toc442559875"/>
      <w:r w:rsidRPr="003F2823">
        <w:rPr>
          <w:rFonts w:cs="Arial"/>
          <w:b/>
        </w:rPr>
        <w:t>за јавну набавку услуга бр.</w:t>
      </w:r>
      <w:bookmarkEnd w:id="11"/>
      <w:bookmarkEnd w:id="12"/>
      <w:bookmarkEnd w:id="13"/>
      <w:r w:rsidR="003F2823" w:rsidRPr="003F2823">
        <w:rPr>
          <w:rFonts w:cs="Arial"/>
        </w:rPr>
        <w:t xml:space="preserve"> </w:t>
      </w:r>
      <w:r w:rsidR="00C5067B">
        <w:rPr>
          <w:rFonts w:cs="Arial"/>
          <w:b/>
        </w:rPr>
        <w:t xml:space="preserve">ЈНМВ </w:t>
      </w:r>
      <w:r w:rsidR="00936277">
        <w:rPr>
          <w:rFonts w:cs="Arial"/>
          <w:b/>
        </w:rPr>
        <w:t>3000/0008/2017</w:t>
      </w:r>
    </w:p>
    <w:p w14:paraId="4A4A681C" w14:textId="77777777" w:rsidR="000A393D" w:rsidRPr="003F2823" w:rsidRDefault="000A393D" w:rsidP="000A393D">
      <w:pPr>
        <w:pStyle w:val="BodyText"/>
        <w:spacing w:before="0"/>
        <w:rPr>
          <w:rFonts w:cs="Arial"/>
          <w:color w:val="00B0F0"/>
          <w:sz w:val="22"/>
          <w:szCs w:val="22"/>
          <w:lang w:val="sr-Latn-CS"/>
        </w:rPr>
      </w:pPr>
    </w:p>
    <w:p w14:paraId="2388DE81" w14:textId="77777777" w:rsidR="000A393D" w:rsidRPr="003F2823" w:rsidRDefault="000A393D" w:rsidP="000A393D">
      <w:pPr>
        <w:pStyle w:val="BodyText"/>
        <w:spacing w:before="0"/>
        <w:rPr>
          <w:rFonts w:cs="Arial"/>
          <w:color w:val="00B0F0"/>
          <w:sz w:val="22"/>
          <w:szCs w:val="22"/>
          <w:lang w:val="sr-Latn-CS"/>
        </w:rPr>
      </w:pPr>
    </w:p>
    <w:p w14:paraId="54CCB6A8" w14:textId="77777777" w:rsidR="000A393D" w:rsidRPr="003F2823" w:rsidRDefault="000A393D" w:rsidP="000A393D">
      <w:pPr>
        <w:pStyle w:val="BodyText"/>
        <w:spacing w:before="0"/>
        <w:rPr>
          <w:rFonts w:cs="Arial"/>
          <w:color w:val="00B0F0"/>
          <w:sz w:val="22"/>
          <w:szCs w:val="22"/>
          <w:lang w:val="sr-Latn-CS"/>
        </w:rPr>
      </w:pPr>
    </w:p>
    <w:p w14:paraId="4C8822EC" w14:textId="77777777" w:rsidR="000A393D" w:rsidRPr="003F2823" w:rsidRDefault="000A393D" w:rsidP="000A393D">
      <w:pPr>
        <w:pStyle w:val="Title"/>
        <w:rPr>
          <w:rFonts w:cs="Arial"/>
          <w:sz w:val="22"/>
          <w:szCs w:val="22"/>
          <w:lang w:val="de-DE"/>
        </w:rPr>
      </w:pPr>
      <w:r w:rsidRPr="003F2823">
        <w:rPr>
          <w:rFonts w:cs="Arial"/>
          <w:sz w:val="22"/>
          <w:szCs w:val="22"/>
          <w:lang w:val="de-DE"/>
        </w:rPr>
        <w:t>Садр</w:t>
      </w:r>
      <w:r w:rsidRPr="003F2823">
        <w:rPr>
          <w:rFonts w:cs="Arial"/>
          <w:sz w:val="22"/>
          <w:szCs w:val="22"/>
          <w:lang w:val="ru-RU"/>
        </w:rPr>
        <w:t>ж</w:t>
      </w:r>
      <w:r w:rsidRPr="003F2823">
        <w:rPr>
          <w:rFonts w:cs="Arial"/>
          <w:sz w:val="22"/>
          <w:szCs w:val="22"/>
          <w:lang w:val="de-DE"/>
        </w:rPr>
        <w:t>ај</w:t>
      </w:r>
      <w:r w:rsidRPr="003F2823">
        <w:rPr>
          <w:rFonts w:cs="Arial"/>
          <w:sz w:val="22"/>
          <w:szCs w:val="22"/>
          <w:lang w:val="ru-RU"/>
        </w:rPr>
        <w:t xml:space="preserve"> к</w:t>
      </w:r>
      <w:r w:rsidRPr="003F2823">
        <w:rPr>
          <w:rFonts w:cs="Arial"/>
          <w:sz w:val="22"/>
          <w:szCs w:val="22"/>
          <w:lang w:val="de-DE"/>
        </w:rPr>
        <w:t>онкурсне</w:t>
      </w:r>
      <w:r w:rsidR="001C1D23">
        <w:rPr>
          <w:rFonts w:cs="Arial"/>
          <w:sz w:val="22"/>
          <w:szCs w:val="22"/>
          <w:lang w:val="sr-Cyrl-RS"/>
        </w:rPr>
        <w:t xml:space="preserve"> </w:t>
      </w:r>
      <w:r w:rsidRPr="003F2823">
        <w:rPr>
          <w:rFonts w:cs="Arial"/>
          <w:sz w:val="22"/>
          <w:szCs w:val="22"/>
          <w:lang w:val="de-DE"/>
        </w:rPr>
        <w:t>документације:</w:t>
      </w:r>
    </w:p>
    <w:p w14:paraId="1DB0940C" w14:textId="77777777" w:rsidR="000A393D" w:rsidRPr="003F2823" w:rsidRDefault="000A393D" w:rsidP="000A393D">
      <w:pPr>
        <w:pStyle w:val="Title"/>
        <w:rPr>
          <w:rFonts w:cs="Arial"/>
          <w:b w:val="0"/>
          <w:sz w:val="22"/>
          <w:szCs w:val="22"/>
          <w:lang w:val="ru-RU"/>
        </w:rPr>
      </w:pPr>
      <w:r w:rsidRPr="003F2823">
        <w:rPr>
          <w:rFonts w:cs="Arial"/>
          <w:sz w:val="22"/>
          <w:szCs w:val="22"/>
          <w:lang w:val="ru-RU"/>
        </w:rPr>
        <w:tab/>
      </w:r>
      <w:r w:rsidRPr="003F2823">
        <w:rPr>
          <w:rFonts w:cs="Arial"/>
          <w:sz w:val="22"/>
          <w:szCs w:val="22"/>
          <w:lang w:val="ru-RU"/>
        </w:rPr>
        <w:tab/>
      </w:r>
      <w:r w:rsidRPr="003F2823">
        <w:rPr>
          <w:rFonts w:cs="Arial"/>
          <w:sz w:val="22"/>
          <w:szCs w:val="22"/>
          <w:lang w:val="ru-RU"/>
        </w:rPr>
        <w:tab/>
      </w:r>
      <w:r w:rsidRPr="003F2823">
        <w:rPr>
          <w:rFonts w:cs="Arial"/>
          <w:sz w:val="22"/>
          <w:szCs w:val="22"/>
          <w:lang w:val="ru-RU"/>
        </w:rPr>
        <w:tab/>
      </w:r>
      <w:r w:rsidRPr="003F2823">
        <w:rPr>
          <w:rFonts w:cs="Arial"/>
          <w:sz w:val="22"/>
          <w:szCs w:val="22"/>
          <w:lang w:val="ru-RU"/>
        </w:rPr>
        <w:tab/>
      </w:r>
      <w:r w:rsidRPr="003F2823">
        <w:rPr>
          <w:rFonts w:cs="Arial"/>
          <w:sz w:val="22"/>
          <w:szCs w:val="22"/>
          <w:lang w:val="ru-RU"/>
        </w:rPr>
        <w:tab/>
      </w:r>
      <w:r w:rsidRPr="003F2823">
        <w:rPr>
          <w:rFonts w:cs="Arial"/>
          <w:sz w:val="22"/>
          <w:szCs w:val="22"/>
          <w:lang w:val="ru-RU"/>
        </w:rPr>
        <w:tab/>
      </w:r>
      <w:r w:rsidRPr="003F2823">
        <w:rPr>
          <w:rFonts w:cs="Arial"/>
          <w:sz w:val="22"/>
          <w:szCs w:val="22"/>
          <w:lang w:val="ru-RU"/>
        </w:rPr>
        <w:tab/>
      </w:r>
      <w:r w:rsidRPr="003F2823">
        <w:rPr>
          <w:rFonts w:cs="Arial"/>
          <w:sz w:val="22"/>
          <w:szCs w:val="22"/>
          <w:lang w:val="ru-RU"/>
        </w:rPr>
        <w:tab/>
      </w:r>
      <w:r w:rsidRPr="003F2823">
        <w:rPr>
          <w:rFonts w:cs="Arial"/>
          <w:sz w:val="22"/>
          <w:szCs w:val="22"/>
          <w:lang w:val="ru-RU"/>
        </w:rPr>
        <w:tab/>
      </w:r>
      <w:r w:rsidRPr="003F2823">
        <w:rPr>
          <w:rFonts w:cs="Arial"/>
          <w:sz w:val="22"/>
          <w:szCs w:val="22"/>
          <w:lang w:val="ru-RU"/>
        </w:rPr>
        <w:tab/>
      </w:r>
      <w:r w:rsidRPr="003F2823">
        <w:rPr>
          <w:rFonts w:cs="Arial"/>
          <w:b w:val="0"/>
          <w:sz w:val="22"/>
          <w:szCs w:val="22"/>
          <w:lang w:val="ru-RU"/>
        </w:rPr>
        <w:t>страна</w:t>
      </w:r>
      <w:r w:rsidRPr="003F2823">
        <w:rPr>
          <w:rFonts w:cs="Arial"/>
          <w:b w:val="0"/>
          <w:sz w:val="22"/>
          <w:szCs w:val="22"/>
          <w:lang w:val="ru-RU"/>
        </w:rPr>
        <w:tab/>
      </w:r>
    </w:p>
    <w:tbl>
      <w:tblPr>
        <w:tblW w:w="894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gridCol w:w="810"/>
      </w:tblGrid>
      <w:tr w:rsidR="000A393D" w:rsidRPr="003F2823" w14:paraId="06A90FE4" w14:textId="77777777" w:rsidTr="00D5290E">
        <w:tc>
          <w:tcPr>
            <w:tcW w:w="564" w:type="dxa"/>
          </w:tcPr>
          <w:p w14:paraId="1A2C61CF" w14:textId="77777777" w:rsidR="000A393D" w:rsidRPr="003F2823" w:rsidRDefault="000A393D" w:rsidP="000A393D">
            <w:pPr>
              <w:tabs>
                <w:tab w:val="left" w:pos="352"/>
                <w:tab w:val="left" w:pos="555"/>
                <w:tab w:val="right" w:leader="dot" w:pos="9446"/>
              </w:tabs>
              <w:spacing w:before="117"/>
              <w:jc w:val="center"/>
              <w:rPr>
                <w:rFonts w:cs="Arial"/>
              </w:rPr>
            </w:pPr>
            <w:r w:rsidRPr="003F2823">
              <w:rPr>
                <w:rFonts w:cs="Arial"/>
              </w:rPr>
              <w:t>1.</w:t>
            </w:r>
          </w:p>
        </w:tc>
        <w:tc>
          <w:tcPr>
            <w:tcW w:w="7574" w:type="dxa"/>
          </w:tcPr>
          <w:p w14:paraId="33B106AF" w14:textId="77777777" w:rsidR="000A393D" w:rsidRPr="003F2823" w:rsidRDefault="000A393D" w:rsidP="000A393D">
            <w:pPr>
              <w:tabs>
                <w:tab w:val="left" w:pos="352"/>
                <w:tab w:val="left" w:pos="555"/>
                <w:tab w:val="right" w:leader="dot" w:pos="9446"/>
              </w:tabs>
              <w:spacing w:before="117"/>
              <w:rPr>
                <w:rFonts w:cs="Arial"/>
              </w:rPr>
            </w:pPr>
            <w:r w:rsidRPr="003F2823">
              <w:rPr>
                <w:rFonts w:cs="Arial"/>
              </w:rPr>
              <w:t>Општи подаци о јавној набавци</w:t>
            </w:r>
          </w:p>
        </w:tc>
        <w:tc>
          <w:tcPr>
            <w:tcW w:w="810" w:type="dxa"/>
            <w:vAlign w:val="center"/>
          </w:tcPr>
          <w:p w14:paraId="295A422A" w14:textId="77777777" w:rsidR="000A393D" w:rsidRPr="003F2823" w:rsidRDefault="000A393D" w:rsidP="00D5290E">
            <w:pPr>
              <w:tabs>
                <w:tab w:val="left" w:pos="352"/>
                <w:tab w:val="left" w:pos="555"/>
                <w:tab w:val="right" w:leader="dot" w:pos="9446"/>
              </w:tabs>
              <w:spacing w:before="117"/>
              <w:jc w:val="center"/>
              <w:rPr>
                <w:rFonts w:cs="Arial"/>
              </w:rPr>
            </w:pPr>
            <w:r w:rsidRPr="003F2823">
              <w:rPr>
                <w:rFonts w:cs="Arial"/>
              </w:rPr>
              <w:t>3</w:t>
            </w:r>
          </w:p>
        </w:tc>
      </w:tr>
      <w:tr w:rsidR="000A393D" w:rsidRPr="003F2823" w14:paraId="21FEF934" w14:textId="77777777" w:rsidTr="00D5290E">
        <w:tc>
          <w:tcPr>
            <w:tcW w:w="564" w:type="dxa"/>
          </w:tcPr>
          <w:p w14:paraId="1ED34E02" w14:textId="77777777" w:rsidR="000A393D" w:rsidRPr="003F2823" w:rsidRDefault="000A393D" w:rsidP="000A393D">
            <w:pPr>
              <w:tabs>
                <w:tab w:val="left" w:pos="352"/>
                <w:tab w:val="left" w:pos="555"/>
                <w:tab w:val="right" w:leader="dot" w:pos="9446"/>
              </w:tabs>
              <w:spacing w:before="117"/>
              <w:jc w:val="center"/>
              <w:rPr>
                <w:rFonts w:cs="Arial"/>
              </w:rPr>
            </w:pPr>
            <w:r w:rsidRPr="003F2823">
              <w:rPr>
                <w:rFonts w:cs="Arial"/>
              </w:rPr>
              <w:t>2.</w:t>
            </w:r>
          </w:p>
        </w:tc>
        <w:tc>
          <w:tcPr>
            <w:tcW w:w="7574" w:type="dxa"/>
          </w:tcPr>
          <w:p w14:paraId="2B6474B3" w14:textId="77777777" w:rsidR="000A393D" w:rsidRPr="003F2823" w:rsidRDefault="000A393D" w:rsidP="000A393D">
            <w:pPr>
              <w:tabs>
                <w:tab w:val="left" w:pos="310"/>
                <w:tab w:val="left" w:pos="352"/>
                <w:tab w:val="right" w:leader="dot" w:pos="9446"/>
              </w:tabs>
              <w:spacing w:before="117"/>
              <w:rPr>
                <w:rFonts w:cs="Arial"/>
              </w:rPr>
            </w:pPr>
            <w:r w:rsidRPr="003F2823">
              <w:rPr>
                <w:rFonts w:cs="Arial"/>
              </w:rPr>
              <w:t>Подаци о предмету набавке</w:t>
            </w:r>
          </w:p>
        </w:tc>
        <w:tc>
          <w:tcPr>
            <w:tcW w:w="810" w:type="dxa"/>
            <w:vAlign w:val="center"/>
          </w:tcPr>
          <w:p w14:paraId="47DDC5ED" w14:textId="77777777" w:rsidR="000A393D" w:rsidRPr="008101B7" w:rsidRDefault="008101B7" w:rsidP="00D5290E">
            <w:pPr>
              <w:tabs>
                <w:tab w:val="left" w:pos="352"/>
                <w:tab w:val="left" w:pos="555"/>
                <w:tab w:val="right" w:leader="dot" w:pos="9446"/>
              </w:tabs>
              <w:spacing w:before="117"/>
              <w:jc w:val="center"/>
              <w:rPr>
                <w:rFonts w:cs="Arial"/>
                <w:lang w:val="sr-Cyrl-RS"/>
              </w:rPr>
            </w:pPr>
            <w:r>
              <w:rPr>
                <w:rFonts w:cs="Arial"/>
                <w:lang w:val="sr-Cyrl-RS"/>
              </w:rPr>
              <w:t>4</w:t>
            </w:r>
          </w:p>
        </w:tc>
      </w:tr>
      <w:tr w:rsidR="000A393D" w:rsidRPr="003F2823" w14:paraId="55AB3230" w14:textId="77777777" w:rsidTr="00D5290E">
        <w:tc>
          <w:tcPr>
            <w:tcW w:w="564" w:type="dxa"/>
          </w:tcPr>
          <w:p w14:paraId="4DAB0D24" w14:textId="77777777" w:rsidR="000A393D" w:rsidRPr="003F2823" w:rsidRDefault="000A393D" w:rsidP="000A393D">
            <w:pPr>
              <w:tabs>
                <w:tab w:val="left" w:pos="352"/>
                <w:tab w:val="left" w:pos="555"/>
                <w:tab w:val="right" w:leader="dot" w:pos="9446"/>
              </w:tabs>
              <w:spacing w:before="117"/>
              <w:jc w:val="center"/>
              <w:rPr>
                <w:rFonts w:cs="Arial"/>
              </w:rPr>
            </w:pPr>
            <w:r w:rsidRPr="003F2823">
              <w:rPr>
                <w:rFonts w:cs="Arial"/>
              </w:rPr>
              <w:t>3.</w:t>
            </w:r>
          </w:p>
        </w:tc>
        <w:tc>
          <w:tcPr>
            <w:tcW w:w="7574" w:type="dxa"/>
          </w:tcPr>
          <w:p w14:paraId="36240255" w14:textId="77777777" w:rsidR="000A393D" w:rsidRPr="003F2823" w:rsidRDefault="000A393D" w:rsidP="000A393D">
            <w:pPr>
              <w:tabs>
                <w:tab w:val="left" w:pos="310"/>
                <w:tab w:val="left" w:pos="352"/>
                <w:tab w:val="right" w:leader="dot" w:pos="9446"/>
              </w:tabs>
              <w:spacing w:before="117"/>
              <w:rPr>
                <w:rFonts w:cs="Arial"/>
              </w:rPr>
            </w:pPr>
            <w:r w:rsidRPr="003F2823">
              <w:rPr>
                <w:rFonts w:cs="Arial"/>
              </w:rPr>
              <w:t>Техничка спецификација (врста, техничке карактеристике, квалитет, обим и опис услуга...)</w:t>
            </w:r>
          </w:p>
        </w:tc>
        <w:tc>
          <w:tcPr>
            <w:tcW w:w="810" w:type="dxa"/>
            <w:vAlign w:val="center"/>
          </w:tcPr>
          <w:p w14:paraId="1E7A5212" w14:textId="77777777" w:rsidR="000A393D" w:rsidRPr="008101B7" w:rsidRDefault="008101B7" w:rsidP="00D5290E">
            <w:pPr>
              <w:tabs>
                <w:tab w:val="left" w:pos="352"/>
                <w:tab w:val="left" w:pos="555"/>
                <w:tab w:val="right" w:leader="dot" w:pos="9446"/>
              </w:tabs>
              <w:spacing w:before="117"/>
              <w:jc w:val="center"/>
              <w:rPr>
                <w:rFonts w:cs="Arial"/>
                <w:lang w:val="sr-Cyrl-RS"/>
              </w:rPr>
            </w:pPr>
            <w:r>
              <w:rPr>
                <w:rFonts w:cs="Arial"/>
                <w:lang w:val="sr-Cyrl-RS"/>
              </w:rPr>
              <w:t>4</w:t>
            </w:r>
          </w:p>
        </w:tc>
      </w:tr>
      <w:tr w:rsidR="000A393D" w:rsidRPr="003F2823" w14:paraId="142083AB" w14:textId="77777777" w:rsidTr="00D5290E">
        <w:tc>
          <w:tcPr>
            <w:tcW w:w="564" w:type="dxa"/>
          </w:tcPr>
          <w:p w14:paraId="23B13760" w14:textId="77777777" w:rsidR="000A393D" w:rsidRPr="003F2823" w:rsidRDefault="000A393D" w:rsidP="000A393D">
            <w:pPr>
              <w:tabs>
                <w:tab w:val="left" w:pos="352"/>
                <w:tab w:val="left" w:pos="555"/>
                <w:tab w:val="right" w:leader="dot" w:pos="9446"/>
              </w:tabs>
              <w:spacing w:before="117"/>
              <w:jc w:val="center"/>
              <w:rPr>
                <w:rFonts w:cs="Arial"/>
              </w:rPr>
            </w:pPr>
            <w:r w:rsidRPr="003F2823">
              <w:rPr>
                <w:rFonts w:cs="Arial"/>
              </w:rPr>
              <w:t>4.</w:t>
            </w:r>
          </w:p>
        </w:tc>
        <w:tc>
          <w:tcPr>
            <w:tcW w:w="7574" w:type="dxa"/>
          </w:tcPr>
          <w:p w14:paraId="60A632D8" w14:textId="77777777" w:rsidR="000A393D" w:rsidRPr="003F2823" w:rsidRDefault="000A393D" w:rsidP="000A393D">
            <w:pPr>
              <w:tabs>
                <w:tab w:val="left" w:pos="310"/>
                <w:tab w:val="left" w:pos="352"/>
                <w:tab w:val="right" w:leader="dot" w:pos="9446"/>
              </w:tabs>
              <w:spacing w:before="117"/>
              <w:rPr>
                <w:rFonts w:cs="Arial"/>
              </w:rPr>
            </w:pPr>
            <w:r w:rsidRPr="003F2823">
              <w:rPr>
                <w:rFonts w:cs="Arial"/>
              </w:rPr>
              <w:t>Услови за учешће у поступку ЈН и упутство како се доказује испуњеност услова</w:t>
            </w:r>
          </w:p>
        </w:tc>
        <w:tc>
          <w:tcPr>
            <w:tcW w:w="810" w:type="dxa"/>
            <w:vAlign w:val="center"/>
          </w:tcPr>
          <w:p w14:paraId="62F9618F" w14:textId="77777777" w:rsidR="000A393D" w:rsidRPr="008101B7" w:rsidRDefault="008101B7" w:rsidP="00D5290E">
            <w:pPr>
              <w:tabs>
                <w:tab w:val="left" w:pos="352"/>
                <w:tab w:val="left" w:pos="555"/>
                <w:tab w:val="right" w:leader="dot" w:pos="9446"/>
              </w:tabs>
              <w:spacing w:before="117"/>
              <w:jc w:val="center"/>
              <w:rPr>
                <w:rFonts w:cs="Arial"/>
                <w:lang w:val="sr-Cyrl-RS"/>
              </w:rPr>
            </w:pPr>
            <w:r>
              <w:rPr>
                <w:rFonts w:cs="Arial"/>
                <w:lang w:val="sr-Cyrl-RS"/>
              </w:rPr>
              <w:t>8</w:t>
            </w:r>
          </w:p>
        </w:tc>
      </w:tr>
      <w:tr w:rsidR="000A393D" w:rsidRPr="003F2823" w14:paraId="2F215F14" w14:textId="77777777" w:rsidTr="00D5290E">
        <w:tc>
          <w:tcPr>
            <w:tcW w:w="564" w:type="dxa"/>
          </w:tcPr>
          <w:p w14:paraId="3E67ECFF" w14:textId="77777777" w:rsidR="000A393D" w:rsidRPr="003F2823" w:rsidRDefault="000A393D" w:rsidP="000A393D">
            <w:pPr>
              <w:tabs>
                <w:tab w:val="left" w:pos="352"/>
                <w:tab w:val="left" w:pos="555"/>
                <w:tab w:val="right" w:leader="dot" w:pos="9446"/>
              </w:tabs>
              <w:spacing w:before="117"/>
              <w:jc w:val="center"/>
              <w:rPr>
                <w:rFonts w:cs="Arial"/>
              </w:rPr>
            </w:pPr>
            <w:r w:rsidRPr="003F2823">
              <w:rPr>
                <w:rFonts w:cs="Arial"/>
              </w:rPr>
              <w:t>5.</w:t>
            </w:r>
          </w:p>
        </w:tc>
        <w:tc>
          <w:tcPr>
            <w:tcW w:w="7574" w:type="dxa"/>
          </w:tcPr>
          <w:p w14:paraId="33FBBD1E" w14:textId="77777777" w:rsidR="000A393D" w:rsidRPr="003F2823" w:rsidRDefault="000A393D" w:rsidP="000A393D">
            <w:pPr>
              <w:tabs>
                <w:tab w:val="left" w:pos="310"/>
                <w:tab w:val="left" w:pos="352"/>
                <w:tab w:val="right" w:leader="dot" w:pos="9446"/>
              </w:tabs>
              <w:spacing w:before="117"/>
              <w:rPr>
                <w:rFonts w:cs="Arial"/>
              </w:rPr>
            </w:pPr>
            <w:r w:rsidRPr="003F2823">
              <w:rPr>
                <w:rFonts w:cs="Arial"/>
              </w:rPr>
              <w:t>Критеријум за доделу уговора</w:t>
            </w:r>
          </w:p>
        </w:tc>
        <w:tc>
          <w:tcPr>
            <w:tcW w:w="810" w:type="dxa"/>
            <w:vAlign w:val="center"/>
          </w:tcPr>
          <w:p w14:paraId="5B92F081" w14:textId="77777777" w:rsidR="000A393D" w:rsidRPr="004A0C48" w:rsidRDefault="008101B7" w:rsidP="00D5290E">
            <w:pPr>
              <w:tabs>
                <w:tab w:val="left" w:pos="352"/>
                <w:tab w:val="left" w:pos="555"/>
                <w:tab w:val="right" w:leader="dot" w:pos="9446"/>
              </w:tabs>
              <w:spacing w:before="0"/>
              <w:jc w:val="center"/>
              <w:rPr>
                <w:rFonts w:cs="Arial"/>
                <w:lang w:val="sr-Cyrl-RS"/>
              </w:rPr>
            </w:pPr>
            <w:r>
              <w:rPr>
                <w:rFonts w:cs="Arial"/>
                <w:lang w:val="sr-Cyrl-RS"/>
              </w:rPr>
              <w:t>12</w:t>
            </w:r>
          </w:p>
        </w:tc>
      </w:tr>
      <w:tr w:rsidR="000A393D" w:rsidRPr="003F2823" w14:paraId="3951407F" w14:textId="77777777" w:rsidTr="00D5290E">
        <w:tc>
          <w:tcPr>
            <w:tcW w:w="564" w:type="dxa"/>
          </w:tcPr>
          <w:p w14:paraId="2E49506B" w14:textId="77777777" w:rsidR="000A393D" w:rsidRPr="003F2823" w:rsidRDefault="000A393D" w:rsidP="000A393D">
            <w:pPr>
              <w:tabs>
                <w:tab w:val="left" w:pos="352"/>
                <w:tab w:val="left" w:pos="555"/>
                <w:tab w:val="right" w:leader="dot" w:pos="9446"/>
              </w:tabs>
              <w:spacing w:before="117"/>
              <w:jc w:val="center"/>
              <w:rPr>
                <w:rFonts w:cs="Arial"/>
              </w:rPr>
            </w:pPr>
            <w:r w:rsidRPr="003F2823">
              <w:rPr>
                <w:rFonts w:cs="Arial"/>
              </w:rPr>
              <w:t>6.</w:t>
            </w:r>
          </w:p>
        </w:tc>
        <w:tc>
          <w:tcPr>
            <w:tcW w:w="7574" w:type="dxa"/>
          </w:tcPr>
          <w:p w14:paraId="4D9EDDA8" w14:textId="77777777" w:rsidR="000A393D" w:rsidRPr="003F2823" w:rsidRDefault="000A393D" w:rsidP="000A393D">
            <w:pPr>
              <w:tabs>
                <w:tab w:val="left" w:pos="352"/>
                <w:tab w:val="left" w:pos="555"/>
                <w:tab w:val="right" w:leader="dot" w:pos="9446"/>
              </w:tabs>
              <w:spacing w:before="117"/>
              <w:rPr>
                <w:rFonts w:cs="Arial"/>
              </w:rPr>
            </w:pPr>
            <w:r w:rsidRPr="003F2823">
              <w:rPr>
                <w:rFonts w:cs="Arial"/>
              </w:rPr>
              <w:t>Упутство понуђачима како да сачине понуду</w:t>
            </w:r>
          </w:p>
        </w:tc>
        <w:tc>
          <w:tcPr>
            <w:tcW w:w="810" w:type="dxa"/>
            <w:vAlign w:val="center"/>
          </w:tcPr>
          <w:p w14:paraId="62AA4621" w14:textId="77777777" w:rsidR="000A393D" w:rsidRPr="008101B7" w:rsidRDefault="008101B7" w:rsidP="00D5290E">
            <w:pPr>
              <w:tabs>
                <w:tab w:val="left" w:pos="352"/>
                <w:tab w:val="left" w:pos="555"/>
                <w:tab w:val="right" w:leader="dot" w:pos="9446"/>
              </w:tabs>
              <w:spacing w:before="117"/>
              <w:jc w:val="center"/>
              <w:rPr>
                <w:rFonts w:cs="Arial"/>
                <w:lang w:val="sr-Cyrl-RS"/>
              </w:rPr>
            </w:pPr>
            <w:r>
              <w:rPr>
                <w:rFonts w:cs="Arial"/>
                <w:lang w:val="sr-Cyrl-RS"/>
              </w:rPr>
              <w:t>13</w:t>
            </w:r>
          </w:p>
        </w:tc>
      </w:tr>
      <w:tr w:rsidR="000A393D" w:rsidRPr="003F2823" w14:paraId="6C59706E" w14:textId="77777777" w:rsidTr="00D5290E">
        <w:tc>
          <w:tcPr>
            <w:tcW w:w="564" w:type="dxa"/>
          </w:tcPr>
          <w:p w14:paraId="7D24202D" w14:textId="77777777" w:rsidR="000A393D" w:rsidRPr="003F2823" w:rsidRDefault="000A393D" w:rsidP="000A393D">
            <w:pPr>
              <w:tabs>
                <w:tab w:val="left" w:pos="352"/>
                <w:tab w:val="left" w:pos="555"/>
                <w:tab w:val="right" w:leader="dot" w:pos="9446"/>
              </w:tabs>
              <w:spacing w:before="117"/>
              <w:jc w:val="center"/>
              <w:rPr>
                <w:rFonts w:cs="Arial"/>
              </w:rPr>
            </w:pPr>
            <w:r w:rsidRPr="003F2823">
              <w:rPr>
                <w:rFonts w:cs="Arial"/>
              </w:rPr>
              <w:t>7.</w:t>
            </w:r>
          </w:p>
        </w:tc>
        <w:tc>
          <w:tcPr>
            <w:tcW w:w="7574" w:type="dxa"/>
          </w:tcPr>
          <w:p w14:paraId="6DF34898" w14:textId="77777777" w:rsidR="000A393D" w:rsidRPr="003F2823" w:rsidRDefault="000A393D" w:rsidP="00A370A8">
            <w:pPr>
              <w:tabs>
                <w:tab w:val="left" w:pos="352"/>
                <w:tab w:val="left" w:pos="555"/>
                <w:tab w:val="right" w:leader="dot" w:pos="9446"/>
              </w:tabs>
              <w:spacing w:before="117"/>
              <w:rPr>
                <w:rFonts w:cs="Arial"/>
                <w:lang w:val="sr-Cyrl-RS"/>
              </w:rPr>
            </w:pPr>
            <w:r w:rsidRPr="003F2823">
              <w:rPr>
                <w:rFonts w:cs="Arial"/>
              </w:rPr>
              <w:t xml:space="preserve">Обрасци </w:t>
            </w:r>
            <w:r w:rsidR="00A370A8" w:rsidRPr="003F2823">
              <w:rPr>
                <w:rFonts w:cs="Arial"/>
                <w:lang w:val="sr-Cyrl-RS"/>
              </w:rPr>
              <w:t>и прилози</w:t>
            </w:r>
          </w:p>
        </w:tc>
        <w:tc>
          <w:tcPr>
            <w:tcW w:w="810" w:type="dxa"/>
            <w:vAlign w:val="center"/>
          </w:tcPr>
          <w:p w14:paraId="2934DEF0" w14:textId="77777777" w:rsidR="000A393D" w:rsidRPr="004A0C48" w:rsidRDefault="008101B7" w:rsidP="00D5290E">
            <w:pPr>
              <w:tabs>
                <w:tab w:val="left" w:pos="352"/>
                <w:tab w:val="left" w:pos="555"/>
                <w:tab w:val="right" w:leader="dot" w:pos="9446"/>
              </w:tabs>
              <w:spacing w:before="117"/>
              <w:jc w:val="center"/>
              <w:rPr>
                <w:rFonts w:cs="Arial"/>
                <w:lang w:val="sr-Cyrl-RS"/>
              </w:rPr>
            </w:pPr>
            <w:r>
              <w:rPr>
                <w:rFonts w:cs="Arial"/>
                <w:lang w:val="sr-Cyrl-RS"/>
              </w:rPr>
              <w:t>25</w:t>
            </w:r>
          </w:p>
        </w:tc>
      </w:tr>
      <w:tr w:rsidR="000A393D" w:rsidRPr="003F2823" w14:paraId="35E517E0" w14:textId="77777777" w:rsidTr="00D5290E">
        <w:tc>
          <w:tcPr>
            <w:tcW w:w="564" w:type="dxa"/>
          </w:tcPr>
          <w:p w14:paraId="3E3B2499" w14:textId="77777777" w:rsidR="000A393D" w:rsidRPr="003F2823" w:rsidRDefault="000A393D" w:rsidP="000A393D">
            <w:pPr>
              <w:tabs>
                <w:tab w:val="left" w:pos="352"/>
                <w:tab w:val="left" w:pos="555"/>
                <w:tab w:val="right" w:leader="dot" w:pos="9446"/>
              </w:tabs>
              <w:spacing w:before="117"/>
              <w:jc w:val="center"/>
              <w:rPr>
                <w:rFonts w:cs="Arial"/>
              </w:rPr>
            </w:pPr>
            <w:r w:rsidRPr="003F2823">
              <w:rPr>
                <w:rFonts w:cs="Arial"/>
              </w:rPr>
              <w:t>8.</w:t>
            </w:r>
          </w:p>
        </w:tc>
        <w:tc>
          <w:tcPr>
            <w:tcW w:w="7574" w:type="dxa"/>
          </w:tcPr>
          <w:p w14:paraId="7DF7C623" w14:textId="77777777" w:rsidR="000A393D" w:rsidRPr="003F2823" w:rsidRDefault="000A393D" w:rsidP="000A393D">
            <w:pPr>
              <w:tabs>
                <w:tab w:val="left" w:pos="352"/>
                <w:tab w:val="left" w:pos="555"/>
                <w:tab w:val="right" w:leader="dot" w:pos="9446"/>
              </w:tabs>
              <w:spacing w:before="117"/>
              <w:rPr>
                <w:rFonts w:cs="Arial"/>
              </w:rPr>
            </w:pPr>
            <w:r w:rsidRPr="003F2823">
              <w:rPr>
                <w:rFonts w:cs="Arial"/>
              </w:rPr>
              <w:t>Модел уговора</w:t>
            </w:r>
          </w:p>
        </w:tc>
        <w:tc>
          <w:tcPr>
            <w:tcW w:w="810" w:type="dxa"/>
            <w:vAlign w:val="center"/>
          </w:tcPr>
          <w:p w14:paraId="257934A3" w14:textId="77777777" w:rsidR="000A393D" w:rsidRPr="00650E37" w:rsidRDefault="008101B7" w:rsidP="004A0C48">
            <w:pPr>
              <w:tabs>
                <w:tab w:val="left" w:pos="352"/>
                <w:tab w:val="left" w:pos="555"/>
                <w:tab w:val="right" w:leader="dot" w:pos="9446"/>
              </w:tabs>
              <w:spacing w:before="117"/>
              <w:jc w:val="center"/>
              <w:rPr>
                <w:rFonts w:cs="Arial"/>
                <w:lang w:val="sr-Cyrl-RS"/>
              </w:rPr>
            </w:pPr>
            <w:r>
              <w:rPr>
                <w:rFonts w:cs="Arial"/>
                <w:lang w:val="sr-Cyrl-RS"/>
              </w:rPr>
              <w:t>46</w:t>
            </w:r>
          </w:p>
        </w:tc>
      </w:tr>
    </w:tbl>
    <w:p w14:paraId="30D1AADE" w14:textId="77777777" w:rsidR="000A393D" w:rsidRPr="003F2823" w:rsidRDefault="000A393D" w:rsidP="000A393D">
      <w:pPr>
        <w:pStyle w:val="BodyText"/>
        <w:spacing w:before="0"/>
        <w:rPr>
          <w:rFonts w:cs="Arial"/>
          <w:b/>
          <w:spacing w:val="80"/>
          <w:sz w:val="22"/>
          <w:szCs w:val="22"/>
          <w:highlight w:val="yellow"/>
        </w:rPr>
      </w:pPr>
    </w:p>
    <w:p w14:paraId="7694CCDA" w14:textId="3F81A4EF" w:rsidR="000A393D" w:rsidRPr="00650E37" w:rsidRDefault="000A393D" w:rsidP="000A393D">
      <w:pPr>
        <w:jc w:val="right"/>
        <w:rPr>
          <w:rFonts w:cs="Arial"/>
          <w:color w:val="548DD4" w:themeColor="text2" w:themeTint="99"/>
          <w:lang w:val="sr-Cyrl-RS"/>
        </w:rPr>
      </w:pPr>
      <w:r w:rsidRPr="003F2823">
        <w:rPr>
          <w:rFonts w:cs="Arial"/>
          <w:bCs/>
          <w:noProof/>
          <w:lang w:val="sr-Cyrl-CS"/>
        </w:rPr>
        <w:t xml:space="preserve">Укупан број страна документације: </w:t>
      </w:r>
      <w:r w:rsidR="00936277">
        <w:rPr>
          <w:rFonts w:cs="Arial"/>
          <w:bCs/>
          <w:noProof/>
          <w:lang w:val="sr-Cyrl-CS"/>
        </w:rPr>
        <w:t>57</w:t>
      </w:r>
    </w:p>
    <w:p w14:paraId="4583CEF7" w14:textId="77777777" w:rsidR="000A393D" w:rsidRPr="003F2823" w:rsidRDefault="000A393D" w:rsidP="000A393D">
      <w:pPr>
        <w:pStyle w:val="BodyText"/>
        <w:spacing w:before="0"/>
        <w:rPr>
          <w:rFonts w:cs="Arial"/>
          <w:sz w:val="22"/>
          <w:szCs w:val="22"/>
        </w:rPr>
      </w:pPr>
    </w:p>
    <w:p w14:paraId="6CA7B8AA" w14:textId="77777777" w:rsidR="000A393D" w:rsidRDefault="000A393D" w:rsidP="00231E87">
      <w:pPr>
        <w:pStyle w:val="Heading10"/>
        <w:numPr>
          <w:ilvl w:val="0"/>
          <w:numId w:val="12"/>
        </w:numPr>
        <w:rPr>
          <w:rFonts w:cs="Arial"/>
          <w:lang w:val="sr-Cyrl-RS"/>
        </w:rPr>
      </w:pPr>
      <w:r w:rsidRPr="003F2823">
        <w:rPr>
          <w:rFonts w:cs="Arial"/>
          <w:lang w:val="ru-RU"/>
        </w:rPr>
        <w:br w:type="page"/>
      </w:r>
      <w:bookmarkStart w:id="14" w:name="_Toc430335136"/>
      <w:bookmarkStart w:id="15" w:name="_Toc442559876"/>
      <w:r w:rsidRPr="003F2823">
        <w:rPr>
          <w:rFonts w:cs="Arial"/>
        </w:rPr>
        <w:lastRenderedPageBreak/>
        <w:t>ОПШТИ ПОДАЦИ О ЈАВНОЈ НАБАВЦИ</w:t>
      </w:r>
      <w:bookmarkEnd w:id="14"/>
      <w:bookmarkEnd w:id="15"/>
    </w:p>
    <w:p w14:paraId="796430EA" w14:textId="77777777" w:rsidR="00C8484B" w:rsidRPr="00C8484B" w:rsidRDefault="00C8484B" w:rsidP="00C8484B">
      <w:pPr>
        <w:rPr>
          <w:lang w:val="sr-Cyrl-RS" w:eastAsia="ar-SA"/>
        </w:rPr>
      </w:pPr>
    </w:p>
    <w:tbl>
      <w:tblPr>
        <w:tblW w:w="9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7"/>
        <w:gridCol w:w="6223"/>
      </w:tblGrid>
      <w:tr w:rsidR="000A393D" w:rsidRPr="003F2823" w14:paraId="36B34256" w14:textId="77777777" w:rsidTr="00C8484B">
        <w:trPr>
          <w:trHeight w:val="1493"/>
        </w:trPr>
        <w:tc>
          <w:tcPr>
            <w:tcW w:w="3037" w:type="dxa"/>
            <w:shd w:val="clear" w:color="auto" w:fill="auto"/>
            <w:vAlign w:val="center"/>
          </w:tcPr>
          <w:p w14:paraId="13B5753A" w14:textId="77777777" w:rsidR="000A393D" w:rsidRPr="003F2823" w:rsidRDefault="000A393D" w:rsidP="00C8484B">
            <w:pPr>
              <w:autoSpaceDE w:val="0"/>
              <w:autoSpaceDN w:val="0"/>
              <w:adjustRightInd w:val="0"/>
              <w:spacing w:before="0"/>
              <w:jc w:val="center"/>
              <w:rPr>
                <w:rFonts w:eastAsia="TimesNewRomanPSMT" w:cs="Arial"/>
                <w:bCs/>
              </w:rPr>
            </w:pPr>
            <w:r w:rsidRPr="003F2823">
              <w:rPr>
                <w:rFonts w:eastAsia="TimesNewRomanPSMT" w:cs="Arial"/>
                <w:bCs/>
              </w:rPr>
              <w:t>Назив и адреса Наручиоца</w:t>
            </w:r>
          </w:p>
        </w:tc>
        <w:tc>
          <w:tcPr>
            <w:tcW w:w="6223" w:type="dxa"/>
            <w:shd w:val="clear" w:color="auto" w:fill="auto"/>
            <w:vAlign w:val="center"/>
          </w:tcPr>
          <w:p w14:paraId="335EDB0F" w14:textId="77777777" w:rsidR="000A393D" w:rsidRPr="003F2823" w:rsidRDefault="000A393D" w:rsidP="00C8484B">
            <w:pPr>
              <w:suppressAutoHyphens/>
              <w:spacing w:before="0"/>
              <w:jc w:val="center"/>
              <w:rPr>
                <w:rFonts w:cs="Arial"/>
              </w:rPr>
            </w:pPr>
            <w:r w:rsidRPr="003F2823">
              <w:rPr>
                <w:rFonts w:cs="Arial"/>
              </w:rPr>
              <w:t xml:space="preserve">Јавно предузеће „Електропривреда </w:t>
            </w:r>
            <w:proofErr w:type="gramStart"/>
            <w:r w:rsidRPr="003F2823">
              <w:rPr>
                <w:rFonts w:cs="Arial"/>
              </w:rPr>
              <w:t>Србије“ Београд</w:t>
            </w:r>
            <w:proofErr w:type="gramEnd"/>
            <w:r w:rsidRPr="003F2823">
              <w:rPr>
                <w:rFonts w:cs="Arial"/>
              </w:rPr>
              <w:t>,</w:t>
            </w:r>
          </w:p>
          <w:p w14:paraId="59068FA3" w14:textId="77777777" w:rsidR="000A393D" w:rsidRPr="003F2823" w:rsidRDefault="000A393D" w:rsidP="00C8484B">
            <w:pPr>
              <w:suppressAutoHyphens/>
              <w:spacing w:before="0"/>
              <w:jc w:val="center"/>
              <w:rPr>
                <w:rFonts w:cs="Arial"/>
              </w:rPr>
            </w:pPr>
            <w:r w:rsidRPr="003F2823">
              <w:rPr>
                <w:rFonts w:cs="Arial"/>
              </w:rPr>
              <w:t>Улица царице Милице бр.2, 11000 Београд</w:t>
            </w:r>
          </w:p>
          <w:p w14:paraId="6BC13B1A" w14:textId="77777777" w:rsidR="000A393D" w:rsidRPr="003F2823" w:rsidRDefault="000A393D" w:rsidP="00C8484B">
            <w:pPr>
              <w:suppressAutoHyphens/>
              <w:spacing w:before="0"/>
              <w:jc w:val="center"/>
              <w:rPr>
                <w:rFonts w:cs="Arial"/>
              </w:rPr>
            </w:pPr>
            <w:r w:rsidRPr="003F2823">
              <w:rPr>
                <w:rFonts w:cs="Arial"/>
              </w:rPr>
              <w:t>Огранак ТЕНТ, Богољуба Урошевића Црног бр.44.,</w:t>
            </w:r>
          </w:p>
          <w:p w14:paraId="6F053AF2" w14:textId="77777777" w:rsidR="000A393D" w:rsidRPr="003F2823" w:rsidRDefault="000A393D" w:rsidP="00C8484B">
            <w:pPr>
              <w:suppressAutoHyphens/>
              <w:spacing w:before="0"/>
              <w:jc w:val="center"/>
              <w:rPr>
                <w:rFonts w:cs="Arial"/>
              </w:rPr>
            </w:pPr>
            <w:r w:rsidRPr="003F2823">
              <w:rPr>
                <w:rFonts w:cs="Arial"/>
              </w:rPr>
              <w:t>11500 Обреновац</w:t>
            </w:r>
          </w:p>
        </w:tc>
      </w:tr>
      <w:tr w:rsidR="000A393D" w:rsidRPr="003F2823" w14:paraId="6D430E8B" w14:textId="77777777" w:rsidTr="00C8484B">
        <w:trPr>
          <w:trHeight w:val="651"/>
        </w:trPr>
        <w:tc>
          <w:tcPr>
            <w:tcW w:w="3037" w:type="dxa"/>
            <w:shd w:val="clear" w:color="auto" w:fill="auto"/>
            <w:vAlign w:val="center"/>
          </w:tcPr>
          <w:p w14:paraId="1604B0CA" w14:textId="77777777" w:rsidR="000A393D" w:rsidRPr="003F2823" w:rsidRDefault="000A393D" w:rsidP="00C8484B">
            <w:pPr>
              <w:autoSpaceDE w:val="0"/>
              <w:autoSpaceDN w:val="0"/>
              <w:adjustRightInd w:val="0"/>
              <w:spacing w:before="0"/>
              <w:jc w:val="center"/>
              <w:rPr>
                <w:rFonts w:eastAsia="TimesNewRomanPSMT" w:cs="Arial"/>
                <w:bCs/>
              </w:rPr>
            </w:pPr>
            <w:r w:rsidRPr="003F2823">
              <w:rPr>
                <w:rFonts w:eastAsia="TimesNewRomanPSMT" w:cs="Arial"/>
                <w:bCs/>
              </w:rPr>
              <w:t>Интернет страница Наручиоца</w:t>
            </w:r>
          </w:p>
        </w:tc>
        <w:tc>
          <w:tcPr>
            <w:tcW w:w="6223" w:type="dxa"/>
            <w:shd w:val="clear" w:color="auto" w:fill="auto"/>
            <w:vAlign w:val="center"/>
          </w:tcPr>
          <w:p w14:paraId="4CFEFD2A" w14:textId="77777777" w:rsidR="000A393D" w:rsidRPr="00C8484B" w:rsidRDefault="004A6C4F" w:rsidP="00C8484B">
            <w:pPr>
              <w:autoSpaceDE w:val="0"/>
              <w:autoSpaceDN w:val="0"/>
              <w:adjustRightInd w:val="0"/>
              <w:spacing w:before="0"/>
              <w:jc w:val="center"/>
              <w:rPr>
                <w:rFonts w:eastAsia="Arial Unicode MS" w:cs="Arial"/>
                <w:kern w:val="1"/>
                <w:u w:val="single"/>
                <w:lang w:val="sr-Cyrl-RS" w:eastAsia="ar-SA"/>
              </w:rPr>
            </w:pPr>
            <w:hyperlink r:id="rId165" w:history="1">
              <w:r w:rsidR="000A393D" w:rsidRPr="003F2823">
                <w:rPr>
                  <w:rStyle w:val="Hyperlink"/>
                  <w:rFonts w:eastAsia="Arial Unicode MS" w:cs="Arial"/>
                  <w:color w:val="auto"/>
                  <w:kern w:val="1"/>
                  <w:lang w:eastAsia="ar-SA"/>
                </w:rPr>
                <w:t>www.eps.rs</w:t>
              </w:r>
            </w:hyperlink>
            <w:r w:rsidR="00D5290E">
              <w:rPr>
                <w:rStyle w:val="Hyperlink"/>
                <w:rFonts w:eastAsia="Arial Unicode MS" w:cs="Arial"/>
                <w:color w:val="auto"/>
                <w:kern w:val="1"/>
                <w:lang w:val="sr-Cyrl-RS" w:eastAsia="ar-SA"/>
              </w:rPr>
              <w:t xml:space="preserve"> </w:t>
            </w:r>
            <w:r w:rsidR="00C8484B">
              <w:rPr>
                <w:rStyle w:val="Hyperlink"/>
                <w:rFonts w:eastAsia="Arial Unicode MS" w:cs="Arial"/>
                <w:color w:val="auto"/>
                <w:kern w:val="1"/>
                <w:lang w:val="sr-Cyrl-RS" w:eastAsia="ar-SA"/>
              </w:rPr>
              <w:t xml:space="preserve"> </w:t>
            </w:r>
          </w:p>
        </w:tc>
      </w:tr>
      <w:tr w:rsidR="00EE37DB" w:rsidRPr="003F2823" w14:paraId="39E4EB4E" w14:textId="77777777" w:rsidTr="00C8484B">
        <w:trPr>
          <w:trHeight w:val="373"/>
        </w:trPr>
        <w:tc>
          <w:tcPr>
            <w:tcW w:w="3037" w:type="dxa"/>
            <w:shd w:val="clear" w:color="auto" w:fill="auto"/>
            <w:vAlign w:val="center"/>
          </w:tcPr>
          <w:p w14:paraId="4091E5FA" w14:textId="77777777" w:rsidR="00EE37DB" w:rsidRPr="003F2823" w:rsidRDefault="00EE37DB" w:rsidP="00C8484B">
            <w:pPr>
              <w:autoSpaceDE w:val="0"/>
              <w:autoSpaceDN w:val="0"/>
              <w:adjustRightInd w:val="0"/>
              <w:spacing w:before="0"/>
              <w:jc w:val="center"/>
              <w:rPr>
                <w:rFonts w:eastAsia="TimesNewRomanPSMT" w:cs="Arial"/>
                <w:bCs/>
              </w:rPr>
            </w:pPr>
            <w:r w:rsidRPr="003F2823">
              <w:rPr>
                <w:rFonts w:eastAsia="TimesNewRomanPSMT" w:cs="Arial"/>
                <w:bCs/>
              </w:rPr>
              <w:t>Врста поступка</w:t>
            </w:r>
          </w:p>
        </w:tc>
        <w:tc>
          <w:tcPr>
            <w:tcW w:w="6223" w:type="dxa"/>
            <w:shd w:val="clear" w:color="auto" w:fill="auto"/>
            <w:vAlign w:val="center"/>
          </w:tcPr>
          <w:p w14:paraId="38308ED9" w14:textId="77777777" w:rsidR="00EE37DB" w:rsidRPr="003F2823" w:rsidRDefault="00EE37DB" w:rsidP="00C8484B">
            <w:pPr>
              <w:autoSpaceDE w:val="0"/>
              <w:autoSpaceDN w:val="0"/>
              <w:adjustRightInd w:val="0"/>
              <w:spacing w:before="0"/>
              <w:jc w:val="center"/>
              <w:rPr>
                <w:rFonts w:eastAsia="TimesNewRomanPSMT" w:cs="Arial"/>
                <w:bCs/>
              </w:rPr>
            </w:pPr>
            <w:r w:rsidRPr="003F2823">
              <w:rPr>
                <w:rFonts w:eastAsia="TimesNewRomanPSMT" w:cs="Arial"/>
                <w:bCs/>
              </w:rPr>
              <w:t>Јавна набавка мале вредности</w:t>
            </w:r>
          </w:p>
        </w:tc>
      </w:tr>
      <w:tr w:rsidR="000A393D" w:rsidRPr="003F2823" w14:paraId="38FA1D16" w14:textId="77777777" w:rsidTr="00C8484B">
        <w:trPr>
          <w:trHeight w:val="102"/>
        </w:trPr>
        <w:tc>
          <w:tcPr>
            <w:tcW w:w="3037" w:type="dxa"/>
            <w:shd w:val="clear" w:color="auto" w:fill="auto"/>
            <w:vAlign w:val="center"/>
          </w:tcPr>
          <w:p w14:paraId="1E23EC53" w14:textId="77777777" w:rsidR="000A393D" w:rsidRPr="003F2823" w:rsidRDefault="000A393D" w:rsidP="00C8484B">
            <w:pPr>
              <w:autoSpaceDE w:val="0"/>
              <w:autoSpaceDN w:val="0"/>
              <w:adjustRightInd w:val="0"/>
              <w:spacing w:before="0"/>
              <w:jc w:val="center"/>
              <w:rPr>
                <w:rFonts w:eastAsia="TimesNewRomanPSMT" w:cs="Arial"/>
                <w:bCs/>
              </w:rPr>
            </w:pPr>
            <w:r w:rsidRPr="003F2823">
              <w:rPr>
                <w:rFonts w:eastAsia="TimesNewRomanPSMT" w:cs="Arial"/>
                <w:bCs/>
              </w:rPr>
              <w:t>Предмет јавне набавке</w:t>
            </w:r>
          </w:p>
        </w:tc>
        <w:tc>
          <w:tcPr>
            <w:tcW w:w="6223" w:type="dxa"/>
            <w:shd w:val="clear" w:color="auto" w:fill="auto"/>
            <w:vAlign w:val="center"/>
          </w:tcPr>
          <w:p w14:paraId="632DEF96" w14:textId="77777777" w:rsidR="000A393D" w:rsidRPr="003F2823" w:rsidRDefault="000A393D" w:rsidP="00C8484B">
            <w:pPr>
              <w:pStyle w:val="Title"/>
              <w:spacing w:before="0"/>
              <w:rPr>
                <w:rFonts w:cs="Arial"/>
                <w:b w:val="0"/>
                <w:sz w:val="22"/>
                <w:szCs w:val="22"/>
              </w:rPr>
            </w:pPr>
            <w:bookmarkStart w:id="16" w:name="_Toc442559877"/>
          </w:p>
          <w:p w14:paraId="744D399C" w14:textId="034A6512" w:rsidR="000A393D" w:rsidRPr="003F2823" w:rsidRDefault="000A393D" w:rsidP="00C8484B">
            <w:pPr>
              <w:pStyle w:val="Heading10"/>
              <w:spacing w:before="0"/>
              <w:ind w:left="694" w:hanging="694"/>
              <w:jc w:val="center"/>
              <w:rPr>
                <w:rFonts w:cs="Arial"/>
                <w:b w:val="0"/>
              </w:rPr>
            </w:pPr>
            <w:r w:rsidRPr="003F2823">
              <w:rPr>
                <w:rFonts w:cs="Arial"/>
                <w:b w:val="0"/>
              </w:rPr>
              <w:t>Набавка услуга</w:t>
            </w:r>
            <w:bookmarkEnd w:id="16"/>
            <w:r w:rsidR="00A67AA2">
              <w:rPr>
                <w:rFonts w:cs="Arial"/>
                <w:b w:val="0"/>
                <w:bCs/>
                <w:lang w:val="sr-Cyrl-RS"/>
              </w:rPr>
              <w:t xml:space="preserve">: </w:t>
            </w:r>
            <w:r w:rsidR="00936277" w:rsidRPr="00936277">
              <w:rPr>
                <w:rFonts w:cs="Arial"/>
                <w:i/>
                <w:lang w:val="sr-Cyrl-RS"/>
              </w:rPr>
              <w:t>Здравствене услуге – Обавезни лекарски прегледи запослених који раде у желзничком транспорту</w:t>
            </w:r>
          </w:p>
          <w:p w14:paraId="51A819FF" w14:textId="77777777" w:rsidR="000A393D" w:rsidRPr="003F2823" w:rsidRDefault="000A393D" w:rsidP="00C8484B">
            <w:pPr>
              <w:spacing w:before="0"/>
              <w:jc w:val="center"/>
              <w:rPr>
                <w:rFonts w:cs="Arial"/>
              </w:rPr>
            </w:pPr>
          </w:p>
        </w:tc>
      </w:tr>
      <w:tr w:rsidR="000A393D" w:rsidRPr="003F2823" w14:paraId="04EB6353" w14:textId="77777777" w:rsidTr="004273A8">
        <w:trPr>
          <w:trHeight w:val="714"/>
        </w:trPr>
        <w:tc>
          <w:tcPr>
            <w:tcW w:w="3037" w:type="dxa"/>
            <w:shd w:val="clear" w:color="auto" w:fill="auto"/>
            <w:vAlign w:val="center"/>
          </w:tcPr>
          <w:p w14:paraId="6E3A9979" w14:textId="77777777" w:rsidR="000A393D" w:rsidRPr="003F2823" w:rsidRDefault="000A393D" w:rsidP="00C8484B">
            <w:pPr>
              <w:autoSpaceDE w:val="0"/>
              <w:autoSpaceDN w:val="0"/>
              <w:adjustRightInd w:val="0"/>
              <w:spacing w:before="0"/>
              <w:jc w:val="center"/>
              <w:rPr>
                <w:rFonts w:eastAsia="TimesNewRomanPSMT" w:cs="Arial"/>
                <w:bCs/>
              </w:rPr>
            </w:pPr>
            <w:r w:rsidRPr="003F2823">
              <w:rPr>
                <w:rFonts w:cs="Arial"/>
              </w:rPr>
              <w:t>Опис сваке партије</w:t>
            </w:r>
          </w:p>
        </w:tc>
        <w:tc>
          <w:tcPr>
            <w:tcW w:w="6223" w:type="dxa"/>
            <w:shd w:val="clear" w:color="auto" w:fill="auto"/>
            <w:vAlign w:val="center"/>
          </w:tcPr>
          <w:p w14:paraId="3F85A3D8" w14:textId="428FF683" w:rsidR="005A74CD" w:rsidRPr="005A74CD" w:rsidRDefault="00936277" w:rsidP="004273A8">
            <w:pPr>
              <w:widowControl w:val="0"/>
              <w:spacing w:before="0" w:after="196"/>
              <w:jc w:val="center"/>
              <w:rPr>
                <w:rFonts w:cs="Arial"/>
                <w:color w:val="000000" w:themeColor="text1"/>
                <w:lang w:val="sr-Cyrl-RS"/>
              </w:rPr>
            </w:pPr>
            <w:r>
              <w:rPr>
                <w:rFonts w:cs="Arial"/>
                <w:color w:val="000000" w:themeColor="text1"/>
                <w:lang w:val="sr-Cyrl-RS"/>
              </w:rPr>
              <w:t>Јавна набавка н</w:t>
            </w:r>
            <w:r w:rsidR="005A74CD">
              <w:rPr>
                <w:rFonts w:cs="Arial"/>
                <w:color w:val="000000" w:themeColor="text1"/>
                <w:lang w:val="sr-Cyrl-RS"/>
              </w:rPr>
              <w:t>ије обликована по партијама</w:t>
            </w:r>
          </w:p>
        </w:tc>
      </w:tr>
      <w:tr w:rsidR="000A393D" w:rsidRPr="003F2823" w14:paraId="4026FFB3" w14:textId="77777777" w:rsidTr="00C8484B">
        <w:trPr>
          <w:trHeight w:val="869"/>
        </w:trPr>
        <w:tc>
          <w:tcPr>
            <w:tcW w:w="3037" w:type="dxa"/>
            <w:shd w:val="clear" w:color="auto" w:fill="auto"/>
            <w:vAlign w:val="center"/>
          </w:tcPr>
          <w:p w14:paraId="554E1010" w14:textId="77777777" w:rsidR="000A393D" w:rsidRPr="003F2823" w:rsidRDefault="000A393D" w:rsidP="00C8484B">
            <w:pPr>
              <w:autoSpaceDE w:val="0"/>
              <w:autoSpaceDN w:val="0"/>
              <w:adjustRightInd w:val="0"/>
              <w:spacing w:before="0"/>
              <w:jc w:val="center"/>
              <w:rPr>
                <w:rFonts w:eastAsia="TimesNewRomanPSMT" w:cs="Arial"/>
                <w:bCs/>
              </w:rPr>
            </w:pPr>
            <w:r w:rsidRPr="003F2823">
              <w:rPr>
                <w:rFonts w:eastAsia="TimesNewRomanPSMT" w:cs="Arial"/>
                <w:bCs/>
              </w:rPr>
              <w:t>Циљ поступка</w:t>
            </w:r>
          </w:p>
        </w:tc>
        <w:tc>
          <w:tcPr>
            <w:tcW w:w="6223" w:type="dxa"/>
            <w:shd w:val="clear" w:color="auto" w:fill="auto"/>
            <w:vAlign w:val="center"/>
          </w:tcPr>
          <w:p w14:paraId="2ECB1665" w14:textId="77777777" w:rsidR="000A393D" w:rsidRPr="00C8484B" w:rsidRDefault="000A393D" w:rsidP="00C8484B">
            <w:pPr>
              <w:autoSpaceDE w:val="0"/>
              <w:autoSpaceDN w:val="0"/>
              <w:adjustRightInd w:val="0"/>
              <w:spacing w:before="0"/>
              <w:jc w:val="center"/>
              <w:rPr>
                <w:rFonts w:eastAsia="TimesNewRomanPSMT" w:cs="Arial"/>
                <w:bCs/>
                <w:lang w:val="sr-Cyrl-RS"/>
              </w:rPr>
            </w:pPr>
            <w:r w:rsidRPr="003F2823">
              <w:rPr>
                <w:rFonts w:eastAsia="TimesNewRomanPSMT" w:cs="Arial"/>
                <w:bCs/>
              </w:rPr>
              <w:t>Закључење Уговора о јавној набавци</w:t>
            </w:r>
          </w:p>
        </w:tc>
      </w:tr>
      <w:tr w:rsidR="000A393D" w:rsidRPr="00936277" w14:paraId="4D4D9C30" w14:textId="77777777" w:rsidTr="00C8484B">
        <w:trPr>
          <w:trHeight w:val="457"/>
        </w:trPr>
        <w:tc>
          <w:tcPr>
            <w:tcW w:w="3037" w:type="dxa"/>
            <w:shd w:val="clear" w:color="auto" w:fill="auto"/>
            <w:vAlign w:val="center"/>
          </w:tcPr>
          <w:p w14:paraId="332C5C28" w14:textId="77777777" w:rsidR="000A393D" w:rsidRPr="003F2823" w:rsidRDefault="000A393D" w:rsidP="00C8484B">
            <w:pPr>
              <w:autoSpaceDE w:val="0"/>
              <w:autoSpaceDN w:val="0"/>
              <w:adjustRightInd w:val="0"/>
              <w:spacing w:before="0"/>
              <w:jc w:val="center"/>
              <w:rPr>
                <w:rFonts w:eastAsia="TimesNewRomanPSMT" w:cs="Arial"/>
                <w:bCs/>
              </w:rPr>
            </w:pPr>
            <w:r w:rsidRPr="003F2823">
              <w:rPr>
                <w:rFonts w:eastAsia="TimesNewRomanPSMT" w:cs="Arial"/>
                <w:bCs/>
              </w:rPr>
              <w:t>Контакт</w:t>
            </w:r>
          </w:p>
        </w:tc>
        <w:tc>
          <w:tcPr>
            <w:tcW w:w="6223" w:type="dxa"/>
            <w:shd w:val="clear" w:color="auto" w:fill="auto"/>
            <w:vAlign w:val="center"/>
          </w:tcPr>
          <w:p w14:paraId="76C03562" w14:textId="09BC80D0" w:rsidR="004273A8" w:rsidRPr="00936277" w:rsidRDefault="004273A8" w:rsidP="004273A8">
            <w:pPr>
              <w:spacing w:before="0"/>
              <w:jc w:val="center"/>
              <w:rPr>
                <w:rFonts w:cs="Arial"/>
                <w:i/>
                <w:lang w:val="sr-Cyrl-RS"/>
              </w:rPr>
            </w:pPr>
            <w:r w:rsidRPr="00936277">
              <w:rPr>
                <w:rFonts w:cs="Arial"/>
                <w:lang w:val="sr-Cyrl-RS"/>
              </w:rPr>
              <w:t>Драгана Тошић и Дејан Ненадић</w:t>
            </w:r>
          </w:p>
          <w:p w14:paraId="46CCDD8C" w14:textId="77777777" w:rsidR="004273A8" w:rsidRPr="00936277" w:rsidRDefault="004273A8" w:rsidP="004273A8">
            <w:pPr>
              <w:spacing w:before="0"/>
              <w:jc w:val="center"/>
              <w:rPr>
                <w:rFonts w:cs="Arial"/>
              </w:rPr>
            </w:pPr>
            <w:r w:rsidRPr="00936277">
              <w:rPr>
                <w:rFonts w:cs="Arial"/>
              </w:rPr>
              <w:t xml:space="preserve">e-mail: </w:t>
            </w:r>
            <w:hyperlink r:id="rId166" w:history="1">
              <w:r w:rsidRPr="00936277">
                <w:rPr>
                  <w:rStyle w:val="Hyperlink"/>
                  <w:rFonts w:cs="Arial"/>
                </w:rPr>
                <w:t>dragana.tosic@eps.rs</w:t>
              </w:r>
            </w:hyperlink>
          </w:p>
          <w:p w14:paraId="4C53FE3F" w14:textId="3C5C21E5" w:rsidR="000A393D" w:rsidRPr="00936277" w:rsidRDefault="004273A8" w:rsidP="004273A8">
            <w:pPr>
              <w:spacing w:before="0"/>
              <w:jc w:val="center"/>
              <w:rPr>
                <w:rFonts w:cs="Arial"/>
                <w:lang w:val="sr-Cyrl-RS"/>
              </w:rPr>
            </w:pPr>
            <w:r w:rsidRPr="00936277">
              <w:rPr>
                <w:rFonts w:cs="Arial"/>
                <w:lang w:val="sr-Cyrl-RS"/>
              </w:rPr>
              <w:t xml:space="preserve">       </w:t>
            </w:r>
            <w:hyperlink r:id="rId167" w:history="1">
              <w:r w:rsidRPr="00936277">
                <w:rPr>
                  <w:rStyle w:val="Hyperlink"/>
                  <w:rFonts w:cs="Arial"/>
                </w:rPr>
                <w:t>dejan.nenadic@eps.rs</w:t>
              </w:r>
            </w:hyperlink>
          </w:p>
        </w:tc>
      </w:tr>
    </w:tbl>
    <w:p w14:paraId="356DCD75" w14:textId="77777777" w:rsidR="00C8484B" w:rsidRDefault="00C8484B" w:rsidP="00C8484B">
      <w:pPr>
        <w:pStyle w:val="Heading10"/>
        <w:ind w:left="360" w:firstLine="0"/>
        <w:jc w:val="both"/>
        <w:rPr>
          <w:rFonts w:cs="Arial"/>
          <w:lang w:val="sr-Cyrl-RS"/>
        </w:rPr>
      </w:pPr>
      <w:bookmarkStart w:id="17" w:name="_Toc442559878"/>
    </w:p>
    <w:p w14:paraId="506FCA2F" w14:textId="77777777" w:rsidR="00C8484B" w:rsidRDefault="00C8484B" w:rsidP="00C8484B">
      <w:pPr>
        <w:rPr>
          <w:lang w:val="sr-Cyrl-RS" w:eastAsia="ar-SA"/>
        </w:rPr>
      </w:pPr>
    </w:p>
    <w:p w14:paraId="6BAC4E41" w14:textId="77777777" w:rsidR="00C8484B" w:rsidRDefault="00C8484B" w:rsidP="00C8484B">
      <w:pPr>
        <w:rPr>
          <w:lang w:val="sr-Cyrl-RS" w:eastAsia="ar-SA"/>
        </w:rPr>
      </w:pPr>
    </w:p>
    <w:p w14:paraId="4C430401" w14:textId="77777777" w:rsidR="00C8484B" w:rsidRDefault="00C8484B" w:rsidP="00C8484B">
      <w:pPr>
        <w:rPr>
          <w:lang w:val="sr-Cyrl-RS" w:eastAsia="ar-SA"/>
        </w:rPr>
      </w:pPr>
    </w:p>
    <w:p w14:paraId="41FD85E3" w14:textId="77777777" w:rsidR="00C8484B" w:rsidRDefault="00C8484B" w:rsidP="00C8484B">
      <w:pPr>
        <w:rPr>
          <w:lang w:val="sr-Cyrl-RS" w:eastAsia="ar-SA"/>
        </w:rPr>
      </w:pPr>
    </w:p>
    <w:p w14:paraId="3606220B" w14:textId="77777777" w:rsidR="00C8484B" w:rsidRDefault="00C8484B" w:rsidP="00C8484B">
      <w:pPr>
        <w:rPr>
          <w:lang w:val="sr-Cyrl-RS" w:eastAsia="ar-SA"/>
        </w:rPr>
      </w:pPr>
    </w:p>
    <w:p w14:paraId="2454CBE7" w14:textId="77777777" w:rsidR="00C8484B" w:rsidRDefault="00C8484B" w:rsidP="00C8484B">
      <w:pPr>
        <w:rPr>
          <w:lang w:val="sr-Cyrl-RS" w:eastAsia="ar-SA"/>
        </w:rPr>
      </w:pPr>
    </w:p>
    <w:p w14:paraId="641F1077" w14:textId="77777777" w:rsidR="00C8484B" w:rsidRDefault="00C8484B" w:rsidP="00C8484B">
      <w:pPr>
        <w:rPr>
          <w:lang w:val="sr-Cyrl-RS" w:eastAsia="ar-SA"/>
        </w:rPr>
      </w:pPr>
    </w:p>
    <w:p w14:paraId="16C7A43D" w14:textId="77777777" w:rsidR="00C8484B" w:rsidRDefault="00C8484B" w:rsidP="00C8484B">
      <w:pPr>
        <w:rPr>
          <w:lang w:val="sr-Cyrl-RS" w:eastAsia="ar-SA"/>
        </w:rPr>
      </w:pPr>
    </w:p>
    <w:p w14:paraId="03F46712" w14:textId="77777777" w:rsidR="00C8484B" w:rsidRDefault="00C8484B" w:rsidP="00C8484B">
      <w:pPr>
        <w:rPr>
          <w:lang w:val="sr-Cyrl-RS" w:eastAsia="ar-SA"/>
        </w:rPr>
      </w:pPr>
    </w:p>
    <w:p w14:paraId="5222C5C6" w14:textId="77777777" w:rsidR="00C8484B" w:rsidRDefault="00C8484B" w:rsidP="00C8484B">
      <w:pPr>
        <w:rPr>
          <w:lang w:val="sr-Cyrl-RS" w:eastAsia="ar-SA"/>
        </w:rPr>
      </w:pPr>
    </w:p>
    <w:p w14:paraId="1B0A2B87" w14:textId="77777777" w:rsidR="00C8484B" w:rsidRDefault="00C8484B" w:rsidP="00C8484B">
      <w:pPr>
        <w:rPr>
          <w:lang w:val="sr-Cyrl-RS" w:eastAsia="ar-SA"/>
        </w:rPr>
      </w:pPr>
    </w:p>
    <w:p w14:paraId="7034916A" w14:textId="77777777" w:rsidR="00C8484B" w:rsidRDefault="00C8484B" w:rsidP="00C8484B">
      <w:pPr>
        <w:rPr>
          <w:lang w:val="sr-Cyrl-RS" w:eastAsia="ar-SA"/>
        </w:rPr>
      </w:pPr>
    </w:p>
    <w:p w14:paraId="2BBB7244" w14:textId="77777777" w:rsidR="00C8484B" w:rsidRDefault="00C8484B" w:rsidP="00C8484B">
      <w:pPr>
        <w:rPr>
          <w:lang w:val="sr-Cyrl-RS" w:eastAsia="ar-SA"/>
        </w:rPr>
      </w:pPr>
    </w:p>
    <w:p w14:paraId="511B5DC3" w14:textId="77777777" w:rsidR="00C8484B" w:rsidRDefault="00C8484B" w:rsidP="00C8484B">
      <w:pPr>
        <w:rPr>
          <w:lang w:val="sr-Cyrl-RS" w:eastAsia="ar-SA"/>
        </w:rPr>
      </w:pPr>
    </w:p>
    <w:p w14:paraId="21E8F17C" w14:textId="77777777" w:rsidR="00C8484B" w:rsidRDefault="00C8484B" w:rsidP="00C8484B">
      <w:pPr>
        <w:rPr>
          <w:lang w:val="sr-Cyrl-RS" w:eastAsia="ar-SA"/>
        </w:rPr>
      </w:pPr>
    </w:p>
    <w:p w14:paraId="0084EE41" w14:textId="77777777" w:rsidR="00C8484B" w:rsidRDefault="00C8484B" w:rsidP="00C8484B">
      <w:pPr>
        <w:rPr>
          <w:lang w:val="sr-Cyrl-RS" w:eastAsia="ar-SA"/>
        </w:rPr>
      </w:pPr>
    </w:p>
    <w:p w14:paraId="06B4DCAE" w14:textId="77777777" w:rsidR="00C8484B" w:rsidRDefault="00C8484B" w:rsidP="00C8484B">
      <w:pPr>
        <w:rPr>
          <w:lang w:val="sr-Cyrl-RS" w:eastAsia="ar-SA"/>
        </w:rPr>
      </w:pPr>
    </w:p>
    <w:p w14:paraId="6382A101" w14:textId="0B0CCB22" w:rsidR="00C8484B" w:rsidRDefault="00C8484B" w:rsidP="00C8484B">
      <w:pPr>
        <w:rPr>
          <w:lang w:val="sr-Cyrl-RS" w:eastAsia="ar-SA"/>
        </w:rPr>
      </w:pPr>
    </w:p>
    <w:p w14:paraId="04D9A14F" w14:textId="77777777" w:rsidR="00B37625" w:rsidRDefault="00B37625" w:rsidP="00C8484B">
      <w:pPr>
        <w:rPr>
          <w:lang w:val="sr-Cyrl-RS" w:eastAsia="ar-SA"/>
        </w:rPr>
      </w:pPr>
    </w:p>
    <w:p w14:paraId="256785A2" w14:textId="77777777" w:rsidR="00E12A69" w:rsidRDefault="00E12A69" w:rsidP="00C8484B">
      <w:pPr>
        <w:rPr>
          <w:lang w:val="sr-Cyrl-RS" w:eastAsia="ar-SA"/>
        </w:rPr>
      </w:pPr>
    </w:p>
    <w:p w14:paraId="0F7E66FB" w14:textId="532E3EE6" w:rsidR="00C8484B" w:rsidRDefault="00C8484B" w:rsidP="00C8484B">
      <w:pPr>
        <w:rPr>
          <w:lang w:val="sr-Cyrl-RS" w:eastAsia="ar-SA"/>
        </w:rPr>
      </w:pPr>
    </w:p>
    <w:p w14:paraId="302FE70E" w14:textId="77777777" w:rsidR="004273A8" w:rsidRPr="00C8484B" w:rsidRDefault="004273A8" w:rsidP="00C8484B">
      <w:pPr>
        <w:rPr>
          <w:lang w:val="sr-Cyrl-RS" w:eastAsia="ar-SA"/>
        </w:rPr>
      </w:pPr>
    </w:p>
    <w:p w14:paraId="7F415776" w14:textId="77777777" w:rsidR="000A393D" w:rsidRPr="003F2823" w:rsidRDefault="000A393D" w:rsidP="00231E87">
      <w:pPr>
        <w:pStyle w:val="Heading10"/>
        <w:numPr>
          <w:ilvl w:val="0"/>
          <w:numId w:val="12"/>
        </w:numPr>
        <w:jc w:val="both"/>
        <w:rPr>
          <w:rFonts w:cs="Arial"/>
        </w:rPr>
      </w:pPr>
      <w:r w:rsidRPr="003F2823">
        <w:rPr>
          <w:rFonts w:cs="Arial"/>
        </w:rPr>
        <w:t>ПОДАЦИ О ПРЕДМЕТУ ЈАВНЕ НАБАВКЕ</w:t>
      </w:r>
    </w:p>
    <w:p w14:paraId="08C5577C" w14:textId="77777777" w:rsidR="000A393D" w:rsidRPr="003F2823" w:rsidRDefault="000A393D" w:rsidP="000A393D">
      <w:pPr>
        <w:pStyle w:val="Heading10"/>
        <w:ind w:left="0" w:firstLine="0"/>
        <w:jc w:val="both"/>
        <w:rPr>
          <w:rFonts w:cs="Arial"/>
        </w:rPr>
      </w:pPr>
      <w:r w:rsidRPr="003F2823">
        <w:rPr>
          <w:rFonts w:cs="Arial"/>
        </w:rPr>
        <w:t>2.1 Опис предмета јавне набавке, назив и ознака из општег речника набавке</w:t>
      </w:r>
    </w:p>
    <w:p w14:paraId="15B9EF37" w14:textId="77777777" w:rsidR="000A393D" w:rsidRPr="003F2823" w:rsidRDefault="000A393D" w:rsidP="000A393D">
      <w:pPr>
        <w:spacing w:before="0"/>
        <w:rPr>
          <w:rFonts w:cs="Arial"/>
          <w:lang w:eastAsia="zh-CN"/>
        </w:rPr>
      </w:pPr>
    </w:p>
    <w:p w14:paraId="33A4A607" w14:textId="009CC85D" w:rsidR="00CC632E" w:rsidRPr="00B37625" w:rsidRDefault="000A393D" w:rsidP="00B37625">
      <w:pPr>
        <w:spacing w:before="0"/>
        <w:rPr>
          <w:rFonts w:cs="Arial"/>
          <w:lang w:eastAsia="zh-CN"/>
        </w:rPr>
      </w:pPr>
      <w:r w:rsidRPr="003F2823">
        <w:rPr>
          <w:rFonts w:cs="Arial"/>
          <w:lang w:eastAsia="zh-CN"/>
        </w:rPr>
        <w:t xml:space="preserve">Опис предмета јавне набавке: </w:t>
      </w:r>
      <w:r w:rsidR="00B37625">
        <w:rPr>
          <w:rFonts w:cs="Arial"/>
          <w:b/>
          <w:i/>
          <w:lang w:val="sr-Cyrl-RS"/>
        </w:rPr>
        <w:t>Здравствене услуге – Обавезни лекарски прегледи запослених који раде у желзничком транспорту</w:t>
      </w:r>
    </w:p>
    <w:p w14:paraId="756536A8" w14:textId="21D468B8" w:rsidR="000D67FB" w:rsidRPr="00B37625" w:rsidRDefault="000A393D" w:rsidP="00B37625">
      <w:pPr>
        <w:spacing w:before="0"/>
        <w:rPr>
          <w:rFonts w:cs="Arial"/>
        </w:rPr>
      </w:pPr>
      <w:r w:rsidRPr="003F2823">
        <w:rPr>
          <w:rFonts w:cs="Arial"/>
          <w:lang w:eastAsia="zh-CN"/>
        </w:rPr>
        <w:t>Назив из општег речника набавке:</w:t>
      </w:r>
      <w:r w:rsidR="00CC632E" w:rsidRPr="00B37625">
        <w:rPr>
          <w:rFonts w:cs="Arial"/>
          <w:b/>
        </w:rPr>
        <w:t xml:space="preserve">  </w:t>
      </w:r>
      <w:r w:rsidR="004B4A32" w:rsidRPr="004B4A32">
        <w:rPr>
          <w:rFonts w:cs="Arial"/>
          <w:b/>
          <w:i/>
          <w:lang w:val="sr-Cyrl-RS"/>
        </w:rPr>
        <w:t>Здравствене услуге</w:t>
      </w:r>
    </w:p>
    <w:p w14:paraId="511A3893" w14:textId="6CC21DD4" w:rsidR="000D67FB" w:rsidRPr="00936277" w:rsidRDefault="000A393D" w:rsidP="00B37625">
      <w:pPr>
        <w:spacing w:before="0"/>
        <w:rPr>
          <w:rFonts w:cs="Arial"/>
          <w:lang w:eastAsia="zh-CN"/>
        </w:rPr>
      </w:pPr>
      <w:r w:rsidRPr="003F2823">
        <w:rPr>
          <w:rFonts w:cs="Arial"/>
          <w:lang w:eastAsia="zh-CN"/>
        </w:rPr>
        <w:t>Ознака из општег речника набавке:</w:t>
      </w:r>
      <w:r w:rsidR="00B37625">
        <w:rPr>
          <w:rFonts w:cs="Arial"/>
          <w:b/>
        </w:rPr>
        <w:t xml:space="preserve"> </w:t>
      </w:r>
      <w:r w:rsidR="00CC632E" w:rsidRPr="00B37625">
        <w:rPr>
          <w:rFonts w:cs="Arial"/>
          <w:b/>
        </w:rPr>
        <w:t xml:space="preserve"> </w:t>
      </w:r>
      <w:r w:rsidR="004B4A32">
        <w:rPr>
          <w:rFonts w:cs="Arial"/>
        </w:rPr>
        <w:t>85100000</w:t>
      </w:r>
    </w:p>
    <w:p w14:paraId="0AF89A71" w14:textId="07F0F71E" w:rsidR="00D76938" w:rsidRPr="00B37625" w:rsidRDefault="00CC632E" w:rsidP="00B37625">
      <w:pPr>
        <w:pStyle w:val="ListParagraph"/>
        <w:spacing w:before="0" w:after="0"/>
        <w:ind w:left="-360" w:right="-14"/>
        <w:rPr>
          <w:rFonts w:ascii="Arial" w:hAnsi="Arial" w:cs="Arial"/>
        </w:rPr>
      </w:pPr>
      <w:r>
        <w:rPr>
          <w:rFonts w:ascii="Arial" w:hAnsi="Arial" w:cs="Arial"/>
          <w:b/>
        </w:rPr>
        <w:t xml:space="preserve">     </w:t>
      </w:r>
    </w:p>
    <w:p w14:paraId="6A4394A6" w14:textId="77777777" w:rsidR="005A74CD" w:rsidRPr="005A74CD" w:rsidRDefault="005A74CD" w:rsidP="005A74CD">
      <w:pPr>
        <w:numPr>
          <w:ilvl w:val="0"/>
          <w:numId w:val="12"/>
        </w:numPr>
        <w:outlineLvl w:val="0"/>
        <w:rPr>
          <w:rFonts w:cs="Arial"/>
          <w:b/>
          <w:sz w:val="24"/>
          <w:szCs w:val="24"/>
          <w:lang w:val="sr-Cyrl-RS" w:eastAsia="ar-SA"/>
        </w:rPr>
      </w:pPr>
      <w:r w:rsidRPr="005A74CD">
        <w:rPr>
          <w:rFonts w:cs="Arial"/>
          <w:b/>
          <w:sz w:val="24"/>
          <w:szCs w:val="24"/>
          <w:lang w:val="sr-Cyrl-CS" w:eastAsia="ar-SA"/>
        </w:rPr>
        <w:t>ТЕХНИЧК</w:t>
      </w:r>
      <w:r w:rsidRPr="005A74CD">
        <w:rPr>
          <w:rFonts w:cs="Arial"/>
          <w:b/>
          <w:sz w:val="24"/>
          <w:szCs w:val="24"/>
          <w:lang w:val="sr-Cyrl-RS" w:eastAsia="ar-SA"/>
        </w:rPr>
        <w:t>А</w:t>
      </w:r>
      <w:r w:rsidRPr="005A74CD">
        <w:rPr>
          <w:rFonts w:cs="Arial"/>
          <w:b/>
          <w:sz w:val="24"/>
          <w:szCs w:val="24"/>
          <w:lang w:val="sr-Cyrl-CS" w:eastAsia="ar-SA"/>
        </w:rPr>
        <w:t xml:space="preserve"> </w:t>
      </w:r>
      <w:r w:rsidRPr="005A74CD">
        <w:rPr>
          <w:rFonts w:cs="Arial"/>
          <w:b/>
          <w:sz w:val="24"/>
          <w:szCs w:val="24"/>
          <w:lang w:val="sr-Cyrl-RS" w:eastAsia="ar-SA"/>
        </w:rPr>
        <w:t>СПЕЦИФИКАЦИЈА</w:t>
      </w:r>
      <w:r w:rsidRPr="005A74CD">
        <w:rPr>
          <w:rFonts w:cs="Arial"/>
          <w:b/>
          <w:sz w:val="24"/>
          <w:szCs w:val="24"/>
          <w:lang w:val="sr-Cyrl-CS" w:eastAsia="ar-SA"/>
        </w:rPr>
        <w:t xml:space="preserve"> </w:t>
      </w:r>
    </w:p>
    <w:p w14:paraId="3DAA9838" w14:textId="77777777" w:rsidR="005A74CD" w:rsidRPr="005A74CD" w:rsidRDefault="005A74CD" w:rsidP="005A74CD">
      <w:pPr>
        <w:outlineLvl w:val="0"/>
        <w:rPr>
          <w:rFonts w:cs="Arial"/>
          <w:sz w:val="24"/>
          <w:szCs w:val="24"/>
          <w:lang w:val="sr-Cyrl-RS"/>
        </w:rPr>
      </w:pPr>
      <w:bookmarkStart w:id="18" w:name="_Toc441651541"/>
      <w:bookmarkStart w:id="19" w:name="_Toc442559879"/>
      <w:r w:rsidRPr="005A74CD">
        <w:rPr>
          <w:rFonts w:cs="Arial"/>
          <w:sz w:val="24"/>
          <w:szCs w:val="24"/>
          <w:lang w:val="sr-Cyrl-RS"/>
        </w:rPr>
        <w:t>(Врста, обим и опис услуга, рок извршења, место извршења услуга)</w:t>
      </w:r>
    </w:p>
    <w:p w14:paraId="549E761B" w14:textId="77777777" w:rsidR="005A74CD" w:rsidRPr="005A74CD" w:rsidRDefault="005A74CD" w:rsidP="005A74CD">
      <w:pPr>
        <w:outlineLvl w:val="0"/>
        <w:rPr>
          <w:rFonts w:cs="Arial"/>
          <w:b/>
          <w:sz w:val="24"/>
          <w:szCs w:val="24"/>
          <w:lang w:val="sr-Cyrl-RS" w:eastAsia="ar-SA"/>
        </w:rPr>
      </w:pPr>
      <w:r w:rsidRPr="005A74CD">
        <w:rPr>
          <w:rFonts w:cs="Arial"/>
          <w:b/>
          <w:sz w:val="24"/>
          <w:szCs w:val="24"/>
          <w:lang w:val="sr-Cyrl-RS" w:eastAsia="ar-SA"/>
        </w:rPr>
        <w:t xml:space="preserve">3.1 Врста и обим </w:t>
      </w:r>
      <w:bookmarkEnd w:id="18"/>
      <w:bookmarkEnd w:id="19"/>
      <w:r w:rsidRPr="005A74CD">
        <w:rPr>
          <w:rFonts w:cs="Arial"/>
          <w:b/>
          <w:sz w:val="24"/>
          <w:szCs w:val="24"/>
          <w:lang w:val="sr-Cyrl-RS" w:eastAsia="ar-SA"/>
        </w:rPr>
        <w:t>услуга</w:t>
      </w:r>
    </w:p>
    <w:p w14:paraId="5E25DAE0" w14:textId="77777777" w:rsidR="005A74CD" w:rsidRPr="005A74CD" w:rsidRDefault="005A74CD" w:rsidP="005A74CD">
      <w:pPr>
        <w:spacing w:before="0" w:after="200" w:line="276" w:lineRule="auto"/>
        <w:jc w:val="left"/>
        <w:rPr>
          <w:rFonts w:eastAsia="Calibri" w:cs="Arial"/>
          <w:b/>
          <w:szCs w:val="24"/>
          <w:lang w:val="sr-Cyrl-RS"/>
        </w:rPr>
      </w:pPr>
      <w:bookmarkStart w:id="20" w:name="_Toc441651544"/>
      <w:bookmarkStart w:id="21" w:name="_Toc442559882"/>
      <w:r w:rsidRPr="005A74CD">
        <w:rPr>
          <w:rFonts w:eastAsia="Calibri" w:cs="Arial"/>
          <w:b/>
          <w:szCs w:val="24"/>
          <w:lang w:val="sr-Cyrl-RS"/>
        </w:rPr>
        <w:t>Техничка спецификација</w:t>
      </w:r>
    </w:p>
    <w:p w14:paraId="6D4AA0E2" w14:textId="77777777" w:rsidR="005A74CD" w:rsidRPr="005A74CD" w:rsidRDefault="005A74CD" w:rsidP="005A74CD">
      <w:pPr>
        <w:spacing w:before="0" w:after="200" w:line="276" w:lineRule="auto"/>
        <w:jc w:val="left"/>
        <w:rPr>
          <w:rFonts w:eastAsia="Calibri" w:cs="Arial"/>
          <w:b/>
          <w:szCs w:val="24"/>
          <w:lang w:val="sr-Cyrl-RS"/>
        </w:rPr>
      </w:pPr>
      <w:r w:rsidRPr="005A74CD">
        <w:rPr>
          <w:rFonts w:eastAsia="Calibri" w:cs="Arial"/>
          <w:b/>
          <w:szCs w:val="24"/>
          <w:lang w:val="sr-Cyrl-RS"/>
        </w:rPr>
        <w:t>Прегледи запослених у железничком транспорту</w:t>
      </w:r>
    </w:p>
    <w:p w14:paraId="630AF250" w14:textId="77777777" w:rsidR="005A74CD" w:rsidRPr="005A74CD" w:rsidRDefault="005A74CD" w:rsidP="005A74CD">
      <w:pPr>
        <w:spacing w:before="0"/>
        <w:jc w:val="left"/>
        <w:rPr>
          <w:rFonts w:eastAsia="Calibri"/>
          <w:lang w:val="sr-Cyrl-CS"/>
        </w:rPr>
      </w:pPr>
      <w:r w:rsidRPr="005A74CD">
        <w:rPr>
          <w:rFonts w:eastAsia="Calibri" w:cs="Arial"/>
          <w:lang w:val="sr-Latn-RS"/>
        </w:rPr>
        <w:t>О</w:t>
      </w:r>
      <w:r w:rsidRPr="005A74CD">
        <w:rPr>
          <w:rFonts w:eastAsia="Calibri" w:cs="Arial"/>
          <w:lang w:val="sr-Cyrl-CS"/>
        </w:rPr>
        <w:t xml:space="preserve">бухвата вршење претходних  и периодичних ( редовних и ванредних ) лекарских  прегледа у складу са Правилником о здравственим условима које морају испуњавати железнички радници </w:t>
      </w:r>
      <w:r w:rsidRPr="005A74CD">
        <w:rPr>
          <w:rFonts w:eastAsia="Calibri"/>
          <w:lang w:val="sr-Cyrl-CS"/>
        </w:rPr>
        <w:t>(„Сл. гласник РС“ бр. 24/2017)</w:t>
      </w:r>
      <w:r w:rsidRPr="005A74CD">
        <w:rPr>
          <w:rFonts w:eastAsia="Calibri" w:cs="Arial"/>
          <w:lang w:val="sr-Cyrl-CS"/>
        </w:rPr>
        <w:t xml:space="preserve"> и Актом о процени ризика у ЈП ЕПС, огранак ТЕНТ</w:t>
      </w:r>
      <w:r w:rsidRPr="005A74CD">
        <w:rPr>
          <w:rFonts w:eastAsia="Calibri" w:cs="Arial"/>
          <w:color w:val="FF0000"/>
          <w:lang w:val="sr-Cyrl-CS"/>
        </w:rPr>
        <w:t>.</w:t>
      </w:r>
    </w:p>
    <w:p w14:paraId="35FEDCC7" w14:textId="77777777" w:rsidR="005A74CD" w:rsidRPr="005A74CD" w:rsidRDefault="005A74CD" w:rsidP="005A74CD">
      <w:pPr>
        <w:spacing w:before="0" w:after="200"/>
        <w:jc w:val="left"/>
        <w:rPr>
          <w:rFonts w:eastAsia="Calibri" w:cs="Arial"/>
          <w:lang w:val="sr-Cyrl-RS"/>
        </w:rPr>
      </w:pPr>
      <w:bookmarkStart w:id="22" w:name="_GoBack"/>
      <w:bookmarkEnd w:id="22"/>
    </w:p>
    <w:p w14:paraId="0D687F7C" w14:textId="3E7924F7" w:rsidR="005A74CD" w:rsidRPr="005A74CD" w:rsidRDefault="005A74CD" w:rsidP="005A74CD">
      <w:pPr>
        <w:spacing w:before="0" w:after="200"/>
        <w:jc w:val="left"/>
        <w:rPr>
          <w:rFonts w:eastAsia="Calibri" w:cs="Arial"/>
          <w:lang w:val="sr-Cyrl-RS"/>
        </w:rPr>
      </w:pPr>
      <w:r w:rsidRPr="005A74CD">
        <w:rPr>
          <w:rFonts w:eastAsia="Calibri" w:cs="Arial"/>
          <w:lang w:val="sr-Cyrl-RS"/>
        </w:rPr>
        <w:t>Претходни и периодични лекарски прегледи се врше према динамици наручиоца, тако што пружалац услуге добија динамику вршења прегледа  крајем текућег месеца за идући месец од Службе БЗР и ЗОП из ТЕНТ</w:t>
      </w:r>
      <w:r w:rsidR="00404397">
        <w:rPr>
          <w:rFonts w:eastAsia="Calibri" w:cs="Arial"/>
          <w:lang w:val="sr-Cyrl-RS"/>
        </w:rPr>
        <w:t xml:space="preserve"> (на месечном нивоу оквирно 20-60 запослених).</w:t>
      </w:r>
    </w:p>
    <w:p w14:paraId="7CEF6C91" w14:textId="77777777" w:rsidR="005A74CD" w:rsidRPr="005A74CD" w:rsidRDefault="005A74CD" w:rsidP="005A74CD">
      <w:pPr>
        <w:spacing w:before="0" w:after="120"/>
        <w:jc w:val="left"/>
        <w:rPr>
          <w:rFonts w:cs="Arial"/>
          <w:szCs w:val="24"/>
          <w:lang w:val="sr-Cyrl-CS"/>
        </w:rPr>
      </w:pPr>
      <w:r w:rsidRPr="005A74CD">
        <w:rPr>
          <w:rFonts w:cs="Arial"/>
          <w:b/>
          <w:szCs w:val="24"/>
          <w:lang w:val="sr-Cyrl-RS"/>
        </w:rPr>
        <w:t>С</w:t>
      </w:r>
      <w:r w:rsidRPr="005A74CD">
        <w:rPr>
          <w:rFonts w:cs="Arial"/>
          <w:b/>
          <w:szCs w:val="24"/>
          <w:lang w:val="sr-Cyrl-CS"/>
        </w:rPr>
        <w:t xml:space="preserve">пецификација </w:t>
      </w:r>
      <w:r w:rsidRPr="005A74CD">
        <w:rPr>
          <w:rFonts w:cs="Arial"/>
          <w:b/>
          <w:szCs w:val="24"/>
        </w:rPr>
        <w:t xml:space="preserve">  </w:t>
      </w:r>
      <w:r w:rsidRPr="005A74CD">
        <w:rPr>
          <w:rFonts w:cs="Arial"/>
          <w:b/>
          <w:szCs w:val="24"/>
          <w:lang w:val="sr-Cyrl-CS"/>
        </w:rPr>
        <w:t xml:space="preserve">послова у огранку ТЕНТ Обреновац - „Железнички транспорт“  </w:t>
      </w:r>
      <w:r w:rsidRPr="005A74CD">
        <w:rPr>
          <w:rFonts w:cs="Arial"/>
          <w:szCs w:val="24"/>
          <w:lang w:val="sr-Cyrl-CS"/>
        </w:rPr>
        <w:t>на којима је према  :</w:t>
      </w:r>
    </w:p>
    <w:p w14:paraId="0825038B" w14:textId="77777777" w:rsidR="005A74CD" w:rsidRPr="005A74CD" w:rsidRDefault="005A74CD" w:rsidP="005A74CD">
      <w:pPr>
        <w:numPr>
          <w:ilvl w:val="0"/>
          <w:numId w:val="38"/>
        </w:numPr>
        <w:spacing w:before="0" w:after="120" w:line="276" w:lineRule="auto"/>
        <w:jc w:val="left"/>
        <w:rPr>
          <w:szCs w:val="24"/>
          <w:lang w:val="sr-Cyrl-CS"/>
        </w:rPr>
      </w:pPr>
      <w:r w:rsidRPr="005A74CD">
        <w:rPr>
          <w:rFonts w:cs="Arial"/>
          <w:szCs w:val="24"/>
          <w:lang w:val="sr-Cyrl-CS"/>
        </w:rPr>
        <w:t xml:space="preserve">Правилнику о здравственим условима које морају испуњавати железнички радници </w:t>
      </w:r>
      <w:r w:rsidRPr="005A74CD">
        <w:rPr>
          <w:rFonts w:eastAsia="Calibri"/>
          <w:lang w:val="sr-Cyrl-CS"/>
        </w:rPr>
        <w:t>(„Сл. гласник РС“ бр. 24/2017</w:t>
      </w:r>
      <w:r w:rsidRPr="005A74CD">
        <w:rPr>
          <w:rFonts w:cs="Arial"/>
          <w:szCs w:val="24"/>
          <w:lang w:val="sr-Cyrl-CS"/>
        </w:rPr>
        <w:t xml:space="preserve">), и </w:t>
      </w:r>
    </w:p>
    <w:p w14:paraId="0F05B18F" w14:textId="77777777" w:rsidR="005A74CD" w:rsidRPr="005A74CD" w:rsidRDefault="005A74CD" w:rsidP="005A74CD">
      <w:pPr>
        <w:numPr>
          <w:ilvl w:val="0"/>
          <w:numId w:val="38"/>
        </w:numPr>
        <w:spacing w:before="0" w:after="120" w:line="276" w:lineRule="auto"/>
        <w:jc w:val="left"/>
        <w:rPr>
          <w:szCs w:val="24"/>
          <w:lang w:val="sr-Cyrl-CS"/>
        </w:rPr>
      </w:pPr>
      <w:r w:rsidRPr="005A74CD">
        <w:rPr>
          <w:rFonts w:cs="Arial"/>
          <w:szCs w:val="24"/>
          <w:lang w:val="sr-Cyrl-CS"/>
        </w:rPr>
        <w:t xml:space="preserve">Акту о процени ризика У ЈП ЕПС, Огранак ТЕНТ, </w:t>
      </w:r>
    </w:p>
    <w:p w14:paraId="6879680E" w14:textId="77777777" w:rsidR="005A74CD" w:rsidRPr="005A74CD" w:rsidRDefault="005A74CD" w:rsidP="005A74CD">
      <w:pPr>
        <w:spacing w:before="0" w:after="120"/>
        <w:jc w:val="left"/>
        <w:rPr>
          <w:rFonts w:cs="Arial"/>
          <w:szCs w:val="24"/>
          <w:lang w:val="sr-Cyrl-CS"/>
        </w:rPr>
      </w:pPr>
      <w:r w:rsidRPr="005A74CD">
        <w:rPr>
          <w:rFonts w:cs="Arial"/>
          <w:szCs w:val="24"/>
          <w:lang w:val="sr-Cyrl-CS"/>
        </w:rPr>
        <w:t>обавезан претходни и периодичан (редован, ванредни) лекарски преглед запослених:</w:t>
      </w:r>
    </w:p>
    <w:p w14:paraId="1499C844" w14:textId="77777777" w:rsidR="005A74CD" w:rsidRPr="005A74CD" w:rsidRDefault="005A74CD" w:rsidP="005A74CD">
      <w:pPr>
        <w:spacing w:before="0" w:after="120"/>
        <w:jc w:val="left"/>
        <w:rPr>
          <w:rFonts w:cs="Arial"/>
          <w:b/>
          <w:sz w:val="24"/>
          <w:szCs w:val="24"/>
        </w:rPr>
      </w:pPr>
      <w:r w:rsidRPr="005A74CD">
        <w:rPr>
          <w:rFonts w:cs="Arial"/>
          <w:b/>
          <w:sz w:val="24"/>
          <w:szCs w:val="24"/>
        </w:rPr>
        <w:t>Саобраћајна служба</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3157"/>
        <w:gridCol w:w="1878"/>
        <w:gridCol w:w="2345"/>
        <w:gridCol w:w="2191"/>
      </w:tblGrid>
      <w:tr w:rsidR="005A74CD" w:rsidRPr="005A74CD" w14:paraId="244574E3" w14:textId="77777777" w:rsidTr="005A74CD">
        <w:trPr>
          <w:tblHeader/>
        </w:trPr>
        <w:tc>
          <w:tcPr>
            <w:tcW w:w="630" w:type="dxa"/>
            <w:shd w:val="clear" w:color="auto" w:fill="auto"/>
            <w:vAlign w:val="center"/>
          </w:tcPr>
          <w:p w14:paraId="6AA490BF" w14:textId="77777777" w:rsidR="005A74CD" w:rsidRPr="005A74CD" w:rsidRDefault="005A74CD" w:rsidP="005A74CD">
            <w:pPr>
              <w:spacing w:before="0" w:after="120"/>
              <w:jc w:val="left"/>
              <w:rPr>
                <w:rFonts w:cs="Arial"/>
                <w:sz w:val="20"/>
                <w:szCs w:val="20"/>
                <w:lang w:val="sr-Cyrl-CS"/>
              </w:rPr>
            </w:pPr>
            <w:r w:rsidRPr="005A74CD">
              <w:rPr>
                <w:rFonts w:cs="Arial"/>
                <w:sz w:val="20"/>
                <w:szCs w:val="20"/>
                <w:lang w:val="sr-Cyrl-CS"/>
              </w:rPr>
              <w:t>Р.Б.</w:t>
            </w:r>
          </w:p>
        </w:tc>
        <w:tc>
          <w:tcPr>
            <w:tcW w:w="3157" w:type="dxa"/>
            <w:shd w:val="clear" w:color="auto" w:fill="auto"/>
            <w:vAlign w:val="center"/>
          </w:tcPr>
          <w:p w14:paraId="4651EA7E" w14:textId="77777777" w:rsidR="005A74CD" w:rsidRPr="005A74CD" w:rsidRDefault="005A74CD" w:rsidP="005A74CD">
            <w:pPr>
              <w:spacing w:before="0" w:after="120"/>
              <w:jc w:val="left"/>
              <w:rPr>
                <w:rFonts w:cs="Arial"/>
                <w:sz w:val="20"/>
                <w:szCs w:val="20"/>
                <w:lang w:val="sr-Cyrl-CS"/>
              </w:rPr>
            </w:pPr>
            <w:r w:rsidRPr="005A74CD">
              <w:rPr>
                <w:rFonts w:cs="Arial"/>
                <w:sz w:val="20"/>
                <w:szCs w:val="20"/>
                <w:lang w:val="sr-Cyrl-CS"/>
              </w:rPr>
              <w:t>Назив радног места</w:t>
            </w:r>
          </w:p>
        </w:tc>
        <w:tc>
          <w:tcPr>
            <w:tcW w:w="1878" w:type="dxa"/>
            <w:shd w:val="clear" w:color="auto" w:fill="auto"/>
          </w:tcPr>
          <w:p w14:paraId="4F9DCE52" w14:textId="77777777" w:rsidR="005A74CD" w:rsidRPr="005A74CD" w:rsidRDefault="005A74CD" w:rsidP="005A74CD">
            <w:pPr>
              <w:spacing w:before="0" w:after="120"/>
              <w:jc w:val="left"/>
              <w:rPr>
                <w:rFonts w:cs="Arial"/>
                <w:sz w:val="20"/>
                <w:szCs w:val="20"/>
                <w:lang w:val="sr-Cyrl-CS"/>
              </w:rPr>
            </w:pPr>
            <w:r w:rsidRPr="005A74CD">
              <w:rPr>
                <w:rFonts w:cs="Arial"/>
                <w:sz w:val="20"/>
                <w:szCs w:val="20"/>
                <w:lang w:val="sr-Cyrl-CS"/>
              </w:rPr>
              <w:t>Број запослених по систематизацији</w:t>
            </w:r>
          </w:p>
        </w:tc>
        <w:tc>
          <w:tcPr>
            <w:tcW w:w="2345" w:type="dxa"/>
          </w:tcPr>
          <w:p w14:paraId="740104DD" w14:textId="77777777" w:rsidR="005A74CD" w:rsidRPr="005A74CD" w:rsidRDefault="005A74CD" w:rsidP="005A74CD">
            <w:pPr>
              <w:spacing w:before="0" w:after="120"/>
              <w:jc w:val="left"/>
              <w:rPr>
                <w:rFonts w:cs="Arial"/>
                <w:sz w:val="20"/>
                <w:szCs w:val="20"/>
                <w:lang w:val="sr-Cyrl-RS"/>
              </w:rPr>
            </w:pPr>
            <w:r w:rsidRPr="005A74CD">
              <w:rPr>
                <w:rFonts w:cs="Arial"/>
                <w:sz w:val="20"/>
                <w:szCs w:val="20"/>
                <w:lang w:val="sr-Cyrl-CS"/>
              </w:rPr>
              <w:t>Група здравствених захтева према Акту о процени ризика</w:t>
            </w:r>
            <w:r w:rsidRPr="005A74CD">
              <w:rPr>
                <w:rFonts w:cs="Arial"/>
                <w:sz w:val="20"/>
                <w:szCs w:val="20"/>
              </w:rPr>
              <w:t xml:space="preserve"> / </w:t>
            </w:r>
            <w:r w:rsidRPr="005A74CD">
              <w:rPr>
                <w:rFonts w:cs="Arial"/>
                <w:sz w:val="20"/>
                <w:szCs w:val="20"/>
                <w:lang w:val="sr-Cyrl-RS"/>
              </w:rPr>
              <w:t>Периода ЛП</w:t>
            </w:r>
          </w:p>
        </w:tc>
        <w:tc>
          <w:tcPr>
            <w:tcW w:w="2191" w:type="dxa"/>
          </w:tcPr>
          <w:p w14:paraId="662493C2" w14:textId="77777777" w:rsidR="005A74CD" w:rsidRPr="005A74CD" w:rsidRDefault="005A74CD" w:rsidP="005A74CD">
            <w:pPr>
              <w:spacing w:before="0" w:after="120"/>
              <w:jc w:val="left"/>
              <w:rPr>
                <w:rFonts w:cs="Arial"/>
                <w:sz w:val="20"/>
                <w:szCs w:val="20"/>
                <w:lang w:val="sr-Cyrl-CS"/>
              </w:rPr>
            </w:pPr>
            <w:r w:rsidRPr="005A74CD">
              <w:rPr>
                <w:rFonts w:cs="Arial"/>
                <w:sz w:val="20"/>
                <w:szCs w:val="20"/>
                <w:lang w:val="sr-Cyrl-CS"/>
              </w:rPr>
              <w:t xml:space="preserve">Категорија према Правилнику за железничке раднике / </w:t>
            </w:r>
            <w:r w:rsidRPr="005A74CD">
              <w:rPr>
                <w:rFonts w:cs="Arial"/>
                <w:sz w:val="20"/>
                <w:szCs w:val="20"/>
                <w:lang w:val="sr-Cyrl-RS"/>
              </w:rPr>
              <w:t>Периода ЛП</w:t>
            </w:r>
          </w:p>
        </w:tc>
      </w:tr>
      <w:tr w:rsidR="005A74CD" w:rsidRPr="005A74CD" w14:paraId="43B22039" w14:textId="77777777" w:rsidTr="005A74CD">
        <w:tc>
          <w:tcPr>
            <w:tcW w:w="630" w:type="dxa"/>
            <w:shd w:val="clear" w:color="auto" w:fill="auto"/>
            <w:vAlign w:val="center"/>
          </w:tcPr>
          <w:p w14:paraId="17A1E22A" w14:textId="77777777" w:rsidR="005A74CD" w:rsidRPr="005A74CD" w:rsidRDefault="005A74CD" w:rsidP="005A74CD">
            <w:pPr>
              <w:numPr>
                <w:ilvl w:val="0"/>
                <w:numId w:val="35"/>
              </w:numPr>
              <w:spacing w:before="0" w:after="120" w:line="276" w:lineRule="auto"/>
              <w:jc w:val="left"/>
              <w:rPr>
                <w:rFonts w:cs="Arial"/>
                <w:sz w:val="20"/>
                <w:szCs w:val="20"/>
                <w:lang w:val="sr-Cyrl-CS"/>
              </w:rPr>
            </w:pPr>
          </w:p>
        </w:tc>
        <w:tc>
          <w:tcPr>
            <w:tcW w:w="3157" w:type="dxa"/>
            <w:shd w:val="clear" w:color="auto" w:fill="auto"/>
            <w:vAlign w:val="center"/>
          </w:tcPr>
          <w:p w14:paraId="386E137D" w14:textId="77777777" w:rsidR="005A74CD" w:rsidRPr="005A74CD" w:rsidRDefault="005A74CD" w:rsidP="005A74CD">
            <w:pPr>
              <w:spacing w:before="0" w:after="120"/>
              <w:jc w:val="left"/>
              <w:rPr>
                <w:rFonts w:cs="Arial"/>
                <w:sz w:val="20"/>
                <w:szCs w:val="20"/>
                <w:lang w:val="sr-Latn-CS"/>
              </w:rPr>
            </w:pPr>
            <w:r w:rsidRPr="005A74CD">
              <w:rPr>
                <w:rFonts w:cs="Arial"/>
                <w:sz w:val="20"/>
                <w:szCs w:val="20"/>
                <w:lang w:val="sr-Latn-CS"/>
              </w:rPr>
              <w:t>Отправник возова - тк диспечар</w:t>
            </w:r>
          </w:p>
        </w:tc>
        <w:tc>
          <w:tcPr>
            <w:tcW w:w="1878" w:type="dxa"/>
            <w:shd w:val="clear" w:color="auto" w:fill="auto"/>
            <w:vAlign w:val="center"/>
          </w:tcPr>
          <w:p w14:paraId="71EE7F05" w14:textId="77777777" w:rsidR="005A74CD" w:rsidRPr="005A74CD" w:rsidRDefault="005A74CD" w:rsidP="005A74CD">
            <w:pPr>
              <w:spacing w:before="0" w:after="120"/>
              <w:jc w:val="left"/>
              <w:rPr>
                <w:rFonts w:cs="Arial"/>
                <w:sz w:val="20"/>
                <w:szCs w:val="20"/>
                <w:highlight w:val="yellow"/>
                <w:lang w:val="sr-Latn-CS"/>
              </w:rPr>
            </w:pPr>
            <w:r w:rsidRPr="005A74CD">
              <w:rPr>
                <w:rFonts w:cs="Arial"/>
                <w:sz w:val="20"/>
                <w:szCs w:val="20"/>
                <w:lang w:val="sr-Latn-CS"/>
              </w:rPr>
              <w:t>11</w:t>
            </w:r>
          </w:p>
        </w:tc>
        <w:tc>
          <w:tcPr>
            <w:tcW w:w="2345" w:type="dxa"/>
            <w:vAlign w:val="center"/>
          </w:tcPr>
          <w:p w14:paraId="658BD023" w14:textId="77777777" w:rsidR="005A74CD" w:rsidRPr="005A74CD" w:rsidRDefault="005A74CD" w:rsidP="005A74CD">
            <w:pPr>
              <w:spacing w:before="0" w:after="120"/>
              <w:jc w:val="left"/>
              <w:rPr>
                <w:rFonts w:cs="Arial"/>
                <w:sz w:val="20"/>
                <w:szCs w:val="20"/>
                <w:lang w:val="sr-Cyrl-RS"/>
              </w:rPr>
            </w:pPr>
            <w:r w:rsidRPr="005A74CD">
              <w:rPr>
                <w:rFonts w:cs="Arial"/>
                <w:sz w:val="20"/>
                <w:szCs w:val="20"/>
              </w:rPr>
              <w:t>XXXIX</w:t>
            </w:r>
            <w:r w:rsidRPr="005A74CD">
              <w:rPr>
                <w:rFonts w:cs="Arial"/>
                <w:sz w:val="20"/>
                <w:szCs w:val="20"/>
                <w:lang w:val="sr-Cyrl-RS"/>
              </w:rPr>
              <w:t xml:space="preserve"> / 12 месеци</w:t>
            </w:r>
          </w:p>
        </w:tc>
        <w:tc>
          <w:tcPr>
            <w:tcW w:w="2191" w:type="dxa"/>
            <w:vAlign w:val="center"/>
          </w:tcPr>
          <w:p w14:paraId="3FBCA927" w14:textId="77777777" w:rsidR="005A74CD" w:rsidRPr="005A74CD" w:rsidRDefault="005A74CD" w:rsidP="005A74CD">
            <w:pPr>
              <w:spacing w:before="0" w:after="120"/>
              <w:jc w:val="left"/>
              <w:rPr>
                <w:rFonts w:cs="Arial"/>
                <w:sz w:val="20"/>
                <w:szCs w:val="20"/>
                <w:lang w:val="sr-Cyrl-RS"/>
              </w:rPr>
            </w:pPr>
            <w:r w:rsidRPr="005A74CD">
              <w:rPr>
                <w:rFonts w:cs="Arial"/>
                <w:sz w:val="20"/>
                <w:szCs w:val="20"/>
                <w:lang w:val="sr-Cyrl-RS"/>
              </w:rPr>
              <w:t>А / 12 месеци</w:t>
            </w:r>
          </w:p>
        </w:tc>
      </w:tr>
      <w:tr w:rsidR="005A74CD" w:rsidRPr="005A74CD" w14:paraId="29F0FA2F" w14:textId="77777777" w:rsidTr="005A74CD">
        <w:tc>
          <w:tcPr>
            <w:tcW w:w="630" w:type="dxa"/>
            <w:shd w:val="clear" w:color="auto" w:fill="auto"/>
            <w:vAlign w:val="center"/>
          </w:tcPr>
          <w:p w14:paraId="238B097E" w14:textId="77777777" w:rsidR="005A74CD" w:rsidRPr="005A74CD" w:rsidRDefault="005A74CD" w:rsidP="005A74CD">
            <w:pPr>
              <w:numPr>
                <w:ilvl w:val="0"/>
                <w:numId w:val="35"/>
              </w:numPr>
              <w:spacing w:before="0" w:after="120" w:line="276" w:lineRule="auto"/>
              <w:jc w:val="left"/>
              <w:rPr>
                <w:rFonts w:cs="Arial"/>
                <w:sz w:val="20"/>
                <w:szCs w:val="20"/>
                <w:lang w:val="sr-Cyrl-CS"/>
              </w:rPr>
            </w:pPr>
          </w:p>
        </w:tc>
        <w:tc>
          <w:tcPr>
            <w:tcW w:w="3157" w:type="dxa"/>
            <w:shd w:val="clear" w:color="auto" w:fill="auto"/>
            <w:vAlign w:val="center"/>
          </w:tcPr>
          <w:p w14:paraId="27F7F7FF" w14:textId="77777777" w:rsidR="005A74CD" w:rsidRPr="005A74CD" w:rsidRDefault="005A74CD" w:rsidP="005A74CD">
            <w:pPr>
              <w:spacing w:before="0" w:after="120"/>
              <w:jc w:val="left"/>
              <w:rPr>
                <w:rFonts w:cs="Arial"/>
                <w:sz w:val="20"/>
                <w:szCs w:val="20"/>
                <w:lang w:val="sr-Latn-CS"/>
              </w:rPr>
            </w:pPr>
            <w:r w:rsidRPr="005A74CD">
              <w:rPr>
                <w:rFonts w:cs="Arial"/>
                <w:sz w:val="20"/>
                <w:szCs w:val="20"/>
                <w:lang w:val="sr-Latn-CS"/>
              </w:rPr>
              <w:t xml:space="preserve">Отправник возова </w:t>
            </w:r>
          </w:p>
        </w:tc>
        <w:tc>
          <w:tcPr>
            <w:tcW w:w="1878" w:type="dxa"/>
            <w:shd w:val="clear" w:color="auto" w:fill="auto"/>
            <w:vAlign w:val="center"/>
          </w:tcPr>
          <w:p w14:paraId="6EF1C794" w14:textId="77777777" w:rsidR="005A74CD" w:rsidRPr="005A74CD" w:rsidRDefault="005A74CD" w:rsidP="005A74CD">
            <w:pPr>
              <w:spacing w:before="0" w:after="120"/>
              <w:jc w:val="left"/>
              <w:rPr>
                <w:rFonts w:cs="Arial"/>
                <w:sz w:val="20"/>
                <w:szCs w:val="20"/>
                <w:highlight w:val="yellow"/>
                <w:lang w:val="sr-Latn-CS"/>
              </w:rPr>
            </w:pPr>
            <w:r w:rsidRPr="005A74CD">
              <w:rPr>
                <w:rFonts w:cs="Arial"/>
                <w:sz w:val="20"/>
                <w:szCs w:val="20"/>
                <w:lang w:val="sr-Latn-CS"/>
              </w:rPr>
              <w:t>45</w:t>
            </w:r>
          </w:p>
        </w:tc>
        <w:tc>
          <w:tcPr>
            <w:tcW w:w="2345" w:type="dxa"/>
            <w:vAlign w:val="center"/>
          </w:tcPr>
          <w:p w14:paraId="4C825FB7" w14:textId="77777777" w:rsidR="005A74CD" w:rsidRPr="005A74CD" w:rsidRDefault="005A74CD" w:rsidP="005A74CD">
            <w:pPr>
              <w:spacing w:before="0" w:after="120"/>
              <w:jc w:val="left"/>
              <w:rPr>
                <w:rFonts w:cs="Arial"/>
                <w:sz w:val="20"/>
                <w:szCs w:val="20"/>
                <w:lang w:val="sr-Cyrl-RS"/>
              </w:rPr>
            </w:pPr>
            <w:r w:rsidRPr="005A74CD">
              <w:rPr>
                <w:rFonts w:cs="Arial"/>
                <w:sz w:val="20"/>
                <w:szCs w:val="20"/>
              </w:rPr>
              <w:t>XL</w:t>
            </w:r>
            <w:r w:rsidRPr="005A74CD">
              <w:rPr>
                <w:rFonts w:cs="Arial"/>
                <w:sz w:val="20"/>
                <w:szCs w:val="20"/>
                <w:lang w:val="sr-Cyrl-RS"/>
              </w:rPr>
              <w:t xml:space="preserve"> / 12 месеци</w:t>
            </w:r>
          </w:p>
        </w:tc>
        <w:tc>
          <w:tcPr>
            <w:tcW w:w="2191" w:type="dxa"/>
            <w:vAlign w:val="center"/>
          </w:tcPr>
          <w:p w14:paraId="409EDF80" w14:textId="77777777" w:rsidR="005A74CD" w:rsidRPr="005A74CD" w:rsidRDefault="005A74CD" w:rsidP="005A74CD">
            <w:pPr>
              <w:spacing w:before="0" w:after="120"/>
              <w:jc w:val="left"/>
              <w:rPr>
                <w:rFonts w:cs="Arial"/>
                <w:sz w:val="20"/>
                <w:szCs w:val="20"/>
                <w:lang w:val="sr-Cyrl-RS"/>
              </w:rPr>
            </w:pPr>
            <w:r w:rsidRPr="005A74CD">
              <w:rPr>
                <w:rFonts w:cs="Arial"/>
                <w:sz w:val="20"/>
                <w:szCs w:val="20"/>
                <w:lang w:val="sr-Cyrl-RS"/>
              </w:rPr>
              <w:t>А / 12 месеци</w:t>
            </w:r>
          </w:p>
        </w:tc>
      </w:tr>
      <w:tr w:rsidR="005A74CD" w:rsidRPr="005A74CD" w14:paraId="3C3CB01D" w14:textId="77777777" w:rsidTr="005A74CD">
        <w:tc>
          <w:tcPr>
            <w:tcW w:w="630" w:type="dxa"/>
            <w:shd w:val="clear" w:color="auto" w:fill="auto"/>
            <w:vAlign w:val="center"/>
          </w:tcPr>
          <w:p w14:paraId="1CBA97E5" w14:textId="77777777" w:rsidR="005A74CD" w:rsidRPr="005A74CD" w:rsidRDefault="005A74CD" w:rsidP="005A74CD">
            <w:pPr>
              <w:numPr>
                <w:ilvl w:val="0"/>
                <w:numId w:val="35"/>
              </w:numPr>
              <w:spacing w:before="0" w:after="120" w:line="276" w:lineRule="auto"/>
              <w:jc w:val="left"/>
              <w:rPr>
                <w:rFonts w:cs="Arial"/>
                <w:sz w:val="20"/>
                <w:szCs w:val="20"/>
                <w:lang w:val="sr-Cyrl-CS"/>
              </w:rPr>
            </w:pPr>
          </w:p>
        </w:tc>
        <w:tc>
          <w:tcPr>
            <w:tcW w:w="3157" w:type="dxa"/>
            <w:shd w:val="clear" w:color="auto" w:fill="auto"/>
            <w:vAlign w:val="center"/>
          </w:tcPr>
          <w:p w14:paraId="3D61F639" w14:textId="77777777" w:rsidR="005A74CD" w:rsidRPr="005A74CD" w:rsidRDefault="005A74CD" w:rsidP="005A74CD">
            <w:pPr>
              <w:spacing w:before="0" w:after="120"/>
              <w:jc w:val="left"/>
              <w:rPr>
                <w:rFonts w:cs="Arial"/>
                <w:sz w:val="20"/>
                <w:szCs w:val="20"/>
                <w:lang w:val="sr-Latn-CS"/>
              </w:rPr>
            </w:pPr>
            <w:r w:rsidRPr="005A74CD">
              <w:rPr>
                <w:rFonts w:cs="Arial"/>
                <w:sz w:val="20"/>
                <w:szCs w:val="20"/>
                <w:lang w:val="sr-Latn-CS"/>
              </w:rPr>
              <w:t>Маневриста</w:t>
            </w:r>
          </w:p>
        </w:tc>
        <w:tc>
          <w:tcPr>
            <w:tcW w:w="1878" w:type="dxa"/>
            <w:shd w:val="clear" w:color="auto" w:fill="auto"/>
            <w:vAlign w:val="center"/>
          </w:tcPr>
          <w:p w14:paraId="722FADDD" w14:textId="77777777" w:rsidR="005A74CD" w:rsidRPr="005A74CD" w:rsidRDefault="005A74CD" w:rsidP="005A74CD">
            <w:pPr>
              <w:spacing w:before="0" w:after="120"/>
              <w:jc w:val="left"/>
              <w:rPr>
                <w:rFonts w:cs="Arial"/>
                <w:sz w:val="20"/>
                <w:szCs w:val="20"/>
                <w:highlight w:val="yellow"/>
                <w:lang w:val="sr-Latn-CS"/>
              </w:rPr>
            </w:pPr>
            <w:r w:rsidRPr="005A74CD">
              <w:rPr>
                <w:rFonts w:cs="Arial"/>
                <w:sz w:val="20"/>
                <w:szCs w:val="20"/>
                <w:lang w:val="sr-Latn-CS"/>
              </w:rPr>
              <w:t>78</w:t>
            </w:r>
          </w:p>
        </w:tc>
        <w:tc>
          <w:tcPr>
            <w:tcW w:w="2345" w:type="dxa"/>
            <w:vAlign w:val="center"/>
          </w:tcPr>
          <w:p w14:paraId="2A2DEA3A" w14:textId="77777777" w:rsidR="005A74CD" w:rsidRPr="005A74CD" w:rsidRDefault="005A74CD" w:rsidP="005A74CD">
            <w:pPr>
              <w:spacing w:before="0" w:after="120"/>
              <w:jc w:val="left"/>
              <w:rPr>
                <w:rFonts w:cs="Arial"/>
                <w:sz w:val="20"/>
                <w:szCs w:val="20"/>
                <w:lang w:val="sr-Cyrl-RS"/>
              </w:rPr>
            </w:pPr>
            <w:r w:rsidRPr="005A74CD">
              <w:rPr>
                <w:rFonts w:cs="Arial"/>
                <w:sz w:val="20"/>
                <w:szCs w:val="20"/>
              </w:rPr>
              <w:t>L</w:t>
            </w:r>
            <w:r w:rsidRPr="005A74CD">
              <w:rPr>
                <w:rFonts w:cs="Arial"/>
                <w:sz w:val="20"/>
                <w:szCs w:val="20"/>
                <w:lang w:val="sr-Cyrl-RS"/>
              </w:rPr>
              <w:t xml:space="preserve"> / 12 месеци</w:t>
            </w:r>
          </w:p>
        </w:tc>
        <w:tc>
          <w:tcPr>
            <w:tcW w:w="2191" w:type="dxa"/>
            <w:vAlign w:val="center"/>
          </w:tcPr>
          <w:p w14:paraId="3E7F7F1F" w14:textId="77777777" w:rsidR="005A74CD" w:rsidRPr="005A74CD" w:rsidRDefault="005A74CD" w:rsidP="005A74CD">
            <w:pPr>
              <w:spacing w:before="0" w:after="120"/>
              <w:jc w:val="left"/>
              <w:rPr>
                <w:rFonts w:cs="Arial"/>
                <w:sz w:val="20"/>
                <w:szCs w:val="20"/>
                <w:lang w:val="sr-Cyrl-RS"/>
              </w:rPr>
            </w:pPr>
            <w:r w:rsidRPr="005A74CD">
              <w:rPr>
                <w:rFonts w:cs="Arial"/>
                <w:sz w:val="20"/>
                <w:szCs w:val="20"/>
                <w:lang w:val="sr-Cyrl-RS"/>
              </w:rPr>
              <w:t>А / 12 месеци</w:t>
            </w:r>
          </w:p>
        </w:tc>
      </w:tr>
      <w:tr w:rsidR="005A74CD" w:rsidRPr="005A74CD" w14:paraId="291E59AB" w14:textId="77777777" w:rsidTr="005A74CD">
        <w:tc>
          <w:tcPr>
            <w:tcW w:w="630" w:type="dxa"/>
            <w:shd w:val="clear" w:color="auto" w:fill="DDD9C3"/>
            <w:vAlign w:val="center"/>
          </w:tcPr>
          <w:p w14:paraId="7F3D18EE" w14:textId="77777777" w:rsidR="005A74CD" w:rsidRPr="005A74CD" w:rsidRDefault="005A74CD" w:rsidP="005A74CD">
            <w:pPr>
              <w:numPr>
                <w:ilvl w:val="0"/>
                <w:numId w:val="35"/>
              </w:numPr>
              <w:spacing w:before="0" w:after="120" w:line="276" w:lineRule="auto"/>
              <w:jc w:val="left"/>
              <w:rPr>
                <w:rFonts w:cs="Arial"/>
                <w:sz w:val="20"/>
                <w:szCs w:val="20"/>
                <w:lang w:val="sr-Cyrl-CS"/>
              </w:rPr>
            </w:pPr>
          </w:p>
        </w:tc>
        <w:tc>
          <w:tcPr>
            <w:tcW w:w="3157" w:type="dxa"/>
            <w:shd w:val="clear" w:color="auto" w:fill="DDD9C3"/>
            <w:vAlign w:val="center"/>
          </w:tcPr>
          <w:p w14:paraId="65F25ED7" w14:textId="77777777" w:rsidR="005A74CD" w:rsidRPr="005A74CD" w:rsidRDefault="005A74CD" w:rsidP="005A74CD">
            <w:pPr>
              <w:spacing w:before="0" w:after="120"/>
              <w:jc w:val="left"/>
              <w:rPr>
                <w:rFonts w:cs="Arial"/>
                <w:sz w:val="20"/>
                <w:szCs w:val="20"/>
                <w:lang w:val="sr-Cyrl-RS"/>
              </w:rPr>
            </w:pPr>
            <w:r w:rsidRPr="005A74CD">
              <w:rPr>
                <w:rFonts w:cs="Arial"/>
                <w:sz w:val="20"/>
                <w:szCs w:val="20"/>
                <w:lang w:val="sr-Cyrl-RS"/>
              </w:rPr>
              <w:t>Пословођа саобраћајне службе</w:t>
            </w:r>
          </w:p>
        </w:tc>
        <w:tc>
          <w:tcPr>
            <w:tcW w:w="1878" w:type="dxa"/>
            <w:shd w:val="clear" w:color="auto" w:fill="DDD9C3"/>
            <w:vAlign w:val="center"/>
          </w:tcPr>
          <w:p w14:paraId="1E2D4C07" w14:textId="77777777" w:rsidR="005A74CD" w:rsidRPr="005A74CD" w:rsidRDefault="005A74CD" w:rsidP="005A74CD">
            <w:pPr>
              <w:spacing w:before="0" w:after="120"/>
              <w:jc w:val="left"/>
              <w:rPr>
                <w:rFonts w:cs="Arial"/>
                <w:sz w:val="20"/>
                <w:szCs w:val="20"/>
                <w:lang w:val="sr-Cyrl-RS"/>
              </w:rPr>
            </w:pPr>
            <w:r w:rsidRPr="005A74CD">
              <w:rPr>
                <w:rFonts w:cs="Arial"/>
                <w:sz w:val="20"/>
                <w:szCs w:val="20"/>
                <w:lang w:val="sr-Cyrl-RS"/>
              </w:rPr>
              <w:t>4</w:t>
            </w:r>
          </w:p>
        </w:tc>
        <w:tc>
          <w:tcPr>
            <w:tcW w:w="2345" w:type="dxa"/>
            <w:shd w:val="clear" w:color="auto" w:fill="DDD9C3"/>
            <w:vAlign w:val="center"/>
          </w:tcPr>
          <w:p w14:paraId="4ACA6DED" w14:textId="77777777" w:rsidR="005A74CD" w:rsidRPr="005A74CD" w:rsidRDefault="005A74CD" w:rsidP="005A74CD">
            <w:pPr>
              <w:spacing w:before="0" w:after="120"/>
              <w:jc w:val="left"/>
              <w:rPr>
                <w:rFonts w:cs="Arial"/>
                <w:sz w:val="20"/>
                <w:szCs w:val="20"/>
                <w:lang w:val="sr-Cyrl-RS"/>
              </w:rPr>
            </w:pPr>
            <w:r w:rsidRPr="005A74CD">
              <w:rPr>
                <w:rFonts w:cs="Arial"/>
                <w:sz w:val="18"/>
                <w:szCs w:val="18"/>
                <w:lang w:val="sr-Cyrl-CS"/>
              </w:rPr>
              <w:t>Нема повећан ризик према Акту о процени ризика</w:t>
            </w:r>
          </w:p>
        </w:tc>
        <w:tc>
          <w:tcPr>
            <w:tcW w:w="2191" w:type="dxa"/>
            <w:shd w:val="clear" w:color="auto" w:fill="DDD9C3"/>
            <w:vAlign w:val="center"/>
          </w:tcPr>
          <w:p w14:paraId="52E7FE94" w14:textId="77777777" w:rsidR="005A74CD" w:rsidRPr="005A74CD" w:rsidRDefault="005A74CD" w:rsidP="005A74CD">
            <w:pPr>
              <w:spacing w:before="0" w:after="120"/>
              <w:jc w:val="left"/>
              <w:rPr>
                <w:rFonts w:cs="Arial"/>
                <w:sz w:val="20"/>
                <w:szCs w:val="20"/>
                <w:lang w:val="sr-Latn-CS"/>
              </w:rPr>
            </w:pPr>
            <w:r w:rsidRPr="005A74CD">
              <w:rPr>
                <w:rFonts w:cs="Arial"/>
                <w:sz w:val="20"/>
                <w:szCs w:val="20"/>
                <w:lang w:val="sr-Cyrl-CS"/>
              </w:rPr>
              <w:t>Д / 48 месеци</w:t>
            </w:r>
          </w:p>
        </w:tc>
      </w:tr>
      <w:tr w:rsidR="005A74CD" w:rsidRPr="005A74CD" w14:paraId="0C6A6541" w14:textId="77777777" w:rsidTr="005A74CD">
        <w:tc>
          <w:tcPr>
            <w:tcW w:w="630" w:type="dxa"/>
            <w:shd w:val="clear" w:color="auto" w:fill="auto"/>
            <w:vAlign w:val="center"/>
          </w:tcPr>
          <w:p w14:paraId="0C62D02A" w14:textId="77777777" w:rsidR="005A74CD" w:rsidRPr="005A74CD" w:rsidRDefault="005A74CD" w:rsidP="005A74CD">
            <w:pPr>
              <w:numPr>
                <w:ilvl w:val="0"/>
                <w:numId w:val="35"/>
              </w:numPr>
              <w:spacing w:before="0" w:after="120" w:line="276" w:lineRule="auto"/>
              <w:jc w:val="left"/>
              <w:rPr>
                <w:rFonts w:cs="Arial"/>
                <w:sz w:val="20"/>
                <w:szCs w:val="20"/>
                <w:lang w:val="sr-Cyrl-CS"/>
              </w:rPr>
            </w:pPr>
          </w:p>
        </w:tc>
        <w:tc>
          <w:tcPr>
            <w:tcW w:w="3157" w:type="dxa"/>
            <w:shd w:val="clear" w:color="auto" w:fill="auto"/>
            <w:vAlign w:val="center"/>
          </w:tcPr>
          <w:p w14:paraId="45D882F8" w14:textId="77777777" w:rsidR="005A74CD" w:rsidRPr="005A74CD" w:rsidRDefault="005A74CD" w:rsidP="005A74CD">
            <w:pPr>
              <w:spacing w:before="0" w:after="120"/>
              <w:jc w:val="left"/>
              <w:rPr>
                <w:rFonts w:cs="Arial"/>
                <w:sz w:val="20"/>
                <w:szCs w:val="20"/>
                <w:lang w:val="sr-Cyrl-RS"/>
              </w:rPr>
            </w:pPr>
            <w:r w:rsidRPr="005A74CD">
              <w:rPr>
                <w:rFonts w:cs="Arial"/>
                <w:sz w:val="20"/>
                <w:szCs w:val="20"/>
                <w:lang w:val="sr-Cyrl-RS"/>
              </w:rPr>
              <w:t>Саобраћајни радник</w:t>
            </w:r>
            <w:r w:rsidRPr="005A74CD">
              <w:rPr>
                <w:rFonts w:cs="Arial"/>
                <w:sz w:val="20"/>
                <w:szCs w:val="20"/>
              </w:rPr>
              <w:t>*</w:t>
            </w:r>
          </w:p>
        </w:tc>
        <w:tc>
          <w:tcPr>
            <w:tcW w:w="1878" w:type="dxa"/>
            <w:shd w:val="clear" w:color="auto" w:fill="auto"/>
            <w:vAlign w:val="center"/>
          </w:tcPr>
          <w:p w14:paraId="1E254846" w14:textId="77777777" w:rsidR="005A74CD" w:rsidRPr="005A74CD" w:rsidRDefault="005A74CD" w:rsidP="005A74CD">
            <w:pPr>
              <w:spacing w:before="0" w:after="120"/>
              <w:jc w:val="left"/>
              <w:rPr>
                <w:rFonts w:cs="Arial"/>
                <w:sz w:val="20"/>
                <w:szCs w:val="20"/>
                <w:highlight w:val="yellow"/>
                <w:lang w:val="sr-Latn-RS"/>
              </w:rPr>
            </w:pPr>
            <w:r w:rsidRPr="005A74CD">
              <w:rPr>
                <w:rFonts w:cs="Arial"/>
                <w:sz w:val="20"/>
                <w:szCs w:val="20"/>
                <w:lang w:val="sr-Latn-RS"/>
              </w:rPr>
              <w:t>3</w:t>
            </w:r>
          </w:p>
        </w:tc>
        <w:tc>
          <w:tcPr>
            <w:tcW w:w="2345" w:type="dxa"/>
            <w:vAlign w:val="center"/>
          </w:tcPr>
          <w:p w14:paraId="175279A7" w14:textId="77777777" w:rsidR="005A74CD" w:rsidRPr="005A74CD" w:rsidRDefault="005A74CD" w:rsidP="005A74CD">
            <w:pPr>
              <w:spacing w:before="0" w:after="120"/>
              <w:jc w:val="left"/>
              <w:rPr>
                <w:rFonts w:cs="Arial"/>
                <w:sz w:val="20"/>
                <w:szCs w:val="20"/>
              </w:rPr>
            </w:pPr>
            <w:r w:rsidRPr="005A74CD">
              <w:rPr>
                <w:rFonts w:cs="Arial"/>
                <w:sz w:val="20"/>
                <w:szCs w:val="20"/>
              </w:rPr>
              <w:t xml:space="preserve">XXXIV / </w:t>
            </w:r>
            <w:r w:rsidRPr="005A74CD">
              <w:rPr>
                <w:rFonts w:cs="Arial"/>
                <w:sz w:val="20"/>
                <w:szCs w:val="20"/>
                <w:lang w:val="sr-Cyrl-RS"/>
              </w:rPr>
              <w:t>12 месеци</w:t>
            </w:r>
          </w:p>
        </w:tc>
        <w:tc>
          <w:tcPr>
            <w:tcW w:w="2191" w:type="dxa"/>
            <w:vAlign w:val="center"/>
          </w:tcPr>
          <w:p w14:paraId="5211B570" w14:textId="77777777" w:rsidR="005A74CD" w:rsidRPr="005A74CD" w:rsidRDefault="005A74CD" w:rsidP="005A74CD">
            <w:pPr>
              <w:spacing w:before="0" w:after="120"/>
              <w:jc w:val="left"/>
              <w:rPr>
                <w:rFonts w:cs="Arial"/>
                <w:sz w:val="20"/>
                <w:szCs w:val="20"/>
              </w:rPr>
            </w:pPr>
            <w:r w:rsidRPr="005A74CD">
              <w:rPr>
                <w:rFonts w:cs="Arial"/>
                <w:sz w:val="20"/>
                <w:szCs w:val="20"/>
              </w:rPr>
              <w:t>-</w:t>
            </w:r>
          </w:p>
        </w:tc>
      </w:tr>
      <w:tr w:rsidR="005A74CD" w:rsidRPr="005A74CD" w14:paraId="195B1DE0" w14:textId="77777777" w:rsidTr="005A74CD">
        <w:tc>
          <w:tcPr>
            <w:tcW w:w="630" w:type="dxa"/>
            <w:shd w:val="clear" w:color="auto" w:fill="auto"/>
            <w:vAlign w:val="center"/>
          </w:tcPr>
          <w:p w14:paraId="68BB20BD" w14:textId="77777777" w:rsidR="005A74CD" w:rsidRPr="005A74CD" w:rsidRDefault="005A74CD" w:rsidP="005A74CD">
            <w:pPr>
              <w:spacing w:before="0" w:after="120"/>
              <w:jc w:val="left"/>
              <w:rPr>
                <w:rFonts w:cs="Arial"/>
                <w:sz w:val="20"/>
                <w:szCs w:val="20"/>
                <w:lang w:val="sr-Cyrl-CS"/>
              </w:rPr>
            </w:pPr>
          </w:p>
        </w:tc>
        <w:tc>
          <w:tcPr>
            <w:tcW w:w="3157" w:type="dxa"/>
            <w:shd w:val="clear" w:color="auto" w:fill="auto"/>
            <w:vAlign w:val="center"/>
          </w:tcPr>
          <w:p w14:paraId="6DE3E05A" w14:textId="77777777" w:rsidR="005A74CD" w:rsidRPr="005A74CD" w:rsidRDefault="005A74CD" w:rsidP="005A74CD">
            <w:pPr>
              <w:spacing w:before="0" w:after="120"/>
              <w:jc w:val="left"/>
              <w:rPr>
                <w:rFonts w:cs="Arial"/>
                <w:sz w:val="20"/>
                <w:szCs w:val="20"/>
                <w:lang w:val="sr-Latn-CS"/>
              </w:rPr>
            </w:pPr>
            <w:r w:rsidRPr="005A74CD">
              <w:rPr>
                <w:rFonts w:cs="Arial"/>
                <w:b/>
                <w:sz w:val="20"/>
                <w:szCs w:val="20"/>
                <w:lang w:val="sr-Cyrl-CS"/>
              </w:rPr>
              <w:t>Укупно:</w:t>
            </w:r>
          </w:p>
        </w:tc>
        <w:tc>
          <w:tcPr>
            <w:tcW w:w="1878" w:type="dxa"/>
            <w:shd w:val="clear" w:color="auto" w:fill="auto"/>
          </w:tcPr>
          <w:p w14:paraId="5A22D9E6" w14:textId="77777777" w:rsidR="005A74CD" w:rsidRPr="005A74CD" w:rsidRDefault="005A74CD" w:rsidP="005A74CD">
            <w:pPr>
              <w:spacing w:before="0" w:after="120"/>
              <w:jc w:val="left"/>
              <w:rPr>
                <w:rFonts w:cs="Arial"/>
                <w:strike/>
                <w:sz w:val="20"/>
                <w:szCs w:val="20"/>
                <w:highlight w:val="yellow"/>
                <w:lang w:val="sr-Cyrl-RS"/>
              </w:rPr>
            </w:pPr>
            <w:r w:rsidRPr="005A74CD">
              <w:rPr>
                <w:rFonts w:cs="Arial"/>
                <w:b/>
                <w:sz w:val="20"/>
                <w:szCs w:val="20"/>
                <w:lang w:val="sr-Cyrl-RS"/>
              </w:rPr>
              <w:t>141</w:t>
            </w:r>
          </w:p>
        </w:tc>
        <w:tc>
          <w:tcPr>
            <w:tcW w:w="2345" w:type="dxa"/>
          </w:tcPr>
          <w:p w14:paraId="060E3A7A" w14:textId="77777777" w:rsidR="005A74CD" w:rsidRPr="005A74CD" w:rsidRDefault="005A74CD" w:rsidP="005A74CD">
            <w:pPr>
              <w:spacing w:before="0" w:after="120"/>
              <w:jc w:val="left"/>
              <w:rPr>
                <w:rFonts w:cs="Arial"/>
                <w:sz w:val="20"/>
                <w:szCs w:val="20"/>
                <w:lang w:val="sr-Latn-CS"/>
              </w:rPr>
            </w:pPr>
          </w:p>
        </w:tc>
        <w:tc>
          <w:tcPr>
            <w:tcW w:w="2191" w:type="dxa"/>
          </w:tcPr>
          <w:p w14:paraId="6AE61FB4" w14:textId="77777777" w:rsidR="005A74CD" w:rsidRPr="005A74CD" w:rsidRDefault="005A74CD" w:rsidP="005A74CD">
            <w:pPr>
              <w:spacing w:before="0" w:after="120"/>
              <w:jc w:val="left"/>
              <w:rPr>
                <w:rFonts w:cs="Arial"/>
                <w:sz w:val="20"/>
                <w:szCs w:val="20"/>
                <w:lang w:val="sr-Latn-CS"/>
              </w:rPr>
            </w:pPr>
          </w:p>
        </w:tc>
      </w:tr>
    </w:tbl>
    <w:p w14:paraId="5795D9FD" w14:textId="77777777" w:rsidR="005A74CD" w:rsidRPr="005A74CD" w:rsidRDefault="005A74CD" w:rsidP="005A74CD">
      <w:pPr>
        <w:spacing w:before="0" w:after="120"/>
        <w:jc w:val="left"/>
        <w:rPr>
          <w:rFonts w:cs="Arial"/>
          <w:b/>
          <w:sz w:val="24"/>
          <w:szCs w:val="24"/>
        </w:rPr>
      </w:pPr>
    </w:p>
    <w:p w14:paraId="2AD8A0EB" w14:textId="77777777" w:rsidR="005A74CD" w:rsidRPr="005A74CD" w:rsidRDefault="005A74CD" w:rsidP="005A74CD">
      <w:pPr>
        <w:spacing w:before="0" w:after="120"/>
        <w:jc w:val="left"/>
        <w:rPr>
          <w:rFonts w:cs="Arial"/>
          <w:b/>
          <w:sz w:val="24"/>
          <w:szCs w:val="24"/>
        </w:rPr>
      </w:pPr>
      <w:r w:rsidRPr="005A74CD">
        <w:rPr>
          <w:rFonts w:cs="Arial"/>
          <w:b/>
          <w:sz w:val="24"/>
          <w:szCs w:val="24"/>
        </w:rPr>
        <w:t>Служба вуче</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3209"/>
        <w:gridCol w:w="1843"/>
        <w:gridCol w:w="2268"/>
        <w:gridCol w:w="2251"/>
      </w:tblGrid>
      <w:tr w:rsidR="005A74CD" w:rsidRPr="005A74CD" w14:paraId="1AABC3D6" w14:textId="77777777" w:rsidTr="005A74CD">
        <w:trPr>
          <w:trHeight w:val="843"/>
          <w:tblHeader/>
        </w:trPr>
        <w:tc>
          <w:tcPr>
            <w:tcW w:w="630" w:type="dxa"/>
            <w:shd w:val="clear" w:color="auto" w:fill="auto"/>
            <w:vAlign w:val="center"/>
          </w:tcPr>
          <w:p w14:paraId="53A22153" w14:textId="77777777" w:rsidR="005A74CD" w:rsidRPr="005A74CD" w:rsidRDefault="005A74CD" w:rsidP="005A74CD">
            <w:pPr>
              <w:spacing w:before="0" w:after="120"/>
              <w:jc w:val="left"/>
              <w:rPr>
                <w:rFonts w:cs="Arial"/>
                <w:sz w:val="20"/>
                <w:szCs w:val="20"/>
                <w:lang w:val="sr-Cyrl-RS"/>
              </w:rPr>
            </w:pPr>
            <w:r w:rsidRPr="005A74CD">
              <w:rPr>
                <w:rFonts w:cs="Arial"/>
                <w:sz w:val="20"/>
                <w:szCs w:val="20"/>
                <w:lang w:val="sr-Cyrl-CS"/>
              </w:rPr>
              <w:lastRenderedPageBreak/>
              <w:t>Р</w:t>
            </w:r>
            <w:r w:rsidRPr="005A74CD">
              <w:rPr>
                <w:rFonts w:cs="Arial"/>
                <w:sz w:val="20"/>
                <w:szCs w:val="20"/>
              </w:rPr>
              <w:t>.</w:t>
            </w:r>
            <w:r w:rsidRPr="005A74CD">
              <w:rPr>
                <w:rFonts w:cs="Arial"/>
                <w:sz w:val="20"/>
                <w:szCs w:val="20"/>
                <w:lang w:val="sr-Cyrl-RS"/>
              </w:rPr>
              <w:t>Б.</w:t>
            </w:r>
          </w:p>
        </w:tc>
        <w:tc>
          <w:tcPr>
            <w:tcW w:w="3209" w:type="dxa"/>
            <w:shd w:val="clear" w:color="auto" w:fill="auto"/>
            <w:vAlign w:val="center"/>
          </w:tcPr>
          <w:p w14:paraId="0DE551B6" w14:textId="77777777" w:rsidR="005A74CD" w:rsidRPr="005A74CD" w:rsidRDefault="005A74CD" w:rsidP="005A74CD">
            <w:pPr>
              <w:spacing w:before="0" w:after="120"/>
              <w:jc w:val="left"/>
              <w:rPr>
                <w:rFonts w:cs="Arial"/>
                <w:sz w:val="20"/>
                <w:szCs w:val="20"/>
                <w:lang w:val="sr-Cyrl-CS"/>
              </w:rPr>
            </w:pPr>
            <w:r w:rsidRPr="005A74CD">
              <w:rPr>
                <w:rFonts w:cs="Arial"/>
                <w:sz w:val="20"/>
                <w:szCs w:val="20"/>
                <w:lang w:val="sr-Cyrl-CS"/>
              </w:rPr>
              <w:t>Назив радног места</w:t>
            </w:r>
          </w:p>
        </w:tc>
        <w:tc>
          <w:tcPr>
            <w:tcW w:w="1843" w:type="dxa"/>
            <w:shd w:val="clear" w:color="auto" w:fill="auto"/>
            <w:vAlign w:val="center"/>
          </w:tcPr>
          <w:p w14:paraId="317C5D74" w14:textId="77777777" w:rsidR="005A74CD" w:rsidRPr="005A74CD" w:rsidRDefault="005A74CD" w:rsidP="005A74CD">
            <w:pPr>
              <w:spacing w:before="0" w:after="120"/>
              <w:jc w:val="left"/>
              <w:rPr>
                <w:rFonts w:cs="Arial"/>
                <w:sz w:val="20"/>
                <w:szCs w:val="20"/>
                <w:lang w:val="sr-Cyrl-CS"/>
              </w:rPr>
            </w:pPr>
            <w:r w:rsidRPr="005A74CD">
              <w:rPr>
                <w:rFonts w:cs="Arial"/>
                <w:sz w:val="20"/>
                <w:szCs w:val="20"/>
                <w:lang w:val="sr-Cyrl-CS"/>
              </w:rPr>
              <w:t>Број запослених по систематизацији</w:t>
            </w:r>
          </w:p>
        </w:tc>
        <w:tc>
          <w:tcPr>
            <w:tcW w:w="2268" w:type="dxa"/>
            <w:vAlign w:val="center"/>
          </w:tcPr>
          <w:p w14:paraId="0B19F6AC" w14:textId="77777777" w:rsidR="005A74CD" w:rsidRPr="005A74CD" w:rsidRDefault="005A74CD" w:rsidP="005A74CD">
            <w:pPr>
              <w:spacing w:before="0" w:after="120"/>
              <w:jc w:val="left"/>
              <w:rPr>
                <w:rFonts w:cs="Arial"/>
                <w:sz w:val="20"/>
                <w:szCs w:val="20"/>
              </w:rPr>
            </w:pPr>
            <w:r w:rsidRPr="005A74CD">
              <w:rPr>
                <w:rFonts w:cs="Arial"/>
                <w:sz w:val="20"/>
                <w:szCs w:val="20"/>
                <w:lang w:val="sr-Cyrl-CS"/>
              </w:rPr>
              <w:t>Група здравствених захтева према Акту о процени ризика</w:t>
            </w:r>
            <w:r w:rsidRPr="005A74CD">
              <w:rPr>
                <w:rFonts w:cs="Arial"/>
                <w:sz w:val="20"/>
                <w:szCs w:val="20"/>
              </w:rPr>
              <w:t xml:space="preserve"> / </w:t>
            </w:r>
            <w:r w:rsidRPr="005A74CD">
              <w:rPr>
                <w:rFonts w:cs="Arial"/>
                <w:sz w:val="20"/>
                <w:szCs w:val="20"/>
                <w:lang w:val="sr-Cyrl-RS"/>
              </w:rPr>
              <w:t>Периода ЛП</w:t>
            </w:r>
          </w:p>
        </w:tc>
        <w:tc>
          <w:tcPr>
            <w:tcW w:w="2251" w:type="dxa"/>
            <w:shd w:val="clear" w:color="auto" w:fill="auto"/>
            <w:vAlign w:val="center"/>
          </w:tcPr>
          <w:p w14:paraId="7E18DB8E" w14:textId="77777777" w:rsidR="005A74CD" w:rsidRPr="005A74CD" w:rsidRDefault="005A74CD" w:rsidP="005A74CD">
            <w:pPr>
              <w:spacing w:before="0" w:after="120"/>
              <w:jc w:val="left"/>
              <w:rPr>
                <w:rFonts w:cs="Arial"/>
                <w:sz w:val="20"/>
                <w:szCs w:val="20"/>
                <w:lang w:val="sr-Cyrl-CS"/>
              </w:rPr>
            </w:pPr>
            <w:r w:rsidRPr="005A74CD">
              <w:rPr>
                <w:rFonts w:cs="Arial"/>
                <w:sz w:val="20"/>
                <w:szCs w:val="20"/>
                <w:lang w:val="sr-Cyrl-CS"/>
              </w:rPr>
              <w:t xml:space="preserve">Категорија према Правилнику за железничке раднике / </w:t>
            </w:r>
            <w:r w:rsidRPr="005A74CD">
              <w:rPr>
                <w:rFonts w:cs="Arial"/>
                <w:sz w:val="20"/>
                <w:szCs w:val="20"/>
                <w:lang w:val="sr-Cyrl-RS"/>
              </w:rPr>
              <w:t>Периода ЛП</w:t>
            </w:r>
          </w:p>
        </w:tc>
      </w:tr>
      <w:tr w:rsidR="005A74CD" w:rsidRPr="005A74CD" w14:paraId="615BC0B5" w14:textId="77777777" w:rsidTr="005A74CD">
        <w:trPr>
          <w:trHeight w:val="276"/>
        </w:trPr>
        <w:tc>
          <w:tcPr>
            <w:tcW w:w="630" w:type="dxa"/>
            <w:shd w:val="clear" w:color="auto" w:fill="auto"/>
            <w:vAlign w:val="center"/>
          </w:tcPr>
          <w:p w14:paraId="4A8495EC" w14:textId="77777777" w:rsidR="005A74CD" w:rsidRPr="005A74CD" w:rsidRDefault="005A74CD" w:rsidP="005A74CD">
            <w:pPr>
              <w:numPr>
                <w:ilvl w:val="0"/>
                <w:numId w:val="36"/>
              </w:numPr>
              <w:spacing w:before="0" w:after="120" w:line="276" w:lineRule="auto"/>
              <w:jc w:val="left"/>
              <w:rPr>
                <w:rFonts w:cs="Arial"/>
                <w:sz w:val="20"/>
                <w:szCs w:val="20"/>
                <w:lang w:val="sr-Cyrl-CS"/>
              </w:rPr>
            </w:pPr>
          </w:p>
        </w:tc>
        <w:tc>
          <w:tcPr>
            <w:tcW w:w="3209" w:type="dxa"/>
            <w:shd w:val="clear" w:color="auto" w:fill="auto"/>
            <w:vAlign w:val="center"/>
          </w:tcPr>
          <w:p w14:paraId="5B786CE1" w14:textId="77777777" w:rsidR="005A74CD" w:rsidRPr="005A74CD" w:rsidRDefault="005A74CD" w:rsidP="005A74CD">
            <w:pPr>
              <w:spacing w:before="0" w:after="120"/>
              <w:jc w:val="left"/>
              <w:rPr>
                <w:rFonts w:cs="Arial"/>
                <w:sz w:val="20"/>
                <w:szCs w:val="20"/>
                <w:lang w:val="sr-Latn-CS"/>
              </w:rPr>
            </w:pPr>
            <w:r w:rsidRPr="005A74CD">
              <w:rPr>
                <w:rFonts w:cs="Arial"/>
                <w:sz w:val="20"/>
                <w:szCs w:val="20"/>
                <w:lang w:val="sr-Latn-CS"/>
              </w:rPr>
              <w:t>Надзорник локомотива</w:t>
            </w:r>
          </w:p>
        </w:tc>
        <w:tc>
          <w:tcPr>
            <w:tcW w:w="1843" w:type="dxa"/>
            <w:shd w:val="clear" w:color="auto" w:fill="auto"/>
            <w:vAlign w:val="center"/>
          </w:tcPr>
          <w:p w14:paraId="35F5CE07" w14:textId="77777777" w:rsidR="005A74CD" w:rsidRPr="005A74CD" w:rsidRDefault="005A74CD" w:rsidP="005A74CD">
            <w:pPr>
              <w:spacing w:before="0" w:after="120"/>
              <w:jc w:val="left"/>
              <w:rPr>
                <w:rFonts w:cs="Arial"/>
                <w:sz w:val="20"/>
                <w:szCs w:val="20"/>
                <w:lang w:val="sr-Cyrl-RS"/>
              </w:rPr>
            </w:pPr>
            <w:r w:rsidRPr="005A74CD">
              <w:rPr>
                <w:rFonts w:cs="Arial"/>
                <w:sz w:val="20"/>
                <w:szCs w:val="20"/>
                <w:lang w:val="sr-Latn-CS"/>
              </w:rPr>
              <w:t>1</w:t>
            </w:r>
            <w:r w:rsidRPr="005A74CD">
              <w:rPr>
                <w:rFonts w:cs="Arial"/>
                <w:sz w:val="20"/>
                <w:szCs w:val="20"/>
                <w:lang w:val="sr-Cyrl-RS"/>
              </w:rPr>
              <w:t>2</w:t>
            </w:r>
          </w:p>
        </w:tc>
        <w:tc>
          <w:tcPr>
            <w:tcW w:w="2268" w:type="dxa"/>
            <w:vAlign w:val="center"/>
          </w:tcPr>
          <w:p w14:paraId="31EDB7AA" w14:textId="77777777" w:rsidR="005A74CD" w:rsidRPr="005A74CD" w:rsidRDefault="005A74CD" w:rsidP="005A74CD">
            <w:pPr>
              <w:spacing w:before="0" w:after="120"/>
              <w:jc w:val="left"/>
              <w:rPr>
                <w:rFonts w:cs="Arial"/>
                <w:sz w:val="20"/>
                <w:szCs w:val="20"/>
              </w:rPr>
            </w:pPr>
            <w:r w:rsidRPr="005A74CD">
              <w:rPr>
                <w:rFonts w:cs="Arial"/>
                <w:sz w:val="20"/>
                <w:szCs w:val="20"/>
              </w:rPr>
              <w:t xml:space="preserve">XLII / </w:t>
            </w:r>
            <w:r w:rsidRPr="005A74CD">
              <w:rPr>
                <w:rFonts w:cs="Arial"/>
                <w:sz w:val="20"/>
                <w:szCs w:val="20"/>
                <w:lang w:val="sr-Cyrl-RS"/>
              </w:rPr>
              <w:t>12 месеци</w:t>
            </w:r>
          </w:p>
        </w:tc>
        <w:tc>
          <w:tcPr>
            <w:tcW w:w="2251" w:type="dxa"/>
            <w:shd w:val="clear" w:color="auto" w:fill="auto"/>
            <w:vAlign w:val="center"/>
          </w:tcPr>
          <w:p w14:paraId="07ABB56D" w14:textId="77777777" w:rsidR="005A74CD" w:rsidRPr="005A74CD" w:rsidRDefault="005A74CD" w:rsidP="005A74CD">
            <w:pPr>
              <w:spacing w:before="0" w:after="120"/>
              <w:jc w:val="left"/>
              <w:rPr>
                <w:rFonts w:cs="Arial"/>
                <w:color w:val="FF0000"/>
                <w:sz w:val="20"/>
                <w:szCs w:val="20"/>
                <w:lang w:val="sr-Cyrl-RS"/>
              </w:rPr>
            </w:pPr>
            <w:r w:rsidRPr="005A74CD">
              <w:rPr>
                <w:rFonts w:cs="Arial"/>
                <w:sz w:val="20"/>
                <w:szCs w:val="20"/>
                <w:lang w:val="sr-Cyrl-RS"/>
              </w:rPr>
              <w:t>А</w:t>
            </w:r>
            <w:r w:rsidRPr="005A74CD">
              <w:rPr>
                <w:rFonts w:cs="Arial"/>
                <w:sz w:val="20"/>
                <w:szCs w:val="20"/>
                <w:lang w:val="sr-Latn-CS"/>
              </w:rPr>
              <w:t xml:space="preserve"> </w:t>
            </w:r>
            <w:r w:rsidRPr="005A74CD">
              <w:rPr>
                <w:rFonts w:cs="Arial"/>
                <w:sz w:val="20"/>
                <w:szCs w:val="20"/>
                <w:lang w:val="sr-Cyrl-RS"/>
              </w:rPr>
              <w:t xml:space="preserve">/ </w:t>
            </w:r>
            <w:r w:rsidRPr="005A74CD">
              <w:rPr>
                <w:rFonts w:cs="Arial"/>
                <w:sz w:val="20"/>
                <w:szCs w:val="20"/>
                <w:lang w:val="sr-Latn-CS"/>
              </w:rPr>
              <w:t>12 месеци</w:t>
            </w:r>
          </w:p>
        </w:tc>
      </w:tr>
      <w:tr w:rsidR="005A74CD" w:rsidRPr="005A74CD" w14:paraId="48B660CB" w14:textId="77777777" w:rsidTr="005A74CD">
        <w:trPr>
          <w:trHeight w:val="551"/>
        </w:trPr>
        <w:tc>
          <w:tcPr>
            <w:tcW w:w="630" w:type="dxa"/>
            <w:shd w:val="clear" w:color="auto" w:fill="auto"/>
            <w:vAlign w:val="center"/>
          </w:tcPr>
          <w:p w14:paraId="17FCBCBE" w14:textId="77777777" w:rsidR="005A74CD" w:rsidRPr="005A74CD" w:rsidRDefault="005A74CD" w:rsidP="005A74CD">
            <w:pPr>
              <w:numPr>
                <w:ilvl w:val="0"/>
                <w:numId w:val="36"/>
              </w:numPr>
              <w:spacing w:before="0" w:after="120" w:line="276" w:lineRule="auto"/>
              <w:jc w:val="left"/>
              <w:rPr>
                <w:rFonts w:cs="Arial"/>
                <w:sz w:val="20"/>
                <w:szCs w:val="20"/>
                <w:lang w:val="sr-Cyrl-CS"/>
              </w:rPr>
            </w:pPr>
          </w:p>
        </w:tc>
        <w:tc>
          <w:tcPr>
            <w:tcW w:w="3209" w:type="dxa"/>
            <w:shd w:val="clear" w:color="auto" w:fill="auto"/>
            <w:vAlign w:val="center"/>
          </w:tcPr>
          <w:p w14:paraId="55E18875" w14:textId="77777777" w:rsidR="005A74CD" w:rsidRPr="005A74CD" w:rsidRDefault="005A74CD" w:rsidP="005A74CD">
            <w:pPr>
              <w:spacing w:before="0" w:after="120"/>
              <w:jc w:val="left"/>
              <w:rPr>
                <w:rFonts w:cs="Arial"/>
                <w:sz w:val="20"/>
                <w:szCs w:val="20"/>
                <w:lang w:val="sr-Latn-CS"/>
              </w:rPr>
            </w:pPr>
            <w:r w:rsidRPr="005A74CD">
              <w:rPr>
                <w:rFonts w:cs="Arial"/>
                <w:sz w:val="20"/>
                <w:szCs w:val="20"/>
                <w:lang w:val="sr-Latn-CS"/>
              </w:rPr>
              <w:t>Машиновођа дизел или електровучних возила</w:t>
            </w:r>
          </w:p>
        </w:tc>
        <w:tc>
          <w:tcPr>
            <w:tcW w:w="1843" w:type="dxa"/>
            <w:shd w:val="clear" w:color="auto" w:fill="auto"/>
            <w:vAlign w:val="center"/>
          </w:tcPr>
          <w:p w14:paraId="483CDCA0" w14:textId="77777777" w:rsidR="005A74CD" w:rsidRPr="005A74CD" w:rsidRDefault="005A74CD" w:rsidP="005A74CD">
            <w:pPr>
              <w:spacing w:after="120"/>
              <w:jc w:val="left"/>
              <w:rPr>
                <w:rFonts w:cs="Arial"/>
                <w:sz w:val="20"/>
                <w:szCs w:val="20"/>
                <w:lang w:val="sr-Cyrl-RS"/>
              </w:rPr>
            </w:pPr>
            <w:r w:rsidRPr="005A74CD">
              <w:rPr>
                <w:rFonts w:cs="Arial"/>
                <w:sz w:val="20"/>
                <w:szCs w:val="20"/>
                <w:lang w:val="sr-Latn-CS"/>
              </w:rPr>
              <w:t>14</w:t>
            </w:r>
            <w:r w:rsidRPr="005A74CD">
              <w:rPr>
                <w:rFonts w:cs="Arial"/>
                <w:sz w:val="20"/>
                <w:szCs w:val="20"/>
                <w:lang w:val="sr-Cyrl-RS"/>
              </w:rPr>
              <w:t>6</w:t>
            </w:r>
          </w:p>
        </w:tc>
        <w:tc>
          <w:tcPr>
            <w:tcW w:w="2268" w:type="dxa"/>
            <w:vAlign w:val="center"/>
          </w:tcPr>
          <w:p w14:paraId="61E8C415" w14:textId="77777777" w:rsidR="005A74CD" w:rsidRPr="005A74CD" w:rsidRDefault="005A74CD" w:rsidP="005A74CD">
            <w:pPr>
              <w:spacing w:before="0" w:after="120"/>
              <w:jc w:val="left"/>
              <w:rPr>
                <w:rFonts w:cs="Arial"/>
                <w:sz w:val="20"/>
                <w:szCs w:val="20"/>
              </w:rPr>
            </w:pPr>
            <w:r w:rsidRPr="005A74CD">
              <w:rPr>
                <w:rFonts w:cs="Arial"/>
                <w:sz w:val="20"/>
                <w:szCs w:val="20"/>
              </w:rPr>
              <w:t xml:space="preserve">XLII / </w:t>
            </w:r>
            <w:r w:rsidRPr="005A74CD">
              <w:rPr>
                <w:rFonts w:cs="Arial"/>
                <w:sz w:val="20"/>
                <w:szCs w:val="20"/>
                <w:lang w:val="sr-Cyrl-RS"/>
              </w:rPr>
              <w:t>12 месеци</w:t>
            </w:r>
          </w:p>
        </w:tc>
        <w:tc>
          <w:tcPr>
            <w:tcW w:w="2251" w:type="dxa"/>
            <w:shd w:val="clear" w:color="auto" w:fill="auto"/>
            <w:vAlign w:val="center"/>
          </w:tcPr>
          <w:p w14:paraId="39B7514A" w14:textId="77777777" w:rsidR="005A74CD" w:rsidRPr="005A74CD" w:rsidRDefault="005A74CD" w:rsidP="005A74CD">
            <w:pPr>
              <w:spacing w:before="0" w:after="120"/>
              <w:jc w:val="left"/>
              <w:rPr>
                <w:rFonts w:cs="Arial"/>
                <w:sz w:val="20"/>
                <w:szCs w:val="20"/>
                <w:lang w:val="sr-Latn-CS"/>
              </w:rPr>
            </w:pPr>
            <w:r w:rsidRPr="005A74CD">
              <w:rPr>
                <w:rFonts w:cs="Arial"/>
                <w:sz w:val="20"/>
                <w:szCs w:val="20"/>
                <w:lang w:val="sr-Cyrl-RS"/>
              </w:rPr>
              <w:t>А</w:t>
            </w:r>
            <w:r w:rsidRPr="005A74CD">
              <w:rPr>
                <w:rFonts w:cs="Arial"/>
                <w:sz w:val="20"/>
                <w:szCs w:val="20"/>
                <w:lang w:val="sr-Latn-CS"/>
              </w:rPr>
              <w:t xml:space="preserve"> </w:t>
            </w:r>
            <w:r w:rsidRPr="005A74CD">
              <w:rPr>
                <w:rFonts w:cs="Arial"/>
                <w:sz w:val="20"/>
                <w:szCs w:val="20"/>
                <w:lang w:val="sr-Cyrl-RS"/>
              </w:rPr>
              <w:t xml:space="preserve">/ </w:t>
            </w:r>
            <w:r w:rsidRPr="005A74CD">
              <w:rPr>
                <w:rFonts w:cs="Arial"/>
                <w:sz w:val="20"/>
                <w:szCs w:val="20"/>
                <w:lang w:val="sr-Latn-CS"/>
              </w:rPr>
              <w:t xml:space="preserve">36 месеци </w:t>
            </w:r>
            <w:r w:rsidRPr="005A74CD">
              <w:rPr>
                <w:rFonts w:cs="Arial"/>
                <w:sz w:val="20"/>
                <w:szCs w:val="20"/>
                <w:lang w:val="sr-Cyrl-RS"/>
              </w:rPr>
              <w:t xml:space="preserve"> </w:t>
            </w:r>
          </w:p>
        </w:tc>
      </w:tr>
      <w:tr w:rsidR="005A74CD" w:rsidRPr="005A74CD" w14:paraId="453845A5" w14:textId="77777777" w:rsidTr="005A74CD">
        <w:trPr>
          <w:trHeight w:val="551"/>
        </w:trPr>
        <w:tc>
          <w:tcPr>
            <w:tcW w:w="630" w:type="dxa"/>
            <w:shd w:val="clear" w:color="auto" w:fill="DDD9C3"/>
            <w:vAlign w:val="center"/>
          </w:tcPr>
          <w:p w14:paraId="17AC2E94" w14:textId="77777777" w:rsidR="005A74CD" w:rsidRPr="005A74CD" w:rsidRDefault="005A74CD" w:rsidP="005A74CD">
            <w:pPr>
              <w:numPr>
                <w:ilvl w:val="0"/>
                <w:numId w:val="36"/>
              </w:numPr>
              <w:spacing w:before="0" w:after="120" w:line="276" w:lineRule="auto"/>
              <w:jc w:val="left"/>
              <w:rPr>
                <w:rFonts w:cs="Arial"/>
                <w:sz w:val="20"/>
                <w:szCs w:val="20"/>
                <w:lang w:val="sr-Cyrl-CS"/>
              </w:rPr>
            </w:pPr>
          </w:p>
        </w:tc>
        <w:tc>
          <w:tcPr>
            <w:tcW w:w="3209" w:type="dxa"/>
            <w:shd w:val="clear" w:color="auto" w:fill="DDD9C3"/>
            <w:vAlign w:val="center"/>
          </w:tcPr>
          <w:p w14:paraId="4383ADA5" w14:textId="77777777" w:rsidR="005A74CD" w:rsidRPr="005A74CD" w:rsidRDefault="005A74CD" w:rsidP="005A74CD">
            <w:pPr>
              <w:spacing w:before="0" w:after="120"/>
              <w:jc w:val="left"/>
              <w:rPr>
                <w:rFonts w:cs="Arial"/>
                <w:sz w:val="20"/>
                <w:szCs w:val="20"/>
                <w:lang w:val="sr-Cyrl-RS"/>
              </w:rPr>
            </w:pPr>
            <w:r w:rsidRPr="005A74CD">
              <w:rPr>
                <w:rFonts w:cs="Arial"/>
                <w:sz w:val="20"/>
                <w:szCs w:val="20"/>
                <w:lang w:val="sr-Cyrl-RS"/>
              </w:rPr>
              <w:t>Надзорник прегледача кола</w:t>
            </w:r>
          </w:p>
        </w:tc>
        <w:tc>
          <w:tcPr>
            <w:tcW w:w="1843" w:type="dxa"/>
            <w:shd w:val="clear" w:color="auto" w:fill="DDD9C3"/>
            <w:vAlign w:val="center"/>
          </w:tcPr>
          <w:p w14:paraId="2DA97087" w14:textId="77777777" w:rsidR="005A74CD" w:rsidRPr="005A74CD" w:rsidRDefault="005A74CD" w:rsidP="005A74CD">
            <w:pPr>
              <w:spacing w:after="120"/>
              <w:jc w:val="left"/>
              <w:rPr>
                <w:rFonts w:cs="Arial"/>
                <w:sz w:val="20"/>
                <w:szCs w:val="20"/>
                <w:lang w:val="sr-Cyrl-RS"/>
              </w:rPr>
            </w:pPr>
            <w:r w:rsidRPr="005A74CD">
              <w:rPr>
                <w:rFonts w:cs="Arial"/>
                <w:sz w:val="20"/>
                <w:szCs w:val="20"/>
                <w:lang w:val="sr-Cyrl-RS"/>
              </w:rPr>
              <w:t>2</w:t>
            </w:r>
          </w:p>
        </w:tc>
        <w:tc>
          <w:tcPr>
            <w:tcW w:w="2268" w:type="dxa"/>
            <w:shd w:val="clear" w:color="auto" w:fill="DDD9C3"/>
            <w:vAlign w:val="center"/>
          </w:tcPr>
          <w:p w14:paraId="584EBFDC" w14:textId="77777777" w:rsidR="005A74CD" w:rsidRPr="005A74CD" w:rsidRDefault="005A74CD" w:rsidP="005A74CD">
            <w:pPr>
              <w:spacing w:before="0" w:after="120"/>
              <w:jc w:val="left"/>
              <w:rPr>
                <w:rFonts w:cs="Arial"/>
                <w:sz w:val="20"/>
                <w:szCs w:val="20"/>
                <w:lang w:val="sr-Cyrl-RS"/>
              </w:rPr>
            </w:pPr>
            <w:r w:rsidRPr="005A74CD">
              <w:rPr>
                <w:rFonts w:cs="Arial"/>
                <w:sz w:val="18"/>
                <w:szCs w:val="18"/>
                <w:lang w:val="sr-Cyrl-CS"/>
              </w:rPr>
              <w:t>Нема повећан ризик према Акту о процени ризика</w:t>
            </w:r>
          </w:p>
        </w:tc>
        <w:tc>
          <w:tcPr>
            <w:tcW w:w="2251" w:type="dxa"/>
            <w:shd w:val="clear" w:color="auto" w:fill="DDD9C3"/>
            <w:vAlign w:val="center"/>
          </w:tcPr>
          <w:p w14:paraId="60234C70" w14:textId="77777777" w:rsidR="005A74CD" w:rsidRPr="005A74CD" w:rsidRDefault="005A74CD" w:rsidP="005A74CD">
            <w:pPr>
              <w:spacing w:before="0" w:after="120"/>
              <w:jc w:val="left"/>
              <w:rPr>
                <w:rFonts w:cs="Arial"/>
                <w:sz w:val="20"/>
                <w:szCs w:val="20"/>
                <w:lang w:val="sr-Latn-CS"/>
              </w:rPr>
            </w:pPr>
            <w:r w:rsidRPr="005A74CD">
              <w:rPr>
                <w:rFonts w:cs="Arial"/>
                <w:sz w:val="20"/>
                <w:szCs w:val="20"/>
                <w:lang w:val="sr-Cyrl-CS"/>
              </w:rPr>
              <w:t>Д / 48 месеци</w:t>
            </w:r>
          </w:p>
        </w:tc>
      </w:tr>
      <w:tr w:rsidR="005A74CD" w:rsidRPr="005A74CD" w14:paraId="4C3B8C25" w14:textId="77777777" w:rsidTr="005A74CD">
        <w:trPr>
          <w:trHeight w:val="276"/>
        </w:trPr>
        <w:tc>
          <w:tcPr>
            <w:tcW w:w="630" w:type="dxa"/>
            <w:shd w:val="clear" w:color="auto" w:fill="auto"/>
            <w:vAlign w:val="center"/>
          </w:tcPr>
          <w:p w14:paraId="1AD4A66E" w14:textId="77777777" w:rsidR="005A74CD" w:rsidRPr="005A74CD" w:rsidRDefault="005A74CD" w:rsidP="005A74CD">
            <w:pPr>
              <w:numPr>
                <w:ilvl w:val="0"/>
                <w:numId w:val="36"/>
              </w:numPr>
              <w:spacing w:before="0" w:after="120" w:line="276" w:lineRule="auto"/>
              <w:jc w:val="left"/>
              <w:rPr>
                <w:rFonts w:cs="Arial"/>
                <w:sz w:val="20"/>
                <w:szCs w:val="20"/>
                <w:lang w:val="sr-Cyrl-CS"/>
              </w:rPr>
            </w:pPr>
          </w:p>
        </w:tc>
        <w:tc>
          <w:tcPr>
            <w:tcW w:w="3209" w:type="dxa"/>
            <w:shd w:val="clear" w:color="auto" w:fill="auto"/>
            <w:vAlign w:val="center"/>
          </w:tcPr>
          <w:p w14:paraId="6B019B7B" w14:textId="77777777" w:rsidR="005A74CD" w:rsidRPr="005A74CD" w:rsidRDefault="005A74CD" w:rsidP="005A74CD">
            <w:pPr>
              <w:spacing w:before="0" w:after="120"/>
              <w:jc w:val="left"/>
              <w:rPr>
                <w:rFonts w:cs="Arial"/>
                <w:sz w:val="20"/>
                <w:szCs w:val="20"/>
                <w:lang w:val="sr-Latn-CS"/>
              </w:rPr>
            </w:pPr>
            <w:r w:rsidRPr="005A74CD">
              <w:rPr>
                <w:rFonts w:cs="Arial"/>
                <w:sz w:val="20"/>
                <w:szCs w:val="20"/>
                <w:lang w:val="sr-Latn-CS"/>
              </w:rPr>
              <w:t>Прегледач кола</w:t>
            </w:r>
          </w:p>
        </w:tc>
        <w:tc>
          <w:tcPr>
            <w:tcW w:w="1843" w:type="dxa"/>
            <w:shd w:val="clear" w:color="auto" w:fill="auto"/>
            <w:vAlign w:val="center"/>
          </w:tcPr>
          <w:p w14:paraId="37B6AF80" w14:textId="77777777" w:rsidR="005A74CD" w:rsidRPr="005A74CD" w:rsidRDefault="005A74CD" w:rsidP="005A74CD">
            <w:pPr>
              <w:spacing w:before="0" w:after="120"/>
              <w:jc w:val="left"/>
              <w:rPr>
                <w:rFonts w:cs="Arial"/>
                <w:sz w:val="20"/>
                <w:szCs w:val="20"/>
                <w:lang w:val="sr-Latn-CS"/>
              </w:rPr>
            </w:pPr>
            <w:r w:rsidRPr="005A74CD">
              <w:rPr>
                <w:rFonts w:cs="Arial"/>
                <w:sz w:val="20"/>
                <w:szCs w:val="20"/>
                <w:lang w:val="sr-Latn-CS"/>
              </w:rPr>
              <w:t>56</w:t>
            </w:r>
          </w:p>
        </w:tc>
        <w:tc>
          <w:tcPr>
            <w:tcW w:w="2268" w:type="dxa"/>
            <w:vAlign w:val="center"/>
          </w:tcPr>
          <w:p w14:paraId="7677980A" w14:textId="77777777" w:rsidR="005A74CD" w:rsidRPr="005A74CD" w:rsidRDefault="005A74CD" w:rsidP="005A74CD">
            <w:pPr>
              <w:spacing w:before="0" w:after="120"/>
              <w:jc w:val="left"/>
              <w:rPr>
                <w:rFonts w:cs="Arial"/>
                <w:sz w:val="20"/>
                <w:szCs w:val="20"/>
                <w:lang w:val="sr-Cyrl-RS"/>
              </w:rPr>
            </w:pPr>
            <w:r w:rsidRPr="005A74CD">
              <w:rPr>
                <w:rFonts w:cs="Arial"/>
                <w:sz w:val="20"/>
                <w:szCs w:val="20"/>
              </w:rPr>
              <w:t xml:space="preserve">XLI / </w:t>
            </w:r>
            <w:r w:rsidRPr="005A74CD">
              <w:rPr>
                <w:rFonts w:cs="Arial"/>
                <w:sz w:val="20"/>
                <w:szCs w:val="20"/>
                <w:lang w:val="sr-Cyrl-RS"/>
              </w:rPr>
              <w:t>12 месеци</w:t>
            </w:r>
          </w:p>
        </w:tc>
        <w:tc>
          <w:tcPr>
            <w:tcW w:w="2251" w:type="dxa"/>
            <w:shd w:val="clear" w:color="auto" w:fill="auto"/>
            <w:vAlign w:val="center"/>
          </w:tcPr>
          <w:p w14:paraId="6510AFF7" w14:textId="77777777" w:rsidR="005A74CD" w:rsidRPr="005A74CD" w:rsidRDefault="005A74CD" w:rsidP="005A74CD">
            <w:pPr>
              <w:spacing w:before="0" w:after="120"/>
              <w:jc w:val="left"/>
              <w:rPr>
                <w:rFonts w:cs="Arial"/>
                <w:sz w:val="20"/>
                <w:szCs w:val="20"/>
                <w:lang w:val="sr-Latn-CS"/>
              </w:rPr>
            </w:pPr>
            <w:r w:rsidRPr="005A74CD">
              <w:rPr>
                <w:rFonts w:cs="Arial"/>
                <w:sz w:val="20"/>
                <w:szCs w:val="20"/>
                <w:lang w:val="sr-Cyrl-RS"/>
              </w:rPr>
              <w:t xml:space="preserve">Б / </w:t>
            </w:r>
            <w:r w:rsidRPr="005A74CD">
              <w:rPr>
                <w:rFonts w:cs="Arial"/>
                <w:sz w:val="20"/>
                <w:szCs w:val="20"/>
                <w:lang w:val="sr-Latn-CS"/>
              </w:rPr>
              <w:t>2</w:t>
            </w:r>
            <w:r w:rsidRPr="005A74CD">
              <w:rPr>
                <w:rFonts w:cs="Arial"/>
                <w:sz w:val="20"/>
                <w:szCs w:val="20"/>
                <w:lang w:val="sr-Cyrl-RS"/>
              </w:rPr>
              <w:t>4</w:t>
            </w:r>
            <w:r w:rsidRPr="005A74CD">
              <w:rPr>
                <w:rFonts w:cs="Arial"/>
                <w:sz w:val="20"/>
                <w:szCs w:val="20"/>
                <w:lang w:val="sr-Latn-CS"/>
              </w:rPr>
              <w:t xml:space="preserve"> месеци</w:t>
            </w:r>
          </w:p>
        </w:tc>
      </w:tr>
      <w:tr w:rsidR="005A74CD" w:rsidRPr="005A74CD" w14:paraId="2AC5DF58" w14:textId="77777777" w:rsidTr="005A74CD">
        <w:trPr>
          <w:trHeight w:val="291"/>
        </w:trPr>
        <w:tc>
          <w:tcPr>
            <w:tcW w:w="630" w:type="dxa"/>
            <w:shd w:val="clear" w:color="auto" w:fill="auto"/>
            <w:vAlign w:val="center"/>
          </w:tcPr>
          <w:p w14:paraId="237C331F" w14:textId="77777777" w:rsidR="005A74CD" w:rsidRPr="005A74CD" w:rsidRDefault="005A74CD" w:rsidP="005A74CD">
            <w:pPr>
              <w:spacing w:before="0" w:after="120"/>
              <w:jc w:val="left"/>
              <w:rPr>
                <w:rFonts w:cs="Arial"/>
                <w:sz w:val="20"/>
                <w:szCs w:val="20"/>
                <w:lang w:val="sr-Cyrl-CS"/>
              </w:rPr>
            </w:pPr>
          </w:p>
        </w:tc>
        <w:tc>
          <w:tcPr>
            <w:tcW w:w="3209" w:type="dxa"/>
            <w:shd w:val="clear" w:color="auto" w:fill="auto"/>
            <w:vAlign w:val="center"/>
          </w:tcPr>
          <w:p w14:paraId="6EC1F145" w14:textId="77777777" w:rsidR="005A74CD" w:rsidRPr="005A74CD" w:rsidRDefault="005A74CD" w:rsidP="005A74CD">
            <w:pPr>
              <w:spacing w:before="0" w:after="120"/>
              <w:jc w:val="left"/>
              <w:rPr>
                <w:rFonts w:cs="Arial"/>
                <w:sz w:val="20"/>
                <w:szCs w:val="20"/>
                <w:lang w:val="sr-Latn-CS"/>
              </w:rPr>
            </w:pPr>
            <w:r w:rsidRPr="005A74CD">
              <w:rPr>
                <w:rFonts w:cs="Arial"/>
                <w:b/>
                <w:sz w:val="20"/>
                <w:szCs w:val="20"/>
                <w:lang w:val="sr-Cyrl-CS"/>
              </w:rPr>
              <w:t>Укупно:</w:t>
            </w:r>
          </w:p>
        </w:tc>
        <w:tc>
          <w:tcPr>
            <w:tcW w:w="1843" w:type="dxa"/>
            <w:shd w:val="clear" w:color="auto" w:fill="auto"/>
            <w:vAlign w:val="center"/>
          </w:tcPr>
          <w:p w14:paraId="2151C912" w14:textId="77777777" w:rsidR="005A74CD" w:rsidRPr="005A74CD" w:rsidRDefault="005A74CD" w:rsidP="005A74CD">
            <w:pPr>
              <w:spacing w:before="0" w:after="120"/>
              <w:jc w:val="left"/>
              <w:rPr>
                <w:rFonts w:cs="Arial"/>
                <w:b/>
                <w:sz w:val="20"/>
                <w:szCs w:val="20"/>
                <w:lang w:val="sr-Cyrl-RS"/>
              </w:rPr>
            </w:pPr>
            <w:r w:rsidRPr="005A74CD">
              <w:rPr>
                <w:rFonts w:cs="Arial"/>
                <w:b/>
                <w:sz w:val="20"/>
                <w:szCs w:val="20"/>
                <w:lang w:val="sr-Cyrl-RS"/>
              </w:rPr>
              <w:t>216</w:t>
            </w:r>
          </w:p>
        </w:tc>
        <w:tc>
          <w:tcPr>
            <w:tcW w:w="2268" w:type="dxa"/>
            <w:vAlign w:val="center"/>
          </w:tcPr>
          <w:p w14:paraId="599B8BAF" w14:textId="77777777" w:rsidR="005A74CD" w:rsidRPr="005A74CD" w:rsidRDefault="005A74CD" w:rsidP="005A74CD">
            <w:pPr>
              <w:spacing w:before="0" w:after="120"/>
              <w:jc w:val="left"/>
              <w:rPr>
                <w:rFonts w:cs="Arial"/>
                <w:sz w:val="20"/>
                <w:szCs w:val="20"/>
                <w:lang w:val="sr-Latn-CS"/>
              </w:rPr>
            </w:pPr>
          </w:p>
        </w:tc>
        <w:tc>
          <w:tcPr>
            <w:tcW w:w="2251" w:type="dxa"/>
            <w:shd w:val="clear" w:color="auto" w:fill="auto"/>
            <w:vAlign w:val="center"/>
          </w:tcPr>
          <w:p w14:paraId="3F4A91BD" w14:textId="77777777" w:rsidR="005A74CD" w:rsidRPr="005A74CD" w:rsidRDefault="005A74CD" w:rsidP="005A74CD">
            <w:pPr>
              <w:spacing w:before="0" w:after="120"/>
              <w:jc w:val="left"/>
              <w:rPr>
                <w:rFonts w:cs="Arial"/>
                <w:sz w:val="20"/>
                <w:szCs w:val="20"/>
                <w:lang w:val="sr-Latn-CS"/>
              </w:rPr>
            </w:pPr>
          </w:p>
        </w:tc>
      </w:tr>
    </w:tbl>
    <w:p w14:paraId="04160B17" w14:textId="77777777" w:rsidR="005A74CD" w:rsidRPr="005A74CD" w:rsidRDefault="005A74CD" w:rsidP="005A74CD">
      <w:pPr>
        <w:spacing w:before="0" w:after="120"/>
        <w:jc w:val="left"/>
        <w:rPr>
          <w:rFonts w:cs="Arial"/>
          <w:b/>
          <w:sz w:val="24"/>
          <w:szCs w:val="24"/>
          <w:lang w:val="sr-Cyrl-RS"/>
        </w:rPr>
      </w:pPr>
    </w:p>
    <w:p w14:paraId="5CB415D8" w14:textId="77777777" w:rsidR="005A74CD" w:rsidRPr="005A74CD" w:rsidRDefault="005A74CD" w:rsidP="005A74CD">
      <w:pPr>
        <w:spacing w:before="0" w:after="120"/>
        <w:jc w:val="left"/>
        <w:rPr>
          <w:rFonts w:cs="Arial"/>
          <w:b/>
          <w:sz w:val="24"/>
          <w:szCs w:val="24"/>
          <w:lang w:val="sr-Cyrl-RS"/>
        </w:rPr>
      </w:pPr>
    </w:p>
    <w:p w14:paraId="03B6EAEC" w14:textId="77777777" w:rsidR="005A74CD" w:rsidRPr="005A74CD" w:rsidRDefault="005A74CD" w:rsidP="005A74CD">
      <w:pPr>
        <w:spacing w:before="0" w:after="120"/>
        <w:jc w:val="left"/>
        <w:rPr>
          <w:rFonts w:cs="Arial"/>
          <w:b/>
          <w:sz w:val="24"/>
          <w:szCs w:val="24"/>
        </w:rPr>
      </w:pPr>
      <w:r w:rsidRPr="005A74CD">
        <w:rPr>
          <w:rFonts w:cs="Arial"/>
          <w:b/>
          <w:sz w:val="24"/>
          <w:szCs w:val="24"/>
        </w:rPr>
        <w:t xml:space="preserve">Служба </w:t>
      </w:r>
      <w:proofErr w:type="gramStart"/>
      <w:r w:rsidRPr="005A74CD">
        <w:rPr>
          <w:rFonts w:cs="Arial"/>
          <w:b/>
          <w:sz w:val="24"/>
          <w:szCs w:val="24"/>
        </w:rPr>
        <w:t>одржавања  ЖТ</w:t>
      </w:r>
      <w:proofErr w:type="gramEnd"/>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4185"/>
        <w:gridCol w:w="1843"/>
        <w:gridCol w:w="1984"/>
        <w:gridCol w:w="1559"/>
      </w:tblGrid>
      <w:tr w:rsidR="005A74CD" w:rsidRPr="005A74CD" w14:paraId="6F55D541" w14:textId="77777777" w:rsidTr="005A74CD">
        <w:trPr>
          <w:tblHeader/>
        </w:trPr>
        <w:tc>
          <w:tcPr>
            <w:tcW w:w="630" w:type="dxa"/>
            <w:shd w:val="clear" w:color="auto" w:fill="auto"/>
            <w:vAlign w:val="center"/>
          </w:tcPr>
          <w:p w14:paraId="1B5EFEFB" w14:textId="77777777" w:rsidR="005A74CD" w:rsidRPr="005A74CD" w:rsidRDefault="005A74CD" w:rsidP="005A74CD">
            <w:pPr>
              <w:spacing w:before="0" w:after="120"/>
              <w:jc w:val="left"/>
              <w:rPr>
                <w:rFonts w:cs="Arial"/>
                <w:sz w:val="20"/>
                <w:szCs w:val="20"/>
                <w:lang w:val="sr-Cyrl-CS"/>
              </w:rPr>
            </w:pPr>
            <w:r w:rsidRPr="005A74CD">
              <w:rPr>
                <w:rFonts w:cs="Arial"/>
                <w:sz w:val="20"/>
                <w:szCs w:val="20"/>
                <w:lang w:val="sr-Cyrl-CS"/>
              </w:rPr>
              <w:t>Р.Б.</w:t>
            </w:r>
          </w:p>
        </w:tc>
        <w:tc>
          <w:tcPr>
            <w:tcW w:w="4185" w:type="dxa"/>
            <w:shd w:val="clear" w:color="auto" w:fill="auto"/>
            <w:vAlign w:val="center"/>
          </w:tcPr>
          <w:p w14:paraId="2668B335" w14:textId="77777777" w:rsidR="005A74CD" w:rsidRPr="005A74CD" w:rsidRDefault="005A74CD" w:rsidP="005A74CD">
            <w:pPr>
              <w:spacing w:before="0" w:after="120"/>
              <w:jc w:val="left"/>
              <w:rPr>
                <w:rFonts w:cs="Arial"/>
                <w:sz w:val="20"/>
                <w:szCs w:val="20"/>
                <w:lang w:val="sr-Cyrl-CS"/>
              </w:rPr>
            </w:pPr>
            <w:r w:rsidRPr="005A74CD">
              <w:rPr>
                <w:rFonts w:cs="Arial"/>
                <w:sz w:val="20"/>
                <w:szCs w:val="20"/>
                <w:lang w:val="sr-Cyrl-CS"/>
              </w:rPr>
              <w:t>Назив радног места</w:t>
            </w:r>
          </w:p>
        </w:tc>
        <w:tc>
          <w:tcPr>
            <w:tcW w:w="1843" w:type="dxa"/>
            <w:shd w:val="clear" w:color="auto" w:fill="auto"/>
          </w:tcPr>
          <w:p w14:paraId="19AFD1CC" w14:textId="77777777" w:rsidR="005A74CD" w:rsidRPr="005A74CD" w:rsidRDefault="005A74CD" w:rsidP="005A74CD">
            <w:pPr>
              <w:spacing w:before="0" w:after="120"/>
              <w:jc w:val="left"/>
              <w:rPr>
                <w:rFonts w:cs="Arial"/>
                <w:sz w:val="20"/>
                <w:szCs w:val="20"/>
                <w:lang w:val="sr-Cyrl-CS"/>
              </w:rPr>
            </w:pPr>
            <w:r w:rsidRPr="005A74CD">
              <w:rPr>
                <w:rFonts w:cs="Arial"/>
                <w:sz w:val="20"/>
                <w:szCs w:val="20"/>
                <w:lang w:val="sr-Cyrl-CS"/>
              </w:rPr>
              <w:t>Број запослених по систематизацији</w:t>
            </w:r>
          </w:p>
        </w:tc>
        <w:tc>
          <w:tcPr>
            <w:tcW w:w="1984" w:type="dxa"/>
          </w:tcPr>
          <w:p w14:paraId="091034E9" w14:textId="77777777" w:rsidR="005A74CD" w:rsidRPr="005A74CD" w:rsidRDefault="005A74CD" w:rsidP="005A74CD">
            <w:pPr>
              <w:spacing w:before="0" w:after="120"/>
              <w:jc w:val="left"/>
              <w:rPr>
                <w:rFonts w:cs="Arial"/>
                <w:sz w:val="20"/>
                <w:szCs w:val="20"/>
                <w:lang w:val="sr-Cyrl-CS"/>
              </w:rPr>
            </w:pPr>
            <w:r w:rsidRPr="005A74CD">
              <w:rPr>
                <w:rFonts w:cs="Arial"/>
                <w:sz w:val="20"/>
                <w:szCs w:val="20"/>
                <w:lang w:val="sr-Cyrl-CS"/>
              </w:rPr>
              <w:t>Група здравствених захтева према Акту о процени ризика</w:t>
            </w:r>
            <w:r w:rsidRPr="005A74CD">
              <w:rPr>
                <w:rFonts w:cs="Arial"/>
                <w:sz w:val="20"/>
                <w:szCs w:val="20"/>
              </w:rPr>
              <w:t xml:space="preserve"> / </w:t>
            </w:r>
            <w:r w:rsidRPr="005A74CD">
              <w:rPr>
                <w:rFonts w:cs="Arial"/>
                <w:sz w:val="20"/>
                <w:szCs w:val="20"/>
                <w:lang w:val="sr-Cyrl-RS"/>
              </w:rPr>
              <w:t>Периода ЛП</w:t>
            </w:r>
          </w:p>
        </w:tc>
        <w:tc>
          <w:tcPr>
            <w:tcW w:w="1559" w:type="dxa"/>
            <w:shd w:val="clear" w:color="auto" w:fill="auto"/>
            <w:vAlign w:val="center"/>
          </w:tcPr>
          <w:p w14:paraId="4DCA9228" w14:textId="77777777" w:rsidR="005A74CD" w:rsidRPr="005A74CD" w:rsidRDefault="005A74CD" w:rsidP="005A74CD">
            <w:pPr>
              <w:spacing w:before="0" w:after="120"/>
              <w:jc w:val="left"/>
              <w:rPr>
                <w:rFonts w:cs="Arial"/>
                <w:sz w:val="20"/>
                <w:szCs w:val="20"/>
                <w:lang w:val="sr-Cyrl-CS"/>
              </w:rPr>
            </w:pPr>
            <w:r w:rsidRPr="005A74CD">
              <w:rPr>
                <w:rFonts w:cs="Arial"/>
                <w:sz w:val="20"/>
                <w:szCs w:val="20"/>
                <w:lang w:val="sr-Cyrl-CS"/>
              </w:rPr>
              <w:t xml:space="preserve">Категорија према Правилнику за железничке раднике / </w:t>
            </w:r>
            <w:r w:rsidRPr="005A74CD">
              <w:rPr>
                <w:rFonts w:cs="Arial"/>
                <w:sz w:val="20"/>
                <w:szCs w:val="20"/>
                <w:lang w:val="sr-Cyrl-RS"/>
              </w:rPr>
              <w:t>Периода ЛП</w:t>
            </w:r>
          </w:p>
        </w:tc>
      </w:tr>
      <w:tr w:rsidR="005A74CD" w:rsidRPr="005A74CD" w14:paraId="05EFCFDE" w14:textId="77777777" w:rsidTr="005A74CD">
        <w:tc>
          <w:tcPr>
            <w:tcW w:w="630" w:type="dxa"/>
            <w:shd w:val="clear" w:color="auto" w:fill="auto"/>
            <w:vAlign w:val="center"/>
          </w:tcPr>
          <w:p w14:paraId="4AE31ED1" w14:textId="77777777" w:rsidR="005A74CD" w:rsidRPr="005A74CD" w:rsidRDefault="005A74CD" w:rsidP="005A74CD">
            <w:pPr>
              <w:numPr>
                <w:ilvl w:val="0"/>
                <w:numId w:val="37"/>
              </w:numPr>
              <w:spacing w:before="0" w:after="120" w:line="276" w:lineRule="auto"/>
              <w:jc w:val="left"/>
              <w:rPr>
                <w:rFonts w:cs="Arial"/>
                <w:sz w:val="20"/>
                <w:szCs w:val="20"/>
                <w:lang w:val="sr-Cyrl-CS"/>
              </w:rPr>
            </w:pPr>
          </w:p>
        </w:tc>
        <w:tc>
          <w:tcPr>
            <w:tcW w:w="4185" w:type="dxa"/>
            <w:shd w:val="clear" w:color="auto" w:fill="auto"/>
            <w:vAlign w:val="center"/>
          </w:tcPr>
          <w:p w14:paraId="062209AD" w14:textId="77777777" w:rsidR="005A74CD" w:rsidRPr="005A74CD" w:rsidRDefault="005A74CD" w:rsidP="005A74CD">
            <w:pPr>
              <w:spacing w:before="0" w:after="120"/>
              <w:jc w:val="left"/>
              <w:rPr>
                <w:rFonts w:cs="Arial"/>
                <w:sz w:val="20"/>
                <w:szCs w:val="20"/>
                <w:lang w:val="sr-Latn-CS"/>
              </w:rPr>
            </w:pPr>
            <w:r w:rsidRPr="005A74CD">
              <w:rPr>
                <w:rFonts w:cs="Arial"/>
                <w:sz w:val="20"/>
                <w:szCs w:val="20"/>
                <w:lang w:val="sr-Latn-CS"/>
              </w:rPr>
              <w:t>Пословођа за контактне мреже и стабилна постројења електро вуче</w:t>
            </w:r>
          </w:p>
        </w:tc>
        <w:tc>
          <w:tcPr>
            <w:tcW w:w="1843" w:type="dxa"/>
            <w:shd w:val="clear" w:color="auto" w:fill="auto"/>
            <w:vAlign w:val="center"/>
          </w:tcPr>
          <w:p w14:paraId="62D9EBD7" w14:textId="77777777" w:rsidR="005A74CD" w:rsidRPr="005A74CD" w:rsidRDefault="005A74CD" w:rsidP="005A74CD">
            <w:pPr>
              <w:spacing w:after="120"/>
              <w:jc w:val="left"/>
              <w:rPr>
                <w:rFonts w:cs="Arial"/>
                <w:sz w:val="20"/>
                <w:szCs w:val="20"/>
              </w:rPr>
            </w:pPr>
            <w:r w:rsidRPr="005A74CD">
              <w:rPr>
                <w:rFonts w:cs="Arial"/>
                <w:sz w:val="20"/>
                <w:szCs w:val="20"/>
              </w:rPr>
              <w:t>1</w:t>
            </w:r>
          </w:p>
        </w:tc>
        <w:tc>
          <w:tcPr>
            <w:tcW w:w="1984" w:type="dxa"/>
            <w:vAlign w:val="center"/>
          </w:tcPr>
          <w:p w14:paraId="5D398792" w14:textId="77777777" w:rsidR="005A74CD" w:rsidRPr="005A74CD" w:rsidRDefault="005A74CD" w:rsidP="005A74CD">
            <w:pPr>
              <w:spacing w:before="0" w:after="120"/>
              <w:jc w:val="left"/>
              <w:rPr>
                <w:rFonts w:cs="Arial"/>
                <w:sz w:val="20"/>
                <w:szCs w:val="20"/>
                <w:lang w:val="sr-Latn-CS"/>
              </w:rPr>
            </w:pPr>
            <w:r w:rsidRPr="005A74CD">
              <w:rPr>
                <w:rFonts w:cs="Arial"/>
                <w:sz w:val="20"/>
                <w:szCs w:val="20"/>
                <w:lang w:val="sr-Latn-CS"/>
              </w:rPr>
              <w:t>XLIII / 24 месеца</w:t>
            </w:r>
          </w:p>
        </w:tc>
        <w:tc>
          <w:tcPr>
            <w:tcW w:w="1559" w:type="dxa"/>
            <w:shd w:val="clear" w:color="auto" w:fill="auto"/>
            <w:vAlign w:val="center"/>
          </w:tcPr>
          <w:p w14:paraId="0312DE89" w14:textId="77777777" w:rsidR="005A74CD" w:rsidRPr="005A74CD" w:rsidRDefault="005A74CD" w:rsidP="005A74CD">
            <w:pPr>
              <w:spacing w:before="0" w:after="120"/>
              <w:jc w:val="left"/>
              <w:rPr>
                <w:rFonts w:cs="Arial"/>
                <w:sz w:val="20"/>
                <w:szCs w:val="20"/>
                <w:lang w:val="sr-Cyrl-RS"/>
              </w:rPr>
            </w:pPr>
            <w:r w:rsidRPr="005A74CD">
              <w:rPr>
                <w:rFonts w:cs="Arial"/>
                <w:sz w:val="20"/>
                <w:szCs w:val="20"/>
                <w:lang w:val="sr-Cyrl-RS"/>
              </w:rPr>
              <w:t>Д / 48</w:t>
            </w:r>
            <w:r w:rsidRPr="005A74CD">
              <w:rPr>
                <w:rFonts w:cs="Arial"/>
                <w:sz w:val="20"/>
                <w:szCs w:val="20"/>
                <w:lang w:val="sr-Latn-CS"/>
              </w:rPr>
              <w:t xml:space="preserve"> ме</w:t>
            </w:r>
            <w:r w:rsidRPr="005A74CD">
              <w:rPr>
                <w:rFonts w:cs="Arial"/>
                <w:sz w:val="20"/>
                <w:szCs w:val="20"/>
                <w:lang w:val="sr-Cyrl-RS"/>
              </w:rPr>
              <w:t>сеци</w:t>
            </w:r>
          </w:p>
        </w:tc>
      </w:tr>
      <w:tr w:rsidR="005A74CD" w:rsidRPr="005A74CD" w14:paraId="654AEA9C" w14:textId="77777777" w:rsidTr="005A74CD">
        <w:tc>
          <w:tcPr>
            <w:tcW w:w="630" w:type="dxa"/>
            <w:shd w:val="clear" w:color="auto" w:fill="auto"/>
            <w:vAlign w:val="center"/>
          </w:tcPr>
          <w:p w14:paraId="5C061D90" w14:textId="77777777" w:rsidR="005A74CD" w:rsidRPr="005A74CD" w:rsidRDefault="005A74CD" w:rsidP="005A74CD">
            <w:pPr>
              <w:numPr>
                <w:ilvl w:val="0"/>
                <w:numId w:val="37"/>
              </w:numPr>
              <w:spacing w:before="0" w:after="120" w:line="276" w:lineRule="auto"/>
              <w:jc w:val="left"/>
              <w:rPr>
                <w:rFonts w:cs="Arial"/>
                <w:sz w:val="20"/>
                <w:szCs w:val="20"/>
                <w:lang w:val="sr-Cyrl-CS"/>
              </w:rPr>
            </w:pPr>
          </w:p>
        </w:tc>
        <w:tc>
          <w:tcPr>
            <w:tcW w:w="4185" w:type="dxa"/>
            <w:shd w:val="clear" w:color="auto" w:fill="auto"/>
            <w:vAlign w:val="center"/>
          </w:tcPr>
          <w:p w14:paraId="71A90AB2" w14:textId="77777777" w:rsidR="005A74CD" w:rsidRPr="005A74CD" w:rsidRDefault="005A74CD" w:rsidP="005A74CD">
            <w:pPr>
              <w:spacing w:before="0" w:after="120"/>
              <w:jc w:val="left"/>
              <w:rPr>
                <w:rFonts w:cs="Arial"/>
                <w:sz w:val="20"/>
                <w:szCs w:val="20"/>
                <w:lang w:val="sr-Latn-CS"/>
              </w:rPr>
            </w:pPr>
            <w:r w:rsidRPr="005A74CD">
              <w:rPr>
                <w:rFonts w:cs="Arial"/>
                <w:sz w:val="20"/>
                <w:szCs w:val="20"/>
                <w:lang w:val="sr-Latn-CS"/>
              </w:rPr>
              <w:t>I електромеханичар за контактну мрежу</w:t>
            </w:r>
          </w:p>
        </w:tc>
        <w:tc>
          <w:tcPr>
            <w:tcW w:w="1843" w:type="dxa"/>
            <w:shd w:val="clear" w:color="auto" w:fill="auto"/>
            <w:vAlign w:val="center"/>
          </w:tcPr>
          <w:p w14:paraId="7D0C4712" w14:textId="77777777" w:rsidR="005A74CD" w:rsidRPr="005A74CD" w:rsidRDefault="005A74CD" w:rsidP="005A74CD">
            <w:pPr>
              <w:spacing w:before="0" w:after="120"/>
              <w:jc w:val="left"/>
              <w:rPr>
                <w:rFonts w:cs="Arial"/>
                <w:sz w:val="20"/>
                <w:szCs w:val="20"/>
                <w:lang w:val="sr-Latn-CS"/>
              </w:rPr>
            </w:pPr>
            <w:r w:rsidRPr="005A74CD">
              <w:rPr>
                <w:rFonts w:cs="Arial"/>
                <w:sz w:val="20"/>
                <w:szCs w:val="20"/>
                <w:lang w:val="sr-Latn-CS"/>
              </w:rPr>
              <w:t>2</w:t>
            </w:r>
          </w:p>
        </w:tc>
        <w:tc>
          <w:tcPr>
            <w:tcW w:w="1984" w:type="dxa"/>
            <w:vAlign w:val="center"/>
          </w:tcPr>
          <w:p w14:paraId="5B0F79D8" w14:textId="77777777" w:rsidR="005A74CD" w:rsidRPr="005A74CD" w:rsidRDefault="005A74CD" w:rsidP="005A74CD">
            <w:pPr>
              <w:spacing w:before="0" w:after="120"/>
              <w:jc w:val="left"/>
              <w:rPr>
                <w:rFonts w:cs="Arial"/>
                <w:sz w:val="20"/>
                <w:szCs w:val="20"/>
              </w:rPr>
            </w:pPr>
            <w:r w:rsidRPr="005A74CD">
              <w:rPr>
                <w:rFonts w:cs="Arial"/>
                <w:sz w:val="20"/>
                <w:szCs w:val="20"/>
              </w:rPr>
              <w:t xml:space="preserve">XLIV / </w:t>
            </w:r>
            <w:r w:rsidRPr="005A74CD">
              <w:rPr>
                <w:rFonts w:cs="Arial"/>
                <w:sz w:val="20"/>
                <w:szCs w:val="20"/>
                <w:lang w:val="sr-Latn-CS"/>
              </w:rPr>
              <w:t>24 месеца</w:t>
            </w:r>
          </w:p>
        </w:tc>
        <w:tc>
          <w:tcPr>
            <w:tcW w:w="1559" w:type="dxa"/>
            <w:shd w:val="clear" w:color="auto" w:fill="auto"/>
            <w:vAlign w:val="center"/>
          </w:tcPr>
          <w:p w14:paraId="7BC23A7E" w14:textId="77777777" w:rsidR="005A74CD" w:rsidRPr="005A74CD" w:rsidRDefault="005A74CD" w:rsidP="005A74CD">
            <w:pPr>
              <w:spacing w:before="0" w:after="120"/>
              <w:jc w:val="left"/>
              <w:rPr>
                <w:rFonts w:cs="Arial"/>
                <w:color w:val="FF0000"/>
                <w:sz w:val="20"/>
                <w:szCs w:val="20"/>
                <w:lang w:val="sr-Cyrl-RS"/>
              </w:rPr>
            </w:pPr>
            <w:r w:rsidRPr="005A74CD">
              <w:rPr>
                <w:rFonts w:cs="Arial"/>
                <w:sz w:val="20"/>
                <w:szCs w:val="20"/>
                <w:lang w:val="sr-Cyrl-RS"/>
              </w:rPr>
              <w:t>Д / 48</w:t>
            </w:r>
            <w:r w:rsidRPr="005A74CD">
              <w:rPr>
                <w:rFonts w:cs="Arial"/>
                <w:sz w:val="20"/>
                <w:szCs w:val="20"/>
                <w:lang w:val="sr-Latn-CS"/>
              </w:rPr>
              <w:t xml:space="preserve"> ме</w:t>
            </w:r>
            <w:r w:rsidRPr="005A74CD">
              <w:rPr>
                <w:rFonts w:cs="Arial"/>
                <w:sz w:val="20"/>
                <w:szCs w:val="20"/>
                <w:lang w:val="sr-Cyrl-RS"/>
              </w:rPr>
              <w:t>сеци</w:t>
            </w:r>
          </w:p>
        </w:tc>
      </w:tr>
      <w:tr w:rsidR="005A74CD" w:rsidRPr="005A74CD" w14:paraId="66ECAE2A" w14:textId="77777777" w:rsidTr="005A74CD">
        <w:tc>
          <w:tcPr>
            <w:tcW w:w="630" w:type="dxa"/>
            <w:shd w:val="clear" w:color="auto" w:fill="auto"/>
            <w:vAlign w:val="center"/>
          </w:tcPr>
          <w:p w14:paraId="06173FD0" w14:textId="77777777" w:rsidR="005A74CD" w:rsidRPr="005A74CD" w:rsidRDefault="005A74CD" w:rsidP="005A74CD">
            <w:pPr>
              <w:numPr>
                <w:ilvl w:val="0"/>
                <w:numId w:val="37"/>
              </w:numPr>
              <w:spacing w:before="0" w:after="120" w:line="276" w:lineRule="auto"/>
              <w:jc w:val="left"/>
              <w:rPr>
                <w:rFonts w:cs="Arial"/>
                <w:sz w:val="20"/>
                <w:szCs w:val="20"/>
                <w:lang w:val="sr-Cyrl-CS"/>
              </w:rPr>
            </w:pPr>
          </w:p>
        </w:tc>
        <w:tc>
          <w:tcPr>
            <w:tcW w:w="4185" w:type="dxa"/>
            <w:shd w:val="clear" w:color="auto" w:fill="auto"/>
            <w:vAlign w:val="center"/>
          </w:tcPr>
          <w:p w14:paraId="44F7B992" w14:textId="77777777" w:rsidR="005A74CD" w:rsidRPr="005A74CD" w:rsidRDefault="005A74CD" w:rsidP="005A74CD">
            <w:pPr>
              <w:spacing w:before="0" w:after="120"/>
              <w:jc w:val="left"/>
              <w:rPr>
                <w:rFonts w:cs="Arial"/>
                <w:sz w:val="20"/>
                <w:szCs w:val="20"/>
                <w:lang w:val="sr-Latn-CS"/>
              </w:rPr>
            </w:pPr>
            <w:r w:rsidRPr="005A74CD">
              <w:rPr>
                <w:rFonts w:cs="Arial"/>
                <w:sz w:val="20"/>
                <w:szCs w:val="20"/>
                <w:lang w:val="sr-Latn-CS"/>
              </w:rPr>
              <w:t>II електромеханичар КМ</w:t>
            </w:r>
          </w:p>
        </w:tc>
        <w:tc>
          <w:tcPr>
            <w:tcW w:w="1843" w:type="dxa"/>
            <w:shd w:val="clear" w:color="auto" w:fill="auto"/>
            <w:vAlign w:val="center"/>
          </w:tcPr>
          <w:p w14:paraId="6E96F9EA" w14:textId="77777777" w:rsidR="005A74CD" w:rsidRPr="005A74CD" w:rsidRDefault="005A74CD" w:rsidP="005A74CD">
            <w:pPr>
              <w:spacing w:before="0" w:after="120"/>
              <w:jc w:val="left"/>
              <w:rPr>
                <w:rFonts w:cs="Arial"/>
                <w:sz w:val="20"/>
                <w:szCs w:val="20"/>
                <w:highlight w:val="yellow"/>
              </w:rPr>
            </w:pPr>
            <w:r w:rsidRPr="005A74CD">
              <w:rPr>
                <w:rFonts w:cs="Arial"/>
                <w:sz w:val="20"/>
                <w:szCs w:val="20"/>
              </w:rPr>
              <w:t>2</w:t>
            </w:r>
          </w:p>
        </w:tc>
        <w:tc>
          <w:tcPr>
            <w:tcW w:w="1984" w:type="dxa"/>
            <w:vAlign w:val="center"/>
          </w:tcPr>
          <w:p w14:paraId="30FE8B15" w14:textId="77777777" w:rsidR="005A74CD" w:rsidRPr="005A74CD" w:rsidRDefault="005A74CD" w:rsidP="005A74CD">
            <w:pPr>
              <w:spacing w:before="0" w:after="120"/>
              <w:jc w:val="left"/>
              <w:rPr>
                <w:rFonts w:cs="Arial"/>
                <w:sz w:val="20"/>
                <w:szCs w:val="20"/>
                <w:lang w:val="sr-Latn-CS"/>
              </w:rPr>
            </w:pPr>
            <w:r w:rsidRPr="005A74CD">
              <w:rPr>
                <w:rFonts w:cs="Arial"/>
                <w:sz w:val="20"/>
                <w:szCs w:val="20"/>
                <w:lang w:val="sr-Latn-CS"/>
              </w:rPr>
              <w:t>XLIV / 24 месеца</w:t>
            </w:r>
          </w:p>
        </w:tc>
        <w:tc>
          <w:tcPr>
            <w:tcW w:w="1559" w:type="dxa"/>
            <w:shd w:val="clear" w:color="auto" w:fill="auto"/>
            <w:vAlign w:val="center"/>
          </w:tcPr>
          <w:p w14:paraId="302A6EE2" w14:textId="77777777" w:rsidR="005A74CD" w:rsidRPr="005A74CD" w:rsidRDefault="005A74CD" w:rsidP="005A74CD">
            <w:pPr>
              <w:spacing w:before="0" w:after="120"/>
              <w:jc w:val="left"/>
              <w:rPr>
                <w:rFonts w:cs="Arial"/>
                <w:sz w:val="20"/>
                <w:szCs w:val="20"/>
                <w:lang w:val="sr-Cyrl-RS"/>
              </w:rPr>
            </w:pPr>
            <w:r w:rsidRPr="005A74CD">
              <w:rPr>
                <w:rFonts w:cs="Arial"/>
                <w:sz w:val="20"/>
                <w:szCs w:val="20"/>
                <w:lang w:val="sr-Cyrl-RS"/>
              </w:rPr>
              <w:t>Д / 48</w:t>
            </w:r>
            <w:r w:rsidRPr="005A74CD">
              <w:rPr>
                <w:rFonts w:cs="Arial"/>
                <w:sz w:val="20"/>
                <w:szCs w:val="20"/>
                <w:lang w:val="sr-Latn-CS"/>
              </w:rPr>
              <w:t xml:space="preserve"> ме</w:t>
            </w:r>
            <w:r w:rsidRPr="005A74CD">
              <w:rPr>
                <w:rFonts w:cs="Arial"/>
                <w:sz w:val="20"/>
                <w:szCs w:val="20"/>
                <w:lang w:val="sr-Cyrl-RS"/>
              </w:rPr>
              <w:t>сеци</w:t>
            </w:r>
          </w:p>
        </w:tc>
      </w:tr>
      <w:tr w:rsidR="005A74CD" w:rsidRPr="005A74CD" w14:paraId="61BCD4FC" w14:textId="77777777" w:rsidTr="005A74CD">
        <w:tc>
          <w:tcPr>
            <w:tcW w:w="630" w:type="dxa"/>
            <w:shd w:val="clear" w:color="auto" w:fill="auto"/>
            <w:vAlign w:val="center"/>
          </w:tcPr>
          <w:p w14:paraId="20E267D6" w14:textId="77777777" w:rsidR="005A74CD" w:rsidRPr="005A74CD" w:rsidRDefault="005A74CD" w:rsidP="005A74CD">
            <w:pPr>
              <w:numPr>
                <w:ilvl w:val="0"/>
                <w:numId w:val="37"/>
              </w:numPr>
              <w:spacing w:before="0" w:after="120" w:line="276" w:lineRule="auto"/>
              <w:jc w:val="left"/>
              <w:rPr>
                <w:rFonts w:cs="Arial"/>
                <w:sz w:val="20"/>
                <w:szCs w:val="20"/>
                <w:lang w:val="sr-Cyrl-CS"/>
              </w:rPr>
            </w:pPr>
          </w:p>
        </w:tc>
        <w:tc>
          <w:tcPr>
            <w:tcW w:w="4185" w:type="dxa"/>
            <w:shd w:val="clear" w:color="auto" w:fill="auto"/>
            <w:vAlign w:val="center"/>
          </w:tcPr>
          <w:p w14:paraId="28B649C5" w14:textId="77777777" w:rsidR="005A74CD" w:rsidRPr="005A74CD" w:rsidRDefault="005A74CD" w:rsidP="005A74CD">
            <w:pPr>
              <w:spacing w:before="0" w:after="120"/>
              <w:jc w:val="left"/>
              <w:rPr>
                <w:rFonts w:cs="Arial"/>
                <w:sz w:val="20"/>
                <w:szCs w:val="20"/>
                <w:lang w:val="sr-Latn-CS"/>
              </w:rPr>
            </w:pPr>
            <w:r w:rsidRPr="005A74CD">
              <w:rPr>
                <w:rFonts w:cs="Arial"/>
                <w:sz w:val="20"/>
                <w:szCs w:val="20"/>
                <w:lang w:val="sr-Latn-CS"/>
              </w:rPr>
              <w:t>I електромеханичар руковалац ЕВП, ПС и ПСН</w:t>
            </w:r>
          </w:p>
        </w:tc>
        <w:tc>
          <w:tcPr>
            <w:tcW w:w="1843" w:type="dxa"/>
            <w:shd w:val="clear" w:color="auto" w:fill="auto"/>
            <w:vAlign w:val="center"/>
          </w:tcPr>
          <w:p w14:paraId="7438D9EA" w14:textId="77777777" w:rsidR="005A74CD" w:rsidRPr="005A74CD" w:rsidRDefault="005A74CD" w:rsidP="005A74CD">
            <w:pPr>
              <w:spacing w:after="120"/>
              <w:jc w:val="left"/>
              <w:rPr>
                <w:rFonts w:cs="Arial"/>
                <w:sz w:val="20"/>
                <w:szCs w:val="20"/>
                <w:lang w:val="sr-Latn-CS"/>
              </w:rPr>
            </w:pPr>
            <w:r w:rsidRPr="005A74CD">
              <w:rPr>
                <w:rFonts w:cs="Arial"/>
                <w:sz w:val="20"/>
                <w:szCs w:val="20"/>
                <w:lang w:val="sr-Latn-CS"/>
              </w:rPr>
              <w:t>1</w:t>
            </w:r>
          </w:p>
        </w:tc>
        <w:tc>
          <w:tcPr>
            <w:tcW w:w="1984" w:type="dxa"/>
            <w:vAlign w:val="center"/>
          </w:tcPr>
          <w:p w14:paraId="440CCD8F" w14:textId="77777777" w:rsidR="005A74CD" w:rsidRPr="005A74CD" w:rsidRDefault="005A74CD" w:rsidP="005A74CD">
            <w:pPr>
              <w:spacing w:before="0" w:after="120"/>
              <w:jc w:val="left"/>
              <w:rPr>
                <w:rFonts w:cs="Arial"/>
                <w:sz w:val="20"/>
                <w:szCs w:val="20"/>
                <w:lang w:val="sr-Latn-CS"/>
              </w:rPr>
            </w:pPr>
            <w:r w:rsidRPr="005A74CD">
              <w:rPr>
                <w:rFonts w:cs="Arial"/>
                <w:sz w:val="20"/>
                <w:szCs w:val="20"/>
                <w:lang w:val="sr-Latn-CS"/>
              </w:rPr>
              <w:t>XLIV / 24 месеца</w:t>
            </w:r>
          </w:p>
        </w:tc>
        <w:tc>
          <w:tcPr>
            <w:tcW w:w="1559" w:type="dxa"/>
            <w:shd w:val="clear" w:color="auto" w:fill="auto"/>
            <w:vAlign w:val="center"/>
          </w:tcPr>
          <w:p w14:paraId="3A36C1FD" w14:textId="77777777" w:rsidR="005A74CD" w:rsidRPr="005A74CD" w:rsidRDefault="005A74CD" w:rsidP="005A74CD">
            <w:pPr>
              <w:spacing w:before="0" w:after="120"/>
              <w:jc w:val="left"/>
              <w:rPr>
                <w:rFonts w:cs="Arial"/>
                <w:sz w:val="20"/>
                <w:szCs w:val="20"/>
                <w:lang w:val="sr-Cyrl-RS"/>
              </w:rPr>
            </w:pPr>
            <w:r w:rsidRPr="005A74CD">
              <w:rPr>
                <w:rFonts w:cs="Arial"/>
                <w:sz w:val="20"/>
                <w:szCs w:val="20"/>
                <w:lang w:val="sr-Cyrl-RS"/>
              </w:rPr>
              <w:t>Д / 48</w:t>
            </w:r>
            <w:r w:rsidRPr="005A74CD">
              <w:rPr>
                <w:rFonts w:cs="Arial"/>
                <w:sz w:val="20"/>
                <w:szCs w:val="20"/>
                <w:lang w:val="sr-Latn-CS"/>
              </w:rPr>
              <w:t xml:space="preserve"> ме</w:t>
            </w:r>
            <w:r w:rsidRPr="005A74CD">
              <w:rPr>
                <w:rFonts w:cs="Arial"/>
                <w:sz w:val="20"/>
                <w:szCs w:val="20"/>
                <w:lang w:val="sr-Cyrl-RS"/>
              </w:rPr>
              <w:t>сеци</w:t>
            </w:r>
          </w:p>
        </w:tc>
      </w:tr>
      <w:tr w:rsidR="005A74CD" w:rsidRPr="005A74CD" w14:paraId="75E722BE" w14:textId="77777777" w:rsidTr="005A74CD">
        <w:tc>
          <w:tcPr>
            <w:tcW w:w="630" w:type="dxa"/>
            <w:shd w:val="clear" w:color="auto" w:fill="auto"/>
            <w:vAlign w:val="center"/>
          </w:tcPr>
          <w:p w14:paraId="2443ABBA" w14:textId="77777777" w:rsidR="005A74CD" w:rsidRPr="005A74CD" w:rsidRDefault="005A74CD" w:rsidP="005A74CD">
            <w:pPr>
              <w:numPr>
                <w:ilvl w:val="0"/>
                <w:numId w:val="37"/>
              </w:numPr>
              <w:spacing w:before="0" w:after="120" w:line="276" w:lineRule="auto"/>
              <w:jc w:val="left"/>
              <w:rPr>
                <w:rFonts w:cs="Arial"/>
                <w:sz w:val="20"/>
                <w:szCs w:val="20"/>
                <w:lang w:val="sr-Cyrl-CS"/>
              </w:rPr>
            </w:pPr>
          </w:p>
        </w:tc>
        <w:tc>
          <w:tcPr>
            <w:tcW w:w="4185" w:type="dxa"/>
            <w:shd w:val="clear" w:color="auto" w:fill="auto"/>
            <w:vAlign w:val="center"/>
          </w:tcPr>
          <w:p w14:paraId="531FD2CA" w14:textId="77777777" w:rsidR="005A74CD" w:rsidRPr="005A74CD" w:rsidRDefault="005A74CD" w:rsidP="005A74CD">
            <w:pPr>
              <w:spacing w:before="0" w:after="120"/>
              <w:jc w:val="left"/>
              <w:rPr>
                <w:rFonts w:cs="Arial"/>
                <w:sz w:val="20"/>
                <w:szCs w:val="20"/>
                <w:lang w:val="sr-Cyrl-RS"/>
              </w:rPr>
            </w:pPr>
            <w:r w:rsidRPr="005A74CD">
              <w:rPr>
                <w:rFonts w:cs="Arial"/>
                <w:sz w:val="20"/>
                <w:szCs w:val="20"/>
                <w:lang w:val="sr-Latn-CS"/>
              </w:rPr>
              <w:t>I</w:t>
            </w:r>
            <w:r w:rsidRPr="005A74CD">
              <w:rPr>
                <w:rFonts w:cs="Arial"/>
                <w:sz w:val="20"/>
                <w:szCs w:val="20"/>
                <w:lang w:val="sr-Cyrl-RS"/>
              </w:rPr>
              <w:t xml:space="preserve"> </w:t>
            </w:r>
            <w:r w:rsidRPr="005A74CD">
              <w:rPr>
                <w:rFonts w:cs="Arial"/>
                <w:sz w:val="20"/>
                <w:szCs w:val="20"/>
                <w:lang w:val="sr-Latn-CS"/>
              </w:rPr>
              <w:t>електромеханичар</w:t>
            </w:r>
            <w:r w:rsidRPr="005A74CD">
              <w:rPr>
                <w:rFonts w:cs="Arial"/>
                <w:sz w:val="20"/>
                <w:szCs w:val="20"/>
                <w:lang w:val="sr-Cyrl-RS"/>
              </w:rPr>
              <w:t xml:space="preserve"> – возач моторног пружног возила</w:t>
            </w:r>
          </w:p>
        </w:tc>
        <w:tc>
          <w:tcPr>
            <w:tcW w:w="1843" w:type="dxa"/>
            <w:shd w:val="clear" w:color="auto" w:fill="auto"/>
            <w:vAlign w:val="center"/>
          </w:tcPr>
          <w:p w14:paraId="06E66F85" w14:textId="77777777" w:rsidR="005A74CD" w:rsidRPr="005A74CD" w:rsidRDefault="005A74CD" w:rsidP="005A74CD">
            <w:pPr>
              <w:spacing w:after="120"/>
              <w:jc w:val="left"/>
              <w:rPr>
                <w:rFonts w:cs="Arial"/>
                <w:sz w:val="20"/>
                <w:szCs w:val="20"/>
                <w:lang w:val="sr-Cyrl-RS"/>
              </w:rPr>
            </w:pPr>
            <w:r w:rsidRPr="005A74CD">
              <w:rPr>
                <w:rFonts w:cs="Arial"/>
                <w:sz w:val="20"/>
                <w:szCs w:val="20"/>
                <w:lang w:val="sr-Cyrl-RS"/>
              </w:rPr>
              <w:t>1</w:t>
            </w:r>
          </w:p>
        </w:tc>
        <w:tc>
          <w:tcPr>
            <w:tcW w:w="1984" w:type="dxa"/>
            <w:vAlign w:val="center"/>
          </w:tcPr>
          <w:p w14:paraId="5150F684" w14:textId="77777777" w:rsidR="005A74CD" w:rsidRPr="005A74CD" w:rsidRDefault="005A74CD" w:rsidP="005A74CD">
            <w:pPr>
              <w:spacing w:before="0" w:after="120"/>
              <w:jc w:val="left"/>
              <w:rPr>
                <w:rFonts w:cs="Arial"/>
                <w:sz w:val="20"/>
                <w:szCs w:val="20"/>
                <w:lang w:val="sr-Latn-CS"/>
              </w:rPr>
            </w:pPr>
            <w:r w:rsidRPr="005A74CD">
              <w:rPr>
                <w:rFonts w:cs="Arial"/>
                <w:sz w:val="20"/>
                <w:szCs w:val="20"/>
              </w:rPr>
              <w:t xml:space="preserve">LIII / </w:t>
            </w:r>
            <w:r w:rsidRPr="005A74CD">
              <w:rPr>
                <w:rFonts w:cs="Arial"/>
                <w:sz w:val="20"/>
                <w:szCs w:val="20"/>
                <w:lang w:val="sr-Latn-CS"/>
              </w:rPr>
              <w:t>12 месеци</w:t>
            </w:r>
          </w:p>
        </w:tc>
        <w:tc>
          <w:tcPr>
            <w:tcW w:w="1559" w:type="dxa"/>
            <w:shd w:val="clear" w:color="auto" w:fill="auto"/>
            <w:vAlign w:val="center"/>
          </w:tcPr>
          <w:p w14:paraId="2A0DFE72" w14:textId="77777777" w:rsidR="005A74CD" w:rsidRPr="005A74CD" w:rsidRDefault="005A74CD" w:rsidP="005A74CD">
            <w:pPr>
              <w:spacing w:before="0" w:after="120"/>
              <w:jc w:val="left"/>
              <w:rPr>
                <w:rFonts w:cs="Arial"/>
                <w:color w:val="FF0000"/>
                <w:sz w:val="20"/>
                <w:szCs w:val="20"/>
                <w:lang w:val="sr-Cyrl-RS"/>
              </w:rPr>
            </w:pPr>
            <w:r w:rsidRPr="005A74CD">
              <w:rPr>
                <w:rFonts w:cs="Arial"/>
                <w:sz w:val="20"/>
                <w:szCs w:val="20"/>
                <w:lang w:val="sr-Cyrl-RS"/>
              </w:rPr>
              <w:t>А</w:t>
            </w:r>
            <w:r w:rsidRPr="005A74CD">
              <w:rPr>
                <w:rFonts w:cs="Arial"/>
                <w:sz w:val="20"/>
                <w:szCs w:val="20"/>
                <w:lang w:val="sr-Latn-CS"/>
              </w:rPr>
              <w:t xml:space="preserve"> </w:t>
            </w:r>
            <w:r w:rsidRPr="005A74CD">
              <w:rPr>
                <w:rFonts w:cs="Arial"/>
                <w:sz w:val="20"/>
                <w:szCs w:val="20"/>
                <w:lang w:val="sr-Cyrl-RS"/>
              </w:rPr>
              <w:t xml:space="preserve">/ </w:t>
            </w:r>
            <w:r w:rsidRPr="005A74CD">
              <w:rPr>
                <w:rFonts w:cs="Arial"/>
                <w:sz w:val="20"/>
                <w:szCs w:val="20"/>
                <w:lang w:val="sr-Latn-CS"/>
              </w:rPr>
              <w:t>12 месеци</w:t>
            </w:r>
          </w:p>
        </w:tc>
      </w:tr>
      <w:tr w:rsidR="005A74CD" w:rsidRPr="005A74CD" w14:paraId="470C7CD0" w14:textId="77777777" w:rsidTr="005A74CD">
        <w:tc>
          <w:tcPr>
            <w:tcW w:w="630" w:type="dxa"/>
            <w:shd w:val="clear" w:color="auto" w:fill="auto"/>
            <w:vAlign w:val="center"/>
          </w:tcPr>
          <w:p w14:paraId="3F2CD03B" w14:textId="77777777" w:rsidR="005A74CD" w:rsidRPr="005A74CD" w:rsidRDefault="005A74CD" w:rsidP="005A74CD">
            <w:pPr>
              <w:numPr>
                <w:ilvl w:val="0"/>
                <w:numId w:val="37"/>
              </w:numPr>
              <w:spacing w:before="0" w:after="120" w:line="276" w:lineRule="auto"/>
              <w:jc w:val="left"/>
              <w:rPr>
                <w:rFonts w:cs="Arial"/>
                <w:sz w:val="20"/>
                <w:szCs w:val="20"/>
                <w:lang w:val="sr-Cyrl-CS"/>
              </w:rPr>
            </w:pPr>
          </w:p>
        </w:tc>
        <w:tc>
          <w:tcPr>
            <w:tcW w:w="4185" w:type="dxa"/>
            <w:shd w:val="clear" w:color="auto" w:fill="auto"/>
            <w:vAlign w:val="center"/>
          </w:tcPr>
          <w:p w14:paraId="353D2EFE" w14:textId="77777777" w:rsidR="005A74CD" w:rsidRPr="005A74CD" w:rsidRDefault="005A74CD" w:rsidP="005A74CD">
            <w:pPr>
              <w:spacing w:before="0" w:after="120"/>
              <w:jc w:val="left"/>
              <w:rPr>
                <w:rFonts w:cs="Arial"/>
                <w:sz w:val="20"/>
                <w:szCs w:val="20"/>
                <w:lang w:val="sr-Latn-CS"/>
              </w:rPr>
            </w:pPr>
            <w:r w:rsidRPr="005A74CD">
              <w:rPr>
                <w:rFonts w:cs="Arial"/>
                <w:sz w:val="20"/>
                <w:szCs w:val="20"/>
                <w:lang w:val="sr-Latn-CS"/>
              </w:rPr>
              <w:t>II</w:t>
            </w:r>
            <w:r w:rsidRPr="005A74CD">
              <w:rPr>
                <w:rFonts w:cs="Arial"/>
                <w:sz w:val="20"/>
                <w:szCs w:val="20"/>
                <w:lang w:val="sr-Cyrl-RS"/>
              </w:rPr>
              <w:t xml:space="preserve"> </w:t>
            </w:r>
            <w:r w:rsidRPr="005A74CD">
              <w:rPr>
                <w:rFonts w:cs="Arial"/>
                <w:sz w:val="20"/>
                <w:szCs w:val="20"/>
                <w:lang w:val="sr-Latn-CS"/>
              </w:rPr>
              <w:t>електромеханичар</w:t>
            </w:r>
            <w:r w:rsidRPr="005A74CD">
              <w:rPr>
                <w:rFonts w:cs="Arial"/>
                <w:sz w:val="20"/>
                <w:szCs w:val="20"/>
                <w:lang w:val="sr-Cyrl-RS"/>
              </w:rPr>
              <w:t xml:space="preserve"> – возач моторног пружног возила</w:t>
            </w:r>
          </w:p>
        </w:tc>
        <w:tc>
          <w:tcPr>
            <w:tcW w:w="1843" w:type="dxa"/>
            <w:shd w:val="clear" w:color="auto" w:fill="auto"/>
            <w:vAlign w:val="center"/>
          </w:tcPr>
          <w:p w14:paraId="07408BA9" w14:textId="77777777" w:rsidR="005A74CD" w:rsidRPr="005A74CD" w:rsidRDefault="005A74CD" w:rsidP="005A74CD">
            <w:pPr>
              <w:spacing w:after="120"/>
              <w:jc w:val="left"/>
              <w:rPr>
                <w:rFonts w:cs="Arial"/>
                <w:sz w:val="20"/>
                <w:szCs w:val="20"/>
                <w:lang w:val="sr-Cyrl-RS"/>
              </w:rPr>
            </w:pPr>
            <w:r w:rsidRPr="005A74CD">
              <w:rPr>
                <w:rFonts w:cs="Arial"/>
                <w:sz w:val="20"/>
                <w:szCs w:val="20"/>
                <w:lang w:val="sr-Cyrl-RS"/>
              </w:rPr>
              <w:t>1</w:t>
            </w:r>
          </w:p>
        </w:tc>
        <w:tc>
          <w:tcPr>
            <w:tcW w:w="1984" w:type="dxa"/>
            <w:vAlign w:val="center"/>
          </w:tcPr>
          <w:p w14:paraId="523A8D83" w14:textId="77777777" w:rsidR="005A74CD" w:rsidRPr="005A74CD" w:rsidRDefault="005A74CD" w:rsidP="005A74CD">
            <w:pPr>
              <w:spacing w:before="0" w:after="120"/>
              <w:jc w:val="left"/>
              <w:rPr>
                <w:rFonts w:cs="Arial"/>
                <w:sz w:val="20"/>
                <w:szCs w:val="20"/>
                <w:lang w:val="sr-Latn-CS"/>
              </w:rPr>
            </w:pPr>
            <w:r w:rsidRPr="005A74CD">
              <w:rPr>
                <w:rFonts w:cs="Arial"/>
                <w:sz w:val="20"/>
                <w:szCs w:val="20"/>
              </w:rPr>
              <w:t>LIII / 12 месеци</w:t>
            </w:r>
          </w:p>
        </w:tc>
        <w:tc>
          <w:tcPr>
            <w:tcW w:w="1559" w:type="dxa"/>
            <w:shd w:val="clear" w:color="auto" w:fill="auto"/>
            <w:vAlign w:val="center"/>
          </w:tcPr>
          <w:p w14:paraId="2B53C07E" w14:textId="77777777" w:rsidR="005A74CD" w:rsidRPr="005A74CD" w:rsidRDefault="005A74CD" w:rsidP="005A74CD">
            <w:pPr>
              <w:spacing w:before="0" w:after="120"/>
              <w:jc w:val="left"/>
              <w:rPr>
                <w:rFonts w:cs="Arial"/>
                <w:color w:val="FF0000"/>
                <w:sz w:val="20"/>
                <w:szCs w:val="20"/>
                <w:lang w:val="sr-Cyrl-RS"/>
              </w:rPr>
            </w:pPr>
            <w:r w:rsidRPr="005A74CD">
              <w:rPr>
                <w:rFonts w:cs="Arial"/>
                <w:sz w:val="20"/>
                <w:szCs w:val="20"/>
                <w:lang w:val="sr-Cyrl-RS"/>
              </w:rPr>
              <w:t>А</w:t>
            </w:r>
            <w:r w:rsidRPr="005A74CD">
              <w:rPr>
                <w:rFonts w:cs="Arial"/>
                <w:sz w:val="20"/>
                <w:szCs w:val="20"/>
                <w:lang w:val="sr-Latn-CS"/>
              </w:rPr>
              <w:t xml:space="preserve"> </w:t>
            </w:r>
            <w:r w:rsidRPr="005A74CD">
              <w:rPr>
                <w:rFonts w:cs="Arial"/>
                <w:sz w:val="20"/>
                <w:szCs w:val="20"/>
                <w:lang w:val="sr-Cyrl-RS"/>
              </w:rPr>
              <w:t xml:space="preserve">/ </w:t>
            </w:r>
            <w:r w:rsidRPr="005A74CD">
              <w:rPr>
                <w:rFonts w:cs="Arial"/>
                <w:sz w:val="20"/>
                <w:szCs w:val="20"/>
                <w:lang w:val="sr-Latn-CS"/>
              </w:rPr>
              <w:t>12 месеци</w:t>
            </w:r>
          </w:p>
        </w:tc>
      </w:tr>
      <w:tr w:rsidR="005A74CD" w:rsidRPr="005A74CD" w14:paraId="465A8CEB" w14:textId="77777777" w:rsidTr="005A74CD">
        <w:tc>
          <w:tcPr>
            <w:tcW w:w="630" w:type="dxa"/>
            <w:shd w:val="clear" w:color="auto" w:fill="auto"/>
            <w:vAlign w:val="center"/>
          </w:tcPr>
          <w:p w14:paraId="451D05A3" w14:textId="77777777" w:rsidR="005A74CD" w:rsidRPr="005A74CD" w:rsidRDefault="005A74CD" w:rsidP="005A74CD">
            <w:pPr>
              <w:numPr>
                <w:ilvl w:val="0"/>
                <w:numId w:val="37"/>
              </w:numPr>
              <w:spacing w:before="0" w:after="120" w:line="276" w:lineRule="auto"/>
              <w:jc w:val="left"/>
              <w:rPr>
                <w:rFonts w:cs="Arial"/>
                <w:sz w:val="20"/>
                <w:szCs w:val="20"/>
                <w:lang w:val="sr-Cyrl-CS"/>
              </w:rPr>
            </w:pPr>
          </w:p>
        </w:tc>
        <w:tc>
          <w:tcPr>
            <w:tcW w:w="4185" w:type="dxa"/>
            <w:shd w:val="clear" w:color="auto" w:fill="auto"/>
            <w:vAlign w:val="center"/>
          </w:tcPr>
          <w:p w14:paraId="056E2266" w14:textId="77777777" w:rsidR="005A74CD" w:rsidRPr="005A74CD" w:rsidRDefault="005A74CD" w:rsidP="005A74CD">
            <w:pPr>
              <w:spacing w:before="0" w:after="120"/>
              <w:jc w:val="left"/>
              <w:rPr>
                <w:rFonts w:cs="Arial"/>
                <w:sz w:val="20"/>
                <w:szCs w:val="20"/>
                <w:lang w:val="sr-Cyrl-RS"/>
              </w:rPr>
            </w:pPr>
            <w:r w:rsidRPr="005A74CD">
              <w:rPr>
                <w:rFonts w:cs="Arial"/>
                <w:sz w:val="20"/>
                <w:szCs w:val="20"/>
                <w:lang w:val="sr-Cyrl-RS"/>
              </w:rPr>
              <w:t>Р</w:t>
            </w:r>
            <w:r w:rsidRPr="005A74CD">
              <w:rPr>
                <w:rFonts w:cs="Arial"/>
                <w:sz w:val="20"/>
                <w:szCs w:val="20"/>
                <w:lang w:val="sr-Latn-CS"/>
              </w:rPr>
              <w:t>уковалац ТМД</w:t>
            </w:r>
          </w:p>
        </w:tc>
        <w:tc>
          <w:tcPr>
            <w:tcW w:w="1843" w:type="dxa"/>
            <w:shd w:val="clear" w:color="auto" w:fill="auto"/>
            <w:vAlign w:val="center"/>
          </w:tcPr>
          <w:p w14:paraId="6D2A50E9" w14:textId="77777777" w:rsidR="005A74CD" w:rsidRPr="005A74CD" w:rsidRDefault="005A74CD" w:rsidP="005A74CD">
            <w:pPr>
              <w:spacing w:before="0" w:after="120"/>
              <w:jc w:val="left"/>
              <w:rPr>
                <w:rFonts w:cs="Arial"/>
                <w:sz w:val="20"/>
                <w:szCs w:val="20"/>
                <w:highlight w:val="yellow"/>
                <w:lang w:val="sr-Latn-RS"/>
              </w:rPr>
            </w:pPr>
            <w:r w:rsidRPr="005A74CD">
              <w:rPr>
                <w:rFonts w:cs="Arial"/>
                <w:sz w:val="20"/>
                <w:szCs w:val="20"/>
                <w:lang w:val="sr-Latn-RS"/>
              </w:rPr>
              <w:t>1</w:t>
            </w:r>
          </w:p>
        </w:tc>
        <w:tc>
          <w:tcPr>
            <w:tcW w:w="1984" w:type="dxa"/>
            <w:vAlign w:val="center"/>
          </w:tcPr>
          <w:p w14:paraId="0B6EDAC8" w14:textId="77777777" w:rsidR="005A74CD" w:rsidRPr="005A74CD" w:rsidRDefault="005A74CD" w:rsidP="005A74CD">
            <w:pPr>
              <w:spacing w:before="0" w:after="120"/>
              <w:jc w:val="left"/>
              <w:rPr>
                <w:rFonts w:cs="Arial"/>
                <w:sz w:val="20"/>
                <w:szCs w:val="20"/>
              </w:rPr>
            </w:pPr>
            <w:r w:rsidRPr="005A74CD">
              <w:rPr>
                <w:rFonts w:cs="Arial"/>
                <w:sz w:val="20"/>
                <w:szCs w:val="20"/>
              </w:rPr>
              <w:t xml:space="preserve">XLV / </w:t>
            </w:r>
            <w:r w:rsidRPr="005A74CD">
              <w:rPr>
                <w:rFonts w:cs="Arial"/>
                <w:sz w:val="20"/>
                <w:szCs w:val="20"/>
                <w:lang w:val="sr-Latn-CS"/>
              </w:rPr>
              <w:t>12 месеци</w:t>
            </w:r>
          </w:p>
        </w:tc>
        <w:tc>
          <w:tcPr>
            <w:tcW w:w="1559" w:type="dxa"/>
            <w:shd w:val="clear" w:color="auto" w:fill="auto"/>
            <w:vAlign w:val="center"/>
          </w:tcPr>
          <w:p w14:paraId="36CBDFEE" w14:textId="77777777" w:rsidR="005A74CD" w:rsidRPr="005A74CD" w:rsidRDefault="005A74CD" w:rsidP="005A74CD">
            <w:pPr>
              <w:spacing w:before="0" w:after="120"/>
              <w:jc w:val="left"/>
              <w:rPr>
                <w:rFonts w:cs="Arial"/>
                <w:sz w:val="20"/>
                <w:szCs w:val="20"/>
                <w:lang w:val="sr-Cyrl-RS"/>
              </w:rPr>
            </w:pPr>
            <w:r w:rsidRPr="005A74CD">
              <w:rPr>
                <w:rFonts w:cs="Arial"/>
                <w:sz w:val="20"/>
                <w:szCs w:val="20"/>
                <w:lang w:val="sr-Cyrl-RS"/>
              </w:rPr>
              <w:t>А</w:t>
            </w:r>
            <w:r w:rsidRPr="005A74CD">
              <w:rPr>
                <w:rFonts w:cs="Arial"/>
                <w:sz w:val="20"/>
                <w:szCs w:val="20"/>
                <w:lang w:val="sr-Latn-CS"/>
              </w:rPr>
              <w:t xml:space="preserve"> </w:t>
            </w:r>
            <w:r w:rsidRPr="005A74CD">
              <w:rPr>
                <w:rFonts w:cs="Arial"/>
                <w:sz w:val="20"/>
                <w:szCs w:val="20"/>
                <w:lang w:val="sr-Cyrl-RS"/>
              </w:rPr>
              <w:t xml:space="preserve">/ </w:t>
            </w:r>
            <w:r w:rsidRPr="005A74CD">
              <w:rPr>
                <w:rFonts w:cs="Arial"/>
                <w:sz w:val="20"/>
                <w:szCs w:val="20"/>
                <w:lang w:val="sr-Latn-CS"/>
              </w:rPr>
              <w:t>12 месеци</w:t>
            </w:r>
          </w:p>
        </w:tc>
      </w:tr>
      <w:tr w:rsidR="005A74CD" w:rsidRPr="005A74CD" w14:paraId="4EAE1A59" w14:textId="77777777" w:rsidTr="005A74CD">
        <w:tc>
          <w:tcPr>
            <w:tcW w:w="630" w:type="dxa"/>
            <w:shd w:val="clear" w:color="auto" w:fill="auto"/>
            <w:vAlign w:val="center"/>
          </w:tcPr>
          <w:p w14:paraId="1ADCFCF3" w14:textId="77777777" w:rsidR="005A74CD" w:rsidRPr="005A74CD" w:rsidRDefault="005A74CD" w:rsidP="005A74CD">
            <w:pPr>
              <w:numPr>
                <w:ilvl w:val="0"/>
                <w:numId w:val="37"/>
              </w:numPr>
              <w:spacing w:before="0" w:after="120" w:line="276" w:lineRule="auto"/>
              <w:jc w:val="left"/>
              <w:rPr>
                <w:rFonts w:cs="Arial"/>
                <w:sz w:val="20"/>
                <w:szCs w:val="20"/>
                <w:lang w:val="sr-Cyrl-CS"/>
              </w:rPr>
            </w:pPr>
          </w:p>
        </w:tc>
        <w:tc>
          <w:tcPr>
            <w:tcW w:w="4185" w:type="dxa"/>
            <w:shd w:val="clear" w:color="auto" w:fill="auto"/>
            <w:vAlign w:val="center"/>
          </w:tcPr>
          <w:p w14:paraId="2AE0A722" w14:textId="77777777" w:rsidR="005A74CD" w:rsidRPr="005A74CD" w:rsidRDefault="005A74CD" w:rsidP="005A74CD">
            <w:pPr>
              <w:spacing w:before="0" w:after="120"/>
              <w:jc w:val="left"/>
              <w:rPr>
                <w:rFonts w:cs="Arial"/>
                <w:sz w:val="20"/>
                <w:szCs w:val="20"/>
                <w:lang w:val="sr-Latn-CS"/>
              </w:rPr>
            </w:pPr>
            <w:r w:rsidRPr="005A74CD">
              <w:rPr>
                <w:rFonts w:cs="Arial"/>
                <w:sz w:val="20"/>
                <w:szCs w:val="20"/>
                <w:lang w:val="sr-Latn-CS"/>
              </w:rPr>
              <w:t>Пословођа за СС уређаје</w:t>
            </w:r>
          </w:p>
        </w:tc>
        <w:tc>
          <w:tcPr>
            <w:tcW w:w="1843" w:type="dxa"/>
            <w:shd w:val="clear" w:color="auto" w:fill="auto"/>
            <w:vAlign w:val="center"/>
          </w:tcPr>
          <w:p w14:paraId="07788751" w14:textId="77777777" w:rsidR="005A74CD" w:rsidRPr="005A74CD" w:rsidRDefault="005A74CD" w:rsidP="005A74CD">
            <w:pPr>
              <w:spacing w:before="0" w:after="120"/>
              <w:jc w:val="left"/>
              <w:rPr>
                <w:rFonts w:cs="Arial"/>
                <w:sz w:val="20"/>
                <w:szCs w:val="20"/>
                <w:highlight w:val="yellow"/>
                <w:lang w:val="sr-Latn-CS"/>
              </w:rPr>
            </w:pPr>
            <w:r w:rsidRPr="005A74CD">
              <w:rPr>
                <w:rFonts w:cs="Arial"/>
                <w:sz w:val="20"/>
                <w:szCs w:val="20"/>
                <w:lang w:val="sr-Latn-CS"/>
              </w:rPr>
              <w:t>1</w:t>
            </w:r>
          </w:p>
        </w:tc>
        <w:tc>
          <w:tcPr>
            <w:tcW w:w="1984" w:type="dxa"/>
            <w:vAlign w:val="center"/>
          </w:tcPr>
          <w:p w14:paraId="35EBD83D" w14:textId="77777777" w:rsidR="005A74CD" w:rsidRPr="005A74CD" w:rsidRDefault="005A74CD" w:rsidP="005A74CD">
            <w:pPr>
              <w:spacing w:before="0" w:after="120"/>
              <w:jc w:val="left"/>
              <w:rPr>
                <w:rFonts w:cs="Arial"/>
                <w:sz w:val="20"/>
                <w:szCs w:val="20"/>
                <w:lang w:val="sr-Latn-CS"/>
              </w:rPr>
            </w:pPr>
            <w:r w:rsidRPr="005A74CD">
              <w:rPr>
                <w:rFonts w:cs="Arial"/>
                <w:sz w:val="20"/>
                <w:szCs w:val="20"/>
                <w:lang w:val="sr-Latn-CS"/>
              </w:rPr>
              <w:t>XLVI / 24 месеца</w:t>
            </w:r>
          </w:p>
        </w:tc>
        <w:tc>
          <w:tcPr>
            <w:tcW w:w="1559" w:type="dxa"/>
            <w:shd w:val="clear" w:color="auto" w:fill="auto"/>
            <w:vAlign w:val="center"/>
          </w:tcPr>
          <w:p w14:paraId="33D35D46" w14:textId="77777777" w:rsidR="005A74CD" w:rsidRPr="005A74CD" w:rsidRDefault="005A74CD" w:rsidP="005A74CD">
            <w:pPr>
              <w:spacing w:before="0" w:after="120"/>
              <w:jc w:val="left"/>
              <w:rPr>
                <w:rFonts w:cs="Arial"/>
                <w:sz w:val="20"/>
                <w:szCs w:val="20"/>
                <w:lang w:val="sr-Cyrl-RS"/>
              </w:rPr>
            </w:pPr>
            <w:r w:rsidRPr="005A74CD">
              <w:rPr>
                <w:rFonts w:cs="Arial"/>
                <w:sz w:val="20"/>
                <w:szCs w:val="20"/>
                <w:lang w:val="sr-Cyrl-RS"/>
              </w:rPr>
              <w:t>Д / 48</w:t>
            </w:r>
            <w:r w:rsidRPr="005A74CD">
              <w:rPr>
                <w:rFonts w:cs="Arial"/>
                <w:sz w:val="20"/>
                <w:szCs w:val="20"/>
                <w:lang w:val="sr-Latn-CS"/>
              </w:rPr>
              <w:t xml:space="preserve"> ме</w:t>
            </w:r>
            <w:r w:rsidRPr="005A74CD">
              <w:rPr>
                <w:rFonts w:cs="Arial"/>
                <w:sz w:val="20"/>
                <w:szCs w:val="20"/>
                <w:lang w:val="sr-Cyrl-RS"/>
              </w:rPr>
              <w:t>сеци</w:t>
            </w:r>
          </w:p>
        </w:tc>
      </w:tr>
      <w:tr w:rsidR="005A74CD" w:rsidRPr="005A74CD" w14:paraId="197DF2C9" w14:textId="77777777" w:rsidTr="005A74CD">
        <w:tc>
          <w:tcPr>
            <w:tcW w:w="630" w:type="dxa"/>
            <w:shd w:val="clear" w:color="auto" w:fill="auto"/>
            <w:vAlign w:val="center"/>
          </w:tcPr>
          <w:p w14:paraId="0835B2F5" w14:textId="77777777" w:rsidR="005A74CD" w:rsidRPr="005A74CD" w:rsidRDefault="005A74CD" w:rsidP="005A74CD">
            <w:pPr>
              <w:numPr>
                <w:ilvl w:val="0"/>
                <w:numId w:val="37"/>
              </w:numPr>
              <w:spacing w:before="0" w:after="120" w:line="276" w:lineRule="auto"/>
              <w:jc w:val="left"/>
              <w:rPr>
                <w:rFonts w:cs="Arial"/>
                <w:sz w:val="20"/>
                <w:szCs w:val="20"/>
                <w:lang w:val="sr-Cyrl-CS"/>
              </w:rPr>
            </w:pPr>
          </w:p>
        </w:tc>
        <w:tc>
          <w:tcPr>
            <w:tcW w:w="4185" w:type="dxa"/>
            <w:shd w:val="clear" w:color="auto" w:fill="auto"/>
            <w:vAlign w:val="center"/>
          </w:tcPr>
          <w:p w14:paraId="0F1F26B1" w14:textId="77777777" w:rsidR="005A74CD" w:rsidRPr="005A74CD" w:rsidRDefault="005A74CD" w:rsidP="005A74CD">
            <w:pPr>
              <w:spacing w:before="0" w:after="120"/>
              <w:jc w:val="left"/>
              <w:rPr>
                <w:rFonts w:cs="Arial"/>
                <w:sz w:val="20"/>
                <w:szCs w:val="20"/>
                <w:lang w:val="sr-Latn-CS"/>
              </w:rPr>
            </w:pPr>
            <w:r w:rsidRPr="005A74CD">
              <w:rPr>
                <w:rFonts w:cs="Arial"/>
                <w:sz w:val="20"/>
                <w:szCs w:val="20"/>
                <w:lang w:val="sr-Latn-CS"/>
              </w:rPr>
              <w:t>I аутоматичар за СС уређаје</w:t>
            </w:r>
          </w:p>
        </w:tc>
        <w:tc>
          <w:tcPr>
            <w:tcW w:w="1843" w:type="dxa"/>
            <w:shd w:val="clear" w:color="auto" w:fill="auto"/>
            <w:vAlign w:val="center"/>
          </w:tcPr>
          <w:p w14:paraId="391C04EE" w14:textId="77777777" w:rsidR="005A74CD" w:rsidRPr="005A74CD" w:rsidRDefault="005A74CD" w:rsidP="005A74CD">
            <w:pPr>
              <w:spacing w:before="0" w:after="120"/>
              <w:jc w:val="left"/>
              <w:rPr>
                <w:rFonts w:cs="Arial"/>
                <w:sz w:val="20"/>
                <w:szCs w:val="20"/>
                <w:highlight w:val="yellow"/>
                <w:lang w:val="sr-Latn-RS"/>
              </w:rPr>
            </w:pPr>
            <w:r w:rsidRPr="005A74CD">
              <w:rPr>
                <w:rFonts w:cs="Arial"/>
                <w:sz w:val="20"/>
                <w:szCs w:val="20"/>
                <w:lang w:val="sr-Latn-RS"/>
              </w:rPr>
              <w:t>5</w:t>
            </w:r>
          </w:p>
        </w:tc>
        <w:tc>
          <w:tcPr>
            <w:tcW w:w="1984" w:type="dxa"/>
            <w:vAlign w:val="center"/>
          </w:tcPr>
          <w:p w14:paraId="02F5F3E2" w14:textId="77777777" w:rsidR="005A74CD" w:rsidRPr="005A74CD" w:rsidRDefault="005A74CD" w:rsidP="005A74CD">
            <w:pPr>
              <w:spacing w:before="0" w:after="120"/>
              <w:jc w:val="left"/>
              <w:rPr>
                <w:rFonts w:cs="Arial"/>
                <w:sz w:val="20"/>
                <w:szCs w:val="20"/>
                <w:lang w:val="sr-Latn-CS"/>
              </w:rPr>
            </w:pPr>
            <w:r w:rsidRPr="005A74CD">
              <w:rPr>
                <w:rFonts w:cs="Arial"/>
                <w:sz w:val="20"/>
                <w:szCs w:val="20"/>
                <w:lang w:val="sr-Latn-CS"/>
              </w:rPr>
              <w:t>XLVII / 24 месеца</w:t>
            </w:r>
          </w:p>
        </w:tc>
        <w:tc>
          <w:tcPr>
            <w:tcW w:w="1559" w:type="dxa"/>
            <w:shd w:val="clear" w:color="auto" w:fill="auto"/>
            <w:vAlign w:val="center"/>
          </w:tcPr>
          <w:p w14:paraId="3099DB47" w14:textId="77777777" w:rsidR="005A74CD" w:rsidRPr="005A74CD" w:rsidRDefault="005A74CD" w:rsidP="005A74CD">
            <w:pPr>
              <w:spacing w:before="0" w:after="120"/>
              <w:jc w:val="left"/>
              <w:rPr>
                <w:rFonts w:cs="Arial"/>
                <w:sz w:val="20"/>
                <w:szCs w:val="20"/>
                <w:lang w:val="sr-Cyrl-RS"/>
              </w:rPr>
            </w:pPr>
            <w:r w:rsidRPr="005A74CD">
              <w:rPr>
                <w:rFonts w:cs="Arial"/>
                <w:sz w:val="20"/>
                <w:szCs w:val="20"/>
                <w:lang w:val="sr-Cyrl-RS"/>
              </w:rPr>
              <w:t>Д / 48</w:t>
            </w:r>
            <w:r w:rsidRPr="005A74CD">
              <w:rPr>
                <w:rFonts w:cs="Arial"/>
                <w:sz w:val="20"/>
                <w:szCs w:val="20"/>
                <w:lang w:val="sr-Latn-CS"/>
              </w:rPr>
              <w:t xml:space="preserve"> ме</w:t>
            </w:r>
            <w:r w:rsidRPr="005A74CD">
              <w:rPr>
                <w:rFonts w:cs="Arial"/>
                <w:sz w:val="20"/>
                <w:szCs w:val="20"/>
                <w:lang w:val="sr-Cyrl-RS"/>
              </w:rPr>
              <w:t>сеци</w:t>
            </w:r>
          </w:p>
        </w:tc>
      </w:tr>
      <w:tr w:rsidR="005A74CD" w:rsidRPr="005A74CD" w14:paraId="2F3B2B0F" w14:textId="77777777" w:rsidTr="005A74CD">
        <w:tc>
          <w:tcPr>
            <w:tcW w:w="630" w:type="dxa"/>
            <w:shd w:val="clear" w:color="auto" w:fill="auto"/>
            <w:vAlign w:val="center"/>
          </w:tcPr>
          <w:p w14:paraId="0FD7D826" w14:textId="77777777" w:rsidR="005A74CD" w:rsidRPr="005A74CD" w:rsidRDefault="005A74CD" w:rsidP="005A74CD">
            <w:pPr>
              <w:numPr>
                <w:ilvl w:val="0"/>
                <w:numId w:val="37"/>
              </w:numPr>
              <w:spacing w:before="0" w:after="120" w:line="276" w:lineRule="auto"/>
              <w:jc w:val="left"/>
              <w:rPr>
                <w:rFonts w:cs="Arial"/>
                <w:sz w:val="20"/>
                <w:szCs w:val="20"/>
                <w:lang w:val="sr-Cyrl-CS"/>
              </w:rPr>
            </w:pPr>
          </w:p>
        </w:tc>
        <w:tc>
          <w:tcPr>
            <w:tcW w:w="4185" w:type="dxa"/>
            <w:shd w:val="clear" w:color="auto" w:fill="auto"/>
            <w:vAlign w:val="center"/>
          </w:tcPr>
          <w:p w14:paraId="668BD616" w14:textId="77777777" w:rsidR="005A74CD" w:rsidRPr="005A74CD" w:rsidRDefault="005A74CD" w:rsidP="005A74CD">
            <w:pPr>
              <w:spacing w:before="0" w:after="120"/>
              <w:jc w:val="left"/>
              <w:rPr>
                <w:rFonts w:cs="Arial"/>
                <w:sz w:val="20"/>
                <w:szCs w:val="20"/>
                <w:lang w:val="sr-Cyrl-RS"/>
              </w:rPr>
            </w:pPr>
            <w:r w:rsidRPr="005A74CD">
              <w:rPr>
                <w:rFonts w:cs="Arial"/>
                <w:sz w:val="20"/>
                <w:szCs w:val="20"/>
                <w:lang w:val="sr-Latn-CS"/>
              </w:rPr>
              <w:t xml:space="preserve">I </w:t>
            </w:r>
            <w:r w:rsidRPr="005A74CD">
              <w:rPr>
                <w:rFonts w:cs="Arial"/>
                <w:sz w:val="20"/>
                <w:szCs w:val="20"/>
                <w:lang w:val="sr-Cyrl-RS"/>
              </w:rPr>
              <w:t>бравар</w:t>
            </w:r>
            <w:r w:rsidRPr="005A74CD">
              <w:rPr>
                <w:rFonts w:cs="Arial"/>
                <w:sz w:val="20"/>
                <w:szCs w:val="20"/>
                <w:lang w:val="sr-Latn-CS"/>
              </w:rPr>
              <w:t xml:space="preserve"> за СС уређаје</w:t>
            </w:r>
          </w:p>
        </w:tc>
        <w:tc>
          <w:tcPr>
            <w:tcW w:w="1843" w:type="dxa"/>
            <w:shd w:val="clear" w:color="auto" w:fill="auto"/>
            <w:vAlign w:val="center"/>
          </w:tcPr>
          <w:p w14:paraId="1DA0F13F" w14:textId="77777777" w:rsidR="005A74CD" w:rsidRPr="005A74CD" w:rsidRDefault="005A74CD" w:rsidP="005A74CD">
            <w:pPr>
              <w:spacing w:before="0" w:after="120"/>
              <w:jc w:val="left"/>
              <w:rPr>
                <w:rFonts w:cs="Arial"/>
                <w:sz w:val="20"/>
                <w:szCs w:val="20"/>
                <w:highlight w:val="yellow"/>
                <w:lang w:val="sr-Latn-RS"/>
              </w:rPr>
            </w:pPr>
            <w:r w:rsidRPr="005A74CD">
              <w:rPr>
                <w:rFonts w:cs="Arial"/>
                <w:sz w:val="20"/>
                <w:szCs w:val="20"/>
                <w:lang w:val="sr-Latn-RS"/>
              </w:rPr>
              <w:t>3</w:t>
            </w:r>
          </w:p>
        </w:tc>
        <w:tc>
          <w:tcPr>
            <w:tcW w:w="1984" w:type="dxa"/>
            <w:vAlign w:val="center"/>
          </w:tcPr>
          <w:p w14:paraId="4253BCE7" w14:textId="77777777" w:rsidR="005A74CD" w:rsidRPr="005A74CD" w:rsidRDefault="005A74CD" w:rsidP="005A74CD">
            <w:pPr>
              <w:spacing w:before="0" w:after="120"/>
              <w:jc w:val="left"/>
              <w:rPr>
                <w:rFonts w:cs="Arial"/>
                <w:sz w:val="20"/>
                <w:szCs w:val="20"/>
                <w:lang w:val="sr-Latn-CS"/>
              </w:rPr>
            </w:pPr>
            <w:r w:rsidRPr="005A74CD">
              <w:rPr>
                <w:rFonts w:cs="Arial"/>
                <w:sz w:val="20"/>
                <w:szCs w:val="20"/>
                <w:lang w:val="sr-Latn-CS"/>
              </w:rPr>
              <w:t>XLVII / 24 месеца</w:t>
            </w:r>
          </w:p>
        </w:tc>
        <w:tc>
          <w:tcPr>
            <w:tcW w:w="1559" w:type="dxa"/>
            <w:shd w:val="clear" w:color="auto" w:fill="auto"/>
            <w:vAlign w:val="center"/>
          </w:tcPr>
          <w:p w14:paraId="2182BA8B" w14:textId="77777777" w:rsidR="005A74CD" w:rsidRPr="005A74CD" w:rsidRDefault="005A74CD" w:rsidP="005A74CD">
            <w:pPr>
              <w:spacing w:before="0" w:after="120"/>
              <w:jc w:val="left"/>
              <w:rPr>
                <w:rFonts w:cs="Arial"/>
                <w:sz w:val="20"/>
                <w:szCs w:val="20"/>
                <w:lang w:val="sr-Cyrl-RS"/>
              </w:rPr>
            </w:pPr>
            <w:r w:rsidRPr="005A74CD">
              <w:rPr>
                <w:rFonts w:cs="Arial"/>
                <w:sz w:val="20"/>
                <w:szCs w:val="20"/>
                <w:lang w:val="sr-Cyrl-RS"/>
              </w:rPr>
              <w:t>-</w:t>
            </w:r>
          </w:p>
        </w:tc>
      </w:tr>
      <w:tr w:rsidR="005A74CD" w:rsidRPr="005A74CD" w14:paraId="59FD7D26" w14:textId="77777777" w:rsidTr="005A74CD">
        <w:tc>
          <w:tcPr>
            <w:tcW w:w="630" w:type="dxa"/>
            <w:shd w:val="clear" w:color="auto" w:fill="auto"/>
            <w:vAlign w:val="center"/>
          </w:tcPr>
          <w:p w14:paraId="0BEF99A5" w14:textId="77777777" w:rsidR="005A74CD" w:rsidRPr="005A74CD" w:rsidRDefault="005A74CD" w:rsidP="005A74CD">
            <w:pPr>
              <w:numPr>
                <w:ilvl w:val="0"/>
                <w:numId w:val="37"/>
              </w:numPr>
              <w:spacing w:before="0" w:after="120" w:line="276" w:lineRule="auto"/>
              <w:jc w:val="left"/>
              <w:rPr>
                <w:rFonts w:cs="Arial"/>
                <w:sz w:val="20"/>
                <w:szCs w:val="20"/>
                <w:lang w:val="sr-Cyrl-CS"/>
              </w:rPr>
            </w:pPr>
          </w:p>
        </w:tc>
        <w:tc>
          <w:tcPr>
            <w:tcW w:w="4185" w:type="dxa"/>
            <w:shd w:val="clear" w:color="auto" w:fill="auto"/>
            <w:vAlign w:val="center"/>
          </w:tcPr>
          <w:p w14:paraId="01E61574" w14:textId="77777777" w:rsidR="005A74CD" w:rsidRPr="005A74CD" w:rsidRDefault="005A74CD" w:rsidP="005A74CD">
            <w:pPr>
              <w:spacing w:before="0" w:after="120"/>
              <w:jc w:val="left"/>
              <w:rPr>
                <w:rFonts w:cs="Arial"/>
                <w:sz w:val="20"/>
                <w:szCs w:val="20"/>
                <w:lang w:val="sr-Latn-CS"/>
              </w:rPr>
            </w:pPr>
            <w:r w:rsidRPr="005A74CD">
              <w:rPr>
                <w:rFonts w:cs="Arial"/>
                <w:sz w:val="20"/>
                <w:szCs w:val="20"/>
                <w:lang w:val="sr-Latn-CS"/>
              </w:rPr>
              <w:t>Пословођа за ТК, РУ и аутоматику</w:t>
            </w:r>
          </w:p>
        </w:tc>
        <w:tc>
          <w:tcPr>
            <w:tcW w:w="1843" w:type="dxa"/>
            <w:shd w:val="clear" w:color="auto" w:fill="auto"/>
            <w:vAlign w:val="center"/>
          </w:tcPr>
          <w:p w14:paraId="72D1B3B1" w14:textId="77777777" w:rsidR="005A74CD" w:rsidRPr="005A74CD" w:rsidRDefault="005A74CD" w:rsidP="005A74CD">
            <w:pPr>
              <w:spacing w:before="0" w:after="120"/>
              <w:jc w:val="left"/>
              <w:rPr>
                <w:rFonts w:cs="Arial"/>
                <w:sz w:val="20"/>
                <w:szCs w:val="20"/>
                <w:highlight w:val="yellow"/>
                <w:lang w:val="sr-Latn-CS"/>
              </w:rPr>
            </w:pPr>
            <w:r w:rsidRPr="005A74CD">
              <w:rPr>
                <w:rFonts w:cs="Arial"/>
                <w:sz w:val="20"/>
                <w:szCs w:val="20"/>
                <w:lang w:val="sr-Latn-CS"/>
              </w:rPr>
              <w:t>1</w:t>
            </w:r>
          </w:p>
        </w:tc>
        <w:tc>
          <w:tcPr>
            <w:tcW w:w="1984" w:type="dxa"/>
            <w:vAlign w:val="center"/>
          </w:tcPr>
          <w:p w14:paraId="71E7821D" w14:textId="77777777" w:rsidR="005A74CD" w:rsidRPr="005A74CD" w:rsidRDefault="005A74CD" w:rsidP="005A74CD">
            <w:pPr>
              <w:spacing w:before="0" w:after="120"/>
              <w:jc w:val="left"/>
              <w:rPr>
                <w:rFonts w:cs="Arial"/>
                <w:sz w:val="20"/>
                <w:szCs w:val="20"/>
                <w:lang w:val="sr-Latn-CS"/>
              </w:rPr>
            </w:pPr>
            <w:r w:rsidRPr="005A74CD">
              <w:rPr>
                <w:rFonts w:cs="Arial"/>
                <w:sz w:val="20"/>
                <w:szCs w:val="20"/>
                <w:lang w:val="sr-Latn-CS"/>
              </w:rPr>
              <w:t>XLVIII / 24 месеца</w:t>
            </w:r>
          </w:p>
        </w:tc>
        <w:tc>
          <w:tcPr>
            <w:tcW w:w="1559" w:type="dxa"/>
            <w:shd w:val="clear" w:color="auto" w:fill="auto"/>
            <w:vAlign w:val="center"/>
          </w:tcPr>
          <w:p w14:paraId="59778A32" w14:textId="77777777" w:rsidR="005A74CD" w:rsidRPr="005A74CD" w:rsidRDefault="005A74CD" w:rsidP="005A74CD">
            <w:pPr>
              <w:spacing w:before="0" w:after="120"/>
              <w:jc w:val="left"/>
              <w:rPr>
                <w:rFonts w:cs="Arial"/>
                <w:sz w:val="20"/>
                <w:szCs w:val="20"/>
                <w:lang w:val="sr-Cyrl-RS"/>
              </w:rPr>
            </w:pPr>
            <w:r w:rsidRPr="005A74CD">
              <w:rPr>
                <w:rFonts w:cs="Arial"/>
                <w:sz w:val="20"/>
                <w:szCs w:val="20"/>
                <w:lang w:val="sr-Cyrl-RS"/>
              </w:rPr>
              <w:t>Д / 48</w:t>
            </w:r>
            <w:r w:rsidRPr="005A74CD">
              <w:rPr>
                <w:rFonts w:cs="Arial"/>
                <w:sz w:val="20"/>
                <w:szCs w:val="20"/>
                <w:lang w:val="sr-Latn-CS"/>
              </w:rPr>
              <w:t xml:space="preserve"> ме</w:t>
            </w:r>
            <w:r w:rsidRPr="005A74CD">
              <w:rPr>
                <w:rFonts w:cs="Arial"/>
                <w:sz w:val="20"/>
                <w:szCs w:val="20"/>
                <w:lang w:val="sr-Cyrl-RS"/>
              </w:rPr>
              <w:t>сеци</w:t>
            </w:r>
          </w:p>
        </w:tc>
      </w:tr>
      <w:tr w:rsidR="005A74CD" w:rsidRPr="005A74CD" w14:paraId="4BED9908" w14:textId="77777777" w:rsidTr="005A74CD">
        <w:tc>
          <w:tcPr>
            <w:tcW w:w="630" w:type="dxa"/>
            <w:shd w:val="clear" w:color="auto" w:fill="auto"/>
            <w:vAlign w:val="center"/>
          </w:tcPr>
          <w:p w14:paraId="6CB7049A" w14:textId="77777777" w:rsidR="005A74CD" w:rsidRPr="005A74CD" w:rsidRDefault="005A74CD" w:rsidP="005A74CD">
            <w:pPr>
              <w:numPr>
                <w:ilvl w:val="0"/>
                <w:numId w:val="37"/>
              </w:numPr>
              <w:spacing w:before="0" w:after="120" w:line="276" w:lineRule="auto"/>
              <w:jc w:val="left"/>
              <w:rPr>
                <w:rFonts w:cs="Arial"/>
                <w:sz w:val="20"/>
                <w:szCs w:val="20"/>
                <w:lang w:val="sr-Cyrl-CS"/>
              </w:rPr>
            </w:pPr>
          </w:p>
        </w:tc>
        <w:tc>
          <w:tcPr>
            <w:tcW w:w="4185" w:type="dxa"/>
            <w:shd w:val="clear" w:color="auto" w:fill="auto"/>
            <w:vAlign w:val="center"/>
          </w:tcPr>
          <w:p w14:paraId="44387411" w14:textId="77777777" w:rsidR="005A74CD" w:rsidRPr="005A74CD" w:rsidRDefault="005A74CD" w:rsidP="005A74CD">
            <w:pPr>
              <w:spacing w:before="0" w:after="120"/>
              <w:jc w:val="left"/>
              <w:rPr>
                <w:rFonts w:cs="Arial"/>
                <w:sz w:val="20"/>
                <w:szCs w:val="20"/>
                <w:lang w:val="sr-Latn-CS"/>
              </w:rPr>
            </w:pPr>
            <w:r w:rsidRPr="005A74CD">
              <w:rPr>
                <w:rFonts w:cs="Arial"/>
                <w:sz w:val="20"/>
                <w:szCs w:val="20"/>
                <w:lang w:val="sr-Latn-CS"/>
              </w:rPr>
              <w:t xml:space="preserve">I аутоматичар за ТК локомотиве РУ и аутоматику </w:t>
            </w:r>
          </w:p>
        </w:tc>
        <w:tc>
          <w:tcPr>
            <w:tcW w:w="1843" w:type="dxa"/>
            <w:shd w:val="clear" w:color="auto" w:fill="auto"/>
            <w:vAlign w:val="center"/>
          </w:tcPr>
          <w:p w14:paraId="44C98E36" w14:textId="77777777" w:rsidR="005A74CD" w:rsidRPr="005A74CD" w:rsidRDefault="005A74CD" w:rsidP="005A74CD">
            <w:pPr>
              <w:spacing w:after="120"/>
              <w:jc w:val="left"/>
              <w:rPr>
                <w:rFonts w:cs="Arial"/>
                <w:sz w:val="20"/>
                <w:szCs w:val="20"/>
                <w:lang w:val="sr-Latn-CS"/>
              </w:rPr>
            </w:pPr>
            <w:r w:rsidRPr="005A74CD">
              <w:rPr>
                <w:rFonts w:cs="Arial"/>
                <w:sz w:val="20"/>
                <w:szCs w:val="20"/>
                <w:lang w:val="sr-Latn-CS"/>
              </w:rPr>
              <w:t>3</w:t>
            </w:r>
          </w:p>
        </w:tc>
        <w:tc>
          <w:tcPr>
            <w:tcW w:w="1984" w:type="dxa"/>
            <w:vAlign w:val="center"/>
          </w:tcPr>
          <w:p w14:paraId="036185E3" w14:textId="77777777" w:rsidR="005A74CD" w:rsidRPr="005A74CD" w:rsidRDefault="005A74CD" w:rsidP="005A74CD">
            <w:pPr>
              <w:spacing w:before="0" w:after="120"/>
              <w:jc w:val="left"/>
              <w:rPr>
                <w:rFonts w:cs="Arial"/>
                <w:sz w:val="20"/>
                <w:szCs w:val="20"/>
                <w:lang w:val="sr-Latn-CS"/>
              </w:rPr>
            </w:pPr>
            <w:r w:rsidRPr="005A74CD">
              <w:rPr>
                <w:rFonts w:cs="Arial"/>
                <w:sz w:val="20"/>
                <w:szCs w:val="20"/>
                <w:lang w:val="sr-Latn-CS"/>
              </w:rPr>
              <w:t>XXXIL / 24 месеца</w:t>
            </w:r>
          </w:p>
        </w:tc>
        <w:tc>
          <w:tcPr>
            <w:tcW w:w="1559" w:type="dxa"/>
            <w:shd w:val="clear" w:color="auto" w:fill="auto"/>
            <w:vAlign w:val="center"/>
          </w:tcPr>
          <w:p w14:paraId="4F5A07E4" w14:textId="77777777" w:rsidR="005A74CD" w:rsidRPr="005A74CD" w:rsidRDefault="005A74CD" w:rsidP="005A74CD">
            <w:pPr>
              <w:spacing w:before="0" w:after="120"/>
              <w:jc w:val="left"/>
              <w:rPr>
                <w:rFonts w:cs="Arial"/>
                <w:sz w:val="20"/>
                <w:szCs w:val="20"/>
                <w:lang w:val="sr-Cyrl-RS"/>
              </w:rPr>
            </w:pPr>
            <w:r w:rsidRPr="005A74CD">
              <w:rPr>
                <w:rFonts w:cs="Arial"/>
                <w:sz w:val="20"/>
                <w:szCs w:val="20"/>
                <w:lang w:val="sr-Cyrl-RS"/>
              </w:rPr>
              <w:t>Д / 48</w:t>
            </w:r>
            <w:r w:rsidRPr="005A74CD">
              <w:rPr>
                <w:rFonts w:cs="Arial"/>
                <w:sz w:val="20"/>
                <w:szCs w:val="20"/>
                <w:lang w:val="sr-Latn-CS"/>
              </w:rPr>
              <w:t xml:space="preserve"> ме</w:t>
            </w:r>
            <w:r w:rsidRPr="005A74CD">
              <w:rPr>
                <w:rFonts w:cs="Arial"/>
                <w:sz w:val="20"/>
                <w:szCs w:val="20"/>
                <w:lang w:val="sr-Cyrl-RS"/>
              </w:rPr>
              <w:t>сеци</w:t>
            </w:r>
          </w:p>
        </w:tc>
      </w:tr>
      <w:tr w:rsidR="005A74CD" w:rsidRPr="005A74CD" w14:paraId="22583367" w14:textId="77777777" w:rsidTr="005A74CD">
        <w:tc>
          <w:tcPr>
            <w:tcW w:w="630" w:type="dxa"/>
            <w:shd w:val="clear" w:color="auto" w:fill="auto"/>
            <w:vAlign w:val="center"/>
          </w:tcPr>
          <w:p w14:paraId="7514B4A0" w14:textId="77777777" w:rsidR="005A74CD" w:rsidRPr="005A74CD" w:rsidRDefault="005A74CD" w:rsidP="005A74CD">
            <w:pPr>
              <w:numPr>
                <w:ilvl w:val="0"/>
                <w:numId w:val="37"/>
              </w:numPr>
              <w:spacing w:before="0" w:after="120" w:line="276" w:lineRule="auto"/>
              <w:jc w:val="left"/>
              <w:rPr>
                <w:rFonts w:cs="Arial"/>
                <w:sz w:val="20"/>
                <w:szCs w:val="20"/>
                <w:lang w:val="sr-Cyrl-CS"/>
              </w:rPr>
            </w:pPr>
          </w:p>
        </w:tc>
        <w:tc>
          <w:tcPr>
            <w:tcW w:w="4185" w:type="dxa"/>
            <w:shd w:val="clear" w:color="auto" w:fill="auto"/>
            <w:vAlign w:val="center"/>
          </w:tcPr>
          <w:p w14:paraId="36624D78" w14:textId="77777777" w:rsidR="005A74CD" w:rsidRPr="005A74CD" w:rsidRDefault="005A74CD" w:rsidP="005A74CD">
            <w:pPr>
              <w:spacing w:before="0" w:after="120"/>
              <w:jc w:val="left"/>
              <w:rPr>
                <w:rFonts w:cs="Arial"/>
                <w:sz w:val="20"/>
                <w:szCs w:val="20"/>
                <w:lang w:val="sr-Latn-CS"/>
              </w:rPr>
            </w:pPr>
            <w:r w:rsidRPr="005A74CD">
              <w:rPr>
                <w:rFonts w:cs="Arial"/>
                <w:sz w:val="20"/>
                <w:szCs w:val="20"/>
                <w:lang w:val="sr-Latn-CS"/>
              </w:rPr>
              <w:t>Пословођа за ЦДУ и телекомуникације</w:t>
            </w:r>
          </w:p>
        </w:tc>
        <w:tc>
          <w:tcPr>
            <w:tcW w:w="1843" w:type="dxa"/>
            <w:shd w:val="clear" w:color="auto" w:fill="auto"/>
            <w:vAlign w:val="center"/>
          </w:tcPr>
          <w:p w14:paraId="7442CB6F" w14:textId="77777777" w:rsidR="005A74CD" w:rsidRPr="005A74CD" w:rsidRDefault="005A74CD" w:rsidP="005A74CD">
            <w:pPr>
              <w:spacing w:before="0" w:after="120"/>
              <w:jc w:val="left"/>
              <w:rPr>
                <w:rFonts w:cs="Arial"/>
                <w:sz w:val="20"/>
                <w:szCs w:val="20"/>
                <w:lang w:val="sr-Latn-CS"/>
              </w:rPr>
            </w:pPr>
            <w:r w:rsidRPr="005A74CD">
              <w:rPr>
                <w:rFonts w:cs="Arial"/>
                <w:sz w:val="20"/>
                <w:szCs w:val="20"/>
                <w:lang w:val="sr-Latn-CS"/>
              </w:rPr>
              <w:t>1</w:t>
            </w:r>
          </w:p>
        </w:tc>
        <w:tc>
          <w:tcPr>
            <w:tcW w:w="1984" w:type="dxa"/>
            <w:vAlign w:val="center"/>
          </w:tcPr>
          <w:p w14:paraId="41834F2B" w14:textId="77777777" w:rsidR="005A74CD" w:rsidRPr="005A74CD" w:rsidRDefault="005A74CD" w:rsidP="005A74CD">
            <w:pPr>
              <w:spacing w:before="0" w:after="120"/>
              <w:jc w:val="left"/>
              <w:rPr>
                <w:rFonts w:cs="Arial"/>
                <w:sz w:val="20"/>
                <w:szCs w:val="20"/>
                <w:lang w:val="sr-Latn-CS"/>
              </w:rPr>
            </w:pPr>
            <w:r w:rsidRPr="005A74CD">
              <w:rPr>
                <w:rFonts w:cs="Arial"/>
                <w:sz w:val="20"/>
                <w:szCs w:val="20"/>
                <w:lang w:val="sr-Latn-CS"/>
              </w:rPr>
              <w:t>XXVI / 24 месеца</w:t>
            </w:r>
          </w:p>
        </w:tc>
        <w:tc>
          <w:tcPr>
            <w:tcW w:w="1559" w:type="dxa"/>
            <w:shd w:val="clear" w:color="auto" w:fill="auto"/>
            <w:vAlign w:val="center"/>
          </w:tcPr>
          <w:p w14:paraId="6581098C" w14:textId="77777777" w:rsidR="005A74CD" w:rsidRPr="005A74CD" w:rsidRDefault="005A74CD" w:rsidP="005A74CD">
            <w:pPr>
              <w:spacing w:before="0" w:after="120"/>
              <w:jc w:val="left"/>
              <w:rPr>
                <w:rFonts w:cs="Arial"/>
                <w:sz w:val="20"/>
                <w:szCs w:val="20"/>
                <w:lang w:val="sr-Cyrl-RS"/>
              </w:rPr>
            </w:pPr>
            <w:r w:rsidRPr="005A74CD">
              <w:rPr>
                <w:rFonts w:cs="Arial"/>
                <w:sz w:val="20"/>
                <w:szCs w:val="20"/>
                <w:lang w:val="sr-Cyrl-RS"/>
              </w:rPr>
              <w:t>Д / 48</w:t>
            </w:r>
            <w:r w:rsidRPr="005A74CD">
              <w:rPr>
                <w:rFonts w:cs="Arial"/>
                <w:sz w:val="20"/>
                <w:szCs w:val="20"/>
                <w:lang w:val="sr-Latn-CS"/>
              </w:rPr>
              <w:t xml:space="preserve"> ме</w:t>
            </w:r>
            <w:r w:rsidRPr="005A74CD">
              <w:rPr>
                <w:rFonts w:cs="Arial"/>
                <w:sz w:val="20"/>
                <w:szCs w:val="20"/>
                <w:lang w:val="sr-Cyrl-RS"/>
              </w:rPr>
              <w:t>сеци</w:t>
            </w:r>
          </w:p>
        </w:tc>
      </w:tr>
      <w:tr w:rsidR="005A74CD" w:rsidRPr="005A74CD" w14:paraId="021B6FB5" w14:textId="77777777" w:rsidTr="005A74CD">
        <w:tc>
          <w:tcPr>
            <w:tcW w:w="630" w:type="dxa"/>
            <w:shd w:val="clear" w:color="auto" w:fill="E6E6E6"/>
            <w:vAlign w:val="center"/>
          </w:tcPr>
          <w:p w14:paraId="2CB8AD58" w14:textId="77777777" w:rsidR="005A74CD" w:rsidRPr="005A74CD" w:rsidRDefault="005A74CD" w:rsidP="005A74CD">
            <w:pPr>
              <w:numPr>
                <w:ilvl w:val="0"/>
                <w:numId w:val="37"/>
              </w:numPr>
              <w:spacing w:before="0" w:after="120" w:line="276" w:lineRule="auto"/>
              <w:jc w:val="left"/>
              <w:rPr>
                <w:rFonts w:cs="Arial"/>
                <w:sz w:val="20"/>
                <w:szCs w:val="20"/>
                <w:lang w:val="sr-Cyrl-CS"/>
              </w:rPr>
            </w:pPr>
          </w:p>
        </w:tc>
        <w:tc>
          <w:tcPr>
            <w:tcW w:w="4185" w:type="dxa"/>
            <w:shd w:val="clear" w:color="auto" w:fill="E6E6E6"/>
            <w:vAlign w:val="center"/>
          </w:tcPr>
          <w:p w14:paraId="43DEC1EA" w14:textId="77777777" w:rsidR="005A74CD" w:rsidRPr="005A74CD" w:rsidRDefault="005A74CD" w:rsidP="005A74CD">
            <w:pPr>
              <w:spacing w:before="0" w:after="120"/>
              <w:jc w:val="left"/>
              <w:rPr>
                <w:rFonts w:cs="Arial"/>
                <w:sz w:val="20"/>
                <w:szCs w:val="20"/>
                <w:lang w:val="sr-Cyrl-CS"/>
              </w:rPr>
            </w:pPr>
            <w:r w:rsidRPr="005A74CD">
              <w:rPr>
                <w:rFonts w:cs="Arial"/>
                <w:sz w:val="20"/>
                <w:szCs w:val="20"/>
                <w:lang w:val="sr-Latn-CS"/>
              </w:rPr>
              <w:t>I аутоматичар за</w:t>
            </w:r>
            <w:r w:rsidRPr="005A74CD">
              <w:rPr>
                <w:rFonts w:cs="Arial"/>
                <w:sz w:val="20"/>
                <w:szCs w:val="20"/>
                <w:lang w:val="sr-Cyrl-CS"/>
              </w:rPr>
              <w:t xml:space="preserve"> ЦДУ </w:t>
            </w:r>
          </w:p>
        </w:tc>
        <w:tc>
          <w:tcPr>
            <w:tcW w:w="1843" w:type="dxa"/>
            <w:shd w:val="clear" w:color="auto" w:fill="E6E6E6"/>
            <w:vAlign w:val="center"/>
          </w:tcPr>
          <w:p w14:paraId="53C209A5" w14:textId="77777777" w:rsidR="005A74CD" w:rsidRPr="005A74CD" w:rsidRDefault="005A74CD" w:rsidP="005A74CD">
            <w:pPr>
              <w:spacing w:before="0" w:after="120"/>
              <w:jc w:val="left"/>
              <w:rPr>
                <w:rFonts w:cs="Arial"/>
                <w:sz w:val="20"/>
                <w:szCs w:val="20"/>
                <w:lang w:val="sr-Cyrl-CS"/>
              </w:rPr>
            </w:pPr>
            <w:r w:rsidRPr="005A74CD">
              <w:rPr>
                <w:rFonts w:cs="Arial"/>
                <w:sz w:val="20"/>
                <w:szCs w:val="20"/>
                <w:lang w:val="sr-Cyrl-CS"/>
              </w:rPr>
              <w:t>2</w:t>
            </w:r>
          </w:p>
        </w:tc>
        <w:tc>
          <w:tcPr>
            <w:tcW w:w="1984" w:type="dxa"/>
            <w:shd w:val="clear" w:color="auto" w:fill="E6E6E6"/>
            <w:vAlign w:val="center"/>
          </w:tcPr>
          <w:p w14:paraId="55F8DE66" w14:textId="77777777" w:rsidR="005A74CD" w:rsidRPr="005A74CD" w:rsidRDefault="005A74CD" w:rsidP="005A74CD">
            <w:pPr>
              <w:spacing w:before="0" w:after="120"/>
              <w:jc w:val="left"/>
              <w:rPr>
                <w:rFonts w:cs="Arial"/>
                <w:sz w:val="20"/>
                <w:szCs w:val="20"/>
                <w:lang w:val="sr-Cyrl-CS"/>
              </w:rPr>
            </w:pPr>
            <w:r w:rsidRPr="005A74CD">
              <w:rPr>
                <w:rFonts w:cs="Arial"/>
                <w:sz w:val="18"/>
                <w:szCs w:val="18"/>
                <w:lang w:val="sr-Cyrl-CS"/>
              </w:rPr>
              <w:t>Нема повећан ризик према Акту о процени ризика</w:t>
            </w:r>
          </w:p>
        </w:tc>
        <w:tc>
          <w:tcPr>
            <w:tcW w:w="1559" w:type="dxa"/>
            <w:shd w:val="clear" w:color="auto" w:fill="E6E6E6"/>
            <w:vAlign w:val="center"/>
          </w:tcPr>
          <w:p w14:paraId="4778D8A1" w14:textId="77777777" w:rsidR="005A74CD" w:rsidRPr="005A74CD" w:rsidRDefault="005A74CD" w:rsidP="005A74CD">
            <w:pPr>
              <w:spacing w:before="0" w:after="120"/>
              <w:jc w:val="left"/>
              <w:rPr>
                <w:rFonts w:cs="Arial"/>
                <w:sz w:val="20"/>
                <w:szCs w:val="20"/>
                <w:lang w:val="sr-Cyrl-RS"/>
              </w:rPr>
            </w:pPr>
            <w:r w:rsidRPr="005A74CD">
              <w:rPr>
                <w:rFonts w:cs="Arial"/>
                <w:sz w:val="20"/>
                <w:szCs w:val="20"/>
                <w:lang w:val="sr-Cyrl-RS"/>
              </w:rPr>
              <w:t>Д / 48</w:t>
            </w:r>
            <w:r w:rsidRPr="005A74CD">
              <w:rPr>
                <w:rFonts w:cs="Arial"/>
                <w:sz w:val="20"/>
                <w:szCs w:val="20"/>
                <w:lang w:val="sr-Latn-CS"/>
              </w:rPr>
              <w:t xml:space="preserve"> ме</w:t>
            </w:r>
            <w:r w:rsidRPr="005A74CD">
              <w:rPr>
                <w:rFonts w:cs="Arial"/>
                <w:sz w:val="20"/>
                <w:szCs w:val="20"/>
                <w:lang w:val="sr-Cyrl-RS"/>
              </w:rPr>
              <w:t>сеци</w:t>
            </w:r>
          </w:p>
        </w:tc>
      </w:tr>
      <w:tr w:rsidR="005A74CD" w:rsidRPr="005A74CD" w14:paraId="2703AB7F" w14:textId="77777777" w:rsidTr="005A74CD">
        <w:tc>
          <w:tcPr>
            <w:tcW w:w="630" w:type="dxa"/>
            <w:shd w:val="clear" w:color="auto" w:fill="E6E6E6"/>
            <w:vAlign w:val="center"/>
          </w:tcPr>
          <w:p w14:paraId="719936B6" w14:textId="77777777" w:rsidR="005A74CD" w:rsidRPr="005A74CD" w:rsidRDefault="005A74CD" w:rsidP="005A74CD">
            <w:pPr>
              <w:numPr>
                <w:ilvl w:val="0"/>
                <w:numId w:val="37"/>
              </w:numPr>
              <w:spacing w:before="0" w:after="120" w:line="276" w:lineRule="auto"/>
              <w:jc w:val="left"/>
              <w:rPr>
                <w:rFonts w:cs="Arial"/>
                <w:sz w:val="20"/>
                <w:szCs w:val="20"/>
                <w:lang w:val="sr-Cyrl-CS"/>
              </w:rPr>
            </w:pPr>
          </w:p>
        </w:tc>
        <w:tc>
          <w:tcPr>
            <w:tcW w:w="4185" w:type="dxa"/>
            <w:shd w:val="clear" w:color="auto" w:fill="E6E6E6"/>
            <w:vAlign w:val="center"/>
          </w:tcPr>
          <w:p w14:paraId="1DD4DAA9" w14:textId="77777777" w:rsidR="005A74CD" w:rsidRPr="005A74CD" w:rsidRDefault="005A74CD" w:rsidP="005A74CD">
            <w:pPr>
              <w:spacing w:before="0" w:after="120"/>
              <w:jc w:val="left"/>
              <w:rPr>
                <w:rFonts w:cs="Arial"/>
                <w:sz w:val="20"/>
                <w:szCs w:val="20"/>
                <w:lang w:val="sr-Latn-CS"/>
              </w:rPr>
            </w:pPr>
            <w:r w:rsidRPr="005A74CD">
              <w:rPr>
                <w:rFonts w:cs="Arial"/>
                <w:sz w:val="20"/>
                <w:szCs w:val="20"/>
                <w:lang w:val="sr-Latn-CS"/>
              </w:rPr>
              <w:t>I аутоматичар за</w:t>
            </w:r>
            <w:r w:rsidRPr="005A74CD">
              <w:rPr>
                <w:rFonts w:cs="Arial"/>
                <w:sz w:val="20"/>
                <w:szCs w:val="20"/>
                <w:lang w:val="sr-Cyrl-CS"/>
              </w:rPr>
              <w:t xml:space="preserve"> телекомуникације </w:t>
            </w:r>
          </w:p>
        </w:tc>
        <w:tc>
          <w:tcPr>
            <w:tcW w:w="1843" w:type="dxa"/>
            <w:shd w:val="clear" w:color="auto" w:fill="E6E6E6"/>
            <w:vAlign w:val="center"/>
          </w:tcPr>
          <w:p w14:paraId="09D5373A" w14:textId="77777777" w:rsidR="005A74CD" w:rsidRPr="005A74CD" w:rsidRDefault="005A74CD" w:rsidP="005A74CD">
            <w:pPr>
              <w:spacing w:before="0" w:after="120"/>
              <w:jc w:val="left"/>
              <w:rPr>
                <w:rFonts w:cs="Arial"/>
                <w:sz w:val="20"/>
                <w:szCs w:val="20"/>
                <w:lang w:val="sr-Cyrl-CS"/>
              </w:rPr>
            </w:pPr>
            <w:r w:rsidRPr="005A74CD">
              <w:rPr>
                <w:rFonts w:cs="Arial"/>
                <w:sz w:val="20"/>
                <w:szCs w:val="20"/>
                <w:lang w:val="sr-Cyrl-CS"/>
              </w:rPr>
              <w:t>2</w:t>
            </w:r>
          </w:p>
        </w:tc>
        <w:tc>
          <w:tcPr>
            <w:tcW w:w="1984" w:type="dxa"/>
            <w:shd w:val="clear" w:color="auto" w:fill="E6E6E6"/>
            <w:vAlign w:val="center"/>
          </w:tcPr>
          <w:p w14:paraId="53B45787" w14:textId="77777777" w:rsidR="005A74CD" w:rsidRPr="005A74CD" w:rsidRDefault="005A74CD" w:rsidP="005A74CD">
            <w:pPr>
              <w:spacing w:before="0" w:after="120"/>
              <w:jc w:val="left"/>
              <w:rPr>
                <w:rFonts w:cs="Arial"/>
                <w:sz w:val="20"/>
                <w:szCs w:val="20"/>
                <w:lang w:val="sr-Cyrl-CS"/>
              </w:rPr>
            </w:pPr>
            <w:r w:rsidRPr="005A74CD">
              <w:rPr>
                <w:rFonts w:cs="Arial"/>
                <w:sz w:val="18"/>
                <w:szCs w:val="18"/>
                <w:lang w:val="sr-Cyrl-CS"/>
              </w:rPr>
              <w:t>Нема повећан ризик према Акту о процени ризика</w:t>
            </w:r>
          </w:p>
        </w:tc>
        <w:tc>
          <w:tcPr>
            <w:tcW w:w="1559" w:type="dxa"/>
            <w:shd w:val="clear" w:color="auto" w:fill="E6E6E6"/>
            <w:vAlign w:val="center"/>
          </w:tcPr>
          <w:p w14:paraId="488EBD5E" w14:textId="77777777" w:rsidR="005A74CD" w:rsidRPr="005A74CD" w:rsidRDefault="005A74CD" w:rsidP="005A74CD">
            <w:pPr>
              <w:spacing w:before="0" w:after="120"/>
              <w:jc w:val="left"/>
              <w:rPr>
                <w:rFonts w:cs="Arial"/>
                <w:sz w:val="20"/>
                <w:szCs w:val="20"/>
                <w:lang w:val="sr-Cyrl-RS"/>
              </w:rPr>
            </w:pPr>
            <w:r w:rsidRPr="005A74CD">
              <w:rPr>
                <w:rFonts w:cs="Arial"/>
                <w:sz w:val="20"/>
                <w:szCs w:val="20"/>
                <w:lang w:val="sr-Cyrl-RS"/>
              </w:rPr>
              <w:t>Д / 48</w:t>
            </w:r>
            <w:r w:rsidRPr="005A74CD">
              <w:rPr>
                <w:rFonts w:cs="Arial"/>
                <w:sz w:val="20"/>
                <w:szCs w:val="20"/>
                <w:lang w:val="sr-Latn-CS"/>
              </w:rPr>
              <w:t xml:space="preserve"> ме</w:t>
            </w:r>
            <w:r w:rsidRPr="005A74CD">
              <w:rPr>
                <w:rFonts w:cs="Arial"/>
                <w:sz w:val="20"/>
                <w:szCs w:val="20"/>
                <w:lang w:val="sr-Cyrl-RS"/>
              </w:rPr>
              <w:t>сеци</w:t>
            </w:r>
          </w:p>
        </w:tc>
      </w:tr>
      <w:tr w:rsidR="005A74CD" w:rsidRPr="005A74CD" w14:paraId="3FF0EF1B" w14:textId="77777777" w:rsidTr="005A74CD">
        <w:tc>
          <w:tcPr>
            <w:tcW w:w="630" w:type="dxa"/>
            <w:shd w:val="clear" w:color="auto" w:fill="auto"/>
            <w:vAlign w:val="center"/>
          </w:tcPr>
          <w:p w14:paraId="52D6F3A3" w14:textId="77777777" w:rsidR="005A74CD" w:rsidRPr="005A74CD" w:rsidRDefault="005A74CD" w:rsidP="005A74CD">
            <w:pPr>
              <w:numPr>
                <w:ilvl w:val="0"/>
                <w:numId w:val="37"/>
              </w:numPr>
              <w:spacing w:before="0" w:after="120" w:line="276" w:lineRule="auto"/>
              <w:jc w:val="left"/>
              <w:rPr>
                <w:rFonts w:cs="Arial"/>
                <w:sz w:val="20"/>
                <w:szCs w:val="20"/>
                <w:lang w:val="sr-Cyrl-CS"/>
              </w:rPr>
            </w:pPr>
          </w:p>
        </w:tc>
        <w:tc>
          <w:tcPr>
            <w:tcW w:w="4185" w:type="dxa"/>
            <w:shd w:val="clear" w:color="auto" w:fill="auto"/>
            <w:vAlign w:val="center"/>
          </w:tcPr>
          <w:p w14:paraId="1B4D9F84" w14:textId="77777777" w:rsidR="005A74CD" w:rsidRPr="005A74CD" w:rsidRDefault="005A74CD" w:rsidP="005A74CD">
            <w:pPr>
              <w:spacing w:before="0" w:after="120"/>
              <w:jc w:val="left"/>
              <w:rPr>
                <w:rFonts w:cs="Arial"/>
                <w:sz w:val="20"/>
                <w:szCs w:val="20"/>
                <w:lang w:val="sr-Latn-CS"/>
              </w:rPr>
            </w:pPr>
            <w:r w:rsidRPr="005A74CD">
              <w:rPr>
                <w:rFonts w:cs="Arial"/>
                <w:sz w:val="20"/>
                <w:szCs w:val="20"/>
                <w:lang w:val="sr-Latn-CS"/>
              </w:rPr>
              <w:t>II аутоматичар за ЖТ</w:t>
            </w:r>
          </w:p>
        </w:tc>
        <w:tc>
          <w:tcPr>
            <w:tcW w:w="1843" w:type="dxa"/>
            <w:shd w:val="clear" w:color="auto" w:fill="auto"/>
          </w:tcPr>
          <w:p w14:paraId="0BED42A1" w14:textId="77777777" w:rsidR="005A74CD" w:rsidRPr="005A74CD" w:rsidRDefault="005A74CD" w:rsidP="005A74CD">
            <w:pPr>
              <w:spacing w:before="0" w:after="120"/>
              <w:jc w:val="left"/>
              <w:rPr>
                <w:rFonts w:cs="Arial"/>
                <w:sz w:val="20"/>
                <w:szCs w:val="20"/>
                <w:lang w:val="sr-Latn-CS"/>
              </w:rPr>
            </w:pPr>
            <w:r w:rsidRPr="005A74CD">
              <w:rPr>
                <w:rFonts w:cs="Arial"/>
                <w:sz w:val="20"/>
                <w:szCs w:val="20"/>
                <w:lang w:val="sr-Latn-CS"/>
              </w:rPr>
              <w:t>8</w:t>
            </w:r>
          </w:p>
        </w:tc>
        <w:tc>
          <w:tcPr>
            <w:tcW w:w="1984" w:type="dxa"/>
          </w:tcPr>
          <w:p w14:paraId="2821CC64" w14:textId="77777777" w:rsidR="005A74CD" w:rsidRPr="005A74CD" w:rsidRDefault="005A74CD" w:rsidP="005A74CD">
            <w:pPr>
              <w:spacing w:before="0" w:after="120"/>
              <w:jc w:val="left"/>
              <w:rPr>
                <w:rFonts w:cs="Arial"/>
                <w:sz w:val="20"/>
                <w:szCs w:val="20"/>
              </w:rPr>
            </w:pPr>
            <w:r w:rsidRPr="005A74CD">
              <w:rPr>
                <w:rFonts w:cs="Arial"/>
                <w:sz w:val="20"/>
                <w:szCs w:val="20"/>
              </w:rPr>
              <w:t xml:space="preserve">XLIX / </w:t>
            </w:r>
            <w:r w:rsidRPr="005A74CD">
              <w:rPr>
                <w:rFonts w:cs="Arial"/>
                <w:sz w:val="20"/>
                <w:szCs w:val="20"/>
                <w:lang w:val="sr-Latn-CS"/>
              </w:rPr>
              <w:t>24 месеца</w:t>
            </w:r>
          </w:p>
        </w:tc>
        <w:tc>
          <w:tcPr>
            <w:tcW w:w="1559" w:type="dxa"/>
            <w:shd w:val="clear" w:color="auto" w:fill="auto"/>
            <w:vAlign w:val="center"/>
          </w:tcPr>
          <w:p w14:paraId="33AAF11F" w14:textId="77777777" w:rsidR="005A74CD" w:rsidRPr="005A74CD" w:rsidRDefault="005A74CD" w:rsidP="005A74CD">
            <w:pPr>
              <w:spacing w:before="0" w:after="120"/>
              <w:jc w:val="left"/>
              <w:rPr>
                <w:rFonts w:cs="Arial"/>
                <w:sz w:val="20"/>
                <w:szCs w:val="20"/>
                <w:lang w:val="sr-Cyrl-RS"/>
              </w:rPr>
            </w:pPr>
            <w:r w:rsidRPr="005A74CD">
              <w:rPr>
                <w:rFonts w:cs="Arial"/>
                <w:sz w:val="20"/>
                <w:szCs w:val="20"/>
                <w:lang w:val="sr-Cyrl-RS"/>
              </w:rPr>
              <w:t>Д / 48</w:t>
            </w:r>
            <w:r w:rsidRPr="005A74CD">
              <w:rPr>
                <w:rFonts w:cs="Arial"/>
                <w:sz w:val="20"/>
                <w:szCs w:val="20"/>
                <w:lang w:val="sr-Latn-CS"/>
              </w:rPr>
              <w:t xml:space="preserve"> ме</w:t>
            </w:r>
            <w:r w:rsidRPr="005A74CD">
              <w:rPr>
                <w:rFonts w:cs="Arial"/>
                <w:sz w:val="20"/>
                <w:szCs w:val="20"/>
                <w:lang w:val="sr-Cyrl-RS"/>
              </w:rPr>
              <w:t>сеци</w:t>
            </w:r>
          </w:p>
        </w:tc>
      </w:tr>
      <w:tr w:rsidR="005A74CD" w:rsidRPr="005A74CD" w14:paraId="3555DB03" w14:textId="77777777" w:rsidTr="005A74CD">
        <w:tc>
          <w:tcPr>
            <w:tcW w:w="630" w:type="dxa"/>
            <w:shd w:val="clear" w:color="auto" w:fill="auto"/>
            <w:vAlign w:val="center"/>
          </w:tcPr>
          <w:p w14:paraId="1911A52B" w14:textId="77777777" w:rsidR="005A74CD" w:rsidRPr="005A74CD" w:rsidRDefault="005A74CD" w:rsidP="005A74CD">
            <w:pPr>
              <w:numPr>
                <w:ilvl w:val="0"/>
                <w:numId w:val="37"/>
              </w:numPr>
              <w:spacing w:before="0" w:after="120" w:line="276" w:lineRule="auto"/>
              <w:jc w:val="left"/>
              <w:rPr>
                <w:rFonts w:cs="Arial"/>
                <w:sz w:val="20"/>
                <w:szCs w:val="20"/>
                <w:lang w:val="sr-Cyrl-CS"/>
              </w:rPr>
            </w:pPr>
          </w:p>
        </w:tc>
        <w:tc>
          <w:tcPr>
            <w:tcW w:w="4185" w:type="dxa"/>
            <w:shd w:val="clear" w:color="auto" w:fill="auto"/>
            <w:vAlign w:val="center"/>
          </w:tcPr>
          <w:p w14:paraId="54FA2B9A" w14:textId="77777777" w:rsidR="005A74CD" w:rsidRPr="005A74CD" w:rsidRDefault="005A74CD" w:rsidP="005A74CD">
            <w:pPr>
              <w:spacing w:before="0" w:after="120"/>
              <w:jc w:val="left"/>
              <w:rPr>
                <w:rFonts w:cs="Arial"/>
                <w:sz w:val="20"/>
                <w:szCs w:val="20"/>
                <w:lang w:val="sr-Latn-CS"/>
              </w:rPr>
            </w:pPr>
            <w:r w:rsidRPr="005A74CD">
              <w:rPr>
                <w:rFonts w:cs="Arial"/>
                <w:sz w:val="20"/>
                <w:szCs w:val="20"/>
                <w:lang w:val="sr-Latn-CS"/>
              </w:rPr>
              <w:t>III аутоматичар за ЖТ</w:t>
            </w:r>
          </w:p>
        </w:tc>
        <w:tc>
          <w:tcPr>
            <w:tcW w:w="1843" w:type="dxa"/>
            <w:shd w:val="clear" w:color="auto" w:fill="auto"/>
          </w:tcPr>
          <w:p w14:paraId="1C6789A4" w14:textId="77777777" w:rsidR="005A74CD" w:rsidRPr="005A74CD" w:rsidRDefault="005A74CD" w:rsidP="005A74CD">
            <w:pPr>
              <w:spacing w:before="0" w:after="120"/>
              <w:jc w:val="left"/>
              <w:rPr>
                <w:rFonts w:cs="Arial"/>
                <w:sz w:val="20"/>
                <w:szCs w:val="20"/>
                <w:lang w:val="sr-Latn-CS"/>
              </w:rPr>
            </w:pPr>
            <w:r w:rsidRPr="005A74CD">
              <w:rPr>
                <w:rFonts w:cs="Arial"/>
                <w:sz w:val="20"/>
                <w:szCs w:val="20"/>
                <w:lang w:val="sr-Latn-CS"/>
              </w:rPr>
              <w:t>5</w:t>
            </w:r>
          </w:p>
        </w:tc>
        <w:tc>
          <w:tcPr>
            <w:tcW w:w="1984" w:type="dxa"/>
          </w:tcPr>
          <w:p w14:paraId="4B18121F" w14:textId="77777777" w:rsidR="005A74CD" w:rsidRPr="005A74CD" w:rsidRDefault="005A74CD" w:rsidP="005A74CD">
            <w:pPr>
              <w:spacing w:before="0" w:after="120"/>
              <w:jc w:val="left"/>
              <w:rPr>
                <w:rFonts w:cs="Arial"/>
                <w:sz w:val="20"/>
                <w:szCs w:val="20"/>
                <w:lang w:val="sr-Latn-CS"/>
              </w:rPr>
            </w:pPr>
            <w:r w:rsidRPr="005A74CD">
              <w:rPr>
                <w:rFonts w:cs="Arial"/>
                <w:sz w:val="20"/>
                <w:szCs w:val="20"/>
                <w:lang w:val="sr-Latn-CS"/>
              </w:rPr>
              <w:t>XLIX / 24 месеца</w:t>
            </w:r>
          </w:p>
        </w:tc>
        <w:tc>
          <w:tcPr>
            <w:tcW w:w="1559" w:type="dxa"/>
            <w:shd w:val="clear" w:color="auto" w:fill="auto"/>
            <w:vAlign w:val="center"/>
          </w:tcPr>
          <w:p w14:paraId="757C1C48" w14:textId="77777777" w:rsidR="005A74CD" w:rsidRPr="005A74CD" w:rsidRDefault="005A74CD" w:rsidP="005A74CD">
            <w:pPr>
              <w:spacing w:before="0" w:after="120"/>
              <w:jc w:val="left"/>
              <w:rPr>
                <w:rFonts w:cs="Arial"/>
                <w:sz w:val="20"/>
                <w:szCs w:val="20"/>
                <w:lang w:val="sr-Cyrl-RS"/>
              </w:rPr>
            </w:pPr>
            <w:r w:rsidRPr="005A74CD">
              <w:rPr>
                <w:rFonts w:cs="Arial"/>
                <w:sz w:val="20"/>
                <w:szCs w:val="20"/>
                <w:lang w:val="sr-Cyrl-RS"/>
              </w:rPr>
              <w:t>Д / 48</w:t>
            </w:r>
            <w:r w:rsidRPr="005A74CD">
              <w:rPr>
                <w:rFonts w:cs="Arial"/>
                <w:sz w:val="20"/>
                <w:szCs w:val="20"/>
                <w:lang w:val="sr-Latn-CS"/>
              </w:rPr>
              <w:t xml:space="preserve"> ме</w:t>
            </w:r>
            <w:r w:rsidRPr="005A74CD">
              <w:rPr>
                <w:rFonts w:cs="Arial"/>
                <w:sz w:val="20"/>
                <w:szCs w:val="20"/>
                <w:lang w:val="sr-Cyrl-RS"/>
              </w:rPr>
              <w:t>сеци</w:t>
            </w:r>
          </w:p>
        </w:tc>
      </w:tr>
      <w:tr w:rsidR="005A74CD" w:rsidRPr="005A74CD" w14:paraId="1B6564BE" w14:textId="77777777" w:rsidTr="005A74CD">
        <w:tc>
          <w:tcPr>
            <w:tcW w:w="630" w:type="dxa"/>
            <w:shd w:val="clear" w:color="auto" w:fill="auto"/>
            <w:vAlign w:val="center"/>
          </w:tcPr>
          <w:p w14:paraId="39BFC873" w14:textId="77777777" w:rsidR="005A74CD" w:rsidRPr="005A74CD" w:rsidRDefault="005A74CD" w:rsidP="005A74CD">
            <w:pPr>
              <w:spacing w:before="0" w:after="120"/>
              <w:jc w:val="left"/>
              <w:rPr>
                <w:rFonts w:cs="Arial"/>
                <w:sz w:val="20"/>
                <w:szCs w:val="20"/>
                <w:lang w:val="sr-Cyrl-CS"/>
              </w:rPr>
            </w:pPr>
          </w:p>
        </w:tc>
        <w:tc>
          <w:tcPr>
            <w:tcW w:w="4185" w:type="dxa"/>
            <w:shd w:val="clear" w:color="auto" w:fill="auto"/>
            <w:vAlign w:val="center"/>
          </w:tcPr>
          <w:p w14:paraId="0D79ACC3" w14:textId="77777777" w:rsidR="005A74CD" w:rsidRPr="005A74CD" w:rsidRDefault="005A74CD" w:rsidP="005A74CD">
            <w:pPr>
              <w:spacing w:before="0" w:after="120"/>
              <w:jc w:val="left"/>
              <w:rPr>
                <w:rFonts w:cs="Arial"/>
                <w:sz w:val="20"/>
                <w:szCs w:val="20"/>
                <w:lang w:val="sr-Latn-RS"/>
              </w:rPr>
            </w:pPr>
            <w:r w:rsidRPr="005A74CD">
              <w:rPr>
                <w:rFonts w:cs="Arial"/>
                <w:b/>
                <w:sz w:val="20"/>
                <w:szCs w:val="20"/>
                <w:lang w:val="sr-Cyrl-CS"/>
              </w:rPr>
              <w:t>Укупно:</w:t>
            </w:r>
          </w:p>
        </w:tc>
        <w:tc>
          <w:tcPr>
            <w:tcW w:w="1843" w:type="dxa"/>
            <w:shd w:val="clear" w:color="auto" w:fill="auto"/>
          </w:tcPr>
          <w:p w14:paraId="0FE5652C" w14:textId="77777777" w:rsidR="005A74CD" w:rsidRPr="005A74CD" w:rsidRDefault="005A74CD" w:rsidP="005A74CD">
            <w:pPr>
              <w:spacing w:before="0" w:after="120"/>
              <w:jc w:val="left"/>
              <w:rPr>
                <w:rFonts w:cs="Arial"/>
                <w:b/>
                <w:sz w:val="20"/>
                <w:szCs w:val="20"/>
                <w:highlight w:val="yellow"/>
                <w:lang w:val="sr-Latn-CS"/>
              </w:rPr>
            </w:pPr>
            <w:r w:rsidRPr="005A74CD">
              <w:rPr>
                <w:rFonts w:cs="Arial"/>
                <w:b/>
                <w:sz w:val="20"/>
                <w:szCs w:val="20"/>
                <w:lang w:val="sr-Latn-CS"/>
              </w:rPr>
              <w:t>40</w:t>
            </w:r>
          </w:p>
        </w:tc>
        <w:tc>
          <w:tcPr>
            <w:tcW w:w="1984" w:type="dxa"/>
          </w:tcPr>
          <w:p w14:paraId="6E670287" w14:textId="77777777" w:rsidR="005A74CD" w:rsidRPr="005A74CD" w:rsidRDefault="005A74CD" w:rsidP="005A74CD">
            <w:pPr>
              <w:spacing w:before="0" w:after="120"/>
              <w:jc w:val="left"/>
              <w:rPr>
                <w:rFonts w:cs="Arial"/>
                <w:sz w:val="20"/>
                <w:szCs w:val="20"/>
                <w:lang w:val="sr-Latn-CS"/>
              </w:rPr>
            </w:pPr>
          </w:p>
        </w:tc>
        <w:tc>
          <w:tcPr>
            <w:tcW w:w="1559" w:type="dxa"/>
            <w:shd w:val="clear" w:color="auto" w:fill="auto"/>
            <w:vAlign w:val="center"/>
          </w:tcPr>
          <w:p w14:paraId="00D8E211" w14:textId="77777777" w:rsidR="005A74CD" w:rsidRPr="005A74CD" w:rsidRDefault="005A74CD" w:rsidP="005A74CD">
            <w:pPr>
              <w:spacing w:before="0" w:after="120"/>
              <w:jc w:val="left"/>
              <w:rPr>
                <w:rFonts w:cs="Arial"/>
                <w:sz w:val="20"/>
                <w:szCs w:val="20"/>
                <w:lang w:val="sr-Latn-CS"/>
              </w:rPr>
            </w:pPr>
          </w:p>
        </w:tc>
      </w:tr>
    </w:tbl>
    <w:p w14:paraId="1BD69A34" w14:textId="77777777" w:rsidR="005A74CD" w:rsidRPr="005A74CD" w:rsidRDefault="005A74CD" w:rsidP="005A74CD">
      <w:pPr>
        <w:spacing w:before="0" w:after="200" w:line="276" w:lineRule="auto"/>
        <w:jc w:val="left"/>
        <w:rPr>
          <w:rFonts w:eastAsia="Calibri" w:cs="Arial"/>
          <w:i/>
          <w:lang w:val="sr-Cyrl-RS"/>
        </w:rPr>
      </w:pPr>
    </w:p>
    <w:p w14:paraId="12E67F51" w14:textId="77777777" w:rsidR="005A74CD" w:rsidRPr="005A74CD" w:rsidRDefault="005A74CD" w:rsidP="005A74CD">
      <w:pPr>
        <w:spacing w:before="0" w:after="200" w:line="276" w:lineRule="auto"/>
        <w:rPr>
          <w:rFonts w:eastAsia="Calibri" w:cs="Arial"/>
          <w:lang w:val="sr-Cyrl-RS"/>
        </w:rPr>
      </w:pPr>
      <w:r w:rsidRPr="005A74CD">
        <w:rPr>
          <w:rFonts w:eastAsia="Calibri" w:cs="Arial"/>
          <w:lang w:val="sr-Cyrl-RS"/>
        </w:rPr>
        <w:t>Здравствени преглед, редован или ванредни здравствени преглед обухвата:</w:t>
      </w:r>
    </w:p>
    <w:p w14:paraId="2FAF0E05" w14:textId="77777777" w:rsidR="005A74CD" w:rsidRPr="005A74CD" w:rsidRDefault="005A74CD" w:rsidP="005A74CD">
      <w:pPr>
        <w:numPr>
          <w:ilvl w:val="0"/>
          <w:numId w:val="39"/>
        </w:numPr>
        <w:spacing w:before="0" w:after="200" w:line="276" w:lineRule="auto"/>
        <w:rPr>
          <w:rFonts w:eastAsia="Calibri" w:cs="Arial"/>
          <w:lang w:val="sr-Cyrl-RS"/>
        </w:rPr>
      </w:pPr>
      <w:r w:rsidRPr="005A74CD">
        <w:rPr>
          <w:rFonts w:eastAsia="Calibri" w:cs="Arial"/>
          <w:lang w:val="sr-Cyrl-RS"/>
        </w:rPr>
        <w:t>Анамнезу садашњег здравственог стања</w:t>
      </w:r>
    </w:p>
    <w:p w14:paraId="69B9B1DD" w14:textId="77777777" w:rsidR="005A74CD" w:rsidRPr="005A74CD" w:rsidRDefault="005A74CD" w:rsidP="005A74CD">
      <w:pPr>
        <w:numPr>
          <w:ilvl w:val="0"/>
          <w:numId w:val="39"/>
        </w:numPr>
        <w:spacing w:before="0" w:after="200" w:line="276" w:lineRule="auto"/>
        <w:rPr>
          <w:rFonts w:eastAsia="Calibri" w:cs="Arial"/>
          <w:lang w:val="sr-Cyrl-RS"/>
        </w:rPr>
      </w:pPr>
      <w:r w:rsidRPr="005A74CD">
        <w:rPr>
          <w:rFonts w:eastAsia="Calibri" w:cs="Arial"/>
          <w:lang w:val="sr-Cyrl-RS"/>
        </w:rPr>
        <w:t>Личну и породичну анамнезу</w:t>
      </w:r>
    </w:p>
    <w:p w14:paraId="13E95DE4" w14:textId="77777777" w:rsidR="005A74CD" w:rsidRPr="005A74CD" w:rsidRDefault="005A74CD" w:rsidP="005A74CD">
      <w:pPr>
        <w:numPr>
          <w:ilvl w:val="0"/>
          <w:numId w:val="39"/>
        </w:numPr>
        <w:spacing w:before="0" w:after="200" w:line="276" w:lineRule="auto"/>
        <w:rPr>
          <w:rFonts w:eastAsia="Calibri" w:cs="Arial"/>
          <w:lang w:val="sr-Cyrl-RS"/>
        </w:rPr>
      </w:pPr>
      <w:r w:rsidRPr="005A74CD">
        <w:rPr>
          <w:rFonts w:eastAsia="Calibri" w:cs="Arial"/>
          <w:lang w:val="sr-Cyrl-RS"/>
        </w:rPr>
        <w:t>Професионалну и социјалну анамнезу</w:t>
      </w:r>
    </w:p>
    <w:p w14:paraId="7AC3B384" w14:textId="77777777" w:rsidR="005A74CD" w:rsidRPr="005A74CD" w:rsidRDefault="005A74CD" w:rsidP="005A74CD">
      <w:pPr>
        <w:numPr>
          <w:ilvl w:val="0"/>
          <w:numId w:val="39"/>
        </w:numPr>
        <w:spacing w:before="0" w:after="200" w:line="276" w:lineRule="auto"/>
        <w:rPr>
          <w:rFonts w:eastAsia="Calibri" w:cs="Arial"/>
          <w:lang w:val="sr-Cyrl-RS"/>
        </w:rPr>
      </w:pPr>
      <w:r w:rsidRPr="005A74CD">
        <w:rPr>
          <w:rFonts w:eastAsia="Calibri" w:cs="Arial"/>
          <w:lang w:val="sr-Cyrl-RS"/>
        </w:rPr>
        <w:t>Физикални преглед</w:t>
      </w:r>
    </w:p>
    <w:p w14:paraId="40CAB7EE" w14:textId="77777777" w:rsidR="005A74CD" w:rsidRPr="005A74CD" w:rsidRDefault="005A74CD" w:rsidP="005A74CD">
      <w:pPr>
        <w:numPr>
          <w:ilvl w:val="0"/>
          <w:numId w:val="39"/>
        </w:numPr>
        <w:spacing w:before="0" w:after="200" w:line="276" w:lineRule="auto"/>
        <w:rPr>
          <w:rFonts w:eastAsia="Calibri" w:cs="Arial"/>
          <w:lang w:val="sr-Cyrl-RS"/>
        </w:rPr>
      </w:pPr>
      <w:r w:rsidRPr="005A74CD">
        <w:rPr>
          <w:rFonts w:eastAsia="Calibri" w:cs="Arial"/>
          <w:lang w:val="sr-Cyrl-RS"/>
        </w:rPr>
        <w:t>Лабораторијске анализе</w:t>
      </w:r>
    </w:p>
    <w:p w14:paraId="3BFEEB5F" w14:textId="77777777" w:rsidR="005A74CD" w:rsidRPr="005A74CD" w:rsidRDefault="005A74CD" w:rsidP="005A74CD">
      <w:pPr>
        <w:numPr>
          <w:ilvl w:val="0"/>
          <w:numId w:val="39"/>
        </w:numPr>
        <w:spacing w:before="0" w:after="200" w:line="276" w:lineRule="auto"/>
        <w:rPr>
          <w:rFonts w:eastAsia="Calibri" w:cs="Arial"/>
          <w:lang w:val="sr-Cyrl-RS"/>
        </w:rPr>
      </w:pPr>
      <w:r w:rsidRPr="005A74CD">
        <w:rPr>
          <w:rFonts w:eastAsia="Calibri" w:cs="Arial"/>
          <w:lang w:val="sr-Cyrl-RS"/>
        </w:rPr>
        <w:t>Дијагностичке тестове</w:t>
      </w:r>
    </w:p>
    <w:p w14:paraId="3D98610C" w14:textId="77777777" w:rsidR="005A74CD" w:rsidRPr="005A74CD" w:rsidRDefault="005A74CD" w:rsidP="005A74CD">
      <w:pPr>
        <w:numPr>
          <w:ilvl w:val="0"/>
          <w:numId w:val="39"/>
        </w:numPr>
        <w:spacing w:before="0" w:after="200" w:line="276" w:lineRule="auto"/>
        <w:rPr>
          <w:rFonts w:eastAsia="Calibri" w:cs="Arial"/>
          <w:lang w:val="sr-Cyrl-RS"/>
        </w:rPr>
      </w:pPr>
      <w:r w:rsidRPr="005A74CD">
        <w:rPr>
          <w:rFonts w:eastAsia="Calibri" w:cs="Arial"/>
          <w:lang w:val="sr-Cyrl-RS"/>
        </w:rPr>
        <w:t>Специјалистичке прегледе који су потребни за доношење правилне оцене о здравственој способности</w:t>
      </w:r>
    </w:p>
    <w:p w14:paraId="19CFD26B" w14:textId="77777777" w:rsidR="005A74CD" w:rsidRPr="005A74CD" w:rsidRDefault="005A74CD" w:rsidP="005A74CD">
      <w:pPr>
        <w:spacing w:before="0" w:after="200" w:line="276" w:lineRule="auto"/>
        <w:rPr>
          <w:rFonts w:eastAsia="Calibri" w:cs="Arial"/>
        </w:rPr>
      </w:pPr>
      <w:r w:rsidRPr="005A74CD">
        <w:rPr>
          <w:rFonts w:eastAsia="Calibri" w:cs="Arial"/>
          <w:lang w:val="sr-Cyrl-RS"/>
        </w:rPr>
        <w:t xml:space="preserve">За поједина радна места са повећаним ризиком здравствени преглед обухвата и тестирање на психоактивне супстанце. </w:t>
      </w:r>
    </w:p>
    <w:p w14:paraId="54C80A2B" w14:textId="77777777" w:rsidR="005A74CD" w:rsidRPr="005A74CD" w:rsidRDefault="005A74CD" w:rsidP="005A74CD">
      <w:pPr>
        <w:spacing w:before="0" w:after="200" w:line="276" w:lineRule="auto"/>
        <w:rPr>
          <w:rFonts w:eastAsia="Calibri" w:cs="Arial"/>
          <w:lang w:val="sr-Cyrl-RS"/>
        </w:rPr>
      </w:pPr>
      <w:r w:rsidRPr="005A74CD">
        <w:rPr>
          <w:rFonts w:eastAsia="Calibri" w:cs="Arial"/>
          <w:lang w:val="sr-Cyrl-RS"/>
        </w:rPr>
        <w:t>Код редовног или ванредног прегледа, психолошки преглед обухвата оцену интелектуалних, психомоторних и психосензорних способности и особина личности.</w:t>
      </w:r>
    </w:p>
    <w:p w14:paraId="193AEF69" w14:textId="6482C85B" w:rsidR="005A74CD" w:rsidRPr="005A74CD" w:rsidRDefault="0051078E" w:rsidP="005A74CD">
      <w:pPr>
        <w:spacing w:before="0" w:after="200" w:line="276" w:lineRule="auto"/>
        <w:ind w:left="720"/>
        <w:rPr>
          <w:rFonts w:eastAsia="Calibri" w:cs="Arial"/>
        </w:rPr>
      </w:pPr>
      <w:r>
        <w:rPr>
          <w:rFonts w:eastAsia="Calibri" w:cs="Arial"/>
          <w:lang w:val="sr-Cyrl-RS"/>
        </w:rPr>
        <w:t>Пружалац услуга</w:t>
      </w:r>
      <w:r w:rsidR="005A74CD" w:rsidRPr="005A74CD">
        <w:rPr>
          <w:rFonts w:eastAsia="Calibri" w:cs="Arial"/>
          <w:lang w:val="sr-Cyrl-RS"/>
        </w:rPr>
        <w:t xml:space="preserve"> врши следеће услуге:</w:t>
      </w:r>
    </w:p>
    <w:p w14:paraId="04FF562E" w14:textId="77777777" w:rsidR="005A74CD" w:rsidRPr="005A74CD" w:rsidRDefault="005A74CD" w:rsidP="005A74CD">
      <w:pPr>
        <w:numPr>
          <w:ilvl w:val="0"/>
          <w:numId w:val="40"/>
        </w:numPr>
        <w:spacing w:before="0" w:after="200"/>
        <w:ind w:right="30"/>
        <w:rPr>
          <w:rFonts w:eastAsia="Calibri" w:cs="Arial"/>
        </w:rPr>
      </w:pPr>
      <w:r w:rsidRPr="005A74CD">
        <w:rPr>
          <w:rFonts w:eastAsia="Calibri" w:cs="Arial"/>
        </w:rPr>
        <w:t xml:space="preserve">Обавља </w:t>
      </w:r>
      <w:r w:rsidRPr="005A74CD">
        <w:rPr>
          <w:rFonts w:eastAsia="Calibri" w:cs="Arial"/>
          <w:b/>
          <w:lang w:val="sr-Cyrl-RS"/>
        </w:rPr>
        <w:t>редовне</w:t>
      </w:r>
      <w:r w:rsidRPr="005A74CD">
        <w:rPr>
          <w:rFonts w:eastAsia="Calibri" w:cs="Arial"/>
          <w:lang w:val="sr-Cyrl-RS"/>
        </w:rPr>
        <w:t xml:space="preserve"> </w:t>
      </w:r>
      <w:r w:rsidRPr="005A74CD">
        <w:rPr>
          <w:rFonts w:eastAsia="Calibri" w:cs="Arial"/>
          <w:b/>
        </w:rPr>
        <w:t>претходне</w:t>
      </w:r>
      <w:r w:rsidRPr="005A74CD">
        <w:rPr>
          <w:rFonts w:eastAsia="Calibri" w:cs="Arial"/>
        </w:rPr>
        <w:t xml:space="preserve"> лекарске прегледе ради утврђивања психофизичке способности за рад на конкретном радном месту, било код првог пријема у радни однос, било код каснијих распоређивања, уз издавање прописаног извештаја</w:t>
      </w:r>
      <w:r w:rsidRPr="005A74CD">
        <w:rPr>
          <w:rFonts w:eastAsia="Calibri" w:cs="Arial"/>
          <w:lang w:val="sr-Cyrl-RS"/>
        </w:rPr>
        <w:t xml:space="preserve">, а у складу са </w:t>
      </w:r>
      <w:r w:rsidRPr="005A74CD">
        <w:rPr>
          <w:rFonts w:eastAsia="Calibri" w:cs="Arial"/>
          <w:lang w:val="sr-Cyrl-CS"/>
        </w:rPr>
        <w:t xml:space="preserve">Правилником о здравственим условима које морају испуњавати железнички радници </w:t>
      </w:r>
      <w:r w:rsidRPr="005A74CD">
        <w:rPr>
          <w:rFonts w:eastAsia="Calibri"/>
          <w:lang w:val="sr-Cyrl-CS"/>
        </w:rPr>
        <w:t xml:space="preserve">(„Сл. гласник </w:t>
      </w:r>
      <w:proofErr w:type="gramStart"/>
      <w:r w:rsidRPr="005A74CD">
        <w:rPr>
          <w:rFonts w:eastAsia="Calibri"/>
          <w:lang w:val="sr-Cyrl-CS"/>
        </w:rPr>
        <w:t>РС“ бр</w:t>
      </w:r>
      <w:proofErr w:type="gramEnd"/>
      <w:r w:rsidRPr="005A74CD">
        <w:rPr>
          <w:rFonts w:eastAsia="Calibri"/>
          <w:lang w:val="sr-Cyrl-CS"/>
        </w:rPr>
        <w:t>. 24/2017)</w:t>
      </w:r>
      <w:r w:rsidRPr="005A74CD">
        <w:rPr>
          <w:rFonts w:eastAsia="Calibri" w:cs="Arial"/>
          <w:color w:val="FF0000"/>
          <w:lang w:val="sr-Cyrl-CS"/>
        </w:rPr>
        <w:t xml:space="preserve"> </w:t>
      </w:r>
      <w:r w:rsidRPr="005A74CD">
        <w:rPr>
          <w:rFonts w:eastAsia="Calibri" w:cs="Arial"/>
          <w:lang w:val="sr-Cyrl-CS"/>
        </w:rPr>
        <w:t xml:space="preserve">и </w:t>
      </w:r>
      <w:r w:rsidRPr="005A74CD">
        <w:rPr>
          <w:rFonts w:eastAsia="Calibri" w:cs="Arial"/>
          <w:lang w:val="sr-Cyrl-RS"/>
        </w:rPr>
        <w:t>Актом о процени ризика Наручиоца.</w:t>
      </w:r>
    </w:p>
    <w:p w14:paraId="5299DDAE" w14:textId="77777777" w:rsidR="005A74CD" w:rsidRPr="005A74CD" w:rsidRDefault="005A74CD" w:rsidP="005A74CD">
      <w:pPr>
        <w:numPr>
          <w:ilvl w:val="0"/>
          <w:numId w:val="40"/>
        </w:numPr>
        <w:spacing w:before="0"/>
        <w:rPr>
          <w:rFonts w:eastAsia="Calibri" w:cs="Arial"/>
          <w:lang w:val="sr-Cyrl-CS"/>
        </w:rPr>
      </w:pPr>
      <w:r w:rsidRPr="005A74CD">
        <w:rPr>
          <w:rFonts w:eastAsia="Calibri" w:cs="Arial"/>
        </w:rPr>
        <w:t xml:space="preserve">Обавља </w:t>
      </w:r>
      <w:r w:rsidRPr="005A74CD">
        <w:rPr>
          <w:rFonts w:eastAsia="Calibri" w:cs="Arial"/>
          <w:b/>
          <w:lang w:val="sr-Cyrl-RS"/>
        </w:rPr>
        <w:t>редовне</w:t>
      </w:r>
      <w:r w:rsidRPr="005A74CD">
        <w:rPr>
          <w:rFonts w:eastAsia="Calibri" w:cs="Arial"/>
          <w:lang w:val="sr-Cyrl-RS"/>
        </w:rPr>
        <w:t xml:space="preserve"> </w:t>
      </w:r>
      <w:r w:rsidRPr="005A74CD">
        <w:rPr>
          <w:rFonts w:eastAsia="Calibri" w:cs="Arial"/>
          <w:b/>
        </w:rPr>
        <w:t>периодичне</w:t>
      </w:r>
      <w:r w:rsidRPr="005A74CD">
        <w:rPr>
          <w:rFonts w:eastAsia="Calibri" w:cs="Arial"/>
        </w:rPr>
        <w:t xml:space="preserve"> лекарске прегледе ради утврђивања здравствених и других способности за рад на радним местима са повећаним ризиком, као и ванредне прегледе, када за </w:t>
      </w:r>
      <w:proofErr w:type="gramStart"/>
      <w:r w:rsidRPr="005A74CD">
        <w:rPr>
          <w:rFonts w:eastAsia="Calibri" w:cs="Arial"/>
        </w:rPr>
        <w:t>тим  постоји</w:t>
      </w:r>
      <w:proofErr w:type="gramEnd"/>
      <w:r w:rsidRPr="005A74CD">
        <w:rPr>
          <w:rFonts w:eastAsia="Calibri" w:cs="Arial"/>
        </w:rPr>
        <w:t xml:space="preserve"> потреба</w:t>
      </w:r>
      <w:r w:rsidRPr="005A74CD">
        <w:rPr>
          <w:rFonts w:eastAsia="Calibri" w:cs="Arial"/>
          <w:lang w:val="sr-Cyrl-RS"/>
        </w:rPr>
        <w:t xml:space="preserve">, а у складу са </w:t>
      </w:r>
      <w:r w:rsidRPr="005A74CD">
        <w:rPr>
          <w:rFonts w:eastAsia="Calibri" w:cs="Arial"/>
          <w:lang w:val="sr-Cyrl-CS"/>
        </w:rPr>
        <w:t>Правилником о здравственим условима које морају испуњавати железнички радници („Сл. гласник РС“ бр. 24/2017)</w:t>
      </w:r>
      <w:r w:rsidRPr="005A74CD">
        <w:rPr>
          <w:rFonts w:eastAsia="Calibri" w:cs="Arial"/>
        </w:rPr>
        <w:t xml:space="preserve"> </w:t>
      </w:r>
      <w:r w:rsidRPr="005A74CD">
        <w:rPr>
          <w:rFonts w:eastAsia="Calibri" w:cs="Arial"/>
          <w:lang w:val="sr-Cyrl-RS"/>
        </w:rPr>
        <w:t>и Актом о процени ризика</w:t>
      </w:r>
      <w:r w:rsidRPr="005A74CD">
        <w:rPr>
          <w:rFonts w:eastAsia="Calibri" w:cs="Arial"/>
          <w:lang w:val="sr-Cyrl-CS"/>
        </w:rPr>
        <w:t>.</w:t>
      </w:r>
    </w:p>
    <w:p w14:paraId="73DA342D" w14:textId="77777777" w:rsidR="005A74CD" w:rsidRPr="005A74CD" w:rsidRDefault="005A74CD" w:rsidP="005A74CD">
      <w:pPr>
        <w:spacing w:before="0"/>
        <w:ind w:right="30"/>
        <w:rPr>
          <w:rFonts w:eastAsia="Calibri" w:cs="Arial"/>
        </w:rPr>
      </w:pPr>
    </w:p>
    <w:p w14:paraId="151085A1" w14:textId="77777777" w:rsidR="005A74CD" w:rsidRPr="005A74CD" w:rsidRDefault="005A74CD" w:rsidP="005A74CD">
      <w:pPr>
        <w:numPr>
          <w:ilvl w:val="0"/>
          <w:numId w:val="40"/>
        </w:numPr>
        <w:spacing w:before="0"/>
        <w:rPr>
          <w:rFonts w:cs="Arial"/>
          <w:lang w:val="sr-Cyrl-RS"/>
        </w:rPr>
      </w:pPr>
      <w:r w:rsidRPr="005A74CD">
        <w:rPr>
          <w:rFonts w:cs="Arial"/>
          <w:lang w:val="sr-Cyrl-RS"/>
        </w:rPr>
        <w:t xml:space="preserve">Редовне (претходне и периодичне) и ванредне лекарске прегледе обавља на основу </w:t>
      </w:r>
      <w:r w:rsidRPr="005A74CD">
        <w:rPr>
          <w:rFonts w:cs="Arial"/>
          <w:b/>
          <w:lang w:val="sr-Cyrl-RS"/>
        </w:rPr>
        <w:t>Упута</w:t>
      </w:r>
      <w:r w:rsidRPr="005A74CD">
        <w:rPr>
          <w:rFonts w:cs="Arial"/>
          <w:lang w:val="sr-Cyrl-RS"/>
        </w:rPr>
        <w:t xml:space="preserve"> које је својим запосленима издао Наручилац, а у складу са Правилником о здравственим условима које морају испуњавати железнички радници („Сл. гласник РС“ бр. 24/2017) и Актом о процени ризика.</w:t>
      </w:r>
    </w:p>
    <w:p w14:paraId="35E33EE4" w14:textId="77777777" w:rsidR="005A74CD" w:rsidRPr="005A74CD" w:rsidRDefault="005A74CD" w:rsidP="005A74CD">
      <w:pPr>
        <w:spacing w:before="0"/>
        <w:ind w:left="630"/>
        <w:rPr>
          <w:rFonts w:cs="Arial"/>
          <w:lang w:val="sr-Cyrl-RS"/>
        </w:rPr>
      </w:pPr>
    </w:p>
    <w:p w14:paraId="69F07CA7" w14:textId="77777777" w:rsidR="005A74CD" w:rsidRPr="005A74CD" w:rsidRDefault="005A74CD" w:rsidP="005A74CD">
      <w:pPr>
        <w:numPr>
          <w:ilvl w:val="0"/>
          <w:numId w:val="40"/>
        </w:numPr>
        <w:spacing w:before="0" w:after="200"/>
        <w:rPr>
          <w:rFonts w:cs="Arial"/>
          <w:lang w:val="sr-Cyrl-RS"/>
        </w:rPr>
      </w:pPr>
      <w:r w:rsidRPr="005A74CD">
        <w:rPr>
          <w:rFonts w:cs="Arial"/>
          <w:lang w:val="sr-Cyrl-RS"/>
        </w:rPr>
        <w:t xml:space="preserve">С обзиром да се за запослене у ЖТ, примењују и Акт о процени ризика  и Правилник о здравственим условима које морају испуњавати железнички радници, потребно је вршити лекарске прегледе </w:t>
      </w:r>
      <w:r w:rsidRPr="005A74CD">
        <w:rPr>
          <w:rFonts w:cs="Arial"/>
          <w:b/>
          <w:lang w:val="sr-Cyrl-RS"/>
        </w:rPr>
        <w:t>према строжијим здравственим захтевима</w:t>
      </w:r>
      <w:r w:rsidRPr="005A74CD">
        <w:rPr>
          <w:rFonts w:cs="Arial"/>
          <w:lang w:val="sr-Cyrl-RS"/>
        </w:rPr>
        <w:t>.</w:t>
      </w:r>
    </w:p>
    <w:p w14:paraId="49EB0BFA" w14:textId="77777777" w:rsidR="005A74CD" w:rsidRPr="005A74CD" w:rsidRDefault="005A74CD" w:rsidP="005A74CD">
      <w:pPr>
        <w:numPr>
          <w:ilvl w:val="0"/>
          <w:numId w:val="40"/>
        </w:numPr>
        <w:spacing w:before="0" w:after="200"/>
        <w:rPr>
          <w:rFonts w:cs="Arial"/>
          <w:lang w:val="sr-Cyrl-RS"/>
        </w:rPr>
      </w:pPr>
      <w:r w:rsidRPr="005A74CD">
        <w:rPr>
          <w:rFonts w:cs="Arial"/>
          <w:lang w:val="sr-Cyrl-RS"/>
        </w:rPr>
        <w:lastRenderedPageBreak/>
        <w:t>Уколико се приликом лекарског прегледа утврди да запослени не испуњава прописане здравствене услове за обављање послова на одређеном радном месту, дужан је да одмах по утврђивању истог (</w:t>
      </w:r>
      <w:r w:rsidRPr="005A74CD">
        <w:rPr>
          <w:rFonts w:cs="Arial"/>
          <w:b/>
          <w:lang w:val="sr-Cyrl-RS"/>
        </w:rPr>
        <w:t>телефоном или електронском поштом)</w:t>
      </w:r>
      <w:r w:rsidRPr="005A74CD">
        <w:rPr>
          <w:rFonts w:cs="Arial"/>
          <w:b/>
          <w:color w:val="FF0000"/>
          <w:lang w:val="sr-Cyrl-RS"/>
        </w:rPr>
        <w:t xml:space="preserve"> </w:t>
      </w:r>
      <w:r w:rsidRPr="005A74CD">
        <w:rPr>
          <w:rFonts w:cs="Arial"/>
          <w:lang w:val="sr-Cyrl-RS"/>
        </w:rPr>
        <w:t>обавести Наручиоца о томе.</w:t>
      </w:r>
    </w:p>
    <w:p w14:paraId="59375295" w14:textId="77777777" w:rsidR="005A74CD" w:rsidRPr="005A74CD" w:rsidRDefault="005A74CD" w:rsidP="005A74CD">
      <w:pPr>
        <w:numPr>
          <w:ilvl w:val="0"/>
          <w:numId w:val="40"/>
        </w:numPr>
        <w:spacing w:before="0" w:after="200"/>
        <w:rPr>
          <w:rFonts w:cs="Arial"/>
          <w:lang w:val="sr-Cyrl-RS"/>
        </w:rPr>
      </w:pPr>
      <w:r w:rsidRPr="005A74CD">
        <w:rPr>
          <w:rFonts w:cs="Arial"/>
          <w:lang w:val="sr-Cyrl-RS"/>
        </w:rPr>
        <w:t xml:space="preserve">Доставља Наручиоцу за сваког прегледаног запосленог  </w:t>
      </w:r>
      <w:r w:rsidRPr="005A74CD">
        <w:rPr>
          <w:rFonts w:cs="Arial"/>
          <w:b/>
          <w:lang w:val="sr-Cyrl-RS"/>
        </w:rPr>
        <w:t>Извештај</w:t>
      </w:r>
      <w:r w:rsidRPr="005A74CD">
        <w:rPr>
          <w:rFonts w:cs="Arial"/>
          <w:lang w:val="sr-Cyrl-RS"/>
        </w:rPr>
        <w:t xml:space="preserve"> / </w:t>
      </w:r>
      <w:r w:rsidRPr="005A74CD">
        <w:rPr>
          <w:rFonts w:cs="Arial"/>
          <w:b/>
          <w:lang w:val="sr-Cyrl-RS"/>
        </w:rPr>
        <w:t xml:space="preserve">Уверење о здравственој способности </w:t>
      </w:r>
      <w:r w:rsidRPr="005A74CD">
        <w:rPr>
          <w:rFonts w:cs="Arial"/>
          <w:lang w:val="sr-Cyrl-RS"/>
        </w:rPr>
        <w:t>(</w:t>
      </w:r>
      <w:r w:rsidRPr="005A74CD">
        <w:rPr>
          <w:rFonts w:cs="Arial"/>
          <w:b/>
          <w:lang w:val="sr-Cyrl-RS"/>
        </w:rPr>
        <w:t xml:space="preserve"> </w:t>
      </w:r>
      <w:r w:rsidRPr="005A74CD">
        <w:rPr>
          <w:rFonts w:cs="Arial"/>
          <w:lang w:val="sr-Cyrl-RS"/>
        </w:rPr>
        <w:t>дефинисан Правилником ), у три примерка уз обавезно навођење  матичног броја у фирми, шифре и назива радног места, најкасније 5 дана од дана извршеног прегледа</w:t>
      </w:r>
      <w:r w:rsidRPr="005A74CD">
        <w:rPr>
          <w:rFonts w:cs="Arial"/>
          <w:lang w:val="sr-Latn-RS"/>
        </w:rPr>
        <w:t xml:space="preserve">, </w:t>
      </w:r>
      <w:r w:rsidRPr="005A74CD">
        <w:rPr>
          <w:rFonts w:cs="Arial"/>
          <w:lang w:val="sr-Cyrl-RS"/>
        </w:rPr>
        <w:t xml:space="preserve">с тим да се </w:t>
      </w:r>
      <w:r w:rsidRPr="005A74CD">
        <w:rPr>
          <w:rFonts w:cs="Arial"/>
          <w:lang w:val="sr-Latn-RS"/>
        </w:rPr>
        <w:t xml:space="preserve"> </w:t>
      </w:r>
      <w:r w:rsidRPr="005A74CD">
        <w:rPr>
          <w:rFonts w:cs="Arial"/>
          <w:lang w:val="sr-Cyrl-RS"/>
        </w:rPr>
        <w:t>један од тих  примерака доставља запосленом на кућну адресу запосленог, један примерак Служби БЗР и ЗОП ТЕНТ и један примерак железничком транспорту Огранка ТЕНТ.</w:t>
      </w:r>
    </w:p>
    <w:p w14:paraId="3A67F306" w14:textId="77777777" w:rsidR="005A74CD" w:rsidRPr="005A74CD" w:rsidRDefault="005A74CD" w:rsidP="005A74CD">
      <w:pPr>
        <w:numPr>
          <w:ilvl w:val="0"/>
          <w:numId w:val="40"/>
        </w:numPr>
        <w:spacing w:before="0" w:after="200"/>
        <w:rPr>
          <w:rFonts w:cs="Arial"/>
          <w:lang w:val="sr-Cyrl-RS"/>
        </w:rPr>
      </w:pPr>
      <w:r w:rsidRPr="005A74CD">
        <w:rPr>
          <w:rFonts w:cs="Arial"/>
          <w:lang w:val="sr-Cyrl-RS"/>
        </w:rPr>
        <w:t xml:space="preserve">Води </w:t>
      </w:r>
      <w:r w:rsidRPr="005A74CD">
        <w:rPr>
          <w:rFonts w:cs="Arial"/>
          <w:b/>
          <w:lang w:val="sr-Cyrl-RS"/>
        </w:rPr>
        <w:t>Извештаје  о извршеним услугама</w:t>
      </w:r>
      <w:r w:rsidRPr="005A74CD">
        <w:rPr>
          <w:rFonts w:cs="Arial"/>
          <w:lang w:val="sr-Cyrl-RS"/>
        </w:rPr>
        <w:t xml:space="preserve"> који садржи списак  следеће садржине: редни број,  име и презиме запосленог, година рођења, матични број у фирми, датум извршеног прегледа, шифра и назив радног места, и исте доставља на потпис  овлашћеном лицу за праћење реализације Наручиоца, једном месечно, почетком месеца за претходни месец. </w:t>
      </w:r>
    </w:p>
    <w:p w14:paraId="40E2FF4D" w14:textId="77777777" w:rsidR="005A74CD" w:rsidRPr="005A74CD" w:rsidRDefault="005A74CD" w:rsidP="005A74CD">
      <w:pPr>
        <w:numPr>
          <w:ilvl w:val="0"/>
          <w:numId w:val="40"/>
        </w:numPr>
        <w:spacing w:before="0" w:after="200"/>
        <w:ind w:right="30"/>
        <w:rPr>
          <w:rFonts w:eastAsia="Calibri" w:cs="Arial"/>
          <w:lang w:val="sr-Cyrl-CS"/>
        </w:rPr>
      </w:pPr>
      <w:r w:rsidRPr="005A74CD">
        <w:rPr>
          <w:rFonts w:eastAsia="Calibri" w:cs="Arial"/>
          <w:lang w:val="sr-Cyrl-CS"/>
        </w:rPr>
        <w:t>По захтеву Службе БЗР и ЗОП ТЕНТ</w:t>
      </w:r>
      <w:r w:rsidRPr="005A74CD">
        <w:rPr>
          <w:rFonts w:eastAsia="Calibri" w:cs="Arial"/>
        </w:rPr>
        <w:t xml:space="preserve"> </w:t>
      </w:r>
      <w:r w:rsidRPr="005A74CD">
        <w:rPr>
          <w:rFonts w:eastAsia="Calibri" w:cs="Arial"/>
          <w:lang w:val="sr-Cyrl-RS"/>
        </w:rPr>
        <w:t>о</w:t>
      </w:r>
      <w:r w:rsidRPr="005A74CD">
        <w:rPr>
          <w:rFonts w:eastAsia="Calibri" w:cs="Arial"/>
        </w:rPr>
        <w:t xml:space="preserve">цењује и утврђује </w:t>
      </w:r>
      <w:r w:rsidRPr="005A74CD">
        <w:rPr>
          <w:rFonts w:eastAsia="Calibri" w:cs="Arial"/>
          <w:b/>
        </w:rPr>
        <w:t>посебне здравствене способности</w:t>
      </w:r>
      <w:r w:rsidRPr="005A74CD">
        <w:rPr>
          <w:rFonts w:eastAsia="Calibri" w:cs="Arial"/>
        </w:rPr>
        <w:t xml:space="preserve"> које морају да испуњавају запослени за обављање одређених послова на радном месту са повећаним ризиком или за употребу, односно руковање одређеном опремом за рад</w:t>
      </w:r>
      <w:r w:rsidRPr="005A74CD">
        <w:rPr>
          <w:rFonts w:eastAsia="Calibri" w:cs="Arial"/>
          <w:lang w:val="sr-Cyrl-CS"/>
        </w:rPr>
        <w:t>, а на основу процењених ризика за то радно место.</w:t>
      </w:r>
    </w:p>
    <w:p w14:paraId="5F6909CF" w14:textId="77777777" w:rsidR="005A74CD" w:rsidRPr="005A74CD" w:rsidRDefault="005A74CD" w:rsidP="005A74CD">
      <w:pPr>
        <w:numPr>
          <w:ilvl w:val="0"/>
          <w:numId w:val="40"/>
        </w:numPr>
        <w:spacing w:before="0"/>
        <w:rPr>
          <w:rFonts w:eastAsia="Calibri" w:cs="Arial"/>
          <w:lang w:val="sr-Cyrl-CS"/>
        </w:rPr>
      </w:pPr>
      <w:r w:rsidRPr="005A74CD">
        <w:rPr>
          <w:rFonts w:eastAsia="Calibri" w:cs="Arial"/>
          <w:lang w:val="sr-Cyrl-CS"/>
        </w:rPr>
        <w:t>Прати хронични морбидитет са анализом у  функцији стажа, година живота, радне способности и  друго, и доставља годишњи извештај пословодству и представницима запослених корисника услуга.</w:t>
      </w:r>
    </w:p>
    <w:p w14:paraId="5BAA260F" w14:textId="77777777" w:rsidR="005A74CD" w:rsidRPr="005A74CD" w:rsidRDefault="005A74CD" w:rsidP="005A74CD">
      <w:pPr>
        <w:spacing w:before="0"/>
        <w:ind w:left="630"/>
        <w:rPr>
          <w:rFonts w:eastAsia="Calibri" w:cs="Arial"/>
          <w:lang w:val="sr-Cyrl-CS"/>
        </w:rPr>
      </w:pPr>
    </w:p>
    <w:p w14:paraId="298301D1" w14:textId="77777777" w:rsidR="005A74CD" w:rsidRPr="005A74CD" w:rsidRDefault="005A74CD" w:rsidP="005A74CD">
      <w:pPr>
        <w:numPr>
          <w:ilvl w:val="0"/>
          <w:numId w:val="40"/>
        </w:numPr>
        <w:spacing w:before="0" w:after="200"/>
        <w:ind w:right="30"/>
        <w:rPr>
          <w:rFonts w:eastAsia="Calibri" w:cs="Arial"/>
        </w:rPr>
      </w:pPr>
      <w:r w:rsidRPr="005A74CD">
        <w:rPr>
          <w:rFonts w:eastAsia="Calibri" w:cs="Arial"/>
        </w:rPr>
        <w:t>Упознаје запослене са ризицима по здравље повезаним са њиховим радним местом</w:t>
      </w:r>
      <w:r w:rsidRPr="005A74CD">
        <w:rPr>
          <w:rFonts w:eastAsia="Calibri" w:cs="Arial"/>
          <w:lang w:val="sr-Cyrl-RS"/>
        </w:rPr>
        <w:t>.</w:t>
      </w:r>
    </w:p>
    <w:p w14:paraId="21E965C7" w14:textId="77777777" w:rsidR="005A74CD" w:rsidRPr="005A74CD" w:rsidRDefault="005A74CD" w:rsidP="005A74CD">
      <w:pPr>
        <w:numPr>
          <w:ilvl w:val="0"/>
          <w:numId w:val="40"/>
        </w:numPr>
        <w:spacing w:before="0" w:after="200"/>
        <w:ind w:right="30"/>
        <w:rPr>
          <w:rFonts w:eastAsia="Calibri" w:cs="Arial"/>
        </w:rPr>
      </w:pPr>
      <w:r w:rsidRPr="005A74CD">
        <w:rPr>
          <w:rFonts w:eastAsia="Calibri" w:cs="Arial"/>
        </w:rPr>
        <w:t xml:space="preserve">Сарађује са службама корисника услуга у решавању статуса </w:t>
      </w:r>
      <w:r w:rsidRPr="005A74CD">
        <w:rPr>
          <w:rFonts w:eastAsia="Calibri" w:cs="Arial"/>
          <w:b/>
        </w:rPr>
        <w:t>неспособних и делимично способних</w:t>
      </w:r>
      <w:r w:rsidRPr="005A74CD">
        <w:rPr>
          <w:rFonts w:eastAsia="Calibri" w:cs="Arial"/>
        </w:rPr>
        <w:t xml:space="preserve"> за рад и даје савете кориснику услуга при избору другог одговарајућег посла према здравственој способности запосленог.</w:t>
      </w:r>
    </w:p>
    <w:p w14:paraId="11F23546" w14:textId="00A65C7A" w:rsidR="005A74CD" w:rsidRPr="005A74CD" w:rsidRDefault="0051078E" w:rsidP="005A74CD">
      <w:pPr>
        <w:spacing w:before="0" w:after="200" w:line="276" w:lineRule="auto"/>
        <w:rPr>
          <w:rFonts w:eastAsia="Calibri" w:cs="Arial"/>
          <w:lang w:val="sr-Cyrl-CS"/>
        </w:rPr>
      </w:pPr>
      <w:r>
        <w:rPr>
          <w:rFonts w:eastAsia="Calibri" w:cs="Arial"/>
          <w:lang w:val="sr-Cyrl-CS"/>
        </w:rPr>
        <w:t>Максималан (о</w:t>
      </w:r>
      <w:r w:rsidR="005A74CD" w:rsidRPr="005A74CD">
        <w:rPr>
          <w:rFonts w:eastAsia="Calibri" w:cs="Arial"/>
          <w:lang w:val="sr-Cyrl-CS"/>
        </w:rPr>
        <w:t>ријентациони</w:t>
      </w:r>
      <w:r>
        <w:rPr>
          <w:rFonts w:eastAsia="Calibri" w:cs="Arial"/>
          <w:lang w:val="sr-Cyrl-CS"/>
        </w:rPr>
        <w:t>)</w:t>
      </w:r>
      <w:r w:rsidR="005A74CD" w:rsidRPr="005A74CD">
        <w:rPr>
          <w:rFonts w:eastAsia="Calibri" w:cs="Arial"/>
          <w:lang w:val="sr-Cyrl-CS"/>
        </w:rPr>
        <w:t xml:space="preserve"> број обавезних лекарских прегледа на годишњем нивоу:</w:t>
      </w:r>
    </w:p>
    <w:tbl>
      <w:tblPr>
        <w:tblW w:w="6369" w:type="dxa"/>
        <w:tblInd w:w="1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3477"/>
        <w:gridCol w:w="1884"/>
      </w:tblGrid>
      <w:tr w:rsidR="005A74CD" w:rsidRPr="005A74CD" w14:paraId="69AB7526" w14:textId="77777777" w:rsidTr="005A74CD">
        <w:trPr>
          <w:trHeight w:val="20"/>
        </w:trPr>
        <w:tc>
          <w:tcPr>
            <w:tcW w:w="1008" w:type="dxa"/>
            <w:vAlign w:val="center"/>
          </w:tcPr>
          <w:p w14:paraId="13F277D4" w14:textId="77777777" w:rsidR="005A74CD" w:rsidRPr="005A74CD" w:rsidRDefault="005A74CD" w:rsidP="005A74CD">
            <w:pPr>
              <w:spacing w:before="0" w:after="200" w:line="276" w:lineRule="auto"/>
              <w:jc w:val="left"/>
              <w:rPr>
                <w:rFonts w:eastAsia="Calibri" w:cs="Arial"/>
                <w:b/>
                <w:lang w:val="sr-Cyrl-RS"/>
              </w:rPr>
            </w:pPr>
            <w:r w:rsidRPr="005A74CD">
              <w:rPr>
                <w:rFonts w:eastAsia="Calibri" w:cs="Arial"/>
                <w:b/>
                <w:lang w:val="sr-Cyrl-RS"/>
              </w:rPr>
              <w:t>Р.Б.</w:t>
            </w:r>
          </w:p>
        </w:tc>
        <w:tc>
          <w:tcPr>
            <w:tcW w:w="3477" w:type="dxa"/>
            <w:shd w:val="clear" w:color="auto" w:fill="auto"/>
            <w:vAlign w:val="center"/>
          </w:tcPr>
          <w:p w14:paraId="57EBB8BC" w14:textId="77777777" w:rsidR="005A74CD" w:rsidRPr="005A74CD" w:rsidRDefault="005A74CD" w:rsidP="005A74CD">
            <w:pPr>
              <w:spacing w:before="0" w:after="200" w:line="276" w:lineRule="auto"/>
              <w:jc w:val="left"/>
              <w:rPr>
                <w:rFonts w:eastAsia="Calibri" w:cs="Arial"/>
                <w:b/>
                <w:lang w:val="sr-Cyrl-CS"/>
              </w:rPr>
            </w:pPr>
            <w:r w:rsidRPr="005A74CD">
              <w:rPr>
                <w:rFonts w:eastAsia="Calibri" w:cs="Arial"/>
                <w:b/>
                <w:lang w:val="sr-Cyrl-CS"/>
              </w:rPr>
              <w:t>Врста лекарских прегледа</w:t>
            </w:r>
          </w:p>
        </w:tc>
        <w:tc>
          <w:tcPr>
            <w:tcW w:w="1884" w:type="dxa"/>
            <w:shd w:val="clear" w:color="auto" w:fill="auto"/>
            <w:vAlign w:val="center"/>
          </w:tcPr>
          <w:p w14:paraId="091AF165" w14:textId="77777777" w:rsidR="005A74CD" w:rsidRPr="005A74CD" w:rsidRDefault="005A74CD" w:rsidP="005A74CD">
            <w:pPr>
              <w:spacing w:before="0" w:after="200" w:line="276" w:lineRule="auto"/>
              <w:jc w:val="left"/>
              <w:rPr>
                <w:rFonts w:eastAsia="Calibri" w:cs="Arial"/>
                <w:b/>
                <w:lang w:val="sr-Cyrl-CS"/>
              </w:rPr>
            </w:pPr>
            <w:r w:rsidRPr="005A74CD">
              <w:rPr>
                <w:rFonts w:eastAsia="Calibri" w:cs="Arial"/>
                <w:b/>
                <w:lang w:val="sr-Cyrl-CS"/>
              </w:rPr>
              <w:t>Оријентациони број</w:t>
            </w:r>
          </w:p>
        </w:tc>
      </w:tr>
      <w:tr w:rsidR="005A74CD" w:rsidRPr="005A74CD" w14:paraId="13D35A3C" w14:textId="77777777" w:rsidTr="005A74CD">
        <w:tc>
          <w:tcPr>
            <w:tcW w:w="1008" w:type="dxa"/>
            <w:vAlign w:val="center"/>
          </w:tcPr>
          <w:p w14:paraId="71BA1B41" w14:textId="77777777" w:rsidR="005A74CD" w:rsidRPr="005A74CD" w:rsidRDefault="005A74CD" w:rsidP="005A74CD">
            <w:pPr>
              <w:spacing w:before="0" w:after="120" w:line="276" w:lineRule="auto"/>
              <w:jc w:val="left"/>
              <w:rPr>
                <w:rFonts w:cs="Arial"/>
                <w:sz w:val="20"/>
                <w:szCs w:val="20"/>
                <w:lang w:val="sr-Cyrl-CS"/>
              </w:rPr>
            </w:pPr>
            <w:r w:rsidRPr="005A74CD">
              <w:rPr>
                <w:rFonts w:cs="Arial"/>
                <w:sz w:val="20"/>
                <w:szCs w:val="20"/>
                <w:lang w:val="sr-Cyrl-CS"/>
              </w:rPr>
              <w:t>1.</w:t>
            </w:r>
          </w:p>
        </w:tc>
        <w:tc>
          <w:tcPr>
            <w:tcW w:w="3477" w:type="dxa"/>
            <w:shd w:val="clear" w:color="auto" w:fill="auto"/>
            <w:vAlign w:val="center"/>
          </w:tcPr>
          <w:p w14:paraId="0BB46E66" w14:textId="77777777" w:rsidR="005A74CD" w:rsidRPr="005A74CD" w:rsidRDefault="005A74CD" w:rsidP="005A74CD">
            <w:pPr>
              <w:spacing w:before="0" w:after="200"/>
              <w:jc w:val="left"/>
              <w:rPr>
                <w:rFonts w:eastAsia="Calibri" w:cs="Arial"/>
                <w:strike/>
                <w:lang w:val="sr-Cyrl-CS"/>
              </w:rPr>
            </w:pPr>
            <w:r w:rsidRPr="005A74CD">
              <w:rPr>
                <w:rFonts w:eastAsia="Calibri" w:cs="Arial"/>
                <w:lang w:val="sr-Cyrl-CS"/>
              </w:rPr>
              <w:t>Редован здравствени преглед (пре заснивања радног односа) за запослене ЖТ</w:t>
            </w:r>
          </w:p>
        </w:tc>
        <w:tc>
          <w:tcPr>
            <w:tcW w:w="1884" w:type="dxa"/>
            <w:shd w:val="clear" w:color="auto" w:fill="auto"/>
            <w:vAlign w:val="center"/>
          </w:tcPr>
          <w:p w14:paraId="23FBF42E" w14:textId="77777777" w:rsidR="005A74CD" w:rsidRPr="005A74CD" w:rsidRDefault="005A74CD" w:rsidP="005A74CD">
            <w:pPr>
              <w:spacing w:before="0" w:after="200" w:line="276" w:lineRule="auto"/>
              <w:jc w:val="center"/>
              <w:rPr>
                <w:rFonts w:eastAsia="Calibri" w:cs="Arial"/>
              </w:rPr>
            </w:pPr>
            <w:r w:rsidRPr="005A74CD">
              <w:rPr>
                <w:rFonts w:eastAsia="Calibri" w:cs="Arial"/>
              </w:rPr>
              <w:t>40</w:t>
            </w:r>
          </w:p>
        </w:tc>
      </w:tr>
      <w:tr w:rsidR="005A74CD" w:rsidRPr="005A74CD" w14:paraId="4CF11CED" w14:textId="77777777" w:rsidTr="005A74CD">
        <w:tc>
          <w:tcPr>
            <w:tcW w:w="1008" w:type="dxa"/>
            <w:vAlign w:val="center"/>
          </w:tcPr>
          <w:p w14:paraId="2E397B40" w14:textId="77777777" w:rsidR="005A74CD" w:rsidRPr="005A74CD" w:rsidRDefault="005A74CD" w:rsidP="005A74CD">
            <w:pPr>
              <w:spacing w:before="0" w:after="120" w:line="276" w:lineRule="auto"/>
              <w:jc w:val="left"/>
              <w:rPr>
                <w:rFonts w:cs="Arial"/>
                <w:sz w:val="20"/>
                <w:szCs w:val="20"/>
                <w:lang w:val="sr-Cyrl-CS"/>
              </w:rPr>
            </w:pPr>
            <w:r w:rsidRPr="005A74CD">
              <w:rPr>
                <w:rFonts w:cs="Arial"/>
                <w:sz w:val="20"/>
                <w:szCs w:val="20"/>
                <w:lang w:val="sr-Cyrl-CS"/>
              </w:rPr>
              <w:t>2.</w:t>
            </w:r>
          </w:p>
        </w:tc>
        <w:tc>
          <w:tcPr>
            <w:tcW w:w="3477" w:type="dxa"/>
            <w:shd w:val="clear" w:color="auto" w:fill="auto"/>
            <w:vAlign w:val="center"/>
          </w:tcPr>
          <w:p w14:paraId="6E3A1CB7" w14:textId="77777777" w:rsidR="005A74CD" w:rsidRPr="005A74CD" w:rsidRDefault="005A74CD" w:rsidP="005A74CD">
            <w:pPr>
              <w:spacing w:before="0" w:after="200"/>
              <w:jc w:val="left"/>
              <w:rPr>
                <w:rFonts w:eastAsia="Calibri" w:cs="Arial"/>
                <w:lang w:val="sr-Cyrl-CS"/>
              </w:rPr>
            </w:pPr>
            <w:r w:rsidRPr="005A74CD">
              <w:rPr>
                <w:rFonts w:eastAsia="Calibri" w:cs="Arial"/>
                <w:lang w:val="sr-Cyrl-CS"/>
              </w:rPr>
              <w:t xml:space="preserve">Редован здравствени преглед за запослене ЖТ по Правилнику о здравственим условима које морају испуњавати железнички радници распоређени на РМ са повећаним ризиком </w:t>
            </w:r>
            <w:r w:rsidRPr="005A74CD">
              <w:rPr>
                <w:rFonts w:eastAsia="Calibri" w:cs="Arial"/>
                <w:strike/>
                <w:lang w:val="sr-Cyrl-CS"/>
              </w:rPr>
              <w:t xml:space="preserve"> </w:t>
            </w:r>
          </w:p>
        </w:tc>
        <w:tc>
          <w:tcPr>
            <w:tcW w:w="1884" w:type="dxa"/>
            <w:shd w:val="clear" w:color="auto" w:fill="auto"/>
            <w:vAlign w:val="center"/>
          </w:tcPr>
          <w:p w14:paraId="466C89D9" w14:textId="77777777" w:rsidR="005A74CD" w:rsidRPr="005A74CD" w:rsidRDefault="005A74CD" w:rsidP="005A74CD">
            <w:pPr>
              <w:spacing w:before="0" w:after="200" w:line="276" w:lineRule="auto"/>
              <w:jc w:val="center"/>
              <w:rPr>
                <w:rFonts w:eastAsia="Calibri" w:cs="Arial"/>
              </w:rPr>
            </w:pPr>
            <w:r w:rsidRPr="005A74CD">
              <w:rPr>
                <w:rFonts w:eastAsia="Calibri" w:cs="Arial"/>
              </w:rPr>
              <w:t>300</w:t>
            </w:r>
          </w:p>
        </w:tc>
      </w:tr>
      <w:tr w:rsidR="005A74CD" w:rsidRPr="005A74CD" w14:paraId="0D80EB10" w14:textId="77777777" w:rsidTr="005A74CD">
        <w:trPr>
          <w:trHeight w:val="1439"/>
        </w:trPr>
        <w:tc>
          <w:tcPr>
            <w:tcW w:w="1008" w:type="dxa"/>
            <w:vAlign w:val="center"/>
          </w:tcPr>
          <w:p w14:paraId="58EF9ACB" w14:textId="77777777" w:rsidR="005A74CD" w:rsidRPr="005A74CD" w:rsidRDefault="005A74CD" w:rsidP="005A74CD">
            <w:pPr>
              <w:spacing w:before="0" w:after="120" w:line="276" w:lineRule="auto"/>
              <w:jc w:val="left"/>
              <w:rPr>
                <w:rFonts w:cs="Arial"/>
                <w:sz w:val="20"/>
                <w:szCs w:val="20"/>
                <w:lang w:val="sr-Cyrl-CS"/>
              </w:rPr>
            </w:pPr>
            <w:r w:rsidRPr="005A74CD">
              <w:rPr>
                <w:rFonts w:cs="Arial"/>
                <w:sz w:val="20"/>
                <w:szCs w:val="20"/>
                <w:lang w:val="sr-Cyrl-CS"/>
              </w:rPr>
              <w:t>3.</w:t>
            </w:r>
          </w:p>
        </w:tc>
        <w:tc>
          <w:tcPr>
            <w:tcW w:w="3477" w:type="dxa"/>
            <w:shd w:val="clear" w:color="auto" w:fill="auto"/>
            <w:vAlign w:val="center"/>
          </w:tcPr>
          <w:p w14:paraId="7B1250C2" w14:textId="77777777" w:rsidR="005A74CD" w:rsidRPr="005A74CD" w:rsidRDefault="005A74CD" w:rsidP="005A74CD">
            <w:pPr>
              <w:spacing w:before="0" w:after="200"/>
              <w:jc w:val="left"/>
              <w:rPr>
                <w:rFonts w:eastAsia="Calibri" w:cs="Arial"/>
                <w:strike/>
                <w:lang w:val="sr-Cyrl-CS"/>
              </w:rPr>
            </w:pPr>
            <w:r w:rsidRPr="005A74CD">
              <w:rPr>
                <w:rFonts w:eastAsia="Calibri" w:cs="Arial"/>
                <w:lang w:val="sr-Cyrl-CS"/>
              </w:rPr>
              <w:t>Редовни преглед за запослене ЖТ по Правилнику о здравственим условима које морају испуњавати железнички радници</w:t>
            </w:r>
          </w:p>
        </w:tc>
        <w:tc>
          <w:tcPr>
            <w:tcW w:w="1884" w:type="dxa"/>
            <w:shd w:val="clear" w:color="auto" w:fill="auto"/>
            <w:vAlign w:val="center"/>
          </w:tcPr>
          <w:p w14:paraId="08B11BB7" w14:textId="77777777" w:rsidR="005A74CD" w:rsidRPr="005A74CD" w:rsidRDefault="005A74CD" w:rsidP="005A74CD">
            <w:pPr>
              <w:spacing w:before="0" w:after="200" w:line="276" w:lineRule="auto"/>
              <w:jc w:val="center"/>
              <w:rPr>
                <w:rFonts w:eastAsia="Calibri" w:cs="Arial"/>
              </w:rPr>
            </w:pPr>
            <w:r w:rsidRPr="005A74CD">
              <w:rPr>
                <w:rFonts w:eastAsia="Calibri" w:cs="Arial"/>
              </w:rPr>
              <w:t>20</w:t>
            </w:r>
          </w:p>
        </w:tc>
      </w:tr>
      <w:tr w:rsidR="005A74CD" w:rsidRPr="005A74CD" w14:paraId="7F303887" w14:textId="77777777" w:rsidTr="005A74CD">
        <w:trPr>
          <w:trHeight w:val="1533"/>
        </w:trPr>
        <w:tc>
          <w:tcPr>
            <w:tcW w:w="1008" w:type="dxa"/>
            <w:vAlign w:val="center"/>
          </w:tcPr>
          <w:p w14:paraId="25C68567" w14:textId="77777777" w:rsidR="005A74CD" w:rsidRPr="005A74CD" w:rsidRDefault="005A74CD" w:rsidP="005A74CD">
            <w:pPr>
              <w:spacing w:before="0" w:after="120" w:line="276" w:lineRule="auto"/>
              <w:jc w:val="left"/>
              <w:rPr>
                <w:rFonts w:cs="Arial"/>
                <w:sz w:val="20"/>
                <w:szCs w:val="20"/>
                <w:lang w:val="sr-Cyrl-CS"/>
              </w:rPr>
            </w:pPr>
            <w:r w:rsidRPr="005A74CD">
              <w:rPr>
                <w:rFonts w:cs="Arial"/>
                <w:sz w:val="20"/>
                <w:szCs w:val="20"/>
                <w:lang w:val="sr-Cyrl-CS"/>
              </w:rPr>
              <w:lastRenderedPageBreak/>
              <w:t>4.</w:t>
            </w:r>
          </w:p>
        </w:tc>
        <w:tc>
          <w:tcPr>
            <w:tcW w:w="3477" w:type="dxa"/>
            <w:shd w:val="clear" w:color="auto" w:fill="auto"/>
            <w:vAlign w:val="center"/>
          </w:tcPr>
          <w:p w14:paraId="4BF889EC" w14:textId="77777777" w:rsidR="005A74CD" w:rsidRPr="005A74CD" w:rsidRDefault="005A74CD" w:rsidP="005A74CD">
            <w:pPr>
              <w:spacing w:before="0" w:after="200"/>
              <w:jc w:val="left"/>
              <w:rPr>
                <w:rFonts w:eastAsia="Calibri" w:cs="Arial"/>
                <w:lang w:val="sr-Cyrl-CS"/>
              </w:rPr>
            </w:pPr>
            <w:r w:rsidRPr="005A74CD">
              <w:rPr>
                <w:rFonts w:eastAsia="Calibri" w:cs="Arial"/>
                <w:lang w:val="sr-Cyrl-CS"/>
              </w:rPr>
              <w:t xml:space="preserve">Ванредни лекарски преглед за запослене ЖТ по Правилнику о здравственим условима које морају испуњавати железнички радници распоређени на РМ са повећаним ризиком </w:t>
            </w:r>
            <w:r w:rsidRPr="005A74CD">
              <w:rPr>
                <w:rFonts w:eastAsia="Calibri" w:cs="Arial"/>
                <w:strike/>
                <w:lang w:val="sr-Cyrl-CS"/>
              </w:rPr>
              <w:t xml:space="preserve"> </w:t>
            </w:r>
          </w:p>
        </w:tc>
        <w:tc>
          <w:tcPr>
            <w:tcW w:w="1884" w:type="dxa"/>
            <w:shd w:val="clear" w:color="auto" w:fill="auto"/>
            <w:vAlign w:val="center"/>
          </w:tcPr>
          <w:p w14:paraId="18D003D8" w14:textId="77777777" w:rsidR="005A74CD" w:rsidRPr="005A74CD" w:rsidRDefault="005A74CD" w:rsidP="005A74CD">
            <w:pPr>
              <w:spacing w:before="0" w:after="200" w:line="276" w:lineRule="auto"/>
              <w:jc w:val="center"/>
              <w:rPr>
                <w:rFonts w:eastAsia="Calibri" w:cs="Arial"/>
              </w:rPr>
            </w:pPr>
            <w:r w:rsidRPr="005A74CD">
              <w:rPr>
                <w:rFonts w:eastAsia="Calibri" w:cs="Arial"/>
              </w:rPr>
              <w:t>150</w:t>
            </w:r>
          </w:p>
        </w:tc>
      </w:tr>
      <w:tr w:rsidR="005A74CD" w:rsidRPr="005A74CD" w14:paraId="5D9DCAAB" w14:textId="77777777" w:rsidTr="005A74CD">
        <w:trPr>
          <w:trHeight w:val="1231"/>
        </w:trPr>
        <w:tc>
          <w:tcPr>
            <w:tcW w:w="1008" w:type="dxa"/>
            <w:vAlign w:val="center"/>
          </w:tcPr>
          <w:p w14:paraId="77F582AF" w14:textId="77777777" w:rsidR="005A74CD" w:rsidRPr="005A74CD" w:rsidRDefault="005A74CD" w:rsidP="005A74CD">
            <w:pPr>
              <w:spacing w:before="0" w:after="120" w:line="276" w:lineRule="auto"/>
              <w:jc w:val="left"/>
              <w:rPr>
                <w:rFonts w:cs="Arial"/>
                <w:sz w:val="20"/>
                <w:szCs w:val="20"/>
                <w:lang w:val="sr-Cyrl-CS"/>
              </w:rPr>
            </w:pPr>
            <w:r w:rsidRPr="005A74CD">
              <w:rPr>
                <w:rFonts w:cs="Arial"/>
                <w:sz w:val="20"/>
                <w:szCs w:val="20"/>
                <w:lang w:val="sr-Cyrl-CS"/>
              </w:rPr>
              <w:t>5.</w:t>
            </w:r>
          </w:p>
        </w:tc>
        <w:tc>
          <w:tcPr>
            <w:tcW w:w="3477" w:type="dxa"/>
            <w:shd w:val="clear" w:color="auto" w:fill="auto"/>
            <w:vAlign w:val="center"/>
          </w:tcPr>
          <w:p w14:paraId="20A3664B" w14:textId="77777777" w:rsidR="005A74CD" w:rsidRPr="005A74CD" w:rsidRDefault="005A74CD" w:rsidP="005A74CD">
            <w:pPr>
              <w:spacing w:before="0" w:after="200"/>
              <w:jc w:val="left"/>
              <w:rPr>
                <w:rFonts w:eastAsia="Calibri" w:cs="Arial"/>
                <w:lang w:val="sr-Cyrl-CS"/>
              </w:rPr>
            </w:pPr>
            <w:r w:rsidRPr="005A74CD">
              <w:rPr>
                <w:rFonts w:eastAsia="Calibri" w:cs="Arial"/>
                <w:lang w:val="sr-Cyrl-CS"/>
              </w:rPr>
              <w:t>Ванредни лекарски преглед за запослене ЖТ по Правилнику о здравственим условима које морају испуњавати железнички радници</w:t>
            </w:r>
          </w:p>
        </w:tc>
        <w:tc>
          <w:tcPr>
            <w:tcW w:w="1884" w:type="dxa"/>
            <w:shd w:val="clear" w:color="auto" w:fill="auto"/>
            <w:vAlign w:val="center"/>
          </w:tcPr>
          <w:p w14:paraId="37980252" w14:textId="77777777" w:rsidR="005A74CD" w:rsidRPr="005A74CD" w:rsidRDefault="005A74CD" w:rsidP="005A74CD">
            <w:pPr>
              <w:spacing w:before="0" w:after="200" w:line="276" w:lineRule="auto"/>
              <w:jc w:val="center"/>
              <w:rPr>
                <w:rFonts w:eastAsia="Calibri" w:cs="Arial"/>
              </w:rPr>
            </w:pPr>
            <w:r w:rsidRPr="005A74CD">
              <w:rPr>
                <w:rFonts w:eastAsia="Calibri" w:cs="Arial"/>
              </w:rPr>
              <w:t>20</w:t>
            </w:r>
          </w:p>
        </w:tc>
      </w:tr>
    </w:tbl>
    <w:p w14:paraId="220D2DC9" w14:textId="47BD31D7" w:rsidR="005A74CD" w:rsidRPr="0051078E" w:rsidRDefault="005A74CD" w:rsidP="005A74CD">
      <w:pPr>
        <w:tabs>
          <w:tab w:val="right" w:pos="10255"/>
        </w:tabs>
        <w:spacing w:before="0"/>
        <w:rPr>
          <w:rFonts w:cs="Arial"/>
          <w:lang w:val="sr-Cyrl-CS"/>
        </w:rPr>
      </w:pPr>
    </w:p>
    <w:p w14:paraId="6EA23FE0" w14:textId="77777777" w:rsidR="005A74CD" w:rsidRPr="0051078E" w:rsidRDefault="005A74CD" w:rsidP="005A74CD">
      <w:pPr>
        <w:tabs>
          <w:tab w:val="left" w:pos="9923"/>
        </w:tabs>
        <w:rPr>
          <w:rFonts w:cs="Arial"/>
          <w:lang w:val="sr-Cyrl-CS"/>
        </w:rPr>
      </w:pPr>
      <w:r w:rsidRPr="0051078E">
        <w:rPr>
          <w:rFonts w:cs="Arial"/>
          <w:b/>
          <w:lang w:val="sr-Cyrl-RS"/>
        </w:rPr>
        <w:t>Обавезе наручиоца</w:t>
      </w:r>
      <w:r w:rsidRPr="0051078E">
        <w:rPr>
          <w:rFonts w:cs="Arial"/>
          <w:lang w:val="sr-Cyrl-RS" w:eastAsia="ar-SA"/>
        </w:rPr>
        <w:t xml:space="preserve">: </w:t>
      </w:r>
      <w:r w:rsidRPr="0051078E">
        <w:rPr>
          <w:rFonts w:cs="Arial"/>
          <w:lang w:val="sr-Cyrl-CS"/>
        </w:rPr>
        <w:t>Да, одмах након потписивања Уговора писменим путем обавести Извршиоца услуга  која су лица овлашћена за  праћење реализације;</w:t>
      </w:r>
    </w:p>
    <w:p w14:paraId="617955A1" w14:textId="77777777" w:rsidR="005A74CD" w:rsidRPr="0051078E" w:rsidRDefault="005A74CD" w:rsidP="005A74CD">
      <w:pPr>
        <w:spacing w:before="0"/>
        <w:ind w:left="360"/>
        <w:rPr>
          <w:rFonts w:cs="Arial"/>
          <w:lang w:val="sr-Cyrl-CS"/>
        </w:rPr>
      </w:pPr>
    </w:p>
    <w:p w14:paraId="001B43FB" w14:textId="4C90E1D5" w:rsidR="005A74CD" w:rsidRPr="0051078E" w:rsidRDefault="005A74CD" w:rsidP="00171BB1">
      <w:pPr>
        <w:spacing w:before="0" w:after="200"/>
        <w:jc w:val="left"/>
        <w:rPr>
          <w:rFonts w:eastAsia="Calibri" w:cs="Arial"/>
          <w:lang w:val="sr-Cyrl-RS"/>
        </w:rPr>
      </w:pPr>
      <w:r w:rsidRPr="0051078E">
        <w:rPr>
          <w:rFonts w:cs="Arial"/>
          <w:lang w:val="sr-Cyrl-RS"/>
        </w:rPr>
        <w:t>Наручилац је дужан да крајем текућег месеца за идући месец  достави пружа</w:t>
      </w:r>
      <w:r w:rsidRPr="0051078E">
        <w:rPr>
          <w:rFonts w:cs="Arial"/>
        </w:rPr>
        <w:t>o</w:t>
      </w:r>
      <w:r w:rsidRPr="0051078E">
        <w:rPr>
          <w:rFonts w:cs="Arial"/>
          <w:lang w:val="sr-Cyrl-RS"/>
        </w:rPr>
        <w:t>цу услуга динамику вршења лекарских  прегледа</w:t>
      </w:r>
      <w:r w:rsidR="00404397" w:rsidRPr="0051078E">
        <w:rPr>
          <w:rFonts w:eastAsia="Calibri" w:cs="Arial"/>
          <w:lang w:val="sr-Cyrl-RS"/>
        </w:rPr>
        <w:t xml:space="preserve"> (на месечном нивоу оквирно 20-60 запослених).</w:t>
      </w:r>
    </w:p>
    <w:p w14:paraId="310B9288" w14:textId="77777777" w:rsidR="005A74CD" w:rsidRPr="0051078E" w:rsidRDefault="005A74CD" w:rsidP="005A74CD">
      <w:pPr>
        <w:tabs>
          <w:tab w:val="left" w:pos="9923"/>
        </w:tabs>
        <w:spacing w:after="120"/>
        <w:rPr>
          <w:rFonts w:cs="Arial"/>
          <w:lang w:val="sr-Cyrl-CS"/>
        </w:rPr>
      </w:pPr>
      <w:r w:rsidRPr="0051078E">
        <w:rPr>
          <w:rFonts w:cs="Arial"/>
          <w:b/>
          <w:lang w:val="sr-Cyrl-CS"/>
        </w:rPr>
        <w:t xml:space="preserve">Обавезе пружаоца услуге: </w:t>
      </w:r>
      <w:r w:rsidRPr="0051078E">
        <w:rPr>
          <w:rFonts w:cs="Arial"/>
          <w:lang w:val="sr-Cyrl-CS"/>
        </w:rPr>
        <w:t>Да одмах након потписивања Уговора, а пре увођења у посао, у писменој форми обавести Наручиоца које лице је  одређено као координатор испред Извршиоца, а које ће бити задужено за организовање свих уговорених услуга, контакт и координацију са лицима за праћење реализације испред Наручиоца.</w:t>
      </w:r>
    </w:p>
    <w:p w14:paraId="2401348A" w14:textId="77777777" w:rsidR="005A74CD" w:rsidRPr="0051078E" w:rsidRDefault="005A74CD" w:rsidP="005A74CD">
      <w:pPr>
        <w:spacing w:before="0"/>
        <w:jc w:val="left"/>
        <w:rPr>
          <w:rFonts w:cs="Arial"/>
          <w:lang w:val="sr-Cyrl-RS"/>
        </w:rPr>
      </w:pPr>
    </w:p>
    <w:p w14:paraId="2914FCBF" w14:textId="50A0CDD6" w:rsidR="00171BB1" w:rsidRPr="0051078E" w:rsidRDefault="00171BB1" w:rsidP="00171BB1">
      <w:pPr>
        <w:pStyle w:val="Heading10"/>
        <w:ind w:left="0" w:firstLine="0"/>
        <w:jc w:val="both"/>
        <w:rPr>
          <w:rFonts w:cs="Arial"/>
          <w:b w:val="0"/>
          <w:color w:val="000000"/>
          <w:lang w:val="sr-Cyrl-RS" w:eastAsia="en-US"/>
        </w:rPr>
      </w:pPr>
      <w:r w:rsidRPr="0051078E">
        <w:rPr>
          <w:rFonts w:cs="Arial"/>
          <w:b w:val="0"/>
          <w:color w:val="000000"/>
          <w:lang w:val="en-US" w:eastAsia="en-US"/>
        </w:rPr>
        <w:t xml:space="preserve">Уколико је седиште здравствене установе, у којој се пружају уговорене здравствене услуге, ван </w:t>
      </w:r>
      <w:proofErr w:type="gramStart"/>
      <w:r w:rsidRPr="0051078E">
        <w:rPr>
          <w:rFonts w:cs="Arial"/>
          <w:b w:val="0"/>
          <w:color w:val="000000"/>
          <w:lang w:val="en-US" w:eastAsia="en-US"/>
        </w:rPr>
        <w:t>седишта  Наручиоца</w:t>
      </w:r>
      <w:proofErr w:type="gramEnd"/>
      <w:r w:rsidRPr="0051078E">
        <w:rPr>
          <w:rFonts w:cs="Arial"/>
          <w:b w:val="0"/>
          <w:color w:val="000000"/>
          <w:lang w:val="en-US" w:eastAsia="en-US"/>
        </w:rPr>
        <w:t xml:space="preserve"> (Обреновац) обавеза </w:t>
      </w:r>
      <w:r w:rsidRPr="0051078E">
        <w:rPr>
          <w:rFonts w:cs="Arial"/>
          <w:b w:val="0"/>
          <w:color w:val="000000"/>
          <w:lang w:val="sr-Cyrl-RS" w:eastAsia="en-US"/>
        </w:rPr>
        <w:t>Пружаоца услуга</w:t>
      </w:r>
      <w:r w:rsidRPr="0051078E">
        <w:rPr>
          <w:rFonts w:cs="Arial"/>
          <w:b w:val="0"/>
          <w:color w:val="000000"/>
          <w:lang w:val="en-US" w:eastAsia="en-US"/>
        </w:rPr>
        <w:t xml:space="preserve">  је да организује и сноси све трошкове превоза запослених  на преглед и са прегл</w:t>
      </w:r>
      <w:r w:rsidRPr="0051078E">
        <w:rPr>
          <w:rFonts w:cs="Arial"/>
          <w:b w:val="0"/>
          <w:color w:val="000000"/>
          <w:lang w:val="sr-Cyrl-RS" w:eastAsia="en-US"/>
        </w:rPr>
        <w:t>еда.</w:t>
      </w:r>
    </w:p>
    <w:p w14:paraId="56AA68CE" w14:textId="77777777" w:rsidR="00171BB1" w:rsidRPr="0051078E" w:rsidRDefault="00171BB1" w:rsidP="00171BB1">
      <w:pPr>
        <w:rPr>
          <w:lang w:val="sr-Cyrl-RS"/>
        </w:rPr>
      </w:pPr>
    </w:p>
    <w:p w14:paraId="648F5B9E" w14:textId="50BD4E84" w:rsidR="005A74CD" w:rsidRPr="0051078E" w:rsidRDefault="005A74CD" w:rsidP="00171BB1">
      <w:pPr>
        <w:spacing w:before="0"/>
        <w:rPr>
          <w:rFonts w:cs="Arial"/>
          <w:lang w:val="sr-Cyrl-RS"/>
        </w:rPr>
      </w:pPr>
      <w:r w:rsidRPr="0051078E">
        <w:rPr>
          <w:rFonts w:cs="Arial"/>
          <w:lang w:val="sr-Cyrl-CS"/>
        </w:rPr>
        <w:t>Да одмах (телефоном или електронском поштом) обавести Наручиоца уколико се приликом лекарског прегледа утврди да запослени не испуњава прописане здравствене услове за обављање послова на одређеном радном месту</w:t>
      </w:r>
    </w:p>
    <w:p w14:paraId="6ABABBC6" w14:textId="1151B0A1" w:rsidR="005A74CD" w:rsidRPr="0051078E" w:rsidRDefault="005A74CD" w:rsidP="005A74CD">
      <w:pPr>
        <w:rPr>
          <w:rFonts w:cs="Arial"/>
          <w:lang w:val="sr-Cyrl-CS"/>
        </w:rPr>
      </w:pPr>
      <w:r w:rsidRPr="0051078E">
        <w:rPr>
          <w:rFonts w:cs="Arial"/>
          <w:lang w:val="sr-Cyrl-RS" w:eastAsia="ar-SA"/>
        </w:rPr>
        <w:t xml:space="preserve">Обим услуга: </w:t>
      </w:r>
      <w:r w:rsidRPr="0051078E">
        <w:rPr>
          <w:rFonts w:cs="Arial"/>
          <w:b/>
          <w:lang w:val="sr-Cyrl-CS"/>
        </w:rPr>
        <w:t>Специфична здравствена заштита</w:t>
      </w:r>
      <w:r w:rsidRPr="0051078E">
        <w:rPr>
          <w:rFonts w:cs="Arial"/>
          <w:lang w:val="sr-Cyrl-CS"/>
        </w:rPr>
        <w:t xml:space="preserve">  обухвата вршење редовних (претходних и периодичних)  и ванредних лекарских  прегледа у складу са Правилником о здравственим условима које морају испуњавати железнички радници </w:t>
      </w:r>
      <w:r w:rsidRPr="0051078E">
        <w:rPr>
          <w:lang w:val="sr-Cyrl-CS"/>
        </w:rPr>
        <w:t>(„Сл. гласник РС“ бр. 24/2017)</w:t>
      </w:r>
      <w:r w:rsidRPr="0051078E">
        <w:rPr>
          <w:rFonts w:cs="Arial"/>
          <w:lang w:val="sr-Cyrl-CS"/>
        </w:rPr>
        <w:t xml:space="preserve">  и Актом о процени ризика ТЕНТ.</w:t>
      </w:r>
    </w:p>
    <w:p w14:paraId="05F1C83D" w14:textId="10850EFA" w:rsidR="004B4A32" w:rsidRPr="0051078E" w:rsidRDefault="00B27491" w:rsidP="005A74CD">
      <w:pPr>
        <w:rPr>
          <w:rFonts w:cs="Arial"/>
          <w:lang w:val="sr-Cyrl-RS"/>
        </w:rPr>
      </w:pPr>
      <w:r w:rsidRPr="0051078E">
        <w:rPr>
          <w:rFonts w:cs="Arial"/>
          <w:lang w:val="sr-Cyrl-RS"/>
        </w:rPr>
        <w:t>Поред општег дела програма</w:t>
      </w:r>
      <w:r w:rsidR="000E5A21" w:rsidRPr="0051078E">
        <w:rPr>
          <w:rFonts w:cs="Arial"/>
          <w:lang w:val="sr-Cyrl-RS"/>
        </w:rPr>
        <w:t xml:space="preserve"> </w:t>
      </w:r>
      <w:r w:rsidRPr="0051078E">
        <w:rPr>
          <w:rFonts w:cs="Arial"/>
          <w:lang w:val="sr-Cyrl-RS"/>
        </w:rPr>
        <w:t xml:space="preserve">претходни и периодични прегледи обухватају и специфичне прегледе и /или испитивања у зависности од утврђених штетности и опасности посебних здравствених услова за обављање одређених послова на радном месту у складу са Правилником о предходним и периодичним лекарски прегледима запослених на радним местима са повећаним ризиком </w:t>
      </w:r>
      <w:r w:rsidR="000E5A21" w:rsidRPr="0051078E">
        <w:rPr>
          <w:rFonts w:cs="Arial"/>
          <w:lang w:val="sr-Cyrl-RS"/>
        </w:rPr>
        <w:t>(„СЛ. Гласник РС“ бр.120/07 и 93/08) и Актом о процени ризика ТЕНТ.</w:t>
      </w:r>
      <w:r w:rsidRPr="0051078E">
        <w:rPr>
          <w:rFonts w:cs="Arial"/>
          <w:lang w:val="sr-Cyrl-RS"/>
        </w:rPr>
        <w:t xml:space="preserve">  </w:t>
      </w:r>
    </w:p>
    <w:p w14:paraId="18C2930B" w14:textId="77777777" w:rsidR="005A74CD" w:rsidRPr="0051078E" w:rsidRDefault="005A74CD" w:rsidP="005A74CD">
      <w:pPr>
        <w:spacing w:before="0"/>
        <w:rPr>
          <w:rFonts w:cs="Arial"/>
          <w:lang w:val="sr-Cyrl-RS"/>
        </w:rPr>
      </w:pPr>
    </w:p>
    <w:p w14:paraId="7B8FC6FD" w14:textId="6C2C384C" w:rsidR="005A74CD" w:rsidRPr="0051078E" w:rsidRDefault="005A74CD" w:rsidP="005A74CD">
      <w:pPr>
        <w:spacing w:before="0"/>
        <w:ind w:left="5"/>
        <w:rPr>
          <w:rFonts w:cs="Arial"/>
          <w:lang w:val="sr-Cyrl-RS"/>
        </w:rPr>
      </w:pPr>
      <w:r w:rsidRPr="0051078E">
        <w:rPr>
          <w:rFonts w:cs="Arial"/>
          <w:lang w:val="sr-Cyrl-RS"/>
        </w:rPr>
        <w:t>Специфични прегледи су разврстани по групама здравствених захтева ( тренутно у 53</w:t>
      </w:r>
      <w:r w:rsidRPr="0051078E">
        <w:rPr>
          <w:rFonts w:cs="Arial"/>
        </w:rPr>
        <w:t xml:space="preserve"> </w:t>
      </w:r>
      <w:r w:rsidRPr="0051078E">
        <w:rPr>
          <w:rFonts w:cs="Arial"/>
          <w:lang w:val="sr-Cyrl-RS"/>
        </w:rPr>
        <w:t xml:space="preserve">групе које су обележене римским бројевима од </w:t>
      </w:r>
      <w:r w:rsidRPr="0051078E">
        <w:rPr>
          <w:rFonts w:cs="Arial"/>
        </w:rPr>
        <w:t xml:space="preserve">I </w:t>
      </w:r>
      <w:r w:rsidRPr="0051078E">
        <w:rPr>
          <w:rFonts w:cs="Arial"/>
          <w:lang w:val="sr-Cyrl-RS"/>
        </w:rPr>
        <w:t>до</w:t>
      </w:r>
      <w:r w:rsidRPr="0051078E">
        <w:rPr>
          <w:rFonts w:cs="Arial"/>
        </w:rPr>
        <w:t xml:space="preserve"> L</w:t>
      </w:r>
      <w:r w:rsidRPr="0051078E">
        <w:rPr>
          <w:rFonts w:cs="Arial"/>
          <w:lang w:val="sr-Latn-RS"/>
        </w:rPr>
        <w:t>III</w:t>
      </w:r>
      <w:r w:rsidRPr="0051078E">
        <w:rPr>
          <w:rFonts w:cs="Arial"/>
          <w:lang w:val="sr-Cyrl-RS"/>
        </w:rPr>
        <w:t xml:space="preserve"> и дате су у табели</w:t>
      </w:r>
      <w:r w:rsidR="00F448CC" w:rsidRPr="0051078E">
        <w:rPr>
          <w:rFonts w:cs="Arial"/>
        </w:rPr>
        <w:t>)</w:t>
      </w:r>
      <w:r w:rsidRPr="0051078E">
        <w:rPr>
          <w:rFonts w:cs="Arial"/>
          <w:lang w:val="sr-Cyrl-RS"/>
        </w:rPr>
        <w:t xml:space="preserve"> .</w:t>
      </w:r>
    </w:p>
    <w:p w14:paraId="35F7723D" w14:textId="77777777" w:rsidR="004B4A32" w:rsidRPr="005A74CD" w:rsidRDefault="004B4A32" w:rsidP="005A74CD">
      <w:pPr>
        <w:spacing w:before="0"/>
        <w:ind w:left="5"/>
        <w:rPr>
          <w:rFonts w:cs="Arial"/>
          <w:sz w:val="24"/>
          <w:szCs w:val="24"/>
          <w:lang w:val="sr-Cyrl-RS"/>
        </w:rPr>
      </w:pPr>
    </w:p>
    <w:p w14:paraId="43D3C01F" w14:textId="77777777" w:rsidR="00F448CC" w:rsidRPr="00B826C8" w:rsidRDefault="00F448CC" w:rsidP="00F448CC">
      <w:pPr>
        <w:spacing w:line="276" w:lineRule="auto"/>
        <w:rPr>
          <w:rFonts w:ascii="Calibri" w:eastAsia="Calibri" w:hAnsi="Calibri"/>
          <w:lang w:val="sr-Cyrl-R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1"/>
        <w:gridCol w:w="6802"/>
      </w:tblGrid>
      <w:tr w:rsidR="00F448CC" w:rsidRPr="00B826C8" w14:paraId="4774EE64" w14:textId="77777777" w:rsidTr="00F448CC">
        <w:trPr>
          <w:jc w:val="center"/>
        </w:trPr>
        <w:tc>
          <w:tcPr>
            <w:tcW w:w="2441" w:type="dxa"/>
            <w:tcBorders>
              <w:bottom w:val="single" w:sz="4" w:space="0" w:color="auto"/>
            </w:tcBorders>
            <w:shd w:val="pct15" w:color="auto" w:fill="auto"/>
            <w:vAlign w:val="center"/>
          </w:tcPr>
          <w:p w14:paraId="2D7E3570" w14:textId="77777777" w:rsidR="00F448CC" w:rsidRPr="00B826C8" w:rsidRDefault="00F448CC" w:rsidP="00F448CC">
            <w:pPr>
              <w:rPr>
                <w:rFonts w:ascii="Calibri" w:eastAsia="Calibri" w:hAnsi="Calibri"/>
                <w:b/>
                <w:lang w:val="sr-Cyrl-RS"/>
              </w:rPr>
            </w:pPr>
            <w:r w:rsidRPr="00B826C8">
              <w:rPr>
                <w:rFonts w:ascii="Calibri" w:eastAsia="Calibri" w:hAnsi="Calibri"/>
                <w:b/>
                <w:lang w:val="sr-Cyrl-RS"/>
              </w:rPr>
              <w:t>БРОЈ ГРУПЕ</w:t>
            </w:r>
          </w:p>
        </w:tc>
        <w:tc>
          <w:tcPr>
            <w:tcW w:w="6802" w:type="dxa"/>
            <w:shd w:val="pct15" w:color="auto" w:fill="auto"/>
            <w:vAlign w:val="center"/>
          </w:tcPr>
          <w:p w14:paraId="5DD4CACC" w14:textId="77777777" w:rsidR="00F448CC" w:rsidRPr="00B826C8" w:rsidRDefault="00F448CC" w:rsidP="00F448CC">
            <w:pPr>
              <w:rPr>
                <w:rFonts w:ascii="Calibri" w:eastAsia="Calibri" w:hAnsi="Calibri"/>
                <w:b/>
                <w:lang w:val="sr-Cyrl-RS"/>
              </w:rPr>
            </w:pPr>
            <w:r w:rsidRPr="00B826C8">
              <w:rPr>
                <w:rFonts w:ascii="Calibri" w:eastAsia="Calibri" w:hAnsi="Calibri"/>
                <w:b/>
                <w:lang w:val="sr-Cyrl-RS"/>
              </w:rPr>
              <w:t>ОБИМ СПЕЦИФИЧНОГ ПРЕГЛЕДА У ОДНОСУ НА ЗАХТЕВЕ И ОПТЕРЕЋЕЊА ПРЕМА ТАЧКАМА ПРАВИЛНИКА</w:t>
            </w:r>
          </w:p>
        </w:tc>
      </w:tr>
      <w:tr w:rsidR="00F448CC" w:rsidRPr="00B826C8" w14:paraId="33B7C125" w14:textId="77777777" w:rsidTr="00F448CC">
        <w:trPr>
          <w:jc w:val="center"/>
        </w:trPr>
        <w:tc>
          <w:tcPr>
            <w:tcW w:w="2441" w:type="dxa"/>
            <w:shd w:val="pct15" w:color="auto" w:fill="auto"/>
            <w:vAlign w:val="center"/>
          </w:tcPr>
          <w:p w14:paraId="6BEA5CF3" w14:textId="77777777" w:rsidR="00F448CC" w:rsidRPr="00B826C8" w:rsidRDefault="00F448CC" w:rsidP="00F448CC">
            <w:pPr>
              <w:rPr>
                <w:rFonts w:ascii="Calibri" w:eastAsia="Calibri" w:hAnsi="Calibri"/>
                <w:b/>
                <w:lang w:val="sr-Latn-RS"/>
              </w:rPr>
            </w:pPr>
            <w:r>
              <w:rPr>
                <w:rFonts w:ascii="Calibri" w:eastAsia="Calibri" w:hAnsi="Calibri"/>
                <w:b/>
                <w:lang w:val="sr-Latn-RS"/>
              </w:rPr>
              <w:t>I</w:t>
            </w:r>
          </w:p>
        </w:tc>
        <w:tc>
          <w:tcPr>
            <w:tcW w:w="6802" w:type="dxa"/>
            <w:shd w:val="clear" w:color="auto" w:fill="auto"/>
          </w:tcPr>
          <w:p w14:paraId="18FCC254" w14:textId="77777777" w:rsidR="00F448CC" w:rsidRPr="00B826C8" w:rsidRDefault="00F448CC" w:rsidP="00F448CC">
            <w:pPr>
              <w:rPr>
                <w:rFonts w:ascii="Calibri" w:eastAsia="Calibri" w:hAnsi="Calibri"/>
                <w:lang w:val="sr-Latn-RS"/>
              </w:rPr>
            </w:pPr>
            <w:r w:rsidRPr="00B826C8">
              <w:rPr>
                <w:rFonts w:ascii="Calibri" w:eastAsia="Calibri" w:hAnsi="Calibri"/>
                <w:lang w:val="sr-Latn-RS"/>
              </w:rPr>
              <w:t>1.1, 1.4, 1.8</w:t>
            </w:r>
          </w:p>
        </w:tc>
      </w:tr>
      <w:tr w:rsidR="00F448CC" w:rsidRPr="00B826C8" w14:paraId="5EE897DB" w14:textId="77777777" w:rsidTr="00F448CC">
        <w:trPr>
          <w:jc w:val="center"/>
        </w:trPr>
        <w:tc>
          <w:tcPr>
            <w:tcW w:w="2441" w:type="dxa"/>
            <w:shd w:val="pct15" w:color="auto" w:fill="auto"/>
            <w:vAlign w:val="center"/>
          </w:tcPr>
          <w:p w14:paraId="2B797DDC" w14:textId="77777777" w:rsidR="00F448CC" w:rsidRPr="00B826C8" w:rsidRDefault="00F448CC" w:rsidP="00F448CC">
            <w:pPr>
              <w:rPr>
                <w:rFonts w:ascii="Calibri" w:eastAsia="Calibri" w:hAnsi="Calibri"/>
                <w:b/>
                <w:lang w:val="sr-Latn-RS"/>
              </w:rPr>
            </w:pPr>
            <w:r>
              <w:rPr>
                <w:rFonts w:ascii="Calibri" w:eastAsia="Calibri" w:hAnsi="Calibri"/>
                <w:b/>
                <w:lang w:val="sr-Latn-RS"/>
              </w:rPr>
              <w:t>II</w:t>
            </w:r>
          </w:p>
        </w:tc>
        <w:tc>
          <w:tcPr>
            <w:tcW w:w="6802" w:type="dxa"/>
            <w:shd w:val="clear" w:color="auto" w:fill="auto"/>
          </w:tcPr>
          <w:p w14:paraId="6EDE3D75" w14:textId="77777777" w:rsidR="00F448CC" w:rsidRPr="00B826C8" w:rsidRDefault="00F448CC" w:rsidP="00F448CC">
            <w:pPr>
              <w:rPr>
                <w:rFonts w:ascii="Calibri" w:eastAsia="Calibri" w:hAnsi="Calibri"/>
                <w:lang w:val="sr-Latn-RS"/>
              </w:rPr>
            </w:pPr>
            <w:r w:rsidRPr="00B826C8">
              <w:rPr>
                <w:rFonts w:ascii="Calibri" w:eastAsia="Calibri" w:hAnsi="Calibri"/>
                <w:lang w:val="sr-Latn-RS"/>
              </w:rPr>
              <w:t>1.1, 1.3, 1.4, 5.4</w:t>
            </w:r>
          </w:p>
        </w:tc>
      </w:tr>
      <w:tr w:rsidR="00F448CC" w:rsidRPr="00B826C8" w14:paraId="7DE5062D" w14:textId="77777777" w:rsidTr="00F448CC">
        <w:trPr>
          <w:jc w:val="center"/>
        </w:trPr>
        <w:tc>
          <w:tcPr>
            <w:tcW w:w="2441" w:type="dxa"/>
            <w:shd w:val="pct15" w:color="auto" w:fill="auto"/>
            <w:vAlign w:val="center"/>
          </w:tcPr>
          <w:p w14:paraId="1C168B0C" w14:textId="77777777" w:rsidR="00F448CC" w:rsidRPr="00B826C8" w:rsidRDefault="00F448CC" w:rsidP="00F448CC">
            <w:pPr>
              <w:rPr>
                <w:rFonts w:ascii="Calibri" w:eastAsia="Calibri" w:hAnsi="Calibri"/>
                <w:b/>
                <w:lang w:val="sr-Latn-RS"/>
              </w:rPr>
            </w:pPr>
            <w:r>
              <w:rPr>
                <w:rFonts w:ascii="Calibri" w:eastAsia="Calibri" w:hAnsi="Calibri"/>
                <w:b/>
                <w:lang w:val="sr-Latn-RS"/>
              </w:rPr>
              <w:t>III</w:t>
            </w:r>
          </w:p>
        </w:tc>
        <w:tc>
          <w:tcPr>
            <w:tcW w:w="6802" w:type="dxa"/>
            <w:shd w:val="clear" w:color="auto" w:fill="auto"/>
          </w:tcPr>
          <w:p w14:paraId="27E100B6" w14:textId="77777777" w:rsidR="00F448CC" w:rsidRPr="00B826C8" w:rsidRDefault="00F448CC" w:rsidP="00F448CC">
            <w:pPr>
              <w:rPr>
                <w:rFonts w:ascii="Calibri" w:eastAsia="Calibri" w:hAnsi="Calibri"/>
                <w:lang w:val="sr-Latn-RS"/>
              </w:rPr>
            </w:pPr>
            <w:r w:rsidRPr="00B826C8">
              <w:rPr>
                <w:rFonts w:ascii="Calibri" w:eastAsia="Calibri" w:hAnsi="Calibri"/>
                <w:lang w:val="sr-Latn-RS"/>
              </w:rPr>
              <w:t>1.1, 1.3, 1.4, 2.2, 5.1</w:t>
            </w:r>
          </w:p>
        </w:tc>
      </w:tr>
      <w:tr w:rsidR="00F448CC" w:rsidRPr="00B826C8" w14:paraId="31017DA3" w14:textId="77777777" w:rsidTr="00F448CC">
        <w:trPr>
          <w:jc w:val="center"/>
        </w:trPr>
        <w:tc>
          <w:tcPr>
            <w:tcW w:w="2441" w:type="dxa"/>
            <w:shd w:val="pct15" w:color="auto" w:fill="auto"/>
            <w:vAlign w:val="center"/>
          </w:tcPr>
          <w:p w14:paraId="562AF82A" w14:textId="77777777" w:rsidR="00F448CC" w:rsidRPr="00B826C8" w:rsidRDefault="00F448CC" w:rsidP="00F448CC">
            <w:pPr>
              <w:rPr>
                <w:rFonts w:ascii="Calibri" w:eastAsia="Calibri" w:hAnsi="Calibri"/>
                <w:b/>
                <w:lang w:val="sr-Latn-RS"/>
              </w:rPr>
            </w:pPr>
            <w:r>
              <w:rPr>
                <w:rFonts w:ascii="Calibri" w:eastAsia="Calibri" w:hAnsi="Calibri"/>
                <w:b/>
                <w:lang w:val="sr-Latn-RS"/>
              </w:rPr>
              <w:lastRenderedPageBreak/>
              <w:t>IV</w:t>
            </w:r>
          </w:p>
        </w:tc>
        <w:tc>
          <w:tcPr>
            <w:tcW w:w="6802" w:type="dxa"/>
            <w:shd w:val="clear" w:color="auto" w:fill="auto"/>
          </w:tcPr>
          <w:p w14:paraId="497F3AD9" w14:textId="77777777" w:rsidR="00F448CC" w:rsidRPr="00B826C8" w:rsidRDefault="00F448CC" w:rsidP="00F448CC">
            <w:pPr>
              <w:rPr>
                <w:rFonts w:ascii="Calibri" w:eastAsia="Calibri" w:hAnsi="Calibri"/>
                <w:lang w:val="sr-Latn-RS"/>
              </w:rPr>
            </w:pPr>
            <w:r w:rsidRPr="00B826C8">
              <w:rPr>
                <w:rFonts w:ascii="Calibri" w:eastAsia="Calibri" w:hAnsi="Calibri"/>
                <w:lang w:val="sr-Latn-RS"/>
              </w:rPr>
              <w:t>1.1, 1.3, 1.4, 2.2, 2.7, 5.3, 3.3.4, 5.6</w:t>
            </w:r>
          </w:p>
        </w:tc>
      </w:tr>
      <w:tr w:rsidR="00F448CC" w:rsidRPr="00B826C8" w14:paraId="1391020B" w14:textId="77777777" w:rsidTr="00F448CC">
        <w:trPr>
          <w:jc w:val="center"/>
        </w:trPr>
        <w:tc>
          <w:tcPr>
            <w:tcW w:w="2441" w:type="dxa"/>
            <w:shd w:val="pct15" w:color="auto" w:fill="auto"/>
            <w:vAlign w:val="center"/>
          </w:tcPr>
          <w:p w14:paraId="213D91C9" w14:textId="77777777" w:rsidR="00F448CC" w:rsidRPr="00B826C8" w:rsidRDefault="00F448CC" w:rsidP="00F448CC">
            <w:pPr>
              <w:rPr>
                <w:rFonts w:ascii="Calibri" w:eastAsia="Calibri" w:hAnsi="Calibri"/>
                <w:b/>
                <w:lang w:val="sr-Latn-RS"/>
              </w:rPr>
            </w:pPr>
            <w:r>
              <w:rPr>
                <w:rFonts w:ascii="Calibri" w:eastAsia="Calibri" w:hAnsi="Calibri"/>
                <w:b/>
                <w:lang w:val="sr-Latn-RS"/>
              </w:rPr>
              <w:t>V</w:t>
            </w:r>
          </w:p>
        </w:tc>
        <w:tc>
          <w:tcPr>
            <w:tcW w:w="6802" w:type="dxa"/>
            <w:shd w:val="clear" w:color="auto" w:fill="auto"/>
          </w:tcPr>
          <w:p w14:paraId="520E8F01" w14:textId="77777777" w:rsidR="00F448CC" w:rsidRPr="00B826C8" w:rsidRDefault="00F448CC" w:rsidP="00F448CC">
            <w:pPr>
              <w:rPr>
                <w:rFonts w:ascii="Calibri" w:eastAsia="Calibri" w:hAnsi="Calibri"/>
                <w:lang w:val="sr-Cyrl-RS"/>
              </w:rPr>
            </w:pPr>
            <w:r w:rsidRPr="00B826C8">
              <w:rPr>
                <w:rFonts w:ascii="Calibri" w:eastAsia="Calibri" w:hAnsi="Calibri"/>
                <w:lang w:val="sr-Latn-RS"/>
              </w:rPr>
              <w:t>1.1, 1.3, 1.4, 1.8, 2.3, 2.4, 2.7, 5.3, 5.6</w:t>
            </w:r>
          </w:p>
        </w:tc>
      </w:tr>
      <w:tr w:rsidR="00F448CC" w:rsidRPr="00B826C8" w14:paraId="66E4A3C3" w14:textId="77777777" w:rsidTr="00F448CC">
        <w:trPr>
          <w:jc w:val="center"/>
        </w:trPr>
        <w:tc>
          <w:tcPr>
            <w:tcW w:w="2441" w:type="dxa"/>
            <w:shd w:val="pct15" w:color="auto" w:fill="auto"/>
            <w:vAlign w:val="center"/>
          </w:tcPr>
          <w:p w14:paraId="3D0809F5" w14:textId="77777777" w:rsidR="00F448CC" w:rsidRPr="00B826C8" w:rsidRDefault="00F448CC" w:rsidP="00F448CC">
            <w:pPr>
              <w:rPr>
                <w:rFonts w:ascii="Calibri" w:eastAsia="Calibri" w:hAnsi="Calibri"/>
                <w:b/>
                <w:lang w:val="sr-Latn-RS"/>
              </w:rPr>
            </w:pPr>
            <w:r>
              <w:rPr>
                <w:rFonts w:ascii="Calibri" w:eastAsia="Calibri" w:hAnsi="Calibri"/>
                <w:b/>
                <w:lang w:val="sr-Latn-RS"/>
              </w:rPr>
              <w:t>VI</w:t>
            </w:r>
          </w:p>
        </w:tc>
        <w:tc>
          <w:tcPr>
            <w:tcW w:w="6802" w:type="dxa"/>
            <w:shd w:val="clear" w:color="auto" w:fill="auto"/>
          </w:tcPr>
          <w:p w14:paraId="7872CB0D" w14:textId="77777777" w:rsidR="00F448CC" w:rsidRPr="00B826C8" w:rsidRDefault="00F448CC" w:rsidP="00F448CC">
            <w:pPr>
              <w:rPr>
                <w:rFonts w:ascii="Calibri" w:eastAsia="Calibri" w:hAnsi="Calibri"/>
                <w:lang w:val="sr-Cyrl-RS"/>
              </w:rPr>
            </w:pPr>
            <w:r w:rsidRPr="00B826C8">
              <w:rPr>
                <w:rFonts w:ascii="Calibri" w:eastAsia="Calibri" w:hAnsi="Calibri"/>
                <w:lang w:val="sr-Latn-RS"/>
              </w:rPr>
              <w:t>1.1, 1.3, 1.4, 2.4, 2.7, 5.1, 5.3, 5.6</w:t>
            </w:r>
          </w:p>
        </w:tc>
      </w:tr>
      <w:tr w:rsidR="00F448CC" w:rsidRPr="00B826C8" w14:paraId="56A5A6E8" w14:textId="77777777" w:rsidTr="00F448CC">
        <w:trPr>
          <w:jc w:val="center"/>
        </w:trPr>
        <w:tc>
          <w:tcPr>
            <w:tcW w:w="2441" w:type="dxa"/>
            <w:shd w:val="pct15" w:color="auto" w:fill="auto"/>
            <w:vAlign w:val="center"/>
          </w:tcPr>
          <w:p w14:paraId="6C6B5B36" w14:textId="77777777" w:rsidR="00F448CC" w:rsidRPr="00B826C8" w:rsidRDefault="00F448CC" w:rsidP="00F448CC">
            <w:pPr>
              <w:rPr>
                <w:rFonts w:ascii="Calibri" w:eastAsia="Calibri" w:hAnsi="Calibri"/>
                <w:b/>
                <w:lang w:val="sr-Latn-RS"/>
              </w:rPr>
            </w:pPr>
            <w:r>
              <w:rPr>
                <w:rFonts w:ascii="Calibri" w:eastAsia="Calibri" w:hAnsi="Calibri"/>
                <w:b/>
                <w:lang w:val="sr-Latn-RS"/>
              </w:rPr>
              <w:t>VII</w:t>
            </w:r>
          </w:p>
        </w:tc>
        <w:tc>
          <w:tcPr>
            <w:tcW w:w="6802" w:type="dxa"/>
            <w:shd w:val="clear" w:color="auto" w:fill="auto"/>
          </w:tcPr>
          <w:p w14:paraId="6D970B9E" w14:textId="77777777" w:rsidR="00F448CC" w:rsidRPr="00B826C8" w:rsidRDefault="00F448CC" w:rsidP="00F448CC">
            <w:pPr>
              <w:rPr>
                <w:rFonts w:ascii="Calibri" w:eastAsia="Calibri" w:hAnsi="Calibri"/>
                <w:lang w:val="sr-Cyrl-RS"/>
              </w:rPr>
            </w:pPr>
            <w:r w:rsidRPr="00B826C8">
              <w:rPr>
                <w:rFonts w:ascii="Calibri" w:eastAsia="Calibri" w:hAnsi="Calibri"/>
                <w:lang w:val="sr-Latn-RS"/>
              </w:rPr>
              <w:t>1.1, 1.3, 1.4, 2.1, 2.2, 2.3, 2.4, 2.7, 5.1, 5.3, 5.6</w:t>
            </w:r>
          </w:p>
        </w:tc>
      </w:tr>
      <w:tr w:rsidR="00F448CC" w:rsidRPr="00B826C8" w14:paraId="64CE8516" w14:textId="77777777" w:rsidTr="00F448CC">
        <w:trPr>
          <w:jc w:val="center"/>
        </w:trPr>
        <w:tc>
          <w:tcPr>
            <w:tcW w:w="2441" w:type="dxa"/>
            <w:shd w:val="pct15" w:color="auto" w:fill="auto"/>
            <w:vAlign w:val="center"/>
          </w:tcPr>
          <w:p w14:paraId="2C00EB86" w14:textId="77777777" w:rsidR="00F448CC" w:rsidRPr="00B826C8" w:rsidRDefault="00F448CC" w:rsidP="00F448CC">
            <w:pPr>
              <w:rPr>
                <w:rFonts w:ascii="Calibri" w:eastAsia="Calibri" w:hAnsi="Calibri"/>
                <w:b/>
                <w:lang w:val="sr-Latn-RS"/>
              </w:rPr>
            </w:pPr>
            <w:r>
              <w:rPr>
                <w:rFonts w:ascii="Calibri" w:eastAsia="Calibri" w:hAnsi="Calibri"/>
                <w:b/>
                <w:lang w:val="sr-Latn-RS"/>
              </w:rPr>
              <w:t>VIII</w:t>
            </w:r>
          </w:p>
        </w:tc>
        <w:tc>
          <w:tcPr>
            <w:tcW w:w="6802" w:type="dxa"/>
            <w:shd w:val="clear" w:color="auto" w:fill="auto"/>
          </w:tcPr>
          <w:p w14:paraId="3A5833F8" w14:textId="77777777" w:rsidR="00F448CC" w:rsidRPr="00B826C8" w:rsidRDefault="00F448CC" w:rsidP="00F448CC">
            <w:pPr>
              <w:rPr>
                <w:rFonts w:ascii="Calibri" w:eastAsia="Calibri" w:hAnsi="Calibri"/>
                <w:lang w:val="sr-Cyrl-RS"/>
              </w:rPr>
            </w:pPr>
            <w:r w:rsidRPr="00B826C8">
              <w:rPr>
                <w:rFonts w:ascii="Calibri" w:eastAsia="Calibri" w:hAnsi="Calibri"/>
                <w:lang w:val="sr-Latn-RS"/>
              </w:rPr>
              <w:t>1.1, 1.3, 1.4,2.2, 2.3, 2.4, 5.1, 5.3</w:t>
            </w:r>
          </w:p>
        </w:tc>
      </w:tr>
      <w:tr w:rsidR="00F448CC" w:rsidRPr="00B826C8" w14:paraId="607D3A73" w14:textId="77777777" w:rsidTr="00F448CC">
        <w:trPr>
          <w:jc w:val="center"/>
        </w:trPr>
        <w:tc>
          <w:tcPr>
            <w:tcW w:w="2441" w:type="dxa"/>
            <w:shd w:val="pct15" w:color="auto" w:fill="auto"/>
            <w:vAlign w:val="center"/>
          </w:tcPr>
          <w:p w14:paraId="61D48E95" w14:textId="77777777" w:rsidR="00F448CC" w:rsidRPr="00B826C8" w:rsidRDefault="00F448CC" w:rsidP="00F448CC">
            <w:pPr>
              <w:rPr>
                <w:rFonts w:ascii="Calibri" w:eastAsia="Calibri" w:hAnsi="Calibri"/>
                <w:b/>
                <w:lang w:val="sr-Latn-RS"/>
              </w:rPr>
            </w:pPr>
            <w:r>
              <w:rPr>
                <w:rFonts w:ascii="Calibri" w:eastAsia="Calibri" w:hAnsi="Calibri"/>
                <w:b/>
                <w:lang w:val="sr-Latn-RS"/>
              </w:rPr>
              <w:t>IX</w:t>
            </w:r>
          </w:p>
        </w:tc>
        <w:tc>
          <w:tcPr>
            <w:tcW w:w="6802" w:type="dxa"/>
            <w:shd w:val="clear" w:color="auto" w:fill="auto"/>
          </w:tcPr>
          <w:p w14:paraId="326ED20E" w14:textId="77777777" w:rsidR="00F448CC" w:rsidRPr="00B826C8" w:rsidRDefault="00F448CC" w:rsidP="00F448CC">
            <w:pPr>
              <w:rPr>
                <w:rFonts w:ascii="Calibri" w:eastAsia="Calibri" w:hAnsi="Calibri"/>
                <w:lang w:val="sr-Cyrl-RS"/>
              </w:rPr>
            </w:pPr>
            <w:r w:rsidRPr="00B826C8">
              <w:rPr>
                <w:rFonts w:ascii="Calibri" w:eastAsia="Calibri" w:hAnsi="Calibri"/>
                <w:lang w:val="sr-Latn-RS"/>
              </w:rPr>
              <w:t>1.1, 1.3, 1.4, 2.1, 2.2, 2.3, 2.4, 3.4.3, 5.1, 5.3</w:t>
            </w:r>
          </w:p>
        </w:tc>
      </w:tr>
      <w:tr w:rsidR="00F448CC" w:rsidRPr="00B826C8" w14:paraId="76B93D89" w14:textId="77777777" w:rsidTr="00F448CC">
        <w:trPr>
          <w:jc w:val="center"/>
        </w:trPr>
        <w:tc>
          <w:tcPr>
            <w:tcW w:w="2441" w:type="dxa"/>
            <w:shd w:val="pct15" w:color="auto" w:fill="auto"/>
            <w:vAlign w:val="center"/>
          </w:tcPr>
          <w:p w14:paraId="3F38460A" w14:textId="77777777" w:rsidR="00F448CC" w:rsidRPr="00B826C8" w:rsidRDefault="00F448CC" w:rsidP="00F448CC">
            <w:pPr>
              <w:rPr>
                <w:rFonts w:ascii="Calibri" w:eastAsia="Calibri" w:hAnsi="Calibri"/>
                <w:b/>
                <w:lang w:val="sr-Latn-RS"/>
              </w:rPr>
            </w:pPr>
            <w:r w:rsidRPr="00B826C8">
              <w:rPr>
                <w:rFonts w:ascii="Calibri" w:eastAsia="Calibri" w:hAnsi="Calibri"/>
                <w:b/>
                <w:lang w:val="sr-Latn-RS"/>
              </w:rPr>
              <w:t>X</w:t>
            </w:r>
          </w:p>
        </w:tc>
        <w:tc>
          <w:tcPr>
            <w:tcW w:w="6802" w:type="dxa"/>
            <w:shd w:val="clear" w:color="auto" w:fill="auto"/>
          </w:tcPr>
          <w:p w14:paraId="6CE3B590" w14:textId="77777777" w:rsidR="00F448CC" w:rsidRPr="00B826C8" w:rsidRDefault="00F448CC" w:rsidP="00F448CC">
            <w:pPr>
              <w:rPr>
                <w:rFonts w:ascii="Calibri" w:eastAsia="Calibri" w:hAnsi="Calibri"/>
                <w:lang w:val="sr-Cyrl-RS"/>
              </w:rPr>
            </w:pPr>
            <w:r w:rsidRPr="00B826C8">
              <w:rPr>
                <w:rFonts w:ascii="Calibri" w:eastAsia="Calibri" w:hAnsi="Calibri"/>
                <w:lang w:val="sr-Latn-RS"/>
              </w:rPr>
              <w:t>1.1, 1.3, 1.4, 2.1, 2.2, 2.3, 2.4, 3.2.1, 3.4.3, 5.1, 5.3</w:t>
            </w:r>
          </w:p>
        </w:tc>
      </w:tr>
      <w:tr w:rsidR="00F448CC" w:rsidRPr="00B826C8" w14:paraId="6D4C100D" w14:textId="77777777" w:rsidTr="00F448CC">
        <w:trPr>
          <w:jc w:val="center"/>
        </w:trPr>
        <w:tc>
          <w:tcPr>
            <w:tcW w:w="2441" w:type="dxa"/>
            <w:shd w:val="pct15" w:color="auto" w:fill="auto"/>
            <w:vAlign w:val="center"/>
          </w:tcPr>
          <w:p w14:paraId="3B7AA416" w14:textId="77777777" w:rsidR="00F448CC" w:rsidRPr="00B826C8" w:rsidRDefault="00F448CC" w:rsidP="00F448CC">
            <w:pPr>
              <w:rPr>
                <w:rFonts w:ascii="Calibri" w:eastAsia="Calibri" w:hAnsi="Calibri"/>
                <w:b/>
                <w:lang w:val="sr-Latn-RS"/>
              </w:rPr>
            </w:pPr>
            <w:r w:rsidRPr="00B826C8">
              <w:rPr>
                <w:rFonts w:ascii="Calibri" w:eastAsia="Calibri" w:hAnsi="Calibri"/>
                <w:b/>
                <w:lang w:val="sr-Latn-RS"/>
              </w:rPr>
              <w:t>X</w:t>
            </w:r>
            <w:r>
              <w:rPr>
                <w:rFonts w:ascii="Calibri" w:eastAsia="Calibri" w:hAnsi="Calibri"/>
                <w:b/>
                <w:lang w:val="sr-Latn-RS"/>
              </w:rPr>
              <w:t>I</w:t>
            </w:r>
          </w:p>
        </w:tc>
        <w:tc>
          <w:tcPr>
            <w:tcW w:w="6802" w:type="dxa"/>
            <w:shd w:val="clear" w:color="auto" w:fill="auto"/>
          </w:tcPr>
          <w:p w14:paraId="6AF5A872" w14:textId="77777777" w:rsidR="00F448CC" w:rsidRPr="00B826C8" w:rsidRDefault="00F448CC" w:rsidP="00F448CC">
            <w:pPr>
              <w:rPr>
                <w:rFonts w:ascii="Calibri" w:eastAsia="Calibri" w:hAnsi="Calibri"/>
                <w:lang w:val="sr-Latn-RS"/>
              </w:rPr>
            </w:pPr>
            <w:r w:rsidRPr="00B826C8">
              <w:rPr>
                <w:rFonts w:ascii="Calibri" w:eastAsia="Calibri" w:hAnsi="Calibri"/>
                <w:lang w:val="sr-Latn-RS"/>
              </w:rPr>
              <w:t>1.1, 1.3, 1.4, 1.8, 2.2, 3.4.3</w:t>
            </w:r>
          </w:p>
        </w:tc>
      </w:tr>
      <w:tr w:rsidR="00F448CC" w:rsidRPr="00B826C8" w14:paraId="6C156ADB" w14:textId="77777777" w:rsidTr="00F448CC">
        <w:trPr>
          <w:jc w:val="center"/>
        </w:trPr>
        <w:tc>
          <w:tcPr>
            <w:tcW w:w="2441" w:type="dxa"/>
            <w:shd w:val="pct15" w:color="auto" w:fill="auto"/>
            <w:vAlign w:val="center"/>
          </w:tcPr>
          <w:p w14:paraId="1A10BF7B" w14:textId="77777777" w:rsidR="00F448CC" w:rsidRPr="00B826C8" w:rsidRDefault="00F448CC" w:rsidP="00F448CC">
            <w:pPr>
              <w:rPr>
                <w:rFonts w:ascii="Calibri" w:eastAsia="Calibri" w:hAnsi="Calibri"/>
                <w:b/>
                <w:lang w:val="sr-Latn-RS"/>
              </w:rPr>
            </w:pPr>
            <w:r w:rsidRPr="00B826C8">
              <w:rPr>
                <w:rFonts w:ascii="Calibri" w:eastAsia="Calibri" w:hAnsi="Calibri"/>
                <w:b/>
                <w:lang w:val="sr-Latn-RS"/>
              </w:rPr>
              <w:t>X</w:t>
            </w:r>
            <w:r>
              <w:rPr>
                <w:rFonts w:ascii="Calibri" w:eastAsia="Calibri" w:hAnsi="Calibri"/>
                <w:b/>
                <w:lang w:val="sr-Latn-RS"/>
              </w:rPr>
              <w:t>II</w:t>
            </w:r>
          </w:p>
        </w:tc>
        <w:tc>
          <w:tcPr>
            <w:tcW w:w="6802" w:type="dxa"/>
            <w:shd w:val="clear" w:color="auto" w:fill="auto"/>
          </w:tcPr>
          <w:p w14:paraId="0F8E95CC" w14:textId="77777777" w:rsidR="00F448CC" w:rsidRPr="00B826C8" w:rsidRDefault="00F448CC" w:rsidP="00F448CC">
            <w:pPr>
              <w:rPr>
                <w:rFonts w:ascii="Calibri" w:eastAsia="Calibri" w:hAnsi="Calibri"/>
                <w:lang w:val="sr-Cyrl-RS"/>
              </w:rPr>
            </w:pPr>
            <w:r w:rsidRPr="00B826C8">
              <w:rPr>
                <w:rFonts w:ascii="Calibri" w:eastAsia="Calibri" w:hAnsi="Calibri"/>
                <w:lang w:val="sr-Latn-RS"/>
              </w:rPr>
              <w:t>1.1, 1.3, 1.4, 2.2, 3.4.3, 5.1, 5.3, 5.4</w:t>
            </w:r>
          </w:p>
        </w:tc>
      </w:tr>
      <w:tr w:rsidR="00F448CC" w:rsidRPr="00B826C8" w14:paraId="7C6027F4" w14:textId="77777777" w:rsidTr="00F448CC">
        <w:trPr>
          <w:jc w:val="center"/>
        </w:trPr>
        <w:tc>
          <w:tcPr>
            <w:tcW w:w="2441" w:type="dxa"/>
            <w:shd w:val="pct15" w:color="auto" w:fill="auto"/>
            <w:vAlign w:val="center"/>
          </w:tcPr>
          <w:p w14:paraId="0CB132CC" w14:textId="77777777" w:rsidR="00F448CC" w:rsidRPr="00B826C8" w:rsidRDefault="00F448CC" w:rsidP="00F448CC">
            <w:pPr>
              <w:rPr>
                <w:rFonts w:ascii="Calibri" w:eastAsia="Calibri" w:hAnsi="Calibri"/>
                <w:b/>
                <w:lang w:val="sr-Latn-RS"/>
              </w:rPr>
            </w:pPr>
            <w:r w:rsidRPr="00B826C8">
              <w:rPr>
                <w:rFonts w:ascii="Calibri" w:eastAsia="Calibri" w:hAnsi="Calibri"/>
                <w:b/>
                <w:lang w:val="sr-Latn-RS"/>
              </w:rPr>
              <w:t>X</w:t>
            </w:r>
            <w:r>
              <w:rPr>
                <w:rFonts w:ascii="Calibri" w:eastAsia="Calibri" w:hAnsi="Calibri"/>
                <w:b/>
                <w:lang w:val="sr-Latn-RS"/>
              </w:rPr>
              <w:t>III</w:t>
            </w:r>
          </w:p>
        </w:tc>
        <w:tc>
          <w:tcPr>
            <w:tcW w:w="6802" w:type="dxa"/>
            <w:shd w:val="clear" w:color="auto" w:fill="auto"/>
          </w:tcPr>
          <w:p w14:paraId="04F66A7E" w14:textId="77777777" w:rsidR="00F448CC" w:rsidRPr="00B826C8" w:rsidRDefault="00F448CC" w:rsidP="00F448CC">
            <w:pPr>
              <w:rPr>
                <w:rFonts w:ascii="Calibri" w:eastAsia="Calibri" w:hAnsi="Calibri"/>
                <w:lang w:val="sr-Cyrl-RS"/>
              </w:rPr>
            </w:pPr>
            <w:r w:rsidRPr="00B826C8">
              <w:rPr>
                <w:rFonts w:ascii="Calibri" w:eastAsia="Calibri" w:hAnsi="Calibri"/>
                <w:lang w:val="sr-Latn-RS"/>
              </w:rPr>
              <w:t>1.1, 1.3, 1.4, 1.8, 2.3, 5.3, 5.4</w:t>
            </w:r>
          </w:p>
        </w:tc>
      </w:tr>
      <w:tr w:rsidR="00F448CC" w:rsidRPr="00B826C8" w14:paraId="5F746CF0" w14:textId="77777777" w:rsidTr="00F448CC">
        <w:trPr>
          <w:jc w:val="center"/>
        </w:trPr>
        <w:tc>
          <w:tcPr>
            <w:tcW w:w="2441" w:type="dxa"/>
            <w:shd w:val="pct15" w:color="auto" w:fill="auto"/>
            <w:vAlign w:val="center"/>
          </w:tcPr>
          <w:p w14:paraId="0FE9C716" w14:textId="77777777" w:rsidR="00F448CC" w:rsidRPr="00B826C8" w:rsidRDefault="00F448CC" w:rsidP="00F448CC">
            <w:pPr>
              <w:rPr>
                <w:rFonts w:ascii="Calibri" w:eastAsia="Calibri" w:hAnsi="Calibri"/>
                <w:b/>
                <w:lang w:val="sr-Latn-RS"/>
              </w:rPr>
            </w:pPr>
            <w:r w:rsidRPr="00B826C8">
              <w:rPr>
                <w:rFonts w:ascii="Calibri" w:eastAsia="Calibri" w:hAnsi="Calibri"/>
                <w:b/>
                <w:lang w:val="sr-Latn-RS"/>
              </w:rPr>
              <w:t>X</w:t>
            </w:r>
            <w:r>
              <w:rPr>
                <w:rFonts w:ascii="Calibri" w:eastAsia="Calibri" w:hAnsi="Calibri"/>
                <w:b/>
                <w:lang w:val="sr-Latn-RS"/>
              </w:rPr>
              <w:t>IV</w:t>
            </w:r>
          </w:p>
        </w:tc>
        <w:tc>
          <w:tcPr>
            <w:tcW w:w="6802" w:type="dxa"/>
            <w:shd w:val="clear" w:color="auto" w:fill="auto"/>
          </w:tcPr>
          <w:p w14:paraId="16874BD2" w14:textId="77777777" w:rsidR="00F448CC" w:rsidRPr="00B826C8" w:rsidRDefault="00F448CC" w:rsidP="00F448CC">
            <w:pPr>
              <w:rPr>
                <w:rFonts w:ascii="Calibri" w:eastAsia="Calibri" w:hAnsi="Calibri"/>
                <w:lang w:val="sr-Cyrl-RS"/>
              </w:rPr>
            </w:pPr>
            <w:r w:rsidRPr="00B826C8">
              <w:rPr>
                <w:rFonts w:ascii="Calibri" w:eastAsia="Calibri" w:hAnsi="Calibri"/>
                <w:lang w:val="sr-Latn-RS"/>
              </w:rPr>
              <w:t>1.1, 1.3, 1.4, 1.8, 2.1, 2.2, 2.3, 2.4, 3.2.1, 3.4.3, 5.3, 5.4</w:t>
            </w:r>
          </w:p>
        </w:tc>
      </w:tr>
      <w:tr w:rsidR="00F448CC" w:rsidRPr="00B826C8" w14:paraId="360D874F" w14:textId="77777777" w:rsidTr="00F448CC">
        <w:trPr>
          <w:jc w:val="center"/>
        </w:trPr>
        <w:tc>
          <w:tcPr>
            <w:tcW w:w="2441" w:type="dxa"/>
            <w:shd w:val="pct15" w:color="auto" w:fill="auto"/>
            <w:vAlign w:val="center"/>
          </w:tcPr>
          <w:p w14:paraId="10840F21" w14:textId="77777777" w:rsidR="00F448CC" w:rsidRPr="00B826C8" w:rsidRDefault="00F448CC" w:rsidP="00F448CC">
            <w:pPr>
              <w:rPr>
                <w:rFonts w:ascii="Calibri" w:eastAsia="Calibri" w:hAnsi="Calibri"/>
                <w:b/>
                <w:lang w:val="sr-Latn-RS"/>
              </w:rPr>
            </w:pPr>
            <w:r w:rsidRPr="00B826C8">
              <w:rPr>
                <w:rFonts w:ascii="Calibri" w:eastAsia="Calibri" w:hAnsi="Calibri"/>
                <w:b/>
                <w:lang w:val="sr-Latn-RS"/>
              </w:rPr>
              <w:t>X</w:t>
            </w:r>
            <w:r>
              <w:rPr>
                <w:rFonts w:ascii="Calibri" w:eastAsia="Calibri" w:hAnsi="Calibri"/>
                <w:b/>
                <w:lang w:val="sr-Latn-RS"/>
              </w:rPr>
              <w:t>V</w:t>
            </w:r>
          </w:p>
        </w:tc>
        <w:tc>
          <w:tcPr>
            <w:tcW w:w="6802" w:type="dxa"/>
            <w:shd w:val="clear" w:color="auto" w:fill="auto"/>
          </w:tcPr>
          <w:p w14:paraId="35451398" w14:textId="77777777" w:rsidR="00F448CC" w:rsidRPr="00B826C8" w:rsidRDefault="00F448CC" w:rsidP="00F448CC">
            <w:pPr>
              <w:rPr>
                <w:rFonts w:ascii="Calibri" w:eastAsia="Calibri" w:hAnsi="Calibri"/>
                <w:lang w:val="sr-Cyrl-RS"/>
              </w:rPr>
            </w:pPr>
            <w:r w:rsidRPr="00B826C8">
              <w:rPr>
                <w:rFonts w:ascii="Calibri" w:eastAsia="Calibri" w:hAnsi="Calibri"/>
                <w:lang w:val="sr-Latn-RS"/>
              </w:rPr>
              <w:t>1.1, 1.3, 1.4, 2.2, 2.3, 2.4, 5.4</w:t>
            </w:r>
          </w:p>
        </w:tc>
      </w:tr>
      <w:tr w:rsidR="00F448CC" w:rsidRPr="00B826C8" w14:paraId="2E1E79DE" w14:textId="77777777" w:rsidTr="00F448CC">
        <w:trPr>
          <w:jc w:val="center"/>
        </w:trPr>
        <w:tc>
          <w:tcPr>
            <w:tcW w:w="2441" w:type="dxa"/>
            <w:shd w:val="pct15" w:color="auto" w:fill="auto"/>
            <w:vAlign w:val="center"/>
          </w:tcPr>
          <w:p w14:paraId="400CBA6A" w14:textId="77777777" w:rsidR="00F448CC" w:rsidRPr="00B826C8" w:rsidRDefault="00F448CC" w:rsidP="00F448CC">
            <w:pPr>
              <w:rPr>
                <w:rFonts w:ascii="Calibri" w:eastAsia="Calibri" w:hAnsi="Calibri"/>
                <w:b/>
                <w:lang w:val="sr-Latn-RS"/>
              </w:rPr>
            </w:pPr>
            <w:r w:rsidRPr="00B826C8">
              <w:rPr>
                <w:rFonts w:ascii="Calibri" w:eastAsia="Calibri" w:hAnsi="Calibri"/>
                <w:b/>
                <w:lang w:val="sr-Latn-RS"/>
              </w:rPr>
              <w:t>X</w:t>
            </w:r>
            <w:r>
              <w:rPr>
                <w:rFonts w:ascii="Calibri" w:eastAsia="Calibri" w:hAnsi="Calibri"/>
                <w:b/>
                <w:lang w:val="sr-Latn-RS"/>
              </w:rPr>
              <w:t>VI</w:t>
            </w:r>
          </w:p>
        </w:tc>
        <w:tc>
          <w:tcPr>
            <w:tcW w:w="6802" w:type="dxa"/>
            <w:shd w:val="clear" w:color="auto" w:fill="auto"/>
          </w:tcPr>
          <w:p w14:paraId="435850BF" w14:textId="77777777" w:rsidR="00F448CC" w:rsidRPr="00B826C8" w:rsidRDefault="00F448CC" w:rsidP="00F448CC">
            <w:pPr>
              <w:rPr>
                <w:rFonts w:ascii="Calibri" w:eastAsia="Calibri" w:hAnsi="Calibri"/>
                <w:lang w:val="sr-Cyrl-RS"/>
              </w:rPr>
            </w:pPr>
            <w:r w:rsidRPr="00B826C8">
              <w:rPr>
                <w:rFonts w:ascii="Calibri" w:eastAsia="Calibri" w:hAnsi="Calibri"/>
                <w:lang w:val="sr-Latn-RS"/>
              </w:rPr>
              <w:t>1.1, 1.3, 1.4, 2.2, 2.3, 2.4, 5.3</w:t>
            </w:r>
          </w:p>
        </w:tc>
      </w:tr>
      <w:tr w:rsidR="00F448CC" w:rsidRPr="00B826C8" w14:paraId="46AD002A" w14:textId="77777777" w:rsidTr="00F448CC">
        <w:trPr>
          <w:jc w:val="center"/>
        </w:trPr>
        <w:tc>
          <w:tcPr>
            <w:tcW w:w="2441" w:type="dxa"/>
            <w:shd w:val="pct15" w:color="auto" w:fill="auto"/>
            <w:vAlign w:val="center"/>
          </w:tcPr>
          <w:p w14:paraId="62360241" w14:textId="77777777" w:rsidR="00F448CC" w:rsidRPr="00B826C8" w:rsidRDefault="00F448CC" w:rsidP="00F448CC">
            <w:pPr>
              <w:rPr>
                <w:rFonts w:ascii="Calibri" w:eastAsia="Calibri" w:hAnsi="Calibri"/>
                <w:b/>
                <w:lang w:val="sr-Latn-RS"/>
              </w:rPr>
            </w:pPr>
            <w:r w:rsidRPr="00B826C8">
              <w:rPr>
                <w:rFonts w:ascii="Calibri" w:eastAsia="Calibri" w:hAnsi="Calibri"/>
                <w:b/>
                <w:lang w:val="sr-Latn-RS"/>
              </w:rPr>
              <w:t>X</w:t>
            </w:r>
            <w:r>
              <w:rPr>
                <w:rFonts w:ascii="Calibri" w:eastAsia="Calibri" w:hAnsi="Calibri"/>
                <w:b/>
                <w:lang w:val="sr-Latn-RS"/>
              </w:rPr>
              <w:t>VII</w:t>
            </w:r>
          </w:p>
        </w:tc>
        <w:tc>
          <w:tcPr>
            <w:tcW w:w="6802" w:type="dxa"/>
            <w:shd w:val="clear" w:color="auto" w:fill="auto"/>
          </w:tcPr>
          <w:p w14:paraId="4D0151D4" w14:textId="77777777" w:rsidR="00F448CC" w:rsidRPr="00B826C8" w:rsidRDefault="00F448CC" w:rsidP="00F448CC">
            <w:pPr>
              <w:rPr>
                <w:rFonts w:ascii="Calibri" w:eastAsia="Calibri" w:hAnsi="Calibri"/>
                <w:lang w:val="sr-Cyrl-RS"/>
              </w:rPr>
            </w:pPr>
            <w:r w:rsidRPr="00B826C8">
              <w:rPr>
                <w:rFonts w:ascii="Calibri" w:eastAsia="Calibri" w:hAnsi="Calibri"/>
                <w:lang w:val="sr-Latn-RS"/>
              </w:rPr>
              <w:t>1.1, 1.3, 1.4, 2.2, 2.3, 2.4, 3.4.1</w:t>
            </w:r>
          </w:p>
        </w:tc>
      </w:tr>
      <w:tr w:rsidR="00F448CC" w:rsidRPr="00B826C8" w14:paraId="6FD1AF51" w14:textId="77777777" w:rsidTr="00F448CC">
        <w:trPr>
          <w:jc w:val="center"/>
        </w:trPr>
        <w:tc>
          <w:tcPr>
            <w:tcW w:w="2441" w:type="dxa"/>
            <w:shd w:val="pct15" w:color="auto" w:fill="auto"/>
            <w:vAlign w:val="center"/>
          </w:tcPr>
          <w:p w14:paraId="75EC3667" w14:textId="77777777" w:rsidR="00F448CC" w:rsidRPr="00B826C8" w:rsidRDefault="00F448CC" w:rsidP="00F448CC">
            <w:pPr>
              <w:rPr>
                <w:rFonts w:ascii="Calibri" w:eastAsia="Calibri" w:hAnsi="Calibri"/>
                <w:b/>
                <w:lang w:val="sr-Latn-RS"/>
              </w:rPr>
            </w:pPr>
            <w:r w:rsidRPr="00B826C8">
              <w:rPr>
                <w:rFonts w:ascii="Calibri" w:eastAsia="Calibri" w:hAnsi="Calibri"/>
                <w:b/>
                <w:lang w:val="sr-Latn-RS"/>
              </w:rPr>
              <w:t>X</w:t>
            </w:r>
            <w:r>
              <w:rPr>
                <w:rFonts w:ascii="Calibri" w:eastAsia="Calibri" w:hAnsi="Calibri"/>
                <w:b/>
                <w:lang w:val="sr-Latn-RS"/>
              </w:rPr>
              <w:t>VIII</w:t>
            </w:r>
          </w:p>
        </w:tc>
        <w:tc>
          <w:tcPr>
            <w:tcW w:w="6802" w:type="dxa"/>
            <w:shd w:val="clear" w:color="auto" w:fill="auto"/>
          </w:tcPr>
          <w:p w14:paraId="01F003E2" w14:textId="77777777" w:rsidR="00F448CC" w:rsidRPr="00B826C8" w:rsidRDefault="00F448CC" w:rsidP="00F448CC">
            <w:pPr>
              <w:rPr>
                <w:rFonts w:ascii="Calibri" w:eastAsia="Calibri" w:hAnsi="Calibri"/>
                <w:lang w:val="sr-Latn-RS"/>
              </w:rPr>
            </w:pPr>
            <w:r w:rsidRPr="00B826C8">
              <w:rPr>
                <w:rFonts w:ascii="Calibri" w:eastAsia="Calibri" w:hAnsi="Calibri"/>
                <w:lang w:val="sr-Latn-RS"/>
              </w:rPr>
              <w:t>1.1, 1.3, 1.4, 2.3, 5.3</w:t>
            </w:r>
          </w:p>
        </w:tc>
      </w:tr>
      <w:tr w:rsidR="00F448CC" w:rsidRPr="00B826C8" w14:paraId="5F38F12A" w14:textId="77777777" w:rsidTr="00F448CC">
        <w:trPr>
          <w:jc w:val="center"/>
        </w:trPr>
        <w:tc>
          <w:tcPr>
            <w:tcW w:w="2441" w:type="dxa"/>
            <w:shd w:val="pct15" w:color="auto" w:fill="auto"/>
            <w:vAlign w:val="center"/>
          </w:tcPr>
          <w:p w14:paraId="5A3FBBCD" w14:textId="77777777" w:rsidR="00F448CC" w:rsidRPr="00B826C8" w:rsidRDefault="00F448CC" w:rsidP="00F448CC">
            <w:pPr>
              <w:rPr>
                <w:rFonts w:ascii="Calibri" w:eastAsia="Calibri" w:hAnsi="Calibri"/>
                <w:b/>
                <w:lang w:val="sr-Latn-RS"/>
              </w:rPr>
            </w:pPr>
            <w:r w:rsidRPr="00B826C8">
              <w:rPr>
                <w:rFonts w:ascii="Calibri" w:eastAsia="Calibri" w:hAnsi="Calibri"/>
                <w:b/>
                <w:lang w:val="sr-Latn-RS"/>
              </w:rPr>
              <w:t>X</w:t>
            </w:r>
            <w:r>
              <w:rPr>
                <w:rFonts w:ascii="Calibri" w:eastAsia="Calibri" w:hAnsi="Calibri"/>
                <w:b/>
                <w:lang w:val="sr-Latn-RS"/>
              </w:rPr>
              <w:t>I</w:t>
            </w:r>
            <w:r w:rsidRPr="00B826C8">
              <w:rPr>
                <w:rFonts w:ascii="Calibri" w:eastAsia="Calibri" w:hAnsi="Calibri"/>
                <w:b/>
                <w:lang w:val="sr-Latn-RS"/>
              </w:rPr>
              <w:t>X</w:t>
            </w:r>
          </w:p>
        </w:tc>
        <w:tc>
          <w:tcPr>
            <w:tcW w:w="6802" w:type="dxa"/>
            <w:shd w:val="clear" w:color="auto" w:fill="auto"/>
          </w:tcPr>
          <w:p w14:paraId="5A147E2A" w14:textId="77777777" w:rsidR="00F448CC" w:rsidRPr="00B826C8" w:rsidRDefault="00F448CC" w:rsidP="00F448CC">
            <w:pPr>
              <w:rPr>
                <w:rFonts w:ascii="Calibri" w:eastAsia="Calibri" w:hAnsi="Calibri"/>
                <w:lang w:val="sr-Cyrl-RS"/>
              </w:rPr>
            </w:pPr>
            <w:r w:rsidRPr="00B826C8">
              <w:rPr>
                <w:rFonts w:ascii="Calibri" w:eastAsia="Calibri" w:hAnsi="Calibri"/>
                <w:lang w:val="sr-Latn-RS"/>
              </w:rPr>
              <w:t>1.1, 1.3, 1.4, 2.2, 2.3, 2.4, 2.7, 3.4.2, 5.1, 5.4</w:t>
            </w:r>
          </w:p>
        </w:tc>
      </w:tr>
      <w:tr w:rsidR="00F448CC" w:rsidRPr="00B826C8" w14:paraId="26B5BB84" w14:textId="77777777" w:rsidTr="00F448CC">
        <w:trPr>
          <w:jc w:val="center"/>
        </w:trPr>
        <w:tc>
          <w:tcPr>
            <w:tcW w:w="2441" w:type="dxa"/>
            <w:shd w:val="pct15" w:color="auto" w:fill="auto"/>
            <w:vAlign w:val="center"/>
          </w:tcPr>
          <w:p w14:paraId="2688C548" w14:textId="77777777" w:rsidR="00F448CC" w:rsidRPr="00B826C8" w:rsidRDefault="00F448CC" w:rsidP="00F448CC">
            <w:pPr>
              <w:rPr>
                <w:rFonts w:ascii="Calibri" w:eastAsia="Calibri" w:hAnsi="Calibri"/>
                <w:b/>
                <w:lang w:val="sr-Latn-RS"/>
              </w:rPr>
            </w:pPr>
            <w:r w:rsidRPr="00B826C8">
              <w:rPr>
                <w:rFonts w:ascii="Calibri" w:eastAsia="Calibri" w:hAnsi="Calibri"/>
                <w:b/>
                <w:lang w:val="sr-Latn-RS"/>
              </w:rPr>
              <w:t>XX</w:t>
            </w:r>
          </w:p>
        </w:tc>
        <w:tc>
          <w:tcPr>
            <w:tcW w:w="6802" w:type="dxa"/>
            <w:shd w:val="clear" w:color="auto" w:fill="auto"/>
          </w:tcPr>
          <w:p w14:paraId="680519A5" w14:textId="77777777" w:rsidR="00F448CC" w:rsidRPr="00B826C8" w:rsidRDefault="00F448CC" w:rsidP="00F448CC">
            <w:pPr>
              <w:rPr>
                <w:rFonts w:ascii="Calibri" w:eastAsia="Calibri" w:hAnsi="Calibri"/>
                <w:lang w:val="sr-Cyrl-RS"/>
              </w:rPr>
            </w:pPr>
            <w:r w:rsidRPr="00B826C8">
              <w:rPr>
                <w:rFonts w:ascii="Calibri" w:eastAsia="Calibri" w:hAnsi="Calibri"/>
                <w:lang w:val="sr-Latn-RS"/>
              </w:rPr>
              <w:t>1.1, 1.3, 1.4, 2.1, 2.2, 2.3, 2.4, 2.7, 3.3.4, 3.4.3, 5.1, 5.3</w:t>
            </w:r>
          </w:p>
        </w:tc>
      </w:tr>
      <w:tr w:rsidR="00F448CC" w:rsidRPr="00B826C8" w14:paraId="38F41A33" w14:textId="77777777" w:rsidTr="00F448CC">
        <w:trPr>
          <w:jc w:val="center"/>
        </w:trPr>
        <w:tc>
          <w:tcPr>
            <w:tcW w:w="2441" w:type="dxa"/>
            <w:shd w:val="pct15" w:color="auto" w:fill="auto"/>
            <w:vAlign w:val="center"/>
          </w:tcPr>
          <w:p w14:paraId="24E77200" w14:textId="77777777" w:rsidR="00F448CC" w:rsidRPr="00B826C8" w:rsidRDefault="00F448CC" w:rsidP="00F448CC">
            <w:pPr>
              <w:rPr>
                <w:rFonts w:ascii="Calibri" w:eastAsia="Calibri" w:hAnsi="Calibri"/>
                <w:b/>
                <w:lang w:val="sr-Latn-RS"/>
              </w:rPr>
            </w:pPr>
            <w:r w:rsidRPr="00B826C8">
              <w:rPr>
                <w:rFonts w:ascii="Calibri" w:eastAsia="Calibri" w:hAnsi="Calibri"/>
                <w:b/>
                <w:lang w:val="sr-Latn-RS"/>
              </w:rPr>
              <w:t>XX</w:t>
            </w:r>
            <w:r>
              <w:rPr>
                <w:rFonts w:ascii="Calibri" w:eastAsia="Calibri" w:hAnsi="Calibri"/>
                <w:b/>
                <w:lang w:val="sr-Latn-RS"/>
              </w:rPr>
              <w:t>I</w:t>
            </w:r>
          </w:p>
        </w:tc>
        <w:tc>
          <w:tcPr>
            <w:tcW w:w="6802" w:type="dxa"/>
            <w:shd w:val="clear" w:color="auto" w:fill="auto"/>
          </w:tcPr>
          <w:p w14:paraId="5E0D2292" w14:textId="77777777" w:rsidR="00F448CC" w:rsidRPr="00B826C8" w:rsidRDefault="00F448CC" w:rsidP="00F448CC">
            <w:pPr>
              <w:rPr>
                <w:rFonts w:ascii="Calibri" w:eastAsia="Calibri" w:hAnsi="Calibri"/>
                <w:lang w:val="sr-Cyrl-RS"/>
              </w:rPr>
            </w:pPr>
            <w:r w:rsidRPr="00B826C8">
              <w:rPr>
                <w:rFonts w:ascii="Calibri" w:eastAsia="Calibri" w:hAnsi="Calibri"/>
                <w:lang w:val="sr-Latn-RS"/>
              </w:rPr>
              <w:t>1.1, 1.3, 1.4, 2.4, 2.7, 5.3, 5.6</w:t>
            </w:r>
          </w:p>
        </w:tc>
      </w:tr>
      <w:tr w:rsidR="00F448CC" w:rsidRPr="00B826C8" w14:paraId="4EDEAA64" w14:textId="77777777" w:rsidTr="00F448CC">
        <w:trPr>
          <w:jc w:val="center"/>
        </w:trPr>
        <w:tc>
          <w:tcPr>
            <w:tcW w:w="2441" w:type="dxa"/>
            <w:shd w:val="pct15" w:color="auto" w:fill="auto"/>
            <w:vAlign w:val="center"/>
          </w:tcPr>
          <w:p w14:paraId="079DE43B" w14:textId="77777777" w:rsidR="00F448CC" w:rsidRPr="00B826C8" w:rsidRDefault="00F448CC" w:rsidP="00F448CC">
            <w:pPr>
              <w:rPr>
                <w:rFonts w:ascii="Calibri" w:eastAsia="Calibri" w:hAnsi="Calibri"/>
                <w:b/>
                <w:lang w:val="sr-Latn-RS"/>
              </w:rPr>
            </w:pPr>
            <w:r w:rsidRPr="00B826C8">
              <w:rPr>
                <w:rFonts w:ascii="Calibri" w:eastAsia="Calibri" w:hAnsi="Calibri"/>
                <w:b/>
                <w:lang w:val="sr-Latn-RS"/>
              </w:rPr>
              <w:t>XX</w:t>
            </w:r>
            <w:r>
              <w:rPr>
                <w:rFonts w:ascii="Calibri" w:eastAsia="Calibri" w:hAnsi="Calibri"/>
                <w:b/>
                <w:lang w:val="sr-Latn-RS"/>
              </w:rPr>
              <w:t>II</w:t>
            </w:r>
          </w:p>
        </w:tc>
        <w:tc>
          <w:tcPr>
            <w:tcW w:w="6802" w:type="dxa"/>
            <w:shd w:val="clear" w:color="auto" w:fill="auto"/>
          </w:tcPr>
          <w:p w14:paraId="4F496CC5" w14:textId="77777777" w:rsidR="00F448CC" w:rsidRPr="00B826C8" w:rsidRDefault="00F448CC" w:rsidP="00F448CC">
            <w:pPr>
              <w:rPr>
                <w:rFonts w:ascii="Calibri" w:eastAsia="Calibri" w:hAnsi="Calibri"/>
                <w:lang w:val="sr-Cyrl-RS"/>
              </w:rPr>
            </w:pPr>
            <w:r w:rsidRPr="00B826C8">
              <w:rPr>
                <w:rFonts w:ascii="Calibri" w:eastAsia="Calibri" w:hAnsi="Calibri"/>
                <w:lang w:val="sr-Latn-RS"/>
              </w:rPr>
              <w:t>1.1, 1.3, 1.4, 2.2, 2.4, 2.7, 5.3, 5.6</w:t>
            </w:r>
          </w:p>
        </w:tc>
      </w:tr>
      <w:tr w:rsidR="00F448CC" w:rsidRPr="00B826C8" w14:paraId="54462D2F" w14:textId="77777777" w:rsidTr="00F448CC">
        <w:trPr>
          <w:jc w:val="center"/>
        </w:trPr>
        <w:tc>
          <w:tcPr>
            <w:tcW w:w="2441" w:type="dxa"/>
            <w:shd w:val="pct15" w:color="auto" w:fill="auto"/>
            <w:vAlign w:val="center"/>
          </w:tcPr>
          <w:p w14:paraId="4F3B9C96" w14:textId="77777777" w:rsidR="00F448CC" w:rsidRPr="00B826C8" w:rsidRDefault="00F448CC" w:rsidP="00F448CC">
            <w:pPr>
              <w:rPr>
                <w:rFonts w:ascii="Calibri" w:eastAsia="Calibri" w:hAnsi="Calibri"/>
                <w:b/>
                <w:lang w:val="sr-Latn-RS"/>
              </w:rPr>
            </w:pPr>
            <w:r w:rsidRPr="00B826C8">
              <w:rPr>
                <w:rFonts w:ascii="Calibri" w:eastAsia="Calibri" w:hAnsi="Calibri"/>
                <w:b/>
                <w:lang w:val="sr-Latn-RS"/>
              </w:rPr>
              <w:t>XX</w:t>
            </w:r>
            <w:r>
              <w:rPr>
                <w:rFonts w:ascii="Calibri" w:eastAsia="Calibri" w:hAnsi="Calibri"/>
                <w:b/>
                <w:lang w:val="sr-Latn-RS"/>
              </w:rPr>
              <w:t>III</w:t>
            </w:r>
          </w:p>
        </w:tc>
        <w:tc>
          <w:tcPr>
            <w:tcW w:w="6802" w:type="dxa"/>
            <w:shd w:val="clear" w:color="auto" w:fill="auto"/>
          </w:tcPr>
          <w:p w14:paraId="3CF313AA" w14:textId="77777777" w:rsidR="00F448CC" w:rsidRPr="00B826C8" w:rsidRDefault="00F448CC" w:rsidP="00F448CC">
            <w:pPr>
              <w:rPr>
                <w:rFonts w:ascii="Calibri" w:eastAsia="Calibri" w:hAnsi="Calibri"/>
                <w:lang w:val="sr-Cyrl-RS"/>
              </w:rPr>
            </w:pPr>
            <w:r w:rsidRPr="00B826C8">
              <w:rPr>
                <w:rFonts w:ascii="Calibri" w:eastAsia="Calibri" w:hAnsi="Calibri"/>
                <w:lang w:val="sr-Latn-RS"/>
              </w:rPr>
              <w:t>1.1, 1.3, 1.4, 2.1, 2.2, 2.3, 2.4, 2.7, 5.3,5.6</w:t>
            </w:r>
          </w:p>
        </w:tc>
      </w:tr>
      <w:tr w:rsidR="00F448CC" w:rsidRPr="00B826C8" w14:paraId="0312D44C" w14:textId="77777777" w:rsidTr="00F448CC">
        <w:trPr>
          <w:jc w:val="center"/>
        </w:trPr>
        <w:tc>
          <w:tcPr>
            <w:tcW w:w="2441" w:type="dxa"/>
            <w:shd w:val="pct15" w:color="auto" w:fill="auto"/>
            <w:vAlign w:val="center"/>
          </w:tcPr>
          <w:p w14:paraId="23404868" w14:textId="77777777" w:rsidR="00F448CC" w:rsidRPr="00B826C8" w:rsidRDefault="00F448CC" w:rsidP="00F448CC">
            <w:pPr>
              <w:rPr>
                <w:rFonts w:ascii="Calibri" w:eastAsia="Calibri" w:hAnsi="Calibri"/>
                <w:b/>
                <w:lang w:val="sr-Latn-RS"/>
              </w:rPr>
            </w:pPr>
            <w:r w:rsidRPr="00B826C8">
              <w:rPr>
                <w:rFonts w:ascii="Calibri" w:eastAsia="Calibri" w:hAnsi="Calibri"/>
                <w:b/>
                <w:lang w:val="sr-Latn-RS"/>
              </w:rPr>
              <w:t>XX</w:t>
            </w:r>
            <w:r>
              <w:rPr>
                <w:rFonts w:ascii="Calibri" w:eastAsia="Calibri" w:hAnsi="Calibri"/>
                <w:b/>
                <w:lang w:val="sr-Latn-RS"/>
              </w:rPr>
              <w:t>IV</w:t>
            </w:r>
          </w:p>
        </w:tc>
        <w:tc>
          <w:tcPr>
            <w:tcW w:w="6802" w:type="dxa"/>
            <w:shd w:val="clear" w:color="auto" w:fill="auto"/>
          </w:tcPr>
          <w:p w14:paraId="74267992" w14:textId="77777777" w:rsidR="00F448CC" w:rsidRPr="00B826C8" w:rsidRDefault="00F448CC" w:rsidP="00F448CC">
            <w:pPr>
              <w:rPr>
                <w:rFonts w:ascii="Calibri" w:eastAsia="Calibri" w:hAnsi="Calibri"/>
                <w:lang w:val="sr-Latn-RS"/>
              </w:rPr>
            </w:pPr>
            <w:r w:rsidRPr="00B826C8">
              <w:rPr>
                <w:rFonts w:ascii="Calibri" w:eastAsia="Calibri" w:hAnsi="Calibri"/>
                <w:lang w:val="sr-Latn-RS"/>
              </w:rPr>
              <w:t>1.1, 1.3, 1.4, 2.3, 2.4, 5.3</w:t>
            </w:r>
          </w:p>
        </w:tc>
      </w:tr>
      <w:tr w:rsidR="00F448CC" w:rsidRPr="00B826C8" w14:paraId="328C366E" w14:textId="77777777" w:rsidTr="00F448CC">
        <w:trPr>
          <w:jc w:val="center"/>
        </w:trPr>
        <w:tc>
          <w:tcPr>
            <w:tcW w:w="2441" w:type="dxa"/>
            <w:shd w:val="pct15" w:color="auto" w:fill="auto"/>
            <w:vAlign w:val="center"/>
          </w:tcPr>
          <w:p w14:paraId="04671DA3" w14:textId="77777777" w:rsidR="00F448CC" w:rsidRPr="00B826C8" w:rsidRDefault="00F448CC" w:rsidP="00F448CC">
            <w:pPr>
              <w:rPr>
                <w:rFonts w:ascii="Calibri" w:eastAsia="Calibri" w:hAnsi="Calibri"/>
                <w:b/>
                <w:lang w:val="sr-Latn-RS"/>
              </w:rPr>
            </w:pPr>
            <w:r w:rsidRPr="00B826C8">
              <w:rPr>
                <w:rFonts w:ascii="Calibri" w:eastAsia="Calibri" w:hAnsi="Calibri"/>
                <w:b/>
                <w:lang w:val="sr-Latn-RS"/>
              </w:rPr>
              <w:t>XX</w:t>
            </w:r>
            <w:r>
              <w:rPr>
                <w:rFonts w:ascii="Calibri" w:eastAsia="Calibri" w:hAnsi="Calibri"/>
                <w:b/>
                <w:lang w:val="sr-Latn-RS"/>
              </w:rPr>
              <w:t>V</w:t>
            </w:r>
          </w:p>
        </w:tc>
        <w:tc>
          <w:tcPr>
            <w:tcW w:w="6802" w:type="dxa"/>
            <w:shd w:val="clear" w:color="auto" w:fill="auto"/>
          </w:tcPr>
          <w:p w14:paraId="02E8A846" w14:textId="77777777" w:rsidR="00F448CC" w:rsidRPr="00B826C8" w:rsidRDefault="00F448CC" w:rsidP="00F448CC">
            <w:pPr>
              <w:rPr>
                <w:rFonts w:ascii="Calibri" w:eastAsia="Calibri" w:hAnsi="Calibri"/>
                <w:lang w:val="sr-Cyrl-RS"/>
              </w:rPr>
            </w:pPr>
            <w:r w:rsidRPr="00B826C8">
              <w:rPr>
                <w:rFonts w:ascii="Calibri" w:eastAsia="Calibri" w:hAnsi="Calibri"/>
                <w:lang w:val="sr-Latn-RS"/>
              </w:rPr>
              <w:t>1.1, 1.3, 1.4, 2.1, 2.2, 2.3, 2.4, 3.2.1, 3.4.3, 5.3</w:t>
            </w:r>
          </w:p>
        </w:tc>
      </w:tr>
      <w:tr w:rsidR="00F448CC" w:rsidRPr="00B826C8" w14:paraId="54FF22C1" w14:textId="77777777" w:rsidTr="00F448CC">
        <w:trPr>
          <w:jc w:val="center"/>
        </w:trPr>
        <w:tc>
          <w:tcPr>
            <w:tcW w:w="2441" w:type="dxa"/>
            <w:shd w:val="pct15" w:color="auto" w:fill="auto"/>
            <w:vAlign w:val="center"/>
          </w:tcPr>
          <w:p w14:paraId="4810E43B" w14:textId="77777777" w:rsidR="00F448CC" w:rsidRPr="00B826C8" w:rsidRDefault="00F448CC" w:rsidP="00F448CC">
            <w:pPr>
              <w:rPr>
                <w:rFonts w:ascii="Calibri" w:eastAsia="Calibri" w:hAnsi="Calibri"/>
                <w:b/>
                <w:lang w:val="sr-Latn-RS"/>
              </w:rPr>
            </w:pPr>
            <w:r w:rsidRPr="00B826C8">
              <w:rPr>
                <w:rFonts w:ascii="Calibri" w:eastAsia="Calibri" w:hAnsi="Calibri"/>
                <w:b/>
                <w:lang w:val="sr-Latn-RS"/>
              </w:rPr>
              <w:t>XX</w:t>
            </w:r>
            <w:r>
              <w:rPr>
                <w:rFonts w:ascii="Calibri" w:eastAsia="Calibri" w:hAnsi="Calibri"/>
                <w:b/>
                <w:lang w:val="sr-Latn-RS"/>
              </w:rPr>
              <w:t>VI</w:t>
            </w:r>
          </w:p>
        </w:tc>
        <w:tc>
          <w:tcPr>
            <w:tcW w:w="6802" w:type="dxa"/>
            <w:shd w:val="clear" w:color="auto" w:fill="auto"/>
          </w:tcPr>
          <w:p w14:paraId="4B108D07" w14:textId="77777777" w:rsidR="00F448CC" w:rsidRPr="00B826C8" w:rsidRDefault="00F448CC" w:rsidP="00F448CC">
            <w:pPr>
              <w:rPr>
                <w:rFonts w:ascii="Calibri" w:eastAsia="Calibri" w:hAnsi="Calibri"/>
                <w:lang w:val="sr-Cyrl-RS"/>
              </w:rPr>
            </w:pPr>
            <w:r w:rsidRPr="00B826C8">
              <w:rPr>
                <w:rFonts w:ascii="Calibri" w:eastAsia="Calibri" w:hAnsi="Calibri"/>
                <w:lang w:val="sr-Latn-RS"/>
              </w:rPr>
              <w:t>1.1, 1.3, 1.4, 1.8</w:t>
            </w:r>
          </w:p>
        </w:tc>
      </w:tr>
      <w:tr w:rsidR="00F448CC" w:rsidRPr="00B826C8" w14:paraId="59DD81A3" w14:textId="77777777" w:rsidTr="00F448CC">
        <w:trPr>
          <w:jc w:val="center"/>
        </w:trPr>
        <w:tc>
          <w:tcPr>
            <w:tcW w:w="2441" w:type="dxa"/>
            <w:shd w:val="pct15" w:color="auto" w:fill="auto"/>
            <w:vAlign w:val="center"/>
          </w:tcPr>
          <w:p w14:paraId="5AE51E74" w14:textId="77777777" w:rsidR="00F448CC" w:rsidRPr="00B826C8" w:rsidRDefault="00F448CC" w:rsidP="00F448CC">
            <w:pPr>
              <w:rPr>
                <w:rFonts w:ascii="Calibri" w:eastAsia="Calibri" w:hAnsi="Calibri"/>
                <w:b/>
                <w:lang w:val="sr-Latn-RS"/>
              </w:rPr>
            </w:pPr>
            <w:r w:rsidRPr="00B826C8">
              <w:rPr>
                <w:rFonts w:ascii="Calibri" w:eastAsia="Calibri" w:hAnsi="Calibri"/>
                <w:b/>
                <w:lang w:val="sr-Latn-RS"/>
              </w:rPr>
              <w:t>XX</w:t>
            </w:r>
            <w:r>
              <w:rPr>
                <w:rFonts w:ascii="Calibri" w:eastAsia="Calibri" w:hAnsi="Calibri"/>
                <w:b/>
                <w:lang w:val="sr-Latn-RS"/>
              </w:rPr>
              <w:t>VII</w:t>
            </w:r>
          </w:p>
        </w:tc>
        <w:tc>
          <w:tcPr>
            <w:tcW w:w="6802" w:type="dxa"/>
            <w:shd w:val="clear" w:color="auto" w:fill="auto"/>
          </w:tcPr>
          <w:p w14:paraId="22CE27E7" w14:textId="77777777" w:rsidR="00F448CC" w:rsidRPr="00B826C8" w:rsidRDefault="00F448CC" w:rsidP="00F448CC">
            <w:pPr>
              <w:rPr>
                <w:rFonts w:ascii="Calibri" w:eastAsia="Calibri" w:hAnsi="Calibri"/>
                <w:lang w:val="sr-Cyrl-RS"/>
              </w:rPr>
            </w:pPr>
            <w:r w:rsidRPr="00B826C8">
              <w:rPr>
                <w:rFonts w:ascii="Calibri" w:eastAsia="Calibri" w:hAnsi="Calibri"/>
                <w:lang w:val="sr-Latn-RS"/>
              </w:rPr>
              <w:t>1.1, 1.3, 1.4, 3.2.1, 3.2.4</w:t>
            </w:r>
          </w:p>
        </w:tc>
      </w:tr>
      <w:tr w:rsidR="00F448CC" w:rsidRPr="00B826C8" w14:paraId="4ACC7FC4" w14:textId="77777777" w:rsidTr="00F448CC">
        <w:trPr>
          <w:jc w:val="center"/>
        </w:trPr>
        <w:tc>
          <w:tcPr>
            <w:tcW w:w="2441" w:type="dxa"/>
            <w:shd w:val="pct15" w:color="auto" w:fill="auto"/>
            <w:vAlign w:val="center"/>
          </w:tcPr>
          <w:p w14:paraId="21C33750" w14:textId="77777777" w:rsidR="00F448CC" w:rsidRPr="00B826C8" w:rsidRDefault="00F448CC" w:rsidP="00F448CC">
            <w:pPr>
              <w:rPr>
                <w:rFonts w:ascii="Calibri" w:eastAsia="Calibri" w:hAnsi="Calibri"/>
                <w:b/>
                <w:lang w:val="sr-Latn-RS"/>
              </w:rPr>
            </w:pPr>
            <w:r w:rsidRPr="00B826C8">
              <w:rPr>
                <w:rFonts w:ascii="Calibri" w:eastAsia="Calibri" w:hAnsi="Calibri"/>
                <w:b/>
                <w:lang w:val="sr-Latn-RS"/>
              </w:rPr>
              <w:t>XX</w:t>
            </w:r>
            <w:r>
              <w:rPr>
                <w:rFonts w:ascii="Calibri" w:eastAsia="Calibri" w:hAnsi="Calibri"/>
                <w:b/>
                <w:lang w:val="sr-Latn-RS"/>
              </w:rPr>
              <w:t>VIII</w:t>
            </w:r>
          </w:p>
        </w:tc>
        <w:tc>
          <w:tcPr>
            <w:tcW w:w="6802" w:type="dxa"/>
            <w:shd w:val="clear" w:color="auto" w:fill="auto"/>
          </w:tcPr>
          <w:p w14:paraId="592DBD85" w14:textId="77777777" w:rsidR="00F448CC" w:rsidRPr="00B826C8" w:rsidRDefault="00F448CC" w:rsidP="00F448CC">
            <w:pPr>
              <w:rPr>
                <w:rFonts w:ascii="Calibri" w:eastAsia="Calibri" w:hAnsi="Calibri"/>
                <w:lang w:val="sr-Cyrl-RS"/>
              </w:rPr>
            </w:pPr>
            <w:r w:rsidRPr="00B826C8">
              <w:rPr>
                <w:rFonts w:ascii="Calibri" w:eastAsia="Calibri" w:hAnsi="Calibri"/>
                <w:lang w:val="sr-Latn-RS"/>
              </w:rPr>
              <w:t>1.1, 1.3, 1.4, 1.7, 2.3, 2.4</w:t>
            </w:r>
          </w:p>
        </w:tc>
      </w:tr>
      <w:tr w:rsidR="00F448CC" w:rsidRPr="00B826C8" w14:paraId="2BABC8EC" w14:textId="77777777" w:rsidTr="00F448CC">
        <w:trPr>
          <w:jc w:val="center"/>
        </w:trPr>
        <w:tc>
          <w:tcPr>
            <w:tcW w:w="2441" w:type="dxa"/>
            <w:shd w:val="pct15" w:color="auto" w:fill="auto"/>
            <w:vAlign w:val="center"/>
          </w:tcPr>
          <w:p w14:paraId="224E63FD" w14:textId="77777777" w:rsidR="00F448CC" w:rsidRPr="00B826C8" w:rsidRDefault="00F448CC" w:rsidP="00F448CC">
            <w:pPr>
              <w:rPr>
                <w:rFonts w:ascii="Calibri" w:eastAsia="Calibri" w:hAnsi="Calibri"/>
                <w:b/>
                <w:lang w:val="sr-Latn-RS"/>
              </w:rPr>
            </w:pPr>
            <w:r w:rsidRPr="00B826C8">
              <w:rPr>
                <w:rFonts w:ascii="Calibri" w:eastAsia="Calibri" w:hAnsi="Calibri"/>
                <w:b/>
                <w:lang w:val="sr-Latn-RS"/>
              </w:rPr>
              <w:t>XX</w:t>
            </w:r>
            <w:r>
              <w:rPr>
                <w:rFonts w:ascii="Calibri" w:eastAsia="Calibri" w:hAnsi="Calibri"/>
                <w:b/>
                <w:lang w:val="sr-Latn-RS"/>
              </w:rPr>
              <w:t>IX</w:t>
            </w:r>
          </w:p>
        </w:tc>
        <w:tc>
          <w:tcPr>
            <w:tcW w:w="6802" w:type="dxa"/>
            <w:shd w:val="clear" w:color="auto" w:fill="auto"/>
          </w:tcPr>
          <w:p w14:paraId="345E95F6" w14:textId="77777777" w:rsidR="00F448CC" w:rsidRPr="00B826C8" w:rsidRDefault="00F448CC" w:rsidP="00F448CC">
            <w:pPr>
              <w:rPr>
                <w:rFonts w:ascii="Calibri" w:eastAsia="Calibri" w:hAnsi="Calibri"/>
                <w:lang w:val="sr-Cyrl-RS"/>
              </w:rPr>
            </w:pPr>
            <w:r w:rsidRPr="00B826C8">
              <w:rPr>
                <w:rFonts w:ascii="Calibri" w:eastAsia="Calibri" w:hAnsi="Calibri"/>
                <w:lang w:val="sr-Latn-RS"/>
              </w:rPr>
              <w:t>1.1, 1.3, 1.4, 1.7, 1.8, 2.3, 2.4</w:t>
            </w:r>
          </w:p>
        </w:tc>
      </w:tr>
      <w:tr w:rsidR="00F448CC" w:rsidRPr="00B826C8" w14:paraId="0050F35A" w14:textId="77777777" w:rsidTr="00F448CC">
        <w:trPr>
          <w:jc w:val="center"/>
        </w:trPr>
        <w:tc>
          <w:tcPr>
            <w:tcW w:w="2441" w:type="dxa"/>
            <w:shd w:val="pct15" w:color="auto" w:fill="auto"/>
            <w:vAlign w:val="center"/>
          </w:tcPr>
          <w:p w14:paraId="7847D54E" w14:textId="77777777" w:rsidR="00F448CC" w:rsidRPr="00B826C8" w:rsidRDefault="00F448CC" w:rsidP="00F448CC">
            <w:pPr>
              <w:rPr>
                <w:rFonts w:ascii="Calibri" w:eastAsia="Calibri" w:hAnsi="Calibri"/>
                <w:b/>
                <w:lang w:val="sr-Latn-RS"/>
              </w:rPr>
            </w:pPr>
            <w:r w:rsidRPr="00B826C8">
              <w:rPr>
                <w:rFonts w:ascii="Calibri" w:eastAsia="Calibri" w:hAnsi="Calibri"/>
                <w:b/>
                <w:lang w:val="sr-Latn-RS"/>
              </w:rPr>
              <w:t>XXX</w:t>
            </w:r>
          </w:p>
        </w:tc>
        <w:tc>
          <w:tcPr>
            <w:tcW w:w="6802" w:type="dxa"/>
            <w:shd w:val="clear" w:color="auto" w:fill="auto"/>
          </w:tcPr>
          <w:p w14:paraId="76CF0DCA" w14:textId="77777777" w:rsidR="00F448CC" w:rsidRPr="00B826C8" w:rsidRDefault="00F448CC" w:rsidP="00F448CC">
            <w:pPr>
              <w:rPr>
                <w:rFonts w:ascii="Calibri" w:eastAsia="Calibri" w:hAnsi="Calibri"/>
                <w:lang w:val="sr-Cyrl-RS"/>
              </w:rPr>
            </w:pPr>
            <w:r w:rsidRPr="00B826C8">
              <w:rPr>
                <w:rFonts w:ascii="Calibri" w:eastAsia="Calibri" w:hAnsi="Calibri"/>
                <w:lang w:val="sr-Latn-RS"/>
              </w:rPr>
              <w:t>1.1, 1.3, 1.4, 1.7, 2.2, 2.3, 2.4, 2.7, 3.4.1, 3.3.4, 3.3.6</w:t>
            </w:r>
          </w:p>
        </w:tc>
      </w:tr>
      <w:tr w:rsidR="00F448CC" w:rsidRPr="00B826C8" w14:paraId="7BD8DE63" w14:textId="77777777" w:rsidTr="00F448CC">
        <w:trPr>
          <w:jc w:val="center"/>
        </w:trPr>
        <w:tc>
          <w:tcPr>
            <w:tcW w:w="2441" w:type="dxa"/>
            <w:shd w:val="pct15" w:color="auto" w:fill="auto"/>
            <w:vAlign w:val="center"/>
          </w:tcPr>
          <w:p w14:paraId="3C9465A3" w14:textId="77777777" w:rsidR="00F448CC" w:rsidRPr="00B826C8" w:rsidRDefault="00F448CC" w:rsidP="00F448CC">
            <w:pPr>
              <w:rPr>
                <w:rFonts w:ascii="Calibri" w:eastAsia="Calibri" w:hAnsi="Calibri"/>
                <w:b/>
                <w:lang w:val="sr-Latn-RS"/>
              </w:rPr>
            </w:pPr>
            <w:r w:rsidRPr="00B826C8">
              <w:rPr>
                <w:rFonts w:ascii="Calibri" w:eastAsia="Calibri" w:hAnsi="Calibri"/>
                <w:b/>
                <w:lang w:val="sr-Latn-RS"/>
              </w:rPr>
              <w:t>XXX</w:t>
            </w:r>
            <w:r>
              <w:rPr>
                <w:rFonts w:ascii="Calibri" w:eastAsia="Calibri" w:hAnsi="Calibri"/>
                <w:b/>
                <w:lang w:val="sr-Latn-RS"/>
              </w:rPr>
              <w:t>I</w:t>
            </w:r>
          </w:p>
        </w:tc>
        <w:tc>
          <w:tcPr>
            <w:tcW w:w="6802" w:type="dxa"/>
            <w:shd w:val="clear" w:color="auto" w:fill="auto"/>
          </w:tcPr>
          <w:p w14:paraId="240C02EC" w14:textId="77777777" w:rsidR="00F448CC" w:rsidRPr="00B826C8" w:rsidRDefault="00F448CC" w:rsidP="00F448CC">
            <w:pPr>
              <w:rPr>
                <w:rFonts w:ascii="Calibri" w:eastAsia="Calibri" w:hAnsi="Calibri"/>
                <w:lang w:val="sr-Cyrl-RS"/>
              </w:rPr>
            </w:pPr>
            <w:r w:rsidRPr="00B826C8">
              <w:rPr>
                <w:rFonts w:ascii="Calibri" w:eastAsia="Calibri" w:hAnsi="Calibri"/>
                <w:lang w:val="sr-Latn-RS"/>
              </w:rPr>
              <w:t>1.1, 1.3, 1.4, 2.3, 2.4, 3.4.1, 3.4.3, 5.3</w:t>
            </w:r>
          </w:p>
        </w:tc>
      </w:tr>
      <w:tr w:rsidR="00F448CC" w:rsidRPr="00B826C8" w14:paraId="71FD978F" w14:textId="77777777" w:rsidTr="00F448CC">
        <w:trPr>
          <w:jc w:val="center"/>
        </w:trPr>
        <w:tc>
          <w:tcPr>
            <w:tcW w:w="2441" w:type="dxa"/>
            <w:shd w:val="pct15" w:color="auto" w:fill="auto"/>
            <w:vAlign w:val="center"/>
          </w:tcPr>
          <w:p w14:paraId="49D8872E" w14:textId="77777777" w:rsidR="00F448CC" w:rsidRPr="00B826C8" w:rsidRDefault="00F448CC" w:rsidP="00F448CC">
            <w:pPr>
              <w:rPr>
                <w:rFonts w:ascii="Calibri" w:eastAsia="Calibri" w:hAnsi="Calibri"/>
                <w:b/>
                <w:lang w:val="sr-Latn-RS"/>
              </w:rPr>
            </w:pPr>
            <w:r w:rsidRPr="00B826C8">
              <w:rPr>
                <w:rFonts w:ascii="Calibri" w:eastAsia="Calibri" w:hAnsi="Calibri"/>
                <w:b/>
                <w:lang w:val="sr-Latn-RS"/>
              </w:rPr>
              <w:t>XXX</w:t>
            </w:r>
            <w:r>
              <w:rPr>
                <w:rFonts w:ascii="Calibri" w:eastAsia="Calibri" w:hAnsi="Calibri"/>
                <w:b/>
                <w:lang w:val="sr-Latn-RS"/>
              </w:rPr>
              <w:t>II</w:t>
            </w:r>
          </w:p>
        </w:tc>
        <w:tc>
          <w:tcPr>
            <w:tcW w:w="6802" w:type="dxa"/>
            <w:shd w:val="clear" w:color="auto" w:fill="auto"/>
          </w:tcPr>
          <w:p w14:paraId="12C6DC49" w14:textId="77777777" w:rsidR="00F448CC" w:rsidRPr="00B826C8" w:rsidRDefault="00F448CC" w:rsidP="00F448CC">
            <w:pPr>
              <w:rPr>
                <w:rFonts w:ascii="Calibri" w:eastAsia="Calibri" w:hAnsi="Calibri"/>
                <w:lang w:val="sr-Cyrl-RS"/>
              </w:rPr>
            </w:pPr>
            <w:r w:rsidRPr="00B826C8">
              <w:rPr>
                <w:rFonts w:ascii="Calibri" w:eastAsia="Calibri" w:hAnsi="Calibri"/>
                <w:lang w:val="sr-Latn-RS"/>
              </w:rPr>
              <w:t>1.1, 1.3, 1.4, 5.3</w:t>
            </w:r>
          </w:p>
        </w:tc>
      </w:tr>
      <w:tr w:rsidR="00F448CC" w:rsidRPr="00B826C8" w14:paraId="18EBC7EF" w14:textId="77777777" w:rsidTr="00F448CC">
        <w:trPr>
          <w:jc w:val="center"/>
        </w:trPr>
        <w:tc>
          <w:tcPr>
            <w:tcW w:w="2441" w:type="dxa"/>
            <w:shd w:val="pct15" w:color="auto" w:fill="auto"/>
            <w:vAlign w:val="center"/>
          </w:tcPr>
          <w:p w14:paraId="28AC4E40" w14:textId="77777777" w:rsidR="00F448CC" w:rsidRPr="00B826C8" w:rsidRDefault="00F448CC" w:rsidP="00F448CC">
            <w:pPr>
              <w:rPr>
                <w:rFonts w:ascii="Calibri" w:eastAsia="Calibri" w:hAnsi="Calibri"/>
                <w:b/>
                <w:lang w:val="sr-Latn-RS"/>
              </w:rPr>
            </w:pPr>
            <w:r w:rsidRPr="00B826C8">
              <w:rPr>
                <w:rFonts w:ascii="Calibri" w:eastAsia="Calibri" w:hAnsi="Calibri"/>
                <w:b/>
                <w:lang w:val="sr-Latn-RS"/>
              </w:rPr>
              <w:t>XXX</w:t>
            </w:r>
            <w:r>
              <w:rPr>
                <w:rFonts w:ascii="Calibri" w:eastAsia="Calibri" w:hAnsi="Calibri"/>
                <w:b/>
                <w:lang w:val="sr-Latn-RS"/>
              </w:rPr>
              <w:t>III</w:t>
            </w:r>
          </w:p>
        </w:tc>
        <w:tc>
          <w:tcPr>
            <w:tcW w:w="6802" w:type="dxa"/>
            <w:shd w:val="clear" w:color="auto" w:fill="auto"/>
          </w:tcPr>
          <w:p w14:paraId="7542A61E" w14:textId="77777777" w:rsidR="00F448CC" w:rsidRPr="00B826C8" w:rsidRDefault="00F448CC" w:rsidP="00F448CC">
            <w:pPr>
              <w:rPr>
                <w:rFonts w:ascii="Calibri" w:eastAsia="Calibri" w:hAnsi="Calibri"/>
                <w:lang w:val="sr-Cyrl-RS"/>
              </w:rPr>
            </w:pPr>
            <w:r w:rsidRPr="00B826C8">
              <w:rPr>
                <w:rFonts w:ascii="Calibri" w:eastAsia="Calibri" w:hAnsi="Calibri"/>
                <w:lang w:val="sr-Latn-RS"/>
              </w:rPr>
              <w:t>1.1, 1.3, 1.4, 2.2, 2.3, 2.4, 3.4.1, 3.4.3, 5.3</w:t>
            </w:r>
          </w:p>
        </w:tc>
      </w:tr>
      <w:tr w:rsidR="00F448CC" w:rsidRPr="00B826C8" w14:paraId="6BE0EF1D" w14:textId="77777777" w:rsidTr="00F448CC">
        <w:trPr>
          <w:jc w:val="center"/>
        </w:trPr>
        <w:tc>
          <w:tcPr>
            <w:tcW w:w="2441" w:type="dxa"/>
            <w:shd w:val="pct15" w:color="auto" w:fill="auto"/>
            <w:vAlign w:val="center"/>
          </w:tcPr>
          <w:p w14:paraId="2861D90B" w14:textId="77777777" w:rsidR="00F448CC" w:rsidRPr="00B826C8" w:rsidRDefault="00F448CC" w:rsidP="00F448CC">
            <w:pPr>
              <w:rPr>
                <w:rFonts w:ascii="Calibri" w:eastAsia="Calibri" w:hAnsi="Calibri"/>
                <w:b/>
                <w:lang w:val="sr-Latn-RS"/>
              </w:rPr>
            </w:pPr>
            <w:r w:rsidRPr="00B826C8">
              <w:rPr>
                <w:rFonts w:ascii="Calibri" w:eastAsia="Calibri" w:hAnsi="Calibri"/>
                <w:b/>
                <w:lang w:val="sr-Latn-RS"/>
              </w:rPr>
              <w:t>XXX</w:t>
            </w:r>
            <w:r>
              <w:rPr>
                <w:rFonts w:ascii="Calibri" w:eastAsia="Calibri" w:hAnsi="Calibri"/>
                <w:b/>
                <w:lang w:val="sr-Latn-RS"/>
              </w:rPr>
              <w:t>IV</w:t>
            </w:r>
          </w:p>
        </w:tc>
        <w:tc>
          <w:tcPr>
            <w:tcW w:w="6802" w:type="dxa"/>
            <w:shd w:val="clear" w:color="auto" w:fill="auto"/>
          </w:tcPr>
          <w:p w14:paraId="4CD03DD5" w14:textId="77777777" w:rsidR="00F448CC" w:rsidRPr="00B826C8" w:rsidRDefault="00F448CC" w:rsidP="00F448CC">
            <w:pPr>
              <w:rPr>
                <w:rFonts w:ascii="Calibri" w:eastAsia="Calibri" w:hAnsi="Calibri"/>
                <w:lang w:val="sr-Cyrl-RS"/>
              </w:rPr>
            </w:pPr>
            <w:r w:rsidRPr="00B826C8">
              <w:rPr>
                <w:rFonts w:ascii="Calibri" w:eastAsia="Calibri" w:hAnsi="Calibri"/>
                <w:lang w:val="sr-Latn-RS"/>
              </w:rPr>
              <w:t>1.1, 1.3, 1.4,</w:t>
            </w:r>
          </w:p>
        </w:tc>
      </w:tr>
      <w:tr w:rsidR="00F448CC" w:rsidRPr="00B826C8" w14:paraId="4B696520" w14:textId="77777777" w:rsidTr="00F448CC">
        <w:trPr>
          <w:jc w:val="center"/>
        </w:trPr>
        <w:tc>
          <w:tcPr>
            <w:tcW w:w="2441" w:type="dxa"/>
            <w:shd w:val="pct15" w:color="auto" w:fill="auto"/>
            <w:vAlign w:val="center"/>
          </w:tcPr>
          <w:p w14:paraId="2F422A77" w14:textId="77777777" w:rsidR="00F448CC" w:rsidRPr="00B826C8" w:rsidRDefault="00F448CC" w:rsidP="00F448CC">
            <w:pPr>
              <w:rPr>
                <w:rFonts w:ascii="Calibri" w:eastAsia="Calibri" w:hAnsi="Calibri"/>
                <w:b/>
                <w:lang w:val="sr-Latn-RS"/>
              </w:rPr>
            </w:pPr>
            <w:r w:rsidRPr="00B826C8">
              <w:rPr>
                <w:rFonts w:ascii="Calibri" w:eastAsia="Calibri" w:hAnsi="Calibri"/>
                <w:b/>
                <w:lang w:val="sr-Latn-RS"/>
              </w:rPr>
              <w:t>XXX</w:t>
            </w:r>
            <w:r>
              <w:rPr>
                <w:rFonts w:ascii="Calibri" w:eastAsia="Calibri" w:hAnsi="Calibri"/>
                <w:b/>
                <w:lang w:val="sr-Latn-RS"/>
              </w:rPr>
              <w:t>V</w:t>
            </w:r>
          </w:p>
        </w:tc>
        <w:tc>
          <w:tcPr>
            <w:tcW w:w="6802" w:type="dxa"/>
            <w:shd w:val="clear" w:color="auto" w:fill="auto"/>
          </w:tcPr>
          <w:p w14:paraId="1863E589" w14:textId="77777777" w:rsidR="00F448CC" w:rsidRPr="00B826C8" w:rsidRDefault="00F448CC" w:rsidP="00F448CC">
            <w:pPr>
              <w:rPr>
                <w:rFonts w:ascii="Calibri" w:eastAsia="Calibri" w:hAnsi="Calibri"/>
                <w:lang w:val="sr-Latn-RS"/>
              </w:rPr>
            </w:pPr>
            <w:r w:rsidRPr="00B826C8">
              <w:rPr>
                <w:rFonts w:ascii="Calibri" w:eastAsia="Calibri" w:hAnsi="Calibri"/>
                <w:lang w:val="sr-Latn-RS"/>
              </w:rPr>
              <w:t>1.1, 1.3, 1.4, 2.7, 5.1</w:t>
            </w:r>
          </w:p>
        </w:tc>
      </w:tr>
      <w:tr w:rsidR="00F448CC" w:rsidRPr="00B826C8" w14:paraId="1E68CD92" w14:textId="77777777" w:rsidTr="00F448CC">
        <w:trPr>
          <w:jc w:val="center"/>
        </w:trPr>
        <w:tc>
          <w:tcPr>
            <w:tcW w:w="2441" w:type="dxa"/>
            <w:shd w:val="pct15" w:color="auto" w:fill="auto"/>
            <w:vAlign w:val="center"/>
          </w:tcPr>
          <w:p w14:paraId="25596AD9" w14:textId="77777777" w:rsidR="00F448CC" w:rsidRPr="00B826C8" w:rsidRDefault="00F448CC" w:rsidP="00F448CC">
            <w:pPr>
              <w:rPr>
                <w:rFonts w:ascii="Calibri" w:eastAsia="Calibri" w:hAnsi="Calibri"/>
                <w:b/>
                <w:lang w:val="sr-Latn-RS"/>
              </w:rPr>
            </w:pPr>
            <w:r w:rsidRPr="00B826C8">
              <w:rPr>
                <w:rFonts w:ascii="Calibri" w:eastAsia="Calibri" w:hAnsi="Calibri"/>
                <w:b/>
                <w:lang w:val="sr-Latn-RS"/>
              </w:rPr>
              <w:t>XXX</w:t>
            </w:r>
            <w:r>
              <w:rPr>
                <w:rFonts w:ascii="Calibri" w:eastAsia="Calibri" w:hAnsi="Calibri"/>
                <w:b/>
                <w:lang w:val="sr-Latn-RS"/>
              </w:rPr>
              <w:t>VI</w:t>
            </w:r>
          </w:p>
        </w:tc>
        <w:tc>
          <w:tcPr>
            <w:tcW w:w="6802" w:type="dxa"/>
            <w:shd w:val="clear" w:color="auto" w:fill="auto"/>
          </w:tcPr>
          <w:p w14:paraId="7264C1B9" w14:textId="77777777" w:rsidR="00F448CC" w:rsidRPr="00B826C8" w:rsidRDefault="00F448CC" w:rsidP="00F448CC">
            <w:pPr>
              <w:rPr>
                <w:rFonts w:ascii="Calibri" w:eastAsia="Calibri" w:hAnsi="Calibri"/>
                <w:lang w:val="sr-Latn-RS"/>
              </w:rPr>
            </w:pPr>
            <w:r w:rsidRPr="00B826C8">
              <w:rPr>
                <w:rFonts w:ascii="Calibri" w:eastAsia="Calibri" w:hAnsi="Calibri"/>
                <w:lang w:val="sr-Latn-RS"/>
              </w:rPr>
              <w:t>1.1, 1.3, 1.4, 1.7, 5.1</w:t>
            </w:r>
          </w:p>
        </w:tc>
      </w:tr>
      <w:tr w:rsidR="00F448CC" w:rsidRPr="00B826C8" w14:paraId="635FE59D" w14:textId="77777777" w:rsidTr="00F448CC">
        <w:trPr>
          <w:jc w:val="center"/>
        </w:trPr>
        <w:tc>
          <w:tcPr>
            <w:tcW w:w="2441" w:type="dxa"/>
            <w:shd w:val="pct15" w:color="auto" w:fill="auto"/>
            <w:vAlign w:val="center"/>
          </w:tcPr>
          <w:p w14:paraId="35A31B27" w14:textId="77777777" w:rsidR="00F448CC" w:rsidRPr="00B826C8" w:rsidRDefault="00F448CC" w:rsidP="00F448CC">
            <w:pPr>
              <w:rPr>
                <w:rFonts w:ascii="Calibri" w:eastAsia="Calibri" w:hAnsi="Calibri"/>
                <w:b/>
              </w:rPr>
            </w:pPr>
            <w:r w:rsidRPr="00B826C8">
              <w:rPr>
                <w:rFonts w:ascii="Calibri" w:eastAsia="Calibri" w:hAnsi="Calibri"/>
                <w:b/>
              </w:rPr>
              <w:t>XXX</w:t>
            </w:r>
            <w:r>
              <w:rPr>
                <w:rFonts w:ascii="Calibri" w:eastAsia="Calibri" w:hAnsi="Calibri"/>
                <w:b/>
              </w:rPr>
              <w:t>VII</w:t>
            </w:r>
          </w:p>
        </w:tc>
        <w:tc>
          <w:tcPr>
            <w:tcW w:w="6802" w:type="dxa"/>
            <w:shd w:val="clear" w:color="auto" w:fill="auto"/>
          </w:tcPr>
          <w:p w14:paraId="4D557B16" w14:textId="77777777" w:rsidR="00F448CC" w:rsidRPr="00B826C8" w:rsidRDefault="00F448CC" w:rsidP="00F448CC">
            <w:pPr>
              <w:rPr>
                <w:rFonts w:ascii="Calibri" w:eastAsia="Calibri" w:hAnsi="Calibri"/>
                <w:lang w:val="sr-Latn-RS"/>
              </w:rPr>
            </w:pPr>
            <w:r w:rsidRPr="00B826C8">
              <w:rPr>
                <w:rFonts w:ascii="Calibri" w:eastAsia="Calibri" w:hAnsi="Calibri"/>
                <w:lang w:val="sr-Latn-RS"/>
              </w:rPr>
              <w:t>1.8</w:t>
            </w:r>
          </w:p>
        </w:tc>
      </w:tr>
      <w:tr w:rsidR="00F448CC" w:rsidRPr="00B826C8" w14:paraId="6FA7F941" w14:textId="77777777" w:rsidTr="00F448CC">
        <w:trPr>
          <w:jc w:val="center"/>
        </w:trPr>
        <w:tc>
          <w:tcPr>
            <w:tcW w:w="2441" w:type="dxa"/>
            <w:shd w:val="pct15" w:color="auto" w:fill="auto"/>
            <w:vAlign w:val="center"/>
          </w:tcPr>
          <w:p w14:paraId="70F8A414" w14:textId="77777777" w:rsidR="00F448CC" w:rsidRPr="00B826C8" w:rsidRDefault="00F448CC" w:rsidP="00F448CC">
            <w:pPr>
              <w:rPr>
                <w:rFonts w:ascii="Calibri" w:eastAsia="Calibri" w:hAnsi="Calibri"/>
                <w:b/>
              </w:rPr>
            </w:pPr>
            <w:r w:rsidRPr="00B826C8">
              <w:rPr>
                <w:rFonts w:ascii="Calibri" w:eastAsia="Calibri" w:hAnsi="Calibri"/>
                <w:b/>
              </w:rPr>
              <w:t>XXX</w:t>
            </w:r>
            <w:r>
              <w:rPr>
                <w:rFonts w:ascii="Calibri" w:eastAsia="Calibri" w:hAnsi="Calibri"/>
                <w:b/>
              </w:rPr>
              <w:t>VIII</w:t>
            </w:r>
          </w:p>
        </w:tc>
        <w:tc>
          <w:tcPr>
            <w:tcW w:w="6802" w:type="dxa"/>
            <w:shd w:val="clear" w:color="auto" w:fill="auto"/>
          </w:tcPr>
          <w:p w14:paraId="0DBB90A0" w14:textId="77777777" w:rsidR="00F448CC" w:rsidRPr="00B826C8" w:rsidRDefault="00F448CC" w:rsidP="00F448CC">
            <w:pPr>
              <w:rPr>
                <w:rFonts w:ascii="Calibri" w:eastAsia="Calibri" w:hAnsi="Calibri"/>
                <w:lang w:val="sr-Latn-RS"/>
              </w:rPr>
            </w:pPr>
            <w:r w:rsidRPr="00B826C8">
              <w:rPr>
                <w:rFonts w:ascii="Calibri" w:eastAsia="Calibri" w:hAnsi="Calibri"/>
                <w:lang w:val="sr-Latn-RS"/>
              </w:rPr>
              <w:t>5.3</w:t>
            </w:r>
          </w:p>
        </w:tc>
      </w:tr>
      <w:tr w:rsidR="00F448CC" w:rsidRPr="00B826C8" w14:paraId="413953D9" w14:textId="77777777" w:rsidTr="00F448CC">
        <w:trPr>
          <w:jc w:val="center"/>
        </w:trPr>
        <w:tc>
          <w:tcPr>
            <w:tcW w:w="2441" w:type="dxa"/>
            <w:shd w:val="pct15" w:color="auto" w:fill="auto"/>
            <w:vAlign w:val="center"/>
          </w:tcPr>
          <w:p w14:paraId="1A12161F" w14:textId="77777777" w:rsidR="00F448CC" w:rsidRPr="00B826C8" w:rsidRDefault="00F448CC" w:rsidP="00F448CC">
            <w:pPr>
              <w:rPr>
                <w:rFonts w:ascii="Calibri" w:eastAsia="Calibri" w:hAnsi="Calibri"/>
                <w:b/>
              </w:rPr>
            </w:pPr>
            <w:r w:rsidRPr="00B826C8">
              <w:rPr>
                <w:rFonts w:ascii="Calibri" w:eastAsia="Calibri" w:hAnsi="Calibri"/>
                <w:b/>
              </w:rPr>
              <w:t>XXX</w:t>
            </w:r>
            <w:r>
              <w:rPr>
                <w:rFonts w:ascii="Calibri" w:eastAsia="Calibri" w:hAnsi="Calibri"/>
                <w:b/>
              </w:rPr>
              <w:t>I</w:t>
            </w:r>
            <w:r w:rsidRPr="00B826C8">
              <w:rPr>
                <w:rFonts w:ascii="Calibri" w:eastAsia="Calibri" w:hAnsi="Calibri"/>
                <w:b/>
              </w:rPr>
              <w:t>X</w:t>
            </w:r>
          </w:p>
        </w:tc>
        <w:tc>
          <w:tcPr>
            <w:tcW w:w="6802" w:type="dxa"/>
            <w:shd w:val="clear" w:color="auto" w:fill="auto"/>
          </w:tcPr>
          <w:p w14:paraId="42E75F21" w14:textId="77777777" w:rsidR="00F448CC" w:rsidRPr="00B826C8" w:rsidRDefault="00F448CC" w:rsidP="00F448CC">
            <w:pPr>
              <w:rPr>
                <w:rFonts w:ascii="Calibri" w:eastAsia="Calibri" w:hAnsi="Calibri"/>
                <w:lang w:val="sr-Cyrl-RS"/>
              </w:rPr>
            </w:pPr>
            <w:r w:rsidRPr="00B826C8">
              <w:rPr>
                <w:rFonts w:ascii="Calibri" w:eastAsia="Calibri" w:hAnsi="Calibri"/>
                <w:lang w:val="sr-Latn-RS"/>
              </w:rPr>
              <w:t>1.1, 1.3, 1.4,</w:t>
            </w:r>
            <w:r w:rsidRPr="00B826C8">
              <w:rPr>
                <w:rFonts w:ascii="Calibri" w:eastAsia="Calibri" w:hAnsi="Calibri"/>
                <w:lang w:val="sr-Cyrl-RS"/>
              </w:rPr>
              <w:t xml:space="preserve"> 1.8, 5.3, 5.6</w:t>
            </w:r>
          </w:p>
        </w:tc>
      </w:tr>
      <w:tr w:rsidR="00F448CC" w:rsidRPr="00B826C8" w14:paraId="27966354" w14:textId="77777777" w:rsidTr="00F448CC">
        <w:trPr>
          <w:jc w:val="center"/>
        </w:trPr>
        <w:tc>
          <w:tcPr>
            <w:tcW w:w="2441" w:type="dxa"/>
            <w:shd w:val="pct15" w:color="auto" w:fill="auto"/>
            <w:vAlign w:val="center"/>
          </w:tcPr>
          <w:p w14:paraId="4F528406" w14:textId="77777777" w:rsidR="00F448CC" w:rsidRPr="00B826C8" w:rsidRDefault="00F448CC" w:rsidP="00F448CC">
            <w:pPr>
              <w:rPr>
                <w:rFonts w:ascii="Calibri" w:eastAsia="Calibri" w:hAnsi="Calibri"/>
                <w:b/>
              </w:rPr>
            </w:pPr>
            <w:r w:rsidRPr="00B826C8">
              <w:rPr>
                <w:rFonts w:ascii="Calibri" w:eastAsia="Calibri" w:hAnsi="Calibri"/>
                <w:b/>
              </w:rPr>
              <w:t>X</w:t>
            </w:r>
            <w:r>
              <w:rPr>
                <w:rFonts w:ascii="Calibri" w:eastAsia="Calibri" w:hAnsi="Calibri"/>
                <w:b/>
              </w:rPr>
              <w:t>L</w:t>
            </w:r>
          </w:p>
        </w:tc>
        <w:tc>
          <w:tcPr>
            <w:tcW w:w="6802" w:type="dxa"/>
            <w:shd w:val="clear" w:color="auto" w:fill="auto"/>
          </w:tcPr>
          <w:p w14:paraId="2B9FAC01" w14:textId="77777777" w:rsidR="00F448CC" w:rsidRPr="00B826C8" w:rsidRDefault="00F448CC" w:rsidP="00F448CC">
            <w:pPr>
              <w:rPr>
                <w:rFonts w:ascii="Calibri" w:eastAsia="Calibri" w:hAnsi="Calibri"/>
                <w:lang w:val="sr-Cyrl-RS"/>
              </w:rPr>
            </w:pPr>
            <w:r w:rsidRPr="00B826C8">
              <w:rPr>
                <w:rFonts w:ascii="Calibri" w:eastAsia="Calibri" w:hAnsi="Calibri"/>
                <w:lang w:val="sr-Latn-RS"/>
              </w:rPr>
              <w:t>1.1, 1.3, 1.4,</w:t>
            </w:r>
            <w:r w:rsidRPr="00B826C8">
              <w:rPr>
                <w:rFonts w:ascii="Calibri" w:eastAsia="Calibri" w:hAnsi="Calibri"/>
                <w:lang w:val="sr-Cyrl-RS"/>
              </w:rPr>
              <w:t xml:space="preserve"> 1.8, 2.4, 2.7, 5.3, 5.6</w:t>
            </w:r>
          </w:p>
        </w:tc>
      </w:tr>
      <w:tr w:rsidR="00F448CC" w:rsidRPr="00B826C8" w14:paraId="350A454C" w14:textId="77777777" w:rsidTr="00F448CC">
        <w:trPr>
          <w:jc w:val="center"/>
        </w:trPr>
        <w:tc>
          <w:tcPr>
            <w:tcW w:w="2441" w:type="dxa"/>
            <w:shd w:val="pct15" w:color="auto" w:fill="auto"/>
            <w:vAlign w:val="center"/>
          </w:tcPr>
          <w:p w14:paraId="4F6D537F" w14:textId="77777777" w:rsidR="00F448CC" w:rsidRPr="00B826C8" w:rsidRDefault="00F448CC" w:rsidP="00F448CC">
            <w:pPr>
              <w:rPr>
                <w:rFonts w:ascii="Calibri" w:eastAsia="Calibri" w:hAnsi="Calibri"/>
                <w:b/>
              </w:rPr>
            </w:pPr>
            <w:r w:rsidRPr="00B826C8">
              <w:rPr>
                <w:rFonts w:ascii="Calibri" w:eastAsia="Calibri" w:hAnsi="Calibri"/>
                <w:b/>
              </w:rPr>
              <w:lastRenderedPageBreak/>
              <w:t>X</w:t>
            </w:r>
            <w:r>
              <w:rPr>
                <w:rFonts w:ascii="Calibri" w:eastAsia="Calibri" w:hAnsi="Calibri"/>
                <w:b/>
              </w:rPr>
              <w:t>LI</w:t>
            </w:r>
          </w:p>
        </w:tc>
        <w:tc>
          <w:tcPr>
            <w:tcW w:w="6802" w:type="dxa"/>
            <w:shd w:val="clear" w:color="auto" w:fill="auto"/>
          </w:tcPr>
          <w:p w14:paraId="30292201" w14:textId="77777777" w:rsidR="00F448CC" w:rsidRPr="00B826C8" w:rsidRDefault="00F448CC" w:rsidP="00F448CC">
            <w:pPr>
              <w:rPr>
                <w:rFonts w:ascii="Calibri" w:eastAsia="Calibri" w:hAnsi="Calibri"/>
                <w:lang w:val="sr-Cyrl-RS"/>
              </w:rPr>
            </w:pPr>
            <w:r w:rsidRPr="00B826C8">
              <w:rPr>
                <w:rFonts w:ascii="Calibri" w:eastAsia="Calibri" w:hAnsi="Calibri"/>
                <w:lang w:val="sr-Latn-RS"/>
              </w:rPr>
              <w:t>1.1, 1.3, 1.4,</w:t>
            </w:r>
            <w:r w:rsidRPr="00B826C8">
              <w:rPr>
                <w:rFonts w:ascii="Calibri" w:eastAsia="Calibri" w:hAnsi="Calibri"/>
                <w:lang w:val="sr-Cyrl-RS"/>
              </w:rPr>
              <w:t xml:space="preserve"> 1.7, 2.2, 2.3, 2.4, 2.7, 3.4.3, 5.3</w:t>
            </w:r>
          </w:p>
        </w:tc>
      </w:tr>
      <w:tr w:rsidR="00F448CC" w:rsidRPr="00B826C8" w14:paraId="268A360C" w14:textId="77777777" w:rsidTr="00F448CC">
        <w:trPr>
          <w:jc w:val="center"/>
        </w:trPr>
        <w:tc>
          <w:tcPr>
            <w:tcW w:w="2441" w:type="dxa"/>
            <w:shd w:val="pct15" w:color="auto" w:fill="auto"/>
            <w:vAlign w:val="center"/>
          </w:tcPr>
          <w:p w14:paraId="661152A4" w14:textId="77777777" w:rsidR="00F448CC" w:rsidRPr="00B826C8" w:rsidRDefault="00F448CC" w:rsidP="00F448CC">
            <w:pPr>
              <w:rPr>
                <w:rFonts w:ascii="Calibri" w:eastAsia="Calibri" w:hAnsi="Calibri"/>
                <w:b/>
              </w:rPr>
            </w:pPr>
            <w:r w:rsidRPr="00B826C8">
              <w:rPr>
                <w:rFonts w:ascii="Calibri" w:eastAsia="Calibri" w:hAnsi="Calibri"/>
                <w:b/>
              </w:rPr>
              <w:t>X</w:t>
            </w:r>
            <w:r>
              <w:rPr>
                <w:rFonts w:ascii="Calibri" w:eastAsia="Calibri" w:hAnsi="Calibri"/>
                <w:b/>
              </w:rPr>
              <w:t>LII</w:t>
            </w:r>
          </w:p>
        </w:tc>
        <w:tc>
          <w:tcPr>
            <w:tcW w:w="6802" w:type="dxa"/>
            <w:shd w:val="clear" w:color="auto" w:fill="auto"/>
          </w:tcPr>
          <w:p w14:paraId="419C5C35" w14:textId="77777777" w:rsidR="00F448CC" w:rsidRPr="00B826C8" w:rsidRDefault="00F448CC" w:rsidP="00F448CC">
            <w:pPr>
              <w:rPr>
                <w:rFonts w:ascii="Calibri" w:eastAsia="Calibri" w:hAnsi="Calibri"/>
                <w:lang w:val="sr-Cyrl-RS"/>
              </w:rPr>
            </w:pPr>
            <w:r w:rsidRPr="00B826C8">
              <w:rPr>
                <w:rFonts w:ascii="Calibri" w:eastAsia="Calibri" w:hAnsi="Calibri"/>
                <w:lang w:val="sr-Latn-RS"/>
              </w:rPr>
              <w:t>1.1, 1.3, 1.4,</w:t>
            </w:r>
            <w:r w:rsidRPr="00B826C8">
              <w:rPr>
                <w:rFonts w:ascii="Calibri" w:eastAsia="Calibri" w:hAnsi="Calibri"/>
                <w:lang w:val="sr-Cyrl-RS"/>
              </w:rPr>
              <w:t xml:space="preserve"> 1.8, 2.2, 2.3, 2.4, 2.7, 3.2.1, 3.3.4, 5.3, 5.6</w:t>
            </w:r>
          </w:p>
        </w:tc>
      </w:tr>
      <w:tr w:rsidR="00F448CC" w:rsidRPr="00B826C8" w14:paraId="6C86AC3A" w14:textId="77777777" w:rsidTr="00F448CC">
        <w:trPr>
          <w:jc w:val="center"/>
        </w:trPr>
        <w:tc>
          <w:tcPr>
            <w:tcW w:w="2441" w:type="dxa"/>
            <w:shd w:val="pct15" w:color="auto" w:fill="auto"/>
            <w:vAlign w:val="center"/>
          </w:tcPr>
          <w:p w14:paraId="1F482734" w14:textId="77777777" w:rsidR="00F448CC" w:rsidRPr="00B826C8" w:rsidRDefault="00F448CC" w:rsidP="00F448CC">
            <w:pPr>
              <w:rPr>
                <w:rFonts w:ascii="Calibri" w:eastAsia="Calibri" w:hAnsi="Calibri"/>
                <w:b/>
              </w:rPr>
            </w:pPr>
            <w:r w:rsidRPr="00B826C8">
              <w:rPr>
                <w:rFonts w:ascii="Calibri" w:eastAsia="Calibri" w:hAnsi="Calibri"/>
                <w:b/>
              </w:rPr>
              <w:t>X</w:t>
            </w:r>
            <w:r>
              <w:rPr>
                <w:rFonts w:ascii="Calibri" w:eastAsia="Calibri" w:hAnsi="Calibri"/>
                <w:b/>
              </w:rPr>
              <w:t>LIII</w:t>
            </w:r>
          </w:p>
        </w:tc>
        <w:tc>
          <w:tcPr>
            <w:tcW w:w="6802" w:type="dxa"/>
            <w:shd w:val="clear" w:color="auto" w:fill="auto"/>
          </w:tcPr>
          <w:p w14:paraId="2E14BC40" w14:textId="77777777" w:rsidR="00F448CC" w:rsidRPr="00B826C8" w:rsidRDefault="00F448CC" w:rsidP="00F448CC">
            <w:pPr>
              <w:rPr>
                <w:rFonts w:ascii="Calibri" w:eastAsia="Calibri" w:hAnsi="Calibri"/>
                <w:lang w:val="sr-Cyrl-RS"/>
              </w:rPr>
            </w:pPr>
            <w:r w:rsidRPr="00B826C8">
              <w:rPr>
                <w:rFonts w:ascii="Calibri" w:eastAsia="Calibri" w:hAnsi="Calibri"/>
                <w:lang w:val="sr-Latn-RS"/>
              </w:rPr>
              <w:t>1.1, 1.3, 1.4,</w:t>
            </w:r>
            <w:r w:rsidRPr="00B826C8">
              <w:rPr>
                <w:rFonts w:ascii="Calibri" w:eastAsia="Calibri" w:hAnsi="Calibri"/>
                <w:lang w:val="sr-Cyrl-RS"/>
              </w:rPr>
              <w:t xml:space="preserve"> 1.8, 2.2, 2.7, 5.1</w:t>
            </w:r>
          </w:p>
        </w:tc>
      </w:tr>
      <w:tr w:rsidR="00F448CC" w:rsidRPr="00B826C8" w14:paraId="406E474C" w14:textId="77777777" w:rsidTr="00F448CC">
        <w:trPr>
          <w:jc w:val="center"/>
        </w:trPr>
        <w:tc>
          <w:tcPr>
            <w:tcW w:w="2441" w:type="dxa"/>
            <w:shd w:val="pct15" w:color="auto" w:fill="auto"/>
            <w:vAlign w:val="center"/>
          </w:tcPr>
          <w:p w14:paraId="058A2A21" w14:textId="77777777" w:rsidR="00F448CC" w:rsidRPr="00B826C8" w:rsidRDefault="00F448CC" w:rsidP="00F448CC">
            <w:pPr>
              <w:rPr>
                <w:rFonts w:ascii="Calibri" w:eastAsia="Calibri" w:hAnsi="Calibri"/>
                <w:b/>
              </w:rPr>
            </w:pPr>
            <w:r w:rsidRPr="00B826C8">
              <w:rPr>
                <w:rFonts w:ascii="Calibri" w:eastAsia="Calibri" w:hAnsi="Calibri"/>
                <w:b/>
              </w:rPr>
              <w:t>X</w:t>
            </w:r>
            <w:r>
              <w:rPr>
                <w:rFonts w:ascii="Calibri" w:eastAsia="Calibri" w:hAnsi="Calibri"/>
                <w:b/>
              </w:rPr>
              <w:t>LIV</w:t>
            </w:r>
          </w:p>
        </w:tc>
        <w:tc>
          <w:tcPr>
            <w:tcW w:w="6802" w:type="dxa"/>
            <w:shd w:val="clear" w:color="auto" w:fill="auto"/>
          </w:tcPr>
          <w:p w14:paraId="207EED9C" w14:textId="77777777" w:rsidR="00F448CC" w:rsidRPr="00B826C8" w:rsidRDefault="00F448CC" w:rsidP="00F448CC">
            <w:pPr>
              <w:rPr>
                <w:rFonts w:ascii="Calibri" w:eastAsia="Calibri" w:hAnsi="Calibri"/>
                <w:lang w:val="sr-Cyrl-RS"/>
              </w:rPr>
            </w:pPr>
            <w:r w:rsidRPr="00B826C8">
              <w:rPr>
                <w:rFonts w:ascii="Calibri" w:eastAsia="Calibri" w:hAnsi="Calibri"/>
                <w:lang w:val="sr-Latn-RS"/>
              </w:rPr>
              <w:t>1.1, 1.3, 1.4,</w:t>
            </w:r>
            <w:r w:rsidRPr="00B826C8">
              <w:rPr>
                <w:rFonts w:ascii="Calibri" w:eastAsia="Calibri" w:hAnsi="Calibri"/>
                <w:lang w:val="sr-Cyrl-RS"/>
              </w:rPr>
              <w:t xml:space="preserve"> 2.2, 2.7, 5.1</w:t>
            </w:r>
          </w:p>
        </w:tc>
      </w:tr>
      <w:tr w:rsidR="00F448CC" w:rsidRPr="00B826C8" w14:paraId="28F5241C" w14:textId="77777777" w:rsidTr="00F448CC">
        <w:trPr>
          <w:jc w:val="center"/>
        </w:trPr>
        <w:tc>
          <w:tcPr>
            <w:tcW w:w="2441" w:type="dxa"/>
            <w:shd w:val="pct15" w:color="auto" w:fill="auto"/>
            <w:vAlign w:val="center"/>
          </w:tcPr>
          <w:p w14:paraId="61B20F57" w14:textId="77777777" w:rsidR="00F448CC" w:rsidRPr="00B826C8" w:rsidRDefault="00F448CC" w:rsidP="00F448CC">
            <w:pPr>
              <w:rPr>
                <w:rFonts w:ascii="Calibri" w:eastAsia="Calibri" w:hAnsi="Calibri"/>
                <w:b/>
              </w:rPr>
            </w:pPr>
            <w:r w:rsidRPr="00B826C8">
              <w:rPr>
                <w:rFonts w:ascii="Calibri" w:eastAsia="Calibri" w:hAnsi="Calibri"/>
                <w:b/>
              </w:rPr>
              <w:t>X</w:t>
            </w:r>
            <w:r>
              <w:rPr>
                <w:rFonts w:ascii="Calibri" w:eastAsia="Calibri" w:hAnsi="Calibri"/>
                <w:b/>
              </w:rPr>
              <w:t>LV</w:t>
            </w:r>
          </w:p>
        </w:tc>
        <w:tc>
          <w:tcPr>
            <w:tcW w:w="6802" w:type="dxa"/>
            <w:shd w:val="clear" w:color="auto" w:fill="auto"/>
          </w:tcPr>
          <w:p w14:paraId="0703698E" w14:textId="77777777" w:rsidR="00F448CC" w:rsidRPr="00B826C8" w:rsidRDefault="00F448CC" w:rsidP="00F448CC">
            <w:pPr>
              <w:rPr>
                <w:rFonts w:ascii="Calibri" w:eastAsia="Calibri" w:hAnsi="Calibri"/>
                <w:lang w:val="sr-Cyrl-RS"/>
              </w:rPr>
            </w:pPr>
            <w:r w:rsidRPr="00B826C8">
              <w:rPr>
                <w:rFonts w:ascii="Calibri" w:eastAsia="Calibri" w:hAnsi="Calibri"/>
                <w:lang w:val="sr-Latn-RS"/>
              </w:rPr>
              <w:t>1.1, 1.3, 1.4,</w:t>
            </w:r>
            <w:r w:rsidRPr="00B826C8">
              <w:rPr>
                <w:rFonts w:ascii="Calibri" w:eastAsia="Calibri" w:hAnsi="Calibri"/>
                <w:lang w:val="sr-Cyrl-RS"/>
              </w:rPr>
              <w:t xml:space="preserve"> 1.8, 2.4, 2.7, 5.6</w:t>
            </w:r>
          </w:p>
        </w:tc>
      </w:tr>
      <w:tr w:rsidR="00F448CC" w:rsidRPr="00B826C8" w14:paraId="034C46DE" w14:textId="77777777" w:rsidTr="00F448CC">
        <w:trPr>
          <w:jc w:val="center"/>
        </w:trPr>
        <w:tc>
          <w:tcPr>
            <w:tcW w:w="2441" w:type="dxa"/>
            <w:shd w:val="pct15" w:color="auto" w:fill="auto"/>
            <w:vAlign w:val="center"/>
          </w:tcPr>
          <w:p w14:paraId="5F771080" w14:textId="77777777" w:rsidR="00F448CC" w:rsidRPr="00B826C8" w:rsidRDefault="00F448CC" w:rsidP="00F448CC">
            <w:pPr>
              <w:rPr>
                <w:rFonts w:ascii="Calibri" w:eastAsia="Calibri" w:hAnsi="Calibri"/>
                <w:b/>
              </w:rPr>
            </w:pPr>
            <w:r w:rsidRPr="00B826C8">
              <w:rPr>
                <w:rFonts w:ascii="Calibri" w:eastAsia="Calibri" w:hAnsi="Calibri"/>
                <w:b/>
              </w:rPr>
              <w:t>X</w:t>
            </w:r>
            <w:r>
              <w:rPr>
                <w:rFonts w:ascii="Calibri" w:eastAsia="Calibri" w:hAnsi="Calibri"/>
                <w:b/>
              </w:rPr>
              <w:t>LVI</w:t>
            </w:r>
          </w:p>
        </w:tc>
        <w:tc>
          <w:tcPr>
            <w:tcW w:w="6802" w:type="dxa"/>
            <w:shd w:val="clear" w:color="auto" w:fill="auto"/>
          </w:tcPr>
          <w:p w14:paraId="75C0DF87" w14:textId="77777777" w:rsidR="00F448CC" w:rsidRPr="00B826C8" w:rsidRDefault="00F448CC" w:rsidP="00F448CC">
            <w:pPr>
              <w:rPr>
                <w:rFonts w:ascii="Calibri" w:eastAsia="Calibri" w:hAnsi="Calibri"/>
                <w:lang w:val="sr-Cyrl-RS"/>
              </w:rPr>
            </w:pPr>
            <w:r w:rsidRPr="00B826C8">
              <w:rPr>
                <w:rFonts w:ascii="Calibri" w:eastAsia="Calibri" w:hAnsi="Calibri"/>
                <w:lang w:val="sr-Latn-RS"/>
              </w:rPr>
              <w:t>1.1, 1.3, 1.4,</w:t>
            </w:r>
            <w:r w:rsidRPr="00B826C8">
              <w:rPr>
                <w:rFonts w:ascii="Calibri" w:eastAsia="Calibri" w:hAnsi="Calibri"/>
                <w:lang w:val="sr-Cyrl-RS"/>
              </w:rPr>
              <w:t xml:space="preserve"> 1.8, 2.7</w:t>
            </w:r>
          </w:p>
        </w:tc>
      </w:tr>
      <w:tr w:rsidR="00F448CC" w:rsidRPr="00B826C8" w14:paraId="3480C927" w14:textId="77777777" w:rsidTr="00F448CC">
        <w:trPr>
          <w:jc w:val="center"/>
        </w:trPr>
        <w:tc>
          <w:tcPr>
            <w:tcW w:w="2441" w:type="dxa"/>
            <w:shd w:val="pct15" w:color="auto" w:fill="auto"/>
            <w:vAlign w:val="center"/>
          </w:tcPr>
          <w:p w14:paraId="204759B0" w14:textId="77777777" w:rsidR="00F448CC" w:rsidRPr="00B826C8" w:rsidRDefault="00F448CC" w:rsidP="00F448CC">
            <w:pPr>
              <w:rPr>
                <w:rFonts w:ascii="Calibri" w:eastAsia="Calibri" w:hAnsi="Calibri"/>
                <w:b/>
              </w:rPr>
            </w:pPr>
            <w:r w:rsidRPr="00B826C8">
              <w:rPr>
                <w:rFonts w:ascii="Calibri" w:eastAsia="Calibri" w:hAnsi="Calibri"/>
                <w:b/>
              </w:rPr>
              <w:t>X</w:t>
            </w:r>
            <w:r>
              <w:rPr>
                <w:rFonts w:ascii="Calibri" w:eastAsia="Calibri" w:hAnsi="Calibri"/>
                <w:b/>
              </w:rPr>
              <w:t>LVII</w:t>
            </w:r>
          </w:p>
        </w:tc>
        <w:tc>
          <w:tcPr>
            <w:tcW w:w="6802" w:type="dxa"/>
            <w:shd w:val="clear" w:color="auto" w:fill="auto"/>
          </w:tcPr>
          <w:p w14:paraId="6C4880C4" w14:textId="77777777" w:rsidR="00F448CC" w:rsidRPr="00B826C8" w:rsidRDefault="00F448CC" w:rsidP="00F448CC">
            <w:pPr>
              <w:rPr>
                <w:rFonts w:ascii="Calibri" w:eastAsia="Calibri" w:hAnsi="Calibri"/>
                <w:lang w:val="sr-Cyrl-RS"/>
              </w:rPr>
            </w:pPr>
            <w:r w:rsidRPr="00B826C8">
              <w:rPr>
                <w:rFonts w:ascii="Calibri" w:eastAsia="Calibri" w:hAnsi="Calibri"/>
                <w:lang w:val="sr-Latn-RS"/>
              </w:rPr>
              <w:t>1.1, 1.3, 1.4,</w:t>
            </w:r>
            <w:r w:rsidRPr="00B826C8">
              <w:rPr>
                <w:rFonts w:ascii="Calibri" w:eastAsia="Calibri" w:hAnsi="Calibri"/>
                <w:lang w:val="sr-Cyrl-RS"/>
              </w:rPr>
              <w:t xml:space="preserve"> 1.7, 2.1, 2.2, 2.7</w:t>
            </w:r>
          </w:p>
        </w:tc>
      </w:tr>
      <w:tr w:rsidR="00F448CC" w:rsidRPr="00B826C8" w14:paraId="3A69CC69" w14:textId="77777777" w:rsidTr="00F448CC">
        <w:trPr>
          <w:jc w:val="center"/>
        </w:trPr>
        <w:tc>
          <w:tcPr>
            <w:tcW w:w="2441" w:type="dxa"/>
            <w:shd w:val="pct15" w:color="auto" w:fill="auto"/>
            <w:vAlign w:val="center"/>
          </w:tcPr>
          <w:p w14:paraId="4BB1B0DD" w14:textId="77777777" w:rsidR="00F448CC" w:rsidRPr="00B826C8" w:rsidRDefault="00F448CC" w:rsidP="00F448CC">
            <w:pPr>
              <w:rPr>
                <w:rFonts w:ascii="Calibri" w:eastAsia="Calibri" w:hAnsi="Calibri"/>
                <w:b/>
              </w:rPr>
            </w:pPr>
            <w:r w:rsidRPr="00B826C8">
              <w:rPr>
                <w:rFonts w:ascii="Calibri" w:eastAsia="Calibri" w:hAnsi="Calibri"/>
                <w:b/>
              </w:rPr>
              <w:t>X</w:t>
            </w:r>
            <w:r>
              <w:rPr>
                <w:rFonts w:ascii="Calibri" w:eastAsia="Calibri" w:hAnsi="Calibri"/>
                <w:b/>
              </w:rPr>
              <w:t>LVIII</w:t>
            </w:r>
          </w:p>
        </w:tc>
        <w:tc>
          <w:tcPr>
            <w:tcW w:w="6802" w:type="dxa"/>
            <w:shd w:val="clear" w:color="auto" w:fill="auto"/>
          </w:tcPr>
          <w:p w14:paraId="7ADAE400" w14:textId="77777777" w:rsidR="00F448CC" w:rsidRPr="00B826C8" w:rsidRDefault="00F448CC" w:rsidP="00F448CC">
            <w:pPr>
              <w:rPr>
                <w:rFonts w:ascii="Calibri" w:eastAsia="Calibri" w:hAnsi="Calibri"/>
                <w:lang w:val="sr-Cyrl-RS"/>
              </w:rPr>
            </w:pPr>
            <w:r w:rsidRPr="00B826C8">
              <w:rPr>
                <w:rFonts w:ascii="Calibri" w:eastAsia="Calibri" w:hAnsi="Calibri"/>
                <w:lang w:val="sr-Latn-RS"/>
              </w:rPr>
              <w:t>1.1, 1.3, 1.4,</w:t>
            </w:r>
            <w:r w:rsidRPr="00B826C8">
              <w:rPr>
                <w:rFonts w:ascii="Calibri" w:eastAsia="Calibri" w:hAnsi="Calibri"/>
                <w:lang w:val="sr-Cyrl-RS"/>
              </w:rPr>
              <w:t xml:space="preserve"> 1.8, 2.1</w:t>
            </w:r>
          </w:p>
        </w:tc>
      </w:tr>
      <w:tr w:rsidR="00F448CC" w:rsidRPr="00B826C8" w14:paraId="1628D56C" w14:textId="77777777" w:rsidTr="00F448CC">
        <w:trPr>
          <w:jc w:val="center"/>
        </w:trPr>
        <w:tc>
          <w:tcPr>
            <w:tcW w:w="2441" w:type="dxa"/>
            <w:shd w:val="pct15" w:color="auto" w:fill="auto"/>
            <w:vAlign w:val="center"/>
          </w:tcPr>
          <w:p w14:paraId="07D3AE17" w14:textId="77777777" w:rsidR="00F448CC" w:rsidRPr="00B826C8" w:rsidRDefault="00F448CC" w:rsidP="00F448CC">
            <w:pPr>
              <w:rPr>
                <w:rFonts w:ascii="Calibri" w:eastAsia="Calibri" w:hAnsi="Calibri"/>
                <w:b/>
              </w:rPr>
            </w:pPr>
            <w:r w:rsidRPr="00B826C8">
              <w:rPr>
                <w:rFonts w:ascii="Calibri" w:eastAsia="Calibri" w:hAnsi="Calibri"/>
                <w:b/>
              </w:rPr>
              <w:t>X</w:t>
            </w:r>
            <w:r>
              <w:rPr>
                <w:rFonts w:ascii="Calibri" w:eastAsia="Calibri" w:hAnsi="Calibri"/>
                <w:b/>
              </w:rPr>
              <w:t>LIX</w:t>
            </w:r>
          </w:p>
        </w:tc>
        <w:tc>
          <w:tcPr>
            <w:tcW w:w="6802" w:type="dxa"/>
            <w:shd w:val="clear" w:color="auto" w:fill="auto"/>
          </w:tcPr>
          <w:p w14:paraId="5ECA68F1" w14:textId="77777777" w:rsidR="00F448CC" w:rsidRPr="00B826C8" w:rsidRDefault="00F448CC" w:rsidP="00F448CC">
            <w:pPr>
              <w:rPr>
                <w:rFonts w:ascii="Calibri" w:eastAsia="Calibri" w:hAnsi="Calibri"/>
                <w:lang w:val="sr-Cyrl-RS"/>
              </w:rPr>
            </w:pPr>
            <w:r w:rsidRPr="00B826C8">
              <w:rPr>
                <w:rFonts w:ascii="Calibri" w:eastAsia="Calibri" w:hAnsi="Calibri"/>
                <w:lang w:val="sr-Latn-RS"/>
              </w:rPr>
              <w:t>1.1, 1.3, 1.4,</w:t>
            </w:r>
            <w:r w:rsidRPr="00B826C8">
              <w:rPr>
                <w:rFonts w:ascii="Calibri" w:eastAsia="Calibri" w:hAnsi="Calibri"/>
                <w:lang w:val="sr-Cyrl-RS"/>
              </w:rPr>
              <w:t xml:space="preserve"> 1.7, 2.2</w:t>
            </w:r>
          </w:p>
        </w:tc>
      </w:tr>
      <w:tr w:rsidR="00F448CC" w:rsidRPr="00B826C8" w14:paraId="538F342A" w14:textId="77777777" w:rsidTr="00F448CC">
        <w:trPr>
          <w:jc w:val="center"/>
        </w:trPr>
        <w:tc>
          <w:tcPr>
            <w:tcW w:w="2441" w:type="dxa"/>
            <w:shd w:val="pct15" w:color="auto" w:fill="auto"/>
            <w:vAlign w:val="center"/>
          </w:tcPr>
          <w:p w14:paraId="37904AFB" w14:textId="77777777" w:rsidR="00F448CC" w:rsidRPr="00B826C8" w:rsidRDefault="00F448CC" w:rsidP="00F448CC">
            <w:pPr>
              <w:rPr>
                <w:rFonts w:ascii="Calibri" w:eastAsia="Calibri" w:hAnsi="Calibri"/>
                <w:b/>
              </w:rPr>
            </w:pPr>
            <w:r>
              <w:rPr>
                <w:rFonts w:ascii="Calibri" w:eastAsia="Calibri" w:hAnsi="Calibri"/>
                <w:b/>
              </w:rPr>
              <w:t>L</w:t>
            </w:r>
          </w:p>
        </w:tc>
        <w:tc>
          <w:tcPr>
            <w:tcW w:w="6802" w:type="dxa"/>
            <w:shd w:val="clear" w:color="auto" w:fill="auto"/>
          </w:tcPr>
          <w:p w14:paraId="3599423F" w14:textId="77777777" w:rsidR="00F448CC" w:rsidRPr="00B826C8" w:rsidRDefault="00F448CC" w:rsidP="00F448CC">
            <w:pPr>
              <w:rPr>
                <w:rFonts w:ascii="Calibri" w:eastAsia="Calibri" w:hAnsi="Calibri"/>
                <w:lang w:val="sr-Cyrl-RS"/>
              </w:rPr>
            </w:pPr>
            <w:r w:rsidRPr="00B826C8">
              <w:rPr>
                <w:rFonts w:ascii="Calibri" w:eastAsia="Calibri" w:hAnsi="Calibri"/>
                <w:lang w:val="sr-Latn-RS"/>
              </w:rPr>
              <w:t>1.1, 1.3, 1.4,</w:t>
            </w:r>
            <w:r w:rsidRPr="00B826C8">
              <w:rPr>
                <w:rFonts w:ascii="Calibri" w:eastAsia="Calibri" w:hAnsi="Calibri"/>
                <w:lang w:val="sr-Cyrl-RS"/>
              </w:rPr>
              <w:t xml:space="preserve"> 1.7, 2.2, 2.3, 2.4, 2.7, 3.4.3, 5.1, 5.3</w:t>
            </w:r>
          </w:p>
        </w:tc>
      </w:tr>
      <w:tr w:rsidR="00F448CC" w:rsidRPr="00B826C8" w14:paraId="6A17A66B" w14:textId="77777777" w:rsidTr="00F448CC">
        <w:trPr>
          <w:jc w:val="center"/>
        </w:trPr>
        <w:tc>
          <w:tcPr>
            <w:tcW w:w="2441" w:type="dxa"/>
            <w:shd w:val="pct15" w:color="auto" w:fill="auto"/>
            <w:vAlign w:val="center"/>
          </w:tcPr>
          <w:p w14:paraId="37D121D3" w14:textId="77777777" w:rsidR="00F448CC" w:rsidRPr="00B826C8" w:rsidRDefault="00F448CC" w:rsidP="00F448CC">
            <w:pPr>
              <w:rPr>
                <w:rFonts w:ascii="Calibri" w:eastAsia="Calibri" w:hAnsi="Calibri"/>
                <w:b/>
              </w:rPr>
            </w:pPr>
            <w:r>
              <w:rPr>
                <w:rFonts w:ascii="Calibri" w:eastAsia="Calibri" w:hAnsi="Calibri"/>
                <w:b/>
              </w:rPr>
              <w:t>LI</w:t>
            </w:r>
          </w:p>
        </w:tc>
        <w:tc>
          <w:tcPr>
            <w:tcW w:w="6802" w:type="dxa"/>
            <w:shd w:val="clear" w:color="auto" w:fill="auto"/>
          </w:tcPr>
          <w:p w14:paraId="6D0B6B13" w14:textId="77777777" w:rsidR="00F448CC" w:rsidRPr="00584CE6" w:rsidRDefault="00F448CC" w:rsidP="00F448CC">
            <w:pPr>
              <w:rPr>
                <w:rFonts w:ascii="Calibri" w:eastAsia="Calibri" w:hAnsi="Calibri"/>
                <w:lang w:val="sr-Latn-RS"/>
              </w:rPr>
            </w:pPr>
            <w:r w:rsidRPr="00584CE6">
              <w:rPr>
                <w:rFonts w:ascii="Calibri" w:eastAsia="Calibri" w:hAnsi="Calibri"/>
                <w:lang w:val="sr-Latn-RS"/>
              </w:rPr>
              <w:t>1.1, 1.3, 1.4, 3.2.1, 3.4.3, 5.3</w:t>
            </w:r>
          </w:p>
        </w:tc>
      </w:tr>
      <w:tr w:rsidR="00F448CC" w:rsidRPr="00B826C8" w14:paraId="56A6662A" w14:textId="77777777" w:rsidTr="00F448CC">
        <w:trPr>
          <w:jc w:val="center"/>
        </w:trPr>
        <w:tc>
          <w:tcPr>
            <w:tcW w:w="2441" w:type="dxa"/>
            <w:shd w:val="pct15" w:color="auto" w:fill="auto"/>
            <w:vAlign w:val="center"/>
          </w:tcPr>
          <w:p w14:paraId="28585414" w14:textId="77777777" w:rsidR="00F448CC" w:rsidRPr="00B826C8" w:rsidRDefault="00F448CC" w:rsidP="00F448CC">
            <w:pPr>
              <w:rPr>
                <w:rFonts w:ascii="Calibri" w:eastAsia="Calibri" w:hAnsi="Calibri"/>
                <w:b/>
              </w:rPr>
            </w:pPr>
            <w:r>
              <w:rPr>
                <w:rFonts w:ascii="Calibri" w:eastAsia="Calibri" w:hAnsi="Calibri"/>
                <w:b/>
              </w:rPr>
              <w:t>LII</w:t>
            </w:r>
          </w:p>
        </w:tc>
        <w:tc>
          <w:tcPr>
            <w:tcW w:w="6802" w:type="dxa"/>
            <w:shd w:val="clear" w:color="auto" w:fill="auto"/>
          </w:tcPr>
          <w:p w14:paraId="5F9E4ABF" w14:textId="77777777" w:rsidR="00F448CC" w:rsidRPr="00584CE6" w:rsidRDefault="00F448CC" w:rsidP="00F448CC">
            <w:pPr>
              <w:rPr>
                <w:rFonts w:ascii="Calibri" w:eastAsia="Calibri" w:hAnsi="Calibri"/>
                <w:lang w:val="sr-Latn-RS"/>
              </w:rPr>
            </w:pPr>
            <w:r w:rsidRPr="00584CE6">
              <w:rPr>
                <w:rFonts w:ascii="Calibri" w:eastAsia="Calibri" w:hAnsi="Calibri"/>
                <w:lang w:val="sr-Latn-RS"/>
              </w:rPr>
              <w:t>1.1, 1.3, 1.4, 2.2, 2.3, 2.7, 3.4.3, 5.3, 5.4</w:t>
            </w:r>
          </w:p>
        </w:tc>
      </w:tr>
      <w:tr w:rsidR="00F448CC" w:rsidRPr="00B826C8" w14:paraId="49061156" w14:textId="77777777" w:rsidTr="00F448CC">
        <w:trPr>
          <w:jc w:val="center"/>
        </w:trPr>
        <w:tc>
          <w:tcPr>
            <w:tcW w:w="2441" w:type="dxa"/>
            <w:shd w:val="pct15" w:color="auto" w:fill="auto"/>
            <w:vAlign w:val="center"/>
          </w:tcPr>
          <w:p w14:paraId="48AA3EDC" w14:textId="77777777" w:rsidR="00F448CC" w:rsidRPr="00B826C8" w:rsidRDefault="00F448CC" w:rsidP="00F448CC">
            <w:pPr>
              <w:rPr>
                <w:rFonts w:ascii="Calibri" w:eastAsia="Calibri" w:hAnsi="Calibri"/>
                <w:b/>
              </w:rPr>
            </w:pPr>
            <w:r>
              <w:rPr>
                <w:rFonts w:ascii="Calibri" w:eastAsia="Calibri" w:hAnsi="Calibri"/>
                <w:b/>
              </w:rPr>
              <w:t>LIII</w:t>
            </w:r>
          </w:p>
        </w:tc>
        <w:tc>
          <w:tcPr>
            <w:tcW w:w="6802" w:type="dxa"/>
            <w:shd w:val="clear" w:color="auto" w:fill="auto"/>
          </w:tcPr>
          <w:p w14:paraId="463A6373" w14:textId="77777777" w:rsidR="00F448CC" w:rsidRPr="00584CE6" w:rsidRDefault="00F448CC" w:rsidP="00F448CC">
            <w:pPr>
              <w:rPr>
                <w:rFonts w:ascii="Calibri" w:eastAsia="Calibri" w:hAnsi="Calibri"/>
                <w:lang w:val="sr-Latn-RS"/>
              </w:rPr>
            </w:pPr>
            <w:r w:rsidRPr="00584CE6">
              <w:rPr>
                <w:rFonts w:ascii="Calibri" w:eastAsia="Calibri" w:hAnsi="Calibri"/>
                <w:lang w:val="sr-Latn-RS"/>
              </w:rPr>
              <w:t xml:space="preserve">1.1, 1.3, 1.4, 1.8, 2.2, 2.4, 2.7, 5.1, 5.6 </w:t>
            </w:r>
          </w:p>
        </w:tc>
      </w:tr>
    </w:tbl>
    <w:p w14:paraId="55D1C860" w14:textId="77777777" w:rsidR="005A74CD" w:rsidRPr="005A74CD" w:rsidRDefault="005A74CD" w:rsidP="005A74CD">
      <w:pPr>
        <w:spacing w:before="0"/>
        <w:rPr>
          <w:rFonts w:cs="Arial"/>
          <w:sz w:val="24"/>
          <w:szCs w:val="24"/>
          <w:lang w:val="sr-Cyrl-RS"/>
        </w:rPr>
      </w:pPr>
    </w:p>
    <w:p w14:paraId="6C00FD70" w14:textId="77777777" w:rsidR="005A74CD" w:rsidRPr="0051078E" w:rsidRDefault="005A74CD" w:rsidP="005A74CD">
      <w:pPr>
        <w:spacing w:before="0"/>
        <w:rPr>
          <w:rFonts w:cs="Arial"/>
          <w:lang w:val="sr-Cyrl-RS"/>
        </w:rPr>
      </w:pPr>
      <w:r w:rsidRPr="0051078E">
        <w:rPr>
          <w:rFonts w:cs="Arial"/>
          <w:u w:val="single"/>
          <w:lang w:val="sr-Cyrl-RS"/>
        </w:rPr>
        <w:t>Услуге које врши медицинско особље</w:t>
      </w:r>
      <w:r w:rsidRPr="0051078E">
        <w:rPr>
          <w:rFonts w:cs="Arial"/>
          <w:lang w:val="sr-Cyrl-RS"/>
        </w:rPr>
        <w:t>:</w:t>
      </w:r>
    </w:p>
    <w:p w14:paraId="7D07A779" w14:textId="77777777" w:rsidR="005A74CD" w:rsidRPr="0051078E" w:rsidRDefault="005A74CD" w:rsidP="005A74CD">
      <w:pPr>
        <w:numPr>
          <w:ilvl w:val="0"/>
          <w:numId w:val="41"/>
        </w:numPr>
        <w:spacing w:before="0"/>
        <w:ind w:right="30"/>
        <w:rPr>
          <w:rFonts w:cs="Arial"/>
        </w:rPr>
      </w:pPr>
      <w:r w:rsidRPr="0051078E">
        <w:rPr>
          <w:rFonts w:cs="Arial"/>
        </w:rPr>
        <w:t xml:space="preserve">Обавља </w:t>
      </w:r>
      <w:r w:rsidRPr="0051078E">
        <w:rPr>
          <w:rFonts w:cs="Arial"/>
          <w:b/>
          <w:lang w:val="sr-Cyrl-RS"/>
        </w:rPr>
        <w:t>редовне</w:t>
      </w:r>
      <w:r w:rsidRPr="0051078E">
        <w:rPr>
          <w:rFonts w:cs="Arial"/>
          <w:lang w:val="sr-Cyrl-RS"/>
        </w:rPr>
        <w:t xml:space="preserve"> (</w:t>
      </w:r>
      <w:r w:rsidRPr="0051078E">
        <w:rPr>
          <w:rFonts w:cs="Arial"/>
          <w:b/>
        </w:rPr>
        <w:t>претходне</w:t>
      </w:r>
      <w:r w:rsidRPr="0051078E">
        <w:rPr>
          <w:rFonts w:cs="Arial"/>
          <w:b/>
          <w:lang w:val="sr-Cyrl-RS"/>
        </w:rPr>
        <w:t>)</w:t>
      </w:r>
      <w:r w:rsidRPr="0051078E">
        <w:rPr>
          <w:rFonts w:cs="Arial"/>
        </w:rPr>
        <w:t xml:space="preserve"> лекарске прегледе ради утврђивања психофизичке способности за рад на конкретном радном месту, било код првог пријема у радни однос, било код каснијих распоређивања, уз издавање прописаног извештаја</w:t>
      </w:r>
      <w:r w:rsidRPr="0051078E">
        <w:rPr>
          <w:rFonts w:cs="Arial"/>
          <w:lang w:val="sr-Cyrl-RS"/>
        </w:rPr>
        <w:t xml:space="preserve">, а у складу са Правилником о здравственим условима које морају испуњавати железнички радници </w:t>
      </w:r>
      <w:r w:rsidRPr="0051078E">
        <w:rPr>
          <w:lang w:val="sr-Cyrl-CS"/>
        </w:rPr>
        <w:t xml:space="preserve">(„Сл. гласник </w:t>
      </w:r>
      <w:proofErr w:type="gramStart"/>
      <w:r w:rsidRPr="0051078E">
        <w:rPr>
          <w:lang w:val="sr-Cyrl-CS"/>
        </w:rPr>
        <w:t>РС“ бр</w:t>
      </w:r>
      <w:proofErr w:type="gramEnd"/>
      <w:r w:rsidRPr="0051078E">
        <w:rPr>
          <w:lang w:val="sr-Cyrl-CS"/>
        </w:rPr>
        <w:t>. 24/2017)</w:t>
      </w:r>
      <w:r w:rsidRPr="0051078E">
        <w:rPr>
          <w:rFonts w:cs="Arial"/>
          <w:lang w:val="sr-Cyrl-CS"/>
        </w:rPr>
        <w:t xml:space="preserve"> </w:t>
      </w:r>
      <w:r w:rsidRPr="0051078E">
        <w:rPr>
          <w:rFonts w:cs="Arial"/>
          <w:lang w:val="sr-Cyrl-RS"/>
        </w:rPr>
        <w:t xml:space="preserve">  и Актом о процени ризика.</w:t>
      </w:r>
    </w:p>
    <w:p w14:paraId="29B0BB7A" w14:textId="77777777" w:rsidR="005A74CD" w:rsidRPr="0051078E" w:rsidRDefault="005A74CD" w:rsidP="005A74CD">
      <w:pPr>
        <w:spacing w:before="0"/>
        <w:ind w:left="630" w:right="30"/>
        <w:rPr>
          <w:rFonts w:cs="Arial"/>
        </w:rPr>
      </w:pPr>
    </w:p>
    <w:p w14:paraId="7C150E29" w14:textId="77777777" w:rsidR="005A74CD" w:rsidRPr="0051078E" w:rsidRDefault="005A74CD" w:rsidP="005A74CD">
      <w:pPr>
        <w:numPr>
          <w:ilvl w:val="0"/>
          <w:numId w:val="41"/>
        </w:numPr>
        <w:spacing w:before="0"/>
        <w:ind w:right="30"/>
        <w:rPr>
          <w:rFonts w:cs="Arial"/>
        </w:rPr>
      </w:pPr>
      <w:r w:rsidRPr="0051078E">
        <w:rPr>
          <w:rFonts w:cs="Arial"/>
        </w:rPr>
        <w:t xml:space="preserve">Обавља </w:t>
      </w:r>
      <w:r w:rsidRPr="0051078E">
        <w:rPr>
          <w:rFonts w:cs="Arial"/>
          <w:b/>
          <w:lang w:val="sr-Cyrl-RS"/>
        </w:rPr>
        <w:t>редовне</w:t>
      </w:r>
      <w:r w:rsidRPr="0051078E">
        <w:rPr>
          <w:rFonts w:cs="Arial"/>
          <w:lang w:val="sr-Cyrl-RS"/>
        </w:rPr>
        <w:t xml:space="preserve"> (</w:t>
      </w:r>
      <w:r w:rsidRPr="0051078E">
        <w:rPr>
          <w:rFonts w:cs="Arial"/>
          <w:b/>
        </w:rPr>
        <w:t>периодичне</w:t>
      </w:r>
      <w:r w:rsidRPr="0051078E">
        <w:rPr>
          <w:rFonts w:cs="Arial"/>
          <w:b/>
          <w:lang w:val="sr-Cyrl-RS"/>
        </w:rPr>
        <w:t>)</w:t>
      </w:r>
      <w:r w:rsidRPr="0051078E">
        <w:rPr>
          <w:rFonts w:cs="Arial"/>
        </w:rPr>
        <w:t xml:space="preserve"> лекарске прегледе ради утврђивања здравствених и других способности за рад на радним местима са повећаним ризиком, као и </w:t>
      </w:r>
      <w:r w:rsidRPr="0051078E">
        <w:rPr>
          <w:rFonts w:cs="Arial"/>
          <w:b/>
        </w:rPr>
        <w:t>ванредне</w:t>
      </w:r>
      <w:r w:rsidRPr="0051078E">
        <w:rPr>
          <w:rFonts w:cs="Arial"/>
        </w:rPr>
        <w:t xml:space="preserve"> прегледе, када за </w:t>
      </w:r>
      <w:proofErr w:type="gramStart"/>
      <w:r w:rsidRPr="0051078E">
        <w:rPr>
          <w:rFonts w:cs="Arial"/>
        </w:rPr>
        <w:t>тим  постоји</w:t>
      </w:r>
      <w:proofErr w:type="gramEnd"/>
      <w:r w:rsidRPr="0051078E">
        <w:rPr>
          <w:rFonts w:cs="Arial"/>
        </w:rPr>
        <w:t xml:space="preserve"> потреба</w:t>
      </w:r>
      <w:r w:rsidRPr="0051078E">
        <w:rPr>
          <w:rFonts w:cs="Arial"/>
          <w:lang w:val="sr-Cyrl-RS"/>
        </w:rPr>
        <w:t xml:space="preserve"> а у складу са Правилником о здравственим условима које морају испуњавати железнички радници </w:t>
      </w:r>
      <w:r w:rsidRPr="0051078E">
        <w:rPr>
          <w:lang w:val="sr-Cyrl-CS"/>
        </w:rPr>
        <w:t>(„Сл. гласник РС“ бр. 24/2017)</w:t>
      </w:r>
      <w:r w:rsidRPr="0051078E">
        <w:rPr>
          <w:rFonts w:cs="Arial"/>
          <w:lang w:val="sr-Cyrl-CS"/>
        </w:rPr>
        <w:t xml:space="preserve"> </w:t>
      </w:r>
      <w:r w:rsidRPr="0051078E">
        <w:rPr>
          <w:rFonts w:cs="Arial"/>
          <w:lang w:val="sr-Cyrl-RS"/>
        </w:rPr>
        <w:t xml:space="preserve">  и Актом о процени ризика.</w:t>
      </w:r>
    </w:p>
    <w:p w14:paraId="4ECD28BD" w14:textId="77777777" w:rsidR="005A74CD" w:rsidRPr="0051078E" w:rsidRDefault="005A74CD" w:rsidP="005A74CD">
      <w:pPr>
        <w:spacing w:before="0"/>
        <w:ind w:right="30"/>
        <w:rPr>
          <w:rFonts w:cs="Arial"/>
        </w:rPr>
      </w:pPr>
    </w:p>
    <w:p w14:paraId="2FA0BF97" w14:textId="77777777" w:rsidR="005A74CD" w:rsidRPr="0051078E" w:rsidRDefault="005A74CD" w:rsidP="005A74CD">
      <w:pPr>
        <w:numPr>
          <w:ilvl w:val="0"/>
          <w:numId w:val="41"/>
        </w:numPr>
        <w:spacing w:before="0" w:after="200" w:line="276" w:lineRule="auto"/>
        <w:rPr>
          <w:rFonts w:cs="Arial"/>
          <w:lang w:val="sr-Cyrl-RS"/>
        </w:rPr>
      </w:pPr>
      <w:r w:rsidRPr="0051078E">
        <w:rPr>
          <w:rFonts w:cs="Arial"/>
          <w:lang w:val="sr-Cyrl-RS"/>
        </w:rPr>
        <w:t xml:space="preserve">Претходне, редовне и ванредне лекарске прегледе обавља на основу </w:t>
      </w:r>
      <w:r w:rsidRPr="0051078E">
        <w:rPr>
          <w:rFonts w:cs="Arial"/>
          <w:b/>
          <w:lang w:val="sr-Cyrl-RS"/>
        </w:rPr>
        <w:t>Упута</w:t>
      </w:r>
      <w:r w:rsidRPr="0051078E">
        <w:rPr>
          <w:rFonts w:cs="Arial"/>
          <w:lang w:val="sr-Cyrl-RS"/>
        </w:rPr>
        <w:t xml:space="preserve"> које је својим запосленима издао Наручилац, а у складу са Правилником о здравственим условима које морају испуњавати железнички радници </w:t>
      </w:r>
      <w:r w:rsidRPr="0051078E">
        <w:rPr>
          <w:lang w:val="sr-Cyrl-CS"/>
        </w:rPr>
        <w:t>(„Сл. гласник РС“ бр. 24/2017)</w:t>
      </w:r>
      <w:r w:rsidRPr="0051078E">
        <w:rPr>
          <w:rFonts w:cs="Arial"/>
          <w:lang w:val="sr-Cyrl-CS"/>
        </w:rPr>
        <w:t xml:space="preserve"> </w:t>
      </w:r>
      <w:r w:rsidRPr="0051078E">
        <w:rPr>
          <w:rFonts w:cs="Arial"/>
          <w:lang w:val="sr-Cyrl-RS"/>
        </w:rPr>
        <w:t xml:space="preserve">  и Актом о процени ризика.</w:t>
      </w:r>
    </w:p>
    <w:p w14:paraId="44E2D108" w14:textId="77777777" w:rsidR="005A74CD" w:rsidRPr="0051078E" w:rsidRDefault="005A74CD" w:rsidP="005A74CD">
      <w:pPr>
        <w:numPr>
          <w:ilvl w:val="0"/>
          <w:numId w:val="41"/>
        </w:numPr>
        <w:spacing w:before="0" w:after="200" w:line="276" w:lineRule="auto"/>
        <w:rPr>
          <w:rFonts w:cs="Arial"/>
          <w:lang w:val="sr-Cyrl-RS"/>
        </w:rPr>
      </w:pPr>
      <w:r w:rsidRPr="0051078E">
        <w:rPr>
          <w:rFonts w:cs="Arial"/>
          <w:lang w:val="sr-Cyrl-RS"/>
        </w:rPr>
        <w:t>С обзиром да се за запослене у ЖТ, примењују и Акт о процени ризика  и Правилник о здравственим условима које морају испуњавати железнички радници, потребно је вршити лекарске прегледе према строжијим здравственим захтевима.</w:t>
      </w:r>
    </w:p>
    <w:p w14:paraId="4C79FD31" w14:textId="77777777" w:rsidR="005A74CD" w:rsidRPr="0051078E" w:rsidRDefault="005A74CD" w:rsidP="005A74CD">
      <w:pPr>
        <w:numPr>
          <w:ilvl w:val="0"/>
          <w:numId w:val="41"/>
        </w:numPr>
        <w:spacing w:before="0" w:after="200" w:line="276" w:lineRule="auto"/>
        <w:rPr>
          <w:rFonts w:cs="Arial"/>
          <w:lang w:val="sr-Cyrl-RS"/>
        </w:rPr>
      </w:pPr>
      <w:r w:rsidRPr="0051078E">
        <w:rPr>
          <w:rFonts w:cs="Arial"/>
          <w:lang w:val="sr-Cyrl-RS"/>
        </w:rPr>
        <w:t>Уколико се приликом лекарског прегледа утврди да запослени не испуњава прописане здравствене услове за обављање послова на одређеном радном месту, дужан је да одмах по утврђивању истог (</w:t>
      </w:r>
      <w:r w:rsidRPr="0051078E">
        <w:rPr>
          <w:rFonts w:cs="Arial"/>
          <w:b/>
          <w:lang w:val="sr-Cyrl-RS"/>
        </w:rPr>
        <w:t>телефоном или електронском поштом) обавести</w:t>
      </w:r>
      <w:r w:rsidRPr="0051078E">
        <w:rPr>
          <w:rFonts w:cs="Arial"/>
          <w:lang w:val="sr-Cyrl-RS"/>
        </w:rPr>
        <w:t xml:space="preserve"> Наручиоца о томе.</w:t>
      </w:r>
    </w:p>
    <w:p w14:paraId="7EF3201B" w14:textId="77777777" w:rsidR="005A74CD" w:rsidRPr="0051078E" w:rsidRDefault="005A74CD" w:rsidP="005A74CD">
      <w:pPr>
        <w:numPr>
          <w:ilvl w:val="0"/>
          <w:numId w:val="41"/>
        </w:numPr>
        <w:spacing w:before="0" w:after="200" w:line="276" w:lineRule="auto"/>
        <w:rPr>
          <w:rFonts w:cs="Arial"/>
          <w:lang w:val="sr-Cyrl-RS"/>
        </w:rPr>
      </w:pPr>
      <w:r w:rsidRPr="0051078E">
        <w:rPr>
          <w:rFonts w:cs="Arial"/>
          <w:lang w:val="sr-Cyrl-RS"/>
        </w:rPr>
        <w:t xml:space="preserve">Доставља Наручиоцу за сваког прегледаног запосленог </w:t>
      </w:r>
      <w:r w:rsidRPr="0051078E">
        <w:rPr>
          <w:rFonts w:cs="Arial"/>
          <w:b/>
          <w:lang w:val="sr-Cyrl-RS"/>
        </w:rPr>
        <w:t>Извештај /</w:t>
      </w:r>
      <w:r w:rsidRPr="0051078E">
        <w:rPr>
          <w:rFonts w:cs="Arial"/>
          <w:lang w:val="sr-Cyrl-RS"/>
        </w:rPr>
        <w:t xml:space="preserve"> </w:t>
      </w:r>
      <w:r w:rsidRPr="0051078E">
        <w:rPr>
          <w:rFonts w:cs="Arial"/>
          <w:b/>
          <w:lang w:val="sr-Cyrl-RS"/>
        </w:rPr>
        <w:t xml:space="preserve">Уверење о здравственој способности </w:t>
      </w:r>
      <w:r w:rsidRPr="0051078E">
        <w:rPr>
          <w:rFonts w:cs="Arial"/>
          <w:lang w:val="sr-Cyrl-RS"/>
        </w:rPr>
        <w:t>(</w:t>
      </w:r>
      <w:r w:rsidRPr="0051078E">
        <w:rPr>
          <w:rFonts w:cs="Arial"/>
          <w:b/>
          <w:lang w:val="sr-Cyrl-RS"/>
        </w:rPr>
        <w:t xml:space="preserve"> </w:t>
      </w:r>
      <w:r w:rsidRPr="0051078E">
        <w:rPr>
          <w:rFonts w:cs="Arial"/>
          <w:lang w:val="sr-Cyrl-RS"/>
        </w:rPr>
        <w:t>дефинисани Правилницима ), у три примерка уз обавезно навођење  матичног броја у фирми, шифре и назива радног места, најкасније 5 дана од дана извршеног прегледа</w:t>
      </w:r>
      <w:r w:rsidRPr="0051078E">
        <w:rPr>
          <w:rFonts w:cs="Arial"/>
          <w:lang w:val="sr-Latn-RS"/>
        </w:rPr>
        <w:t xml:space="preserve">, </w:t>
      </w:r>
      <w:r w:rsidRPr="0051078E">
        <w:rPr>
          <w:rFonts w:cs="Arial"/>
          <w:lang w:val="sr-Cyrl-RS"/>
        </w:rPr>
        <w:t xml:space="preserve">с тим да се </w:t>
      </w:r>
      <w:r w:rsidRPr="0051078E">
        <w:rPr>
          <w:rFonts w:cs="Arial"/>
          <w:lang w:val="sr-Latn-RS"/>
        </w:rPr>
        <w:t xml:space="preserve"> </w:t>
      </w:r>
      <w:r w:rsidRPr="0051078E">
        <w:rPr>
          <w:rFonts w:cs="Arial"/>
          <w:lang w:val="sr-Cyrl-RS"/>
        </w:rPr>
        <w:t>један од тих  примерака доставља запосленом на кућну адресу</w:t>
      </w:r>
      <w:r w:rsidRPr="0051078E">
        <w:rPr>
          <w:rFonts w:cs="Arial"/>
        </w:rPr>
        <w:t xml:space="preserve"> </w:t>
      </w:r>
      <w:r w:rsidRPr="0051078E">
        <w:rPr>
          <w:rFonts w:cs="Arial"/>
          <w:lang w:val="sr-Cyrl-RS"/>
        </w:rPr>
        <w:t>запосленог, један примерак Служби БЗР и ЗОП и један примерак железничком транспорту Огранка ТЕНТ</w:t>
      </w:r>
      <w:r w:rsidRPr="0051078E">
        <w:rPr>
          <w:rFonts w:cs="Arial"/>
        </w:rPr>
        <w:t>.</w:t>
      </w:r>
    </w:p>
    <w:p w14:paraId="5023ADCF" w14:textId="77777777" w:rsidR="005A74CD" w:rsidRPr="0051078E" w:rsidRDefault="005A74CD" w:rsidP="005A74CD">
      <w:pPr>
        <w:numPr>
          <w:ilvl w:val="0"/>
          <w:numId w:val="41"/>
        </w:numPr>
        <w:spacing w:before="0" w:after="200" w:line="276" w:lineRule="auto"/>
        <w:rPr>
          <w:rFonts w:cs="Arial"/>
          <w:lang w:val="sr-Cyrl-RS"/>
        </w:rPr>
      </w:pPr>
      <w:r w:rsidRPr="0051078E">
        <w:rPr>
          <w:rFonts w:cs="Arial"/>
          <w:lang w:val="sr-Cyrl-RS"/>
        </w:rPr>
        <w:lastRenderedPageBreak/>
        <w:t xml:space="preserve">Води </w:t>
      </w:r>
      <w:r w:rsidRPr="0051078E">
        <w:rPr>
          <w:rFonts w:cs="Arial"/>
          <w:b/>
          <w:lang w:val="sr-Cyrl-RS"/>
        </w:rPr>
        <w:t>Извештаје  о извршеним услугама</w:t>
      </w:r>
      <w:r w:rsidRPr="0051078E">
        <w:rPr>
          <w:rFonts w:cs="Arial"/>
          <w:lang w:val="sr-Cyrl-RS"/>
        </w:rPr>
        <w:t xml:space="preserve"> који садржи списак  следеће садржине: редни број,  име и презиме запосленог, година рођења, матични број у фирми, датум извршеног прегледа, шифра и назив радног места, и исте доставља на потпис  овлашћеном лицу за праћење реализације Наручиоца, једном месечно, почетком месеца за претходни месец. </w:t>
      </w:r>
    </w:p>
    <w:p w14:paraId="03CFBDBD" w14:textId="77777777" w:rsidR="005A74CD" w:rsidRPr="0051078E" w:rsidRDefault="005A74CD" w:rsidP="005A74CD">
      <w:pPr>
        <w:numPr>
          <w:ilvl w:val="0"/>
          <w:numId w:val="41"/>
        </w:numPr>
        <w:spacing w:before="0"/>
        <w:ind w:right="30"/>
        <w:rPr>
          <w:rFonts w:cs="Arial"/>
        </w:rPr>
      </w:pPr>
      <w:r w:rsidRPr="0051078E">
        <w:rPr>
          <w:rFonts w:cs="Arial"/>
        </w:rPr>
        <w:t>Упознаје запослене са ризицима по здравље повезаним са њиховим радним местом</w:t>
      </w:r>
      <w:r w:rsidRPr="0051078E">
        <w:rPr>
          <w:rFonts w:cs="Arial"/>
          <w:lang w:val="sr-Cyrl-RS"/>
        </w:rPr>
        <w:t>.</w:t>
      </w:r>
    </w:p>
    <w:p w14:paraId="53AE9F7A" w14:textId="77777777" w:rsidR="005A74CD" w:rsidRPr="0051078E" w:rsidRDefault="005A74CD" w:rsidP="005A74CD">
      <w:pPr>
        <w:spacing w:before="0"/>
        <w:rPr>
          <w:rFonts w:cs="Arial"/>
        </w:rPr>
      </w:pPr>
    </w:p>
    <w:p w14:paraId="6D28DE6A" w14:textId="77777777" w:rsidR="005A74CD" w:rsidRPr="0051078E" w:rsidRDefault="005A74CD" w:rsidP="005A74CD">
      <w:pPr>
        <w:numPr>
          <w:ilvl w:val="0"/>
          <w:numId w:val="41"/>
        </w:numPr>
        <w:spacing w:before="0"/>
        <w:ind w:right="30"/>
        <w:rPr>
          <w:rFonts w:cs="Arial"/>
        </w:rPr>
      </w:pPr>
      <w:r w:rsidRPr="0051078E">
        <w:rPr>
          <w:rFonts w:cs="Arial"/>
        </w:rPr>
        <w:t xml:space="preserve">Прати </w:t>
      </w:r>
      <w:r w:rsidRPr="0051078E">
        <w:rPr>
          <w:rFonts w:cs="Arial"/>
          <w:b/>
        </w:rPr>
        <w:t>хронични морбидитет</w:t>
      </w:r>
      <w:r w:rsidRPr="0051078E">
        <w:rPr>
          <w:rFonts w:cs="Arial"/>
        </w:rPr>
        <w:t xml:space="preserve"> са анализом </w:t>
      </w:r>
      <w:proofErr w:type="gramStart"/>
      <w:r w:rsidRPr="0051078E">
        <w:rPr>
          <w:rFonts w:cs="Arial"/>
        </w:rPr>
        <w:t>у  функцији</w:t>
      </w:r>
      <w:proofErr w:type="gramEnd"/>
      <w:r w:rsidRPr="0051078E">
        <w:rPr>
          <w:rFonts w:cs="Arial"/>
        </w:rPr>
        <w:t xml:space="preserve"> стажа, година живота, радне способности и  друго и доставља годишњ</w:t>
      </w:r>
      <w:r w:rsidRPr="0051078E">
        <w:rPr>
          <w:rFonts w:cs="Arial"/>
          <w:lang w:val="sr-Cyrl-RS"/>
        </w:rPr>
        <w:t>и</w:t>
      </w:r>
      <w:r w:rsidRPr="0051078E">
        <w:rPr>
          <w:rFonts w:cs="Arial"/>
        </w:rPr>
        <w:t xml:space="preserve"> извештај пословодству и представницима запослених корисника услуга, </w:t>
      </w:r>
    </w:p>
    <w:p w14:paraId="53E97334" w14:textId="77777777" w:rsidR="005A74CD" w:rsidRPr="0051078E" w:rsidRDefault="005A74CD" w:rsidP="005A74CD">
      <w:pPr>
        <w:spacing w:before="0"/>
        <w:ind w:right="30"/>
        <w:rPr>
          <w:rFonts w:cs="Arial"/>
        </w:rPr>
      </w:pPr>
    </w:p>
    <w:p w14:paraId="3DF584E8" w14:textId="77777777" w:rsidR="005A74CD" w:rsidRPr="0051078E" w:rsidRDefault="005A74CD" w:rsidP="005A74CD">
      <w:pPr>
        <w:numPr>
          <w:ilvl w:val="0"/>
          <w:numId w:val="41"/>
        </w:numPr>
        <w:spacing w:before="0"/>
        <w:ind w:right="30"/>
        <w:rPr>
          <w:rFonts w:cs="Arial"/>
        </w:rPr>
      </w:pPr>
      <w:r w:rsidRPr="0051078E">
        <w:rPr>
          <w:rFonts w:cs="Arial"/>
        </w:rPr>
        <w:t xml:space="preserve">Сарађује са службама корисника услуга у решавању статуса </w:t>
      </w:r>
      <w:r w:rsidRPr="0051078E">
        <w:rPr>
          <w:rFonts w:cs="Arial"/>
          <w:b/>
        </w:rPr>
        <w:t>неспособних и делимично способних</w:t>
      </w:r>
      <w:r w:rsidRPr="0051078E">
        <w:rPr>
          <w:rFonts w:cs="Arial"/>
        </w:rPr>
        <w:t xml:space="preserve"> за рад и даје савете кориснику услуга при избору другог одговарајућег посла према здравственој способности запосленог.</w:t>
      </w:r>
    </w:p>
    <w:p w14:paraId="0EF88B28" w14:textId="77777777" w:rsidR="005A74CD" w:rsidRPr="0051078E" w:rsidRDefault="005A74CD" w:rsidP="005A74CD">
      <w:pPr>
        <w:spacing w:before="0"/>
        <w:ind w:right="30"/>
        <w:rPr>
          <w:rFonts w:cs="Arial"/>
        </w:rPr>
      </w:pPr>
    </w:p>
    <w:p w14:paraId="6FFF2CF5" w14:textId="77777777" w:rsidR="005A74CD" w:rsidRPr="0051078E" w:rsidRDefault="005A74CD" w:rsidP="005A74CD">
      <w:pPr>
        <w:numPr>
          <w:ilvl w:val="0"/>
          <w:numId w:val="41"/>
        </w:numPr>
        <w:spacing w:before="0"/>
        <w:ind w:right="30"/>
        <w:rPr>
          <w:rFonts w:cs="Arial"/>
        </w:rPr>
      </w:pPr>
      <w:r w:rsidRPr="0051078E">
        <w:rPr>
          <w:rFonts w:cs="Arial"/>
        </w:rPr>
        <w:t xml:space="preserve">Саветује корисникa услуга </w:t>
      </w:r>
      <w:proofErr w:type="gramStart"/>
      <w:r w:rsidRPr="0051078E">
        <w:rPr>
          <w:rFonts w:cs="Arial"/>
        </w:rPr>
        <w:t>( са</w:t>
      </w:r>
      <w:proofErr w:type="gramEnd"/>
      <w:r w:rsidRPr="0051078E">
        <w:rPr>
          <w:rFonts w:cs="Arial"/>
        </w:rPr>
        <w:t xml:space="preserve"> здравственог  аспекта) у избору и тестирању нових средстава за рад, опасних материја и средстава и опреме за личну заштиту на раду.</w:t>
      </w:r>
    </w:p>
    <w:p w14:paraId="2B6CB262" w14:textId="77777777" w:rsidR="005A74CD" w:rsidRPr="0051078E" w:rsidRDefault="005A74CD" w:rsidP="005A74CD">
      <w:pPr>
        <w:spacing w:before="0"/>
        <w:ind w:right="30"/>
        <w:rPr>
          <w:rFonts w:cs="Arial"/>
        </w:rPr>
      </w:pPr>
    </w:p>
    <w:p w14:paraId="2C63D2A9" w14:textId="7C5583D6" w:rsidR="005A74CD" w:rsidRPr="0051078E" w:rsidRDefault="005A74CD" w:rsidP="00B37625">
      <w:pPr>
        <w:numPr>
          <w:ilvl w:val="0"/>
          <w:numId w:val="41"/>
        </w:numPr>
        <w:spacing w:before="0" w:after="120"/>
        <w:ind w:right="30"/>
        <w:jc w:val="left"/>
        <w:rPr>
          <w:rFonts w:cs="Arial"/>
          <w:lang w:val="sr-Cyrl-CS"/>
        </w:rPr>
      </w:pPr>
      <w:r w:rsidRPr="0051078E">
        <w:rPr>
          <w:rFonts w:cs="Arial"/>
          <w:lang w:val="sr-Cyrl-CS"/>
        </w:rPr>
        <w:t>Да одмах након потписивања Уговора, а пре увођења у посао, у писменој форми обавести Наручиоца која су лица одређена за организовање уговорених услуга, као и ко су лица за контакт.</w:t>
      </w:r>
    </w:p>
    <w:p w14:paraId="0C9556B8" w14:textId="77777777" w:rsidR="005A74CD" w:rsidRPr="0051078E" w:rsidRDefault="005A74CD" w:rsidP="005A74CD"/>
    <w:bookmarkEnd w:id="17"/>
    <w:bookmarkEnd w:id="20"/>
    <w:bookmarkEnd w:id="21"/>
    <w:p w14:paraId="50A3AF41" w14:textId="76785D85" w:rsidR="00E27B99" w:rsidRDefault="001A15EE" w:rsidP="0051078E">
      <w:pPr>
        <w:tabs>
          <w:tab w:val="left" w:pos="0"/>
        </w:tabs>
        <w:spacing w:after="80" w:line="216" w:lineRule="auto"/>
        <w:ind w:right="49"/>
        <w:rPr>
          <w:rFonts w:cs="Arial"/>
          <w:b/>
          <w:lang w:val="sr-Cyrl-RS"/>
        </w:rPr>
      </w:pPr>
      <w:r w:rsidRPr="0051078E">
        <w:rPr>
          <w:rFonts w:cs="Arial"/>
          <w:b/>
          <w:lang w:val="sr-Cyrl-RS"/>
        </w:rPr>
        <w:t xml:space="preserve">Наручилац није у обавези да  Извршиоцу обезбеди извршење услуга у целости. </w:t>
      </w:r>
    </w:p>
    <w:p w14:paraId="07809961" w14:textId="272A8FED" w:rsidR="0051078E" w:rsidRPr="0051078E" w:rsidRDefault="0051078E" w:rsidP="0051078E">
      <w:pPr>
        <w:tabs>
          <w:tab w:val="left" w:pos="0"/>
        </w:tabs>
        <w:spacing w:after="80" w:line="216" w:lineRule="auto"/>
        <w:ind w:right="49"/>
        <w:rPr>
          <w:rFonts w:cs="Arial"/>
          <w:b/>
          <w:lang w:val="sr-Cyrl-RS"/>
        </w:rPr>
      </w:pPr>
    </w:p>
    <w:p w14:paraId="595377C5" w14:textId="77777777" w:rsidR="00DB369C" w:rsidRPr="0051078E" w:rsidRDefault="000628D0" w:rsidP="004B5D88">
      <w:pPr>
        <w:autoSpaceDE w:val="0"/>
        <w:autoSpaceDN w:val="0"/>
        <w:adjustRightInd w:val="0"/>
        <w:spacing w:before="0"/>
        <w:rPr>
          <w:rFonts w:cs="Arial"/>
          <w:b/>
          <w:lang w:val="sr-Cyrl-RS"/>
        </w:rPr>
      </w:pPr>
      <w:r w:rsidRPr="0051078E">
        <w:rPr>
          <w:rFonts w:cs="Arial"/>
          <w:b/>
        </w:rPr>
        <w:t>3.</w:t>
      </w:r>
      <w:r w:rsidR="00826504" w:rsidRPr="0051078E">
        <w:rPr>
          <w:rFonts w:cs="Arial"/>
          <w:b/>
          <w:lang w:val="sr-Cyrl-RS"/>
        </w:rPr>
        <w:t>2</w:t>
      </w:r>
      <w:r w:rsidRPr="0051078E">
        <w:rPr>
          <w:rFonts w:cs="Arial"/>
          <w:b/>
        </w:rPr>
        <w:t xml:space="preserve"> </w:t>
      </w:r>
      <w:r w:rsidR="00DB369C" w:rsidRPr="0051078E">
        <w:rPr>
          <w:rFonts w:cs="Arial"/>
          <w:b/>
        </w:rPr>
        <w:t xml:space="preserve">Рок </w:t>
      </w:r>
      <w:r w:rsidR="00A63575" w:rsidRPr="0051078E">
        <w:rPr>
          <w:rFonts w:cs="Arial"/>
          <w:b/>
        </w:rPr>
        <w:t>извршења услуга</w:t>
      </w:r>
    </w:p>
    <w:p w14:paraId="50B5FA28" w14:textId="7A2FD00F" w:rsidR="00C373DB" w:rsidRPr="0051078E" w:rsidRDefault="002E12B9" w:rsidP="00C373DB">
      <w:pPr>
        <w:autoSpaceDE w:val="0"/>
        <w:autoSpaceDN w:val="0"/>
        <w:adjustRightInd w:val="0"/>
        <w:rPr>
          <w:rFonts w:eastAsia="TimesNewRomanPSMT" w:cs="Arial"/>
          <w:bCs/>
          <w:iCs/>
          <w:lang w:val="ru-RU"/>
        </w:rPr>
      </w:pPr>
      <w:bookmarkStart w:id="23" w:name="_Toc441651542"/>
      <w:bookmarkStart w:id="24" w:name="_Toc442559880"/>
      <w:r w:rsidRPr="0051078E">
        <w:rPr>
          <w:rFonts w:eastAsia="TimesNewRomanPSMT" w:cs="Arial"/>
          <w:b/>
          <w:bCs/>
          <w:lang w:val="sr-Cyrl-RS"/>
        </w:rPr>
        <w:t xml:space="preserve">Услуга се </w:t>
      </w:r>
      <w:r w:rsidRPr="0051078E">
        <w:rPr>
          <w:rFonts w:eastAsia="TimesNewRomanPSMT" w:cs="Arial"/>
          <w:b/>
          <w:bCs/>
          <w:iCs/>
          <w:lang w:val="sr-Cyrl-RS"/>
        </w:rPr>
        <w:t xml:space="preserve">активира се на позив </w:t>
      </w:r>
      <w:r w:rsidRPr="0051078E">
        <w:rPr>
          <w:rFonts w:eastAsia="TimesNewRomanPSMT" w:cs="Arial"/>
          <w:b/>
          <w:bCs/>
          <w:lang w:val="sr-Cyrl-RS"/>
        </w:rPr>
        <w:t xml:space="preserve"> Наручиоца</w:t>
      </w:r>
      <w:r w:rsidRPr="0051078E">
        <w:rPr>
          <w:rFonts w:eastAsia="TimesNewRomanPSMT" w:cs="Arial"/>
          <w:b/>
          <w:bCs/>
          <w:iCs/>
          <w:lang w:val="sr-Cyrl-RS"/>
        </w:rPr>
        <w:t xml:space="preserve"> </w:t>
      </w:r>
      <w:r w:rsidR="00C373DB" w:rsidRPr="0051078E">
        <w:rPr>
          <w:rFonts w:eastAsia="TimesNewRomanPSMT" w:cs="Arial"/>
          <w:bCs/>
          <w:iCs/>
          <w:lang w:val="ru-RU"/>
        </w:rPr>
        <w:t xml:space="preserve">у периоду </w:t>
      </w:r>
      <w:r w:rsidR="00D64CDD" w:rsidRPr="0051078E">
        <w:rPr>
          <w:rFonts w:eastAsia="TimesNewRomanPSMT" w:cs="Arial"/>
          <w:bCs/>
          <w:iCs/>
          <w:lang w:val="ru-RU"/>
        </w:rPr>
        <w:t>од ступања уговора на снагу</w:t>
      </w:r>
      <w:r w:rsidR="00E27B99" w:rsidRPr="0051078E">
        <w:rPr>
          <w:rFonts w:eastAsia="TimesNewRomanPSMT" w:cs="Arial"/>
          <w:bCs/>
          <w:iCs/>
          <w:lang w:val="ru-RU"/>
        </w:rPr>
        <w:t xml:space="preserve"> а најдуже</w:t>
      </w:r>
      <w:r w:rsidR="00C373DB" w:rsidRPr="0051078E">
        <w:rPr>
          <w:rFonts w:eastAsia="TimesNewRomanPSMT" w:cs="Arial"/>
          <w:bCs/>
          <w:iCs/>
          <w:lang w:val="ru-RU"/>
        </w:rPr>
        <w:t xml:space="preserve">12 (дванаест)  месеци од дана </w:t>
      </w:r>
      <w:r w:rsidR="00C373DB" w:rsidRPr="0051078E">
        <w:rPr>
          <w:rFonts w:eastAsia="TimesNewRomanPSMT" w:cs="Arial"/>
          <w:bCs/>
          <w:iCs/>
          <w:lang w:val="sr-Cyrl-RS"/>
        </w:rPr>
        <w:t>ступања уговора на снагу</w:t>
      </w:r>
      <w:r w:rsidR="00C373DB" w:rsidRPr="0051078E">
        <w:rPr>
          <w:rFonts w:eastAsia="TimesNewRomanPSMT" w:cs="Arial"/>
          <w:bCs/>
          <w:iCs/>
          <w:lang w:val="ru-RU"/>
        </w:rPr>
        <w:t>;</w:t>
      </w:r>
    </w:p>
    <w:p w14:paraId="6E243638" w14:textId="1BC1870F" w:rsidR="00936277" w:rsidRPr="0051078E" w:rsidRDefault="00B37625" w:rsidP="0051078E">
      <w:pPr>
        <w:spacing w:before="0" w:after="200"/>
        <w:jc w:val="left"/>
        <w:rPr>
          <w:rFonts w:eastAsia="Calibri" w:cs="Arial"/>
          <w:lang w:val="sr-Cyrl-RS"/>
        </w:rPr>
      </w:pPr>
      <w:r w:rsidRPr="0051078E">
        <w:rPr>
          <w:rFonts w:cs="Arial"/>
          <w:bCs/>
          <w:lang w:val="sr-Cyrl-CS"/>
        </w:rPr>
        <w:t>Услуге ће се обављати у складу са динамиком Наручиоца</w:t>
      </w:r>
      <w:r w:rsidR="00171BB1" w:rsidRPr="0051078E">
        <w:rPr>
          <w:rFonts w:cs="Arial"/>
          <w:bCs/>
          <w:lang w:val="sr-Cyrl-CS"/>
        </w:rPr>
        <w:t xml:space="preserve"> </w:t>
      </w:r>
      <w:r w:rsidR="00404397" w:rsidRPr="0051078E">
        <w:rPr>
          <w:rFonts w:eastAsia="Calibri" w:cs="Arial"/>
          <w:lang w:val="sr-Cyrl-RS"/>
        </w:rPr>
        <w:t>(на месечном нивоу оквирно 20-60 запослених).</w:t>
      </w:r>
    </w:p>
    <w:p w14:paraId="7B6B50B3" w14:textId="77777777" w:rsidR="00DB369C" w:rsidRPr="0051078E" w:rsidRDefault="00781B02" w:rsidP="0027342B">
      <w:pPr>
        <w:pStyle w:val="Heading10"/>
        <w:ind w:left="0" w:firstLine="0"/>
        <w:rPr>
          <w:rFonts w:eastAsia="Calibri" w:cs="Arial"/>
          <w:b w:val="0"/>
          <w:lang w:val="sr-Cyrl-RS" w:eastAsia="en-US"/>
        </w:rPr>
      </w:pPr>
      <w:r w:rsidRPr="0051078E">
        <w:rPr>
          <w:rFonts w:cs="Arial"/>
        </w:rPr>
        <w:t>3.</w:t>
      </w:r>
      <w:r w:rsidR="00826504" w:rsidRPr="0051078E">
        <w:rPr>
          <w:rFonts w:cs="Arial"/>
          <w:lang w:val="sr-Cyrl-RS"/>
        </w:rPr>
        <w:t xml:space="preserve">3 </w:t>
      </w:r>
      <w:r w:rsidR="00DB369C" w:rsidRPr="0051078E">
        <w:rPr>
          <w:rFonts w:cs="Arial"/>
        </w:rPr>
        <w:t xml:space="preserve">Место </w:t>
      </w:r>
      <w:bookmarkEnd w:id="23"/>
      <w:bookmarkEnd w:id="24"/>
      <w:r w:rsidR="00E06EF3" w:rsidRPr="0051078E">
        <w:rPr>
          <w:rFonts w:cs="Arial"/>
          <w:lang w:val="sr-Cyrl-RS"/>
        </w:rPr>
        <w:t>пружања</w:t>
      </w:r>
      <w:r w:rsidR="00A63575" w:rsidRPr="0051078E">
        <w:rPr>
          <w:rFonts w:cs="Arial"/>
        </w:rPr>
        <w:t xml:space="preserve"> услуга</w:t>
      </w:r>
    </w:p>
    <w:p w14:paraId="614B87F5" w14:textId="61D663AC" w:rsidR="00E27B99" w:rsidRPr="0051078E" w:rsidRDefault="00B37625" w:rsidP="00E27B99">
      <w:pPr>
        <w:pStyle w:val="Heading10"/>
        <w:ind w:left="0" w:firstLine="0"/>
        <w:jc w:val="both"/>
        <w:rPr>
          <w:lang w:val="sr-Cyrl-RS"/>
        </w:rPr>
      </w:pPr>
      <w:r w:rsidRPr="0051078E">
        <w:rPr>
          <w:rFonts w:cs="Arial"/>
          <w:b w:val="0"/>
          <w:bCs/>
          <w:color w:val="000000"/>
          <w:lang w:val="ru-RU" w:eastAsia="en-US"/>
        </w:rPr>
        <w:t>Услуге се врше у објектима Пружаоца услуга.</w:t>
      </w:r>
      <w:r w:rsidRPr="0051078E">
        <w:rPr>
          <w:rFonts w:cs="Arial"/>
          <w:b w:val="0"/>
          <w:color w:val="000000"/>
          <w:lang w:val="en-US" w:eastAsia="en-US"/>
        </w:rPr>
        <w:t xml:space="preserve"> </w:t>
      </w:r>
      <w:r w:rsidR="00E27B99" w:rsidRPr="0051078E">
        <w:rPr>
          <w:rFonts w:cs="Arial"/>
          <w:b w:val="0"/>
          <w:color w:val="000000"/>
          <w:lang w:val="en-US" w:eastAsia="en-US"/>
        </w:rPr>
        <w:t xml:space="preserve">Уколико је седиште здравствене установе, у којој се пружају уговорене здравствене услуге, ван </w:t>
      </w:r>
      <w:proofErr w:type="gramStart"/>
      <w:r w:rsidR="00E27B99" w:rsidRPr="0051078E">
        <w:rPr>
          <w:rFonts w:cs="Arial"/>
          <w:b w:val="0"/>
          <w:color w:val="000000"/>
          <w:lang w:val="en-US" w:eastAsia="en-US"/>
        </w:rPr>
        <w:t>седишта  Наручиоца</w:t>
      </w:r>
      <w:proofErr w:type="gramEnd"/>
      <w:r w:rsidR="00E27B99" w:rsidRPr="0051078E">
        <w:rPr>
          <w:rFonts w:cs="Arial"/>
          <w:b w:val="0"/>
          <w:color w:val="000000"/>
          <w:lang w:val="en-US" w:eastAsia="en-US"/>
        </w:rPr>
        <w:t xml:space="preserve"> </w:t>
      </w:r>
      <w:r w:rsidR="00171BB1" w:rsidRPr="0051078E">
        <w:rPr>
          <w:rFonts w:cs="Arial"/>
          <w:b w:val="0"/>
          <w:color w:val="000000"/>
          <w:lang w:val="sr-Cyrl-RS" w:eastAsia="en-US"/>
        </w:rPr>
        <w:t>(</w:t>
      </w:r>
      <w:r w:rsidR="00E27B99" w:rsidRPr="0051078E">
        <w:rPr>
          <w:rFonts w:cs="Arial"/>
          <w:b w:val="0"/>
          <w:color w:val="000000"/>
          <w:lang w:val="en-US" w:eastAsia="en-US"/>
        </w:rPr>
        <w:t>Обреновац)</w:t>
      </w:r>
      <w:r w:rsidR="00171BB1" w:rsidRPr="0051078E">
        <w:rPr>
          <w:rFonts w:cs="Arial"/>
          <w:b w:val="0"/>
          <w:color w:val="000000"/>
          <w:lang w:val="sr-Cyrl-RS" w:eastAsia="en-US"/>
        </w:rPr>
        <w:t>,</w:t>
      </w:r>
      <w:r w:rsidR="00E27B99" w:rsidRPr="0051078E">
        <w:rPr>
          <w:rFonts w:cs="Arial"/>
          <w:b w:val="0"/>
          <w:color w:val="000000"/>
          <w:lang w:val="en-US" w:eastAsia="en-US"/>
        </w:rPr>
        <w:t xml:space="preserve"> обавеза Понуђача  је да организује и сноси све трошкове превоза запослених  на преглед и са прегл</w:t>
      </w:r>
      <w:r w:rsidR="00E27B99" w:rsidRPr="0051078E">
        <w:rPr>
          <w:rFonts w:cs="Arial"/>
          <w:b w:val="0"/>
          <w:color w:val="000000"/>
          <w:lang w:val="sr-Cyrl-RS" w:eastAsia="en-US"/>
        </w:rPr>
        <w:t>еда.</w:t>
      </w:r>
    </w:p>
    <w:p w14:paraId="6671719F" w14:textId="3E520670" w:rsidR="008112A2" w:rsidRPr="0051078E" w:rsidRDefault="00781B02" w:rsidP="00781B02">
      <w:pPr>
        <w:pStyle w:val="Heading10"/>
        <w:rPr>
          <w:rFonts w:cs="Arial"/>
        </w:rPr>
      </w:pPr>
      <w:r w:rsidRPr="0051078E">
        <w:rPr>
          <w:rFonts w:cs="Arial"/>
          <w:lang w:val="en-US"/>
        </w:rPr>
        <w:t>3.</w:t>
      </w:r>
      <w:r w:rsidR="00826504" w:rsidRPr="0051078E">
        <w:rPr>
          <w:rFonts w:cs="Arial"/>
          <w:lang w:val="sr-Cyrl-RS"/>
        </w:rPr>
        <w:t>4</w:t>
      </w:r>
      <w:r w:rsidRPr="0051078E">
        <w:rPr>
          <w:rFonts w:cs="Arial"/>
          <w:lang w:val="en-US"/>
        </w:rPr>
        <w:t xml:space="preserve"> </w:t>
      </w:r>
      <w:r w:rsidR="008112A2" w:rsidRPr="0051078E">
        <w:rPr>
          <w:rFonts w:cs="Arial"/>
        </w:rPr>
        <w:t>Квалитативни и квантитативни пријем</w:t>
      </w:r>
    </w:p>
    <w:p w14:paraId="2920D9EC" w14:textId="77777777" w:rsidR="00826504" w:rsidRPr="0051078E" w:rsidRDefault="008C66FA" w:rsidP="00826504">
      <w:pPr>
        <w:pStyle w:val="ListParagraph"/>
        <w:autoSpaceDE w:val="0"/>
        <w:autoSpaceDN w:val="0"/>
        <w:adjustRightInd w:val="0"/>
        <w:spacing w:before="0" w:after="0" w:line="240" w:lineRule="auto"/>
        <w:ind w:left="0"/>
        <w:contextualSpacing w:val="0"/>
        <w:rPr>
          <w:rFonts w:ascii="Arial" w:hAnsi="Arial" w:cs="Arial"/>
          <w:lang w:val="sr-Cyrl-RS"/>
        </w:rPr>
      </w:pPr>
      <w:r w:rsidRPr="0051078E">
        <w:rPr>
          <w:rFonts w:ascii="Arial" w:hAnsi="Arial" w:cs="Arial"/>
          <w:lang w:val="sr-Cyrl-RS"/>
        </w:rPr>
        <w:t xml:space="preserve">Потврђује се на основу потписаног записника о извршеним услугама од стране овлашћених лица </w:t>
      </w:r>
      <w:r w:rsidR="00A36E26" w:rsidRPr="0051078E">
        <w:rPr>
          <w:rFonts w:ascii="Arial" w:hAnsi="Arial" w:cs="Arial"/>
        </w:rPr>
        <w:t>Корисника услуга</w:t>
      </w:r>
      <w:r w:rsidRPr="0051078E">
        <w:rPr>
          <w:rFonts w:ascii="Arial" w:hAnsi="Arial" w:cs="Arial"/>
          <w:lang w:val="sr-Cyrl-RS"/>
        </w:rPr>
        <w:t xml:space="preserve"> и </w:t>
      </w:r>
      <w:r w:rsidR="00A36E26" w:rsidRPr="0051078E">
        <w:rPr>
          <w:rFonts w:ascii="Arial" w:hAnsi="Arial" w:cs="Arial"/>
          <w:lang w:val="sr-Cyrl-RS"/>
        </w:rPr>
        <w:t>Пружаоца услуга</w:t>
      </w:r>
      <w:r w:rsidRPr="0051078E">
        <w:rPr>
          <w:rFonts w:ascii="Arial" w:hAnsi="Arial" w:cs="Arial"/>
          <w:lang w:val="sr-Cyrl-RS"/>
        </w:rPr>
        <w:t>.</w:t>
      </w:r>
      <w:bookmarkStart w:id="25" w:name="_Toc441651543"/>
      <w:bookmarkStart w:id="26" w:name="_Toc442559881"/>
    </w:p>
    <w:bookmarkEnd w:id="25"/>
    <w:bookmarkEnd w:id="26"/>
    <w:p w14:paraId="6C55018E" w14:textId="77777777" w:rsidR="0086678B" w:rsidRPr="0051078E" w:rsidRDefault="0086678B" w:rsidP="00D76938">
      <w:pPr>
        <w:autoSpaceDE w:val="0"/>
        <w:autoSpaceDN w:val="0"/>
        <w:adjustRightInd w:val="0"/>
        <w:spacing w:before="0"/>
        <w:rPr>
          <w:rFonts w:eastAsia="TimesNewRomanPSMT" w:cs="Arial"/>
          <w:b/>
          <w:bCs/>
          <w:lang w:val="sr-Cyrl-RS" w:eastAsia="sr-Latn-CS"/>
        </w:rPr>
      </w:pPr>
    </w:p>
    <w:p w14:paraId="1429A817" w14:textId="77777777" w:rsidR="00A36E26" w:rsidRPr="0051078E" w:rsidRDefault="00A36E26" w:rsidP="00D76938">
      <w:pPr>
        <w:autoSpaceDE w:val="0"/>
        <w:autoSpaceDN w:val="0"/>
        <w:adjustRightInd w:val="0"/>
        <w:spacing w:before="0"/>
        <w:rPr>
          <w:rFonts w:eastAsia="TimesNewRomanPSMT" w:cs="Arial"/>
          <w:b/>
          <w:bCs/>
          <w:lang w:val="sr-Cyrl-RS" w:eastAsia="sr-Latn-CS"/>
        </w:rPr>
      </w:pPr>
    </w:p>
    <w:p w14:paraId="1D222571" w14:textId="77777777" w:rsidR="00E12A69" w:rsidRPr="0051078E" w:rsidRDefault="00E12A69" w:rsidP="00D76938">
      <w:pPr>
        <w:autoSpaceDE w:val="0"/>
        <w:autoSpaceDN w:val="0"/>
        <w:adjustRightInd w:val="0"/>
        <w:spacing w:before="0"/>
        <w:rPr>
          <w:rFonts w:eastAsia="TimesNewRomanPSMT" w:cs="Arial"/>
          <w:b/>
          <w:bCs/>
          <w:lang w:val="sr-Cyrl-RS" w:eastAsia="sr-Latn-CS"/>
        </w:rPr>
      </w:pPr>
    </w:p>
    <w:p w14:paraId="42032489" w14:textId="77777777" w:rsidR="00E12A69" w:rsidRDefault="00E12A69" w:rsidP="00D76938">
      <w:pPr>
        <w:autoSpaceDE w:val="0"/>
        <w:autoSpaceDN w:val="0"/>
        <w:adjustRightInd w:val="0"/>
        <w:spacing w:before="0"/>
        <w:rPr>
          <w:rFonts w:eastAsia="TimesNewRomanPSMT" w:cs="Arial"/>
          <w:b/>
          <w:bCs/>
          <w:lang w:val="sr-Cyrl-RS" w:eastAsia="sr-Latn-CS"/>
        </w:rPr>
      </w:pPr>
    </w:p>
    <w:p w14:paraId="0D9D765C" w14:textId="77777777" w:rsidR="00E12A69" w:rsidRDefault="00E12A69" w:rsidP="00D76938">
      <w:pPr>
        <w:autoSpaceDE w:val="0"/>
        <w:autoSpaceDN w:val="0"/>
        <w:adjustRightInd w:val="0"/>
        <w:spacing w:before="0"/>
        <w:rPr>
          <w:rFonts w:eastAsia="TimesNewRomanPSMT" w:cs="Arial"/>
          <w:b/>
          <w:bCs/>
          <w:lang w:val="sr-Cyrl-RS" w:eastAsia="sr-Latn-CS"/>
        </w:rPr>
      </w:pPr>
    </w:p>
    <w:p w14:paraId="6CD2720C" w14:textId="5AE3BAD0" w:rsidR="00E12A69" w:rsidRDefault="00E12A69" w:rsidP="00D76938">
      <w:pPr>
        <w:autoSpaceDE w:val="0"/>
        <w:autoSpaceDN w:val="0"/>
        <w:adjustRightInd w:val="0"/>
        <w:spacing w:before="0"/>
        <w:rPr>
          <w:rFonts w:eastAsia="TimesNewRomanPSMT" w:cs="Arial"/>
          <w:b/>
          <w:bCs/>
          <w:lang w:val="sr-Cyrl-RS" w:eastAsia="sr-Latn-CS"/>
        </w:rPr>
      </w:pPr>
    </w:p>
    <w:p w14:paraId="6D82A483" w14:textId="04BDB351" w:rsidR="00B37625" w:rsidRDefault="00B37625" w:rsidP="00D76938">
      <w:pPr>
        <w:autoSpaceDE w:val="0"/>
        <w:autoSpaceDN w:val="0"/>
        <w:adjustRightInd w:val="0"/>
        <w:spacing w:before="0"/>
        <w:rPr>
          <w:rFonts w:eastAsia="TimesNewRomanPSMT" w:cs="Arial"/>
          <w:b/>
          <w:bCs/>
          <w:lang w:val="sr-Cyrl-RS" w:eastAsia="sr-Latn-CS"/>
        </w:rPr>
      </w:pPr>
    </w:p>
    <w:p w14:paraId="7C94D97A" w14:textId="1B8B3DC1" w:rsidR="00B37625" w:rsidRDefault="00B37625" w:rsidP="00D76938">
      <w:pPr>
        <w:autoSpaceDE w:val="0"/>
        <w:autoSpaceDN w:val="0"/>
        <w:adjustRightInd w:val="0"/>
        <w:spacing w:before="0"/>
        <w:rPr>
          <w:rFonts w:eastAsia="TimesNewRomanPSMT" w:cs="Arial"/>
          <w:b/>
          <w:bCs/>
          <w:lang w:val="sr-Cyrl-RS" w:eastAsia="sr-Latn-CS"/>
        </w:rPr>
      </w:pPr>
    </w:p>
    <w:p w14:paraId="47CCE549" w14:textId="5E19913C" w:rsidR="00B37625" w:rsidRDefault="00B37625" w:rsidP="00D76938">
      <w:pPr>
        <w:autoSpaceDE w:val="0"/>
        <w:autoSpaceDN w:val="0"/>
        <w:adjustRightInd w:val="0"/>
        <w:spacing w:before="0"/>
        <w:rPr>
          <w:rFonts w:eastAsia="TimesNewRomanPSMT" w:cs="Arial"/>
          <w:b/>
          <w:bCs/>
          <w:lang w:val="sr-Cyrl-RS" w:eastAsia="sr-Latn-CS"/>
        </w:rPr>
      </w:pPr>
    </w:p>
    <w:p w14:paraId="15E58F94" w14:textId="0144784C" w:rsidR="00B37625" w:rsidRDefault="00B37625" w:rsidP="00D76938">
      <w:pPr>
        <w:autoSpaceDE w:val="0"/>
        <w:autoSpaceDN w:val="0"/>
        <w:adjustRightInd w:val="0"/>
        <w:spacing w:before="0"/>
        <w:rPr>
          <w:rFonts w:eastAsia="TimesNewRomanPSMT" w:cs="Arial"/>
          <w:b/>
          <w:bCs/>
          <w:lang w:val="sr-Cyrl-RS" w:eastAsia="sr-Latn-CS"/>
        </w:rPr>
      </w:pPr>
    </w:p>
    <w:p w14:paraId="3AC7B501" w14:textId="716F3AD0" w:rsidR="00B37625" w:rsidRDefault="00B37625" w:rsidP="00D76938">
      <w:pPr>
        <w:autoSpaceDE w:val="0"/>
        <w:autoSpaceDN w:val="0"/>
        <w:adjustRightInd w:val="0"/>
        <w:spacing w:before="0"/>
        <w:rPr>
          <w:rFonts w:eastAsia="TimesNewRomanPSMT" w:cs="Arial"/>
          <w:b/>
          <w:bCs/>
          <w:lang w:val="sr-Cyrl-RS" w:eastAsia="sr-Latn-CS"/>
        </w:rPr>
      </w:pPr>
    </w:p>
    <w:p w14:paraId="53303D17" w14:textId="36F37671" w:rsidR="00B37625" w:rsidRDefault="00B37625" w:rsidP="00D76938">
      <w:pPr>
        <w:autoSpaceDE w:val="0"/>
        <w:autoSpaceDN w:val="0"/>
        <w:adjustRightInd w:val="0"/>
        <w:spacing w:before="0"/>
        <w:rPr>
          <w:rFonts w:eastAsia="TimesNewRomanPSMT" w:cs="Arial"/>
          <w:b/>
          <w:bCs/>
          <w:lang w:val="sr-Cyrl-RS" w:eastAsia="sr-Latn-CS"/>
        </w:rPr>
      </w:pPr>
    </w:p>
    <w:p w14:paraId="3513AE62" w14:textId="193075D7" w:rsidR="00B37625" w:rsidRDefault="00B37625" w:rsidP="00D76938">
      <w:pPr>
        <w:autoSpaceDE w:val="0"/>
        <w:autoSpaceDN w:val="0"/>
        <w:adjustRightInd w:val="0"/>
        <w:spacing w:before="0"/>
        <w:rPr>
          <w:rFonts w:eastAsia="TimesNewRomanPSMT" w:cs="Arial"/>
          <w:b/>
          <w:bCs/>
          <w:lang w:val="sr-Cyrl-RS" w:eastAsia="sr-Latn-CS"/>
        </w:rPr>
      </w:pPr>
    </w:p>
    <w:p w14:paraId="732577AB" w14:textId="328AF775" w:rsidR="00B37625" w:rsidRDefault="00B37625" w:rsidP="00D76938">
      <w:pPr>
        <w:autoSpaceDE w:val="0"/>
        <w:autoSpaceDN w:val="0"/>
        <w:adjustRightInd w:val="0"/>
        <w:spacing w:before="0"/>
        <w:rPr>
          <w:rFonts w:eastAsia="TimesNewRomanPSMT" w:cs="Arial"/>
          <w:b/>
          <w:bCs/>
          <w:lang w:val="sr-Cyrl-RS" w:eastAsia="sr-Latn-CS"/>
        </w:rPr>
      </w:pPr>
    </w:p>
    <w:p w14:paraId="606E3343" w14:textId="36691A0F" w:rsidR="00984A4C" w:rsidRPr="00A36E26" w:rsidRDefault="00984A4C" w:rsidP="00D76938">
      <w:pPr>
        <w:autoSpaceDE w:val="0"/>
        <w:autoSpaceDN w:val="0"/>
        <w:adjustRightInd w:val="0"/>
        <w:spacing w:before="0"/>
        <w:rPr>
          <w:rFonts w:eastAsia="TimesNewRomanPSMT" w:cs="Arial"/>
          <w:b/>
          <w:bCs/>
          <w:lang w:val="sr-Cyrl-RS" w:eastAsia="sr-Latn-CS"/>
        </w:rPr>
      </w:pPr>
    </w:p>
    <w:p w14:paraId="7EB189BF" w14:textId="77777777" w:rsidR="00DA08A5" w:rsidRPr="003F2823" w:rsidRDefault="00756A02" w:rsidP="00231E87">
      <w:pPr>
        <w:pStyle w:val="Heading10"/>
        <w:numPr>
          <w:ilvl w:val="0"/>
          <w:numId w:val="12"/>
        </w:numPr>
        <w:jc w:val="both"/>
        <w:rPr>
          <w:rFonts w:cs="Arial"/>
          <w:lang w:val="sr-Cyrl-RS"/>
        </w:rPr>
      </w:pPr>
      <w:bookmarkStart w:id="27" w:name="_Toc442559884"/>
      <w:r w:rsidRPr="003F2823">
        <w:rPr>
          <w:rFonts w:cs="Arial"/>
        </w:rPr>
        <w:lastRenderedPageBreak/>
        <w:t xml:space="preserve">УСЛОВИ ЗА УЧЕШЋЕ У ПОСТУПКУ ЈАВНЕ НАБАВКЕ </w:t>
      </w:r>
      <w:r w:rsidR="00ED0BCB" w:rsidRPr="004F7565">
        <w:rPr>
          <w:rFonts w:cs="Arial"/>
        </w:rPr>
        <w:t>ИЗ ЧЛ. 75.</w:t>
      </w:r>
      <w:r w:rsidR="000B6E0E">
        <w:rPr>
          <w:rFonts w:cs="Arial"/>
          <w:lang w:val="en-US"/>
        </w:rPr>
        <w:t xml:space="preserve"> </w:t>
      </w:r>
      <w:r w:rsidR="000B6E0E">
        <w:rPr>
          <w:rFonts w:cs="Arial"/>
          <w:lang w:val="sr-Cyrl-RS"/>
        </w:rPr>
        <w:t>и</w:t>
      </w:r>
      <w:r w:rsidR="000B6E0E">
        <w:rPr>
          <w:rFonts w:cs="Arial"/>
          <w:lang w:val="en-US"/>
        </w:rPr>
        <w:t xml:space="preserve"> 7</w:t>
      </w:r>
      <w:r w:rsidR="000B6E0E">
        <w:rPr>
          <w:rFonts w:cs="Arial"/>
          <w:lang w:val="sr-Cyrl-RS"/>
        </w:rPr>
        <w:t>6.</w:t>
      </w:r>
      <w:r w:rsidR="00ED0BCB" w:rsidRPr="004F7565">
        <w:rPr>
          <w:rFonts w:cs="Arial"/>
        </w:rPr>
        <w:t xml:space="preserve"> </w:t>
      </w:r>
      <w:r w:rsidRPr="003F2823">
        <w:rPr>
          <w:rFonts w:cs="Arial"/>
        </w:rPr>
        <w:t>ЗАКОНА О ЈАВНИМ НАБАВКАМА И УПУТСТВО КАКО СЕ ДОКАЗУЈЕ ИСПУЊЕНОСТ ТИХ УСЛОВА</w:t>
      </w:r>
      <w:bookmarkEnd w:id="27"/>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3F2823" w14:paraId="2AF34375" w14:textId="77777777" w:rsidTr="002E0D2D">
        <w:trPr>
          <w:trHeight w:val="70"/>
          <w:jc w:val="center"/>
        </w:trPr>
        <w:tc>
          <w:tcPr>
            <w:tcW w:w="729" w:type="dxa"/>
            <w:shd w:val="clear" w:color="auto" w:fill="FABF8F" w:themeFill="accent6" w:themeFillTint="99"/>
            <w:vAlign w:val="center"/>
          </w:tcPr>
          <w:p w14:paraId="7BFE609D" w14:textId="77777777" w:rsidR="00175774" w:rsidRPr="003F2823" w:rsidRDefault="00175774" w:rsidP="00247B29">
            <w:pPr>
              <w:spacing w:before="0"/>
              <w:jc w:val="center"/>
              <w:rPr>
                <w:rFonts w:cs="Arial"/>
                <w:b/>
              </w:rPr>
            </w:pPr>
            <w:r w:rsidRPr="003F2823">
              <w:rPr>
                <w:rFonts w:cs="Arial"/>
                <w:b/>
              </w:rPr>
              <w:t>Ред. бр.</w:t>
            </w:r>
          </w:p>
        </w:tc>
        <w:tc>
          <w:tcPr>
            <w:tcW w:w="8430" w:type="dxa"/>
            <w:shd w:val="clear" w:color="auto" w:fill="FABF8F" w:themeFill="accent6" w:themeFillTint="99"/>
            <w:vAlign w:val="center"/>
          </w:tcPr>
          <w:p w14:paraId="68CD6D87" w14:textId="77777777" w:rsidR="00175774" w:rsidRPr="003F2823" w:rsidRDefault="00175774" w:rsidP="00247B29">
            <w:pPr>
              <w:spacing w:before="0"/>
              <w:ind w:right="-180"/>
              <w:jc w:val="center"/>
              <w:rPr>
                <w:rFonts w:cs="Arial"/>
                <w:b/>
              </w:rPr>
            </w:pPr>
            <w:proofErr w:type="gramStart"/>
            <w:r w:rsidRPr="003F2823">
              <w:rPr>
                <w:rFonts w:cs="Arial"/>
                <w:b/>
              </w:rPr>
              <w:t>4.1  ОБАВЕЗНИ</w:t>
            </w:r>
            <w:proofErr w:type="gramEnd"/>
            <w:r w:rsidRPr="003F2823">
              <w:rPr>
                <w:rFonts w:cs="Arial"/>
                <w:b/>
              </w:rPr>
              <w:t xml:space="preserve"> УСЛОВИ </w:t>
            </w:r>
          </w:p>
          <w:p w14:paraId="2BEFD60C" w14:textId="77777777" w:rsidR="00175774" w:rsidRPr="003F2823" w:rsidRDefault="00175774" w:rsidP="00247B29">
            <w:pPr>
              <w:spacing w:before="0"/>
              <w:jc w:val="center"/>
              <w:rPr>
                <w:rFonts w:cs="Arial"/>
                <w:b/>
                <w:color w:val="FF0000"/>
              </w:rPr>
            </w:pPr>
            <w:r w:rsidRPr="003F2823">
              <w:rPr>
                <w:rFonts w:cs="Arial"/>
                <w:b/>
              </w:rPr>
              <w:t>ЗА УЧЕШЋЕ У ПОСТУПКУ ЈАВНЕ НАБАВКЕ ИЗ ЧЛАНА 75. З</w:t>
            </w:r>
            <w:r w:rsidR="005C7CDE" w:rsidRPr="003F2823">
              <w:rPr>
                <w:rFonts w:cs="Arial"/>
                <w:b/>
              </w:rPr>
              <w:t>АКОНА</w:t>
            </w:r>
          </w:p>
        </w:tc>
      </w:tr>
      <w:tr w:rsidR="00175774" w:rsidRPr="003F2823" w14:paraId="0B34DD13" w14:textId="77777777" w:rsidTr="002E0D2D">
        <w:trPr>
          <w:jc w:val="center"/>
        </w:trPr>
        <w:tc>
          <w:tcPr>
            <w:tcW w:w="729" w:type="dxa"/>
            <w:vAlign w:val="center"/>
          </w:tcPr>
          <w:p w14:paraId="516FA2B7" w14:textId="77777777" w:rsidR="00175774" w:rsidRPr="00247B29" w:rsidRDefault="00175774" w:rsidP="00247B29">
            <w:pPr>
              <w:spacing w:before="0"/>
              <w:jc w:val="center"/>
              <w:rPr>
                <w:rFonts w:cs="Arial"/>
                <w:b/>
              </w:rPr>
            </w:pPr>
            <w:r w:rsidRPr="00247B29">
              <w:rPr>
                <w:rFonts w:cs="Arial"/>
                <w:b/>
              </w:rPr>
              <w:t>1.</w:t>
            </w:r>
          </w:p>
        </w:tc>
        <w:tc>
          <w:tcPr>
            <w:tcW w:w="8430" w:type="dxa"/>
            <w:vAlign w:val="center"/>
          </w:tcPr>
          <w:p w14:paraId="42C21DB2" w14:textId="77777777" w:rsidR="00E13FFC" w:rsidRPr="003F2823" w:rsidRDefault="00E13FFC" w:rsidP="00247B29">
            <w:pPr>
              <w:autoSpaceDE w:val="0"/>
              <w:autoSpaceDN w:val="0"/>
              <w:adjustRightInd w:val="0"/>
              <w:spacing w:before="0"/>
              <w:rPr>
                <w:rFonts w:cs="Arial"/>
                <w:b/>
                <w:u w:val="single"/>
              </w:rPr>
            </w:pPr>
            <w:r w:rsidRPr="003F2823">
              <w:rPr>
                <w:rFonts w:cs="Arial"/>
                <w:b/>
                <w:u w:val="single"/>
              </w:rPr>
              <w:t>Услов:</w:t>
            </w:r>
          </w:p>
          <w:p w14:paraId="2BFA1FFD" w14:textId="77777777" w:rsidR="00E13FFC" w:rsidRPr="003F2823" w:rsidRDefault="00E13FFC" w:rsidP="00247B29">
            <w:pPr>
              <w:autoSpaceDE w:val="0"/>
              <w:autoSpaceDN w:val="0"/>
              <w:adjustRightInd w:val="0"/>
              <w:spacing w:before="0"/>
              <w:rPr>
                <w:rFonts w:cs="Arial"/>
              </w:rPr>
            </w:pPr>
            <w:r w:rsidRPr="003F2823">
              <w:rPr>
                <w:rFonts w:cs="Arial"/>
                <w:lang w:val="pl-PL"/>
              </w:rPr>
              <w:t>Да је понуђач регистрован код надлежног органа, односно уписан у одговарајући регистар</w:t>
            </w:r>
          </w:p>
          <w:p w14:paraId="35A9FD16" w14:textId="77777777" w:rsidR="00E13FFC" w:rsidRPr="003F2823" w:rsidRDefault="00E13FFC" w:rsidP="00247B29">
            <w:pPr>
              <w:autoSpaceDE w:val="0"/>
              <w:autoSpaceDN w:val="0"/>
              <w:adjustRightInd w:val="0"/>
              <w:spacing w:before="0"/>
              <w:rPr>
                <w:rFonts w:cs="Arial"/>
                <w:b/>
                <w:u w:val="single"/>
              </w:rPr>
            </w:pPr>
            <w:r w:rsidRPr="003F2823">
              <w:rPr>
                <w:rFonts w:cs="Arial"/>
                <w:b/>
                <w:u w:val="single"/>
              </w:rPr>
              <w:t xml:space="preserve">Доказ: </w:t>
            </w:r>
          </w:p>
          <w:p w14:paraId="555EF61B" w14:textId="77777777" w:rsidR="00E13FFC" w:rsidRPr="003F2823" w:rsidRDefault="00E13FFC" w:rsidP="00247B29">
            <w:pPr>
              <w:tabs>
                <w:tab w:val="left" w:pos="680"/>
              </w:tabs>
              <w:snapToGrid w:val="0"/>
              <w:spacing w:before="0"/>
              <w:rPr>
                <w:rFonts w:eastAsia="Calibri" w:cs="Arial"/>
              </w:rPr>
            </w:pPr>
            <w:r w:rsidRPr="003F2823">
              <w:rPr>
                <w:rFonts w:eastAsia="Calibri" w:cs="Arial"/>
                <w:lang w:val="ru-RU"/>
              </w:rPr>
              <w:t xml:space="preserve">- </w:t>
            </w:r>
            <w:r w:rsidRPr="003F2823">
              <w:rPr>
                <w:rFonts w:eastAsia="Calibri" w:cs="Arial"/>
                <w:b/>
              </w:rPr>
              <w:t>за правно лице:</w:t>
            </w:r>
            <w:r w:rsidRPr="003F2823">
              <w:rPr>
                <w:rFonts w:eastAsia="Calibri" w:cs="Arial"/>
                <w:lang w:val="ru-RU"/>
              </w:rPr>
              <w:t xml:space="preserve">Извод из регистраАгенције за привредне регистре, односно извод из регистра надлежног Привредног суда </w:t>
            </w:r>
          </w:p>
          <w:p w14:paraId="37143DBB" w14:textId="77777777" w:rsidR="00E13FFC" w:rsidRPr="003F2823" w:rsidRDefault="00E13FFC" w:rsidP="00247B29">
            <w:pPr>
              <w:tabs>
                <w:tab w:val="left" w:pos="680"/>
              </w:tabs>
              <w:snapToGrid w:val="0"/>
              <w:spacing w:before="0"/>
              <w:rPr>
                <w:rFonts w:eastAsia="Calibri" w:cs="Arial"/>
              </w:rPr>
            </w:pPr>
            <w:r w:rsidRPr="003F2823">
              <w:rPr>
                <w:rFonts w:eastAsia="Calibri" w:cs="Arial"/>
              </w:rPr>
              <w:t xml:space="preserve">- </w:t>
            </w:r>
            <w:r w:rsidRPr="003F2823">
              <w:rPr>
                <w:rFonts w:eastAsia="Calibri" w:cs="Arial"/>
                <w:b/>
              </w:rPr>
              <w:t xml:space="preserve">за предузетнике: </w:t>
            </w:r>
            <w:r w:rsidRPr="003F2823">
              <w:rPr>
                <w:rFonts w:eastAsia="Calibri" w:cs="Arial"/>
              </w:rPr>
              <w:t>И</w:t>
            </w:r>
            <w:r w:rsidRPr="003F2823">
              <w:rPr>
                <w:rFonts w:eastAsia="Calibri" w:cs="Arial"/>
                <w:lang w:val="ru-RU"/>
              </w:rPr>
              <w:t xml:space="preserve">звод из регистра Агенције за привредне регистре, односно извод из одговарајућег регистра </w:t>
            </w:r>
          </w:p>
          <w:p w14:paraId="1E90F332" w14:textId="77777777" w:rsidR="00E13FFC" w:rsidRPr="003F2823" w:rsidRDefault="00E13FFC" w:rsidP="00247B29">
            <w:pPr>
              <w:autoSpaceDE w:val="0"/>
              <w:autoSpaceDN w:val="0"/>
              <w:adjustRightInd w:val="0"/>
              <w:spacing w:before="0"/>
              <w:rPr>
                <w:rFonts w:eastAsia="Calibri" w:cs="Arial"/>
              </w:rPr>
            </w:pPr>
            <w:r w:rsidRPr="003F2823">
              <w:rPr>
                <w:rFonts w:eastAsia="Calibri" w:cs="Arial"/>
              </w:rPr>
              <w:t xml:space="preserve">Напомена: </w:t>
            </w:r>
          </w:p>
          <w:p w14:paraId="39CE8AD9" w14:textId="77777777" w:rsidR="00E13FFC" w:rsidRPr="003F2823" w:rsidRDefault="00E13FFC" w:rsidP="00231E87">
            <w:pPr>
              <w:numPr>
                <w:ilvl w:val="0"/>
                <w:numId w:val="17"/>
              </w:numPr>
              <w:tabs>
                <w:tab w:val="left" w:pos="680"/>
              </w:tabs>
              <w:snapToGrid w:val="0"/>
              <w:spacing w:before="0"/>
              <w:ind w:left="714" w:hanging="357"/>
              <w:contextualSpacing/>
              <w:rPr>
                <w:rFonts w:eastAsia="Calibri" w:cs="Arial"/>
              </w:rPr>
            </w:pPr>
            <w:r w:rsidRPr="003F2823">
              <w:rPr>
                <w:rFonts w:eastAsia="Calibri" w:cs="Arial"/>
              </w:rPr>
              <w:t xml:space="preserve">У случају да понуду подноси група понуђача, овај доказ доставити за сваког </w:t>
            </w:r>
            <w:r w:rsidRPr="003F2823">
              <w:rPr>
                <w:rFonts w:eastAsia="Calibri" w:cs="Arial"/>
                <w:lang w:val="sr-Cyrl-CS"/>
              </w:rPr>
              <w:t>члана групе понуђача</w:t>
            </w:r>
          </w:p>
          <w:p w14:paraId="43B17DD3" w14:textId="77777777" w:rsidR="00175774" w:rsidRPr="003F2823" w:rsidRDefault="00E13FFC" w:rsidP="00231E87">
            <w:pPr>
              <w:numPr>
                <w:ilvl w:val="0"/>
                <w:numId w:val="13"/>
              </w:numPr>
              <w:tabs>
                <w:tab w:val="left" w:pos="680"/>
              </w:tabs>
              <w:snapToGrid w:val="0"/>
              <w:spacing w:before="0"/>
              <w:ind w:left="714" w:hanging="357"/>
              <w:contextualSpacing/>
              <w:jc w:val="left"/>
              <w:rPr>
                <w:rFonts w:cs="Arial"/>
              </w:rPr>
            </w:pPr>
            <w:r w:rsidRPr="003F2823">
              <w:rPr>
                <w:rFonts w:eastAsia="Calibri" w:cs="Arial"/>
              </w:rPr>
              <w:t>У случају да понуђач подноси понуду са подизвођачем, овај доказ доставити и за сваког подизвођача</w:t>
            </w:r>
          </w:p>
        </w:tc>
      </w:tr>
      <w:tr w:rsidR="00175774" w:rsidRPr="003F2823" w14:paraId="44335629" w14:textId="77777777" w:rsidTr="002E0D2D">
        <w:trPr>
          <w:trHeight w:val="1953"/>
          <w:jc w:val="center"/>
        </w:trPr>
        <w:tc>
          <w:tcPr>
            <w:tcW w:w="729" w:type="dxa"/>
            <w:vAlign w:val="center"/>
          </w:tcPr>
          <w:p w14:paraId="0611D814" w14:textId="77777777" w:rsidR="00175774" w:rsidRPr="00247B29" w:rsidRDefault="00175774" w:rsidP="00247B29">
            <w:pPr>
              <w:spacing w:before="0"/>
              <w:jc w:val="center"/>
              <w:rPr>
                <w:rFonts w:cs="Arial"/>
                <w:b/>
              </w:rPr>
            </w:pPr>
            <w:r w:rsidRPr="00247B29">
              <w:rPr>
                <w:rFonts w:cs="Arial"/>
                <w:b/>
              </w:rPr>
              <w:t>2.</w:t>
            </w:r>
          </w:p>
        </w:tc>
        <w:tc>
          <w:tcPr>
            <w:tcW w:w="8430" w:type="dxa"/>
            <w:vAlign w:val="center"/>
          </w:tcPr>
          <w:p w14:paraId="759B3740" w14:textId="77777777" w:rsidR="00E13FFC" w:rsidRPr="003F2823" w:rsidRDefault="00E13FFC" w:rsidP="00247B29">
            <w:pPr>
              <w:autoSpaceDE w:val="0"/>
              <w:autoSpaceDN w:val="0"/>
              <w:adjustRightInd w:val="0"/>
              <w:spacing w:before="0"/>
              <w:jc w:val="left"/>
              <w:rPr>
                <w:rFonts w:cs="Arial"/>
                <w:lang w:val="sr-Latn-CS" w:eastAsia="sr-Latn-CS"/>
              </w:rPr>
            </w:pPr>
            <w:r w:rsidRPr="003F2823">
              <w:rPr>
                <w:rFonts w:cs="Arial"/>
                <w:b/>
                <w:u w:val="single"/>
                <w:lang w:val="sr-Latn-CS" w:eastAsia="sr-Latn-CS"/>
              </w:rPr>
              <w:t>Услов:</w:t>
            </w:r>
            <w:r w:rsidRPr="003F2823">
              <w:rPr>
                <w:rFonts w:cs="Arial"/>
                <w:lang w:val="sr-Latn-CS" w:eastAsia="sr-Latn-CS"/>
              </w:rPr>
              <w:t xml:space="preserve"> </w:t>
            </w:r>
          </w:p>
          <w:p w14:paraId="5EA39719" w14:textId="77777777" w:rsidR="00E13FFC" w:rsidRPr="003F2823" w:rsidRDefault="00E13FFC" w:rsidP="00247B29">
            <w:pPr>
              <w:autoSpaceDE w:val="0"/>
              <w:autoSpaceDN w:val="0"/>
              <w:adjustRightInd w:val="0"/>
              <w:spacing w:before="0"/>
              <w:jc w:val="left"/>
              <w:rPr>
                <w:rFonts w:cs="Arial"/>
                <w:lang w:val="sr-Latn-CS" w:eastAsia="sr-Latn-CS"/>
              </w:rPr>
            </w:pPr>
            <w:r w:rsidRPr="003F2823">
              <w:rPr>
                <w:rFonts w:cs="Arial"/>
                <w:lang w:val="sr-Latn-CS" w:eastAsia="sr-Latn-CS"/>
              </w:rPr>
              <w:t>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44E875DF" w14:textId="77777777" w:rsidR="00E13FFC" w:rsidRPr="003F2823" w:rsidRDefault="00E13FFC" w:rsidP="00247B29">
            <w:pPr>
              <w:autoSpaceDE w:val="0"/>
              <w:autoSpaceDN w:val="0"/>
              <w:adjustRightInd w:val="0"/>
              <w:spacing w:before="0"/>
              <w:jc w:val="left"/>
              <w:rPr>
                <w:rFonts w:cs="Arial"/>
                <w:b/>
                <w:u w:val="single"/>
                <w:lang w:val="sr-Latn-CS" w:eastAsia="sr-Latn-CS"/>
              </w:rPr>
            </w:pPr>
            <w:r w:rsidRPr="003F2823">
              <w:rPr>
                <w:rFonts w:cs="Arial"/>
                <w:b/>
                <w:u w:val="single"/>
                <w:lang w:val="sr-Latn-CS" w:eastAsia="sr-Latn-CS"/>
              </w:rPr>
              <w:t>Доказ:</w:t>
            </w:r>
          </w:p>
          <w:p w14:paraId="24FEB30C" w14:textId="77777777" w:rsidR="00E13FFC" w:rsidRPr="003F2823" w:rsidRDefault="00E13FFC" w:rsidP="00247B29">
            <w:pPr>
              <w:autoSpaceDE w:val="0"/>
              <w:autoSpaceDN w:val="0"/>
              <w:adjustRightInd w:val="0"/>
              <w:spacing w:before="0"/>
              <w:jc w:val="left"/>
              <w:rPr>
                <w:rFonts w:cs="Arial"/>
                <w:b/>
                <w:u w:val="single"/>
                <w:lang w:val="sr-Latn-CS" w:eastAsia="sr-Latn-CS"/>
              </w:rPr>
            </w:pPr>
            <w:r w:rsidRPr="003F2823">
              <w:rPr>
                <w:rFonts w:eastAsia="Calibri" w:cs="Arial"/>
                <w:lang w:val="ru-RU" w:eastAsia="sr-Latn-CS"/>
              </w:rPr>
              <w:t xml:space="preserve">- </w:t>
            </w:r>
            <w:r w:rsidRPr="003F2823">
              <w:rPr>
                <w:rFonts w:eastAsia="Calibri" w:cs="Arial"/>
                <w:b/>
                <w:lang w:val="sr-Latn-CS" w:eastAsia="sr-Latn-CS"/>
              </w:rPr>
              <w:t>за правно лице:</w:t>
            </w:r>
          </w:p>
          <w:p w14:paraId="5A278E54" w14:textId="77777777" w:rsidR="00E13FFC" w:rsidRPr="003F2823" w:rsidRDefault="00E13FFC" w:rsidP="00247B29">
            <w:pPr>
              <w:spacing w:before="0"/>
              <w:jc w:val="left"/>
              <w:rPr>
                <w:rFonts w:cs="Arial"/>
                <w:lang w:val="sr-Latn-CS" w:eastAsia="sr-Latn-CS"/>
              </w:rPr>
            </w:pPr>
            <w:r w:rsidRPr="003F2823">
              <w:rPr>
                <w:rFonts w:cs="Arial"/>
                <w:lang w:val="sr-Latn-CS" w:eastAsia="sr-Latn-CS"/>
              </w:rPr>
              <w:t>1) ЗА ЗАКОНСКОГ ЗАСТУПНИКА</w:t>
            </w:r>
            <w:r w:rsidRPr="003F2823">
              <w:rPr>
                <w:rFonts w:cs="Arial"/>
                <w:b/>
                <w:lang w:val="sr-Latn-CS" w:eastAsia="sr-Latn-CS"/>
              </w:rPr>
              <w:t xml:space="preserve"> – уверење из казнене евиденције надлежне полицијске управе Министарства унутрашњих послова</w:t>
            </w:r>
            <w:r w:rsidRPr="003F2823">
              <w:rPr>
                <w:rFonts w:cs="Arial"/>
                <w:lang w:val="sr-Latn-CS" w:eastAsia="sr-Latn-CS"/>
              </w:rPr>
              <w:t xml:space="preserve"> – захтев за издавање овог уверења може се поднети према </w:t>
            </w:r>
            <w:r w:rsidRPr="003F2823">
              <w:rPr>
                <w:rFonts w:cs="Arial"/>
                <w:b/>
                <w:lang w:val="sr-Latn-CS" w:eastAsia="sr-Latn-CS"/>
              </w:rPr>
              <w:t>месту рођења</w:t>
            </w:r>
            <w:r w:rsidRPr="003F2823">
              <w:rPr>
                <w:rFonts w:cs="Arial"/>
                <w:lang w:val="sr-Latn-CS" w:eastAsia="sr-Latn-CS"/>
              </w:rPr>
              <w:t xml:space="preserve"> или према </w:t>
            </w:r>
            <w:r w:rsidRPr="003F2823">
              <w:rPr>
                <w:rFonts w:cs="Arial"/>
                <w:b/>
                <w:lang w:val="sr-Latn-CS" w:eastAsia="sr-Latn-CS"/>
              </w:rPr>
              <w:t>месту пребивалишта</w:t>
            </w:r>
            <w:r w:rsidRPr="003F2823">
              <w:rPr>
                <w:rFonts w:cs="Arial"/>
                <w:lang w:val="sr-Latn-CS" w:eastAsia="sr-Latn-CS"/>
              </w:rPr>
              <w:t>.</w:t>
            </w:r>
          </w:p>
          <w:p w14:paraId="3A8C047B" w14:textId="77777777" w:rsidR="00E13FFC" w:rsidRPr="003F2823" w:rsidRDefault="00E13FFC" w:rsidP="00247B29">
            <w:pPr>
              <w:spacing w:before="0"/>
              <w:jc w:val="left"/>
              <w:rPr>
                <w:rFonts w:cs="Arial"/>
                <w:lang w:val="sr-Latn-CS" w:eastAsia="sr-Latn-CS"/>
              </w:rPr>
            </w:pPr>
            <w:r w:rsidRPr="003F2823">
              <w:rPr>
                <w:rFonts w:cs="Arial"/>
                <w:lang w:val="sr-Latn-CS" w:eastAsia="sr-Latn-CS"/>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8" w:history="1">
              <w:r w:rsidRPr="003F2823">
                <w:rPr>
                  <w:rStyle w:val="Hyperlink"/>
                  <w:rFonts w:cs="Arial"/>
                  <w:lang w:val="sr-Latn-CS" w:eastAsia="sr-Latn-CS"/>
                </w:rPr>
                <w:t>http://www.bg.vi.sud.rs/lt/articles/o-visem-sudu/obavestenje-ke-za-pravna-lica.html</w:t>
              </w:r>
            </w:hyperlink>
          </w:p>
          <w:p w14:paraId="2894C5F7" w14:textId="77777777" w:rsidR="00E13FFC" w:rsidRPr="003F2823" w:rsidRDefault="00E13FFC" w:rsidP="00247B29">
            <w:pPr>
              <w:spacing w:before="0"/>
              <w:jc w:val="left"/>
              <w:rPr>
                <w:rFonts w:cs="Arial"/>
                <w:lang w:val="sr-Latn-CS" w:eastAsia="sr-Latn-CS"/>
              </w:rPr>
            </w:pPr>
            <w:r w:rsidRPr="003F2823">
              <w:rPr>
                <w:rFonts w:cs="Arial"/>
                <w:lang w:val="sr-Latn-CS" w:eastAsia="sr-Latn-CS"/>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3F2823">
              <w:rPr>
                <w:rFonts w:cs="Arial"/>
                <w:b/>
                <w:lang w:val="sr-Latn-CS" w:eastAsia="sr-Latn-CS"/>
              </w:rPr>
              <w:t xml:space="preserve">Уверење Основног суда  </w:t>
            </w:r>
            <w:r w:rsidRPr="003F2823">
              <w:rPr>
                <w:rFonts w:cs="Arial"/>
                <w:lang w:val="sr-Latn-CS" w:eastAsia="sr-Latn-CS"/>
              </w:rPr>
              <w:t>(</w:t>
            </w:r>
            <w:r w:rsidRPr="003F2823">
              <w:rPr>
                <w:rFonts w:cs="Arial"/>
                <w:b/>
                <w:lang w:val="sr-Latn-CS" w:eastAsia="sr-Latn-CS"/>
              </w:rPr>
              <w:t>које обухвата и податке из казнене евиденције за кривична дела која су у надлежности редовног кривичног одељења Вишег суда</w:t>
            </w:r>
            <w:r w:rsidRPr="003F2823">
              <w:rPr>
                <w:rFonts w:cs="Arial"/>
                <w:lang w:val="sr-Latn-CS" w:eastAsia="sr-Latn-CS"/>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6E7B620E" w14:textId="77777777" w:rsidR="00E13FFC" w:rsidRPr="003F2823" w:rsidRDefault="00E13FFC" w:rsidP="00247B29">
            <w:pPr>
              <w:spacing w:before="0"/>
              <w:jc w:val="left"/>
              <w:rPr>
                <w:rFonts w:cs="Arial"/>
                <w:b/>
                <w:lang w:val="sr-Latn-CS" w:eastAsia="sr-Latn-CS"/>
              </w:rPr>
            </w:pPr>
            <w:r w:rsidRPr="003F2823">
              <w:rPr>
                <w:rFonts w:cs="Arial"/>
                <w:lang w:val="sr-Latn-CS" w:eastAsia="sr-Latn-CS"/>
              </w:rPr>
              <w:t xml:space="preserve">Посебна напомена: Уколико уверење </w:t>
            </w:r>
            <w:r w:rsidRPr="003F2823">
              <w:rPr>
                <w:rFonts w:cs="Arial"/>
                <w:lang w:val="sr-Cyrl-CS" w:eastAsia="sr-Latn-CS"/>
              </w:rPr>
              <w:t>О</w:t>
            </w:r>
            <w:r w:rsidRPr="003F2823">
              <w:rPr>
                <w:rFonts w:cs="Arial"/>
                <w:lang w:val="sr-Latn-CS" w:eastAsia="sr-Latn-CS"/>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3F2823">
              <w:rPr>
                <w:rFonts w:cs="Arial"/>
                <w:u w:val="single"/>
                <w:lang w:val="sr-Latn-CS" w:eastAsia="sr-Latn-CS"/>
              </w:rPr>
              <w:t>и</w:t>
            </w:r>
            <w:r w:rsidRPr="003F2823">
              <w:rPr>
                <w:rFonts w:cs="Arial"/>
                <w:lang w:val="sr-Latn-CS" w:eastAsia="sr-Latn-CS"/>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3F2823">
              <w:rPr>
                <w:rFonts w:cs="Arial"/>
                <w:b/>
                <w:lang w:val="sr-Latn-CS" w:eastAsia="sr-Latn-CS"/>
              </w:rPr>
              <w:t>кривична дела против привреде и кривично дело примања мита.</w:t>
            </w:r>
          </w:p>
          <w:p w14:paraId="0E6D9E50" w14:textId="77777777" w:rsidR="00E13FFC" w:rsidRPr="003F2823" w:rsidRDefault="00E13FFC" w:rsidP="00247B29">
            <w:pPr>
              <w:spacing w:before="0"/>
              <w:jc w:val="left"/>
              <w:rPr>
                <w:rFonts w:cs="Arial"/>
                <w:lang w:val="sr-Latn-CS" w:eastAsia="sr-Latn-CS"/>
              </w:rPr>
            </w:pPr>
            <w:r w:rsidRPr="003F2823">
              <w:rPr>
                <w:rFonts w:cs="Arial"/>
                <w:b/>
                <w:lang w:val="sr-Latn-CS" w:eastAsia="sr-Latn-CS"/>
              </w:rPr>
              <w:t>- за физичко лице и предузетника: Уверење из казнене евиденције надлежне полицијске управе Министарства унутрашњих послова</w:t>
            </w:r>
            <w:r w:rsidRPr="003F2823">
              <w:rPr>
                <w:rFonts w:cs="Arial"/>
                <w:lang w:val="sr-Latn-CS" w:eastAsia="sr-Latn-CS"/>
              </w:rPr>
              <w:t xml:space="preserve"> – захтев за издавање овог уверења може се поднети према </w:t>
            </w:r>
            <w:r w:rsidRPr="003F2823">
              <w:rPr>
                <w:rFonts w:cs="Arial"/>
                <w:b/>
                <w:lang w:val="sr-Latn-CS" w:eastAsia="sr-Latn-CS"/>
              </w:rPr>
              <w:t>месту рођења</w:t>
            </w:r>
            <w:r w:rsidRPr="003F2823">
              <w:rPr>
                <w:rFonts w:cs="Arial"/>
                <w:lang w:val="sr-Latn-CS" w:eastAsia="sr-Latn-CS"/>
              </w:rPr>
              <w:t xml:space="preserve"> или према </w:t>
            </w:r>
            <w:r w:rsidRPr="003F2823">
              <w:rPr>
                <w:rFonts w:cs="Arial"/>
                <w:b/>
                <w:lang w:val="sr-Latn-CS" w:eastAsia="sr-Latn-CS"/>
              </w:rPr>
              <w:t>месту пребивалишта</w:t>
            </w:r>
            <w:r w:rsidRPr="003F2823">
              <w:rPr>
                <w:rFonts w:cs="Arial"/>
                <w:lang w:val="sr-Latn-CS" w:eastAsia="sr-Latn-CS"/>
              </w:rPr>
              <w:t>.</w:t>
            </w:r>
          </w:p>
          <w:p w14:paraId="1E5F13D8" w14:textId="77777777" w:rsidR="00E13FFC" w:rsidRPr="003F2823" w:rsidRDefault="00E13FFC" w:rsidP="00247B29">
            <w:pPr>
              <w:autoSpaceDE w:val="0"/>
              <w:autoSpaceDN w:val="0"/>
              <w:adjustRightInd w:val="0"/>
              <w:spacing w:before="0"/>
              <w:jc w:val="left"/>
              <w:rPr>
                <w:rFonts w:eastAsia="Calibri" w:cs="Arial"/>
                <w:lang w:val="sr-Latn-CS" w:eastAsia="sr-Latn-CS"/>
              </w:rPr>
            </w:pPr>
            <w:r w:rsidRPr="003F2823">
              <w:rPr>
                <w:rFonts w:eastAsia="Calibri" w:cs="Arial"/>
                <w:lang w:val="sr-Latn-CS" w:eastAsia="sr-Latn-CS"/>
              </w:rPr>
              <w:t xml:space="preserve">Напомена: </w:t>
            </w:r>
          </w:p>
          <w:p w14:paraId="40890276" w14:textId="77777777" w:rsidR="00E13FFC" w:rsidRPr="003F2823" w:rsidRDefault="00E13FFC" w:rsidP="00231E87">
            <w:pPr>
              <w:numPr>
                <w:ilvl w:val="0"/>
                <w:numId w:val="17"/>
              </w:numPr>
              <w:tabs>
                <w:tab w:val="left" w:pos="680"/>
              </w:tabs>
              <w:snapToGrid w:val="0"/>
              <w:spacing w:before="0"/>
              <w:ind w:left="714" w:hanging="357"/>
              <w:contextualSpacing/>
              <w:jc w:val="left"/>
              <w:rPr>
                <w:rFonts w:eastAsia="Calibri" w:cs="Arial"/>
                <w:lang w:val="sr-Latn-CS" w:eastAsia="sr-Latn-CS"/>
              </w:rPr>
            </w:pPr>
            <w:r w:rsidRPr="003F2823">
              <w:rPr>
                <w:rFonts w:eastAsia="Calibri" w:cs="Arial"/>
                <w:lang w:val="sr-Latn-CS" w:eastAsia="sr-Latn-CS"/>
              </w:rPr>
              <w:t>У случају да понуду подноси правно лице потребно је доставити овај доказ и за правно лице и за законског заступника</w:t>
            </w:r>
          </w:p>
          <w:p w14:paraId="63303D29" w14:textId="77777777" w:rsidR="00E13FFC" w:rsidRPr="003F2823" w:rsidRDefault="00E13FFC" w:rsidP="00231E87">
            <w:pPr>
              <w:numPr>
                <w:ilvl w:val="0"/>
                <w:numId w:val="17"/>
              </w:numPr>
              <w:tabs>
                <w:tab w:val="left" w:pos="680"/>
              </w:tabs>
              <w:snapToGrid w:val="0"/>
              <w:spacing w:before="0"/>
              <w:ind w:left="714" w:hanging="357"/>
              <w:contextualSpacing/>
              <w:jc w:val="left"/>
              <w:rPr>
                <w:rFonts w:eastAsia="Calibri" w:cs="Arial"/>
                <w:lang w:val="sr-Latn-CS" w:eastAsia="sr-Latn-CS"/>
              </w:rPr>
            </w:pPr>
            <w:r w:rsidRPr="003F2823">
              <w:rPr>
                <w:rFonts w:eastAsia="Calibri" w:cs="Arial"/>
                <w:lang w:val="sr-Latn-CS" w:eastAsia="sr-Latn-CS"/>
              </w:rPr>
              <w:lastRenderedPageBreak/>
              <w:t>У случају да правно лице има више законских заступника, ове доказе доставити за сваког од њих</w:t>
            </w:r>
          </w:p>
          <w:p w14:paraId="4CA734FF" w14:textId="77777777" w:rsidR="00E13FFC" w:rsidRPr="003F2823" w:rsidRDefault="00E13FFC" w:rsidP="00231E87">
            <w:pPr>
              <w:numPr>
                <w:ilvl w:val="0"/>
                <w:numId w:val="17"/>
              </w:numPr>
              <w:tabs>
                <w:tab w:val="left" w:pos="680"/>
              </w:tabs>
              <w:snapToGrid w:val="0"/>
              <w:spacing w:before="0"/>
              <w:ind w:left="714" w:hanging="357"/>
              <w:contextualSpacing/>
              <w:jc w:val="left"/>
              <w:rPr>
                <w:rFonts w:eastAsia="Calibri" w:cs="Arial"/>
                <w:lang w:val="sr-Latn-CS" w:eastAsia="sr-Latn-CS"/>
              </w:rPr>
            </w:pPr>
            <w:r w:rsidRPr="003F2823">
              <w:rPr>
                <w:rFonts w:eastAsia="Calibri" w:cs="Arial"/>
                <w:lang w:val="sr-Latn-CS" w:eastAsia="sr-Latn-CS"/>
              </w:rPr>
              <w:t xml:space="preserve">У случају да понуду подноси група понуђача, ове доказе доставити за сваког </w:t>
            </w:r>
            <w:r w:rsidRPr="003F2823">
              <w:rPr>
                <w:rFonts w:eastAsia="Calibri" w:cs="Arial"/>
                <w:lang w:val="sr-Cyrl-CS" w:eastAsia="sr-Latn-CS"/>
              </w:rPr>
              <w:t>члана групе понуђача</w:t>
            </w:r>
          </w:p>
          <w:p w14:paraId="45A8F214" w14:textId="77777777" w:rsidR="00E13FFC" w:rsidRPr="003F2823" w:rsidRDefault="00E13FFC" w:rsidP="00231E87">
            <w:pPr>
              <w:numPr>
                <w:ilvl w:val="0"/>
                <w:numId w:val="17"/>
              </w:numPr>
              <w:tabs>
                <w:tab w:val="left" w:pos="680"/>
              </w:tabs>
              <w:snapToGrid w:val="0"/>
              <w:spacing w:before="0"/>
              <w:ind w:left="714" w:hanging="357"/>
              <w:contextualSpacing/>
              <w:jc w:val="left"/>
              <w:rPr>
                <w:rFonts w:cs="Arial"/>
                <w:lang w:val="sr-Latn-CS" w:eastAsia="sr-Latn-CS"/>
              </w:rPr>
            </w:pPr>
            <w:r w:rsidRPr="003F2823">
              <w:rPr>
                <w:rFonts w:eastAsia="Calibri" w:cs="Arial"/>
                <w:lang w:val="sr-Latn-CS" w:eastAsia="sr-Latn-CS"/>
              </w:rPr>
              <w:t xml:space="preserve">У случају да понуђач подноси понуду са подизвођачем, ове доказе доставити и за </w:t>
            </w:r>
            <w:r w:rsidRPr="003F2823">
              <w:rPr>
                <w:rFonts w:eastAsia="Calibri" w:cs="Arial"/>
                <w:lang w:val="sr-Cyrl-CS" w:eastAsia="sr-Latn-CS"/>
              </w:rPr>
              <w:t xml:space="preserve">сваког </w:t>
            </w:r>
            <w:r w:rsidRPr="003F2823">
              <w:rPr>
                <w:rFonts w:eastAsia="Calibri" w:cs="Arial"/>
                <w:lang w:val="sr-Latn-CS" w:eastAsia="sr-Latn-CS"/>
              </w:rPr>
              <w:t xml:space="preserve">подизвођача </w:t>
            </w:r>
          </w:p>
          <w:p w14:paraId="7D5BC221" w14:textId="77777777" w:rsidR="00B46D29" w:rsidRPr="003F2823" w:rsidRDefault="00E13FFC" w:rsidP="00247B29">
            <w:pPr>
              <w:tabs>
                <w:tab w:val="left" w:pos="680"/>
              </w:tabs>
              <w:snapToGrid w:val="0"/>
              <w:spacing w:before="0"/>
              <w:contextualSpacing/>
              <w:jc w:val="left"/>
              <w:rPr>
                <w:rFonts w:eastAsia="Calibri" w:cs="Arial"/>
              </w:rPr>
            </w:pPr>
            <w:r w:rsidRPr="003F2823">
              <w:rPr>
                <w:rFonts w:eastAsia="Calibri" w:cs="Arial"/>
                <w:b/>
                <w:lang w:val="sr-Latn-CS" w:eastAsia="sr-Latn-CS"/>
              </w:rPr>
              <w:t>Ови докази не могу бити старији од два месеца пре отварања понуда</w:t>
            </w:r>
            <w:r w:rsidRPr="003F2823">
              <w:rPr>
                <w:rFonts w:eastAsia="Calibri" w:cs="Arial"/>
                <w:lang w:val="sr-Latn-CS" w:eastAsia="sr-Latn-CS"/>
              </w:rPr>
              <w:t>.</w:t>
            </w:r>
          </w:p>
        </w:tc>
      </w:tr>
      <w:tr w:rsidR="00175774" w:rsidRPr="003F2823" w14:paraId="390BA89C" w14:textId="77777777" w:rsidTr="002E0D2D">
        <w:trPr>
          <w:trHeight w:val="70"/>
          <w:jc w:val="center"/>
        </w:trPr>
        <w:tc>
          <w:tcPr>
            <w:tcW w:w="729" w:type="dxa"/>
            <w:vAlign w:val="center"/>
          </w:tcPr>
          <w:p w14:paraId="007D4B93" w14:textId="77777777" w:rsidR="00175774" w:rsidRPr="00247B29" w:rsidRDefault="00175774" w:rsidP="00247B29">
            <w:pPr>
              <w:spacing w:before="0"/>
              <w:jc w:val="center"/>
              <w:rPr>
                <w:rFonts w:cs="Arial"/>
                <w:b/>
              </w:rPr>
            </w:pPr>
            <w:r w:rsidRPr="00247B29">
              <w:rPr>
                <w:rFonts w:cs="Arial"/>
                <w:b/>
              </w:rPr>
              <w:lastRenderedPageBreak/>
              <w:t>3.</w:t>
            </w:r>
          </w:p>
        </w:tc>
        <w:tc>
          <w:tcPr>
            <w:tcW w:w="8430" w:type="dxa"/>
            <w:vAlign w:val="center"/>
          </w:tcPr>
          <w:p w14:paraId="61C8F05C" w14:textId="77777777" w:rsidR="00562AED" w:rsidRPr="003F2823" w:rsidRDefault="00562AED" w:rsidP="00247B29">
            <w:pPr>
              <w:snapToGrid w:val="0"/>
              <w:spacing w:before="0"/>
              <w:rPr>
                <w:rFonts w:cs="Arial"/>
                <w:lang w:val="sr-Latn-CS" w:eastAsia="sr-Latn-CS"/>
              </w:rPr>
            </w:pPr>
            <w:r w:rsidRPr="003F2823">
              <w:rPr>
                <w:rFonts w:cs="Arial"/>
                <w:b/>
                <w:u w:val="single"/>
                <w:lang w:val="sr-Latn-CS" w:eastAsia="sr-Latn-CS"/>
              </w:rPr>
              <w:t>Услов</w:t>
            </w:r>
            <w:r w:rsidRPr="003F2823">
              <w:rPr>
                <w:rFonts w:cs="Arial"/>
                <w:u w:val="single"/>
                <w:lang w:val="sr-Latn-CS" w:eastAsia="sr-Latn-CS"/>
              </w:rPr>
              <w:t>:</w:t>
            </w:r>
            <w:r w:rsidRPr="003F2823">
              <w:rPr>
                <w:rFonts w:cs="Arial"/>
                <w:lang w:val="sr-Latn-CS" w:eastAsia="sr-Latn-CS"/>
              </w:rPr>
              <w:t xml:space="preserve"> </w:t>
            </w:r>
          </w:p>
          <w:p w14:paraId="74B9EED5" w14:textId="77777777" w:rsidR="00562AED" w:rsidRPr="003F2823" w:rsidRDefault="00562AED" w:rsidP="00247B29">
            <w:pPr>
              <w:snapToGrid w:val="0"/>
              <w:spacing w:before="0"/>
              <w:rPr>
                <w:rFonts w:cs="Arial"/>
                <w:lang w:val="sr-Latn-CS" w:eastAsia="sr-Latn-CS"/>
              </w:rPr>
            </w:pPr>
            <w:r w:rsidRPr="003F2823">
              <w:rPr>
                <w:rFonts w:cs="Arial"/>
                <w:lang w:val="sr-Latn-CS" w:eastAsia="sr-Latn-CS"/>
              </w:rPr>
              <w:t>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1C0C5EE3" w14:textId="77777777" w:rsidR="00562AED" w:rsidRPr="003F2823" w:rsidRDefault="00562AED" w:rsidP="00247B29">
            <w:pPr>
              <w:autoSpaceDE w:val="0"/>
              <w:autoSpaceDN w:val="0"/>
              <w:adjustRightInd w:val="0"/>
              <w:spacing w:before="0"/>
              <w:rPr>
                <w:rFonts w:cs="Arial"/>
                <w:b/>
                <w:u w:val="single"/>
                <w:lang w:val="sr-Latn-CS" w:eastAsia="sr-Latn-CS"/>
              </w:rPr>
            </w:pPr>
            <w:r w:rsidRPr="003F2823">
              <w:rPr>
                <w:rFonts w:cs="Arial"/>
                <w:b/>
                <w:u w:val="single"/>
                <w:lang w:val="sr-Latn-CS" w:eastAsia="sr-Latn-CS"/>
              </w:rPr>
              <w:t>Доказ:</w:t>
            </w:r>
          </w:p>
          <w:p w14:paraId="21A0E789" w14:textId="77777777" w:rsidR="00562AED" w:rsidRPr="003F2823" w:rsidRDefault="00562AED" w:rsidP="00247B29">
            <w:pPr>
              <w:snapToGrid w:val="0"/>
              <w:spacing w:before="0"/>
              <w:rPr>
                <w:rFonts w:eastAsia="Calibri" w:cs="Arial"/>
                <w:lang w:val="ru-RU" w:eastAsia="sr-Latn-CS"/>
              </w:rPr>
            </w:pPr>
            <w:r w:rsidRPr="003F2823">
              <w:rPr>
                <w:rFonts w:eastAsia="Calibri" w:cs="Arial"/>
                <w:lang w:val="ru-RU" w:eastAsia="sr-Latn-CS"/>
              </w:rPr>
              <w:t xml:space="preserve">- </w:t>
            </w:r>
            <w:r w:rsidRPr="003F2823">
              <w:rPr>
                <w:rFonts w:eastAsia="Calibri" w:cs="Arial"/>
                <w:b/>
                <w:lang w:val="ru-RU" w:eastAsia="sr-Latn-CS"/>
              </w:rPr>
              <w:t xml:space="preserve">за правно лице, предузетнике и физичка лица: </w:t>
            </w:r>
          </w:p>
          <w:p w14:paraId="34DF27AB" w14:textId="77777777" w:rsidR="00562AED" w:rsidRPr="003F2823" w:rsidRDefault="00562AED" w:rsidP="00247B29">
            <w:pPr>
              <w:snapToGrid w:val="0"/>
              <w:spacing w:before="0"/>
              <w:rPr>
                <w:rFonts w:eastAsia="Calibri" w:cs="Arial"/>
                <w:lang w:val="ru-RU" w:eastAsia="sr-Latn-CS"/>
              </w:rPr>
            </w:pPr>
            <w:r w:rsidRPr="003F2823">
              <w:rPr>
                <w:rFonts w:eastAsia="Calibri" w:cs="Arial"/>
                <w:b/>
                <w:lang w:val="ru-RU" w:eastAsia="sr-Latn-CS"/>
              </w:rPr>
              <w:t>1.Уверење Пореске управе</w:t>
            </w:r>
            <w:r w:rsidRPr="003F2823">
              <w:rPr>
                <w:rFonts w:eastAsia="Calibri" w:cs="Arial"/>
                <w:lang w:val="ru-RU" w:eastAsia="sr-Latn-CS"/>
              </w:rPr>
              <w:t xml:space="preserve"> Министарства финансија да је измирио доспеле </w:t>
            </w:r>
            <w:r w:rsidRPr="003F2823">
              <w:rPr>
                <w:rFonts w:cs="Arial"/>
                <w:lang w:val="ru-RU" w:eastAsia="sr-Latn-CS"/>
              </w:rPr>
              <w:t xml:space="preserve">порезе и доприносе </w:t>
            </w:r>
            <w:r w:rsidRPr="003F2823">
              <w:rPr>
                <w:rFonts w:eastAsia="Calibri" w:cs="Arial"/>
                <w:b/>
                <w:u w:val="single"/>
                <w:lang w:val="ru-RU" w:eastAsia="sr-Latn-CS"/>
              </w:rPr>
              <w:t>и</w:t>
            </w:r>
          </w:p>
          <w:p w14:paraId="7001AE19" w14:textId="77777777" w:rsidR="00562AED" w:rsidRPr="003F2823" w:rsidRDefault="00562AED" w:rsidP="00247B29">
            <w:pPr>
              <w:spacing w:before="0"/>
              <w:rPr>
                <w:rFonts w:cs="Arial"/>
                <w:lang w:val="ru-RU" w:eastAsia="sr-Latn-CS"/>
              </w:rPr>
            </w:pPr>
            <w:r w:rsidRPr="003F2823">
              <w:rPr>
                <w:rFonts w:eastAsia="Calibri" w:cs="Arial"/>
                <w:b/>
                <w:lang w:val="ru-RU" w:eastAsia="sr-Latn-CS"/>
              </w:rPr>
              <w:t>2.Уверење Управе јавних прихода локалне самоуправе (града, односно општине</w:t>
            </w:r>
            <w:r w:rsidRPr="003F2823">
              <w:rPr>
                <w:rFonts w:cs="Arial"/>
                <w:lang w:val="ru-RU" w:eastAsia="sr-Latn-CS"/>
              </w:rPr>
              <w:t xml:space="preserve">) према месту седишта пореског обвезника правног лица и предузетника, односно према пребивалишту физичког лица, </w:t>
            </w:r>
            <w:r w:rsidRPr="003F2823">
              <w:rPr>
                <w:rFonts w:eastAsia="Calibri" w:cs="Arial"/>
                <w:lang w:val="ru-RU" w:eastAsia="sr-Latn-CS"/>
              </w:rPr>
              <w:t xml:space="preserve">да је измирио обавезе по основу изворних локалних јавних прихода </w:t>
            </w:r>
          </w:p>
          <w:p w14:paraId="0B80F344" w14:textId="77777777" w:rsidR="00562AED" w:rsidRPr="003F2823" w:rsidRDefault="00562AED" w:rsidP="00247B29">
            <w:pPr>
              <w:spacing w:before="0"/>
              <w:ind w:right="122"/>
              <w:rPr>
                <w:rFonts w:cs="Arial"/>
                <w:lang w:val="ru-RU" w:eastAsia="sr-Latn-CS"/>
              </w:rPr>
            </w:pPr>
            <w:r w:rsidRPr="003F2823">
              <w:rPr>
                <w:rFonts w:cs="Arial"/>
                <w:lang w:val="ru-RU" w:eastAsia="sr-Latn-CS"/>
              </w:rPr>
              <w:t>Напомена:</w:t>
            </w:r>
          </w:p>
          <w:p w14:paraId="6D0126AE" w14:textId="77777777" w:rsidR="00562AED" w:rsidRPr="003F2823" w:rsidRDefault="00562AED" w:rsidP="00231E87">
            <w:pPr>
              <w:numPr>
                <w:ilvl w:val="0"/>
                <w:numId w:val="18"/>
              </w:numPr>
              <w:autoSpaceDE w:val="0"/>
              <w:autoSpaceDN w:val="0"/>
              <w:adjustRightInd w:val="0"/>
              <w:snapToGrid w:val="0"/>
              <w:spacing w:before="0"/>
              <w:ind w:hanging="357"/>
              <w:contextualSpacing/>
              <w:rPr>
                <w:rFonts w:eastAsia="TimesNewRomanPSMT" w:cs="Arial"/>
                <w:b/>
                <w:u w:val="single"/>
                <w:lang w:val="sr-Latn-CS" w:eastAsia="sr-Latn-CS"/>
              </w:rPr>
            </w:pPr>
            <w:r w:rsidRPr="003F2823">
              <w:rPr>
                <w:rFonts w:eastAsia="TimesNewRomanPSMT" w:cs="Arial"/>
                <w:lang w:val="sr-Latn-CS" w:eastAsia="sr-Latn-CS"/>
              </w:rPr>
              <w:t>Уколико локална (општин</w:t>
            </w:r>
            <w:r w:rsidRPr="003F2823">
              <w:rPr>
                <w:rFonts w:eastAsia="TimesNewRomanPSMT" w:cs="Arial"/>
                <w:lang w:val="sr-Cyrl-CS" w:eastAsia="sr-Latn-CS"/>
              </w:rPr>
              <w:t>с</w:t>
            </w:r>
            <w:r w:rsidRPr="003F2823">
              <w:rPr>
                <w:rFonts w:eastAsia="TimesNewRomanPSMT" w:cs="Arial"/>
                <w:lang w:val="sr-Latn-CS" w:eastAsia="sr-Latn-CS"/>
              </w:rPr>
              <w:t>ка) управа</w:t>
            </w:r>
            <w:r w:rsidRPr="003F2823">
              <w:rPr>
                <w:rFonts w:eastAsia="TimesNewRomanPSMT" w:cs="Arial"/>
                <w:lang w:val="sr-Cyrl-CS" w:eastAsia="sr-Latn-CS"/>
              </w:rPr>
              <w:t xml:space="preserve"> јавних приход</w:t>
            </w:r>
            <w:r w:rsidRPr="003F2823">
              <w:rPr>
                <w:rFonts w:eastAsia="TimesNewRomanPSMT" w:cs="Arial"/>
                <w:lang w:val="sr-Latn-CS" w:eastAsia="sr-Latn-CS"/>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3F2823">
              <w:rPr>
                <w:rFonts w:eastAsia="TimesNewRomanPSMT" w:cs="Arial"/>
                <w:lang w:val="sr-Cyrl-CS" w:eastAsia="sr-Latn-CS"/>
              </w:rPr>
              <w:t xml:space="preserve">јавних прихода </w:t>
            </w:r>
            <w:r w:rsidRPr="003F2823">
              <w:rPr>
                <w:rFonts w:eastAsia="TimesNewRomanPSMT" w:cs="Arial"/>
                <w:lang w:val="sr-Latn-CS" w:eastAsia="sr-Latn-CS"/>
              </w:rPr>
              <w:t xml:space="preserve">приложи и потврде </w:t>
            </w:r>
            <w:r w:rsidRPr="003F2823">
              <w:rPr>
                <w:rFonts w:eastAsia="TimesNewRomanPSMT" w:cs="Arial"/>
                <w:lang w:val="sr-Cyrl-CS" w:eastAsia="sr-Latn-CS"/>
              </w:rPr>
              <w:t xml:space="preserve">тих </w:t>
            </w:r>
            <w:r w:rsidRPr="003F2823">
              <w:rPr>
                <w:rFonts w:eastAsia="TimesNewRomanPSMT" w:cs="Arial"/>
                <w:lang w:val="sr-Latn-CS" w:eastAsia="sr-Latn-CS"/>
              </w:rPr>
              <w:t>осталих лок</w:t>
            </w:r>
            <w:r w:rsidRPr="003F2823">
              <w:rPr>
                <w:rFonts w:eastAsia="TimesNewRomanPSMT" w:cs="Arial"/>
                <w:lang w:val="sr-Cyrl-CS" w:eastAsia="sr-Latn-CS"/>
              </w:rPr>
              <w:t>а</w:t>
            </w:r>
            <w:r w:rsidRPr="003F2823">
              <w:rPr>
                <w:rFonts w:eastAsia="TimesNewRomanPSMT" w:cs="Arial"/>
                <w:lang w:val="sr-Latn-CS" w:eastAsia="sr-Latn-CS"/>
              </w:rPr>
              <w:t xml:space="preserve">лних органа/организација/установа </w:t>
            </w:r>
          </w:p>
          <w:p w14:paraId="6035DD24" w14:textId="77777777" w:rsidR="00562AED" w:rsidRPr="003F2823" w:rsidRDefault="00562AED" w:rsidP="00231E87">
            <w:pPr>
              <w:numPr>
                <w:ilvl w:val="0"/>
                <w:numId w:val="18"/>
              </w:numPr>
              <w:autoSpaceDE w:val="0"/>
              <w:autoSpaceDN w:val="0"/>
              <w:adjustRightInd w:val="0"/>
              <w:snapToGrid w:val="0"/>
              <w:spacing w:before="0"/>
              <w:ind w:hanging="357"/>
              <w:contextualSpacing/>
              <w:rPr>
                <w:rFonts w:eastAsia="Calibri" w:cs="Arial"/>
                <w:lang w:val="sr-Latn-CS" w:eastAsia="sr-Latn-CS"/>
              </w:rPr>
            </w:pPr>
            <w:r w:rsidRPr="003F2823">
              <w:rPr>
                <w:rFonts w:eastAsia="TimesNewRomanPSMT" w:cs="Arial"/>
                <w:lang w:val="sr-Latn-CS" w:eastAsia="sr-Latn-CS"/>
              </w:rPr>
              <w:t xml:space="preserve">Уколико је понуђач у поступку приватизације, уместо горе наведена два доказа, потребно је доставити </w:t>
            </w:r>
            <w:r w:rsidRPr="003F2823">
              <w:rPr>
                <w:rFonts w:eastAsia="TimesNewRomanPSMT" w:cs="Arial"/>
                <w:b/>
                <w:lang w:val="sr-Latn-CS" w:eastAsia="sr-Latn-CS"/>
              </w:rPr>
              <w:t>у</w:t>
            </w:r>
            <w:r w:rsidRPr="003F2823">
              <w:rPr>
                <w:rFonts w:eastAsia="Calibri" w:cs="Arial"/>
                <w:b/>
                <w:lang w:val="ru-RU" w:eastAsia="sr-Latn-CS"/>
              </w:rPr>
              <w:t>верење Агенције за приватизацију да се налази у поступку приватизације</w:t>
            </w:r>
          </w:p>
          <w:p w14:paraId="0D7198B4" w14:textId="77777777" w:rsidR="00562AED" w:rsidRPr="003F2823" w:rsidRDefault="00562AED" w:rsidP="00231E87">
            <w:pPr>
              <w:numPr>
                <w:ilvl w:val="0"/>
                <w:numId w:val="18"/>
              </w:numPr>
              <w:tabs>
                <w:tab w:val="left" w:pos="680"/>
              </w:tabs>
              <w:snapToGrid w:val="0"/>
              <w:spacing w:before="0"/>
              <w:ind w:hanging="357"/>
              <w:contextualSpacing/>
              <w:rPr>
                <w:rFonts w:eastAsia="Calibri" w:cs="Arial"/>
                <w:lang w:val="sr-Latn-CS" w:eastAsia="sr-Latn-CS"/>
              </w:rPr>
            </w:pPr>
            <w:r w:rsidRPr="003F2823">
              <w:rPr>
                <w:rFonts w:eastAsia="Calibri" w:cs="Arial"/>
                <w:lang w:val="sr-Latn-CS" w:eastAsia="sr-Latn-CS"/>
              </w:rPr>
              <w:t>У случају да понуду подноси група понуђача, ове доказе доставити за сваког учесника из групе</w:t>
            </w:r>
          </w:p>
          <w:p w14:paraId="59FBF713" w14:textId="77777777" w:rsidR="00562AED" w:rsidRPr="003F2823" w:rsidRDefault="00562AED" w:rsidP="00231E87">
            <w:pPr>
              <w:numPr>
                <w:ilvl w:val="0"/>
                <w:numId w:val="19"/>
              </w:numPr>
              <w:tabs>
                <w:tab w:val="left" w:pos="680"/>
              </w:tabs>
              <w:snapToGrid w:val="0"/>
              <w:spacing w:before="0"/>
              <w:contextualSpacing/>
              <w:rPr>
                <w:rFonts w:cs="Arial"/>
                <w:lang w:val="sr-Latn-CS" w:eastAsia="sr-Latn-CS"/>
              </w:rPr>
            </w:pPr>
            <w:r w:rsidRPr="003F2823">
              <w:rPr>
                <w:rFonts w:eastAsia="Calibri" w:cs="Arial"/>
                <w:lang w:val="sr-Latn-CS" w:eastAsia="sr-Latn-CS"/>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32426AE5" w14:textId="77777777" w:rsidR="00175774" w:rsidRPr="003F2823" w:rsidRDefault="00562AED" w:rsidP="00247B29">
            <w:pPr>
              <w:tabs>
                <w:tab w:val="left" w:pos="680"/>
              </w:tabs>
              <w:snapToGrid w:val="0"/>
              <w:spacing w:before="0"/>
              <w:contextualSpacing/>
              <w:rPr>
                <w:rFonts w:eastAsia="Calibri" w:cs="Arial"/>
              </w:rPr>
            </w:pPr>
            <w:r w:rsidRPr="003F2823">
              <w:rPr>
                <w:rFonts w:eastAsia="Calibri" w:cs="Arial"/>
                <w:b/>
                <w:lang w:val="sr-Latn-CS" w:eastAsia="sr-Latn-CS"/>
              </w:rPr>
              <w:t xml:space="preserve">Ови докази не могу бити старији од два месеца </w:t>
            </w:r>
            <w:r w:rsidRPr="003F2823">
              <w:rPr>
                <w:rFonts w:eastAsia="Calibri" w:cs="Arial"/>
                <w:b/>
                <w:lang w:val="sr-Cyrl-CS" w:eastAsia="sr-Latn-CS"/>
              </w:rPr>
              <w:t>пре</w:t>
            </w:r>
            <w:r w:rsidRPr="003F2823">
              <w:rPr>
                <w:rFonts w:eastAsia="Calibri" w:cs="Arial"/>
                <w:b/>
                <w:lang w:val="sr-Latn-CS" w:eastAsia="sr-Latn-CS"/>
              </w:rPr>
              <w:t xml:space="preserve"> отварања понуда</w:t>
            </w:r>
            <w:r w:rsidRPr="003F2823">
              <w:rPr>
                <w:rFonts w:eastAsia="Calibri" w:cs="Arial"/>
                <w:lang w:val="sr-Latn-CS" w:eastAsia="sr-Latn-CS"/>
              </w:rPr>
              <w:t>.</w:t>
            </w:r>
          </w:p>
        </w:tc>
      </w:tr>
      <w:tr w:rsidR="00175774" w:rsidRPr="003F2823" w14:paraId="271A68B5" w14:textId="77777777" w:rsidTr="002E0D2D">
        <w:trPr>
          <w:trHeight w:val="4402"/>
          <w:jc w:val="center"/>
        </w:trPr>
        <w:tc>
          <w:tcPr>
            <w:tcW w:w="729" w:type="dxa"/>
            <w:vAlign w:val="center"/>
          </w:tcPr>
          <w:p w14:paraId="0F504536" w14:textId="77777777" w:rsidR="00175774" w:rsidRPr="00247B29" w:rsidRDefault="00A16A44" w:rsidP="00247B29">
            <w:pPr>
              <w:spacing w:before="0"/>
              <w:jc w:val="center"/>
              <w:rPr>
                <w:rFonts w:cs="Arial"/>
                <w:b/>
              </w:rPr>
            </w:pPr>
            <w:r w:rsidRPr="00247B29">
              <w:rPr>
                <w:rFonts w:cs="Arial"/>
                <w:b/>
              </w:rPr>
              <w:t>4</w:t>
            </w:r>
            <w:r w:rsidR="00175774" w:rsidRPr="00247B29">
              <w:rPr>
                <w:rFonts w:cs="Arial"/>
                <w:b/>
              </w:rPr>
              <w:t xml:space="preserve">. </w:t>
            </w:r>
          </w:p>
        </w:tc>
        <w:tc>
          <w:tcPr>
            <w:tcW w:w="8430" w:type="dxa"/>
          </w:tcPr>
          <w:p w14:paraId="157BE89C" w14:textId="77777777" w:rsidR="00562AED" w:rsidRPr="003F2823" w:rsidRDefault="00562AED" w:rsidP="00247B29">
            <w:pPr>
              <w:snapToGrid w:val="0"/>
              <w:spacing w:before="0"/>
              <w:rPr>
                <w:rFonts w:cs="Arial"/>
                <w:b/>
                <w:u w:val="single"/>
                <w:lang w:val="sr-Latn-CS" w:eastAsia="sr-Latn-CS"/>
              </w:rPr>
            </w:pPr>
            <w:r w:rsidRPr="003F2823">
              <w:rPr>
                <w:rFonts w:cs="Arial"/>
                <w:b/>
                <w:u w:val="single"/>
                <w:lang w:val="sr-Latn-CS" w:eastAsia="sr-Latn-CS"/>
              </w:rPr>
              <w:t>Услов:</w:t>
            </w:r>
          </w:p>
          <w:p w14:paraId="4D9760CB" w14:textId="77777777" w:rsidR="00562AED" w:rsidRPr="003F2823" w:rsidRDefault="00562AED" w:rsidP="00247B29">
            <w:pPr>
              <w:snapToGrid w:val="0"/>
              <w:spacing w:before="0"/>
              <w:rPr>
                <w:rFonts w:cs="Arial"/>
                <w:lang w:val="sr-Latn-CS" w:eastAsia="sr-Latn-CS"/>
              </w:rPr>
            </w:pPr>
            <w:r w:rsidRPr="003F2823">
              <w:rPr>
                <w:rFonts w:cs="Arial"/>
                <w:lang w:val="ru-RU" w:eastAsia="sr-Latn-CS"/>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43692775" w14:textId="77777777" w:rsidR="00562AED" w:rsidRPr="003F2823" w:rsidRDefault="00562AED" w:rsidP="00247B29">
            <w:pPr>
              <w:autoSpaceDE w:val="0"/>
              <w:autoSpaceDN w:val="0"/>
              <w:adjustRightInd w:val="0"/>
              <w:spacing w:before="0"/>
              <w:rPr>
                <w:rFonts w:cs="Arial"/>
                <w:b/>
                <w:u w:val="single"/>
                <w:lang w:val="sr-Latn-CS" w:eastAsia="sr-Latn-CS"/>
              </w:rPr>
            </w:pPr>
            <w:r w:rsidRPr="003F2823">
              <w:rPr>
                <w:rFonts w:cs="Arial"/>
                <w:b/>
                <w:u w:val="single"/>
                <w:lang w:val="sr-Latn-CS" w:eastAsia="sr-Latn-CS"/>
              </w:rPr>
              <w:t>Доказ:</w:t>
            </w:r>
          </w:p>
          <w:p w14:paraId="341B99EF" w14:textId="77777777" w:rsidR="00562AED" w:rsidRPr="003F2823" w:rsidRDefault="00562AED" w:rsidP="00247B29">
            <w:pPr>
              <w:spacing w:before="0"/>
              <w:rPr>
                <w:rFonts w:cs="Arial"/>
                <w:b/>
                <w:lang w:val="sr-Latn-CS" w:eastAsia="sr-Latn-CS"/>
              </w:rPr>
            </w:pPr>
            <w:r w:rsidRPr="003F2823">
              <w:rPr>
                <w:rFonts w:cs="Arial"/>
                <w:lang w:val="sr-Latn-CS" w:eastAsia="sr-Latn-CS"/>
              </w:rPr>
              <w:t>Потписан и оверен Образац изјаве на основу члана 75. став 2. ЗЈН(Образац бр.</w:t>
            </w:r>
            <w:r w:rsidR="00960D69" w:rsidRPr="003F2823">
              <w:rPr>
                <w:rFonts w:cs="Arial"/>
                <w:lang w:val="sr-Cyrl-RS" w:eastAsia="sr-Latn-CS"/>
              </w:rPr>
              <w:t xml:space="preserve"> 4</w:t>
            </w:r>
            <w:r w:rsidRPr="003F2823">
              <w:rPr>
                <w:rFonts w:cs="Arial"/>
                <w:lang w:val="sr-Latn-CS" w:eastAsia="sr-Latn-CS"/>
              </w:rPr>
              <w:t>)</w:t>
            </w:r>
          </w:p>
          <w:p w14:paraId="21ED24EA" w14:textId="77777777" w:rsidR="00562AED" w:rsidRPr="003F2823" w:rsidRDefault="00562AED" w:rsidP="00247B29">
            <w:pPr>
              <w:snapToGrid w:val="0"/>
              <w:spacing w:before="0"/>
              <w:rPr>
                <w:rFonts w:cs="Arial"/>
                <w:lang w:val="sr-Cyrl-CS" w:eastAsia="sr-Latn-CS"/>
              </w:rPr>
            </w:pPr>
            <w:r w:rsidRPr="003F2823">
              <w:rPr>
                <w:rFonts w:cs="Arial"/>
                <w:lang w:val="sr-Latn-CS" w:eastAsia="sr-Latn-CS"/>
              </w:rPr>
              <w:t>Напомена:</w:t>
            </w:r>
          </w:p>
          <w:p w14:paraId="21ADFC9A" w14:textId="77777777" w:rsidR="00562AED" w:rsidRPr="003F2823" w:rsidRDefault="00562AED" w:rsidP="00231E87">
            <w:pPr>
              <w:numPr>
                <w:ilvl w:val="0"/>
                <w:numId w:val="20"/>
              </w:numPr>
              <w:snapToGrid w:val="0"/>
              <w:spacing w:before="0"/>
              <w:rPr>
                <w:rFonts w:cs="Arial"/>
                <w:lang w:val="sr-Cyrl-CS" w:eastAsia="sr-Latn-CS"/>
              </w:rPr>
            </w:pPr>
            <w:r w:rsidRPr="003F2823">
              <w:rPr>
                <w:rFonts w:cs="Arial"/>
                <w:lang w:val="sr-Latn-CS" w:eastAsia="sr-Latn-CS"/>
              </w:rPr>
              <w:t xml:space="preserve">Изјава мора да буде потписана од стране овлашћеног лица </w:t>
            </w:r>
            <w:r w:rsidRPr="003F2823">
              <w:rPr>
                <w:rFonts w:cs="Arial"/>
                <w:lang w:val="sr-Cyrl-CS" w:eastAsia="sr-Latn-CS"/>
              </w:rPr>
              <w:t>за заступање понуђача</w:t>
            </w:r>
            <w:r w:rsidRPr="003F2823">
              <w:rPr>
                <w:rFonts w:cs="Arial"/>
                <w:lang w:val="sr-Latn-CS" w:eastAsia="sr-Latn-CS"/>
              </w:rPr>
              <w:t xml:space="preserve"> и оверена печатом. </w:t>
            </w:r>
          </w:p>
          <w:p w14:paraId="2AC06063" w14:textId="77777777" w:rsidR="00562AED" w:rsidRPr="003F2823" w:rsidRDefault="00562AED" w:rsidP="00231E87">
            <w:pPr>
              <w:numPr>
                <w:ilvl w:val="0"/>
                <w:numId w:val="20"/>
              </w:numPr>
              <w:snapToGrid w:val="0"/>
              <w:spacing w:before="0"/>
              <w:rPr>
                <w:rFonts w:cs="Arial"/>
                <w:lang w:val="sr-Latn-CS" w:eastAsia="sr-Latn-CS"/>
              </w:rPr>
            </w:pPr>
            <w:r w:rsidRPr="003F2823">
              <w:rPr>
                <w:rFonts w:cs="Arial"/>
                <w:lang w:val="sr-Latn-CS" w:eastAsia="sr-Latn-CS"/>
              </w:rPr>
              <w:t xml:space="preserve">Уколико понуду подноси група понуђача, Изјава мора бити </w:t>
            </w:r>
            <w:r w:rsidRPr="003F2823">
              <w:rPr>
                <w:rFonts w:cs="Arial"/>
                <w:lang w:val="sr-Cyrl-CS" w:eastAsia="sr-Latn-CS"/>
              </w:rPr>
              <w:t>достављена за сваког члана групе понуђача. Изјава мора бити</w:t>
            </w:r>
            <w:r w:rsidRPr="003F2823">
              <w:rPr>
                <w:rFonts w:cs="Arial"/>
                <w:lang w:val="sr-Latn-CS" w:eastAsia="sr-Latn-CS"/>
              </w:rPr>
              <w:t xml:space="preserve"> потписана од стране овлашћеног лица </w:t>
            </w:r>
            <w:r w:rsidRPr="003F2823">
              <w:rPr>
                <w:rFonts w:cs="Arial"/>
                <w:lang w:val="sr-Cyrl-CS" w:eastAsia="sr-Latn-CS"/>
              </w:rPr>
              <w:t xml:space="preserve">за заступање </w:t>
            </w:r>
            <w:r w:rsidRPr="003F2823">
              <w:rPr>
                <w:rFonts w:cs="Arial"/>
                <w:lang w:val="sr-Latn-CS" w:eastAsia="sr-Latn-CS"/>
              </w:rPr>
              <w:t xml:space="preserve">понуђача из групе понуђача и оверена печатом.  </w:t>
            </w:r>
          </w:p>
          <w:p w14:paraId="313E7189" w14:textId="77777777" w:rsidR="005E487E" w:rsidRPr="00CA58A1" w:rsidRDefault="00562AED" w:rsidP="00231E87">
            <w:pPr>
              <w:numPr>
                <w:ilvl w:val="0"/>
                <w:numId w:val="20"/>
              </w:numPr>
              <w:tabs>
                <w:tab w:val="num" w:pos="723"/>
              </w:tabs>
              <w:snapToGrid w:val="0"/>
              <w:spacing w:before="0"/>
              <w:ind w:left="723"/>
              <w:rPr>
                <w:rFonts w:cs="Arial"/>
                <w:lang w:val="sr-Latn-CS" w:eastAsia="sr-Latn-CS"/>
              </w:rPr>
            </w:pPr>
            <w:r w:rsidRPr="003F2823">
              <w:rPr>
                <w:rFonts w:cs="Arial"/>
                <w:lang w:val="sr-Latn-CS" w:eastAsia="sr-Latn-CS"/>
              </w:rPr>
              <w:t xml:space="preserve">Уколико понуђач подноси понуду са подизвођачем, Изјава мора бити </w:t>
            </w:r>
            <w:r w:rsidRPr="003F2823">
              <w:rPr>
                <w:rFonts w:cs="Arial"/>
                <w:lang w:val="sr-Cyrl-CS" w:eastAsia="sr-Latn-CS"/>
              </w:rPr>
              <w:t xml:space="preserve">достављена и за сваког </w:t>
            </w:r>
            <w:r w:rsidRPr="003F2823">
              <w:rPr>
                <w:rFonts w:cs="Arial"/>
                <w:lang w:val="sr-Latn-CS" w:eastAsia="sr-Latn-CS"/>
              </w:rPr>
              <w:t>подизвођача.</w:t>
            </w:r>
            <w:r w:rsidRPr="003F2823">
              <w:rPr>
                <w:rFonts w:cs="Arial"/>
                <w:lang w:val="sr-Cyrl-CS" w:eastAsia="sr-Latn-CS"/>
              </w:rPr>
              <w:t xml:space="preserve"> Изјава мора бити</w:t>
            </w:r>
            <w:r w:rsidRPr="003F2823">
              <w:rPr>
                <w:rFonts w:cs="Arial"/>
                <w:lang w:val="sr-Latn-CS" w:eastAsia="sr-Latn-CS"/>
              </w:rPr>
              <w:t xml:space="preserve"> потписана од стране овлашћеног лица </w:t>
            </w:r>
            <w:r w:rsidRPr="003F2823">
              <w:rPr>
                <w:rFonts w:cs="Arial"/>
                <w:lang w:val="sr-Cyrl-CS" w:eastAsia="sr-Latn-CS"/>
              </w:rPr>
              <w:t xml:space="preserve">за заступање </w:t>
            </w:r>
            <w:r w:rsidRPr="003F2823">
              <w:rPr>
                <w:rFonts w:cs="Arial"/>
                <w:lang w:val="sr-Latn-CS" w:eastAsia="sr-Latn-CS"/>
              </w:rPr>
              <w:t xml:space="preserve">подизвођача и оверена печатом. </w:t>
            </w:r>
          </w:p>
          <w:p w14:paraId="439657C1" w14:textId="77777777" w:rsidR="00CA58A1" w:rsidRDefault="00CA58A1" w:rsidP="00CA58A1">
            <w:pPr>
              <w:snapToGrid w:val="0"/>
              <w:spacing w:before="0"/>
              <w:rPr>
                <w:rFonts w:cs="Arial"/>
                <w:lang w:val="sr-Cyrl-RS" w:eastAsia="sr-Latn-CS"/>
              </w:rPr>
            </w:pPr>
          </w:p>
          <w:p w14:paraId="79B16FC9" w14:textId="77777777" w:rsidR="00CA58A1" w:rsidRPr="006E7B25" w:rsidRDefault="00CA58A1" w:rsidP="00CA58A1">
            <w:pPr>
              <w:snapToGrid w:val="0"/>
              <w:spacing w:before="0"/>
              <w:rPr>
                <w:rFonts w:cs="Arial"/>
                <w:lang w:val="sr-Latn-CS" w:eastAsia="sr-Latn-CS"/>
              </w:rPr>
            </w:pPr>
          </w:p>
        </w:tc>
      </w:tr>
      <w:tr w:rsidR="00B22579" w:rsidRPr="003F2823" w14:paraId="055AE973" w14:textId="77777777" w:rsidTr="002E0D2D">
        <w:trPr>
          <w:trHeight w:val="4402"/>
          <w:jc w:val="center"/>
        </w:trPr>
        <w:tc>
          <w:tcPr>
            <w:tcW w:w="729" w:type="dxa"/>
            <w:vAlign w:val="center"/>
          </w:tcPr>
          <w:p w14:paraId="3B2FB6CE" w14:textId="77777777" w:rsidR="00B22579" w:rsidRPr="00B22579" w:rsidRDefault="00B22579" w:rsidP="00247B29">
            <w:pPr>
              <w:spacing w:before="0"/>
              <w:jc w:val="center"/>
              <w:rPr>
                <w:rFonts w:cs="Arial"/>
                <w:b/>
                <w:lang w:val="sr-Cyrl-RS"/>
              </w:rPr>
            </w:pPr>
            <w:r>
              <w:rPr>
                <w:rFonts w:cs="Arial"/>
                <w:b/>
                <w:lang w:val="sr-Cyrl-RS"/>
              </w:rPr>
              <w:lastRenderedPageBreak/>
              <w:t>5.</w:t>
            </w:r>
          </w:p>
        </w:tc>
        <w:tc>
          <w:tcPr>
            <w:tcW w:w="8430" w:type="dxa"/>
          </w:tcPr>
          <w:p w14:paraId="3084C884" w14:textId="77777777" w:rsidR="00984A4C" w:rsidRPr="003F2823" w:rsidRDefault="00984A4C" w:rsidP="00984A4C">
            <w:pPr>
              <w:snapToGrid w:val="0"/>
              <w:spacing w:before="0"/>
              <w:rPr>
                <w:rFonts w:cs="Arial"/>
                <w:b/>
                <w:u w:val="single"/>
                <w:lang w:val="sr-Latn-CS" w:eastAsia="sr-Latn-CS"/>
              </w:rPr>
            </w:pPr>
            <w:r w:rsidRPr="003F2823">
              <w:rPr>
                <w:rFonts w:cs="Arial"/>
                <w:b/>
                <w:u w:val="single"/>
                <w:lang w:val="sr-Latn-CS" w:eastAsia="sr-Latn-CS"/>
              </w:rPr>
              <w:t>Услов:</w:t>
            </w:r>
          </w:p>
          <w:p w14:paraId="710D34F6" w14:textId="77777777" w:rsidR="008438B3" w:rsidRDefault="008438B3" w:rsidP="00247B29">
            <w:pPr>
              <w:snapToGrid w:val="0"/>
              <w:spacing w:before="0"/>
              <w:rPr>
                <w:rFonts w:eastAsia="Calibri" w:cs="Arial"/>
                <w:lang w:val="sr-Cyrl-RS"/>
              </w:rPr>
            </w:pPr>
          </w:p>
          <w:p w14:paraId="22B5A65F" w14:textId="76E9B011" w:rsidR="00B22579" w:rsidRDefault="00171BB1" w:rsidP="00247B29">
            <w:pPr>
              <w:snapToGrid w:val="0"/>
              <w:spacing w:before="0"/>
              <w:rPr>
                <w:rFonts w:eastAsia="Calibri" w:cs="Arial"/>
                <w:lang w:val="sr-Cyrl-RS"/>
              </w:rPr>
            </w:pPr>
            <w:r>
              <w:rPr>
                <w:rFonts w:eastAsia="Calibri" w:cs="Arial"/>
                <w:lang w:val="sr-Cyrl-RS"/>
              </w:rPr>
              <w:t>Д</w:t>
            </w:r>
            <w:r w:rsidR="008438B3" w:rsidRPr="008438B3">
              <w:rPr>
                <w:rFonts w:eastAsia="Calibri" w:cs="Arial"/>
                <w:lang w:val="sr-Latn-CS"/>
              </w:rPr>
              <w:t>а</w:t>
            </w:r>
            <w:r>
              <w:rPr>
                <w:rFonts w:eastAsia="Calibri" w:cs="Arial"/>
                <w:lang w:val="sr-Cyrl-RS"/>
              </w:rPr>
              <w:t xml:space="preserve"> понуђач</w:t>
            </w:r>
            <w:r w:rsidR="008438B3" w:rsidRPr="008438B3">
              <w:rPr>
                <w:rFonts w:eastAsia="Calibri" w:cs="Arial"/>
                <w:lang w:val="sr-Latn-CS"/>
              </w:rPr>
              <w:t xml:space="preserve"> испуњава  услове које у погледу кадра, опреме, простора и лекова за оснивање и обављање здравствене делатности прописује Закон о здравственој заштити ( „Сл. гласник РС“ бр. 107/05,72/09-др.закон, 88/10, 57/11, 119/12 и 45/13- др.закон)  односно Правилник о ближим условима за обављање здравствене делатности у здравственим установама и другим облицима здравствене службе („Сл. гласник РС“ бр. 43/06, 112/09, 50/10, 79/11, 10/12, 119/12, 22/13).</w:t>
            </w:r>
          </w:p>
          <w:p w14:paraId="2DBC5EA8" w14:textId="77777777" w:rsidR="008438B3" w:rsidRPr="003F2823" w:rsidRDefault="008438B3" w:rsidP="008438B3">
            <w:pPr>
              <w:autoSpaceDE w:val="0"/>
              <w:autoSpaceDN w:val="0"/>
              <w:adjustRightInd w:val="0"/>
              <w:spacing w:before="0"/>
              <w:rPr>
                <w:rFonts w:cs="Arial"/>
                <w:b/>
                <w:u w:val="single"/>
                <w:lang w:val="sr-Latn-CS" w:eastAsia="sr-Latn-CS"/>
              </w:rPr>
            </w:pPr>
            <w:r w:rsidRPr="003F2823">
              <w:rPr>
                <w:rFonts w:cs="Arial"/>
                <w:b/>
                <w:u w:val="single"/>
                <w:lang w:val="sr-Latn-CS" w:eastAsia="sr-Latn-CS"/>
              </w:rPr>
              <w:t>Доказ:</w:t>
            </w:r>
          </w:p>
          <w:p w14:paraId="4171B391" w14:textId="70D08958" w:rsidR="00AD6BC7" w:rsidRPr="00171BB1" w:rsidRDefault="00AD6BC7" w:rsidP="00171BB1">
            <w:pPr>
              <w:jc w:val="left"/>
              <w:rPr>
                <w:rFonts w:cs="Arial"/>
                <w:lang w:val="sr-Cyrl-CS"/>
              </w:rPr>
            </w:pPr>
            <w:r w:rsidRPr="003C6681">
              <w:rPr>
                <w:rFonts w:cs="Arial"/>
                <w:lang w:val="sr-Cyrl-CS"/>
              </w:rPr>
              <w:t xml:space="preserve">Решење министарства надлежног за послове здравља о испуњености услова за обављање здравствене делатности из области: здравствене заштите </w:t>
            </w:r>
            <w:r w:rsidRPr="00F72B3F">
              <w:rPr>
                <w:rFonts w:cs="Arial"/>
                <w:lang w:val="sr-Cyrl-CS"/>
              </w:rPr>
              <w:t>радника</w:t>
            </w:r>
            <w:r w:rsidRPr="003C6681">
              <w:rPr>
                <w:rFonts w:cs="Arial"/>
                <w:lang w:val="sr-Cyrl-CS"/>
              </w:rPr>
              <w:t xml:space="preserve">, здравствене заштите одраслог </w:t>
            </w:r>
            <w:r w:rsidRPr="00417172">
              <w:rPr>
                <w:rFonts w:cs="Arial"/>
                <w:lang w:val="sr-Cyrl-CS"/>
              </w:rPr>
              <w:t>становништва,  лабораторије, интерне медицине</w:t>
            </w:r>
            <w:r w:rsidRPr="00417172">
              <w:rPr>
                <w:rFonts w:cs="Arial"/>
                <w:lang w:val="sr-Cyrl-RS"/>
              </w:rPr>
              <w:t>, радиологије,</w:t>
            </w:r>
            <w:r w:rsidRPr="00417172">
              <w:rPr>
                <w:rFonts w:cs="Arial"/>
                <w:lang w:val="sr-Cyrl-CS"/>
              </w:rPr>
              <w:t xml:space="preserve"> офта</w:t>
            </w:r>
            <w:r w:rsidRPr="00417172">
              <w:rPr>
                <w:rFonts w:cs="Arial"/>
                <w:lang w:val="sr-Cyrl-RS"/>
              </w:rPr>
              <w:t>л</w:t>
            </w:r>
            <w:r w:rsidRPr="00417172">
              <w:rPr>
                <w:rFonts w:cs="Arial"/>
                <w:lang w:val="sr-Cyrl-CS"/>
              </w:rPr>
              <w:t>мологије, оториноларингологије, стоматологије</w:t>
            </w:r>
            <w:r>
              <w:rPr>
                <w:rFonts w:cs="Arial"/>
                <w:lang w:val="sr-Cyrl-CS"/>
              </w:rPr>
              <w:t>.</w:t>
            </w:r>
          </w:p>
          <w:p w14:paraId="391459D9" w14:textId="77777777" w:rsidR="008438B3" w:rsidRPr="00D35365" w:rsidRDefault="008438B3" w:rsidP="008438B3">
            <w:pPr>
              <w:snapToGrid w:val="0"/>
              <w:rPr>
                <w:rFonts w:cs="Arial"/>
                <w:b/>
                <w:lang w:val="ru-RU"/>
              </w:rPr>
            </w:pPr>
            <w:r w:rsidRPr="00D35365">
              <w:rPr>
                <w:rFonts w:cs="Arial"/>
                <w:b/>
                <w:lang w:val="ru-RU"/>
              </w:rPr>
              <w:t xml:space="preserve">Напомена: </w:t>
            </w:r>
          </w:p>
          <w:p w14:paraId="5CC7B1F2" w14:textId="77777777" w:rsidR="008438B3" w:rsidRPr="00D35365" w:rsidRDefault="008438B3" w:rsidP="008438B3">
            <w:pPr>
              <w:snapToGrid w:val="0"/>
              <w:rPr>
                <w:rFonts w:cs="Arial"/>
                <w:lang w:val="ru-RU"/>
              </w:rPr>
            </w:pPr>
            <w:r w:rsidRPr="00D35365">
              <w:rPr>
                <w:rFonts w:cs="Arial"/>
                <w:lang w:val="ru-RU"/>
              </w:rPr>
              <w:t>- У случају да понуду подноси група понуђача, овај доказ дужан је да достави сваки понуђач из групе понуђача којем је поверено извршење дела набавке за који је неопходна испуњеност тог услова.</w:t>
            </w:r>
          </w:p>
          <w:p w14:paraId="74028221" w14:textId="77777777" w:rsidR="008438B3" w:rsidRPr="00D35365" w:rsidRDefault="008438B3" w:rsidP="008438B3">
            <w:pPr>
              <w:snapToGrid w:val="0"/>
              <w:rPr>
                <w:rFonts w:cs="Arial"/>
                <w:lang w:val="ru-RU"/>
              </w:rPr>
            </w:pPr>
            <w:r w:rsidRPr="00D35365">
              <w:rPr>
                <w:rFonts w:cs="Arial"/>
                <w:lang w:val="ru-RU"/>
              </w:rPr>
              <w:t xml:space="preserve">- У случају да понуђач подноси понуду са подизвођачем, овај доказ доставља и за подизвођача за део набавке који ће извршити преко подизвођача. </w:t>
            </w:r>
          </w:p>
          <w:p w14:paraId="1F471770" w14:textId="77777777" w:rsidR="008438B3" w:rsidRPr="008438B3" w:rsidRDefault="008438B3" w:rsidP="008438B3">
            <w:pPr>
              <w:snapToGrid w:val="0"/>
              <w:spacing w:before="0"/>
              <w:rPr>
                <w:rFonts w:cs="Arial"/>
                <w:b/>
                <w:u w:val="single"/>
                <w:lang w:val="sr-Cyrl-RS" w:eastAsia="sr-Latn-CS"/>
              </w:rPr>
            </w:pPr>
            <w:r w:rsidRPr="00D35365">
              <w:rPr>
                <w:rFonts w:cs="Arial"/>
                <w:lang w:val="ru-RU"/>
              </w:rPr>
              <w:t>- Ако је за извршење дела набавке чија вредност не прелази 10 % укупне вредности јавне набавке потребно испунити обавезан услов из члана 75. став 1. тачка 5. ЗЈН, понуђач може доказати испуњеност тог услова преко подизвођача којем је поверио извршење тог дела набавке.</w:t>
            </w:r>
          </w:p>
        </w:tc>
      </w:tr>
      <w:tr w:rsidR="00985BB6" w:rsidRPr="003F2823" w14:paraId="479D2406" w14:textId="77777777" w:rsidTr="002E0D2D">
        <w:trPr>
          <w:trHeight w:val="808"/>
          <w:jc w:val="center"/>
        </w:trPr>
        <w:tc>
          <w:tcPr>
            <w:tcW w:w="729" w:type="dxa"/>
            <w:vAlign w:val="center"/>
          </w:tcPr>
          <w:p w14:paraId="0BBA9861" w14:textId="77777777" w:rsidR="00985BB6" w:rsidRPr="00CA58A1" w:rsidRDefault="00985BB6" w:rsidP="00CA58A1">
            <w:pPr>
              <w:rPr>
                <w:rFonts w:cs="Arial"/>
                <w:b/>
                <w:lang w:val="sr-Cyrl-RS"/>
              </w:rPr>
            </w:pPr>
          </w:p>
        </w:tc>
        <w:tc>
          <w:tcPr>
            <w:tcW w:w="8430" w:type="dxa"/>
          </w:tcPr>
          <w:p w14:paraId="10746C2D" w14:textId="77777777" w:rsidR="00CA58A1" w:rsidRPr="00E47C2E" w:rsidRDefault="00CA58A1" w:rsidP="00CA58A1">
            <w:pPr>
              <w:spacing w:before="118"/>
              <w:ind w:right="-178"/>
              <w:jc w:val="center"/>
              <w:rPr>
                <w:rFonts w:cs="Arial"/>
                <w:b/>
              </w:rPr>
            </w:pPr>
            <w:r>
              <w:rPr>
                <w:rFonts w:cs="Arial"/>
                <w:b/>
                <w:lang w:val="sr-Cyrl-RS"/>
              </w:rPr>
              <w:t>4.2 ДОДАТНИ</w:t>
            </w:r>
            <w:r w:rsidRPr="00E47C2E">
              <w:rPr>
                <w:rFonts w:cs="Arial"/>
                <w:b/>
              </w:rPr>
              <w:t xml:space="preserve"> УСЛОВИ </w:t>
            </w:r>
          </w:p>
          <w:p w14:paraId="5D66B0E5" w14:textId="77777777" w:rsidR="002C4E6F" w:rsidRPr="002C4E6F" w:rsidRDefault="00CA58A1" w:rsidP="00CA58A1">
            <w:pPr>
              <w:snapToGrid w:val="0"/>
              <w:rPr>
                <w:rFonts w:cs="Arial"/>
                <w:lang w:val="ru-RU"/>
              </w:rPr>
            </w:pPr>
            <w:r w:rsidRPr="00E47C2E">
              <w:rPr>
                <w:rFonts w:cs="Arial"/>
                <w:b/>
              </w:rPr>
              <w:t>ЗА УЧЕШЋЕ У ПОСТУПКУ ЈАВНЕ НАБАВКЕ ИЗ ЧЛАНА 7</w:t>
            </w:r>
            <w:r>
              <w:rPr>
                <w:rFonts w:cs="Arial"/>
                <w:b/>
                <w:lang w:val="sr-Cyrl-RS"/>
              </w:rPr>
              <w:t>6</w:t>
            </w:r>
            <w:r w:rsidRPr="00E47C2E">
              <w:rPr>
                <w:rFonts w:cs="Arial"/>
                <w:b/>
              </w:rPr>
              <w:t>. ЗАКОНА</w:t>
            </w:r>
          </w:p>
        </w:tc>
      </w:tr>
      <w:tr w:rsidR="002E0D2D" w:rsidRPr="003F2823" w14:paraId="784C2DAF" w14:textId="77777777" w:rsidTr="002E0D2D">
        <w:trPr>
          <w:trHeight w:val="808"/>
          <w:jc w:val="center"/>
        </w:trPr>
        <w:tc>
          <w:tcPr>
            <w:tcW w:w="729" w:type="dxa"/>
            <w:vAlign w:val="center"/>
          </w:tcPr>
          <w:p w14:paraId="47326CF2" w14:textId="2800AC1C" w:rsidR="002E0D2D" w:rsidRPr="002E0D2D" w:rsidRDefault="002E0D2D" w:rsidP="00CA58A1">
            <w:pPr>
              <w:rPr>
                <w:rFonts w:cs="Arial"/>
                <w:b/>
                <w:lang w:val="sr-Latn-RS"/>
              </w:rPr>
            </w:pPr>
            <w:r>
              <w:rPr>
                <w:rFonts w:cs="Arial"/>
                <w:b/>
                <w:lang w:val="sr-Latn-RS"/>
              </w:rPr>
              <w:t>6.</w:t>
            </w:r>
          </w:p>
        </w:tc>
        <w:tc>
          <w:tcPr>
            <w:tcW w:w="8430" w:type="dxa"/>
          </w:tcPr>
          <w:p w14:paraId="5A85E226" w14:textId="79B6BF74" w:rsidR="002E0D2D" w:rsidRDefault="002E0D2D" w:rsidP="002E0D2D">
            <w:pPr>
              <w:autoSpaceDE w:val="0"/>
              <w:autoSpaceDN w:val="0"/>
              <w:adjustRightInd w:val="0"/>
              <w:rPr>
                <w:rFonts w:cs="Arial"/>
                <w:b/>
                <w:lang w:val="sr-Cyrl-RS"/>
              </w:rPr>
            </w:pPr>
            <w:r w:rsidRPr="002E0D2D">
              <w:rPr>
                <w:rFonts w:cs="Arial"/>
                <w:b/>
                <w:lang w:val="sr-Cyrl-RS"/>
              </w:rPr>
              <w:t>Услов:</w:t>
            </w:r>
          </w:p>
          <w:p w14:paraId="72DBC364" w14:textId="77777777" w:rsidR="002E0D2D" w:rsidRPr="002E0D2D" w:rsidRDefault="002E0D2D" w:rsidP="002E0D2D">
            <w:pPr>
              <w:autoSpaceDE w:val="0"/>
              <w:autoSpaceDN w:val="0"/>
              <w:adjustRightInd w:val="0"/>
              <w:rPr>
                <w:rFonts w:cs="Arial"/>
                <w:b/>
                <w:lang w:val="sr-Cyrl-RS"/>
              </w:rPr>
            </w:pPr>
          </w:p>
          <w:p w14:paraId="5D41A8DD" w14:textId="77777777" w:rsidR="002E0D2D" w:rsidRPr="002E0D2D" w:rsidRDefault="002E0D2D" w:rsidP="002E0D2D">
            <w:pPr>
              <w:snapToGrid w:val="0"/>
              <w:spacing w:before="0"/>
              <w:jc w:val="left"/>
              <w:rPr>
                <w:rFonts w:cs="Arial"/>
                <w:color w:val="000000"/>
              </w:rPr>
            </w:pPr>
            <w:r w:rsidRPr="002E0D2D">
              <w:rPr>
                <w:rFonts w:cs="Arial"/>
                <w:color w:val="000000"/>
              </w:rPr>
              <w:t xml:space="preserve">Да располаже </w:t>
            </w:r>
            <w:r w:rsidRPr="002E0D2D">
              <w:rPr>
                <w:rFonts w:cs="Arial"/>
                <w:b/>
                <w:color w:val="000000"/>
                <w:u w:val="single"/>
                <w:lang w:val="sr-Cyrl-RS"/>
              </w:rPr>
              <w:t>довољ</w:t>
            </w:r>
            <w:r w:rsidRPr="002E0D2D">
              <w:rPr>
                <w:rFonts w:cs="Arial"/>
                <w:b/>
                <w:color w:val="000000"/>
                <w:u w:val="single"/>
              </w:rPr>
              <w:t>ним пословним</w:t>
            </w:r>
            <w:r w:rsidRPr="002E0D2D">
              <w:rPr>
                <w:rFonts w:cs="Arial"/>
                <w:b/>
                <w:color w:val="000000"/>
                <w:u w:val="single"/>
                <w:lang w:val="sr-Cyrl-CS"/>
              </w:rPr>
              <w:t xml:space="preserve"> </w:t>
            </w:r>
            <w:r w:rsidRPr="002E0D2D">
              <w:rPr>
                <w:rFonts w:cs="Arial"/>
                <w:b/>
                <w:color w:val="000000"/>
                <w:u w:val="single"/>
              </w:rPr>
              <w:t>капацитетом</w:t>
            </w:r>
            <w:r w:rsidRPr="002E0D2D">
              <w:rPr>
                <w:rFonts w:cs="Arial"/>
                <w:color w:val="000000"/>
              </w:rPr>
              <w:t>:</w:t>
            </w:r>
          </w:p>
          <w:p w14:paraId="3AF8170E" w14:textId="77777777" w:rsidR="002E0D2D" w:rsidRPr="002E0D2D" w:rsidRDefault="002E0D2D" w:rsidP="002E0D2D">
            <w:pPr>
              <w:spacing w:before="0"/>
              <w:jc w:val="left"/>
              <w:rPr>
                <w:rFonts w:cs="Arial"/>
                <w:lang w:val="sr-Cyrl-RS"/>
              </w:rPr>
            </w:pPr>
            <w:r w:rsidRPr="002E0D2D">
              <w:rPr>
                <w:rFonts w:cs="Arial"/>
                <w:lang w:val="sr-Cyrl-RS"/>
              </w:rPr>
              <w:t>Да је у претходне 3 године, понуђач извршио услуге које су предмет јавне набавке минималне укупне вредности: 1.</w:t>
            </w:r>
            <w:r w:rsidRPr="002E0D2D">
              <w:rPr>
                <w:rFonts w:cs="Arial"/>
                <w:lang w:val="sr-Latn-RS"/>
              </w:rPr>
              <w:t>500</w:t>
            </w:r>
            <w:r w:rsidRPr="002E0D2D">
              <w:rPr>
                <w:rFonts w:cs="Arial"/>
                <w:lang w:val="sr-Cyrl-RS"/>
              </w:rPr>
              <w:t>.000,00 дин.</w:t>
            </w:r>
          </w:p>
          <w:p w14:paraId="5A9935B9" w14:textId="77777777" w:rsidR="002E0D2D" w:rsidRPr="002E0D2D" w:rsidRDefault="002E0D2D" w:rsidP="002E0D2D">
            <w:pPr>
              <w:spacing w:before="0"/>
              <w:jc w:val="left"/>
              <w:rPr>
                <w:rFonts w:cs="Arial"/>
                <w:lang w:val="sr-Latn-RS"/>
              </w:rPr>
            </w:pPr>
          </w:p>
          <w:p w14:paraId="42AED88B" w14:textId="77777777" w:rsidR="002E0D2D" w:rsidRPr="002E0D2D" w:rsidRDefault="002E0D2D" w:rsidP="002E0D2D">
            <w:pPr>
              <w:spacing w:before="0"/>
              <w:jc w:val="left"/>
              <w:rPr>
                <w:rFonts w:cs="Arial"/>
                <w:b/>
                <w:lang w:val="sr-Cyrl-RS"/>
              </w:rPr>
            </w:pPr>
            <w:r w:rsidRPr="002E0D2D">
              <w:rPr>
                <w:rFonts w:cs="Arial"/>
                <w:b/>
                <w:lang w:val="sr-Cyrl-RS"/>
              </w:rPr>
              <w:t>Доказ:</w:t>
            </w:r>
          </w:p>
          <w:p w14:paraId="48B61A45" w14:textId="77777777" w:rsidR="002E0D2D" w:rsidRPr="002E0D2D" w:rsidRDefault="002E0D2D" w:rsidP="002E0D2D">
            <w:pPr>
              <w:spacing w:before="0"/>
              <w:jc w:val="left"/>
              <w:rPr>
                <w:rFonts w:cs="Arial"/>
                <w:lang w:val="sr-Cyrl-RS"/>
              </w:rPr>
            </w:pPr>
          </w:p>
          <w:p w14:paraId="0D1AB7BD" w14:textId="77777777" w:rsidR="002E0D2D" w:rsidRPr="002E0D2D" w:rsidRDefault="002E0D2D" w:rsidP="002E0D2D">
            <w:pPr>
              <w:pStyle w:val="ListParagraph"/>
              <w:numPr>
                <w:ilvl w:val="0"/>
                <w:numId w:val="43"/>
              </w:numPr>
              <w:spacing w:before="0"/>
              <w:jc w:val="left"/>
              <w:rPr>
                <w:rFonts w:ascii="Arial" w:hAnsi="Arial" w:cs="Arial"/>
                <w:lang w:val="sr-Cyrl-RS"/>
              </w:rPr>
            </w:pPr>
            <w:r w:rsidRPr="002E0D2D">
              <w:rPr>
                <w:rFonts w:ascii="Arial" w:hAnsi="Arial" w:cs="Arial"/>
                <w:lang w:val="sr-Cyrl-RS"/>
              </w:rPr>
              <w:t xml:space="preserve">Попуњен, потписан и оверен образац </w:t>
            </w:r>
            <w:r w:rsidRPr="002E0D2D">
              <w:rPr>
                <w:rFonts w:ascii="Arial" w:hAnsi="Arial" w:cs="Arial"/>
                <w:u w:val="single"/>
                <w:lang w:val="sr-Cyrl-RS"/>
              </w:rPr>
              <w:t>Списак извршених услуга</w:t>
            </w:r>
            <w:r w:rsidRPr="002E0D2D">
              <w:rPr>
                <w:rFonts w:ascii="Arial" w:hAnsi="Arial" w:cs="Arial"/>
                <w:lang w:val="sr-Cyrl-RS"/>
              </w:rPr>
              <w:t xml:space="preserve"> (образац бр. 5.) </w:t>
            </w:r>
            <w:r w:rsidRPr="002E0D2D">
              <w:rPr>
                <w:rFonts w:ascii="Arial" w:hAnsi="Arial" w:cs="Arial"/>
                <w:u w:val="single"/>
                <w:lang w:val="sr-Cyrl-RS"/>
              </w:rPr>
              <w:t>и</w:t>
            </w:r>
          </w:p>
          <w:p w14:paraId="1D92BAA3" w14:textId="299A0109" w:rsidR="002E0D2D" w:rsidRPr="002E0D2D" w:rsidRDefault="002E0D2D" w:rsidP="002E0D2D">
            <w:pPr>
              <w:pStyle w:val="ListParagraph"/>
              <w:numPr>
                <w:ilvl w:val="0"/>
                <w:numId w:val="43"/>
              </w:numPr>
              <w:spacing w:before="0"/>
              <w:jc w:val="left"/>
              <w:rPr>
                <w:rFonts w:ascii="Arial" w:hAnsi="Arial" w:cs="Arial"/>
                <w:lang w:val="sr-Cyrl-RS"/>
              </w:rPr>
            </w:pPr>
            <w:r w:rsidRPr="002E0D2D">
              <w:rPr>
                <w:rFonts w:ascii="Arial" w:hAnsi="Arial" w:cs="Arial"/>
                <w:u w:val="single"/>
                <w:lang w:val="sr-Cyrl-RS"/>
              </w:rPr>
              <w:t>потврде о референтним набавкама</w:t>
            </w:r>
            <w:r w:rsidRPr="002E0D2D">
              <w:rPr>
                <w:rFonts w:ascii="Arial" w:hAnsi="Arial" w:cs="Arial"/>
                <w:lang w:val="sr-Cyrl-RS"/>
              </w:rPr>
              <w:t>, које морају бити попуњене, потписане и оверене печатом референтних наручилаца - купаца (образац бр. 5.1)(или други образац потврде о референцама који садржи све податке неопходне за оцену испуњености овог услова</w:t>
            </w:r>
          </w:p>
          <w:p w14:paraId="7FFEFABA" w14:textId="77777777" w:rsidR="002E0D2D" w:rsidRPr="002E0D2D" w:rsidRDefault="002E0D2D" w:rsidP="002E0D2D">
            <w:pPr>
              <w:spacing w:before="118"/>
              <w:ind w:right="-178"/>
              <w:rPr>
                <w:rFonts w:cs="Arial"/>
                <w:u w:val="single"/>
              </w:rPr>
            </w:pPr>
            <w:r w:rsidRPr="002E0D2D">
              <w:rPr>
                <w:rFonts w:cs="Arial"/>
                <w:u w:val="single"/>
                <w:lang w:val="ru-RU"/>
              </w:rPr>
              <w:t>Напомена:</w:t>
            </w:r>
          </w:p>
          <w:p w14:paraId="73E5B4C4" w14:textId="77777777" w:rsidR="002E0D2D" w:rsidRPr="002E0D2D" w:rsidRDefault="002E0D2D" w:rsidP="002E0D2D">
            <w:pPr>
              <w:spacing w:before="118"/>
              <w:ind w:right="-178"/>
              <w:rPr>
                <w:rFonts w:cs="Arial"/>
                <w:lang w:val="ru-RU"/>
              </w:rPr>
            </w:pPr>
            <w:r w:rsidRPr="002E0D2D">
              <w:rPr>
                <w:rFonts w:cs="Arial"/>
                <w:lang w:val="ru-RU"/>
              </w:rPr>
              <w:t>У случају да понуду подноси група понуђача, доказ доставити за оног члана групе који испуњава тражени услов (довољно је да 1 члан групе  испуни тражени услов), а уколико више њих заједно испуњавају услов доказе доставити за те чланове.</w:t>
            </w:r>
          </w:p>
          <w:p w14:paraId="748A4A2A" w14:textId="4E54C581" w:rsidR="002E0D2D" w:rsidRDefault="002E0D2D" w:rsidP="002E0D2D">
            <w:pPr>
              <w:spacing w:before="118"/>
              <w:ind w:right="-178"/>
              <w:rPr>
                <w:rFonts w:cs="Arial"/>
                <w:b/>
                <w:lang w:val="sr-Cyrl-RS"/>
              </w:rPr>
            </w:pPr>
            <w:r w:rsidRPr="002E0D2D">
              <w:rPr>
                <w:rFonts w:cs="Arial"/>
                <w:lang w:val="ru-RU"/>
              </w:rPr>
              <w:t>У случају да понуђач подноси понуду са подизвођачем, а како се додатни услови не могу испунити преко подизвођача, ове доказе не треба доставити за подизвођача.</w:t>
            </w:r>
          </w:p>
        </w:tc>
      </w:tr>
      <w:tr w:rsidR="005865FE" w:rsidRPr="003F2823" w14:paraId="56EB1E23" w14:textId="77777777" w:rsidTr="002E0D2D">
        <w:trPr>
          <w:trHeight w:val="536"/>
          <w:jc w:val="center"/>
        </w:trPr>
        <w:tc>
          <w:tcPr>
            <w:tcW w:w="729" w:type="dxa"/>
            <w:vAlign w:val="center"/>
          </w:tcPr>
          <w:p w14:paraId="727BC40E" w14:textId="3D442C3C" w:rsidR="005865FE" w:rsidRPr="00CA58A1" w:rsidRDefault="002E0D2D" w:rsidP="00CA58A1">
            <w:pPr>
              <w:rPr>
                <w:rFonts w:cs="Arial"/>
                <w:b/>
                <w:lang w:val="sr-Cyrl-RS"/>
              </w:rPr>
            </w:pPr>
            <w:r>
              <w:rPr>
                <w:rFonts w:cs="Arial"/>
                <w:b/>
                <w:lang w:val="sr-Cyrl-RS"/>
              </w:rPr>
              <w:t>7</w:t>
            </w:r>
            <w:r w:rsidR="005865FE">
              <w:rPr>
                <w:rFonts w:cs="Arial"/>
                <w:b/>
                <w:lang w:val="sr-Cyrl-RS"/>
              </w:rPr>
              <w:t>.</w:t>
            </w:r>
          </w:p>
        </w:tc>
        <w:tc>
          <w:tcPr>
            <w:tcW w:w="8430" w:type="dxa"/>
          </w:tcPr>
          <w:p w14:paraId="6CAB41CE" w14:textId="77777777" w:rsidR="002E0D2D" w:rsidRPr="002E0D2D" w:rsidRDefault="002E0D2D" w:rsidP="002E0D2D">
            <w:pPr>
              <w:spacing w:before="0"/>
              <w:jc w:val="left"/>
              <w:rPr>
                <w:rFonts w:cs="Arial"/>
                <w:lang w:val="sr-Cyrl-RS"/>
              </w:rPr>
            </w:pPr>
          </w:p>
          <w:p w14:paraId="111D510A" w14:textId="432D2A30" w:rsidR="005865FE" w:rsidRPr="002E0D2D" w:rsidRDefault="005865FE" w:rsidP="00AA4E14">
            <w:pPr>
              <w:autoSpaceDE w:val="0"/>
              <w:autoSpaceDN w:val="0"/>
              <w:adjustRightInd w:val="0"/>
              <w:rPr>
                <w:rFonts w:cs="Arial"/>
                <w:b/>
              </w:rPr>
            </w:pPr>
            <w:r w:rsidRPr="002E0D2D">
              <w:rPr>
                <w:rFonts w:cs="Arial"/>
                <w:b/>
              </w:rPr>
              <w:t>Услов:</w:t>
            </w:r>
          </w:p>
          <w:p w14:paraId="2CBA9B2A" w14:textId="77777777" w:rsidR="005865FE" w:rsidRPr="005865FE" w:rsidRDefault="005865FE" w:rsidP="00AA4E14">
            <w:pPr>
              <w:autoSpaceDE w:val="0"/>
              <w:autoSpaceDN w:val="0"/>
              <w:adjustRightInd w:val="0"/>
              <w:spacing w:before="0"/>
              <w:rPr>
                <w:rFonts w:cs="Arial"/>
                <w:b/>
              </w:rPr>
            </w:pPr>
          </w:p>
          <w:p w14:paraId="0DDF6C62" w14:textId="77777777" w:rsidR="005865FE" w:rsidRPr="005865FE" w:rsidRDefault="005865FE" w:rsidP="00AA4E14">
            <w:pPr>
              <w:snapToGrid w:val="0"/>
              <w:spacing w:before="0"/>
              <w:rPr>
                <w:rFonts w:cs="Arial"/>
                <w:lang w:val="sr-Cyrl-RS"/>
              </w:rPr>
            </w:pPr>
            <w:r w:rsidRPr="005865FE">
              <w:rPr>
                <w:rFonts w:cs="Arial"/>
                <w:lang w:val="sr-Cyrl-RS"/>
              </w:rPr>
              <w:t>Д</w:t>
            </w:r>
            <w:r w:rsidRPr="005865FE">
              <w:rPr>
                <w:rFonts w:cs="Arial"/>
                <w:lang w:val="sr-Latn-RS"/>
              </w:rPr>
              <w:t xml:space="preserve">а располаже </w:t>
            </w:r>
            <w:r w:rsidRPr="005865FE">
              <w:rPr>
                <w:rFonts w:cs="Arial"/>
                <w:b/>
                <w:lang w:val="sr-Latn-RS"/>
              </w:rPr>
              <w:t>довољним  кадровским капацитетом</w:t>
            </w:r>
            <w:r w:rsidRPr="005865FE">
              <w:rPr>
                <w:rFonts w:cs="Arial"/>
                <w:lang w:val="sr-Latn-RS"/>
              </w:rPr>
              <w:t>:</w:t>
            </w:r>
          </w:p>
          <w:p w14:paraId="39E66773" w14:textId="77777777" w:rsidR="00B37625" w:rsidRPr="00AA4E14" w:rsidRDefault="005865FE" w:rsidP="00AA4E14">
            <w:pPr>
              <w:autoSpaceDE w:val="0"/>
              <w:autoSpaceDN w:val="0"/>
              <w:adjustRightInd w:val="0"/>
              <w:rPr>
                <w:rFonts w:cs="Arial"/>
                <w:lang w:val="sr-Cyrl-CS"/>
              </w:rPr>
            </w:pPr>
            <w:r w:rsidRPr="005865FE">
              <w:rPr>
                <w:rFonts w:cs="Arial"/>
                <w:lang w:val="sr-Cyrl-CS"/>
              </w:rPr>
              <w:lastRenderedPageBreak/>
              <w:t>Да има формирану комисију, као стални орган, за решавање приговора на оцену здравствене, односно психичке и физичке способности по приговорима запосленог или послодавца, као и давање експертизних мишљења у вези са здравственом способношћу железничког радника у медицински нејасним и спорним случајевима</w:t>
            </w:r>
          </w:p>
          <w:p w14:paraId="4F4DA213" w14:textId="693BE5A9" w:rsidR="005865FE" w:rsidRPr="005865FE" w:rsidRDefault="005865FE" w:rsidP="00AA4E14">
            <w:pPr>
              <w:autoSpaceDE w:val="0"/>
              <w:autoSpaceDN w:val="0"/>
              <w:adjustRightInd w:val="0"/>
              <w:rPr>
                <w:rFonts w:cs="Arial"/>
                <w:b/>
              </w:rPr>
            </w:pPr>
            <w:r w:rsidRPr="005865FE">
              <w:rPr>
                <w:rFonts w:cs="Arial"/>
                <w:b/>
              </w:rPr>
              <w:t xml:space="preserve">Доказ: </w:t>
            </w:r>
          </w:p>
          <w:p w14:paraId="3724C334" w14:textId="1BB3EFF1" w:rsidR="005865FE" w:rsidRPr="002E0D2D" w:rsidRDefault="005865FE" w:rsidP="00AA4E14">
            <w:pPr>
              <w:numPr>
                <w:ilvl w:val="0"/>
                <w:numId w:val="42"/>
              </w:numPr>
              <w:tabs>
                <w:tab w:val="left" w:pos="122"/>
                <w:tab w:val="left" w:pos="287"/>
              </w:tabs>
              <w:spacing w:before="0"/>
              <w:contextualSpacing/>
              <w:rPr>
                <w:rFonts w:eastAsia="Calibri" w:cs="Arial"/>
                <w:b/>
                <w:color w:val="000000"/>
                <w:lang w:val="sr-Cyrl-RS"/>
              </w:rPr>
            </w:pPr>
            <w:r w:rsidRPr="005865FE">
              <w:rPr>
                <w:rFonts w:eastAsia="Calibri" w:cs="Arial"/>
                <w:b/>
                <w:lang w:val="sr-Cyrl-CS"/>
              </w:rPr>
              <w:t>Копија Решења</w:t>
            </w:r>
            <w:r w:rsidRPr="005865FE">
              <w:rPr>
                <w:rFonts w:eastAsia="Calibri" w:cs="Arial"/>
                <w:b/>
                <w:color w:val="7030A0"/>
                <w:lang w:val="sr-Cyrl-CS"/>
              </w:rPr>
              <w:t xml:space="preserve"> </w:t>
            </w:r>
            <w:r w:rsidRPr="005865FE">
              <w:rPr>
                <w:rFonts w:eastAsia="Calibri" w:cs="Arial"/>
                <w:b/>
                <w:color w:val="000000"/>
                <w:lang w:val="ru-RU"/>
              </w:rPr>
              <w:t>здравствене организације односно установе</w:t>
            </w:r>
            <w:r w:rsidR="00F97848" w:rsidRPr="00F97848">
              <w:rPr>
                <w:sz w:val="20"/>
                <w:szCs w:val="20"/>
                <w:lang w:val="sr-Cyrl-RS" w:eastAsia="ar-SA"/>
              </w:rPr>
              <w:t xml:space="preserve"> </w:t>
            </w:r>
            <w:r w:rsidR="00F97848" w:rsidRPr="00F97848">
              <w:rPr>
                <w:rFonts w:eastAsia="Calibri" w:cs="Arial"/>
                <w:b/>
                <w:color w:val="000000"/>
                <w:lang w:val="sr-Cyrl-RS"/>
              </w:rPr>
              <w:t>о формирању комисије</w:t>
            </w:r>
            <w:r w:rsidR="00F97848">
              <w:rPr>
                <w:rFonts w:eastAsia="Calibri" w:cs="Arial"/>
                <w:b/>
                <w:color w:val="000000"/>
                <w:lang w:val="sr-Cyrl-RS"/>
              </w:rPr>
              <w:t>, д</w:t>
            </w:r>
            <w:r w:rsidR="00F97848" w:rsidRPr="00F97848">
              <w:rPr>
                <w:rFonts w:eastAsia="Calibri" w:cs="Arial"/>
                <w:b/>
                <w:color w:val="000000"/>
                <w:lang w:val="sr-Cyrl-RS"/>
              </w:rPr>
              <w:t>ефинисано чланом 39. Правилника о здравственим условима које морају испуњавати железнички радници.</w:t>
            </w:r>
          </w:p>
          <w:p w14:paraId="7C37E8C4" w14:textId="77777777" w:rsidR="005865FE" w:rsidRPr="005865FE" w:rsidRDefault="005865FE" w:rsidP="00AA4E14">
            <w:pPr>
              <w:tabs>
                <w:tab w:val="left" w:pos="122"/>
                <w:tab w:val="left" w:pos="287"/>
              </w:tabs>
              <w:spacing w:before="0"/>
              <w:rPr>
                <w:rFonts w:cs="Arial"/>
                <w:b/>
                <w:lang w:val="sr-Cyrl-RS"/>
              </w:rPr>
            </w:pPr>
          </w:p>
          <w:p w14:paraId="75D11E8A" w14:textId="77777777" w:rsidR="005865FE" w:rsidRPr="005865FE" w:rsidRDefault="005865FE" w:rsidP="00AA4E14">
            <w:pPr>
              <w:tabs>
                <w:tab w:val="left" w:pos="122"/>
                <w:tab w:val="left" w:pos="287"/>
              </w:tabs>
              <w:spacing w:before="0"/>
              <w:rPr>
                <w:rFonts w:cs="Arial"/>
                <w:b/>
                <w:u w:val="single"/>
              </w:rPr>
            </w:pPr>
            <w:r w:rsidRPr="005865FE">
              <w:rPr>
                <w:rFonts w:cs="Arial"/>
                <w:b/>
                <w:u w:val="single"/>
                <w:lang w:val="ru-RU"/>
              </w:rPr>
              <w:t>Напомена:</w:t>
            </w:r>
          </w:p>
          <w:p w14:paraId="728D95C2" w14:textId="77777777" w:rsidR="005865FE" w:rsidRPr="005865FE" w:rsidRDefault="005865FE" w:rsidP="00AA4E14">
            <w:pPr>
              <w:tabs>
                <w:tab w:val="left" w:pos="122"/>
                <w:tab w:val="left" w:pos="287"/>
              </w:tabs>
              <w:spacing w:before="0"/>
              <w:rPr>
                <w:rFonts w:cs="Arial"/>
                <w:lang w:val="ru-RU"/>
              </w:rPr>
            </w:pPr>
            <w:r w:rsidRPr="005865FE">
              <w:rPr>
                <w:rFonts w:cs="Arial"/>
                <w:lang w:val="ru-RU"/>
              </w:rPr>
              <w:t>У случају да понуду подноси група понуђача, доказ доставити за оног члана групе који испуњава тражени услов (довољно је да 1 члан групе  испуни тражени услов), а уколико више њих заједно испуњавају услов доказе доставити за те чланове.</w:t>
            </w:r>
          </w:p>
          <w:p w14:paraId="3CB7169B" w14:textId="77777777" w:rsidR="005865FE" w:rsidRDefault="005865FE" w:rsidP="00AA4E14">
            <w:pPr>
              <w:spacing w:before="118"/>
              <w:ind w:right="-178"/>
              <w:rPr>
                <w:rFonts w:cs="Arial"/>
                <w:b/>
                <w:lang w:val="sr-Cyrl-RS"/>
              </w:rPr>
            </w:pPr>
            <w:r w:rsidRPr="00AA4E14">
              <w:rPr>
                <w:rFonts w:cs="Arial"/>
                <w:lang w:val="ru-RU"/>
              </w:rPr>
              <w:t>У случају да понуђач подноси понуду са подизвођачем, а како се додатни услови не могу испунити преко подизвођача, ове доказе не треба доставити за подизвођача.</w:t>
            </w:r>
          </w:p>
        </w:tc>
      </w:tr>
    </w:tbl>
    <w:p w14:paraId="7BCF64A9" w14:textId="77777777" w:rsidR="006E7B25" w:rsidRDefault="006E7B25" w:rsidP="00BE2596">
      <w:pPr>
        <w:spacing w:before="0"/>
        <w:rPr>
          <w:rFonts w:cs="Arial"/>
          <w:lang w:val="sr-Cyrl-RS" w:eastAsia="zh-CN"/>
        </w:rPr>
      </w:pPr>
    </w:p>
    <w:p w14:paraId="5E55B24F" w14:textId="77777777" w:rsidR="00B34C96" w:rsidRDefault="00B34C96" w:rsidP="004A6A99">
      <w:pPr>
        <w:spacing w:before="0"/>
        <w:rPr>
          <w:rFonts w:cs="Arial"/>
          <w:lang w:val="sr-Cyrl-RS" w:eastAsia="zh-CN"/>
        </w:rPr>
      </w:pPr>
    </w:p>
    <w:p w14:paraId="18A677EA" w14:textId="4805AB2C" w:rsidR="004A6A99" w:rsidRPr="004A6A99" w:rsidRDefault="004A6A99" w:rsidP="004A6A99">
      <w:pPr>
        <w:spacing w:before="0"/>
        <w:rPr>
          <w:rFonts w:cs="Arial"/>
          <w:lang w:eastAsia="zh-CN"/>
        </w:rPr>
      </w:pPr>
      <w:r w:rsidRPr="004A6A99">
        <w:rPr>
          <w:rFonts w:cs="Arial"/>
          <w:lang w:eastAsia="zh-CN"/>
        </w:rPr>
        <w:t xml:space="preserve">Понуда понуђача који не докаже да испуњава наведене обавезне и додатне </w:t>
      </w:r>
      <w:proofErr w:type="gramStart"/>
      <w:r w:rsidRPr="004A6A99">
        <w:rPr>
          <w:rFonts w:cs="Arial"/>
          <w:lang w:eastAsia="zh-CN"/>
        </w:rPr>
        <w:t>услове  из</w:t>
      </w:r>
      <w:proofErr w:type="gramEnd"/>
      <w:r w:rsidRPr="004A6A99">
        <w:rPr>
          <w:rFonts w:cs="Arial"/>
          <w:lang w:eastAsia="zh-CN"/>
        </w:rPr>
        <w:t xml:space="preserve"> тачака 1. до </w:t>
      </w:r>
      <w:r w:rsidR="002E0D2D">
        <w:rPr>
          <w:rFonts w:cs="Arial"/>
          <w:lang w:val="sr-Cyrl-RS" w:eastAsia="zh-CN"/>
        </w:rPr>
        <w:t>7</w:t>
      </w:r>
      <w:r w:rsidRPr="004A6A99">
        <w:rPr>
          <w:rFonts w:cs="Arial"/>
          <w:lang w:eastAsia="zh-CN"/>
        </w:rPr>
        <w:t>. овог обрасца, биће одбијена као неприхватљива.</w:t>
      </w:r>
    </w:p>
    <w:p w14:paraId="4552FF1C" w14:textId="77777777" w:rsidR="001535DE" w:rsidRPr="00F10346" w:rsidRDefault="004A6A99" w:rsidP="001535DE">
      <w:pPr>
        <w:rPr>
          <w:rFonts w:cs="Arial"/>
        </w:rPr>
      </w:pPr>
      <w:r w:rsidRPr="004A6A99">
        <w:rPr>
          <w:rFonts w:cs="Arial"/>
          <w:lang w:eastAsia="zh-CN"/>
        </w:rPr>
        <w:t xml:space="preserve">1. Сваки подизвођач мора да испуњава услове из члана </w:t>
      </w:r>
      <w:proofErr w:type="gramStart"/>
      <w:r w:rsidRPr="004A6A99">
        <w:rPr>
          <w:rFonts w:cs="Arial"/>
          <w:lang w:eastAsia="zh-CN"/>
        </w:rPr>
        <w:t>75.став</w:t>
      </w:r>
      <w:proofErr w:type="gramEnd"/>
      <w:r w:rsidRPr="004A6A99">
        <w:rPr>
          <w:rFonts w:cs="Arial"/>
          <w:lang w:eastAsia="zh-CN"/>
        </w:rPr>
        <w:t xml:space="preserve"> 1. тачка 1), 2) и 4) и члана 75. став 2. Закона, што доказује достављањем доказа наведених у овом одељку. Услове у вези са капацитетима из члана 76. Закона, понуђач испуњава самостално без обзира на ангажовање подизвођача</w:t>
      </w:r>
      <w:r w:rsidR="001535DE" w:rsidRPr="001535DE">
        <w:rPr>
          <w:rFonts w:cs="Arial"/>
        </w:rPr>
        <w:t xml:space="preserve"> </w:t>
      </w:r>
      <w:r w:rsidR="001535DE" w:rsidRPr="00EB7AD9">
        <w:rPr>
          <w:rFonts w:cs="Arial"/>
        </w:rPr>
        <w:t>Доказ за испуњење услова из члана 75. став 1. тачка 5. ЗЈН доставља се и за подизвођача за део набавке који ће извршити преко подизвођача.  Ако је за извршење дела набавке чија вредност не прелази 10 % укупне вредности јавне набавке потребно испунити обавезан услов из члана 75. став 1. тачка 5. ЗЈН, понуђач може доказати испуњеност тог услова преко подизвођача којем је поверио извршење тог дела набавке.</w:t>
      </w:r>
    </w:p>
    <w:p w14:paraId="1C11AA5E" w14:textId="77777777" w:rsidR="004A6A99" w:rsidRPr="004A6A99" w:rsidRDefault="004A6A99" w:rsidP="004A6A99">
      <w:pPr>
        <w:spacing w:before="0"/>
        <w:rPr>
          <w:rFonts w:cs="Arial"/>
          <w:lang w:eastAsia="zh-CN"/>
        </w:rPr>
      </w:pPr>
    </w:p>
    <w:p w14:paraId="6CC19FC7" w14:textId="77777777" w:rsidR="004A6A99" w:rsidRPr="004A6A99" w:rsidRDefault="004A6A99" w:rsidP="004A6A99">
      <w:pPr>
        <w:spacing w:before="0"/>
        <w:rPr>
          <w:rFonts w:cs="Arial"/>
          <w:lang w:eastAsia="zh-CN"/>
        </w:rPr>
      </w:pPr>
    </w:p>
    <w:p w14:paraId="5B1B8802" w14:textId="77777777" w:rsidR="001535DE" w:rsidRDefault="004A6A99" w:rsidP="001535DE">
      <w:pPr>
        <w:spacing w:before="0"/>
        <w:rPr>
          <w:rFonts w:cs="Arial"/>
          <w:sz w:val="20"/>
          <w:szCs w:val="20"/>
          <w:lang w:eastAsia="zh-CN"/>
        </w:rPr>
      </w:pPr>
      <w:r w:rsidRPr="004A6A99">
        <w:rPr>
          <w:rFonts w:cs="Arial"/>
          <w:lang w:eastAsia="zh-CN"/>
        </w:rPr>
        <w:t xml:space="preserve">2. Сваки понуђач из групе </w:t>
      </w:r>
      <w:proofErr w:type="gramStart"/>
      <w:r w:rsidRPr="004A6A99">
        <w:rPr>
          <w:rFonts w:cs="Arial"/>
          <w:lang w:eastAsia="zh-CN"/>
        </w:rPr>
        <w:t>понуђача  која</w:t>
      </w:r>
      <w:proofErr w:type="gramEnd"/>
      <w:r w:rsidRPr="004A6A99">
        <w:rPr>
          <w:rFonts w:cs="Arial"/>
          <w:lang w:eastAsia="zh-CN"/>
        </w:rPr>
        <w:t xml:space="preserve"> подноси заједничку понуду мора да испуњава услове из члана 75. став 1. тачка 1), 2) и 4) и члана 75. став 2.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r w:rsidR="001535DE" w:rsidRPr="001535DE">
        <w:rPr>
          <w:rFonts w:cs="Arial"/>
          <w:lang w:eastAsia="zh-CN"/>
        </w:rPr>
        <w:t xml:space="preserve"> </w:t>
      </w:r>
      <w:r w:rsidR="001535DE" w:rsidRPr="002D43AD">
        <w:rPr>
          <w:rFonts w:cs="Arial"/>
          <w:lang w:eastAsia="zh-CN"/>
        </w:rPr>
        <w:t>Услов из члана 75. став 1. тачка 5. ЗЈН дужан је да достави сваки понуђач из групе понуђача којем је поверено извршење дела набавке за који је неопходна испуњеност тог услова.</w:t>
      </w:r>
    </w:p>
    <w:p w14:paraId="4A3D9229" w14:textId="77777777" w:rsidR="004A6A99" w:rsidRPr="004A6A99" w:rsidRDefault="004A6A99" w:rsidP="004A6A99">
      <w:pPr>
        <w:spacing w:before="0"/>
        <w:rPr>
          <w:rFonts w:cs="Arial"/>
          <w:lang w:eastAsia="zh-CN"/>
        </w:rPr>
      </w:pPr>
    </w:p>
    <w:p w14:paraId="371D1C24" w14:textId="77777777" w:rsidR="004A6A99" w:rsidRPr="004A6A99" w:rsidRDefault="004A6A99" w:rsidP="004A6A99">
      <w:pPr>
        <w:spacing w:before="0"/>
        <w:rPr>
          <w:rFonts w:cs="Arial"/>
          <w:lang w:eastAsia="zh-CN"/>
        </w:rPr>
      </w:pPr>
    </w:p>
    <w:p w14:paraId="72CD6478" w14:textId="77777777" w:rsidR="004A6A99" w:rsidRPr="004A6A99" w:rsidRDefault="004A6A99" w:rsidP="004A6A99">
      <w:pPr>
        <w:spacing w:before="0"/>
        <w:rPr>
          <w:rFonts w:cs="Arial"/>
          <w:lang w:eastAsia="zh-CN"/>
        </w:rPr>
      </w:pPr>
      <w:r w:rsidRPr="004A6A99">
        <w:rPr>
          <w:rFonts w:cs="Arial"/>
          <w:lang w:eastAsia="zh-CN"/>
        </w:rPr>
        <w:t>3. Докази о испуњености услова из члана 77. Закона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4C94562A" w14:textId="77777777" w:rsidR="004A6A99" w:rsidRPr="004A6A99" w:rsidRDefault="004A6A99" w:rsidP="004A6A99">
      <w:pPr>
        <w:spacing w:before="0"/>
        <w:rPr>
          <w:rFonts w:cs="Arial"/>
          <w:lang w:eastAsia="zh-CN"/>
        </w:rPr>
      </w:pPr>
      <w:r w:rsidRPr="004A6A99">
        <w:rPr>
          <w:rFonts w:cs="Arial"/>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71BA6BC9" w14:textId="77777777" w:rsidR="004A6A99" w:rsidRPr="004A6A99" w:rsidRDefault="004A6A99" w:rsidP="004A6A99">
      <w:pPr>
        <w:spacing w:before="0"/>
        <w:rPr>
          <w:rFonts w:cs="Arial"/>
          <w:lang w:eastAsia="zh-CN"/>
        </w:rPr>
      </w:pPr>
    </w:p>
    <w:p w14:paraId="17C5F8C1" w14:textId="77777777" w:rsidR="004A6A99" w:rsidRPr="004A6A99" w:rsidRDefault="004A6A99" w:rsidP="004A6A99">
      <w:pPr>
        <w:spacing w:before="0"/>
        <w:rPr>
          <w:rFonts w:cs="Arial"/>
          <w:lang w:eastAsia="zh-CN"/>
        </w:rPr>
      </w:pPr>
      <w:r w:rsidRPr="004A6A99">
        <w:rPr>
          <w:rFonts w:cs="Arial"/>
          <w:lang w:eastAsia="zh-CN"/>
        </w:rPr>
        <w:t xml:space="preserve">4. 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w:t>
      </w:r>
      <w:r w:rsidRPr="004A6A99">
        <w:rPr>
          <w:rFonts w:cs="Arial"/>
          <w:lang w:eastAsia="zh-CN"/>
        </w:rPr>
        <w:lastRenderedPageBreak/>
        <w:t xml:space="preserve">може, да у Изјави (пожељно на меморандуму,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20E4CBF9" w14:textId="77777777" w:rsidR="004A6A99" w:rsidRPr="004A6A99" w:rsidRDefault="004A6A99" w:rsidP="004A6A99">
      <w:pPr>
        <w:spacing w:before="0"/>
        <w:rPr>
          <w:rFonts w:cs="Arial"/>
          <w:lang w:eastAsia="zh-CN"/>
        </w:rPr>
      </w:pPr>
      <w:r w:rsidRPr="004A6A99">
        <w:rPr>
          <w:rFonts w:cs="Arial"/>
          <w:lang w:eastAsia="zh-CN"/>
        </w:rPr>
        <w:t xml:space="preserve">На основу члана </w:t>
      </w:r>
      <w:proofErr w:type="gramStart"/>
      <w:r w:rsidRPr="004A6A99">
        <w:rPr>
          <w:rFonts w:cs="Arial"/>
          <w:lang w:eastAsia="zh-CN"/>
        </w:rPr>
        <w:t>79.став</w:t>
      </w:r>
      <w:proofErr w:type="gramEnd"/>
      <w:r w:rsidRPr="004A6A99">
        <w:rPr>
          <w:rFonts w:cs="Arial"/>
          <w:lang w:eastAsia="zh-CN"/>
        </w:rPr>
        <w:t xml:space="preserve"> 5. Закона понуђач није дужан да доставља следеће доказе који су јавно доступни на интернет страницама надлежних органа, и то:</w:t>
      </w:r>
    </w:p>
    <w:p w14:paraId="0471CA5B" w14:textId="77777777" w:rsidR="004A6A99" w:rsidRPr="004A6A99" w:rsidRDefault="004A6A99" w:rsidP="004A6A99">
      <w:pPr>
        <w:spacing w:before="0"/>
        <w:rPr>
          <w:rFonts w:cs="Arial"/>
          <w:lang w:eastAsia="zh-CN"/>
        </w:rPr>
      </w:pPr>
      <w:r w:rsidRPr="004A6A99">
        <w:rPr>
          <w:rFonts w:cs="Arial"/>
          <w:lang w:eastAsia="zh-CN"/>
        </w:rPr>
        <w:t>1)извод из регистра надлежног органа:</w:t>
      </w:r>
    </w:p>
    <w:p w14:paraId="1C6CAFB2" w14:textId="77777777" w:rsidR="004A6A99" w:rsidRPr="004A6A99" w:rsidRDefault="004A6A99" w:rsidP="004A6A99">
      <w:pPr>
        <w:spacing w:before="0"/>
        <w:rPr>
          <w:rFonts w:cs="Arial"/>
          <w:lang w:eastAsia="zh-CN"/>
        </w:rPr>
      </w:pPr>
      <w:r w:rsidRPr="004A6A99">
        <w:rPr>
          <w:rFonts w:cs="Arial"/>
          <w:lang w:eastAsia="zh-CN"/>
        </w:rPr>
        <w:t>-извод из регистра АПР: www.apr.gov.rs</w:t>
      </w:r>
    </w:p>
    <w:p w14:paraId="109D00B4" w14:textId="77777777" w:rsidR="004A6A99" w:rsidRPr="004A6A99" w:rsidRDefault="004A6A99" w:rsidP="004A6A99">
      <w:pPr>
        <w:spacing w:before="0"/>
        <w:rPr>
          <w:rFonts w:cs="Arial"/>
          <w:lang w:eastAsia="zh-CN"/>
        </w:rPr>
      </w:pPr>
      <w:r w:rsidRPr="004A6A99">
        <w:rPr>
          <w:rFonts w:cs="Arial"/>
          <w:lang w:eastAsia="zh-CN"/>
        </w:rPr>
        <w:t>2)докази из члана 75. став 1. тачка 1) ,2) и 4) Закона</w:t>
      </w:r>
    </w:p>
    <w:p w14:paraId="7230C657" w14:textId="77777777" w:rsidR="004A6A99" w:rsidRPr="004A6A99" w:rsidRDefault="004A6A99" w:rsidP="004A6A99">
      <w:pPr>
        <w:spacing w:before="0"/>
        <w:rPr>
          <w:rFonts w:cs="Arial"/>
          <w:lang w:eastAsia="zh-CN"/>
        </w:rPr>
      </w:pPr>
      <w:r w:rsidRPr="004A6A99">
        <w:rPr>
          <w:rFonts w:cs="Arial"/>
          <w:lang w:eastAsia="zh-CN"/>
        </w:rPr>
        <w:t>-регистар понуђача: www.apr.gov.rs</w:t>
      </w:r>
    </w:p>
    <w:p w14:paraId="5435E659" w14:textId="77777777" w:rsidR="004A6A99" w:rsidRPr="004A6A99" w:rsidRDefault="004A6A99" w:rsidP="004A6A99">
      <w:pPr>
        <w:spacing w:before="0"/>
        <w:rPr>
          <w:rFonts w:cs="Arial"/>
          <w:lang w:eastAsia="zh-CN"/>
        </w:rPr>
      </w:pPr>
    </w:p>
    <w:p w14:paraId="32D2D028" w14:textId="77777777" w:rsidR="004A6A99" w:rsidRPr="004A6A99" w:rsidRDefault="004A6A99" w:rsidP="004A6A99">
      <w:pPr>
        <w:spacing w:before="0"/>
        <w:rPr>
          <w:rFonts w:cs="Arial"/>
          <w:lang w:eastAsia="zh-CN"/>
        </w:rPr>
      </w:pPr>
      <w:r w:rsidRPr="004A6A99">
        <w:rPr>
          <w:rFonts w:cs="Arial"/>
          <w:lang w:eastAsia="zh-CN"/>
        </w:rPr>
        <w:t>5.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14:paraId="5C88509E" w14:textId="77777777" w:rsidR="004A6A99" w:rsidRPr="004A6A99" w:rsidRDefault="004A6A99" w:rsidP="004A6A99">
      <w:pPr>
        <w:spacing w:before="0"/>
        <w:rPr>
          <w:rFonts w:cs="Arial"/>
          <w:lang w:eastAsia="zh-CN"/>
        </w:rPr>
      </w:pPr>
    </w:p>
    <w:p w14:paraId="74899F2D" w14:textId="77777777" w:rsidR="004A6A99" w:rsidRPr="004A6A99" w:rsidRDefault="004A6A99" w:rsidP="004A6A99">
      <w:pPr>
        <w:spacing w:before="0"/>
        <w:rPr>
          <w:rFonts w:cs="Arial"/>
          <w:lang w:eastAsia="zh-CN"/>
        </w:rPr>
      </w:pPr>
      <w:r w:rsidRPr="004A6A99">
        <w:rPr>
          <w:rFonts w:cs="Arial"/>
          <w:lang w:eastAsia="zh-CN"/>
        </w:rPr>
        <w:t>6.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5EAC831F" w14:textId="77777777" w:rsidR="004A6A99" w:rsidRPr="004A6A99" w:rsidRDefault="004A6A99" w:rsidP="004A6A99">
      <w:pPr>
        <w:spacing w:before="0"/>
        <w:rPr>
          <w:rFonts w:cs="Arial"/>
          <w:lang w:eastAsia="zh-CN"/>
        </w:rPr>
      </w:pPr>
    </w:p>
    <w:p w14:paraId="1B2F2D2E" w14:textId="77777777" w:rsidR="004A6A99" w:rsidRPr="004A6A99" w:rsidRDefault="004A6A99" w:rsidP="004A6A99">
      <w:pPr>
        <w:spacing w:before="0"/>
        <w:rPr>
          <w:rFonts w:cs="Arial"/>
          <w:lang w:eastAsia="zh-CN"/>
        </w:rPr>
      </w:pPr>
      <w:r w:rsidRPr="004A6A99">
        <w:rPr>
          <w:rFonts w:cs="Arial"/>
          <w:lang w:eastAsia="zh-CN"/>
        </w:rPr>
        <w:t>7.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7BE50D48" w14:textId="77777777" w:rsidR="004A6A99" w:rsidRPr="004A6A99" w:rsidRDefault="004A6A99" w:rsidP="004A6A99">
      <w:pPr>
        <w:spacing w:before="0"/>
        <w:rPr>
          <w:rFonts w:cs="Arial"/>
          <w:lang w:eastAsia="zh-CN"/>
        </w:rPr>
      </w:pPr>
    </w:p>
    <w:p w14:paraId="1D3B7F9D" w14:textId="77777777" w:rsidR="004A6A99" w:rsidRPr="004A6A99" w:rsidRDefault="004A6A99" w:rsidP="004A6A99">
      <w:pPr>
        <w:spacing w:before="0"/>
        <w:rPr>
          <w:rFonts w:cs="Arial"/>
          <w:lang w:eastAsia="zh-CN"/>
        </w:rPr>
      </w:pPr>
      <w:r w:rsidRPr="004A6A99">
        <w:rPr>
          <w:rFonts w:cs="Arial"/>
          <w:lang w:eastAsia="zh-CN"/>
        </w:rPr>
        <w:t>8. Ако се у држави у којој понуђач има седиште не издају докази из члана 77. став 1.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0E9B78A3" w14:textId="77777777" w:rsidR="004A6A99" w:rsidRPr="004A6A99" w:rsidRDefault="004A6A99" w:rsidP="004A6A99">
      <w:pPr>
        <w:spacing w:before="0"/>
        <w:rPr>
          <w:rFonts w:cs="Arial"/>
          <w:lang w:eastAsia="zh-CN"/>
        </w:rPr>
      </w:pPr>
    </w:p>
    <w:p w14:paraId="7D6FCD71" w14:textId="335D3610" w:rsidR="00247B29" w:rsidRDefault="004A6A99" w:rsidP="004A6A99">
      <w:pPr>
        <w:spacing w:before="0"/>
        <w:rPr>
          <w:rFonts w:cs="Arial"/>
          <w:lang w:eastAsia="zh-CN"/>
        </w:rPr>
      </w:pPr>
      <w:r w:rsidRPr="004A6A99">
        <w:rPr>
          <w:rFonts w:cs="Arial"/>
          <w:lang w:eastAsia="zh-CN"/>
        </w:rPr>
        <w:t>9.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19EFC634" w14:textId="0BA2613F" w:rsidR="002E0D2D" w:rsidRDefault="002E0D2D" w:rsidP="004A6A99">
      <w:pPr>
        <w:spacing w:before="0"/>
        <w:rPr>
          <w:rFonts w:cs="Arial"/>
          <w:lang w:eastAsia="zh-CN"/>
        </w:rPr>
      </w:pPr>
    </w:p>
    <w:p w14:paraId="6F796375" w14:textId="7A07EE31" w:rsidR="002E0D2D" w:rsidRDefault="002E0D2D" w:rsidP="004A6A99">
      <w:pPr>
        <w:spacing w:before="0"/>
        <w:rPr>
          <w:rFonts w:cs="Arial"/>
          <w:lang w:eastAsia="zh-CN"/>
        </w:rPr>
      </w:pPr>
    </w:p>
    <w:p w14:paraId="4EE67059" w14:textId="3E179071" w:rsidR="002E0D2D" w:rsidRDefault="002E0D2D" w:rsidP="004A6A99">
      <w:pPr>
        <w:spacing w:before="0"/>
        <w:rPr>
          <w:rFonts w:cs="Arial"/>
          <w:lang w:val="sr-Cyrl-RS" w:eastAsia="zh-CN"/>
        </w:rPr>
      </w:pPr>
    </w:p>
    <w:p w14:paraId="45296C26" w14:textId="77777777" w:rsidR="00247B29" w:rsidRDefault="00247B29" w:rsidP="00ED0BCB">
      <w:pPr>
        <w:spacing w:before="0"/>
        <w:rPr>
          <w:rFonts w:cs="Arial"/>
          <w:lang w:val="sr-Cyrl-RS" w:eastAsia="zh-CN"/>
        </w:rPr>
      </w:pPr>
    </w:p>
    <w:p w14:paraId="6126D0A2" w14:textId="77777777" w:rsidR="0086678B" w:rsidRPr="002B14F4" w:rsidRDefault="00322313" w:rsidP="00231E87">
      <w:pPr>
        <w:pStyle w:val="KDPodnaslov1"/>
        <w:numPr>
          <w:ilvl w:val="0"/>
          <w:numId w:val="12"/>
        </w:numPr>
        <w:spacing w:before="0"/>
        <w:rPr>
          <w:rFonts w:cs="Arial"/>
        </w:rPr>
      </w:pPr>
      <w:bookmarkStart w:id="28" w:name="_Toc300928429"/>
      <w:bookmarkStart w:id="29" w:name="_Toc301160124"/>
      <w:bookmarkStart w:id="30" w:name="_Toc301165012"/>
      <w:bookmarkStart w:id="31" w:name="_Toc301248344"/>
      <w:bookmarkStart w:id="32" w:name="_Toc300928434"/>
      <w:bookmarkStart w:id="33" w:name="_Toc301160129"/>
      <w:bookmarkStart w:id="34" w:name="_Toc301165017"/>
      <w:bookmarkStart w:id="35" w:name="_Toc301248349"/>
      <w:bookmarkStart w:id="36" w:name="_Toc300928436"/>
      <w:bookmarkStart w:id="37" w:name="_Toc301160131"/>
      <w:bookmarkStart w:id="38" w:name="_Toc301165019"/>
      <w:bookmarkStart w:id="39" w:name="_Toc301248351"/>
      <w:bookmarkStart w:id="40" w:name="_Toc300928440"/>
      <w:bookmarkStart w:id="41" w:name="_Toc301160135"/>
      <w:bookmarkStart w:id="42" w:name="_Toc301165023"/>
      <w:bookmarkStart w:id="43" w:name="_Toc301248355"/>
      <w:bookmarkStart w:id="44" w:name="_Toc300928441"/>
      <w:bookmarkStart w:id="45" w:name="_Toc301160136"/>
      <w:bookmarkStart w:id="46" w:name="_Toc301165024"/>
      <w:bookmarkStart w:id="47" w:name="_Toc301248356"/>
      <w:bookmarkStart w:id="48" w:name="_Toc300928443"/>
      <w:bookmarkStart w:id="49" w:name="_Toc301160138"/>
      <w:bookmarkStart w:id="50" w:name="_Toc301165026"/>
      <w:bookmarkStart w:id="51" w:name="_Toc301248358"/>
      <w:bookmarkStart w:id="52" w:name="_Toc300928444"/>
      <w:bookmarkStart w:id="53" w:name="_Toc301160139"/>
      <w:bookmarkStart w:id="54" w:name="_Toc301165027"/>
      <w:bookmarkStart w:id="55" w:name="_Toc301248359"/>
      <w:bookmarkStart w:id="56" w:name="_Toc300928445"/>
      <w:bookmarkStart w:id="57" w:name="_Toc301160140"/>
      <w:bookmarkStart w:id="58" w:name="_Toc301165028"/>
      <w:bookmarkStart w:id="59" w:name="_Toc301248360"/>
      <w:bookmarkStart w:id="60" w:name="_Toc300928447"/>
      <w:bookmarkStart w:id="61" w:name="_Toc301160142"/>
      <w:bookmarkStart w:id="62" w:name="_Toc301165030"/>
      <w:bookmarkStart w:id="63" w:name="_Toc301248362"/>
      <w:bookmarkStart w:id="64" w:name="_Toc300928448"/>
      <w:bookmarkStart w:id="65" w:name="_Toc301160143"/>
      <w:bookmarkStart w:id="66" w:name="_Toc301165031"/>
      <w:bookmarkStart w:id="67" w:name="_Toc301248363"/>
      <w:bookmarkStart w:id="68" w:name="_Toc300928449"/>
      <w:bookmarkStart w:id="69" w:name="_Toc301160144"/>
      <w:bookmarkStart w:id="70" w:name="_Toc301165032"/>
      <w:bookmarkStart w:id="71" w:name="_Toc301248364"/>
      <w:bookmarkStart w:id="72" w:name="_Toc300928450"/>
      <w:bookmarkStart w:id="73" w:name="_Toc301160145"/>
      <w:bookmarkStart w:id="74" w:name="_Toc301165033"/>
      <w:bookmarkStart w:id="75" w:name="_Toc301248365"/>
      <w:bookmarkStart w:id="76" w:name="_Toc300928451"/>
      <w:bookmarkStart w:id="77" w:name="_Toc301160146"/>
      <w:bookmarkStart w:id="78" w:name="_Toc301165034"/>
      <w:bookmarkStart w:id="79" w:name="_Toc301248366"/>
      <w:bookmarkStart w:id="80" w:name="_Toc300928452"/>
      <w:bookmarkStart w:id="81" w:name="_Toc301160147"/>
      <w:bookmarkStart w:id="82" w:name="_Toc301165035"/>
      <w:bookmarkStart w:id="83" w:name="_Toc301248367"/>
      <w:bookmarkStart w:id="84" w:name="_Toc300928453"/>
      <w:bookmarkStart w:id="85" w:name="_Toc301160148"/>
      <w:bookmarkStart w:id="86" w:name="_Toc301165036"/>
      <w:bookmarkStart w:id="87" w:name="_Toc301248368"/>
      <w:bookmarkStart w:id="88" w:name="_Toc300928454"/>
      <w:bookmarkStart w:id="89" w:name="_Toc301160149"/>
      <w:bookmarkStart w:id="90" w:name="_Toc301165037"/>
      <w:bookmarkStart w:id="91" w:name="_Toc301248369"/>
      <w:bookmarkStart w:id="92" w:name="_Toc300928455"/>
      <w:bookmarkStart w:id="93" w:name="_Toc301160150"/>
      <w:bookmarkStart w:id="94" w:name="_Toc301165038"/>
      <w:bookmarkStart w:id="95" w:name="_Toc301248370"/>
      <w:bookmarkStart w:id="96" w:name="_Toc300928456"/>
      <w:bookmarkStart w:id="97" w:name="_Toc301160151"/>
      <w:bookmarkStart w:id="98" w:name="_Toc301165039"/>
      <w:bookmarkStart w:id="99" w:name="_Toc301248371"/>
      <w:bookmarkStart w:id="100" w:name="_Toc300928457"/>
      <w:bookmarkStart w:id="101" w:name="_Toc301160152"/>
      <w:bookmarkStart w:id="102" w:name="_Toc301165040"/>
      <w:bookmarkStart w:id="103" w:name="_Toc301248372"/>
      <w:bookmarkStart w:id="104" w:name="_Toc300928458"/>
      <w:bookmarkStart w:id="105" w:name="_Toc301160153"/>
      <w:bookmarkStart w:id="106" w:name="_Toc301165041"/>
      <w:bookmarkStart w:id="107" w:name="_Toc301248373"/>
      <w:bookmarkStart w:id="108" w:name="_Toc300928459"/>
      <w:bookmarkStart w:id="109" w:name="_Toc301160154"/>
      <w:bookmarkStart w:id="110" w:name="_Toc301165042"/>
      <w:bookmarkStart w:id="111" w:name="_Toc301248374"/>
      <w:bookmarkStart w:id="112" w:name="_Toc300928462"/>
      <w:bookmarkStart w:id="113" w:name="_Toc301160157"/>
      <w:bookmarkStart w:id="114" w:name="_Toc301165045"/>
      <w:bookmarkStart w:id="115" w:name="_Toc301248377"/>
      <w:bookmarkStart w:id="116" w:name="_Toc300928464"/>
      <w:bookmarkStart w:id="117" w:name="_Toc301160159"/>
      <w:bookmarkStart w:id="118" w:name="_Toc301165047"/>
      <w:bookmarkStart w:id="119" w:name="_Toc301248379"/>
      <w:bookmarkStart w:id="120" w:name="_Toc300928466"/>
      <w:bookmarkStart w:id="121" w:name="_Toc301160161"/>
      <w:bookmarkStart w:id="122" w:name="_Toc301165049"/>
      <w:bookmarkStart w:id="123" w:name="_Toc301248381"/>
      <w:bookmarkStart w:id="124" w:name="_Toc300928467"/>
      <w:bookmarkStart w:id="125" w:name="_Toc301160162"/>
      <w:bookmarkStart w:id="126" w:name="_Toc301165050"/>
      <w:bookmarkStart w:id="127" w:name="_Toc301248382"/>
      <w:bookmarkStart w:id="128" w:name="_Toc300928468"/>
      <w:bookmarkStart w:id="129" w:name="_Toc301160163"/>
      <w:bookmarkStart w:id="130" w:name="_Toc301165051"/>
      <w:bookmarkStart w:id="131" w:name="_Toc301248383"/>
      <w:bookmarkStart w:id="132" w:name="_Toc300928474"/>
      <w:bookmarkStart w:id="133" w:name="_Toc301160169"/>
      <w:bookmarkStart w:id="134" w:name="_Toc301165057"/>
      <w:bookmarkStart w:id="135" w:name="_Toc301248389"/>
      <w:bookmarkStart w:id="136" w:name="_Toc300928476"/>
      <w:bookmarkStart w:id="137" w:name="_Toc301160171"/>
      <w:bookmarkStart w:id="138" w:name="_Toc301165059"/>
      <w:bookmarkStart w:id="139" w:name="_Toc301248391"/>
      <w:bookmarkStart w:id="140" w:name="_Toc300928478"/>
      <w:bookmarkStart w:id="141" w:name="_Toc301160173"/>
      <w:bookmarkStart w:id="142" w:name="_Toc301165061"/>
      <w:bookmarkStart w:id="143" w:name="_Toc301248393"/>
      <w:bookmarkStart w:id="144" w:name="_Toc300928480"/>
      <w:bookmarkStart w:id="145" w:name="_Toc301160175"/>
      <w:bookmarkStart w:id="146" w:name="_Toc301165063"/>
      <w:bookmarkStart w:id="147" w:name="_Toc301248395"/>
      <w:bookmarkStart w:id="148" w:name="_Toc300928482"/>
      <w:bookmarkStart w:id="149" w:name="_Toc301160177"/>
      <w:bookmarkStart w:id="150" w:name="_Toc301165065"/>
      <w:bookmarkStart w:id="151" w:name="_Toc301248397"/>
      <w:bookmarkStart w:id="152" w:name="_Toc300928484"/>
      <w:bookmarkStart w:id="153" w:name="_Toc301160179"/>
      <w:bookmarkStart w:id="154" w:name="_Toc301165067"/>
      <w:bookmarkStart w:id="155" w:name="_Toc301248399"/>
      <w:bookmarkStart w:id="156" w:name="_Toc300928486"/>
      <w:bookmarkStart w:id="157" w:name="_Toc301160181"/>
      <w:bookmarkStart w:id="158" w:name="_Toc301165069"/>
      <w:bookmarkStart w:id="159" w:name="_Toc301248401"/>
      <w:bookmarkStart w:id="160" w:name="_Toc300928487"/>
      <w:bookmarkStart w:id="161" w:name="_Toc301160182"/>
      <w:bookmarkStart w:id="162" w:name="_Toc301165070"/>
      <w:bookmarkStart w:id="163" w:name="_Toc301248402"/>
      <w:bookmarkStart w:id="164" w:name="_Toc300928488"/>
      <w:bookmarkStart w:id="165" w:name="_Toc301160183"/>
      <w:bookmarkStart w:id="166" w:name="_Toc301165071"/>
      <w:bookmarkStart w:id="167" w:name="_Toc301248403"/>
      <w:bookmarkStart w:id="168" w:name="_Toc300928490"/>
      <w:bookmarkStart w:id="169" w:name="_Toc301160185"/>
      <w:bookmarkStart w:id="170" w:name="_Toc301165073"/>
      <w:bookmarkStart w:id="171" w:name="_Toc301248405"/>
      <w:bookmarkStart w:id="172" w:name="_Toc300928492"/>
      <w:bookmarkStart w:id="173" w:name="_Toc301160187"/>
      <w:bookmarkStart w:id="174" w:name="_Toc301165075"/>
      <w:bookmarkStart w:id="175" w:name="_Toc301248407"/>
      <w:bookmarkStart w:id="176" w:name="_Toc300928494"/>
      <w:bookmarkStart w:id="177" w:name="_Toc301160189"/>
      <w:bookmarkStart w:id="178" w:name="_Toc301165077"/>
      <w:bookmarkStart w:id="179" w:name="_Toc301248409"/>
      <w:bookmarkStart w:id="180" w:name="_Toc300928496"/>
      <w:bookmarkStart w:id="181" w:name="_Toc301160191"/>
      <w:bookmarkStart w:id="182" w:name="_Toc301165079"/>
      <w:bookmarkStart w:id="183" w:name="_Toc301248411"/>
      <w:bookmarkStart w:id="184" w:name="_Toc300928497"/>
      <w:bookmarkStart w:id="185" w:name="_Toc301160192"/>
      <w:bookmarkStart w:id="186" w:name="_Toc301165080"/>
      <w:bookmarkStart w:id="187" w:name="_Toc301248412"/>
      <w:bookmarkStart w:id="188" w:name="_Toc300928498"/>
      <w:bookmarkStart w:id="189" w:name="_Toc301160193"/>
      <w:bookmarkStart w:id="190" w:name="_Toc301165081"/>
      <w:bookmarkStart w:id="191" w:name="_Toc301248413"/>
      <w:bookmarkStart w:id="192" w:name="_Toc300928499"/>
      <w:bookmarkStart w:id="193" w:name="_Toc301160194"/>
      <w:bookmarkStart w:id="194" w:name="_Toc301165082"/>
      <w:bookmarkStart w:id="195" w:name="_Toc301248414"/>
      <w:bookmarkStart w:id="196" w:name="_Toc442559885"/>
      <w:bookmarkStart w:id="197" w:name="_Toc297798704"/>
      <w:bookmarkStart w:id="198" w:name="_Toc310433002"/>
      <w:bookmarkStart w:id="199" w:name="_Toc374917437"/>
      <w:bookmarkStart w:id="200" w:name="_Toc415142477"/>
      <w:bookmarkStart w:id="201" w:name="_Toc430335150"/>
      <w:bookmarkEnd w:id="0"/>
      <w:bookmarkEnd w:id="1"/>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r w:rsidRPr="003F2823">
        <w:rPr>
          <w:rFonts w:cs="Arial"/>
        </w:rPr>
        <w:t>КРИТЕРИЈУМ ЗА ДОДЕЛУ УГОВОРА</w:t>
      </w:r>
      <w:bookmarkEnd w:id="196"/>
    </w:p>
    <w:p w14:paraId="291EC719" w14:textId="77777777" w:rsidR="00BE2596" w:rsidRPr="003F2823" w:rsidRDefault="00BE2596" w:rsidP="00BE2596">
      <w:pPr>
        <w:pStyle w:val="KDKomentar"/>
        <w:spacing w:before="0"/>
        <w:rPr>
          <w:rFonts w:cs="Arial"/>
          <w:b/>
          <w:i w:val="0"/>
          <w:color w:val="auto"/>
          <w:sz w:val="22"/>
          <w:szCs w:val="22"/>
        </w:rPr>
      </w:pPr>
      <w:r w:rsidRPr="003F2823">
        <w:rPr>
          <w:rFonts w:cs="Arial"/>
          <w:i w:val="0"/>
          <w:color w:val="auto"/>
          <w:sz w:val="22"/>
          <w:szCs w:val="22"/>
        </w:rPr>
        <w:t xml:space="preserve">Избор најповољније понуде ће се извршити применом критеријума </w:t>
      </w:r>
      <w:r w:rsidRPr="003F2823">
        <w:rPr>
          <w:rFonts w:cs="Arial"/>
          <w:b/>
          <w:i w:val="0"/>
          <w:color w:val="auto"/>
          <w:sz w:val="22"/>
          <w:szCs w:val="22"/>
        </w:rPr>
        <w:t>„Најнижа понуђена цена“.</w:t>
      </w:r>
    </w:p>
    <w:p w14:paraId="1CC8C14F" w14:textId="77777777" w:rsidR="00BE2596" w:rsidRPr="002B14F4" w:rsidRDefault="00BE2596" w:rsidP="002B14F4">
      <w:pPr>
        <w:pStyle w:val="KDKomentar"/>
        <w:spacing w:before="0"/>
        <w:rPr>
          <w:rFonts w:cs="Arial"/>
          <w:i w:val="0"/>
          <w:color w:val="auto"/>
          <w:sz w:val="22"/>
          <w:szCs w:val="22"/>
          <w:lang w:val="sr-Cyrl-RS"/>
        </w:rPr>
      </w:pPr>
      <w:r w:rsidRPr="003F2823">
        <w:rPr>
          <w:rFonts w:cs="Arial"/>
          <w:i w:val="0"/>
          <w:color w:val="auto"/>
          <w:sz w:val="22"/>
          <w:szCs w:val="22"/>
        </w:rPr>
        <w:t>Критеријум за оцењивање понуда</w:t>
      </w:r>
      <w:r w:rsidRPr="003F2823">
        <w:rPr>
          <w:rFonts w:cs="Arial"/>
          <w:b/>
          <w:i w:val="0"/>
          <w:color w:val="auto"/>
          <w:sz w:val="22"/>
          <w:szCs w:val="22"/>
        </w:rPr>
        <w:t xml:space="preserve"> Најнижа понуђена цена, </w:t>
      </w:r>
      <w:r w:rsidRPr="003F2823">
        <w:rPr>
          <w:rFonts w:cs="Arial"/>
          <w:i w:val="0"/>
          <w:color w:val="auto"/>
          <w:sz w:val="22"/>
          <w:szCs w:val="22"/>
        </w:rPr>
        <w:t>заснива се на понуђеној цени</w:t>
      </w:r>
      <w:r w:rsidRPr="003F2823">
        <w:rPr>
          <w:rFonts w:cs="Arial"/>
          <w:i w:val="0"/>
          <w:color w:val="auto"/>
          <w:sz w:val="22"/>
          <w:szCs w:val="22"/>
          <w:lang w:val="sr-Cyrl-CS"/>
        </w:rPr>
        <w:t xml:space="preserve"> као једином критеријуму</w:t>
      </w:r>
      <w:r w:rsidRPr="003F2823">
        <w:rPr>
          <w:rFonts w:cs="Arial"/>
          <w:i w:val="0"/>
          <w:color w:val="auto"/>
          <w:sz w:val="22"/>
          <w:szCs w:val="22"/>
        </w:rPr>
        <w:t>.</w:t>
      </w:r>
    </w:p>
    <w:p w14:paraId="5CACA227" w14:textId="77777777" w:rsidR="00BE2596" w:rsidRPr="006E7B25" w:rsidRDefault="00303FF8" w:rsidP="00BE2596">
      <w:pPr>
        <w:pStyle w:val="KDParagraf"/>
        <w:spacing w:before="0"/>
        <w:rPr>
          <w:rFonts w:cs="Arial"/>
          <w:lang w:val="sr-Cyrl-RS"/>
        </w:rPr>
      </w:pPr>
      <w:r w:rsidRPr="003F2823">
        <w:rPr>
          <w:rFonts w:cs="Arial"/>
        </w:rPr>
        <w:t xml:space="preserve">У случају примене критеријума најниже понуђене цене, а у ситуацији када постоје понуде домаћег и страног понуђача који пружају услуге или изводе радове, наручилац мора изабрати понуду домаћег понуђача под условом да његова понуђена цена није </w:t>
      </w:r>
      <w:r w:rsidRPr="003F2823">
        <w:rPr>
          <w:rFonts w:cs="Arial"/>
          <w:lang w:val="sr-Cyrl-RS"/>
        </w:rPr>
        <w:t>преко</w:t>
      </w:r>
      <w:r w:rsidRPr="003F2823">
        <w:rPr>
          <w:rFonts w:cs="Arial"/>
        </w:rPr>
        <w:t xml:space="preserve"> 5 % </w:t>
      </w:r>
      <w:r w:rsidR="00BE2596" w:rsidRPr="003F2823">
        <w:rPr>
          <w:rFonts w:cs="Arial"/>
        </w:rPr>
        <w:t>већа у односу на најнижу понуђену цену</w:t>
      </w:r>
      <w:r w:rsidRPr="003F2823">
        <w:rPr>
          <w:rFonts w:cs="Arial"/>
          <w:lang w:val="sr-Cyrl-RS"/>
        </w:rPr>
        <w:t xml:space="preserve"> страног</w:t>
      </w:r>
      <w:r w:rsidR="00BE2596" w:rsidRPr="003F2823">
        <w:rPr>
          <w:rFonts w:cs="Arial"/>
        </w:rPr>
        <w:t xml:space="preserve"> понуђача. </w:t>
      </w:r>
    </w:p>
    <w:p w14:paraId="65D5A3AF" w14:textId="77777777" w:rsidR="00BE2596" w:rsidRPr="002B14F4" w:rsidRDefault="00BE2596" w:rsidP="00BE2596">
      <w:pPr>
        <w:pStyle w:val="KDParagraf"/>
        <w:spacing w:before="0"/>
        <w:rPr>
          <w:rFonts w:cs="Arial"/>
          <w:lang w:val="sr-Cyrl-RS"/>
        </w:rPr>
      </w:pPr>
      <w:r w:rsidRPr="003F2823">
        <w:rPr>
          <w:rFonts w:cs="Arial"/>
        </w:rPr>
        <w:t>У понуђену цену страног понуђача урачунавају се и царинске дажбине.</w:t>
      </w:r>
    </w:p>
    <w:p w14:paraId="4FF55188" w14:textId="77777777" w:rsidR="00BE2596" w:rsidRPr="006E7B25" w:rsidRDefault="00BE2596" w:rsidP="00BE2596">
      <w:pPr>
        <w:pStyle w:val="KDParagraf"/>
        <w:spacing w:before="0"/>
        <w:rPr>
          <w:rFonts w:cs="Arial"/>
          <w:lang w:val="sr-Cyrl-RS"/>
        </w:rPr>
      </w:pPr>
      <w:r w:rsidRPr="003F2823">
        <w:rPr>
          <w:rFonts w:cs="Arial"/>
        </w:rPr>
        <w:t xml:space="preserve">Предност дата за домаће понуђаче (члан </w:t>
      </w:r>
      <w:proofErr w:type="gramStart"/>
      <w:r w:rsidRPr="003F2823">
        <w:rPr>
          <w:rFonts w:cs="Arial"/>
        </w:rPr>
        <w:t>86.став</w:t>
      </w:r>
      <w:proofErr w:type="gramEnd"/>
      <w:r w:rsidRPr="003F2823">
        <w:rPr>
          <w:rFonts w:cs="Arial"/>
        </w:rPr>
        <w:t xml:space="preserve"> 1. до 4. Закона) у поступцима јавних набавки у којима учествују понуђачи из држава потписница Споразума о слободној трговини у централној Европи (ЦЕФТА 2006) примењиваће се сходно одредбама тог споразума.</w:t>
      </w:r>
    </w:p>
    <w:p w14:paraId="1145A9E6" w14:textId="77777777" w:rsidR="0086678B" w:rsidRDefault="00BE2596" w:rsidP="00621752">
      <w:pPr>
        <w:pStyle w:val="KDParagraf"/>
        <w:spacing w:before="0"/>
        <w:rPr>
          <w:rFonts w:cs="Arial"/>
          <w:lang w:val="sr-Cyrl-RS"/>
        </w:rPr>
      </w:pPr>
      <w:r w:rsidRPr="003F2823">
        <w:rPr>
          <w:rFonts w:cs="Arial"/>
        </w:rPr>
        <w:t>Предност дата за домаће понуђаче (члан 86. став 1. до 4.</w:t>
      </w:r>
      <w:r w:rsidR="00303FF8" w:rsidRPr="003F2823">
        <w:rPr>
          <w:rFonts w:cs="Arial"/>
          <w:lang w:val="sr-Cyrl-RS"/>
        </w:rPr>
        <w:t xml:space="preserve"> </w:t>
      </w:r>
      <w:r w:rsidRPr="003F2823">
        <w:rPr>
          <w:rFonts w:cs="Arial"/>
        </w:rPr>
        <w:t xml:space="preserve">Закона) у поступцима јавних набавки у којима учествују </w:t>
      </w:r>
      <w:r w:rsidRPr="003F2823">
        <w:rPr>
          <w:rFonts w:cs="Arial"/>
        </w:rPr>
        <w:softHyphen/>
        <w:t>понуђачи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p>
    <w:p w14:paraId="389387B7" w14:textId="77777777" w:rsidR="006D5E7C" w:rsidRPr="006D5E7C" w:rsidRDefault="006D5E7C" w:rsidP="00621752">
      <w:pPr>
        <w:pStyle w:val="KDParagraf"/>
        <w:spacing w:before="0"/>
        <w:rPr>
          <w:rFonts w:cs="Arial"/>
          <w:lang w:val="sr-Cyrl-RS"/>
        </w:rPr>
      </w:pPr>
    </w:p>
    <w:p w14:paraId="0ECA42F0" w14:textId="77777777" w:rsidR="00303FF8" w:rsidRPr="00A36E26" w:rsidRDefault="00BE2596" w:rsidP="00231E87">
      <w:pPr>
        <w:pStyle w:val="KDPodnaslov2"/>
        <w:numPr>
          <w:ilvl w:val="1"/>
          <w:numId w:val="15"/>
        </w:numPr>
        <w:spacing w:before="0"/>
        <w:jc w:val="both"/>
        <w:rPr>
          <w:rFonts w:cs="Arial"/>
        </w:rPr>
      </w:pPr>
      <w:r w:rsidRPr="003F2823">
        <w:rPr>
          <w:rFonts w:eastAsia="TimesNewRomanPSMT" w:cs="Arial"/>
          <w:bCs/>
          <w:iCs/>
          <w:color w:val="000000"/>
        </w:rPr>
        <w:lastRenderedPageBreak/>
        <w:t xml:space="preserve">Елементи критеријума односно начин на основу којих ће наручилац извршити доделу уговора у ситуацији када постоје две или више понуда са </w:t>
      </w:r>
      <w:r w:rsidRPr="003F2823">
        <w:rPr>
          <w:rFonts w:eastAsia="TimesNewRomanPSMT" w:cs="Arial"/>
          <w:bCs/>
          <w:iCs/>
        </w:rPr>
        <w:t>истом понуђеном ценом</w:t>
      </w:r>
      <w:r w:rsidRPr="003F2823">
        <w:rPr>
          <w:rFonts w:eastAsia="TimesNewRomanPSMT" w:cs="Arial"/>
          <w:bCs/>
          <w:iCs/>
          <w:color w:val="000000"/>
        </w:rPr>
        <w:t>:</w:t>
      </w:r>
    </w:p>
    <w:p w14:paraId="6216853F" w14:textId="43E75C58" w:rsidR="00303FF8" w:rsidRPr="00247B29" w:rsidRDefault="00504F43" w:rsidP="00AA4E14">
      <w:pPr>
        <w:spacing w:before="0"/>
        <w:rPr>
          <w:rFonts w:cs="Arial"/>
          <w:lang w:val="sr-Cyrl-RS"/>
        </w:rPr>
      </w:pPr>
      <w:r w:rsidRPr="00504F43">
        <w:rPr>
          <w:rFonts w:cs="Arial"/>
        </w:rPr>
        <w:t xml:space="preserve">Уколико две или више понуда имају исту најнижу понуђену цену, као најповољнија биће изабрана понуда оног понуђача који је понудио </w:t>
      </w:r>
      <w:r w:rsidRPr="00504F43">
        <w:rPr>
          <w:rFonts w:cs="Arial"/>
          <w:lang w:val="sr-Cyrl-RS"/>
        </w:rPr>
        <w:t xml:space="preserve">краћи рок </w:t>
      </w:r>
      <w:r>
        <w:rPr>
          <w:rFonts w:cs="Arial"/>
          <w:lang w:val="sr-Cyrl-RS"/>
        </w:rPr>
        <w:t>извршења услуге рачунајући од п</w:t>
      </w:r>
      <w:r w:rsidRPr="00504F43">
        <w:rPr>
          <w:rFonts w:cs="Arial"/>
          <w:lang w:val="sr-Cyrl-RS"/>
        </w:rPr>
        <w:t xml:space="preserve">озива </w:t>
      </w:r>
      <w:r>
        <w:rPr>
          <w:rFonts w:cs="Arial"/>
          <w:lang w:val="sr-Cyrl-RS"/>
        </w:rPr>
        <w:t>Корисника услуга</w:t>
      </w:r>
      <w:r w:rsidR="00AA4E14">
        <w:rPr>
          <w:rFonts w:cs="Arial"/>
          <w:lang w:val="sr-Cyrl-RS"/>
        </w:rPr>
        <w:t>.</w:t>
      </w:r>
    </w:p>
    <w:p w14:paraId="1502BB46" w14:textId="77777777" w:rsidR="00BE2596" w:rsidRPr="003F2823" w:rsidRDefault="00BE2596" w:rsidP="00BE2596">
      <w:pPr>
        <w:spacing w:before="0"/>
        <w:rPr>
          <w:rFonts w:cs="Arial"/>
        </w:rPr>
      </w:pPr>
      <w:r w:rsidRPr="003F2823">
        <w:rPr>
          <w:rFonts w:cs="Arial"/>
        </w:rPr>
        <w:t xml:space="preserve">Уколико ни после примене резервних критеријума не </w:t>
      </w:r>
      <w:proofErr w:type="gramStart"/>
      <w:r w:rsidRPr="003F2823">
        <w:rPr>
          <w:rFonts w:cs="Arial"/>
        </w:rPr>
        <w:t>буде  могуће</w:t>
      </w:r>
      <w:proofErr w:type="gramEnd"/>
      <w:r w:rsidRPr="003F2823">
        <w:rPr>
          <w:rFonts w:cs="Arial"/>
        </w:rPr>
        <w:t xml:space="preserve"> изабрати најповољнију понуду, најповољнија понуда биће изабрана путем жреба.</w:t>
      </w:r>
    </w:p>
    <w:p w14:paraId="24D73543" w14:textId="77777777" w:rsidR="00C6752E" w:rsidRPr="006E7AA2" w:rsidRDefault="00BE2596" w:rsidP="006E7AA2">
      <w:pPr>
        <w:spacing w:before="0"/>
        <w:rPr>
          <w:rFonts w:cs="Arial"/>
          <w:b/>
        </w:rPr>
      </w:pPr>
      <w:r w:rsidRPr="003F2823">
        <w:rPr>
          <w:rFonts w:cs="Arial"/>
        </w:rPr>
        <w:t>Извлачење путем жреба Наручилац ће извршити јавно, у присуству понуђача који имају исту најнижу понуђену цену.</w:t>
      </w:r>
      <w:r w:rsidR="00926964" w:rsidRPr="003F2823">
        <w:rPr>
          <w:rFonts w:cs="Arial"/>
        </w:rPr>
        <w:t xml:space="preserve"> </w:t>
      </w:r>
      <w:r w:rsidRPr="003F2823">
        <w:rPr>
          <w:rFonts w:cs="Arial"/>
        </w:rPr>
        <w:t xml:space="preserve">На посебним папирима који су исте величине и боје аручилац ће исписати називе Понуђача, те папире ставити у кутију, одакле ће један од чланова Комисије извући само један </w:t>
      </w:r>
      <w:proofErr w:type="gramStart"/>
      <w:r w:rsidRPr="003F2823">
        <w:rPr>
          <w:rFonts w:cs="Arial"/>
        </w:rPr>
        <w:t>папир.Понуђачу</w:t>
      </w:r>
      <w:proofErr w:type="gramEnd"/>
      <w:r w:rsidRPr="003F2823">
        <w:rPr>
          <w:rFonts w:cs="Arial"/>
        </w:rPr>
        <w:t xml:space="preserve"> чији назив буде на извученом папиру биће додељен уговор  о јавној набавци</w:t>
      </w:r>
      <w:r w:rsidRPr="003F2823">
        <w:rPr>
          <w:rFonts w:eastAsia="TimesNewRomanPSMT" w:cs="Arial"/>
          <w:bCs/>
        </w:rPr>
        <w:t>.</w:t>
      </w:r>
      <w:r w:rsidR="00C8706A" w:rsidRPr="003F2823">
        <w:rPr>
          <w:rFonts w:eastAsia="TimesNewRomanPSMT" w:cs="Arial"/>
          <w:bCs/>
          <w:lang w:val="sr-Cyrl-RS"/>
        </w:rPr>
        <w:t xml:space="preserve"> О извршеном жребању сачињава се Записник који потписују представници Наручиоца и пристуних Понуђача.</w:t>
      </w:r>
    </w:p>
    <w:p w14:paraId="02BAA6F0" w14:textId="70109B61" w:rsidR="00F53473" w:rsidRDefault="00F53473" w:rsidP="001D598E">
      <w:pPr>
        <w:pStyle w:val="KDParagraf"/>
        <w:spacing w:before="0"/>
        <w:rPr>
          <w:rFonts w:cs="Arial"/>
        </w:rPr>
      </w:pPr>
      <w:bookmarkStart w:id="202" w:name="_Toc430335194"/>
      <w:bookmarkStart w:id="203" w:name="_Toc430335287"/>
      <w:bookmarkStart w:id="204" w:name="_Toc430335706"/>
      <w:bookmarkStart w:id="205" w:name="_Toc430335196"/>
      <w:bookmarkStart w:id="206" w:name="_Toc430335289"/>
      <w:bookmarkStart w:id="207" w:name="_Toc430335708"/>
      <w:bookmarkEnd w:id="197"/>
      <w:bookmarkEnd w:id="198"/>
      <w:bookmarkEnd w:id="199"/>
      <w:bookmarkEnd w:id="200"/>
      <w:bookmarkEnd w:id="201"/>
      <w:bookmarkEnd w:id="202"/>
      <w:bookmarkEnd w:id="203"/>
      <w:bookmarkEnd w:id="204"/>
      <w:bookmarkEnd w:id="205"/>
      <w:bookmarkEnd w:id="206"/>
      <w:bookmarkEnd w:id="207"/>
    </w:p>
    <w:p w14:paraId="4DA2F3CB" w14:textId="77777777" w:rsidR="00F53473" w:rsidRPr="00F53473" w:rsidRDefault="00F53473" w:rsidP="001D598E">
      <w:pPr>
        <w:pStyle w:val="KDParagraf"/>
        <w:spacing w:before="0"/>
        <w:rPr>
          <w:rFonts w:cs="Arial"/>
        </w:rPr>
      </w:pPr>
    </w:p>
    <w:p w14:paraId="7F6F8BD6" w14:textId="6AB044EC" w:rsidR="00D5238D" w:rsidRDefault="00D5238D" w:rsidP="001D598E">
      <w:pPr>
        <w:pStyle w:val="KDParagraf"/>
        <w:spacing w:before="0"/>
        <w:rPr>
          <w:rFonts w:cs="Arial"/>
          <w:lang w:val="ru-RU"/>
        </w:rPr>
      </w:pPr>
    </w:p>
    <w:p w14:paraId="0750FBE9" w14:textId="2ADCA169" w:rsidR="002E0D2D" w:rsidRDefault="002E0D2D" w:rsidP="001D598E">
      <w:pPr>
        <w:pStyle w:val="KDParagraf"/>
        <w:spacing w:before="0"/>
        <w:rPr>
          <w:rFonts w:cs="Arial"/>
          <w:lang w:val="ru-RU"/>
        </w:rPr>
      </w:pPr>
    </w:p>
    <w:p w14:paraId="6D291561" w14:textId="2F70A794" w:rsidR="002E0D2D" w:rsidRDefault="002E0D2D" w:rsidP="001D598E">
      <w:pPr>
        <w:pStyle w:val="KDParagraf"/>
        <w:spacing w:before="0"/>
        <w:rPr>
          <w:rFonts w:cs="Arial"/>
          <w:lang w:val="ru-RU"/>
        </w:rPr>
      </w:pPr>
    </w:p>
    <w:p w14:paraId="0FD9AD96" w14:textId="16783147" w:rsidR="002E0D2D" w:rsidRDefault="002E0D2D" w:rsidP="001D598E">
      <w:pPr>
        <w:pStyle w:val="KDParagraf"/>
        <w:spacing w:before="0"/>
        <w:rPr>
          <w:rFonts w:cs="Arial"/>
          <w:lang w:val="ru-RU"/>
        </w:rPr>
      </w:pPr>
    </w:p>
    <w:p w14:paraId="1C073415" w14:textId="6E6380C9" w:rsidR="002E0D2D" w:rsidRDefault="002E0D2D" w:rsidP="001D598E">
      <w:pPr>
        <w:pStyle w:val="KDParagraf"/>
        <w:spacing w:before="0"/>
        <w:rPr>
          <w:rFonts w:cs="Arial"/>
          <w:lang w:val="ru-RU"/>
        </w:rPr>
      </w:pPr>
    </w:p>
    <w:p w14:paraId="7A50851B" w14:textId="0185C2A0" w:rsidR="002E0D2D" w:rsidRDefault="002E0D2D" w:rsidP="001D598E">
      <w:pPr>
        <w:pStyle w:val="KDParagraf"/>
        <w:spacing w:before="0"/>
        <w:rPr>
          <w:rFonts w:cs="Arial"/>
          <w:lang w:val="ru-RU"/>
        </w:rPr>
      </w:pPr>
    </w:p>
    <w:p w14:paraId="03882DF9" w14:textId="4B8D8910" w:rsidR="002E0D2D" w:rsidRDefault="002E0D2D" w:rsidP="001D598E">
      <w:pPr>
        <w:pStyle w:val="KDParagraf"/>
        <w:spacing w:before="0"/>
        <w:rPr>
          <w:rFonts w:cs="Arial"/>
          <w:lang w:val="ru-RU"/>
        </w:rPr>
      </w:pPr>
    </w:p>
    <w:p w14:paraId="0FD0099A" w14:textId="394F52B0" w:rsidR="002E0D2D" w:rsidRDefault="002E0D2D" w:rsidP="001D598E">
      <w:pPr>
        <w:pStyle w:val="KDParagraf"/>
        <w:spacing w:before="0"/>
        <w:rPr>
          <w:rFonts w:cs="Arial"/>
          <w:lang w:val="ru-RU"/>
        </w:rPr>
      </w:pPr>
    </w:p>
    <w:p w14:paraId="33240221" w14:textId="44938A87" w:rsidR="002E0D2D" w:rsidRDefault="002E0D2D" w:rsidP="001D598E">
      <w:pPr>
        <w:pStyle w:val="KDParagraf"/>
        <w:spacing w:before="0"/>
        <w:rPr>
          <w:rFonts w:cs="Arial"/>
          <w:lang w:val="ru-RU"/>
        </w:rPr>
      </w:pPr>
    </w:p>
    <w:p w14:paraId="6B3633BC" w14:textId="771B3D36" w:rsidR="002E0D2D" w:rsidRDefault="002E0D2D" w:rsidP="001D598E">
      <w:pPr>
        <w:pStyle w:val="KDParagraf"/>
        <w:spacing w:before="0"/>
        <w:rPr>
          <w:rFonts w:cs="Arial"/>
          <w:lang w:val="ru-RU"/>
        </w:rPr>
      </w:pPr>
    </w:p>
    <w:p w14:paraId="6B083C65" w14:textId="40F680F1" w:rsidR="002E0D2D" w:rsidRDefault="002E0D2D" w:rsidP="001D598E">
      <w:pPr>
        <w:pStyle w:val="KDParagraf"/>
        <w:spacing w:before="0"/>
        <w:rPr>
          <w:rFonts w:cs="Arial"/>
          <w:lang w:val="ru-RU"/>
        </w:rPr>
      </w:pPr>
    </w:p>
    <w:p w14:paraId="4BBD827B" w14:textId="2F7CB648" w:rsidR="002E0D2D" w:rsidRDefault="002E0D2D" w:rsidP="001D598E">
      <w:pPr>
        <w:pStyle w:val="KDParagraf"/>
        <w:spacing w:before="0"/>
        <w:rPr>
          <w:rFonts w:cs="Arial"/>
          <w:lang w:val="ru-RU"/>
        </w:rPr>
      </w:pPr>
    </w:p>
    <w:p w14:paraId="5E69BB66" w14:textId="4C9C615A" w:rsidR="002E0D2D" w:rsidRDefault="002E0D2D" w:rsidP="001D598E">
      <w:pPr>
        <w:pStyle w:val="KDParagraf"/>
        <w:spacing w:before="0"/>
        <w:rPr>
          <w:rFonts w:cs="Arial"/>
          <w:lang w:val="ru-RU"/>
        </w:rPr>
      </w:pPr>
    </w:p>
    <w:p w14:paraId="264F88E5" w14:textId="18C5FC02" w:rsidR="002E0D2D" w:rsidRDefault="002E0D2D" w:rsidP="001D598E">
      <w:pPr>
        <w:pStyle w:val="KDParagraf"/>
        <w:spacing w:before="0"/>
        <w:rPr>
          <w:rFonts w:cs="Arial"/>
          <w:lang w:val="ru-RU"/>
        </w:rPr>
      </w:pPr>
    </w:p>
    <w:p w14:paraId="7E61A839" w14:textId="3746E51E" w:rsidR="002E0D2D" w:rsidRDefault="002E0D2D" w:rsidP="001D598E">
      <w:pPr>
        <w:pStyle w:val="KDParagraf"/>
        <w:spacing w:before="0"/>
        <w:rPr>
          <w:rFonts w:cs="Arial"/>
          <w:lang w:val="ru-RU"/>
        </w:rPr>
      </w:pPr>
    </w:p>
    <w:p w14:paraId="35D076B5" w14:textId="28D3DC49" w:rsidR="002E0D2D" w:rsidRDefault="002E0D2D" w:rsidP="001D598E">
      <w:pPr>
        <w:pStyle w:val="KDParagraf"/>
        <w:spacing w:before="0"/>
        <w:rPr>
          <w:rFonts w:cs="Arial"/>
          <w:lang w:val="ru-RU"/>
        </w:rPr>
      </w:pPr>
    </w:p>
    <w:p w14:paraId="62B69B62" w14:textId="6A3CF4FB" w:rsidR="002E0D2D" w:rsidRDefault="002E0D2D" w:rsidP="001D598E">
      <w:pPr>
        <w:pStyle w:val="KDParagraf"/>
        <w:spacing w:before="0"/>
        <w:rPr>
          <w:rFonts w:cs="Arial"/>
          <w:lang w:val="ru-RU"/>
        </w:rPr>
      </w:pPr>
    </w:p>
    <w:p w14:paraId="3F8F213E" w14:textId="30D19CF8" w:rsidR="002E0D2D" w:rsidRDefault="002E0D2D" w:rsidP="001D598E">
      <w:pPr>
        <w:pStyle w:val="KDParagraf"/>
        <w:spacing w:before="0"/>
        <w:rPr>
          <w:rFonts w:cs="Arial"/>
          <w:lang w:val="ru-RU"/>
        </w:rPr>
      </w:pPr>
    </w:p>
    <w:p w14:paraId="747FB254" w14:textId="4221378B" w:rsidR="002E0D2D" w:rsidRDefault="002E0D2D" w:rsidP="001D598E">
      <w:pPr>
        <w:pStyle w:val="KDParagraf"/>
        <w:spacing w:before="0"/>
        <w:rPr>
          <w:rFonts w:cs="Arial"/>
          <w:lang w:val="ru-RU"/>
        </w:rPr>
      </w:pPr>
    </w:p>
    <w:p w14:paraId="0F5C96C2" w14:textId="754A1294" w:rsidR="002E0D2D" w:rsidRDefault="002E0D2D" w:rsidP="001D598E">
      <w:pPr>
        <w:pStyle w:val="KDParagraf"/>
        <w:spacing w:before="0"/>
        <w:rPr>
          <w:rFonts w:cs="Arial"/>
          <w:lang w:val="ru-RU"/>
        </w:rPr>
      </w:pPr>
    </w:p>
    <w:p w14:paraId="35B7B1FA" w14:textId="73E668A7" w:rsidR="002E0D2D" w:rsidRDefault="002E0D2D" w:rsidP="001D598E">
      <w:pPr>
        <w:pStyle w:val="KDParagraf"/>
        <w:spacing w:before="0"/>
        <w:rPr>
          <w:rFonts w:cs="Arial"/>
          <w:lang w:val="ru-RU"/>
        </w:rPr>
      </w:pPr>
    </w:p>
    <w:p w14:paraId="6949B7FA" w14:textId="5B7A4F28" w:rsidR="002E0D2D" w:rsidRDefault="002E0D2D" w:rsidP="001D598E">
      <w:pPr>
        <w:pStyle w:val="KDParagraf"/>
        <w:spacing w:before="0"/>
        <w:rPr>
          <w:rFonts w:cs="Arial"/>
          <w:lang w:val="ru-RU"/>
        </w:rPr>
      </w:pPr>
    </w:p>
    <w:p w14:paraId="7E3BA73D" w14:textId="1FC453EB" w:rsidR="002E0D2D" w:rsidRDefault="002E0D2D" w:rsidP="001D598E">
      <w:pPr>
        <w:pStyle w:val="KDParagraf"/>
        <w:spacing w:before="0"/>
        <w:rPr>
          <w:rFonts w:cs="Arial"/>
          <w:lang w:val="ru-RU"/>
        </w:rPr>
      </w:pPr>
    </w:p>
    <w:p w14:paraId="49D413B8" w14:textId="241BEF56" w:rsidR="002E0D2D" w:rsidRDefault="002E0D2D" w:rsidP="001D598E">
      <w:pPr>
        <w:pStyle w:val="KDParagraf"/>
        <w:spacing w:before="0"/>
        <w:rPr>
          <w:rFonts w:cs="Arial"/>
          <w:lang w:val="ru-RU"/>
        </w:rPr>
      </w:pPr>
    </w:p>
    <w:p w14:paraId="5EB97D6C" w14:textId="60A0CEFB" w:rsidR="002E0D2D" w:rsidRDefault="002E0D2D" w:rsidP="001D598E">
      <w:pPr>
        <w:pStyle w:val="KDParagraf"/>
        <w:spacing w:before="0"/>
        <w:rPr>
          <w:rFonts w:cs="Arial"/>
          <w:lang w:val="ru-RU"/>
        </w:rPr>
      </w:pPr>
    </w:p>
    <w:p w14:paraId="14316142" w14:textId="7977B93D" w:rsidR="002E0D2D" w:rsidRDefault="002E0D2D" w:rsidP="001D598E">
      <w:pPr>
        <w:pStyle w:val="KDParagraf"/>
        <w:spacing w:before="0"/>
        <w:rPr>
          <w:rFonts w:cs="Arial"/>
          <w:lang w:val="ru-RU"/>
        </w:rPr>
      </w:pPr>
    </w:p>
    <w:p w14:paraId="010A6162" w14:textId="0AC36355" w:rsidR="002E0D2D" w:rsidRDefault="002E0D2D" w:rsidP="001D598E">
      <w:pPr>
        <w:pStyle w:val="KDParagraf"/>
        <w:spacing w:before="0"/>
        <w:rPr>
          <w:rFonts w:cs="Arial"/>
          <w:lang w:val="ru-RU"/>
        </w:rPr>
      </w:pPr>
    </w:p>
    <w:p w14:paraId="04C65EE4" w14:textId="618197F0" w:rsidR="002E0D2D" w:rsidRDefault="002E0D2D" w:rsidP="001D598E">
      <w:pPr>
        <w:pStyle w:val="KDParagraf"/>
        <w:spacing w:before="0"/>
        <w:rPr>
          <w:rFonts w:cs="Arial"/>
          <w:lang w:val="ru-RU"/>
        </w:rPr>
      </w:pPr>
    </w:p>
    <w:p w14:paraId="43AEC367" w14:textId="63CEE71F" w:rsidR="002E0D2D" w:rsidRDefault="002E0D2D" w:rsidP="001D598E">
      <w:pPr>
        <w:pStyle w:val="KDParagraf"/>
        <w:spacing w:before="0"/>
        <w:rPr>
          <w:rFonts w:cs="Arial"/>
          <w:lang w:val="ru-RU"/>
        </w:rPr>
      </w:pPr>
    </w:p>
    <w:p w14:paraId="138582E8" w14:textId="53FE821E" w:rsidR="002E0D2D" w:rsidRDefault="002E0D2D" w:rsidP="001D598E">
      <w:pPr>
        <w:pStyle w:val="KDParagraf"/>
        <w:spacing w:before="0"/>
        <w:rPr>
          <w:rFonts w:cs="Arial"/>
          <w:lang w:val="ru-RU"/>
        </w:rPr>
      </w:pPr>
    </w:p>
    <w:p w14:paraId="65D2A219" w14:textId="3C16348E" w:rsidR="002E0D2D" w:rsidRDefault="002E0D2D" w:rsidP="001D598E">
      <w:pPr>
        <w:pStyle w:val="KDParagraf"/>
        <w:spacing w:before="0"/>
        <w:rPr>
          <w:rFonts w:cs="Arial"/>
          <w:lang w:val="ru-RU"/>
        </w:rPr>
      </w:pPr>
    </w:p>
    <w:p w14:paraId="3AEB074C" w14:textId="5F1CFF72" w:rsidR="002E0D2D" w:rsidRDefault="002E0D2D" w:rsidP="001D598E">
      <w:pPr>
        <w:pStyle w:val="KDParagraf"/>
        <w:spacing w:before="0"/>
        <w:rPr>
          <w:rFonts w:cs="Arial"/>
          <w:lang w:val="ru-RU"/>
        </w:rPr>
      </w:pPr>
    </w:p>
    <w:p w14:paraId="76809519" w14:textId="05F4548D" w:rsidR="002E0D2D" w:rsidRDefault="002E0D2D" w:rsidP="001D598E">
      <w:pPr>
        <w:pStyle w:val="KDParagraf"/>
        <w:spacing w:before="0"/>
        <w:rPr>
          <w:rFonts w:cs="Arial"/>
          <w:lang w:val="ru-RU"/>
        </w:rPr>
      </w:pPr>
    </w:p>
    <w:p w14:paraId="095C4752" w14:textId="703F6ED1" w:rsidR="002E0D2D" w:rsidRDefault="002E0D2D" w:rsidP="001D598E">
      <w:pPr>
        <w:pStyle w:val="KDParagraf"/>
        <w:spacing w:before="0"/>
        <w:rPr>
          <w:rFonts w:cs="Arial"/>
          <w:lang w:val="ru-RU"/>
        </w:rPr>
      </w:pPr>
    </w:p>
    <w:p w14:paraId="4C8B2EF4" w14:textId="257FCC11" w:rsidR="002E0D2D" w:rsidRDefault="002E0D2D" w:rsidP="001D598E">
      <w:pPr>
        <w:pStyle w:val="KDParagraf"/>
        <w:spacing w:before="0"/>
        <w:rPr>
          <w:rFonts w:cs="Arial"/>
          <w:lang w:val="ru-RU"/>
        </w:rPr>
      </w:pPr>
    </w:p>
    <w:p w14:paraId="32C47B92" w14:textId="3905ACE7" w:rsidR="002E0D2D" w:rsidRDefault="002E0D2D" w:rsidP="001D598E">
      <w:pPr>
        <w:pStyle w:val="KDParagraf"/>
        <w:spacing w:before="0"/>
        <w:rPr>
          <w:rFonts w:cs="Arial"/>
          <w:lang w:val="ru-RU"/>
        </w:rPr>
      </w:pPr>
    </w:p>
    <w:p w14:paraId="29C6E5D2" w14:textId="0C5C0C34" w:rsidR="002E0D2D" w:rsidRDefault="002E0D2D" w:rsidP="001D598E">
      <w:pPr>
        <w:pStyle w:val="KDParagraf"/>
        <w:spacing w:before="0"/>
        <w:rPr>
          <w:rFonts w:cs="Arial"/>
          <w:lang w:val="ru-RU"/>
        </w:rPr>
      </w:pPr>
    </w:p>
    <w:p w14:paraId="424CED2C" w14:textId="46297365" w:rsidR="002E0D2D" w:rsidRDefault="002E0D2D" w:rsidP="001D598E">
      <w:pPr>
        <w:pStyle w:val="KDParagraf"/>
        <w:spacing w:before="0"/>
        <w:rPr>
          <w:rFonts w:cs="Arial"/>
          <w:lang w:val="ru-RU"/>
        </w:rPr>
      </w:pPr>
    </w:p>
    <w:p w14:paraId="3F3CD6B6" w14:textId="15BA8337" w:rsidR="002E0D2D" w:rsidRDefault="002E0D2D" w:rsidP="001D598E">
      <w:pPr>
        <w:pStyle w:val="KDParagraf"/>
        <w:spacing w:before="0"/>
        <w:rPr>
          <w:rFonts w:cs="Arial"/>
          <w:lang w:val="ru-RU"/>
        </w:rPr>
      </w:pPr>
    </w:p>
    <w:p w14:paraId="2F488682" w14:textId="7CEABE3E" w:rsidR="002E0D2D" w:rsidRDefault="002E0D2D" w:rsidP="001D598E">
      <w:pPr>
        <w:pStyle w:val="KDParagraf"/>
        <w:spacing w:before="0"/>
        <w:rPr>
          <w:rFonts w:cs="Arial"/>
          <w:lang w:val="ru-RU"/>
        </w:rPr>
      </w:pPr>
    </w:p>
    <w:p w14:paraId="54915CF0" w14:textId="000A290B" w:rsidR="002E0D2D" w:rsidRDefault="002E0D2D" w:rsidP="001D598E">
      <w:pPr>
        <w:pStyle w:val="KDParagraf"/>
        <w:spacing w:before="0"/>
        <w:rPr>
          <w:rFonts w:cs="Arial"/>
          <w:lang w:val="ru-RU"/>
        </w:rPr>
      </w:pPr>
    </w:p>
    <w:p w14:paraId="20D53A81" w14:textId="06FA6C31" w:rsidR="002E0D2D" w:rsidRDefault="002E0D2D" w:rsidP="001D598E">
      <w:pPr>
        <w:pStyle w:val="KDParagraf"/>
        <w:spacing w:before="0"/>
        <w:rPr>
          <w:rFonts w:cs="Arial"/>
          <w:lang w:val="ru-RU"/>
        </w:rPr>
      </w:pPr>
    </w:p>
    <w:p w14:paraId="14E7FA71" w14:textId="5D31AC98" w:rsidR="002E0D2D" w:rsidRDefault="002E0D2D" w:rsidP="001D598E">
      <w:pPr>
        <w:pStyle w:val="KDParagraf"/>
        <w:spacing w:before="0"/>
        <w:rPr>
          <w:rFonts w:cs="Arial"/>
          <w:lang w:val="ru-RU"/>
        </w:rPr>
      </w:pPr>
    </w:p>
    <w:p w14:paraId="5367257A" w14:textId="77777777" w:rsidR="002E0D2D" w:rsidRDefault="002E0D2D" w:rsidP="001D598E">
      <w:pPr>
        <w:pStyle w:val="KDParagraf"/>
        <w:spacing w:before="0"/>
        <w:rPr>
          <w:rFonts w:cs="Arial"/>
          <w:lang w:val="ru-RU"/>
        </w:rPr>
      </w:pPr>
    </w:p>
    <w:p w14:paraId="75548075" w14:textId="77777777" w:rsidR="00247B29" w:rsidRDefault="005865FE" w:rsidP="0013575D">
      <w:pPr>
        <w:pStyle w:val="KDParagraf"/>
        <w:spacing w:before="0"/>
        <w:rPr>
          <w:rFonts w:cs="Arial"/>
          <w:b/>
          <w:lang w:val="ru-RU"/>
        </w:rPr>
      </w:pPr>
      <w:r>
        <w:rPr>
          <w:rFonts w:cs="Arial"/>
          <w:b/>
          <w:lang w:val="ru-RU"/>
        </w:rPr>
        <w:t xml:space="preserve">6. </w:t>
      </w:r>
      <w:r w:rsidR="00247B29" w:rsidRPr="00247B29">
        <w:rPr>
          <w:rFonts w:cs="Arial"/>
          <w:b/>
          <w:lang w:val="ru-RU"/>
        </w:rPr>
        <w:t>УПУТСТВО  ПОНУЂАЧИМА КАКО ДА САЧИНЕ ПОНУДУ</w:t>
      </w:r>
    </w:p>
    <w:p w14:paraId="45D1021D" w14:textId="77777777" w:rsidR="00247B29" w:rsidRPr="00247B29" w:rsidRDefault="00247B29" w:rsidP="00247B29">
      <w:pPr>
        <w:pStyle w:val="KDParagraf"/>
        <w:spacing w:before="0"/>
        <w:ind w:left="360"/>
        <w:rPr>
          <w:rFonts w:cs="Arial"/>
          <w:b/>
          <w:lang w:val="ru-RU"/>
        </w:rPr>
      </w:pPr>
    </w:p>
    <w:p w14:paraId="7E4AE4E1" w14:textId="77777777" w:rsidR="008D2B23" w:rsidRPr="003F2823" w:rsidRDefault="008D2B23" w:rsidP="008D2B23">
      <w:pPr>
        <w:pStyle w:val="KDParagraf"/>
        <w:spacing w:before="0"/>
        <w:rPr>
          <w:rFonts w:cs="Arial"/>
          <w:lang w:val="ru-RU"/>
        </w:rPr>
      </w:pPr>
      <w:r w:rsidRPr="003F2823">
        <w:rPr>
          <w:rFonts w:cs="Arial"/>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1A3B7D7B" w14:textId="77777777" w:rsidR="008D2B23" w:rsidRPr="007C7693" w:rsidRDefault="008D2B23" w:rsidP="008D2B23">
      <w:pPr>
        <w:pStyle w:val="KDParagraf"/>
        <w:spacing w:before="0"/>
        <w:rPr>
          <w:rFonts w:cs="Arial"/>
          <w:lang w:val="sr-Cyrl-RS"/>
        </w:rPr>
      </w:pPr>
      <w:r w:rsidRPr="003F2823">
        <w:rPr>
          <w:rFonts w:cs="Arial"/>
        </w:rPr>
        <w:t xml:space="preserve">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w:t>
      </w:r>
      <w:r w:rsidR="00E81EEB">
        <w:rPr>
          <w:rFonts w:cs="Arial"/>
        </w:rPr>
        <w:t>у супротном</w:t>
      </w:r>
      <w:r w:rsidR="00E81EEB">
        <w:rPr>
          <w:rFonts w:cs="Arial"/>
          <w:lang w:val="sr-Cyrl-RS"/>
        </w:rPr>
        <w:t>.</w:t>
      </w:r>
    </w:p>
    <w:p w14:paraId="7749A754" w14:textId="77777777" w:rsidR="008D2B23" w:rsidRPr="003F2823" w:rsidRDefault="008D2B23" w:rsidP="00231E87">
      <w:pPr>
        <w:pStyle w:val="KDPodnaslov2"/>
        <w:numPr>
          <w:ilvl w:val="1"/>
          <w:numId w:val="16"/>
        </w:numPr>
        <w:spacing w:before="0"/>
        <w:jc w:val="both"/>
        <w:rPr>
          <w:rFonts w:cs="Arial"/>
        </w:rPr>
      </w:pPr>
      <w:bookmarkStart w:id="208" w:name="_Toc441651577"/>
      <w:bookmarkStart w:id="209" w:name="_Toc442559888"/>
      <w:r w:rsidRPr="003F2823">
        <w:rPr>
          <w:rFonts w:cs="Arial"/>
        </w:rPr>
        <w:t>Језик на којем понуда мора бити састављена</w:t>
      </w:r>
      <w:bookmarkEnd w:id="208"/>
      <w:bookmarkEnd w:id="209"/>
    </w:p>
    <w:p w14:paraId="5FA544F0" w14:textId="77777777" w:rsidR="008E1799" w:rsidRPr="00513BAE" w:rsidRDefault="008D2B23" w:rsidP="00513BAE">
      <w:pPr>
        <w:pStyle w:val="KDParagraf"/>
        <w:spacing w:before="0"/>
        <w:rPr>
          <w:rFonts w:cs="Arial"/>
          <w:lang w:val="sr-Cyrl-RS"/>
        </w:rPr>
      </w:pPr>
      <w:r w:rsidRPr="003F2823">
        <w:rPr>
          <w:rFonts w:cs="Arial"/>
        </w:rPr>
        <w:t xml:space="preserve">Наручилац је припремио конкурсну документацију на српском језику и водиће поступак јавне набавке на српском језику. </w:t>
      </w:r>
    </w:p>
    <w:p w14:paraId="62529C1A" w14:textId="77777777" w:rsidR="008D2B23" w:rsidRPr="003F2823" w:rsidRDefault="008D2B23" w:rsidP="008D2B23">
      <w:pPr>
        <w:pStyle w:val="KDKomentar"/>
        <w:spacing w:before="0"/>
        <w:rPr>
          <w:rFonts w:cs="Arial"/>
          <w:i w:val="0"/>
          <w:color w:val="auto"/>
          <w:sz w:val="22"/>
          <w:szCs w:val="22"/>
        </w:rPr>
      </w:pPr>
      <w:r w:rsidRPr="003F2823">
        <w:rPr>
          <w:rFonts w:cs="Arial"/>
          <w:i w:val="0"/>
          <w:color w:val="auto"/>
          <w:sz w:val="22"/>
          <w:szCs w:val="22"/>
        </w:rPr>
        <w:t>Понуда са свим прилозима мора бити сачињена на српском језику.</w:t>
      </w:r>
    </w:p>
    <w:p w14:paraId="163B8763" w14:textId="77777777" w:rsidR="00756426" w:rsidRPr="00756426" w:rsidRDefault="008D2B23" w:rsidP="00756426">
      <w:pPr>
        <w:rPr>
          <w:rStyle w:val="StyleArial"/>
          <w:rFonts w:cs="Arial"/>
          <w:sz w:val="22"/>
          <w:szCs w:val="22"/>
          <w:lang w:val="ru-RU"/>
        </w:rPr>
      </w:pPr>
      <w:r w:rsidRPr="003F2823">
        <w:rPr>
          <w:rStyle w:val="StyleArial"/>
          <w:rFonts w:cs="Arial"/>
          <w:sz w:val="22"/>
          <w:szCs w:val="22"/>
        </w:rPr>
        <w:t xml:space="preserve">Прилози који чине саставни део понуде, достављају се на српском језику. Уколико је неки прилог (доказ или документ) на страном језику, он мора бити преведен на српски језик и оверен од стране овлашћеног преводиоца, </w:t>
      </w:r>
      <w:r w:rsidR="00756426" w:rsidRPr="00756426">
        <w:rPr>
          <w:rStyle w:val="StyleArial"/>
          <w:rFonts w:cs="Arial"/>
          <w:sz w:val="22"/>
          <w:szCs w:val="22"/>
          <w:lang w:val="ru-RU"/>
        </w:rPr>
        <w:t>по захтеву наручиоца, у фази стручне оцен понуда.</w:t>
      </w:r>
    </w:p>
    <w:p w14:paraId="04C590B3" w14:textId="77777777" w:rsidR="008D2B23" w:rsidRPr="003F2823" w:rsidRDefault="008D2B23" w:rsidP="00756426">
      <w:pPr>
        <w:pStyle w:val="KDKomentar"/>
        <w:spacing w:before="0"/>
        <w:rPr>
          <w:rFonts w:cs="Arial"/>
          <w:lang w:eastAsia="sr-Latn-CS"/>
        </w:rPr>
      </w:pPr>
    </w:p>
    <w:p w14:paraId="2A4CCB31" w14:textId="77777777" w:rsidR="008D2B23" w:rsidRPr="003F2823" w:rsidRDefault="008D2B23" w:rsidP="00231E87">
      <w:pPr>
        <w:pStyle w:val="KDPodnaslov2"/>
        <w:numPr>
          <w:ilvl w:val="1"/>
          <w:numId w:val="16"/>
        </w:numPr>
        <w:spacing w:before="0"/>
        <w:jc w:val="both"/>
        <w:rPr>
          <w:rFonts w:cs="Arial"/>
        </w:rPr>
      </w:pPr>
      <w:bookmarkStart w:id="210" w:name="_Toc441651578"/>
      <w:bookmarkStart w:id="211" w:name="_Toc442559889"/>
      <w:r w:rsidRPr="003F2823">
        <w:rPr>
          <w:rFonts w:cs="Arial"/>
        </w:rPr>
        <w:t xml:space="preserve">Начин састављања </w:t>
      </w:r>
      <w:r w:rsidR="00FC355A" w:rsidRPr="003F2823">
        <w:rPr>
          <w:rFonts w:cs="Arial"/>
        </w:rPr>
        <w:t xml:space="preserve">и подношења </w:t>
      </w:r>
      <w:r w:rsidRPr="003F2823">
        <w:rPr>
          <w:rFonts w:cs="Arial"/>
        </w:rPr>
        <w:t>понуде</w:t>
      </w:r>
      <w:bookmarkEnd w:id="210"/>
      <w:bookmarkEnd w:id="211"/>
    </w:p>
    <w:p w14:paraId="5F1BD810" w14:textId="77777777" w:rsidR="008D2B23" w:rsidRPr="003F2823" w:rsidRDefault="008D2B23" w:rsidP="008D2B23">
      <w:pPr>
        <w:pStyle w:val="KDParagraf"/>
        <w:spacing w:before="0"/>
        <w:rPr>
          <w:rFonts w:cs="Arial"/>
          <w:lang w:val="ru-RU"/>
        </w:rPr>
      </w:pPr>
      <w:r w:rsidRPr="003F2823">
        <w:rPr>
          <w:rFonts w:cs="Arial"/>
          <w:lang w:val="ru-RU"/>
        </w:rPr>
        <w:t>Понуђач је обавезан да сачини понуду тако што</w:t>
      </w:r>
      <w:r w:rsidR="00613B13" w:rsidRPr="003F2823">
        <w:rPr>
          <w:rFonts w:cs="Arial"/>
          <w:lang w:val="ru-RU"/>
        </w:rPr>
        <w:t xml:space="preserve"> Понуђач </w:t>
      </w:r>
      <w:r w:rsidRPr="003F2823">
        <w:rPr>
          <w:rFonts w:cs="Arial"/>
          <w:lang w:val="ru-RU"/>
        </w:rPr>
        <w:t>уписује тражене податке у обрасце који су саста</w:t>
      </w:r>
      <w:r w:rsidR="00613B13" w:rsidRPr="003F2823">
        <w:rPr>
          <w:rFonts w:cs="Arial"/>
          <w:lang w:val="ru-RU"/>
        </w:rPr>
        <w:t xml:space="preserve">вни део конкурсне документације </w:t>
      </w:r>
      <w:r w:rsidRPr="003F2823">
        <w:rPr>
          <w:rFonts w:cs="Arial"/>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sidRPr="003F2823">
        <w:rPr>
          <w:rFonts w:cs="Arial"/>
          <w:lang w:val="ru-RU"/>
        </w:rPr>
        <w:t xml:space="preserve"> Доставља их заједно са осталим документима који представљају обавезну садржину понуде.</w:t>
      </w:r>
    </w:p>
    <w:p w14:paraId="4A3CBFAB" w14:textId="77777777" w:rsidR="008D2B23" w:rsidRPr="003F2823" w:rsidRDefault="008D2B23" w:rsidP="008D2B23">
      <w:pPr>
        <w:pStyle w:val="KDParagraf"/>
        <w:spacing w:before="0"/>
        <w:rPr>
          <w:rFonts w:cs="Arial"/>
        </w:rPr>
      </w:pPr>
      <w:r w:rsidRPr="003F2823">
        <w:rPr>
          <w:rFonts w:cs="Arial"/>
        </w:rPr>
        <w:t xml:space="preserve">Препоручује се да сви документи поднети у </w:t>
      </w:r>
      <w:proofErr w:type="gramStart"/>
      <w:r w:rsidRPr="003F2823">
        <w:rPr>
          <w:rFonts w:cs="Arial"/>
        </w:rPr>
        <w:t>понуди  буду</w:t>
      </w:r>
      <w:proofErr w:type="gramEnd"/>
      <w:r w:rsidRPr="003F2823">
        <w:rPr>
          <w:rFonts w:cs="Arial"/>
        </w:rPr>
        <w:t xml:space="preserve"> нумерисани</w:t>
      </w:r>
      <w:r w:rsidRPr="003F2823">
        <w:rPr>
          <w:rFonts w:cs="Arial"/>
          <w:lang w:val="sr-Latn-CS"/>
        </w:rPr>
        <w:t xml:space="preserve"> и</w:t>
      </w:r>
      <w:r w:rsidRPr="003F2823">
        <w:rPr>
          <w:rFonts w:cs="Arial"/>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1791E581" w14:textId="77777777" w:rsidR="008D2B23" w:rsidRPr="003F2823" w:rsidRDefault="008D2B23" w:rsidP="008D2B23">
      <w:pPr>
        <w:pStyle w:val="KDParagraf"/>
        <w:spacing w:before="0"/>
        <w:rPr>
          <w:rFonts w:cs="Arial"/>
          <w:lang w:val="ru-RU"/>
        </w:rPr>
      </w:pPr>
      <w:r w:rsidRPr="003F2823">
        <w:rPr>
          <w:rFonts w:cs="Arial"/>
          <w:lang w:val="ru-RU"/>
        </w:rPr>
        <w:t xml:space="preserve">Препоручује се да се нумерација поднете документације </w:t>
      </w:r>
      <w:r w:rsidR="00FC355A" w:rsidRPr="003F2823">
        <w:rPr>
          <w:rFonts w:cs="Arial"/>
          <w:lang w:val="ru-RU"/>
        </w:rPr>
        <w:t>и образац</w:t>
      </w:r>
      <w:r w:rsidR="00962DFB" w:rsidRPr="003F2823">
        <w:rPr>
          <w:rFonts w:cs="Arial"/>
          <w:lang w:val="ru-RU"/>
        </w:rPr>
        <w:t>а</w:t>
      </w:r>
      <w:r w:rsidR="00FC355A" w:rsidRPr="003F2823">
        <w:rPr>
          <w:rFonts w:cs="Arial"/>
          <w:lang w:val="ru-RU"/>
        </w:rPr>
        <w:t xml:space="preserve"> у понуди </w:t>
      </w:r>
      <w:r w:rsidRPr="003F2823">
        <w:rPr>
          <w:rFonts w:cs="Arial"/>
          <w:lang w:val="ru-RU"/>
        </w:rPr>
        <w:t>изврши на свако</w:t>
      </w:r>
      <w:r w:rsidRPr="003F2823">
        <w:rPr>
          <w:rFonts w:cs="Arial"/>
        </w:rPr>
        <w:t>j</w:t>
      </w:r>
      <w:r w:rsidRPr="003F2823">
        <w:rPr>
          <w:rFonts w:cs="Arial"/>
          <w:lang w:val="ru-RU"/>
        </w:rPr>
        <w:t xml:space="preserve"> страни на којој има текста, исписивањем “1 од </w:t>
      </w:r>
      <w:r w:rsidRPr="003F2823">
        <w:rPr>
          <w:rFonts w:cs="Arial"/>
        </w:rPr>
        <w:t>н</w:t>
      </w:r>
      <w:r w:rsidRPr="003F2823">
        <w:rPr>
          <w:rFonts w:cs="Arial"/>
          <w:lang w:val="ru-RU"/>
        </w:rPr>
        <w:t>“, „2 од н“ и тако све до „н од н“, с тим да „н“ представља укупан број страна понуде.</w:t>
      </w:r>
    </w:p>
    <w:p w14:paraId="531E4C4C" w14:textId="77777777" w:rsidR="008D2B23" w:rsidRPr="003F2823" w:rsidRDefault="008D2B23" w:rsidP="008D2B23">
      <w:pPr>
        <w:pStyle w:val="KDKomentar"/>
        <w:spacing w:before="0"/>
        <w:rPr>
          <w:rFonts w:cs="Arial"/>
          <w:i w:val="0"/>
          <w:color w:val="auto"/>
          <w:sz w:val="22"/>
          <w:szCs w:val="22"/>
        </w:rPr>
      </w:pPr>
      <w:r w:rsidRPr="003F2823">
        <w:rPr>
          <w:rFonts w:cs="Arial"/>
          <w:i w:val="0"/>
          <w:color w:val="auto"/>
          <w:sz w:val="22"/>
          <w:szCs w:val="22"/>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4C61CF8F" w14:textId="47FAD3D6" w:rsidR="008D2B23" w:rsidRPr="003F2823" w:rsidRDefault="0063219F" w:rsidP="0063219F">
      <w:pPr>
        <w:pStyle w:val="KDParagraf"/>
        <w:rPr>
          <w:rFonts w:cs="Arial"/>
          <w:lang w:val="ru-RU"/>
        </w:rPr>
      </w:pPr>
      <w:r w:rsidRPr="0063219F">
        <w:rPr>
          <w:rFonts w:cs="Arial"/>
          <w:lang w:val="ru-RU"/>
        </w:rPr>
        <w:t xml:space="preserve">Понуђач подноси понуду у затвореној коверти </w:t>
      </w:r>
      <w:r w:rsidRPr="0063219F">
        <w:rPr>
          <w:rFonts w:cs="Arial"/>
          <w:lang w:val="sr-Cyrl-CS"/>
        </w:rPr>
        <w:t>или кутији</w:t>
      </w:r>
      <w:r w:rsidRPr="0063219F">
        <w:rPr>
          <w:rFonts w:cs="Arial"/>
          <w:lang w:val="ru-RU"/>
        </w:rPr>
        <w:t xml:space="preserve">, тако да се при отварању са сигурношћу може закључити да се први пут отвара, на адресу: Јавно предузеће „Електропривреда Србије“, Београд, ул. Балканска 13, писарница, са назнаком: </w:t>
      </w:r>
      <w:r w:rsidR="008D2B23" w:rsidRPr="003F2823">
        <w:rPr>
          <w:rFonts w:cs="Arial"/>
          <w:lang w:val="ru-RU"/>
        </w:rPr>
        <w:t xml:space="preserve">: „Понуда за јавну набавку </w:t>
      </w:r>
      <w:r w:rsidR="008E5F29">
        <w:rPr>
          <w:rFonts w:cs="Arial"/>
          <w:lang w:val="ru-RU"/>
        </w:rPr>
        <w:t>Здравствене услуге – Обавезни лекарски прегледи запослених који раде у желзничко</w:t>
      </w:r>
      <w:r w:rsidR="00F97848">
        <w:rPr>
          <w:rFonts w:cs="Arial"/>
          <w:lang w:val="ru-RU"/>
        </w:rPr>
        <w:t>м транспорту</w:t>
      </w:r>
      <w:r w:rsidR="008D2B23" w:rsidRPr="003F2823">
        <w:rPr>
          <w:rFonts w:cs="Arial"/>
          <w:lang w:val="ru-RU"/>
        </w:rPr>
        <w:t xml:space="preserve">- Јавна набавка број </w:t>
      </w:r>
      <w:r w:rsidR="00F97848">
        <w:rPr>
          <w:rFonts w:cs="Arial"/>
          <w:lang w:val="ru-RU"/>
        </w:rPr>
        <w:t xml:space="preserve">ЈНМВ </w:t>
      </w:r>
      <w:r w:rsidR="00854ED6">
        <w:rPr>
          <w:rFonts w:cs="Arial"/>
          <w:lang w:val="ru-RU"/>
        </w:rPr>
        <w:t>3000/0008/2017</w:t>
      </w:r>
      <w:r w:rsidR="00732A2D">
        <w:rPr>
          <w:rFonts w:cs="Arial"/>
          <w:lang w:val="ru-RU"/>
        </w:rPr>
        <w:t xml:space="preserve"> </w:t>
      </w:r>
      <w:r w:rsidR="008D2B23" w:rsidRPr="003F2823">
        <w:rPr>
          <w:rFonts w:cs="Arial"/>
          <w:lang w:val="ru-RU"/>
        </w:rPr>
        <w:t>- НЕ ОТВАРАТИ</w:t>
      </w:r>
      <w:r w:rsidR="006A4D28" w:rsidRPr="003F2823">
        <w:rPr>
          <w:rFonts w:cs="Arial"/>
          <w:lang w:val="ru-RU"/>
        </w:rPr>
        <w:t xml:space="preserve"> </w:t>
      </w:r>
      <w:r w:rsidR="008D2B23" w:rsidRPr="003F2823">
        <w:rPr>
          <w:rFonts w:cs="Arial"/>
          <w:lang w:val="ru-RU"/>
        </w:rPr>
        <w:t xml:space="preserve">“. </w:t>
      </w:r>
    </w:p>
    <w:p w14:paraId="5F647385" w14:textId="77777777" w:rsidR="008D2B23" w:rsidRPr="003F2823" w:rsidRDefault="008D2B23" w:rsidP="008D2B23">
      <w:pPr>
        <w:pStyle w:val="KDParagraf"/>
        <w:spacing w:before="0"/>
        <w:rPr>
          <w:rFonts w:cs="Arial"/>
        </w:rPr>
      </w:pPr>
      <w:r w:rsidRPr="003F2823">
        <w:rPr>
          <w:rFonts w:cs="Arial"/>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2BB0959A" w14:textId="77777777" w:rsidR="008D2B23" w:rsidRPr="003F2823" w:rsidRDefault="008D2B23" w:rsidP="008D2B23">
      <w:pPr>
        <w:pStyle w:val="KDParagraf"/>
        <w:spacing w:before="0"/>
        <w:rPr>
          <w:rFonts w:cs="Arial"/>
        </w:rPr>
      </w:pPr>
      <w:r w:rsidRPr="003F2823">
        <w:rPr>
          <w:rFonts w:eastAsia="TimesNewRomanPSMT" w:cs="Arial"/>
          <w:bCs/>
        </w:rPr>
        <w:t xml:space="preserve">У случају да понуду подноси група понуђача, на полеђини коверте је </w:t>
      </w:r>
      <w:r w:rsidR="00FE6030" w:rsidRPr="003F2823">
        <w:rPr>
          <w:rFonts w:eastAsia="TimesNewRomanPSMT" w:cs="Arial"/>
          <w:bCs/>
        </w:rPr>
        <w:t xml:space="preserve">пожељно </w:t>
      </w:r>
      <w:r w:rsidRPr="003F2823">
        <w:rPr>
          <w:rFonts w:eastAsia="TimesNewRomanPSMT" w:cs="Arial"/>
          <w:bCs/>
        </w:rPr>
        <w:t>назначити да се ради о групи понуђача и навести називе и адресу свих чланова групе понуђача</w:t>
      </w:r>
      <w:r w:rsidRPr="003F2823">
        <w:rPr>
          <w:rFonts w:cs="Arial"/>
        </w:rPr>
        <w:t>.</w:t>
      </w:r>
    </w:p>
    <w:p w14:paraId="3067F815" w14:textId="77777777" w:rsidR="00613B13" w:rsidRDefault="00613B13" w:rsidP="00613B13">
      <w:pPr>
        <w:pStyle w:val="KDParagraf"/>
        <w:spacing w:before="0"/>
        <w:rPr>
          <w:rFonts w:cs="Arial"/>
          <w:lang w:val="sr-Cyrl-RS"/>
        </w:rPr>
      </w:pPr>
      <w:r w:rsidRPr="003F2823">
        <w:rPr>
          <w:rFonts w:cs="Arial"/>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14:paraId="1FA50DE1" w14:textId="77777777" w:rsidR="002576CF" w:rsidRPr="002576CF" w:rsidRDefault="002576CF" w:rsidP="00613B13">
      <w:pPr>
        <w:pStyle w:val="KDParagraf"/>
        <w:spacing w:before="0"/>
        <w:rPr>
          <w:rFonts w:cs="Arial"/>
          <w:lang w:val="sr-Cyrl-RS"/>
        </w:rPr>
      </w:pPr>
    </w:p>
    <w:p w14:paraId="1A1238D2" w14:textId="77777777" w:rsidR="00613B13" w:rsidRPr="003F2823" w:rsidRDefault="00613B13" w:rsidP="00613B13">
      <w:pPr>
        <w:pStyle w:val="KDParagraf"/>
        <w:spacing w:before="0"/>
        <w:rPr>
          <w:rFonts w:cs="Arial"/>
        </w:rPr>
      </w:pPr>
      <w:r w:rsidRPr="003F2823">
        <w:rPr>
          <w:rFonts w:cs="Arial"/>
        </w:rPr>
        <w:t xml:space="preserve">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w:t>
      </w:r>
      <w:r w:rsidRPr="003F2823">
        <w:rPr>
          <w:rFonts w:cs="Arial"/>
        </w:rPr>
        <w:lastRenderedPageBreak/>
        <w:t xml:space="preserve">обавезују на извршење јавне набавке, а који чини саставни део заједничке понуде сагласно чл. 81. Закона. </w:t>
      </w:r>
    </w:p>
    <w:p w14:paraId="481AA016" w14:textId="77777777" w:rsidR="002664B6" w:rsidRPr="003F2823" w:rsidRDefault="00613B13" w:rsidP="002664B6">
      <w:pPr>
        <w:pStyle w:val="KDParagraf"/>
        <w:spacing w:before="0"/>
        <w:rPr>
          <w:rFonts w:cs="Arial"/>
          <w:lang w:val="sr-Cyrl-RS"/>
        </w:rPr>
      </w:pPr>
      <w:r w:rsidRPr="003F2823">
        <w:rPr>
          <w:rFonts w:cs="Arial"/>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407C56FD" w14:textId="77777777" w:rsidR="00F16E4E" w:rsidRPr="00732A2D" w:rsidRDefault="008D2B23" w:rsidP="00231E87">
      <w:pPr>
        <w:pStyle w:val="KDPodnaslov2"/>
        <w:numPr>
          <w:ilvl w:val="1"/>
          <w:numId w:val="16"/>
        </w:numPr>
        <w:spacing w:before="0"/>
        <w:jc w:val="both"/>
        <w:rPr>
          <w:rFonts w:cs="Arial"/>
        </w:rPr>
      </w:pPr>
      <w:bookmarkStart w:id="212" w:name="_Toc441651579"/>
      <w:bookmarkStart w:id="213" w:name="_Toc442559890"/>
      <w:r w:rsidRPr="003F2823">
        <w:rPr>
          <w:rFonts w:cs="Arial"/>
        </w:rPr>
        <w:t>Обавезна садржина понуде</w:t>
      </w:r>
      <w:bookmarkEnd w:id="212"/>
      <w:bookmarkEnd w:id="213"/>
    </w:p>
    <w:p w14:paraId="7D22106F" w14:textId="77777777" w:rsidR="008D2B23" w:rsidRPr="003F2823" w:rsidRDefault="008D2B23" w:rsidP="008D2B23">
      <w:pPr>
        <w:pStyle w:val="KDParagraf"/>
        <w:spacing w:before="0"/>
        <w:rPr>
          <w:rFonts w:cs="Arial"/>
        </w:rPr>
      </w:pPr>
      <w:r w:rsidRPr="003F2823">
        <w:rPr>
          <w:rFonts w:cs="Arial"/>
          <w:lang w:val="ru-RU" w:bidi="en-US"/>
        </w:rPr>
        <w:t>Садржину понуде, поред Обрасца понуде, чине и сви остали докази из чл. 75.</w:t>
      </w:r>
      <w:r w:rsidR="004A6A99">
        <w:rPr>
          <w:rFonts w:cs="Arial"/>
          <w:lang w:val="ru-RU" w:bidi="en-US"/>
        </w:rPr>
        <w:t>и 76.</w:t>
      </w:r>
      <w:r w:rsidR="007C50D8" w:rsidRPr="003F2823">
        <w:rPr>
          <w:rFonts w:cs="Arial"/>
          <w:lang w:val="ru-RU" w:bidi="en-US"/>
        </w:rPr>
        <w:t xml:space="preserve"> </w:t>
      </w:r>
      <w:r w:rsidRPr="003F2823">
        <w:rPr>
          <w:rFonts w:cs="Arial"/>
        </w:rPr>
        <w:t>Закона о јавним</w:t>
      </w:r>
      <w:r w:rsidRPr="003F2823">
        <w:rPr>
          <w:rFonts w:cs="Arial"/>
          <w:lang w:bidi="en-US"/>
        </w:rPr>
        <w:t xml:space="preserve"> набавкама, предвиђени чл. 77. Закона, који су наведени у конкурсној документацији, као и сви тражени прилози и изјаве</w:t>
      </w:r>
      <w:r w:rsidR="001945FA" w:rsidRPr="003F2823">
        <w:rPr>
          <w:rFonts w:cs="Arial"/>
          <w:lang w:bidi="en-US"/>
        </w:rPr>
        <w:t xml:space="preserve"> (попуњени, потписани и печатом оверени)</w:t>
      </w:r>
      <w:r w:rsidRPr="003F2823">
        <w:rPr>
          <w:rFonts w:cs="Arial"/>
          <w:lang w:bidi="en-US"/>
        </w:rPr>
        <w:t xml:space="preserve"> на начин предвиђен следећим ставом ове тачке</w:t>
      </w:r>
      <w:r w:rsidRPr="003F2823">
        <w:rPr>
          <w:rFonts w:cs="Arial"/>
        </w:rPr>
        <w:t>:</w:t>
      </w:r>
    </w:p>
    <w:p w14:paraId="1EDD5B14" w14:textId="77777777" w:rsidR="00645F72" w:rsidRPr="003F2823" w:rsidRDefault="00645F72" w:rsidP="00AB14A1">
      <w:pPr>
        <w:pStyle w:val="KDNabrajanje"/>
        <w:spacing w:before="0"/>
        <w:rPr>
          <w:rFonts w:cs="Arial"/>
        </w:rPr>
      </w:pPr>
      <w:r w:rsidRPr="003F2823">
        <w:rPr>
          <w:rFonts w:cs="Arial"/>
        </w:rPr>
        <w:t xml:space="preserve">Образац понуде </w:t>
      </w:r>
    </w:p>
    <w:p w14:paraId="2CFBBF58" w14:textId="77777777" w:rsidR="00645F72" w:rsidRPr="003F2823" w:rsidRDefault="00645F72" w:rsidP="00AB14A1">
      <w:pPr>
        <w:pStyle w:val="KDNabrajanje"/>
        <w:spacing w:before="0"/>
        <w:rPr>
          <w:rFonts w:cs="Arial"/>
        </w:rPr>
      </w:pPr>
      <w:r w:rsidRPr="003F2823">
        <w:rPr>
          <w:rFonts w:cs="Arial"/>
        </w:rPr>
        <w:t xml:space="preserve">Структура цене </w:t>
      </w:r>
    </w:p>
    <w:p w14:paraId="50E86BD5" w14:textId="77777777" w:rsidR="00645F72" w:rsidRPr="003F2823" w:rsidRDefault="00645F72" w:rsidP="00AB14A1">
      <w:pPr>
        <w:pStyle w:val="KDNabrajanje"/>
        <w:spacing w:before="0"/>
        <w:rPr>
          <w:rFonts w:cs="Arial"/>
        </w:rPr>
      </w:pPr>
      <w:r w:rsidRPr="003F2823">
        <w:rPr>
          <w:rFonts w:cs="Arial"/>
        </w:rPr>
        <w:t xml:space="preserve">Образац трошкова припреме понуде , </w:t>
      </w:r>
      <w:r w:rsidR="0056571E" w:rsidRPr="003F2823">
        <w:rPr>
          <w:rFonts w:cs="Arial"/>
        </w:rPr>
        <w:t>ако понуђач захтева надокнаду трошкова у складу са чл.88 Закона</w:t>
      </w:r>
    </w:p>
    <w:p w14:paraId="7F7DB48C" w14:textId="77777777" w:rsidR="008D2B23" w:rsidRPr="003F2823" w:rsidRDefault="008D2B23" w:rsidP="00AB14A1">
      <w:pPr>
        <w:pStyle w:val="KDNabrajanje"/>
        <w:spacing w:before="0"/>
        <w:rPr>
          <w:rFonts w:cs="Arial"/>
        </w:rPr>
      </w:pPr>
      <w:r w:rsidRPr="003F2823">
        <w:rPr>
          <w:rFonts w:cs="Arial"/>
        </w:rPr>
        <w:t xml:space="preserve">Изјава о независној понуди </w:t>
      </w:r>
    </w:p>
    <w:p w14:paraId="14846DD3" w14:textId="77777777" w:rsidR="00645F72" w:rsidRPr="003F2823" w:rsidRDefault="00645F72" w:rsidP="00AB14A1">
      <w:pPr>
        <w:pStyle w:val="KDNabrajanje"/>
        <w:spacing w:before="0"/>
        <w:rPr>
          <w:rFonts w:cs="Arial"/>
        </w:rPr>
      </w:pPr>
      <w:r w:rsidRPr="003F2823">
        <w:rPr>
          <w:rFonts w:cs="Arial"/>
        </w:rPr>
        <w:t>Изјав</w:t>
      </w:r>
      <w:r w:rsidR="001945FA" w:rsidRPr="003F2823">
        <w:rPr>
          <w:rFonts w:cs="Arial"/>
        </w:rPr>
        <w:t>а</w:t>
      </w:r>
      <w:r w:rsidRPr="003F2823">
        <w:rPr>
          <w:rFonts w:cs="Arial"/>
        </w:rPr>
        <w:t xml:space="preserve"> у складу са чланом 75. став 2. Закона </w:t>
      </w:r>
    </w:p>
    <w:p w14:paraId="37760102" w14:textId="77777777" w:rsidR="00EA6178" w:rsidRPr="003F2823" w:rsidRDefault="002A4077" w:rsidP="00AB14A1">
      <w:pPr>
        <w:pStyle w:val="KDNabrajanje"/>
        <w:spacing w:before="0"/>
        <w:rPr>
          <w:rFonts w:cs="Arial"/>
        </w:rPr>
      </w:pPr>
      <w:r w:rsidRPr="003F2823">
        <w:rPr>
          <w:rFonts w:cs="Arial"/>
        </w:rPr>
        <w:t>О</w:t>
      </w:r>
      <w:r w:rsidR="007267FC" w:rsidRPr="003F2823">
        <w:rPr>
          <w:rFonts w:cs="Arial"/>
        </w:rPr>
        <w:t>брасц</w:t>
      </w:r>
      <w:r w:rsidR="007267FC" w:rsidRPr="003F2823">
        <w:rPr>
          <w:rFonts w:cs="Arial"/>
          <w:lang w:val="sr-Cyrl-CS"/>
        </w:rPr>
        <w:t>и</w:t>
      </w:r>
      <w:r w:rsidR="00EA6178" w:rsidRPr="003F2823">
        <w:rPr>
          <w:rFonts w:cs="Arial"/>
        </w:rPr>
        <w:t>, изјаве и доказ</w:t>
      </w:r>
      <w:r w:rsidR="007267FC" w:rsidRPr="003F2823">
        <w:rPr>
          <w:rFonts w:cs="Arial"/>
          <w:lang w:val="sr-Cyrl-CS"/>
        </w:rPr>
        <w:t>и</w:t>
      </w:r>
      <w:r w:rsidR="007267FC" w:rsidRPr="003F2823">
        <w:rPr>
          <w:rFonts w:cs="Arial"/>
        </w:rPr>
        <w:t xml:space="preserve"> одређене тачком </w:t>
      </w:r>
      <w:r w:rsidR="003C4E60" w:rsidRPr="003F2823">
        <w:rPr>
          <w:rFonts w:cs="Arial"/>
        </w:rPr>
        <w:t>6</w:t>
      </w:r>
      <w:r w:rsidR="007267FC" w:rsidRPr="003F2823">
        <w:rPr>
          <w:rFonts w:cs="Arial"/>
        </w:rPr>
        <w:t>.</w:t>
      </w:r>
      <w:r w:rsidR="007267FC" w:rsidRPr="003F2823">
        <w:rPr>
          <w:rFonts w:cs="Arial"/>
          <w:lang w:val="sr-Cyrl-CS"/>
        </w:rPr>
        <w:t>9</w:t>
      </w:r>
      <w:r w:rsidR="007267FC" w:rsidRPr="003F2823">
        <w:rPr>
          <w:rFonts w:cs="Arial"/>
        </w:rPr>
        <w:t xml:space="preserve"> или </w:t>
      </w:r>
      <w:r w:rsidR="003C4E60" w:rsidRPr="003F2823">
        <w:rPr>
          <w:rFonts w:cs="Arial"/>
        </w:rPr>
        <w:t>6</w:t>
      </w:r>
      <w:r w:rsidR="007267FC" w:rsidRPr="003F2823">
        <w:rPr>
          <w:rFonts w:cs="Arial"/>
        </w:rPr>
        <w:t>.1</w:t>
      </w:r>
      <w:r w:rsidR="007267FC" w:rsidRPr="003F2823">
        <w:rPr>
          <w:rFonts w:cs="Arial"/>
          <w:lang w:val="sr-Cyrl-CS"/>
        </w:rPr>
        <w:t>0</w:t>
      </w:r>
      <w:r w:rsidR="00EA6178" w:rsidRPr="003F2823">
        <w:rPr>
          <w:rFonts w:cs="Arial"/>
        </w:rPr>
        <w:t xml:space="preserve"> овог упутства у случају да понуђач подноси понуду са подизвођачем или заједничку понуду подноси група понуђача</w:t>
      </w:r>
    </w:p>
    <w:p w14:paraId="45117CE6" w14:textId="77777777" w:rsidR="008D2B23" w:rsidRPr="003F2823" w:rsidRDefault="008D2B23" w:rsidP="00AB14A1">
      <w:pPr>
        <w:pStyle w:val="KDNabrajanje"/>
        <w:spacing w:before="0"/>
        <w:rPr>
          <w:rFonts w:cs="Arial"/>
        </w:rPr>
      </w:pPr>
      <w:r w:rsidRPr="003F2823">
        <w:rPr>
          <w:rFonts w:cs="Arial"/>
        </w:rPr>
        <w:t xml:space="preserve">потписан и печатом оверен образац „Модел уговора“ </w:t>
      </w:r>
      <w:r w:rsidR="003C4E60" w:rsidRPr="003F2823">
        <w:rPr>
          <w:rFonts w:cs="Arial"/>
        </w:rPr>
        <w:t>(пожељно је да буде попуњен)</w:t>
      </w:r>
    </w:p>
    <w:p w14:paraId="4AF14EDB" w14:textId="77777777" w:rsidR="00852D81" w:rsidRPr="00DE400A" w:rsidRDefault="002A4077" w:rsidP="00AB14A1">
      <w:pPr>
        <w:pStyle w:val="KDNabrajanje"/>
        <w:spacing w:before="0"/>
        <w:rPr>
          <w:rFonts w:cs="Arial"/>
          <w:color w:val="FF0000"/>
        </w:rPr>
      </w:pPr>
      <w:r w:rsidRPr="003F2823">
        <w:rPr>
          <w:rFonts w:cs="Arial"/>
        </w:rPr>
        <w:t xml:space="preserve">докази о испуњености услова </w:t>
      </w:r>
      <w:r w:rsidRPr="003F2823">
        <w:rPr>
          <w:rFonts w:cs="Arial"/>
          <w:lang w:bidi="en-US"/>
        </w:rPr>
        <w:t xml:space="preserve">из чл. 75. и </w:t>
      </w:r>
      <w:r w:rsidR="004A6A99">
        <w:rPr>
          <w:rFonts w:cs="Arial"/>
          <w:lang w:val="sr-Cyrl-RS" w:bidi="en-US"/>
        </w:rPr>
        <w:t>76.</w:t>
      </w:r>
      <w:r w:rsidRPr="003F2823">
        <w:rPr>
          <w:rFonts w:cs="Arial"/>
        </w:rPr>
        <w:t xml:space="preserve"> Закона у складу са чланом 77. Закона и Одељком 4. конкурсне документације</w:t>
      </w:r>
    </w:p>
    <w:p w14:paraId="266B1674" w14:textId="77777777" w:rsidR="00DE400A" w:rsidRPr="00FC61A3" w:rsidRDefault="00DE400A" w:rsidP="00AB14A1">
      <w:pPr>
        <w:pStyle w:val="KDNabrajanje"/>
        <w:tabs>
          <w:tab w:val="clear" w:pos="720"/>
        </w:tabs>
        <w:spacing w:before="0"/>
        <w:ind w:left="270" w:firstLine="0"/>
      </w:pPr>
      <w:r>
        <w:rPr>
          <w:lang w:val="sr-Cyrl-RS"/>
        </w:rPr>
        <w:t>Меница за озбиљност понуде</w:t>
      </w:r>
    </w:p>
    <w:p w14:paraId="75493362" w14:textId="77777777" w:rsidR="00132013" w:rsidRPr="00AB14A1" w:rsidRDefault="00132013" w:rsidP="00AB14A1">
      <w:pPr>
        <w:pStyle w:val="KDNabrajanje"/>
        <w:spacing w:before="0"/>
      </w:pPr>
      <w:r w:rsidRPr="00E47C2E">
        <w:t>Овлашћење за потписника (ако не потписује заступник)</w:t>
      </w:r>
    </w:p>
    <w:p w14:paraId="14452F3D" w14:textId="77777777" w:rsidR="00AB14A1" w:rsidRPr="00E47C2E" w:rsidRDefault="00AB14A1" w:rsidP="00AB14A1">
      <w:pPr>
        <w:pStyle w:val="KDNabrajanje"/>
        <w:spacing w:before="0"/>
      </w:pPr>
      <w:r>
        <w:rPr>
          <w:lang w:val="sr-Cyrl-RS"/>
        </w:rPr>
        <w:t>Споразум групе понуђача у случају подношења заједничке понуде</w:t>
      </w:r>
    </w:p>
    <w:p w14:paraId="3D31FBB8" w14:textId="77777777" w:rsidR="008D2B23" w:rsidRPr="003F2823" w:rsidRDefault="008D2B23" w:rsidP="008D2B23">
      <w:pPr>
        <w:pStyle w:val="KDParagraf"/>
        <w:spacing w:before="0"/>
        <w:rPr>
          <w:rFonts w:cs="Arial"/>
          <w:lang w:val="ru-RU"/>
        </w:rPr>
      </w:pPr>
      <w:r w:rsidRPr="003F2823">
        <w:rPr>
          <w:rFonts w:cs="Arial"/>
          <w:lang w:val="ru-RU"/>
        </w:rPr>
        <w:t>Наручилац ће одбити као неприхватљиве све понуде које не испуњавају услове из позива за подношење понуда и конкурсне документације.</w:t>
      </w:r>
    </w:p>
    <w:p w14:paraId="4192A367" w14:textId="395E2830" w:rsidR="008D2B23" w:rsidRDefault="008D2B23" w:rsidP="008D2B23">
      <w:pPr>
        <w:pStyle w:val="KDParagraf"/>
        <w:spacing w:before="0"/>
        <w:rPr>
          <w:rFonts w:cs="Arial"/>
          <w:lang w:val="ru-RU"/>
        </w:rPr>
      </w:pPr>
      <w:r w:rsidRPr="003F2823">
        <w:rPr>
          <w:rFonts w:cs="Arial"/>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6C388A35" w14:textId="4E5E041C" w:rsidR="00AA4E14" w:rsidRDefault="00AA4E14" w:rsidP="008D2B23">
      <w:pPr>
        <w:pStyle w:val="KDParagraf"/>
        <w:spacing w:before="0"/>
        <w:rPr>
          <w:rFonts w:cs="Arial"/>
          <w:lang w:val="ru-RU"/>
        </w:rPr>
      </w:pPr>
    </w:p>
    <w:p w14:paraId="07D09140" w14:textId="77777777" w:rsidR="00AA4E14" w:rsidRPr="003F2823" w:rsidRDefault="00AA4E14" w:rsidP="008D2B23">
      <w:pPr>
        <w:pStyle w:val="KDParagraf"/>
        <w:spacing w:before="0"/>
        <w:rPr>
          <w:rFonts w:cs="Arial"/>
          <w:lang w:val="ru-RU"/>
        </w:rPr>
      </w:pPr>
    </w:p>
    <w:p w14:paraId="31936CED" w14:textId="77777777" w:rsidR="00F16E4E" w:rsidRPr="00732A2D" w:rsidRDefault="003C4E60" w:rsidP="00231E87">
      <w:pPr>
        <w:pStyle w:val="KDPodnaslov2"/>
        <w:numPr>
          <w:ilvl w:val="1"/>
          <w:numId w:val="16"/>
        </w:numPr>
        <w:spacing w:before="0"/>
        <w:jc w:val="both"/>
        <w:rPr>
          <w:rFonts w:cs="Arial"/>
        </w:rPr>
      </w:pPr>
      <w:bookmarkStart w:id="214" w:name="_Toc441651580"/>
      <w:bookmarkStart w:id="215" w:name="_Toc442559891"/>
      <w:r w:rsidRPr="003F2823">
        <w:rPr>
          <w:rFonts w:cs="Arial"/>
        </w:rPr>
        <w:t>Подношење и</w:t>
      </w:r>
      <w:r w:rsidR="008D2B23" w:rsidRPr="003F2823">
        <w:rPr>
          <w:rFonts w:cs="Arial"/>
        </w:rPr>
        <w:t xml:space="preserve"> отварање понуда</w:t>
      </w:r>
      <w:bookmarkEnd w:id="214"/>
      <w:bookmarkEnd w:id="215"/>
    </w:p>
    <w:p w14:paraId="7FC69703" w14:textId="77777777" w:rsidR="00FC355A" w:rsidRPr="003F2823" w:rsidRDefault="00FC355A" w:rsidP="008D2B23">
      <w:pPr>
        <w:pStyle w:val="KDParagraf"/>
        <w:spacing w:before="0"/>
        <w:rPr>
          <w:rFonts w:cs="Arial"/>
          <w:lang w:val="sr-Cyrl-CS"/>
        </w:rPr>
      </w:pPr>
      <w:r w:rsidRPr="003F2823">
        <w:rPr>
          <w:rFonts w:cs="Arial"/>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3F2823">
        <w:rPr>
          <w:rFonts w:cs="Arial"/>
        </w:rPr>
        <w:t>е</w:t>
      </w:r>
      <w:r w:rsidRPr="003F2823">
        <w:rPr>
          <w:rFonts w:cs="Arial"/>
          <w:lang w:val="sr-Cyrl-CS"/>
        </w:rPr>
        <w:t>.</w:t>
      </w:r>
    </w:p>
    <w:p w14:paraId="009C42E8" w14:textId="77777777" w:rsidR="00F16E4E" w:rsidRPr="003F2823" w:rsidRDefault="00F16E4E" w:rsidP="00FC355A">
      <w:pPr>
        <w:pStyle w:val="KDParagraf"/>
        <w:spacing w:before="0"/>
        <w:rPr>
          <w:rFonts w:cs="Arial"/>
          <w:lang w:val="sr-Cyrl-RS"/>
        </w:rPr>
      </w:pPr>
    </w:p>
    <w:p w14:paraId="05BF78A7" w14:textId="77777777" w:rsidR="00FC355A" w:rsidRPr="003F2823" w:rsidRDefault="008D2B23" w:rsidP="00FC355A">
      <w:pPr>
        <w:pStyle w:val="KDParagraf"/>
        <w:spacing w:before="0"/>
        <w:rPr>
          <w:rFonts w:cs="Arial"/>
          <w:lang w:val="sr-Cyrl-CS"/>
        </w:rPr>
      </w:pPr>
      <w:r w:rsidRPr="003F2823">
        <w:rPr>
          <w:rFonts w:cs="Arial"/>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56EBD7F8" w14:textId="0BD1E98F" w:rsidR="00854ED6" w:rsidRPr="00854ED6" w:rsidRDefault="00FC355A" w:rsidP="00854ED6">
      <w:pPr>
        <w:pStyle w:val="KDParagraf"/>
        <w:spacing w:before="0"/>
        <w:rPr>
          <w:rFonts w:cs="Arial"/>
          <w:lang w:val="sr-Cyrl-CS"/>
        </w:rPr>
      </w:pPr>
      <w:r w:rsidRPr="003F2823">
        <w:rPr>
          <w:rFonts w:cs="Arial"/>
        </w:rPr>
        <w:t xml:space="preserve">Комисија за јавне набавке ће благовремено поднете понуде јавно отворити дана наведеном у Позиву за подношење понуда у </w:t>
      </w:r>
      <w:r w:rsidR="00854ED6">
        <w:rPr>
          <w:rFonts w:cs="Arial"/>
          <w:lang w:val="sr-Cyrl-RS"/>
        </w:rPr>
        <w:t xml:space="preserve">просторијама </w:t>
      </w:r>
      <w:r w:rsidR="00854ED6" w:rsidRPr="00854ED6">
        <w:rPr>
          <w:rFonts w:cs="Arial"/>
        </w:rPr>
        <w:t xml:space="preserve">Јавног предузећа „Електропривреда </w:t>
      </w:r>
      <w:proofErr w:type="gramStart"/>
      <w:r w:rsidR="00854ED6" w:rsidRPr="00854ED6">
        <w:rPr>
          <w:rFonts w:cs="Arial"/>
        </w:rPr>
        <w:t>Србије“ Београд</w:t>
      </w:r>
      <w:proofErr w:type="gramEnd"/>
      <w:r w:rsidR="00854ED6" w:rsidRPr="00854ED6">
        <w:rPr>
          <w:rFonts w:cs="Arial"/>
        </w:rPr>
        <w:t xml:space="preserve">, </w:t>
      </w:r>
      <w:r w:rsidR="00854ED6" w:rsidRPr="00854ED6">
        <w:rPr>
          <w:rFonts w:cs="Arial"/>
          <w:lang w:val="ru-RU"/>
        </w:rPr>
        <w:t xml:space="preserve">ул. </w:t>
      </w:r>
      <w:r w:rsidR="00854ED6" w:rsidRPr="00854ED6">
        <w:rPr>
          <w:rFonts w:cs="Arial"/>
          <w:lang w:val="sr-Latn-CS"/>
        </w:rPr>
        <w:t>Балканска 13</w:t>
      </w:r>
      <w:r w:rsidR="00854ED6">
        <w:rPr>
          <w:rFonts w:cs="Arial"/>
          <w:lang w:val="sr-Cyrl-RS"/>
        </w:rPr>
        <w:t>, други спрат</w:t>
      </w:r>
      <w:r w:rsidR="00854ED6" w:rsidRPr="00854ED6">
        <w:rPr>
          <w:rFonts w:cs="Arial"/>
        </w:rPr>
        <w:t>.</w:t>
      </w:r>
    </w:p>
    <w:p w14:paraId="7B2D31A1" w14:textId="1AE4CF27" w:rsidR="008D2B23" w:rsidRPr="003F2823" w:rsidRDefault="008D2B23" w:rsidP="008D2B23">
      <w:pPr>
        <w:pStyle w:val="KDParagraf"/>
        <w:spacing w:before="0"/>
        <w:rPr>
          <w:rFonts w:cs="Arial"/>
        </w:rPr>
      </w:pPr>
      <w:r w:rsidRPr="003F2823">
        <w:rPr>
          <w:rFonts w:cs="Arial"/>
        </w:rPr>
        <w:t xml:space="preserve">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овлашћењеза учествовање у овом поступку, </w:t>
      </w:r>
      <w:r w:rsidR="009B6CFC" w:rsidRPr="003F2823">
        <w:rPr>
          <w:rFonts w:cs="Arial"/>
        </w:rPr>
        <w:t xml:space="preserve">(пожељно је да буде </w:t>
      </w:r>
      <w:r w:rsidRPr="003F2823">
        <w:rPr>
          <w:rFonts w:cs="Arial"/>
        </w:rPr>
        <w:t>издато на м</w:t>
      </w:r>
      <w:r w:rsidR="00EF4665" w:rsidRPr="003F2823">
        <w:rPr>
          <w:rFonts w:cs="Arial"/>
        </w:rPr>
        <w:t xml:space="preserve">еморандуму понуђача), </w:t>
      </w:r>
      <w:r w:rsidR="009B6CFC" w:rsidRPr="003F2823">
        <w:rPr>
          <w:rFonts w:cs="Arial"/>
        </w:rPr>
        <w:t xml:space="preserve">заведено </w:t>
      </w:r>
      <w:r w:rsidRPr="003F2823">
        <w:rPr>
          <w:rFonts w:cs="Arial"/>
        </w:rPr>
        <w:t>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0FD5E531" w14:textId="77777777" w:rsidR="008D2B23" w:rsidRDefault="008D2B23" w:rsidP="008D2B23">
      <w:pPr>
        <w:pStyle w:val="KDParagraf"/>
        <w:spacing w:before="0"/>
        <w:rPr>
          <w:rFonts w:cs="Arial"/>
          <w:lang w:val="sr-Cyrl-RS"/>
        </w:rPr>
      </w:pPr>
      <w:r w:rsidRPr="003F2823">
        <w:rPr>
          <w:rFonts w:cs="Arial"/>
        </w:rPr>
        <w:t>Комисија за јавну набавку води записник о отварању понуда у који се уносе подаци у складу са Законом.</w:t>
      </w:r>
    </w:p>
    <w:p w14:paraId="1BC62FB1" w14:textId="77777777" w:rsidR="008D2B23" w:rsidRPr="003F2823" w:rsidRDefault="008D2B23" w:rsidP="008D2B23">
      <w:pPr>
        <w:pStyle w:val="KDParagraf"/>
        <w:spacing w:before="0"/>
        <w:rPr>
          <w:rFonts w:cs="Arial"/>
        </w:rPr>
      </w:pPr>
      <w:r w:rsidRPr="003F2823">
        <w:rPr>
          <w:rFonts w:cs="Arial"/>
        </w:rPr>
        <w:t>Записник о отварању понуда потписују чланови комисије и присутни овлашћени представници понуђача, који преузимају примерак записника.</w:t>
      </w:r>
    </w:p>
    <w:p w14:paraId="1D205732" w14:textId="77777777" w:rsidR="002664B6" w:rsidRDefault="008D2B23" w:rsidP="008D2B23">
      <w:pPr>
        <w:pStyle w:val="KDParagraf"/>
        <w:spacing w:before="0"/>
        <w:rPr>
          <w:rFonts w:cs="Arial"/>
          <w:lang w:val="sr-Cyrl-RS"/>
        </w:rPr>
      </w:pPr>
      <w:r w:rsidRPr="003F2823">
        <w:rPr>
          <w:rFonts w:cs="Arial"/>
        </w:rPr>
        <w:t>Наручилац ће у року од три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7CBDCDFC" w14:textId="77777777" w:rsidR="008D2B23" w:rsidRPr="003F2823" w:rsidRDefault="008D2B23" w:rsidP="00231E87">
      <w:pPr>
        <w:pStyle w:val="KDPodnaslov2"/>
        <w:numPr>
          <w:ilvl w:val="1"/>
          <w:numId w:val="16"/>
        </w:numPr>
        <w:spacing w:before="0"/>
        <w:jc w:val="both"/>
        <w:rPr>
          <w:rFonts w:cs="Arial"/>
        </w:rPr>
      </w:pPr>
      <w:bookmarkStart w:id="216" w:name="_Toc441651581"/>
      <w:bookmarkStart w:id="217" w:name="_Toc442559892"/>
      <w:r w:rsidRPr="003F2823">
        <w:rPr>
          <w:rFonts w:cs="Arial"/>
        </w:rPr>
        <w:lastRenderedPageBreak/>
        <w:t>Начин подношења понуде</w:t>
      </w:r>
      <w:bookmarkEnd w:id="216"/>
      <w:bookmarkEnd w:id="217"/>
    </w:p>
    <w:p w14:paraId="18943EED" w14:textId="77777777" w:rsidR="008D2B23" w:rsidRPr="003F2823" w:rsidRDefault="008D2B23" w:rsidP="008D2B23">
      <w:pPr>
        <w:pStyle w:val="KDParagraf"/>
        <w:spacing w:before="0"/>
        <w:rPr>
          <w:rFonts w:cs="Arial"/>
          <w:lang w:val="ru-RU"/>
        </w:rPr>
      </w:pPr>
      <w:r w:rsidRPr="003F2823">
        <w:rPr>
          <w:rFonts w:cs="Arial"/>
          <w:lang w:val="ru-RU"/>
        </w:rPr>
        <w:t>Понуђач може поднети само једну понуду.</w:t>
      </w:r>
    </w:p>
    <w:p w14:paraId="0A3EBFAD" w14:textId="77777777" w:rsidR="008D2B23" w:rsidRPr="003F2823" w:rsidRDefault="008D2B23" w:rsidP="008D2B23">
      <w:pPr>
        <w:pStyle w:val="KDParagraf"/>
        <w:spacing w:before="0"/>
        <w:rPr>
          <w:rFonts w:cs="Arial"/>
          <w:lang w:val="ru-RU"/>
        </w:rPr>
      </w:pPr>
      <w:r w:rsidRPr="003F2823">
        <w:rPr>
          <w:rFonts w:cs="Arial"/>
          <w:lang w:val="ru-RU"/>
        </w:rPr>
        <w:t>Понуду може поднети понуђач самостално, група понуђача, као и понуђач са подизвођачем.</w:t>
      </w:r>
    </w:p>
    <w:p w14:paraId="244BFE74" w14:textId="77777777" w:rsidR="008D2B23" w:rsidRPr="003F2823" w:rsidRDefault="008D2B23" w:rsidP="008D2B23">
      <w:pPr>
        <w:pStyle w:val="KDParagraf"/>
        <w:spacing w:before="0"/>
        <w:rPr>
          <w:rFonts w:cs="Arial"/>
        </w:rPr>
      </w:pPr>
      <w:r w:rsidRPr="003F2823">
        <w:rPr>
          <w:rFonts w:cs="Arial"/>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126D813C" w14:textId="77777777" w:rsidR="008D2B23" w:rsidRPr="003F2823" w:rsidRDefault="008D2B23" w:rsidP="008D2B23">
      <w:pPr>
        <w:pStyle w:val="KDParagraf"/>
        <w:spacing w:before="0"/>
        <w:rPr>
          <w:rFonts w:cs="Arial"/>
        </w:rPr>
      </w:pPr>
      <w:r w:rsidRPr="003F2823">
        <w:rPr>
          <w:rFonts w:cs="Arial"/>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0E038D27" w14:textId="77777777" w:rsidR="008D2B23" w:rsidRDefault="008D2B23" w:rsidP="008D2B23">
      <w:pPr>
        <w:pStyle w:val="KDParagraf"/>
        <w:spacing w:before="0"/>
        <w:rPr>
          <w:rFonts w:cs="Arial"/>
          <w:lang w:val="sr-Cyrl-RS"/>
        </w:rPr>
      </w:pPr>
      <w:r w:rsidRPr="003F2823">
        <w:rPr>
          <w:rFonts w:cs="Arial"/>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394AC70B" w14:textId="77777777" w:rsidR="008D2B23" w:rsidRPr="003F2823" w:rsidRDefault="008D2B23" w:rsidP="00231E87">
      <w:pPr>
        <w:pStyle w:val="KDPodnaslov2"/>
        <w:numPr>
          <w:ilvl w:val="1"/>
          <w:numId w:val="16"/>
        </w:numPr>
        <w:spacing w:before="0"/>
        <w:jc w:val="both"/>
        <w:rPr>
          <w:rFonts w:cs="Arial"/>
        </w:rPr>
      </w:pPr>
      <w:bookmarkStart w:id="218" w:name="_Toc441651582"/>
      <w:bookmarkStart w:id="219" w:name="_Toc442559893"/>
      <w:r w:rsidRPr="003F2823">
        <w:rPr>
          <w:rFonts w:cs="Arial"/>
        </w:rPr>
        <w:t>Измена, допуна и опозив понуде</w:t>
      </w:r>
      <w:bookmarkEnd w:id="218"/>
      <w:bookmarkEnd w:id="219"/>
    </w:p>
    <w:p w14:paraId="04C2BB7B" w14:textId="11540F57" w:rsidR="008D2B23" w:rsidRPr="003F2823" w:rsidRDefault="008D2B23" w:rsidP="008D2B23">
      <w:pPr>
        <w:pStyle w:val="KDParagraf"/>
        <w:spacing w:before="0"/>
        <w:rPr>
          <w:rFonts w:cs="Arial"/>
          <w:lang w:val="ru-RU"/>
        </w:rPr>
      </w:pPr>
      <w:r w:rsidRPr="003F2823">
        <w:rPr>
          <w:rFonts w:cs="Arial"/>
          <w:lang w:val="ru-RU"/>
        </w:rPr>
        <w:t>У року за подношење понуде понуђач може да измени или допуни већ поднету понуду писаним путем, на адресу Наручиоца</w:t>
      </w:r>
      <w:r w:rsidR="0066644E" w:rsidRPr="003F2823">
        <w:rPr>
          <w:rFonts w:cs="Arial"/>
          <w:lang w:val="ru-RU"/>
        </w:rPr>
        <w:t xml:space="preserve"> на коју је поднео понуду</w:t>
      </w:r>
      <w:r w:rsidRPr="003F2823">
        <w:rPr>
          <w:rFonts w:cs="Arial"/>
          <w:lang w:val="ru-RU"/>
        </w:rPr>
        <w:t xml:space="preserve">, са назнаком „ИЗМЕНА – ДОПУНА - Понуде за јавну набавку </w:t>
      </w:r>
      <w:r w:rsidR="00AA4E14">
        <w:rPr>
          <w:rFonts w:cs="Arial"/>
          <w:b/>
          <w:i/>
          <w:lang w:val="sr-Cyrl-RS"/>
        </w:rPr>
        <w:t>Здравствене услуге – Обавезни лекарски прегледи запослених који раде у желзничком транспорту</w:t>
      </w:r>
      <w:r w:rsidR="00187412" w:rsidRPr="003F2823">
        <w:rPr>
          <w:rFonts w:cs="Arial"/>
          <w:lang w:val="ru-RU"/>
        </w:rPr>
        <w:t xml:space="preserve">- Јавна набавка број </w:t>
      </w:r>
      <w:r w:rsidR="00C5067B">
        <w:rPr>
          <w:rFonts w:cs="Arial"/>
          <w:lang w:val="ru-RU"/>
        </w:rPr>
        <w:t xml:space="preserve">ЈНМВ </w:t>
      </w:r>
      <w:r w:rsidR="00AA4E14">
        <w:rPr>
          <w:rFonts w:cs="Arial"/>
          <w:lang w:val="ru-RU"/>
        </w:rPr>
        <w:t>3000/0008/2017</w:t>
      </w:r>
      <w:r w:rsidR="00187412" w:rsidRPr="003F2823">
        <w:rPr>
          <w:rFonts w:cs="Arial"/>
          <w:lang w:val="ru-RU"/>
        </w:rPr>
        <w:t xml:space="preserve">- НЕ ОТВАРАТИ </w:t>
      </w:r>
    </w:p>
    <w:p w14:paraId="3D9EFFED" w14:textId="77777777" w:rsidR="008D2B23" w:rsidRPr="003F2823" w:rsidRDefault="008D2B23" w:rsidP="008D2B23">
      <w:pPr>
        <w:pStyle w:val="KDParagraf"/>
        <w:spacing w:before="0"/>
        <w:rPr>
          <w:rFonts w:cs="Arial"/>
        </w:rPr>
      </w:pPr>
      <w:r w:rsidRPr="003F2823">
        <w:rPr>
          <w:rFonts w:cs="Arial"/>
        </w:rPr>
        <w:t xml:space="preserve">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w:t>
      </w:r>
      <w:proofErr w:type="gramStart"/>
      <w:r w:rsidRPr="003F2823">
        <w:rPr>
          <w:rFonts w:cs="Arial"/>
        </w:rPr>
        <w:t>понуди,измена</w:t>
      </w:r>
      <w:proofErr w:type="gramEnd"/>
      <w:r w:rsidRPr="003F2823">
        <w:rPr>
          <w:rFonts w:cs="Arial"/>
        </w:rPr>
        <w:t xml:space="preserve"> или допуна односи.</w:t>
      </w:r>
    </w:p>
    <w:p w14:paraId="17CD0150" w14:textId="04558A38" w:rsidR="00187412" w:rsidRPr="003F2823" w:rsidRDefault="008D2B23" w:rsidP="008D2B23">
      <w:pPr>
        <w:pStyle w:val="KDParagraf"/>
        <w:spacing w:before="0"/>
        <w:rPr>
          <w:rFonts w:cs="Arial"/>
          <w:lang w:val="sr-Cyrl-RS"/>
        </w:rPr>
      </w:pPr>
      <w:r w:rsidRPr="003F2823">
        <w:rPr>
          <w:rFonts w:cs="Arial"/>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AA4E14">
        <w:rPr>
          <w:rFonts w:cs="Arial"/>
          <w:b/>
          <w:i/>
          <w:lang w:val="sr-Cyrl-RS"/>
        </w:rPr>
        <w:t>Здравствене услуге – Обавезни лекарски прегледи запослених који раде у желзничком транспорту</w:t>
      </w:r>
      <w:r w:rsidR="00187412" w:rsidRPr="003F2823">
        <w:rPr>
          <w:rFonts w:cs="Arial"/>
        </w:rPr>
        <w:t xml:space="preserve"> Јавна набавка број </w:t>
      </w:r>
      <w:r w:rsidR="00C5067B">
        <w:rPr>
          <w:rFonts w:cs="Arial"/>
        </w:rPr>
        <w:t xml:space="preserve">ЈНМВ </w:t>
      </w:r>
      <w:r w:rsidR="00BB1EB7">
        <w:rPr>
          <w:rFonts w:cs="Arial"/>
        </w:rPr>
        <w:t>3000/0008/2017</w:t>
      </w:r>
      <w:r w:rsidR="00187412" w:rsidRPr="003F2823">
        <w:rPr>
          <w:rFonts w:cs="Arial"/>
        </w:rPr>
        <w:t>- НЕ ОТВАРАТИ</w:t>
      </w:r>
      <w:r w:rsidR="007C58D7" w:rsidRPr="003F2823">
        <w:rPr>
          <w:rFonts w:cs="Arial"/>
        </w:rPr>
        <w:t xml:space="preserve"> </w:t>
      </w:r>
    </w:p>
    <w:p w14:paraId="2EB82837" w14:textId="7DA11909" w:rsidR="00C25121" w:rsidRDefault="00C25121" w:rsidP="00C25121">
      <w:pPr>
        <w:pStyle w:val="KDPodnaslov2"/>
        <w:spacing w:before="0"/>
        <w:jc w:val="both"/>
        <w:rPr>
          <w:rFonts w:cs="Arial"/>
          <w:b w:val="0"/>
        </w:rPr>
      </w:pPr>
      <w:bookmarkStart w:id="220" w:name="_Toc441651583"/>
      <w:bookmarkStart w:id="221" w:name="_Toc442559894"/>
      <w:r w:rsidRPr="00C25121">
        <w:rPr>
          <w:rFonts w:cs="Arial"/>
          <w:b w:val="0"/>
        </w:rPr>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w:t>
      </w:r>
    </w:p>
    <w:p w14:paraId="284A72AB" w14:textId="77777777" w:rsidR="00AA4E14" w:rsidRPr="00AA4E14" w:rsidRDefault="00AA4E14" w:rsidP="00AA4E14"/>
    <w:p w14:paraId="382A2B16" w14:textId="77777777" w:rsidR="00AA4E14" w:rsidRDefault="008D2B23" w:rsidP="00AA4E14">
      <w:pPr>
        <w:pStyle w:val="KDPodnaslov2"/>
        <w:numPr>
          <w:ilvl w:val="1"/>
          <w:numId w:val="16"/>
        </w:numPr>
        <w:spacing w:before="0"/>
        <w:jc w:val="both"/>
        <w:rPr>
          <w:rFonts w:cs="Arial"/>
          <w:lang w:val="sr-Cyrl-RS"/>
        </w:rPr>
      </w:pPr>
      <w:r w:rsidRPr="003F2823">
        <w:rPr>
          <w:rFonts w:cs="Arial"/>
          <w:lang w:val="ru-RU"/>
        </w:rPr>
        <w:t>П</w:t>
      </w:r>
      <w:r w:rsidRPr="003F2823">
        <w:rPr>
          <w:rFonts w:cs="Arial"/>
        </w:rPr>
        <w:t>артије</w:t>
      </w:r>
      <w:bookmarkEnd w:id="220"/>
      <w:bookmarkEnd w:id="221"/>
    </w:p>
    <w:p w14:paraId="2F10DBB4" w14:textId="1233775B" w:rsidR="00AA4E14" w:rsidRDefault="00AA4E14" w:rsidP="00AA4E14">
      <w:pPr>
        <w:pStyle w:val="KDPodnaslov2"/>
        <w:spacing w:before="0"/>
        <w:jc w:val="both"/>
        <w:rPr>
          <w:rFonts w:cs="Arial"/>
          <w:b w:val="0"/>
          <w:lang w:val="sr-Cyrl-RS"/>
        </w:rPr>
      </w:pPr>
      <w:r w:rsidRPr="00AA4E14">
        <w:rPr>
          <w:rFonts w:cs="Arial"/>
          <w:b w:val="0"/>
          <w:lang w:val="sr-Cyrl-RS"/>
        </w:rPr>
        <w:t>Јавна набавка није обликована по партијама</w:t>
      </w:r>
      <w:r>
        <w:rPr>
          <w:rFonts w:cs="Arial"/>
          <w:b w:val="0"/>
          <w:lang w:val="sr-Cyrl-RS"/>
        </w:rPr>
        <w:t>.</w:t>
      </w:r>
    </w:p>
    <w:p w14:paraId="18BA542B" w14:textId="77777777" w:rsidR="00AA4E14" w:rsidRPr="00AA4E14" w:rsidRDefault="00AA4E14" w:rsidP="00AA4E14">
      <w:pPr>
        <w:rPr>
          <w:lang w:val="sr-Cyrl-RS"/>
        </w:rPr>
      </w:pPr>
    </w:p>
    <w:p w14:paraId="71A30F98" w14:textId="01076B19" w:rsidR="008D2B23" w:rsidRPr="00AA4E14" w:rsidRDefault="005865FE" w:rsidP="00AA4E14">
      <w:pPr>
        <w:pStyle w:val="KDPodnaslov2"/>
        <w:numPr>
          <w:ilvl w:val="1"/>
          <w:numId w:val="16"/>
        </w:numPr>
        <w:spacing w:before="0"/>
        <w:jc w:val="both"/>
        <w:rPr>
          <w:rFonts w:cs="Arial"/>
        </w:rPr>
      </w:pPr>
      <w:r w:rsidRPr="00AA4E14">
        <w:rPr>
          <w:rFonts w:cs="Arial"/>
          <w:lang w:val="sr-Cyrl-RS"/>
        </w:rPr>
        <w:t>.</w:t>
      </w:r>
      <w:bookmarkStart w:id="222" w:name="_Toc441651584"/>
      <w:bookmarkStart w:id="223" w:name="_Toc442559895"/>
      <w:r w:rsidR="008D2B23" w:rsidRPr="00AA4E14">
        <w:rPr>
          <w:rFonts w:cs="Arial"/>
        </w:rPr>
        <w:t>Понуда са варијантама</w:t>
      </w:r>
      <w:bookmarkEnd w:id="222"/>
      <w:bookmarkEnd w:id="223"/>
    </w:p>
    <w:p w14:paraId="179A315C" w14:textId="33AFFB13" w:rsidR="00867FFC" w:rsidRDefault="008D2B23" w:rsidP="008D2B23">
      <w:pPr>
        <w:tabs>
          <w:tab w:val="num" w:pos="993"/>
        </w:tabs>
        <w:spacing w:before="0"/>
        <w:rPr>
          <w:rFonts w:cs="Arial"/>
          <w:lang w:val="ru-RU"/>
        </w:rPr>
      </w:pPr>
      <w:r w:rsidRPr="003F2823">
        <w:rPr>
          <w:rFonts w:cs="Arial"/>
          <w:lang w:val="ru-RU"/>
        </w:rPr>
        <w:t>Понуда са варијантама није дозвољена.</w:t>
      </w:r>
    </w:p>
    <w:p w14:paraId="013FD2C3" w14:textId="77777777" w:rsidR="00AA4E14" w:rsidRPr="00B8070B" w:rsidRDefault="00AA4E14" w:rsidP="008D2B23">
      <w:pPr>
        <w:tabs>
          <w:tab w:val="num" w:pos="993"/>
        </w:tabs>
        <w:spacing w:before="0"/>
        <w:rPr>
          <w:rFonts w:cs="Arial"/>
        </w:rPr>
      </w:pPr>
    </w:p>
    <w:p w14:paraId="116442B5" w14:textId="77777777" w:rsidR="002C4E6F" w:rsidRDefault="008D2B23" w:rsidP="00231E87">
      <w:pPr>
        <w:pStyle w:val="KDPodnaslov2"/>
        <w:numPr>
          <w:ilvl w:val="1"/>
          <w:numId w:val="16"/>
        </w:numPr>
        <w:spacing w:before="0"/>
        <w:jc w:val="both"/>
        <w:rPr>
          <w:rFonts w:cs="Arial"/>
        </w:rPr>
      </w:pPr>
      <w:bookmarkStart w:id="224" w:name="_Toc441651585"/>
      <w:bookmarkStart w:id="225" w:name="_Toc442559896"/>
      <w:r w:rsidRPr="003F2823">
        <w:rPr>
          <w:rFonts w:cs="Arial"/>
        </w:rPr>
        <w:t>Подношење понуде са подизвођачима</w:t>
      </w:r>
      <w:bookmarkEnd w:id="224"/>
      <w:bookmarkEnd w:id="225"/>
    </w:p>
    <w:p w14:paraId="4E5FDAA4" w14:textId="77777777" w:rsidR="002C4E6F" w:rsidRDefault="002C4E6F" w:rsidP="002C4E6F">
      <w:pPr>
        <w:pStyle w:val="KDParagraf"/>
        <w:spacing w:before="0"/>
        <w:rPr>
          <w:rFonts w:cs="Arial"/>
          <w:lang w:val="sr-Cyrl-RS"/>
        </w:rPr>
      </w:pPr>
      <w:r w:rsidRPr="00037196">
        <w:rPr>
          <w:rFonts w:cs="Arial"/>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4E53AAF5" w14:textId="77777777" w:rsidR="009B7C24" w:rsidRPr="009B7C24" w:rsidRDefault="009B7C24" w:rsidP="002C4E6F">
      <w:pPr>
        <w:pStyle w:val="KDParagraf"/>
        <w:spacing w:before="0"/>
        <w:rPr>
          <w:rFonts w:cs="Arial"/>
          <w:lang w:val="sr-Cyrl-RS"/>
        </w:rPr>
      </w:pPr>
    </w:p>
    <w:p w14:paraId="7AD249A0" w14:textId="77777777" w:rsidR="002C4E6F" w:rsidRPr="00037196" w:rsidRDefault="002C4E6F" w:rsidP="002C4E6F">
      <w:pPr>
        <w:pStyle w:val="KDParagraf"/>
        <w:spacing w:before="0"/>
        <w:rPr>
          <w:rFonts w:cs="Arial"/>
        </w:rPr>
      </w:pPr>
      <w:r w:rsidRPr="00037196">
        <w:rPr>
          <w:rFonts w:cs="Arial"/>
        </w:rPr>
        <w:t>- назив подизвођача, а уколико уговор између наручиоца и понуђача буде закључен, тај подизвођач ће бити наведен у уговору;</w:t>
      </w:r>
    </w:p>
    <w:p w14:paraId="705F6A0C" w14:textId="77777777" w:rsidR="002C4E6F" w:rsidRPr="00037196" w:rsidRDefault="002C4E6F" w:rsidP="002C4E6F">
      <w:pPr>
        <w:pStyle w:val="KDParagraf"/>
        <w:spacing w:before="0"/>
        <w:rPr>
          <w:rFonts w:cs="Arial"/>
        </w:rPr>
      </w:pPr>
      <w:r w:rsidRPr="00037196">
        <w:rPr>
          <w:rFonts w:cs="Arial"/>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17742FFE" w14:textId="77777777" w:rsidR="002C4E6F" w:rsidRPr="00037196" w:rsidRDefault="002C4E6F" w:rsidP="002C4E6F">
      <w:pPr>
        <w:pStyle w:val="KDParagraf"/>
        <w:spacing w:before="0"/>
        <w:rPr>
          <w:rFonts w:cs="Arial"/>
        </w:rPr>
      </w:pPr>
      <w:r w:rsidRPr="00037196">
        <w:rPr>
          <w:rFonts w:cs="Arial"/>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5F61F0D3" w14:textId="77777777" w:rsidR="00B57BB1" w:rsidRDefault="002C4E6F" w:rsidP="002C4E6F">
      <w:pPr>
        <w:pStyle w:val="KDParagraf"/>
        <w:spacing w:before="0"/>
        <w:rPr>
          <w:rFonts w:cs="Arial"/>
          <w:lang w:val="sr-Cyrl-RS"/>
        </w:rPr>
      </w:pPr>
      <w:r w:rsidRPr="00037196">
        <w:rPr>
          <w:rFonts w:cs="Arial"/>
          <w:lang w:val="sr-Cyrl-RS"/>
        </w:rPr>
        <w:t xml:space="preserve">Обавеза понуђача је да за </w:t>
      </w:r>
      <w:r w:rsidRPr="00037196">
        <w:rPr>
          <w:rFonts w:cs="Arial"/>
        </w:rPr>
        <w:t>подизвођач</w:t>
      </w:r>
      <w:r w:rsidRPr="00037196">
        <w:rPr>
          <w:rFonts w:cs="Arial"/>
          <w:lang w:val="sr-Cyrl-RS"/>
        </w:rPr>
        <w:t>а достави доказе о испуњености</w:t>
      </w:r>
      <w:r w:rsidRPr="00037196">
        <w:rPr>
          <w:rFonts w:cs="Arial"/>
        </w:rPr>
        <w:t xml:space="preserve"> обавезн</w:t>
      </w:r>
      <w:r w:rsidRPr="00037196">
        <w:rPr>
          <w:rFonts w:cs="Arial"/>
          <w:lang w:val="sr-Cyrl-RS"/>
        </w:rPr>
        <w:t>их</w:t>
      </w:r>
      <w:r w:rsidRPr="00037196">
        <w:rPr>
          <w:rFonts w:cs="Arial"/>
        </w:rPr>
        <w:t xml:space="preserve"> услов</w:t>
      </w:r>
      <w:r w:rsidRPr="00037196">
        <w:rPr>
          <w:rFonts w:cs="Arial"/>
          <w:lang w:val="sr-Cyrl-RS"/>
        </w:rPr>
        <w:t>а</w:t>
      </w:r>
      <w:r w:rsidRPr="00037196">
        <w:rPr>
          <w:rFonts w:cs="Arial"/>
        </w:rPr>
        <w:t xml:space="preserve"> из члана 75. став 1. тачка 1), 2) и 4) </w:t>
      </w:r>
      <w:r w:rsidRPr="00E47C2E">
        <w:rPr>
          <w:rFonts w:cs="Arial"/>
        </w:rPr>
        <w:t xml:space="preserve">и члана 75. став 2. </w:t>
      </w:r>
      <w:r w:rsidRPr="00037196">
        <w:rPr>
          <w:rFonts w:cs="Arial"/>
        </w:rPr>
        <w:t>Закона наведен</w:t>
      </w:r>
      <w:r w:rsidRPr="00037196">
        <w:rPr>
          <w:rFonts w:cs="Arial"/>
          <w:lang w:val="sr-Cyrl-RS"/>
        </w:rPr>
        <w:t>их</w:t>
      </w:r>
      <w:r w:rsidRPr="00037196">
        <w:rPr>
          <w:rFonts w:cs="Arial"/>
        </w:rPr>
        <w:t xml:space="preserve"> у одељку Услови за учешће из члана 75.</w:t>
      </w:r>
      <w:r w:rsidR="004A6A99">
        <w:rPr>
          <w:rFonts w:cs="Arial"/>
          <w:lang w:val="sr-Cyrl-RS"/>
        </w:rPr>
        <w:t xml:space="preserve"> и 76.</w:t>
      </w:r>
      <w:r w:rsidRPr="00037196">
        <w:rPr>
          <w:rFonts w:cs="Arial"/>
        </w:rPr>
        <w:t xml:space="preserve"> Закона и </w:t>
      </w:r>
      <w:r w:rsidRPr="008B4BF6">
        <w:rPr>
          <w:rFonts w:cs="Arial"/>
        </w:rPr>
        <w:t>Упутство како се доказује испуњеност тих услова</w:t>
      </w:r>
      <w:r w:rsidR="00B57BB1">
        <w:rPr>
          <w:rFonts w:cs="Arial"/>
          <w:lang w:val="sr-Cyrl-RS"/>
        </w:rPr>
        <w:t>.</w:t>
      </w:r>
    </w:p>
    <w:p w14:paraId="4B60A86B" w14:textId="77777777" w:rsidR="002C4E6F" w:rsidRPr="00780B47" w:rsidRDefault="002C4E6F" w:rsidP="002C4E6F">
      <w:pPr>
        <w:pStyle w:val="KDParagraf"/>
        <w:spacing w:before="0"/>
        <w:rPr>
          <w:rFonts w:cs="Arial"/>
          <w:lang w:val="sr-Cyrl-RS"/>
        </w:rPr>
      </w:pPr>
      <w:r w:rsidRPr="008B4BF6">
        <w:rPr>
          <w:rFonts w:cs="Arial"/>
        </w:rPr>
        <w:t xml:space="preserve"> </w:t>
      </w:r>
      <w:r w:rsidR="00B57BB1" w:rsidRPr="00B57BB1">
        <w:rPr>
          <w:rFonts w:cs="Arial"/>
        </w:rPr>
        <w:t>Доказ за испуњење услова из члана 75. став 1. тачка 5. ЗЈН доставља се и за подизвођача за део набавке који ће извршити преко подизвођача.  Ако је за извршење дела набавке чија вредност не прелази 10 % укупне вредности јавне набавке потребно испунити обавезан услов из члана 75. став 1. тачка 5. ЗЈН, понуђач може доказати испуњеност тог услова преко подизвођача којем је поверио извршење тог дела набавке</w:t>
      </w:r>
      <w:r w:rsidRPr="008B4BF6">
        <w:rPr>
          <w:rFonts w:cs="Arial"/>
          <w:lang w:val="sr-Cyrl-RS"/>
        </w:rPr>
        <w:t xml:space="preserve">. </w:t>
      </w:r>
      <w:r w:rsidR="00867FFC" w:rsidRPr="00867FFC">
        <w:rPr>
          <w:rFonts w:cs="Arial"/>
          <w:lang w:val="sr-Cyrl-RS"/>
        </w:rPr>
        <w:t>Додатне услове понуђач испуњава самостално, без обзира на агажовање подизвођача.</w:t>
      </w:r>
    </w:p>
    <w:p w14:paraId="5629DB93" w14:textId="77777777" w:rsidR="002C4E6F" w:rsidRPr="00037196" w:rsidRDefault="002C4E6F" w:rsidP="002C4E6F">
      <w:pPr>
        <w:pStyle w:val="KDParagraf"/>
        <w:spacing w:before="0"/>
        <w:rPr>
          <w:rFonts w:cs="Arial"/>
        </w:rPr>
      </w:pPr>
      <w:r w:rsidRPr="00037196">
        <w:rPr>
          <w:rFonts w:cs="Arial"/>
        </w:rPr>
        <w:lastRenderedPageBreak/>
        <w:t xml:space="preserve">Све обрасце у понуди потписује и оверава понуђач, изузев </w:t>
      </w:r>
      <w:r w:rsidRPr="00037196">
        <w:rPr>
          <w:rFonts w:cs="Arial"/>
          <w:lang w:val="sr-Cyrl-RS"/>
        </w:rPr>
        <w:t xml:space="preserve">образаца под пуном материјалном и кривичном </w:t>
      </w:r>
      <w:proofErr w:type="gramStart"/>
      <w:r w:rsidRPr="00037196">
        <w:rPr>
          <w:rFonts w:cs="Arial"/>
          <w:lang w:val="sr-Cyrl-RS"/>
        </w:rPr>
        <w:t>одговорношћу,</w:t>
      </w:r>
      <w:r w:rsidRPr="00037196">
        <w:rPr>
          <w:rFonts w:cs="Arial"/>
        </w:rPr>
        <w:t>које</w:t>
      </w:r>
      <w:proofErr w:type="gramEnd"/>
      <w:r w:rsidRPr="00037196">
        <w:rPr>
          <w:rFonts w:cs="Arial"/>
        </w:rPr>
        <w:t xml:space="preserve"> попуњава, потписује и оверава сваки подизвођач у своје име.</w:t>
      </w:r>
    </w:p>
    <w:p w14:paraId="1ED973EA" w14:textId="77777777" w:rsidR="002C4E6F" w:rsidRPr="00037196" w:rsidRDefault="002C4E6F" w:rsidP="002C4E6F">
      <w:pPr>
        <w:pStyle w:val="KDParagraf"/>
        <w:spacing w:before="0"/>
        <w:rPr>
          <w:rFonts w:cs="Arial"/>
        </w:rPr>
      </w:pPr>
      <w:r w:rsidRPr="00037196">
        <w:rPr>
          <w:rFonts w:cs="Arial"/>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14:paraId="1740A5DC" w14:textId="77777777" w:rsidR="002C4E6F" w:rsidRDefault="002C4E6F" w:rsidP="002C4E6F">
      <w:pPr>
        <w:pStyle w:val="KDParagraf"/>
        <w:spacing w:before="0"/>
        <w:rPr>
          <w:rFonts w:cs="Arial"/>
          <w:lang w:val="sr-Cyrl-RS"/>
        </w:rPr>
      </w:pPr>
      <w:r w:rsidRPr="00037196">
        <w:rPr>
          <w:rFonts w:cs="Arial"/>
        </w:rPr>
        <w:t xml:space="preserve">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Наручилац може на захтев подизвођача и где природа предмета набавке то дозвољава пренети доспела потраживања директно подизвођачу, за део набавке који се извршава преко тог подизвођача. Пре доношења </w:t>
      </w:r>
      <w:proofErr w:type="gramStart"/>
      <w:r w:rsidRPr="00037196">
        <w:rPr>
          <w:rFonts w:cs="Arial"/>
        </w:rPr>
        <w:t>одлуке  о</w:t>
      </w:r>
      <w:proofErr w:type="gramEnd"/>
      <w:r w:rsidRPr="00037196">
        <w:rPr>
          <w:rFonts w:cs="Arial"/>
        </w:rPr>
        <w:t xml:space="preserve"> преношењу доспелих потраживања директно подизвођачу наручилац ће омогућити добављачу да у року од 5 дана од дана добијања позива наручиоца приговори уколико потраживање није доспело.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w:t>
      </w:r>
      <w:proofErr w:type="gramStart"/>
      <w:r w:rsidRPr="00037196">
        <w:rPr>
          <w:rFonts w:cs="Arial"/>
        </w:rPr>
        <w:t>обавеза ,</w:t>
      </w:r>
      <w:proofErr w:type="gramEnd"/>
      <w:r w:rsidRPr="00037196">
        <w:rPr>
          <w:rFonts w:cs="Arial"/>
        </w:rPr>
        <w:t xml:space="preserve"> без обзира на број подизвођача.</w:t>
      </w:r>
    </w:p>
    <w:p w14:paraId="2627B833" w14:textId="77777777" w:rsidR="002C4E6F" w:rsidRPr="002C4E6F" w:rsidRDefault="002C4E6F" w:rsidP="008D2B23">
      <w:pPr>
        <w:pStyle w:val="KDParagraf"/>
        <w:spacing w:before="0"/>
        <w:rPr>
          <w:rFonts w:cs="Arial"/>
        </w:rPr>
      </w:pPr>
    </w:p>
    <w:p w14:paraId="5CD236BF" w14:textId="77777777" w:rsidR="008D2B23" w:rsidRPr="003F2823" w:rsidRDefault="008D2B23" w:rsidP="00231E87">
      <w:pPr>
        <w:pStyle w:val="KDPodnaslov2"/>
        <w:numPr>
          <w:ilvl w:val="1"/>
          <w:numId w:val="16"/>
        </w:numPr>
        <w:spacing w:before="0"/>
        <w:jc w:val="both"/>
        <w:rPr>
          <w:rFonts w:cs="Arial"/>
        </w:rPr>
      </w:pPr>
      <w:bookmarkStart w:id="226" w:name="_Toc441651586"/>
      <w:bookmarkStart w:id="227" w:name="_Toc442559897"/>
      <w:r w:rsidRPr="003F2823">
        <w:rPr>
          <w:rFonts w:cs="Arial"/>
        </w:rPr>
        <w:t>Подношење заједничке понуде</w:t>
      </w:r>
      <w:bookmarkEnd w:id="226"/>
      <w:bookmarkEnd w:id="227"/>
    </w:p>
    <w:p w14:paraId="078B1C66" w14:textId="77777777" w:rsidR="00597BC7" w:rsidRPr="00597BC7" w:rsidRDefault="00597BC7" w:rsidP="00597BC7">
      <w:pPr>
        <w:pStyle w:val="KDNabrajanje"/>
        <w:numPr>
          <w:ilvl w:val="0"/>
          <w:numId w:val="0"/>
        </w:numPr>
        <w:ind w:left="360"/>
        <w:rPr>
          <w:rFonts w:cs="Arial"/>
          <w:lang w:val="en-US"/>
        </w:rPr>
      </w:pPr>
      <w:bookmarkStart w:id="228" w:name="_Toc441651587"/>
      <w:bookmarkStart w:id="229" w:name="_Toc442559898"/>
      <w:r w:rsidRPr="00597BC7">
        <w:rPr>
          <w:rFonts w:cs="Arial"/>
          <w:lang w:val="en-US"/>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w:t>
      </w:r>
      <w:proofErr w:type="gramStart"/>
      <w:r w:rsidRPr="00597BC7">
        <w:rPr>
          <w:rFonts w:cs="Arial"/>
          <w:lang w:val="en-US"/>
        </w:rPr>
        <w:t>5.Закона</w:t>
      </w:r>
      <w:proofErr w:type="gramEnd"/>
      <w:r w:rsidRPr="00597BC7">
        <w:rPr>
          <w:rFonts w:cs="Arial"/>
          <w:lang w:val="en-US"/>
        </w:rPr>
        <w:t xml:space="preserve"> о јавним набавкама и то: </w:t>
      </w:r>
    </w:p>
    <w:p w14:paraId="7ECD34D1" w14:textId="77777777" w:rsidR="00597BC7" w:rsidRPr="00597BC7" w:rsidRDefault="00597BC7" w:rsidP="00597BC7">
      <w:pPr>
        <w:pStyle w:val="KDNabrajanje"/>
        <w:rPr>
          <w:rFonts w:cs="Arial"/>
          <w:lang w:val="en-US"/>
        </w:rPr>
      </w:pPr>
      <w:r w:rsidRPr="00597BC7">
        <w:rPr>
          <w:rFonts w:cs="Arial"/>
          <w:lang w:val="en-US"/>
        </w:rPr>
        <w:t>податке о члану групе који ће бити Носилац посла, односно који ће поднети понуду и који ће заступати групу понуђача пред Наручиоцем;</w:t>
      </w:r>
    </w:p>
    <w:p w14:paraId="217025DF" w14:textId="77777777" w:rsidR="00597BC7" w:rsidRPr="00597BC7" w:rsidRDefault="00597BC7" w:rsidP="00597BC7">
      <w:pPr>
        <w:pStyle w:val="KDNabrajanje"/>
        <w:rPr>
          <w:rFonts w:cs="Arial"/>
          <w:lang w:val="en-US"/>
        </w:rPr>
      </w:pPr>
      <w:r w:rsidRPr="00597BC7">
        <w:rPr>
          <w:rFonts w:cs="Arial"/>
          <w:lang w:val="en-US"/>
        </w:rPr>
        <w:t>опис послова сваког од понуђача из групе понуђача у извршењу уговора.</w:t>
      </w:r>
    </w:p>
    <w:p w14:paraId="66699DDF" w14:textId="77777777" w:rsidR="00597BC7" w:rsidRDefault="00597BC7" w:rsidP="00597BC7">
      <w:pPr>
        <w:pStyle w:val="KDNabrajanje"/>
        <w:numPr>
          <w:ilvl w:val="0"/>
          <w:numId w:val="0"/>
        </w:numPr>
        <w:ind w:left="720"/>
        <w:rPr>
          <w:rFonts w:cs="Arial"/>
          <w:lang w:val="sr-Cyrl-RS"/>
        </w:rPr>
      </w:pPr>
      <w:r w:rsidRPr="00597BC7">
        <w:rPr>
          <w:rFonts w:cs="Arial"/>
          <w:lang w:val="en-US"/>
        </w:rPr>
        <w:t>Сваки понуђач из групе понуђача која подноси заједничку понуду мора да испуњава услове из члана 75.  став 1. тачка 1), 2) и 4) и члана 75. став 2. Закона, наведене у одељку Услови за учешће из члана 75. и 76. Закона и Упутство како се доказује испуњеност тих услова. Услове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p>
    <w:p w14:paraId="7CDA673F" w14:textId="77777777" w:rsidR="00B57BB1" w:rsidRDefault="00B57BB1" w:rsidP="00B57BB1">
      <w:pPr>
        <w:pStyle w:val="KDNabrajanje"/>
        <w:numPr>
          <w:ilvl w:val="0"/>
          <w:numId w:val="0"/>
        </w:numPr>
        <w:ind w:left="720"/>
        <w:rPr>
          <w:rFonts w:cs="Arial"/>
          <w:lang w:val="sr-Cyrl-RS"/>
        </w:rPr>
      </w:pPr>
      <w:r w:rsidRPr="00F10346">
        <w:rPr>
          <w:rFonts w:cs="Arial"/>
        </w:rPr>
        <w:t>Услов из члана 75.став 1.тачка 5.Закона , обавезан је да испуни понуђач из групе понуђача којем је поверено извршење дела набавке за које је неопходна испуњеност тог услова.</w:t>
      </w:r>
    </w:p>
    <w:p w14:paraId="61B7EA06" w14:textId="77777777" w:rsidR="00597BC7" w:rsidRPr="00597BC7" w:rsidRDefault="00597BC7" w:rsidP="00597BC7">
      <w:pPr>
        <w:pStyle w:val="KDNabrajanje"/>
        <w:numPr>
          <w:ilvl w:val="0"/>
          <w:numId w:val="0"/>
        </w:numPr>
        <w:ind w:left="720"/>
        <w:rPr>
          <w:rFonts w:cs="Arial"/>
          <w:lang w:val="en-US"/>
        </w:rPr>
      </w:pPr>
      <w:r w:rsidRPr="00597BC7">
        <w:rPr>
          <w:rFonts w:cs="Arial"/>
          <w:lang w:val="en-US"/>
        </w:rPr>
        <w:t xml:space="preserve">У случају заједничке понуде групе понуђача обрасце под пуном материјалном и кривичном одговорношћу попуњава, потписује и оверава сваки члан групе понуђача у своје </w:t>
      </w:r>
      <w:proofErr w:type="gramStart"/>
      <w:r w:rsidRPr="00597BC7">
        <w:rPr>
          <w:rFonts w:cs="Arial"/>
          <w:lang w:val="en-US"/>
        </w:rPr>
        <w:t>име.(</w:t>
      </w:r>
      <w:proofErr w:type="gramEnd"/>
      <w:r w:rsidRPr="00597BC7">
        <w:rPr>
          <w:rFonts w:cs="Arial"/>
          <w:lang w:val="en-US"/>
        </w:rPr>
        <w:t xml:space="preserve"> Образац Изјаве о независној понуди и Образац изјаве у складу са чланом 75. став 2. Закона)</w:t>
      </w:r>
    </w:p>
    <w:p w14:paraId="6799D80C" w14:textId="77777777" w:rsidR="00597BC7" w:rsidRDefault="00597BC7" w:rsidP="00597BC7">
      <w:pPr>
        <w:pStyle w:val="KDNabrajanje"/>
        <w:numPr>
          <w:ilvl w:val="0"/>
          <w:numId w:val="0"/>
        </w:numPr>
        <w:ind w:left="720"/>
        <w:rPr>
          <w:rFonts w:cs="Arial"/>
          <w:lang w:val="sr-Cyrl-RS"/>
        </w:rPr>
      </w:pPr>
      <w:r w:rsidRPr="00597BC7">
        <w:rPr>
          <w:rFonts w:cs="Arial"/>
          <w:lang w:val="en-US"/>
        </w:rPr>
        <w:t>Понуђачи из групе понуђача одговорају неограничено солидарно према наручиоцу.</w:t>
      </w:r>
    </w:p>
    <w:p w14:paraId="14022578" w14:textId="77777777" w:rsidR="00B57BB1" w:rsidRPr="00B57BB1" w:rsidRDefault="00B57BB1" w:rsidP="00597BC7">
      <w:pPr>
        <w:pStyle w:val="KDNabrajanje"/>
        <w:numPr>
          <w:ilvl w:val="0"/>
          <w:numId w:val="0"/>
        </w:numPr>
        <w:ind w:left="720"/>
        <w:rPr>
          <w:rFonts w:cs="Arial"/>
          <w:lang w:val="sr-Cyrl-RS"/>
        </w:rPr>
      </w:pPr>
    </w:p>
    <w:p w14:paraId="31642FA8" w14:textId="77777777" w:rsidR="008D2B23" w:rsidRPr="003F2823" w:rsidRDefault="008D2B23" w:rsidP="00231E87">
      <w:pPr>
        <w:pStyle w:val="KDPodnaslov2"/>
        <w:numPr>
          <w:ilvl w:val="1"/>
          <w:numId w:val="16"/>
        </w:numPr>
        <w:spacing w:before="0"/>
        <w:jc w:val="both"/>
        <w:rPr>
          <w:rFonts w:cs="Arial"/>
        </w:rPr>
      </w:pPr>
      <w:r w:rsidRPr="003F2823">
        <w:rPr>
          <w:rFonts w:cs="Arial"/>
        </w:rPr>
        <w:t>Понуђена цена</w:t>
      </w:r>
      <w:bookmarkEnd w:id="228"/>
      <w:bookmarkEnd w:id="229"/>
    </w:p>
    <w:p w14:paraId="6B85094F" w14:textId="77777777" w:rsidR="00B57BB1" w:rsidRDefault="00B57BB1" w:rsidP="008D2B23">
      <w:pPr>
        <w:pStyle w:val="KDParagraf"/>
        <w:spacing w:before="0"/>
        <w:rPr>
          <w:rFonts w:cs="Arial"/>
          <w:lang w:val="sr-Cyrl-RS"/>
        </w:rPr>
      </w:pPr>
    </w:p>
    <w:p w14:paraId="69C30E43" w14:textId="77777777" w:rsidR="008D2B23" w:rsidRPr="003F2823" w:rsidRDefault="008D2B23" w:rsidP="008D2B23">
      <w:pPr>
        <w:pStyle w:val="KDParagraf"/>
        <w:spacing w:before="0"/>
        <w:rPr>
          <w:rFonts w:cs="Arial"/>
        </w:rPr>
      </w:pPr>
      <w:r w:rsidRPr="003F2823">
        <w:rPr>
          <w:rFonts w:cs="Arial"/>
        </w:rPr>
        <w:t>Цена се исказује у</w:t>
      </w:r>
      <w:r w:rsidRPr="003F2823">
        <w:rPr>
          <w:rFonts w:cs="Arial"/>
          <w:color w:val="00B0F0"/>
        </w:rPr>
        <w:t xml:space="preserve"> </w:t>
      </w:r>
      <w:r w:rsidRPr="003F2823">
        <w:rPr>
          <w:rFonts w:cs="Arial"/>
        </w:rPr>
        <w:t>динарима, без пореза на додату вредност.</w:t>
      </w:r>
    </w:p>
    <w:p w14:paraId="7B071633" w14:textId="77777777" w:rsidR="008D2B23" w:rsidRPr="003F2823" w:rsidRDefault="008D2B23" w:rsidP="008D2B23">
      <w:pPr>
        <w:pStyle w:val="KDParagraf"/>
        <w:spacing w:before="0"/>
        <w:rPr>
          <w:rFonts w:cs="Arial"/>
        </w:rPr>
      </w:pPr>
      <w:r w:rsidRPr="003F2823">
        <w:rPr>
          <w:rFonts w:cs="Arial"/>
        </w:rPr>
        <w:t>У случају да у достављеној понуди није назначено да ли је понуђена цена са или без пореза</w:t>
      </w:r>
      <w:r w:rsidR="00250031" w:rsidRPr="003F2823">
        <w:rPr>
          <w:rFonts w:cs="Arial"/>
        </w:rPr>
        <w:t xml:space="preserve"> на додату вредност</w:t>
      </w:r>
      <w:r w:rsidRPr="003F2823">
        <w:rPr>
          <w:rFonts w:cs="Arial"/>
        </w:rPr>
        <w:t>, сматраће се сагласно Закону, да је иста без пореза</w:t>
      </w:r>
      <w:r w:rsidR="00250031" w:rsidRPr="003F2823">
        <w:rPr>
          <w:rFonts w:cs="Arial"/>
        </w:rPr>
        <w:t xml:space="preserve"> на додату вредност</w:t>
      </w:r>
      <w:r w:rsidRPr="003F2823">
        <w:rPr>
          <w:rFonts w:cs="Arial"/>
        </w:rPr>
        <w:t xml:space="preserve">. </w:t>
      </w:r>
    </w:p>
    <w:p w14:paraId="59EB9803" w14:textId="77777777" w:rsidR="00011DCA" w:rsidRPr="003F2823" w:rsidRDefault="00011DCA" w:rsidP="00011DCA">
      <w:pPr>
        <w:pStyle w:val="KDParagraf"/>
        <w:spacing w:before="0"/>
        <w:rPr>
          <w:rFonts w:cs="Arial"/>
        </w:rPr>
      </w:pPr>
      <w:r w:rsidRPr="003F2823">
        <w:rPr>
          <w:rFonts w:cs="Arial"/>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14:paraId="3E33A419" w14:textId="77777777" w:rsidR="002E2F11" w:rsidRPr="003F2823" w:rsidRDefault="002E2F11" w:rsidP="002E2F11">
      <w:pPr>
        <w:pStyle w:val="KDParagraf"/>
        <w:spacing w:before="0"/>
        <w:rPr>
          <w:rFonts w:cs="Arial"/>
        </w:rPr>
      </w:pPr>
      <w:r w:rsidRPr="003F2823">
        <w:rPr>
          <w:rFonts w:cs="Arial"/>
        </w:rPr>
        <w:t>Понуда која је изражена у две валуте, сматраће се неприхватљивом.</w:t>
      </w:r>
    </w:p>
    <w:p w14:paraId="5E2B3A55" w14:textId="77777777" w:rsidR="002E2F11" w:rsidRPr="003F2823" w:rsidRDefault="002E2F11" w:rsidP="002E2F11">
      <w:pPr>
        <w:pStyle w:val="KDParagraf"/>
        <w:spacing w:before="0"/>
        <w:rPr>
          <w:rFonts w:cs="Arial"/>
          <w:color w:val="F79646" w:themeColor="accent6"/>
        </w:rPr>
      </w:pPr>
      <w:r w:rsidRPr="003F2823">
        <w:rPr>
          <w:rFonts w:cs="Arial"/>
        </w:rPr>
        <w:t xml:space="preserve">Понуђена цена укључује све трошкове </w:t>
      </w:r>
      <w:r w:rsidR="006F517A" w:rsidRPr="003F2823">
        <w:rPr>
          <w:rFonts w:cs="Arial"/>
        </w:rPr>
        <w:t>везане за реализацију предметне услуге.</w:t>
      </w:r>
    </w:p>
    <w:p w14:paraId="3B69B442" w14:textId="77777777" w:rsidR="009977EB" w:rsidRDefault="009977EB" w:rsidP="009977EB">
      <w:pPr>
        <w:pStyle w:val="KDParagraf"/>
        <w:spacing w:before="0"/>
        <w:rPr>
          <w:rFonts w:eastAsia="Calibri" w:cs="Arial"/>
        </w:rPr>
      </w:pPr>
      <w:r w:rsidRPr="003F2823">
        <w:rPr>
          <w:rFonts w:eastAsia="Calibri" w:cs="Arial"/>
        </w:rPr>
        <w:t>Ако понуђена цена укључује увозну царину и друге дажбине, понуђач је дужан да тај део одвојено искаже у динарима.</w:t>
      </w:r>
    </w:p>
    <w:p w14:paraId="61351899" w14:textId="77777777" w:rsidR="00F9746B" w:rsidRDefault="00F9746B" w:rsidP="009977EB">
      <w:pPr>
        <w:pStyle w:val="KDParagraf"/>
        <w:spacing w:before="0"/>
        <w:rPr>
          <w:rFonts w:eastAsia="Calibri" w:cs="Arial"/>
        </w:rPr>
      </w:pPr>
    </w:p>
    <w:p w14:paraId="4CFD9081" w14:textId="631A14EC" w:rsidR="00ED0BCB" w:rsidRDefault="002E2F11" w:rsidP="0054056C">
      <w:pPr>
        <w:pStyle w:val="KDParagraf"/>
        <w:spacing w:before="0"/>
        <w:rPr>
          <w:rFonts w:cs="Arial"/>
        </w:rPr>
      </w:pPr>
      <w:r w:rsidRPr="003F2823">
        <w:rPr>
          <w:rFonts w:cs="Arial"/>
        </w:rPr>
        <w:lastRenderedPageBreak/>
        <w:t>Ако је у понуди исказана неуобичајено ниска цена, Наручилац ће поступити у складу са чланом 92. З</w:t>
      </w:r>
      <w:r w:rsidR="00250031" w:rsidRPr="003F2823">
        <w:rPr>
          <w:rFonts w:cs="Arial"/>
        </w:rPr>
        <w:t>акона</w:t>
      </w:r>
      <w:r w:rsidRPr="003F2823">
        <w:rPr>
          <w:rFonts w:cs="Arial"/>
        </w:rPr>
        <w:t>.</w:t>
      </w:r>
    </w:p>
    <w:p w14:paraId="7AA19366" w14:textId="77777777" w:rsidR="00B53882" w:rsidRPr="00ED0BCB" w:rsidRDefault="00B53882" w:rsidP="0054056C">
      <w:pPr>
        <w:pStyle w:val="KDParagraf"/>
        <w:spacing w:before="0"/>
        <w:rPr>
          <w:rFonts w:cs="Arial"/>
          <w:lang w:val="sr-Cyrl-RS"/>
        </w:rPr>
      </w:pPr>
    </w:p>
    <w:p w14:paraId="39D26ECB" w14:textId="34716830" w:rsidR="00E27B99" w:rsidRPr="0001707D" w:rsidRDefault="006E6F46" w:rsidP="00936277">
      <w:pPr>
        <w:pStyle w:val="KDPodnaslov2"/>
        <w:numPr>
          <w:ilvl w:val="1"/>
          <w:numId w:val="16"/>
        </w:numPr>
        <w:spacing w:before="0"/>
        <w:jc w:val="both"/>
        <w:rPr>
          <w:rFonts w:cs="Arial"/>
          <w:lang w:eastAsia="ar-SA"/>
        </w:rPr>
      </w:pPr>
      <w:r w:rsidRPr="00854ED6">
        <w:rPr>
          <w:rFonts w:cs="Arial"/>
          <w:lang w:eastAsia="ar-SA"/>
        </w:rPr>
        <w:t xml:space="preserve">Рок </w:t>
      </w:r>
      <w:r w:rsidR="00C51ECD" w:rsidRPr="00854ED6">
        <w:rPr>
          <w:rFonts w:cs="Arial"/>
          <w:lang w:eastAsia="ar-SA"/>
        </w:rPr>
        <w:t>извршења услуга</w:t>
      </w:r>
    </w:p>
    <w:p w14:paraId="024484A7" w14:textId="77777777" w:rsidR="00854ED6" w:rsidRPr="00854ED6" w:rsidRDefault="00854ED6" w:rsidP="00854ED6">
      <w:pPr>
        <w:autoSpaceDE w:val="0"/>
        <w:autoSpaceDN w:val="0"/>
        <w:adjustRightInd w:val="0"/>
        <w:rPr>
          <w:rFonts w:eastAsia="TimesNewRomanPSMT" w:cs="Arial"/>
          <w:bCs/>
          <w:iCs/>
          <w:lang w:val="ru-RU"/>
        </w:rPr>
      </w:pPr>
      <w:r w:rsidRPr="00854ED6">
        <w:rPr>
          <w:rFonts w:eastAsia="TimesNewRomanPSMT" w:cs="Arial"/>
          <w:b/>
          <w:bCs/>
          <w:lang w:val="sr-Cyrl-RS"/>
        </w:rPr>
        <w:t xml:space="preserve">Услуга се </w:t>
      </w:r>
      <w:r w:rsidRPr="00854ED6">
        <w:rPr>
          <w:rFonts w:eastAsia="TimesNewRomanPSMT" w:cs="Arial"/>
          <w:b/>
          <w:bCs/>
          <w:iCs/>
          <w:lang w:val="sr-Cyrl-RS"/>
        </w:rPr>
        <w:t xml:space="preserve">активира се на позив </w:t>
      </w:r>
      <w:r w:rsidRPr="00854ED6">
        <w:rPr>
          <w:rFonts w:eastAsia="TimesNewRomanPSMT" w:cs="Arial"/>
          <w:b/>
          <w:bCs/>
          <w:lang w:val="sr-Cyrl-RS"/>
        </w:rPr>
        <w:t xml:space="preserve"> Наручиоца</w:t>
      </w:r>
      <w:r w:rsidRPr="00854ED6">
        <w:rPr>
          <w:rFonts w:eastAsia="TimesNewRomanPSMT" w:cs="Arial"/>
          <w:b/>
          <w:bCs/>
          <w:iCs/>
          <w:lang w:val="sr-Cyrl-RS"/>
        </w:rPr>
        <w:t xml:space="preserve"> </w:t>
      </w:r>
      <w:r w:rsidRPr="00854ED6">
        <w:rPr>
          <w:rFonts w:eastAsia="TimesNewRomanPSMT" w:cs="Arial"/>
          <w:bCs/>
          <w:iCs/>
          <w:lang w:val="ru-RU"/>
        </w:rPr>
        <w:t xml:space="preserve">у периоду од ступања уговора на снагу а најдуже12 (дванаест)  месеци од дана </w:t>
      </w:r>
      <w:r w:rsidRPr="00854ED6">
        <w:rPr>
          <w:rFonts w:eastAsia="TimesNewRomanPSMT" w:cs="Arial"/>
          <w:bCs/>
          <w:iCs/>
          <w:lang w:val="sr-Cyrl-RS"/>
        </w:rPr>
        <w:t>ступања уговора на снагу</w:t>
      </w:r>
      <w:r w:rsidRPr="00854ED6">
        <w:rPr>
          <w:rFonts w:eastAsia="TimesNewRomanPSMT" w:cs="Arial"/>
          <w:bCs/>
          <w:iCs/>
          <w:lang w:val="ru-RU"/>
        </w:rPr>
        <w:t>;</w:t>
      </w:r>
    </w:p>
    <w:p w14:paraId="5019D2A8" w14:textId="14178084" w:rsidR="00A15B75" w:rsidRPr="0001707D" w:rsidRDefault="00854ED6" w:rsidP="0001707D">
      <w:pPr>
        <w:spacing w:before="0" w:after="200"/>
        <w:jc w:val="left"/>
        <w:rPr>
          <w:rFonts w:eastAsia="Calibri" w:cs="Arial"/>
          <w:lang w:val="sr-Cyrl-RS"/>
        </w:rPr>
      </w:pPr>
      <w:r w:rsidRPr="00854ED6">
        <w:rPr>
          <w:rFonts w:cs="Arial"/>
          <w:bCs/>
          <w:lang w:val="sr-Cyrl-CS"/>
        </w:rPr>
        <w:t>Услуге ће се обављати у складу са динамиком Наручиоца</w:t>
      </w:r>
      <w:r w:rsidRPr="00854ED6">
        <w:rPr>
          <w:rFonts w:eastAsia="Calibri" w:cs="Arial"/>
          <w:lang w:val="sr-Cyrl-RS"/>
        </w:rPr>
        <w:t>(на месечном нивоу оквирно 20-60 запослених</w:t>
      </w:r>
      <w:r w:rsidR="0001707D">
        <w:rPr>
          <w:rFonts w:eastAsia="Calibri" w:cs="Arial"/>
          <w:lang w:val="sr-Cyrl-RS"/>
        </w:rPr>
        <w:t>).</w:t>
      </w:r>
    </w:p>
    <w:p w14:paraId="3AE0C109" w14:textId="24E40C71" w:rsidR="00E27B99" w:rsidRPr="0001707D" w:rsidRDefault="004D239F" w:rsidP="0001707D">
      <w:pPr>
        <w:pStyle w:val="ListParagraph"/>
        <w:numPr>
          <w:ilvl w:val="1"/>
          <w:numId w:val="16"/>
        </w:numPr>
        <w:spacing w:before="0" w:after="0"/>
        <w:rPr>
          <w:rFonts w:ascii="Arial" w:hAnsi="Arial" w:cs="Arial"/>
          <w:b/>
          <w:lang w:val="sr-Cyrl-CS" w:eastAsia="ar-SA"/>
        </w:rPr>
      </w:pPr>
      <w:r w:rsidRPr="00854ED6">
        <w:rPr>
          <w:rFonts w:ascii="Arial" w:hAnsi="Arial" w:cs="Arial"/>
          <w:b/>
          <w:lang w:val="sr-Cyrl-CS" w:eastAsia="ar-SA"/>
        </w:rPr>
        <w:t>Место</w:t>
      </w:r>
      <w:r w:rsidR="00E06EF3" w:rsidRPr="00854ED6">
        <w:rPr>
          <w:rFonts w:ascii="Arial" w:hAnsi="Arial" w:cs="Arial"/>
          <w:b/>
          <w:lang w:val="sr-Cyrl-CS" w:eastAsia="ar-SA"/>
        </w:rPr>
        <w:t xml:space="preserve"> извршења услуга</w:t>
      </w:r>
    </w:p>
    <w:p w14:paraId="5A996FCE" w14:textId="7F72AF57" w:rsidR="00E27B99" w:rsidRDefault="00E27B99" w:rsidP="00E27B99">
      <w:pPr>
        <w:pStyle w:val="Heading10"/>
        <w:ind w:left="0" w:firstLine="0"/>
        <w:jc w:val="both"/>
        <w:rPr>
          <w:lang w:val="sr-Cyrl-RS"/>
        </w:rPr>
      </w:pPr>
      <w:r w:rsidRPr="00854ED6">
        <w:rPr>
          <w:rFonts w:cs="Arial"/>
          <w:b w:val="0"/>
          <w:bCs/>
          <w:color w:val="000000"/>
          <w:lang w:val="ru-RU" w:eastAsia="en-US"/>
        </w:rPr>
        <w:t>Услуге се врше у објектима Пружаоца услуга.</w:t>
      </w:r>
      <w:r w:rsidRPr="00854ED6">
        <w:rPr>
          <w:rFonts w:cs="Arial"/>
          <w:b w:val="0"/>
          <w:color w:val="000000"/>
          <w:lang w:val="en-US" w:eastAsia="en-US"/>
        </w:rPr>
        <w:t xml:space="preserve"> Уколико је седиште здравствене установе, у којој се пружају уговорене здравствене услуге, ван седишта Наручиоца </w:t>
      </w:r>
      <w:r w:rsidR="0001707D">
        <w:rPr>
          <w:rFonts w:cs="Arial"/>
          <w:b w:val="0"/>
          <w:color w:val="000000"/>
          <w:lang w:val="sr-Cyrl-RS" w:eastAsia="en-US"/>
        </w:rPr>
        <w:t>(</w:t>
      </w:r>
      <w:r w:rsidRPr="00854ED6">
        <w:rPr>
          <w:rFonts w:cs="Arial"/>
          <w:b w:val="0"/>
          <w:color w:val="000000"/>
          <w:lang w:val="en-US" w:eastAsia="en-US"/>
        </w:rPr>
        <w:t xml:space="preserve">Обреновац) обавеза </w:t>
      </w:r>
      <w:proofErr w:type="gramStart"/>
      <w:r w:rsidRPr="00854ED6">
        <w:rPr>
          <w:rFonts w:cs="Arial"/>
          <w:b w:val="0"/>
          <w:color w:val="000000"/>
          <w:lang w:val="en-US" w:eastAsia="en-US"/>
        </w:rPr>
        <w:t>Понуђача  је</w:t>
      </w:r>
      <w:proofErr w:type="gramEnd"/>
      <w:r w:rsidRPr="00854ED6">
        <w:rPr>
          <w:rFonts w:cs="Arial"/>
          <w:b w:val="0"/>
          <w:color w:val="000000"/>
          <w:lang w:val="en-US" w:eastAsia="en-US"/>
        </w:rPr>
        <w:t xml:space="preserve"> да организује и сноси све трошкове превоза запослених  на преглед и са прегл</w:t>
      </w:r>
      <w:r w:rsidRPr="00854ED6">
        <w:rPr>
          <w:rFonts w:cs="Arial"/>
          <w:b w:val="0"/>
          <w:color w:val="000000"/>
          <w:lang w:val="sr-Cyrl-RS" w:eastAsia="en-US"/>
        </w:rPr>
        <w:t>еда.е</w:t>
      </w:r>
      <w:r>
        <w:rPr>
          <w:lang w:val="sr-Cyrl-RS"/>
        </w:rPr>
        <w:t xml:space="preserve"> </w:t>
      </w:r>
    </w:p>
    <w:p w14:paraId="6B339478" w14:textId="51A28D28" w:rsidR="00B53882" w:rsidRPr="001C1D23" w:rsidRDefault="00B53882" w:rsidP="00A15B75">
      <w:pPr>
        <w:spacing w:before="0"/>
        <w:rPr>
          <w:rFonts w:cs="Arial"/>
          <w:lang w:val="sr-Cyrl-RS" w:eastAsia="zh-CN"/>
        </w:rPr>
      </w:pPr>
    </w:p>
    <w:p w14:paraId="566B5788" w14:textId="77777777" w:rsidR="008D2B23" w:rsidRPr="003F2823" w:rsidRDefault="008D2B23" w:rsidP="00231E87">
      <w:pPr>
        <w:pStyle w:val="KDPodnaslov2"/>
        <w:numPr>
          <w:ilvl w:val="1"/>
          <w:numId w:val="16"/>
        </w:numPr>
        <w:spacing w:before="0"/>
        <w:jc w:val="both"/>
        <w:rPr>
          <w:rFonts w:cs="Arial"/>
        </w:rPr>
      </w:pPr>
      <w:bookmarkStart w:id="230" w:name="_Toc441651588"/>
      <w:bookmarkStart w:id="231" w:name="_Toc442559899"/>
      <w:r w:rsidRPr="003F2823">
        <w:rPr>
          <w:rFonts w:cs="Arial"/>
        </w:rPr>
        <w:t>Начин и услови плаћања</w:t>
      </w:r>
      <w:bookmarkEnd w:id="230"/>
      <w:bookmarkEnd w:id="231"/>
    </w:p>
    <w:p w14:paraId="6F09EE4B" w14:textId="77777777" w:rsidR="00AC2BAA" w:rsidRPr="00DB4201" w:rsidRDefault="00AC2BAA" w:rsidP="00AC2BAA">
      <w:pPr>
        <w:pStyle w:val="KDParagraf"/>
        <w:spacing w:before="0"/>
        <w:rPr>
          <w:rFonts w:eastAsia="Calibri" w:cs="Arial"/>
          <w:lang w:val="sr-Cyrl-RS"/>
        </w:rPr>
      </w:pPr>
      <w:r w:rsidRPr="00AC2BAA">
        <w:rPr>
          <w:rFonts w:eastAsia="Calibri" w:cs="Arial"/>
        </w:rPr>
        <w:t>Корисник услуге се обавезује да Пружаоцу услуга плати извршену Услугу динарск</w:t>
      </w:r>
      <w:r w:rsidR="00DB4201">
        <w:rPr>
          <w:rFonts w:eastAsia="Calibri" w:cs="Arial"/>
        </w:rPr>
        <w:t xml:space="preserve">ом </w:t>
      </w:r>
      <w:proofErr w:type="gramStart"/>
      <w:r w:rsidR="00DB4201">
        <w:rPr>
          <w:rFonts w:eastAsia="Calibri" w:cs="Arial"/>
        </w:rPr>
        <w:t>дознаком ,</w:t>
      </w:r>
      <w:proofErr w:type="gramEnd"/>
      <w:r w:rsidR="00DB4201">
        <w:rPr>
          <w:rFonts w:eastAsia="Calibri" w:cs="Arial"/>
        </w:rPr>
        <w:t xml:space="preserve"> на следећи начин:</w:t>
      </w:r>
    </w:p>
    <w:p w14:paraId="6B07B70B" w14:textId="29D4431F" w:rsidR="00AC2BAA" w:rsidRPr="00AC2BAA" w:rsidRDefault="0001707D" w:rsidP="00AC2BAA">
      <w:pPr>
        <w:pStyle w:val="KDParagraf"/>
        <w:spacing w:before="0"/>
        <w:rPr>
          <w:rFonts w:eastAsia="Calibri" w:cs="Arial"/>
        </w:rPr>
      </w:pPr>
      <w:r>
        <w:rPr>
          <w:rFonts w:cs="Arial"/>
        </w:rPr>
        <w:t xml:space="preserve">сукцесивно у зависности од извршења уговорених </w:t>
      </w:r>
      <w:proofErr w:type="gramStart"/>
      <w:r>
        <w:rPr>
          <w:rFonts w:cs="Arial"/>
        </w:rPr>
        <w:t xml:space="preserve">услуга </w:t>
      </w:r>
      <w:r>
        <w:rPr>
          <w:rFonts w:cs="Arial"/>
          <w:lang w:val="sr-Cyrl-RS"/>
        </w:rPr>
        <w:t xml:space="preserve"> </w:t>
      </w:r>
      <w:r>
        <w:rPr>
          <w:rFonts w:cs="Arial"/>
        </w:rPr>
        <w:t>у</w:t>
      </w:r>
      <w:proofErr w:type="gramEnd"/>
      <w:r>
        <w:rPr>
          <w:rFonts w:cs="Arial"/>
        </w:rPr>
        <w:t xml:space="preserve"> року до 45 (четрдесет пет) дана од дана пријема одговарајућег рачуна издатог на основу обострано потписаног Записника о финалном квалитативном пријему Услуге (без примедби), потписаног од стране овлашћених  представника Уговорних страна</w:t>
      </w:r>
      <w:r w:rsidR="00AC2BAA" w:rsidRPr="00AC2BAA">
        <w:rPr>
          <w:rFonts w:eastAsia="Calibri" w:cs="Arial"/>
        </w:rPr>
        <w:t xml:space="preserve">. </w:t>
      </w:r>
    </w:p>
    <w:p w14:paraId="22060E52" w14:textId="77777777" w:rsidR="00AC2BAA" w:rsidRPr="00AC2BAA" w:rsidRDefault="00AC2BAA" w:rsidP="00AC2BAA">
      <w:pPr>
        <w:pStyle w:val="KDParagraf"/>
        <w:spacing w:before="0"/>
        <w:rPr>
          <w:rFonts w:eastAsia="Calibri" w:cs="Arial"/>
        </w:rPr>
      </w:pPr>
      <w:r w:rsidRPr="00AC2BAA">
        <w:rPr>
          <w:rFonts w:eastAsia="Calibri" w:cs="Arial"/>
        </w:rPr>
        <w:t xml:space="preserve">Рачун мора да гласи на: Јавно предузеће „Електропривреда </w:t>
      </w:r>
      <w:proofErr w:type="gramStart"/>
      <w:r w:rsidRPr="00AC2BAA">
        <w:rPr>
          <w:rFonts w:eastAsia="Calibri" w:cs="Arial"/>
        </w:rPr>
        <w:t>Србије“ Београд</w:t>
      </w:r>
      <w:proofErr w:type="gramEnd"/>
      <w:r w:rsidRPr="00AC2BAA">
        <w:rPr>
          <w:rFonts w:eastAsia="Calibri" w:cs="Arial"/>
        </w:rPr>
        <w:t>, Царице Милице 2, ПИБ 103920327, Огранак ТЕНТ Београд-Обреновац, Богољуба Урошевића Црног 44.</w:t>
      </w:r>
    </w:p>
    <w:p w14:paraId="5D6013DD" w14:textId="77777777" w:rsidR="008B667F" w:rsidRPr="00732A2D" w:rsidRDefault="00AC2BAA" w:rsidP="00AC2BAA">
      <w:pPr>
        <w:pStyle w:val="KDParagraf"/>
        <w:spacing w:before="0"/>
        <w:rPr>
          <w:rFonts w:cs="Arial"/>
          <w:lang w:val="sr-Cyrl-RS"/>
        </w:rPr>
      </w:pPr>
      <w:r w:rsidRPr="00AC2BAA">
        <w:rPr>
          <w:rFonts w:eastAsia="Calibri" w:cs="Arial"/>
        </w:rPr>
        <w:t xml:space="preserve">Рачун мора бити достављен на адресу Корисника: Јавно предузеће „Електропривреда </w:t>
      </w:r>
      <w:proofErr w:type="gramStart"/>
      <w:r w:rsidRPr="00AC2BAA">
        <w:rPr>
          <w:rFonts w:eastAsia="Calibri" w:cs="Arial"/>
        </w:rPr>
        <w:t>Србије“ Београд</w:t>
      </w:r>
      <w:proofErr w:type="gramEnd"/>
      <w:r w:rsidRPr="00AC2BAA">
        <w:rPr>
          <w:rFonts w:eastAsia="Calibri" w:cs="Arial"/>
        </w:rPr>
        <w:t>, Огранак ТЕНТ, ТЕНТ Б, Ушће, Поштански фах 35, Обреновац, са обавезним прилозима-Записник о квалитативноми квантитативном  пријему извршених услуга, са читко написаним именом и презименом и потписом овлашћеног лица Корисника услуга.</w:t>
      </w:r>
    </w:p>
    <w:p w14:paraId="49E6E857" w14:textId="77777777" w:rsidR="00D91F83" w:rsidRDefault="00D91F83" w:rsidP="00D91F83">
      <w:pPr>
        <w:pStyle w:val="KDParagraf"/>
        <w:spacing w:before="0"/>
        <w:rPr>
          <w:rFonts w:cs="Arial"/>
          <w:b/>
        </w:rPr>
      </w:pPr>
      <w:r w:rsidRPr="00D91F83">
        <w:rPr>
          <w:rFonts w:cs="Arial"/>
          <w:b/>
        </w:rPr>
        <w:t>Пружалац услуг</w:t>
      </w:r>
      <w:r>
        <w:rPr>
          <w:rFonts w:cs="Arial"/>
          <w:b/>
        </w:rPr>
        <w:t>e</w:t>
      </w:r>
      <w:r w:rsidRPr="00D91F83">
        <w:rPr>
          <w:rFonts w:cs="Arial"/>
          <w:b/>
        </w:rPr>
        <w:t xml:space="preserve"> </w:t>
      </w:r>
      <w:r>
        <w:rPr>
          <w:rFonts w:cs="Arial"/>
          <w:b/>
        </w:rPr>
        <w:t xml:space="preserve">је обавезан да на рачуну/рачунима наведе </w:t>
      </w:r>
      <w:r>
        <w:rPr>
          <w:rFonts w:cs="Arial"/>
          <w:b/>
          <w:lang w:val="sr-Cyrl-RS"/>
        </w:rPr>
        <w:t xml:space="preserve">број јавне набавке и број и датум </w:t>
      </w:r>
      <w:r>
        <w:rPr>
          <w:rFonts w:cs="Arial"/>
          <w:b/>
        </w:rPr>
        <w:t>уговoр</w:t>
      </w:r>
      <w:r>
        <w:rPr>
          <w:rFonts w:cs="Arial"/>
          <w:b/>
          <w:lang w:val="sr-Cyrl-RS"/>
        </w:rPr>
        <w:t>а</w:t>
      </w:r>
      <w:r>
        <w:rPr>
          <w:rFonts w:cs="Arial"/>
          <w:b/>
        </w:rPr>
        <w:t xml:space="preserve"> на основу којег се рачун издаје.</w:t>
      </w:r>
    </w:p>
    <w:p w14:paraId="3A6C3064" w14:textId="3DA4A21C" w:rsidR="008B667F" w:rsidRDefault="008B667F" w:rsidP="000C6C0A">
      <w:pPr>
        <w:pStyle w:val="KDParagraf"/>
        <w:spacing w:before="0"/>
        <w:rPr>
          <w:rFonts w:cs="Arial"/>
        </w:rPr>
      </w:pPr>
      <w:r w:rsidRPr="004F7565">
        <w:rPr>
          <w:rFonts w:cs="Arial"/>
        </w:rPr>
        <w:t>У испостављеном рачуну, изабрани понуђач је дужан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6FEBEEED" w14:textId="77777777" w:rsidR="00B53882" w:rsidRPr="004F7565" w:rsidRDefault="00B53882" w:rsidP="000C6C0A">
      <w:pPr>
        <w:pStyle w:val="KDParagraf"/>
        <w:spacing w:before="0"/>
        <w:rPr>
          <w:rFonts w:cs="Arial"/>
        </w:rPr>
      </w:pPr>
    </w:p>
    <w:p w14:paraId="63893D8C" w14:textId="77777777" w:rsidR="008D2B23" w:rsidRPr="003F2823" w:rsidRDefault="008D2B23" w:rsidP="000C6C0A">
      <w:pPr>
        <w:pStyle w:val="KDPodnaslov2"/>
        <w:numPr>
          <w:ilvl w:val="1"/>
          <w:numId w:val="16"/>
        </w:numPr>
        <w:spacing w:before="0"/>
        <w:jc w:val="both"/>
        <w:rPr>
          <w:rFonts w:cs="Arial"/>
          <w:lang w:val="ru-RU"/>
        </w:rPr>
      </w:pPr>
      <w:bookmarkStart w:id="232" w:name="_Toc441651589"/>
      <w:bookmarkStart w:id="233" w:name="_Toc442559900"/>
      <w:r w:rsidRPr="003F2823">
        <w:rPr>
          <w:rFonts w:cs="Arial"/>
        </w:rPr>
        <w:t>Рок важења понуде</w:t>
      </w:r>
      <w:bookmarkEnd w:id="232"/>
      <w:bookmarkEnd w:id="233"/>
    </w:p>
    <w:p w14:paraId="230B202B" w14:textId="77777777" w:rsidR="0066644E" w:rsidRPr="003F2823" w:rsidRDefault="0066644E" w:rsidP="00B53882">
      <w:pPr>
        <w:pStyle w:val="ListParagraph"/>
        <w:spacing w:before="0" w:after="0"/>
        <w:ind w:left="0"/>
        <w:rPr>
          <w:rFonts w:ascii="Arial" w:hAnsi="Arial" w:cs="Arial"/>
          <w:lang w:val="ru-RU"/>
        </w:rPr>
      </w:pPr>
      <w:r w:rsidRPr="003F2823">
        <w:rPr>
          <w:rFonts w:ascii="Arial" w:hAnsi="Arial" w:cs="Arial"/>
          <w:lang w:val="ru-RU"/>
        </w:rPr>
        <w:t xml:space="preserve">Понуда мора да важи најмање </w:t>
      </w:r>
      <w:r w:rsidR="00F466E8" w:rsidRPr="003F2823">
        <w:rPr>
          <w:rFonts w:ascii="Arial" w:hAnsi="Arial" w:cs="Arial"/>
          <w:lang w:val="ru-RU"/>
        </w:rPr>
        <w:t>60</w:t>
      </w:r>
      <w:r w:rsidRPr="003F2823">
        <w:rPr>
          <w:rFonts w:ascii="Arial" w:hAnsi="Arial" w:cs="Arial"/>
          <w:lang w:val="ru-RU"/>
        </w:rPr>
        <w:t xml:space="preserve"> (словима:</w:t>
      </w:r>
      <w:r w:rsidR="00F466E8" w:rsidRPr="003F2823">
        <w:rPr>
          <w:rFonts w:ascii="Arial" w:hAnsi="Arial" w:cs="Arial"/>
          <w:lang w:val="ru-RU"/>
        </w:rPr>
        <w:t xml:space="preserve"> шездесет</w:t>
      </w:r>
      <w:r w:rsidRPr="003F2823">
        <w:rPr>
          <w:rFonts w:ascii="Arial" w:hAnsi="Arial" w:cs="Arial"/>
          <w:lang w:val="ru-RU"/>
        </w:rPr>
        <w:t xml:space="preserve">) дана од дана отварања понуда. </w:t>
      </w:r>
    </w:p>
    <w:p w14:paraId="7CDDD235" w14:textId="5E638770" w:rsidR="00BA0EC0" w:rsidRDefault="0066644E" w:rsidP="00B53882">
      <w:pPr>
        <w:pStyle w:val="ListParagraph"/>
        <w:spacing w:before="0" w:after="0"/>
        <w:ind w:left="0"/>
        <w:rPr>
          <w:rFonts w:ascii="Arial" w:hAnsi="Arial" w:cs="Arial"/>
        </w:rPr>
      </w:pPr>
      <w:r w:rsidRPr="003F2823">
        <w:rPr>
          <w:rFonts w:ascii="Arial" w:hAnsi="Arial" w:cs="Arial"/>
        </w:rPr>
        <w:t xml:space="preserve">У случају да понуђач наведе краћи рок важења понуде, понуда ће бити одбијена, као неприхватљива. </w:t>
      </w:r>
    </w:p>
    <w:p w14:paraId="2B4FC19C" w14:textId="77777777" w:rsidR="00B53882" w:rsidRDefault="00B53882" w:rsidP="00B53882">
      <w:pPr>
        <w:pStyle w:val="ListParagraph"/>
        <w:spacing w:before="0" w:after="0"/>
        <w:ind w:left="0"/>
        <w:rPr>
          <w:rFonts w:ascii="Arial" w:hAnsi="Arial" w:cs="Arial"/>
          <w:lang w:val="sr-Cyrl-RS"/>
        </w:rPr>
      </w:pPr>
    </w:p>
    <w:p w14:paraId="64D62B1F" w14:textId="77777777" w:rsidR="009C6207" w:rsidRPr="002D67B4" w:rsidRDefault="009C6207" w:rsidP="000C6C0A">
      <w:pPr>
        <w:pStyle w:val="KDPodnaslov2"/>
        <w:numPr>
          <w:ilvl w:val="1"/>
          <w:numId w:val="16"/>
        </w:numPr>
        <w:spacing w:before="0"/>
        <w:jc w:val="both"/>
        <w:rPr>
          <w:rFonts w:cs="Arial"/>
        </w:rPr>
      </w:pPr>
      <w:bookmarkStart w:id="234" w:name="_Toc441651593"/>
      <w:bookmarkStart w:id="235" w:name="_Toc442559904"/>
      <w:r w:rsidRPr="002D67B4">
        <w:rPr>
          <w:rFonts w:cs="Arial"/>
        </w:rPr>
        <w:t>Средства финансијског обезбеђења</w:t>
      </w:r>
      <w:bookmarkEnd w:id="234"/>
      <w:bookmarkEnd w:id="235"/>
      <w:r w:rsidRPr="002D67B4">
        <w:rPr>
          <w:rFonts w:cs="Arial"/>
        </w:rPr>
        <w:t xml:space="preserve"> (у даљем </w:t>
      </w:r>
      <w:proofErr w:type="gramStart"/>
      <w:r w:rsidRPr="002D67B4">
        <w:rPr>
          <w:rFonts w:cs="Arial"/>
        </w:rPr>
        <w:t>тексту:СФО</w:t>
      </w:r>
      <w:proofErr w:type="gramEnd"/>
      <w:r w:rsidRPr="002D67B4">
        <w:rPr>
          <w:rFonts w:cs="Arial"/>
        </w:rPr>
        <w:t>)</w:t>
      </w:r>
    </w:p>
    <w:p w14:paraId="07412573" w14:textId="77777777" w:rsidR="00965A3B" w:rsidRPr="002D67B4" w:rsidRDefault="00965A3B" w:rsidP="000C6C0A">
      <w:pPr>
        <w:spacing w:before="0" w:line="276" w:lineRule="auto"/>
        <w:rPr>
          <w:rFonts w:eastAsia="TimesNewRomanPSMT" w:cs="Arial"/>
          <w:bCs/>
          <w:iCs/>
        </w:rPr>
      </w:pPr>
      <w:r w:rsidRPr="002D67B4">
        <w:rPr>
          <w:rFonts w:eastAsia="TimesNewRomanPSMT" w:cs="Arial"/>
          <w:bCs/>
          <w:iCs/>
        </w:rPr>
        <w:t>Сви трошкови око прибављања средстава обезбеђења падају на терет понуђача, а и исти могу бити наведени у Обрасцу трошкова припреме понуде.</w:t>
      </w:r>
    </w:p>
    <w:p w14:paraId="69465071" w14:textId="77777777" w:rsidR="00965A3B" w:rsidRPr="002D67B4" w:rsidRDefault="00965A3B" w:rsidP="000C6C0A">
      <w:pPr>
        <w:spacing w:before="0" w:line="276" w:lineRule="auto"/>
        <w:rPr>
          <w:rFonts w:eastAsia="TimesNewRomanPSMT" w:cs="Arial"/>
          <w:bCs/>
          <w:iCs/>
        </w:rPr>
      </w:pPr>
      <w:r w:rsidRPr="002D67B4">
        <w:rPr>
          <w:rFonts w:eastAsia="TimesNewRomanPSMT" w:cs="Arial"/>
          <w:bCs/>
          <w:iCs/>
        </w:rPr>
        <w:t>Члан групе понуђача може бити налогодавац СФО.</w:t>
      </w:r>
    </w:p>
    <w:p w14:paraId="4988EA93" w14:textId="77777777" w:rsidR="00965A3B" w:rsidRPr="002D67B4" w:rsidRDefault="00965A3B" w:rsidP="000C6C0A">
      <w:pPr>
        <w:spacing w:before="0" w:line="276" w:lineRule="auto"/>
        <w:rPr>
          <w:rFonts w:eastAsia="TimesNewRomanPSMT" w:cs="Arial"/>
          <w:bCs/>
          <w:iCs/>
        </w:rPr>
      </w:pPr>
      <w:r w:rsidRPr="002D67B4">
        <w:rPr>
          <w:rFonts w:eastAsia="TimesNewRomanPSMT" w:cs="Arial"/>
          <w:bCs/>
          <w:iCs/>
        </w:rPr>
        <w:t>СФО морају да буду у валути у којој је и понуда.</w:t>
      </w:r>
    </w:p>
    <w:p w14:paraId="249BD5FB" w14:textId="77777777" w:rsidR="00965A3B" w:rsidRPr="002D67B4" w:rsidRDefault="00965A3B" w:rsidP="000C6C0A">
      <w:pPr>
        <w:spacing w:before="0" w:line="276" w:lineRule="auto"/>
        <w:rPr>
          <w:rFonts w:eastAsia="TimesNewRomanPSMT" w:cs="Arial"/>
          <w:bCs/>
          <w:iCs/>
        </w:rPr>
      </w:pPr>
      <w:r w:rsidRPr="002D67B4">
        <w:rPr>
          <w:rFonts w:eastAsia="TimesNewRomanPSMT" w:cs="Arial"/>
          <w:bCs/>
          <w:iCs/>
        </w:rPr>
        <w:t xml:space="preserve">Ако се за време трајања Уговора промене рокови за извршење уговорне обавезе, </w:t>
      </w:r>
      <w:proofErr w:type="gramStart"/>
      <w:r w:rsidRPr="002D67B4">
        <w:rPr>
          <w:rFonts w:eastAsia="TimesNewRomanPSMT" w:cs="Arial"/>
          <w:bCs/>
          <w:iCs/>
        </w:rPr>
        <w:t>важност  СФО</w:t>
      </w:r>
      <w:proofErr w:type="gramEnd"/>
      <w:r w:rsidRPr="002D67B4">
        <w:rPr>
          <w:rFonts w:eastAsia="TimesNewRomanPSMT" w:cs="Arial"/>
          <w:bCs/>
          <w:iCs/>
        </w:rPr>
        <w:t xml:space="preserve"> мора се продужити. </w:t>
      </w:r>
    </w:p>
    <w:p w14:paraId="096CCA17" w14:textId="77777777" w:rsidR="00965A3B" w:rsidRDefault="00965A3B" w:rsidP="000C6C0A">
      <w:pPr>
        <w:spacing w:before="0" w:line="276" w:lineRule="auto"/>
        <w:rPr>
          <w:rFonts w:cs="Arial"/>
          <w:lang w:val="ru-RU"/>
        </w:rPr>
      </w:pPr>
      <w:r w:rsidRPr="002D67B4">
        <w:rPr>
          <w:rFonts w:cs="Arial"/>
          <w:lang w:val="ru-RU"/>
        </w:rPr>
        <w:t>Понуђач је дужан да достави следећа средства финансијског обезбеђења:</w:t>
      </w:r>
    </w:p>
    <w:p w14:paraId="2D9187E8" w14:textId="77777777" w:rsidR="00965A3B" w:rsidRPr="00216903" w:rsidRDefault="00965A3B" w:rsidP="000C6C0A">
      <w:pPr>
        <w:spacing w:before="0"/>
        <w:rPr>
          <w:rFonts w:cs="Arial"/>
          <w:b/>
          <w:u w:val="single"/>
        </w:rPr>
      </w:pPr>
      <w:r w:rsidRPr="00216903">
        <w:rPr>
          <w:rFonts w:cs="Arial"/>
          <w:b/>
          <w:u w:val="single"/>
          <w:lang w:val="sr-Cyrl-RS"/>
        </w:rPr>
        <w:t>Доставља се уз понуду</w:t>
      </w:r>
      <w:r w:rsidRPr="00216903">
        <w:rPr>
          <w:rFonts w:cs="Arial"/>
          <w:b/>
          <w:u w:val="single"/>
        </w:rPr>
        <w:t>:</w:t>
      </w:r>
    </w:p>
    <w:p w14:paraId="4317A7EC" w14:textId="77777777" w:rsidR="00965A3B" w:rsidRDefault="00965A3B" w:rsidP="000C6C0A">
      <w:pPr>
        <w:spacing w:before="0"/>
        <w:rPr>
          <w:rFonts w:cs="Arial"/>
          <w:b/>
          <w:u w:val="single"/>
          <w:lang w:val="sr-Cyrl-RS"/>
        </w:rPr>
      </w:pPr>
      <w:r w:rsidRPr="00093AA8">
        <w:rPr>
          <w:rFonts w:cs="Arial"/>
          <w:b/>
          <w:u w:val="single"/>
        </w:rPr>
        <w:t xml:space="preserve">Меницу као </w:t>
      </w:r>
      <w:r>
        <w:rPr>
          <w:rFonts w:cs="Arial"/>
          <w:b/>
          <w:u w:val="single"/>
          <w:lang w:val="sr-Cyrl-RS"/>
        </w:rPr>
        <w:t>с</w:t>
      </w:r>
      <w:r w:rsidRPr="00093AA8">
        <w:rPr>
          <w:rFonts w:cs="Arial"/>
          <w:b/>
          <w:u w:val="single"/>
        </w:rPr>
        <w:t xml:space="preserve">редство обезбеђења за озбиљност понуде </w:t>
      </w:r>
    </w:p>
    <w:p w14:paraId="7D91DE00" w14:textId="77777777" w:rsidR="00965A3B" w:rsidRPr="00233846" w:rsidRDefault="00965A3B" w:rsidP="000C6C0A">
      <w:pPr>
        <w:pStyle w:val="ListParagraph"/>
        <w:spacing w:before="0" w:after="0"/>
        <w:rPr>
          <w:rFonts w:ascii="Arial" w:eastAsia="Times New Roman" w:hAnsi="Arial" w:cs="Arial"/>
        </w:rPr>
      </w:pPr>
      <w:r w:rsidRPr="00233846">
        <w:rPr>
          <w:rFonts w:ascii="Arial" w:eastAsia="Times New Roman" w:hAnsi="Arial" w:cs="Arial"/>
        </w:rPr>
        <w:lastRenderedPageBreak/>
        <w:t>•</w:t>
      </w:r>
      <w:r w:rsidRPr="00233846">
        <w:rPr>
          <w:rFonts w:ascii="Arial" w:eastAsia="Times New Roman" w:hAnsi="Arial" w:cs="Arial"/>
        </w:rPr>
        <w:tab/>
        <w:t xml:space="preserve">бланко сопствену меницу за озбиљност понуде, која је неопозива, без права протеста и наплатива на први позив, потписана и оверена службеним печатом од стране </w:t>
      </w:r>
      <w:proofErr w:type="gramStart"/>
      <w:r w:rsidRPr="00233846">
        <w:rPr>
          <w:rFonts w:ascii="Arial" w:eastAsia="Times New Roman" w:hAnsi="Arial" w:cs="Arial"/>
        </w:rPr>
        <w:t>овлашћеног  лица</w:t>
      </w:r>
      <w:proofErr w:type="gramEnd"/>
      <w:r w:rsidRPr="00233846">
        <w:rPr>
          <w:rFonts w:ascii="Arial" w:eastAsia="Times New Roman" w:hAnsi="Arial" w:cs="Arial"/>
        </w:rPr>
        <w:t>,</w:t>
      </w:r>
    </w:p>
    <w:p w14:paraId="5FFE9AF6" w14:textId="77777777" w:rsidR="00965A3B" w:rsidRPr="00233846" w:rsidRDefault="00965A3B" w:rsidP="000C6C0A">
      <w:pPr>
        <w:pStyle w:val="ListParagraph"/>
        <w:spacing w:before="0" w:after="0"/>
        <w:rPr>
          <w:rFonts w:ascii="Arial" w:eastAsia="Times New Roman" w:hAnsi="Arial" w:cs="Arial"/>
        </w:rPr>
      </w:pPr>
      <w:r w:rsidRPr="00233846">
        <w:rPr>
          <w:rFonts w:ascii="Arial" w:eastAsia="Times New Roman" w:hAnsi="Arial" w:cs="Arial"/>
        </w:rPr>
        <w:t>•</w:t>
      </w:r>
      <w:r w:rsidRPr="00233846">
        <w:rPr>
          <w:rFonts w:ascii="Arial" w:eastAsia="Times New Roman" w:hAnsi="Arial" w:cs="Arial"/>
        </w:rPr>
        <w:tab/>
        <w:t xml:space="preserve">Менично писмо – овлашћење којим понуђач овлашћује наручиоца да може наплатити </w:t>
      </w:r>
      <w:proofErr w:type="gramStart"/>
      <w:r w:rsidRPr="00233846">
        <w:rPr>
          <w:rFonts w:ascii="Arial" w:eastAsia="Times New Roman" w:hAnsi="Arial" w:cs="Arial"/>
        </w:rPr>
        <w:t>меницу  на</w:t>
      </w:r>
      <w:proofErr w:type="gramEnd"/>
      <w:r w:rsidRPr="00233846">
        <w:rPr>
          <w:rFonts w:ascii="Arial" w:eastAsia="Times New Roman" w:hAnsi="Arial" w:cs="Arial"/>
        </w:rPr>
        <w:t xml:space="preserve"> износ од најмање 2% од вредности понуде (без ПДВ-а) са роком важења минимално 30 дана дужим од рока важења понуде, с тим да евентуални продужетак рока важности понуде има за последицу и продужење рока важења менице и меничног овлашћења, </w:t>
      </w:r>
    </w:p>
    <w:p w14:paraId="458BBE09" w14:textId="77777777" w:rsidR="00965A3B" w:rsidRPr="00233846" w:rsidRDefault="00965A3B" w:rsidP="000C6C0A">
      <w:pPr>
        <w:pStyle w:val="ListParagraph"/>
        <w:spacing w:before="0" w:after="0"/>
        <w:rPr>
          <w:rFonts w:ascii="Arial" w:eastAsia="Times New Roman" w:hAnsi="Arial" w:cs="Arial"/>
        </w:rPr>
      </w:pPr>
      <w:r w:rsidRPr="00233846">
        <w:rPr>
          <w:rFonts w:ascii="Arial" w:eastAsia="Times New Roman" w:hAnsi="Arial" w:cs="Arial"/>
        </w:rPr>
        <w:t>•</w:t>
      </w:r>
      <w:r w:rsidRPr="00233846">
        <w:rPr>
          <w:rFonts w:ascii="Arial" w:eastAsia="Times New Roman" w:hAnsi="Arial" w:cs="Arial"/>
        </w:rPr>
        <w:tab/>
        <w:t xml:space="preserve">фотокопију важећег Картона депонованих потписа овлашћених лица за располагање новчаним средствима понуђача </w:t>
      </w:r>
      <w:proofErr w:type="gramStart"/>
      <w:r w:rsidRPr="00233846">
        <w:rPr>
          <w:rFonts w:ascii="Arial" w:eastAsia="Times New Roman" w:hAnsi="Arial" w:cs="Arial"/>
        </w:rPr>
        <w:t>код  пословне</w:t>
      </w:r>
      <w:proofErr w:type="gramEnd"/>
      <w:r w:rsidRPr="00233846">
        <w:rPr>
          <w:rFonts w:ascii="Arial" w:eastAsia="Times New Roman" w:hAnsi="Arial" w:cs="Arial"/>
        </w:rPr>
        <w:t xml:space="preserve">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1D0643FA" w14:textId="77777777" w:rsidR="00965A3B" w:rsidRPr="00233846" w:rsidRDefault="00965A3B" w:rsidP="000C6C0A">
      <w:pPr>
        <w:pStyle w:val="ListParagraph"/>
        <w:spacing w:before="0" w:after="0"/>
        <w:rPr>
          <w:rFonts w:ascii="Arial" w:eastAsia="Times New Roman" w:hAnsi="Arial" w:cs="Arial"/>
        </w:rPr>
      </w:pPr>
      <w:r w:rsidRPr="00233846">
        <w:rPr>
          <w:rFonts w:ascii="Arial" w:eastAsia="Times New Roman" w:hAnsi="Arial" w:cs="Arial"/>
        </w:rPr>
        <w:t>•</w:t>
      </w:r>
      <w:r w:rsidRPr="00233846">
        <w:rPr>
          <w:rFonts w:ascii="Arial" w:eastAsia="Times New Roman" w:hAnsi="Arial" w:cs="Arial"/>
        </w:rPr>
        <w:tab/>
        <w:t>фотокопију ОП обрасца.</w:t>
      </w:r>
    </w:p>
    <w:p w14:paraId="146A8618" w14:textId="77777777" w:rsidR="00965A3B" w:rsidRPr="00233846" w:rsidRDefault="00965A3B" w:rsidP="000C6C0A">
      <w:pPr>
        <w:pStyle w:val="ListParagraph"/>
        <w:spacing w:before="0" w:after="0"/>
        <w:rPr>
          <w:rFonts w:ascii="Arial" w:eastAsia="Times New Roman" w:hAnsi="Arial" w:cs="Arial"/>
        </w:rPr>
      </w:pPr>
      <w:r w:rsidRPr="00233846">
        <w:rPr>
          <w:rFonts w:ascii="Arial" w:eastAsia="Times New Roman" w:hAnsi="Arial" w:cs="Arial"/>
        </w:rPr>
        <w:t>•</w:t>
      </w:r>
      <w:r w:rsidRPr="00233846">
        <w:rPr>
          <w:rFonts w:ascii="Arial" w:eastAsia="Times New Roman" w:hAnsi="Arial" w:cs="Arial"/>
        </w:rPr>
        <w:tab/>
        <w:t>Доказ о регистрацији менице у Регистру меница Народне банке Србије (</w:t>
      </w:r>
      <w:proofErr w:type="gramStart"/>
      <w:r w:rsidRPr="00233846">
        <w:rPr>
          <w:rFonts w:ascii="Arial" w:eastAsia="Times New Roman" w:hAnsi="Arial" w:cs="Arial"/>
        </w:rPr>
        <w:t>фотокопија  Захтева</w:t>
      </w:r>
      <w:proofErr w:type="gramEnd"/>
      <w:r w:rsidRPr="00233846">
        <w:rPr>
          <w:rFonts w:ascii="Arial" w:eastAsia="Times New Roman" w:hAnsi="Arial" w:cs="Arial"/>
        </w:rPr>
        <w:t xml:space="preserve">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55A70A01" w14:textId="77777777" w:rsidR="00845C1D" w:rsidRPr="002D67B4" w:rsidRDefault="00845C1D" w:rsidP="000C6C0A">
      <w:pPr>
        <w:pStyle w:val="ListParagraph"/>
        <w:spacing w:before="0" w:after="0" w:line="240" w:lineRule="auto"/>
        <w:ind w:left="0"/>
        <w:rPr>
          <w:rFonts w:ascii="Arial" w:hAnsi="Arial" w:cs="Arial"/>
          <w:b/>
          <w:u w:val="single"/>
          <w:lang w:val="sr-Cyrl-RS"/>
        </w:rPr>
      </w:pPr>
      <w:r w:rsidRPr="00233846">
        <w:rPr>
          <w:rFonts w:ascii="Arial" w:eastAsia="Times New Roman" w:hAnsi="Arial" w:cs="Arial"/>
        </w:rPr>
        <w:t>Меница може бити наплаћена у случају да: понуђач након истека рока за подношење понуда повуче, опозове или измени своју понуду; уколико понуђач коме је додељен уговор благовремено не потпише уговор о јавној набавци; уколико понуђач коме је додељен уговор не поднесе исправно средство обезбеђења за добро извршење посла у складу са захтевима из конкурсне документације.</w:t>
      </w:r>
    </w:p>
    <w:p w14:paraId="0437A68D" w14:textId="77777777" w:rsidR="000C6C0A" w:rsidRPr="000C6C0A" w:rsidRDefault="00845C1D" w:rsidP="000C6C0A">
      <w:pPr>
        <w:pStyle w:val="ListParagraph"/>
        <w:spacing w:before="0" w:after="0" w:line="240" w:lineRule="auto"/>
        <w:ind w:left="0"/>
        <w:rPr>
          <w:rFonts w:ascii="Arial" w:hAnsi="Arial" w:cs="Arial"/>
          <w:lang w:val="sr-Cyrl-RS"/>
        </w:rPr>
      </w:pPr>
      <w:r w:rsidRPr="00146B8F">
        <w:rPr>
          <w:rFonts w:ascii="Arial" w:hAnsi="Arial" w:cs="Arial"/>
          <w:lang w:val="sr-Cyrl-RS"/>
        </w:rPr>
        <w:t>Меница ће бити враћена понуђачу са којим није закључен уговор одмах по закључењу уговора са понуђачем чија је понуда изабрана као најповољнија, а понуђачу са којим је закључен уговор у року од осам дана од дана предаје Наручиоцу инструмената обезбеђења извршења уговорених обавеза која су захтевана Уговором</w:t>
      </w:r>
      <w:r w:rsidRPr="000C6C0A">
        <w:rPr>
          <w:rFonts w:ascii="Arial" w:hAnsi="Arial" w:cs="Arial"/>
          <w:lang w:val="sr-Cyrl-RS"/>
        </w:rPr>
        <w:t>.</w:t>
      </w:r>
      <w:r w:rsidR="000C6C0A" w:rsidRPr="000C6C0A">
        <w:rPr>
          <w:rFonts w:ascii="Arial" w:hAnsi="Arial" w:cs="Arial"/>
        </w:rPr>
        <w:t>Уколико средство финансијског обезбеђења није достављено у складу са захтевом из Конкурсне документације понуда ће бити одбијена као неприхватљива због битних недостатака.</w:t>
      </w:r>
    </w:p>
    <w:p w14:paraId="65FD2F0F" w14:textId="77777777" w:rsidR="00965A3B" w:rsidRPr="00E91E41" w:rsidRDefault="00965A3B" w:rsidP="00965A3B">
      <w:pPr>
        <w:spacing w:before="0"/>
        <w:rPr>
          <w:rFonts w:cs="Arial"/>
          <w:b/>
          <w:u w:val="single"/>
          <w:lang w:val="sr-Cyrl-RS"/>
        </w:rPr>
      </w:pPr>
      <w:r w:rsidRPr="00216903">
        <w:rPr>
          <w:rFonts w:cs="Arial"/>
          <w:b/>
          <w:u w:val="single"/>
          <w:lang w:val="sr-Cyrl-RS"/>
        </w:rPr>
        <w:t xml:space="preserve">Доставља се </w:t>
      </w:r>
      <w:r w:rsidRPr="00E91E41">
        <w:rPr>
          <w:rFonts w:cs="Arial"/>
          <w:b/>
          <w:u w:val="single"/>
          <w:lang w:val="sr-Cyrl-RS"/>
        </w:rPr>
        <w:t>уз потписан уговор :</w:t>
      </w:r>
    </w:p>
    <w:p w14:paraId="3D03495C" w14:textId="77777777" w:rsidR="00965A3B" w:rsidRPr="00CF00FF" w:rsidRDefault="00965A3B" w:rsidP="00965A3B">
      <w:pPr>
        <w:rPr>
          <w:rFonts w:cs="Arial"/>
          <w:b/>
        </w:rPr>
      </w:pPr>
      <w:r w:rsidRPr="002D67B4">
        <w:rPr>
          <w:rFonts w:cs="Arial"/>
          <w:b/>
        </w:rPr>
        <w:t>Меницу као гаранцију за добро извршење посла</w:t>
      </w:r>
    </w:p>
    <w:p w14:paraId="42223260" w14:textId="77777777" w:rsidR="00965A3B" w:rsidRPr="008F2266" w:rsidRDefault="00965A3B" w:rsidP="00965A3B">
      <w:pPr>
        <w:spacing w:before="0"/>
        <w:rPr>
          <w:rFonts w:cs="Arial"/>
        </w:rPr>
      </w:pPr>
      <w:r w:rsidRPr="008F2266">
        <w:rPr>
          <w:rFonts w:cs="Arial"/>
        </w:rPr>
        <w:t>Понуђач је обавезан да Наручиоцу достави:</w:t>
      </w:r>
    </w:p>
    <w:p w14:paraId="34F3728E" w14:textId="77777777" w:rsidR="00965A3B" w:rsidRPr="008F2266" w:rsidRDefault="00965A3B" w:rsidP="00965A3B">
      <w:pPr>
        <w:numPr>
          <w:ilvl w:val="0"/>
          <w:numId w:val="32"/>
        </w:numPr>
        <w:spacing w:before="0"/>
        <w:rPr>
          <w:rFonts w:cs="Arial"/>
        </w:rPr>
      </w:pPr>
      <w:r w:rsidRPr="008F2266">
        <w:rPr>
          <w:rFonts w:cs="Arial"/>
        </w:rPr>
        <w:t xml:space="preserve">бланко сопствену меницу за добро извршење посла која је неопозива, без права протеста и наплатива на први позив, потписана и оверена службеним печатом од стране </w:t>
      </w:r>
      <w:proofErr w:type="gramStart"/>
      <w:r w:rsidRPr="008F2266">
        <w:rPr>
          <w:rFonts w:cs="Arial"/>
        </w:rPr>
        <w:t>овлашћеног  лица</w:t>
      </w:r>
      <w:proofErr w:type="gramEnd"/>
      <w:r w:rsidRPr="008F2266">
        <w:rPr>
          <w:rFonts w:cs="Arial"/>
        </w:rPr>
        <w:t>,</w:t>
      </w:r>
    </w:p>
    <w:p w14:paraId="7A7E77B7" w14:textId="77777777" w:rsidR="00965A3B" w:rsidRPr="008F2266" w:rsidRDefault="00965A3B" w:rsidP="00965A3B">
      <w:pPr>
        <w:numPr>
          <w:ilvl w:val="0"/>
          <w:numId w:val="32"/>
        </w:numPr>
        <w:spacing w:before="0"/>
        <w:rPr>
          <w:rFonts w:cs="Arial"/>
        </w:rPr>
      </w:pPr>
      <w:r w:rsidRPr="008F2266">
        <w:rPr>
          <w:rFonts w:cs="Arial"/>
        </w:rPr>
        <w:t xml:space="preserve">Менично писмо – овлашћење којим понуђач овлашћује наручиоца да може наплатити </w:t>
      </w:r>
      <w:proofErr w:type="gramStart"/>
      <w:r w:rsidRPr="008F2266">
        <w:rPr>
          <w:rFonts w:cs="Arial"/>
        </w:rPr>
        <w:t>меницу  на</w:t>
      </w:r>
      <w:proofErr w:type="gramEnd"/>
      <w:r w:rsidRPr="008F2266">
        <w:rPr>
          <w:rFonts w:cs="Arial"/>
        </w:rPr>
        <w:t xml:space="preserve"> износ од 10% од вредности уговора (без ПДВ-а) са роком важења минимално 30 дана дужим од рока важења уговора, с тим да евентуални продужетак рока важења уговора има за последицу и продужење рока важења менице и меничног овлашћења, </w:t>
      </w:r>
    </w:p>
    <w:p w14:paraId="60C3A848" w14:textId="77777777" w:rsidR="00965A3B" w:rsidRPr="008F2266" w:rsidRDefault="00965A3B" w:rsidP="00965A3B">
      <w:pPr>
        <w:numPr>
          <w:ilvl w:val="0"/>
          <w:numId w:val="32"/>
        </w:numPr>
        <w:rPr>
          <w:rFonts w:cs="Arial"/>
        </w:rPr>
      </w:pPr>
      <w:r w:rsidRPr="008F2266">
        <w:rPr>
          <w:rFonts w:cs="Arial"/>
        </w:rPr>
        <w:t xml:space="preserve">фотокопију важећег Картона депонованих потписа овлашћених лица за располагање новчаним средствима понуђача </w:t>
      </w:r>
      <w:proofErr w:type="gramStart"/>
      <w:r w:rsidRPr="008F2266">
        <w:rPr>
          <w:rFonts w:cs="Arial"/>
        </w:rPr>
        <w:t>код  пословне</w:t>
      </w:r>
      <w:proofErr w:type="gramEnd"/>
      <w:r w:rsidRPr="008F2266">
        <w:rPr>
          <w:rFonts w:cs="Arial"/>
        </w:rPr>
        <w:t xml:space="preserve">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4D1BB549" w14:textId="77777777" w:rsidR="00965A3B" w:rsidRPr="008F2266" w:rsidRDefault="00965A3B" w:rsidP="00965A3B">
      <w:pPr>
        <w:numPr>
          <w:ilvl w:val="0"/>
          <w:numId w:val="32"/>
        </w:numPr>
        <w:rPr>
          <w:rFonts w:cs="Arial"/>
        </w:rPr>
      </w:pPr>
      <w:r w:rsidRPr="008F2266">
        <w:rPr>
          <w:rFonts w:cs="Arial"/>
        </w:rPr>
        <w:t>фотокопију ОП обрасца.</w:t>
      </w:r>
    </w:p>
    <w:p w14:paraId="3B069746" w14:textId="77777777" w:rsidR="00965A3B" w:rsidRPr="008F2266" w:rsidRDefault="00965A3B" w:rsidP="00965A3B">
      <w:pPr>
        <w:numPr>
          <w:ilvl w:val="0"/>
          <w:numId w:val="32"/>
        </w:numPr>
        <w:rPr>
          <w:rFonts w:cs="Arial"/>
        </w:rPr>
      </w:pPr>
      <w:r w:rsidRPr="008F2266">
        <w:rPr>
          <w:rFonts w:cs="Arial"/>
        </w:rPr>
        <w:t>Доказ о регистрацији менице у Регистру меница Народне банке Србије (</w:t>
      </w:r>
      <w:proofErr w:type="gramStart"/>
      <w:r w:rsidRPr="008F2266">
        <w:rPr>
          <w:rFonts w:cs="Arial"/>
        </w:rPr>
        <w:t>фотокопија  Захтева</w:t>
      </w:r>
      <w:proofErr w:type="gramEnd"/>
      <w:r w:rsidRPr="008F2266">
        <w:rPr>
          <w:rFonts w:cs="Arial"/>
        </w:rPr>
        <w:t xml:space="preserve">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06E62589" w14:textId="77777777" w:rsidR="00965A3B" w:rsidRPr="008F2266" w:rsidRDefault="00965A3B" w:rsidP="00965A3B">
      <w:pPr>
        <w:rPr>
          <w:rFonts w:cs="Arial"/>
          <w:lang w:val="sr-Cyrl-RS"/>
        </w:rPr>
      </w:pPr>
      <w:r w:rsidRPr="008F2266">
        <w:rPr>
          <w:rFonts w:cs="Arial"/>
        </w:rPr>
        <w:t xml:space="preserve">Меница може бити наплаћена у случају да изабрани понуђач не буде извршавао своје уговорне обавезе у роковима и на начин предвиђен уговором. </w:t>
      </w:r>
    </w:p>
    <w:p w14:paraId="463AA8B9" w14:textId="77777777" w:rsidR="00965A3B" w:rsidRPr="008F2266" w:rsidRDefault="00965A3B" w:rsidP="00965A3B">
      <w:pPr>
        <w:pStyle w:val="KDPodnaslov3"/>
        <w:keepNext w:val="0"/>
        <w:spacing w:before="0"/>
        <w:ind w:left="851"/>
        <w:rPr>
          <w:rFonts w:eastAsia="TimesNewRomanPSMT" w:cs="Arial"/>
          <w:b/>
          <w:bCs/>
          <w:iCs/>
          <w:lang w:val="sr-Cyrl-RS"/>
        </w:rPr>
      </w:pPr>
    </w:p>
    <w:p w14:paraId="5367A4A3" w14:textId="77777777" w:rsidR="00965A3B" w:rsidRDefault="00965A3B" w:rsidP="00965A3B">
      <w:pPr>
        <w:pStyle w:val="KDPodnaslov3"/>
        <w:keepNext w:val="0"/>
        <w:spacing w:before="0"/>
        <w:ind w:left="851"/>
        <w:rPr>
          <w:rFonts w:eastAsia="TimesNewRomanPSMT" w:cs="Arial"/>
          <w:b/>
          <w:bCs/>
          <w:iCs/>
        </w:rPr>
      </w:pPr>
      <w:r w:rsidRPr="002D67B4">
        <w:rPr>
          <w:rFonts w:eastAsia="TimesNewRomanPSMT" w:cs="Arial"/>
          <w:b/>
          <w:bCs/>
          <w:iCs/>
        </w:rPr>
        <w:t>Достављање средстава финансијског обезбеђења</w:t>
      </w:r>
    </w:p>
    <w:p w14:paraId="4A23DC7A" w14:textId="77777777" w:rsidR="00965A3B" w:rsidRPr="00CF00FF" w:rsidRDefault="00965A3B" w:rsidP="00965A3B">
      <w:pPr>
        <w:tabs>
          <w:tab w:val="left" w:pos="567"/>
          <w:tab w:val="left" w:pos="709"/>
        </w:tabs>
        <w:spacing w:after="120"/>
        <w:rPr>
          <w:rFonts w:eastAsia="TimesNewRomanPSMT" w:cs="Arial"/>
          <w:bCs/>
        </w:rPr>
      </w:pPr>
      <w:r w:rsidRPr="0012385D">
        <w:rPr>
          <w:rFonts w:eastAsia="TimesNewRomanPSMT" w:cs="Arial"/>
          <w:bCs/>
        </w:rPr>
        <w:lastRenderedPageBreak/>
        <w:t xml:space="preserve">Средство финансијског обезбеђења </w:t>
      </w:r>
      <w:proofErr w:type="gramStart"/>
      <w:r w:rsidRPr="0012385D">
        <w:rPr>
          <w:rFonts w:eastAsia="TimesNewRomanPSMT" w:cs="Arial"/>
          <w:bCs/>
        </w:rPr>
        <w:t>за  озбиљност</w:t>
      </w:r>
      <w:proofErr w:type="gramEnd"/>
      <w:r w:rsidRPr="0012385D">
        <w:rPr>
          <w:rFonts w:eastAsia="TimesNewRomanPSMT" w:cs="Arial"/>
          <w:bCs/>
        </w:rPr>
        <w:t xml:space="preserve"> понуде доставља се као саставни део понуде и гласи на Јавно предузеће „Електропривреда Србије“ Београд,Улица царице Милице 2. ,  11000 Београд, огранак ТЕНТ, Улица Богољуба Урошевића Црног 44., 11500 Обреновац</w:t>
      </w:r>
      <w:r>
        <w:rPr>
          <w:rFonts w:eastAsia="TimesNewRomanPSMT" w:cs="Arial"/>
          <w:bCs/>
        </w:rPr>
        <w:t>;</w:t>
      </w:r>
    </w:p>
    <w:p w14:paraId="5CCE174D" w14:textId="77777777" w:rsidR="00965A3B" w:rsidRPr="002D371B" w:rsidRDefault="00965A3B" w:rsidP="00965A3B">
      <w:pPr>
        <w:tabs>
          <w:tab w:val="left" w:pos="567"/>
          <w:tab w:val="left" w:pos="709"/>
        </w:tabs>
        <w:spacing w:after="120"/>
        <w:rPr>
          <w:rStyle w:val="Emphasis"/>
          <w:rFonts w:cs="Arial"/>
          <w:i w:val="0"/>
          <w:iCs w:val="0"/>
          <w:lang w:val="sr-Cyrl-RS"/>
        </w:rPr>
      </w:pPr>
      <w:r>
        <w:rPr>
          <w:rFonts w:eastAsia="TimesNewRomanPSMT" w:cs="Arial"/>
          <w:bCs/>
        </w:rPr>
        <w:t xml:space="preserve">Средство финансијског обезбеђења за добро извршење </w:t>
      </w:r>
      <w:proofErr w:type="gramStart"/>
      <w:r>
        <w:rPr>
          <w:rFonts w:eastAsia="TimesNewRomanPSMT" w:cs="Arial"/>
          <w:bCs/>
        </w:rPr>
        <w:t>посла  гласи</w:t>
      </w:r>
      <w:proofErr w:type="gramEnd"/>
      <w:r>
        <w:rPr>
          <w:rFonts w:eastAsia="TimesNewRomanPSMT" w:cs="Arial"/>
          <w:bCs/>
        </w:rPr>
        <w:t xml:space="preserve"> на Јавно предузеће „Електропривреда Србије“ Београд,Улица царице Милице 2., 11000 Београд/</w:t>
      </w:r>
      <w:r>
        <w:rPr>
          <w:rFonts w:cs="Arial"/>
        </w:rPr>
        <w:t xml:space="preserve"> Огранак ТЕНТ, </w:t>
      </w:r>
      <w:r w:rsidRPr="00C6475F">
        <w:rPr>
          <w:rFonts w:cs="Arial"/>
          <w:b/>
        </w:rPr>
        <w:t xml:space="preserve">Богољуба Урошевића Црног бр.44., 11500 Обреновац и доставља се уз потписан уговор лично или поштом на адресу: </w:t>
      </w:r>
      <w:r w:rsidRPr="00C6475F">
        <w:rPr>
          <w:rFonts w:cs="Arial"/>
          <w:b/>
          <w:lang w:val="sr-Cyrl-RS"/>
        </w:rPr>
        <w:t xml:space="preserve"> ТЕНТ Б, Поштански фах 35, 11500 Обреновац, Ушће</w:t>
      </w:r>
    </w:p>
    <w:p w14:paraId="6960BCC9" w14:textId="50BEEB4B" w:rsidR="00965A3B" w:rsidRDefault="00965A3B" w:rsidP="00965A3B">
      <w:pPr>
        <w:ind w:left="-360" w:right="-19"/>
        <w:outlineLvl w:val="0"/>
        <w:rPr>
          <w:rFonts w:cs="Arial"/>
          <w:b/>
          <w:lang w:val="sr-Cyrl-RS"/>
        </w:rPr>
      </w:pPr>
      <w:r>
        <w:t xml:space="preserve">  </w:t>
      </w:r>
      <w:r w:rsidRPr="0012385D">
        <w:t>са назнаком:</w:t>
      </w:r>
      <w:r w:rsidRPr="0012385D">
        <w:rPr>
          <w:b/>
        </w:rPr>
        <w:t xml:space="preserve"> Средство финансијског обезбеђења за ЈН</w:t>
      </w:r>
      <w:r w:rsidR="00F97848">
        <w:rPr>
          <w:b/>
          <w:lang w:val="sr-Cyrl-RS"/>
        </w:rPr>
        <w:t>МВ</w:t>
      </w:r>
      <w:r w:rsidRPr="0012385D">
        <w:rPr>
          <w:b/>
        </w:rPr>
        <w:t xml:space="preserve"> бр.</w:t>
      </w:r>
      <w:r w:rsidRPr="00247BED">
        <w:rPr>
          <w:rFonts w:cs="Arial"/>
          <w:b/>
          <w:lang w:val="hr-HR"/>
        </w:rPr>
        <w:t xml:space="preserve"> </w:t>
      </w:r>
      <w:r w:rsidRPr="009308A0">
        <w:rPr>
          <w:rFonts w:cs="Arial"/>
          <w:b/>
          <w:lang w:val="sr-Latn-RS"/>
        </w:rPr>
        <w:t>3000/0080/2017</w:t>
      </w:r>
      <w:r>
        <w:rPr>
          <w:rFonts w:cs="Arial"/>
          <w:b/>
          <w:lang w:val="sr-Cyrl-RS"/>
        </w:rPr>
        <w:t xml:space="preserve"> </w:t>
      </w:r>
    </w:p>
    <w:p w14:paraId="3F3766BA" w14:textId="77777777" w:rsidR="00965A3B" w:rsidRPr="00387B74" w:rsidRDefault="00965A3B" w:rsidP="00965A3B">
      <w:pPr>
        <w:rPr>
          <w:lang w:val="sr-Latn-RS"/>
        </w:rPr>
      </w:pPr>
      <w:r w:rsidRPr="00387B74">
        <w:rPr>
          <w:lang w:val="sr-Latn-RS"/>
        </w:rPr>
        <w:t xml:space="preserve">Понуђач којем буде додељен уговор, обавезан је да у року од  10 (десет)  дана  </w:t>
      </w:r>
      <w:r w:rsidRPr="00387B74">
        <w:rPr>
          <w:lang w:val="sr-Cyrl-RS"/>
        </w:rPr>
        <w:t>од пријема уговора од стране наручиоца</w:t>
      </w:r>
      <w:r w:rsidRPr="00387B74">
        <w:rPr>
          <w:lang w:val="sr-Latn-RS"/>
        </w:rPr>
        <w:t xml:space="preserve"> достави </w:t>
      </w:r>
      <w:r w:rsidRPr="00387B74">
        <w:rPr>
          <w:lang w:val="sr-Cyrl-RS"/>
        </w:rPr>
        <w:t xml:space="preserve">уз потписан уговор </w:t>
      </w:r>
      <w:r w:rsidRPr="00387B74">
        <w:rPr>
          <w:lang w:val="sr-Latn-RS"/>
        </w:rPr>
        <w:t>меницу за добро извршење посла.</w:t>
      </w:r>
    </w:p>
    <w:p w14:paraId="4B6CC323" w14:textId="77777777" w:rsidR="00965A3B" w:rsidRPr="0078190D" w:rsidRDefault="00965A3B" w:rsidP="00965A3B">
      <w:pPr>
        <w:ind w:left="-360" w:right="-19"/>
        <w:outlineLvl w:val="0"/>
        <w:rPr>
          <w:rFonts w:cs="Arial"/>
          <w:b/>
          <w:lang w:val="sr-Cyrl-RS"/>
        </w:rPr>
      </w:pPr>
      <w:r w:rsidRPr="00F24E24">
        <w:rPr>
          <w:rFonts w:cs="Arial"/>
          <w:b/>
          <w:lang w:val="sr-Cyrl-RS"/>
        </w:rPr>
        <w:t>Понуђач</w:t>
      </w:r>
      <w:r w:rsidRPr="00F24E24">
        <w:rPr>
          <w:rFonts w:cs="Arial"/>
          <w:b/>
        </w:rPr>
        <w:t xml:space="preserve"> је одгвооран за прописан и безбедан начин достав</w:t>
      </w:r>
      <w:r w:rsidRPr="00F24E24">
        <w:rPr>
          <w:rFonts w:cs="Arial"/>
          <w:b/>
          <w:lang w:val="sr-Cyrl-RS"/>
        </w:rPr>
        <w:t>љ</w:t>
      </w:r>
      <w:r w:rsidRPr="00F24E24">
        <w:rPr>
          <w:rFonts w:cs="Arial"/>
          <w:b/>
        </w:rPr>
        <w:t>ања средстава финансијског обезбеђења.</w:t>
      </w:r>
    </w:p>
    <w:p w14:paraId="26870031" w14:textId="77777777" w:rsidR="009C6207" w:rsidRDefault="009C6207" w:rsidP="009C6207">
      <w:pPr>
        <w:spacing w:before="0" w:line="276" w:lineRule="auto"/>
        <w:rPr>
          <w:rFonts w:cs="Arial"/>
          <w:lang w:val="ru-RU"/>
        </w:rPr>
      </w:pPr>
    </w:p>
    <w:p w14:paraId="241F0F8D" w14:textId="77777777" w:rsidR="0085348E" w:rsidRDefault="0085348E" w:rsidP="009C6207">
      <w:pPr>
        <w:pStyle w:val="KDPodnaslov2"/>
        <w:numPr>
          <w:ilvl w:val="1"/>
          <w:numId w:val="16"/>
        </w:numPr>
        <w:spacing w:before="0"/>
        <w:jc w:val="both"/>
        <w:rPr>
          <w:rFonts w:cs="Arial"/>
          <w:lang w:val="sr-Cyrl-RS"/>
        </w:rPr>
      </w:pPr>
      <w:r w:rsidRPr="003F2823">
        <w:rPr>
          <w:rFonts w:cs="Arial"/>
        </w:rPr>
        <w:t>Начин означавања поверљивих података у понуди</w:t>
      </w:r>
    </w:p>
    <w:p w14:paraId="56A44D18" w14:textId="77777777" w:rsidR="00A15B75" w:rsidRPr="00A15B75" w:rsidRDefault="00A15B75" w:rsidP="00A15B75">
      <w:pPr>
        <w:rPr>
          <w:lang w:val="sr-Cyrl-RS"/>
        </w:rPr>
      </w:pPr>
    </w:p>
    <w:p w14:paraId="782E6662" w14:textId="77777777" w:rsidR="0085348E" w:rsidRPr="003F2823" w:rsidRDefault="0085348E" w:rsidP="0085348E">
      <w:pPr>
        <w:pStyle w:val="KDParagraf"/>
        <w:spacing w:before="0"/>
        <w:rPr>
          <w:rFonts w:cs="Arial"/>
        </w:rPr>
      </w:pPr>
      <w:r w:rsidRPr="003F2823">
        <w:rPr>
          <w:rFonts w:cs="Arial"/>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271AC78C" w14:textId="77777777" w:rsidR="0085348E" w:rsidRPr="003F2823" w:rsidRDefault="0085348E" w:rsidP="0085348E">
      <w:pPr>
        <w:pStyle w:val="KDParagraf"/>
        <w:spacing w:before="0"/>
        <w:rPr>
          <w:rFonts w:cs="Arial"/>
        </w:rPr>
      </w:pPr>
      <w:r w:rsidRPr="003F2823">
        <w:rPr>
          <w:rFonts w:cs="Arial"/>
        </w:rPr>
        <w:t xml:space="preserve">Наручилац може да одбије да пружи информацију која би значила повреду поверљивости података добијених у понуди. </w:t>
      </w:r>
    </w:p>
    <w:p w14:paraId="496608C5" w14:textId="77777777" w:rsidR="0085348E" w:rsidRPr="003F2823" w:rsidRDefault="0085348E" w:rsidP="0085348E">
      <w:pPr>
        <w:pStyle w:val="KDParagraf"/>
        <w:spacing w:before="0"/>
        <w:rPr>
          <w:rFonts w:cs="Arial"/>
        </w:rPr>
      </w:pPr>
      <w:r w:rsidRPr="003F2823">
        <w:rPr>
          <w:rFonts w:cs="Arial"/>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6A6B4F45" w14:textId="77777777" w:rsidR="0085348E" w:rsidRPr="003F2823" w:rsidRDefault="0085348E" w:rsidP="0085348E">
      <w:pPr>
        <w:pStyle w:val="KDParagraf"/>
        <w:spacing w:before="0"/>
        <w:rPr>
          <w:rFonts w:cs="Arial"/>
        </w:rPr>
      </w:pPr>
      <w:r w:rsidRPr="003F2823">
        <w:rPr>
          <w:rFonts w:cs="Arial"/>
        </w:rPr>
        <w:t>Наручилац ће као поверљива третирати она документа која у десном горњем углу великим словима имају исписано „</w:t>
      </w:r>
      <w:proofErr w:type="gramStart"/>
      <w:r w:rsidRPr="003F2823">
        <w:rPr>
          <w:rFonts w:cs="Arial"/>
        </w:rPr>
        <w:t>ПОВЕРЉИВО“</w:t>
      </w:r>
      <w:proofErr w:type="gramEnd"/>
      <w:r w:rsidRPr="003F2823">
        <w:rPr>
          <w:rFonts w:cs="Arial"/>
        </w:rPr>
        <w:t>.</w:t>
      </w:r>
    </w:p>
    <w:p w14:paraId="31CD04E0" w14:textId="77777777" w:rsidR="0085348E" w:rsidRPr="003F2823" w:rsidRDefault="0085348E" w:rsidP="0085348E">
      <w:pPr>
        <w:pStyle w:val="KDParagraf"/>
        <w:spacing w:before="0"/>
        <w:rPr>
          <w:rFonts w:cs="Arial"/>
        </w:rPr>
      </w:pPr>
      <w:r w:rsidRPr="003F2823">
        <w:rPr>
          <w:rFonts w:cs="Arial"/>
        </w:rPr>
        <w:t>Наручилац не одговара за поверљивост података који нису означени на горе наведени начин.</w:t>
      </w:r>
    </w:p>
    <w:p w14:paraId="2140D40D" w14:textId="77777777" w:rsidR="0085348E" w:rsidRPr="003F2823" w:rsidRDefault="0085348E" w:rsidP="0085348E">
      <w:pPr>
        <w:pStyle w:val="KDParagraf"/>
        <w:spacing w:before="0"/>
        <w:rPr>
          <w:rFonts w:cs="Arial"/>
        </w:rPr>
      </w:pPr>
      <w:r w:rsidRPr="003F2823">
        <w:rPr>
          <w:rFonts w:cs="Arial"/>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w:t>
      </w:r>
      <w:proofErr w:type="gramStart"/>
      <w:r w:rsidRPr="003F2823">
        <w:rPr>
          <w:rFonts w:cs="Arial"/>
        </w:rPr>
        <w:t>ОПОЗИВ“</w:t>
      </w:r>
      <w:proofErr w:type="gramEnd"/>
      <w:r w:rsidRPr="003F2823">
        <w:rPr>
          <w:rFonts w:cs="Arial"/>
        </w:rPr>
        <w:t>, уписати датум, време и потписати се.</w:t>
      </w:r>
    </w:p>
    <w:p w14:paraId="4F13C5EC" w14:textId="77777777" w:rsidR="0085348E" w:rsidRPr="003F2823" w:rsidRDefault="0085348E" w:rsidP="0085348E">
      <w:pPr>
        <w:pStyle w:val="KDParagraf"/>
        <w:spacing w:before="0"/>
        <w:rPr>
          <w:rFonts w:cs="Arial"/>
          <w:lang w:val="ru-RU"/>
        </w:rPr>
      </w:pPr>
      <w:r w:rsidRPr="003F2823">
        <w:rPr>
          <w:rFonts w:cs="Arial"/>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449CC859" w14:textId="77777777" w:rsidR="0085348E" w:rsidRPr="003F2823" w:rsidRDefault="0085348E" w:rsidP="0085348E">
      <w:pPr>
        <w:pStyle w:val="KDParagraf"/>
        <w:spacing w:before="0"/>
        <w:rPr>
          <w:rFonts w:cs="Arial"/>
        </w:rPr>
      </w:pPr>
      <w:r w:rsidRPr="003F2823">
        <w:rPr>
          <w:rFonts w:cs="Arial"/>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4DBEE176" w14:textId="77777777" w:rsidR="0085348E" w:rsidRPr="003F2823" w:rsidRDefault="0085348E" w:rsidP="0085348E">
      <w:pPr>
        <w:pStyle w:val="KDParagraf"/>
        <w:spacing w:before="0"/>
        <w:rPr>
          <w:rFonts w:cs="Arial"/>
        </w:rPr>
      </w:pPr>
      <w:r w:rsidRPr="003F2823">
        <w:rPr>
          <w:rFonts w:cs="Arial"/>
        </w:rPr>
        <w:t xml:space="preserve">Неће се сматрати поверљивим докази о испуњености обавезних </w:t>
      </w:r>
      <w:proofErr w:type="gramStart"/>
      <w:r w:rsidRPr="003F2823">
        <w:rPr>
          <w:rFonts w:cs="Arial"/>
        </w:rPr>
        <w:t>услова,цена</w:t>
      </w:r>
      <w:proofErr w:type="gramEnd"/>
      <w:r w:rsidRPr="003F2823">
        <w:rPr>
          <w:rFonts w:cs="Arial"/>
        </w:rPr>
        <w:t xml:space="preserve"> и други подаци из понуде који су од значаја за примену критеријума и рангирање понуде. </w:t>
      </w:r>
    </w:p>
    <w:p w14:paraId="2EDC519F" w14:textId="77777777" w:rsidR="0085348E" w:rsidRPr="003F2823" w:rsidRDefault="0085348E" w:rsidP="0085348E">
      <w:pPr>
        <w:autoSpaceDE w:val="0"/>
        <w:autoSpaceDN w:val="0"/>
        <w:adjustRightInd w:val="0"/>
        <w:spacing w:before="0"/>
        <w:rPr>
          <w:rFonts w:eastAsia="TimesNewRomanPSMT" w:cs="Arial"/>
          <w:bCs/>
          <w:color w:val="00B0F0"/>
        </w:rPr>
      </w:pPr>
    </w:p>
    <w:p w14:paraId="55340DDD" w14:textId="77777777" w:rsidR="0085348E" w:rsidRPr="003F2823" w:rsidRDefault="0085348E" w:rsidP="009C6207">
      <w:pPr>
        <w:pStyle w:val="KDPodnaslov2"/>
        <w:numPr>
          <w:ilvl w:val="1"/>
          <w:numId w:val="16"/>
        </w:numPr>
        <w:spacing w:before="0"/>
        <w:jc w:val="both"/>
        <w:rPr>
          <w:rFonts w:cs="Arial"/>
        </w:rPr>
      </w:pPr>
      <w:r w:rsidRPr="003F2823">
        <w:rPr>
          <w:rFonts w:cs="Arial"/>
        </w:rPr>
        <w:t>Поштовање обавеза које произлазе из прописа о заштити на раду и других прописа</w:t>
      </w:r>
    </w:p>
    <w:p w14:paraId="4904AD9A" w14:textId="77777777" w:rsidR="0085348E" w:rsidRDefault="0085348E" w:rsidP="0085348E">
      <w:pPr>
        <w:pStyle w:val="KDParagraf"/>
        <w:spacing w:before="0"/>
        <w:rPr>
          <w:rFonts w:cs="Arial"/>
          <w:lang w:val="ru-RU"/>
        </w:rPr>
      </w:pPr>
      <w:r w:rsidRPr="003F2823">
        <w:rPr>
          <w:rFonts w:cs="Arial"/>
          <w:lang w:val="ru-RU"/>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(Образац </w:t>
      </w:r>
      <w:r w:rsidR="003277E0" w:rsidRPr="003F2823">
        <w:rPr>
          <w:rFonts w:cs="Arial"/>
          <w:lang w:val="ru-RU"/>
        </w:rPr>
        <w:t>4</w:t>
      </w:r>
      <w:r w:rsidRPr="003F2823">
        <w:rPr>
          <w:rFonts w:cs="Arial"/>
          <w:lang w:val="ru-RU"/>
        </w:rPr>
        <w:t xml:space="preserve"> из конкурсне документације).</w:t>
      </w:r>
    </w:p>
    <w:p w14:paraId="5384D060" w14:textId="77777777" w:rsidR="00732A2D" w:rsidRPr="003F2823" w:rsidRDefault="00732A2D" w:rsidP="0085348E">
      <w:pPr>
        <w:pStyle w:val="KDParagraf"/>
        <w:spacing w:before="0"/>
        <w:rPr>
          <w:rFonts w:cs="Arial"/>
          <w:lang w:val="ru-RU"/>
        </w:rPr>
      </w:pPr>
    </w:p>
    <w:p w14:paraId="293ACE24" w14:textId="77777777" w:rsidR="0085348E" w:rsidRPr="003F2823" w:rsidRDefault="0085348E" w:rsidP="009C6207">
      <w:pPr>
        <w:pStyle w:val="KDPodnaslov2"/>
        <w:numPr>
          <w:ilvl w:val="1"/>
          <w:numId w:val="16"/>
        </w:numPr>
        <w:spacing w:before="0"/>
        <w:jc w:val="both"/>
        <w:rPr>
          <w:rFonts w:cs="Arial"/>
        </w:rPr>
      </w:pPr>
      <w:r w:rsidRPr="003F2823">
        <w:rPr>
          <w:rFonts w:cs="Arial"/>
        </w:rPr>
        <w:t>Накнада за коришћење патената</w:t>
      </w:r>
    </w:p>
    <w:p w14:paraId="5002F7B2" w14:textId="77777777" w:rsidR="00830398" w:rsidRPr="003F2823" w:rsidRDefault="0085348E" w:rsidP="0085348E">
      <w:pPr>
        <w:pStyle w:val="KDParagraf"/>
        <w:spacing w:before="0"/>
        <w:rPr>
          <w:rFonts w:cs="Arial"/>
          <w:lang w:val="ru-RU" w:eastAsia="sr-Latn-CS"/>
        </w:rPr>
      </w:pPr>
      <w:r w:rsidRPr="003F2823">
        <w:rPr>
          <w:rFonts w:cs="Arial"/>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14:paraId="1CE53F7C" w14:textId="77777777" w:rsidR="0085348E" w:rsidRPr="003F2823" w:rsidRDefault="008F774C" w:rsidP="009C6207">
      <w:pPr>
        <w:pStyle w:val="KDPodnaslov2"/>
        <w:numPr>
          <w:ilvl w:val="1"/>
          <w:numId w:val="16"/>
        </w:numPr>
        <w:spacing w:before="0"/>
        <w:jc w:val="both"/>
        <w:rPr>
          <w:rFonts w:cs="Arial"/>
        </w:rPr>
      </w:pPr>
      <w:r w:rsidRPr="003F2823">
        <w:rPr>
          <w:rFonts w:cs="Arial"/>
        </w:rPr>
        <w:lastRenderedPageBreak/>
        <w:t>Начело заштите животне средине и обезбеђивања енергетске ефикасности</w:t>
      </w:r>
    </w:p>
    <w:p w14:paraId="21C12707" w14:textId="77777777" w:rsidR="008D2B23" w:rsidRPr="001412AB" w:rsidRDefault="008F774C" w:rsidP="001412AB">
      <w:pPr>
        <w:pStyle w:val="KDParagraf"/>
        <w:spacing w:before="0"/>
        <w:rPr>
          <w:rFonts w:cs="Arial"/>
          <w:lang w:val="ru-RU" w:eastAsia="sr-Latn-CS"/>
        </w:rPr>
      </w:pPr>
      <w:r w:rsidRPr="003F2823">
        <w:rPr>
          <w:rFonts w:cs="Arial"/>
          <w:lang w:val="ru-RU" w:eastAsia="sr-Latn-CS"/>
        </w:rPr>
        <w:t xml:space="preserve">Наручилац је дужан да набавља </w:t>
      </w:r>
      <w:r w:rsidR="00041FE3" w:rsidRPr="003F2823">
        <w:rPr>
          <w:rFonts w:cs="Arial"/>
          <w:lang w:val="ru-RU" w:eastAsia="sr-Latn-CS"/>
        </w:rPr>
        <w:t>услуге</w:t>
      </w:r>
      <w:r w:rsidRPr="003F2823">
        <w:rPr>
          <w:rFonts w:cs="Arial"/>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0A030D1D" w14:textId="77777777" w:rsidR="008D2B23" w:rsidRPr="003F2823" w:rsidRDefault="008D2B23" w:rsidP="009C6207">
      <w:pPr>
        <w:pStyle w:val="KDPodnaslov2"/>
        <w:numPr>
          <w:ilvl w:val="1"/>
          <w:numId w:val="16"/>
        </w:numPr>
        <w:spacing w:before="0"/>
        <w:jc w:val="both"/>
        <w:rPr>
          <w:rFonts w:cs="Arial"/>
        </w:rPr>
      </w:pPr>
      <w:bookmarkStart w:id="236" w:name="_Toc441651602"/>
      <w:bookmarkStart w:id="237" w:name="_Toc442559913"/>
      <w:r w:rsidRPr="003F2823">
        <w:rPr>
          <w:rFonts w:cs="Arial"/>
        </w:rPr>
        <w:t>Додатне информације и објашњења</w:t>
      </w:r>
      <w:bookmarkEnd w:id="236"/>
      <w:bookmarkEnd w:id="237"/>
    </w:p>
    <w:p w14:paraId="321AD5A5" w14:textId="21040515" w:rsidR="008D2B23" w:rsidRPr="004273A8" w:rsidRDefault="008D2B23" w:rsidP="004273A8">
      <w:pPr>
        <w:widowControl w:val="0"/>
        <w:spacing w:before="0"/>
      </w:pPr>
      <w:r w:rsidRPr="003F2823">
        <w:rPr>
          <w:rFonts w:cs="Arial"/>
          <w:lang w:val="ru-RU"/>
        </w:rPr>
        <w:t xml:space="preserve">Заинтерсовано лице може, у писаном облику, тражити </w:t>
      </w:r>
      <w:r w:rsidR="00B505E8" w:rsidRPr="003F2823">
        <w:rPr>
          <w:rFonts w:cs="Arial"/>
          <w:lang w:val="ru-RU"/>
        </w:rPr>
        <w:t xml:space="preserve">од Наручиоца </w:t>
      </w:r>
      <w:r w:rsidRPr="003F2823">
        <w:rPr>
          <w:rFonts w:cs="Arial"/>
          <w:lang w:val="ru-RU"/>
        </w:rPr>
        <w:t>додатне информације или појашњења у вези са припрем</w:t>
      </w:r>
      <w:r w:rsidR="00B505E8" w:rsidRPr="003F2823">
        <w:rPr>
          <w:rFonts w:cs="Arial"/>
          <w:lang w:val="ru-RU"/>
        </w:rPr>
        <w:t>ањем</w:t>
      </w:r>
      <w:r w:rsidRPr="003F2823">
        <w:rPr>
          <w:rFonts w:cs="Arial"/>
          <w:lang w:val="ru-RU"/>
        </w:rPr>
        <w:t xml:space="preserve"> понуде,</w:t>
      </w:r>
      <w:r w:rsidR="00B505E8" w:rsidRPr="003F2823">
        <w:rPr>
          <w:rFonts w:cs="Arial"/>
          <w:lang w:val="ru-RU"/>
        </w:rPr>
        <w:t>при чему може да укаже Наручиоцу и на евентуално уочене недостатке и неправилности у конкурсној документацији,</w:t>
      </w:r>
      <w:r w:rsidRPr="003F2823">
        <w:rPr>
          <w:rFonts w:cs="Arial"/>
          <w:lang w:val="ru-RU"/>
        </w:rPr>
        <w:t xml:space="preserve"> најкасније пет дана пре истека рока за подношење понуде, на адресу Наручиоца, са назнаком: „ОБЈАШЊЕЊА – позив за јавну набавку број </w:t>
      </w:r>
      <w:r w:rsidR="00C5067B">
        <w:rPr>
          <w:rFonts w:cs="Arial"/>
          <w:lang w:val="ru-RU"/>
        </w:rPr>
        <w:t xml:space="preserve">ЈНМВ </w:t>
      </w:r>
      <w:r w:rsidR="00B53882">
        <w:rPr>
          <w:rFonts w:cs="Arial"/>
          <w:lang w:val="ru-RU"/>
        </w:rPr>
        <w:t>JN3000/0008/2017</w:t>
      </w:r>
      <w:r w:rsidR="00937BD2" w:rsidRPr="003F2823">
        <w:rPr>
          <w:rFonts w:cs="Arial"/>
          <w:lang w:val="ru-RU"/>
        </w:rPr>
        <w:t xml:space="preserve"> </w:t>
      </w:r>
      <w:r w:rsidR="00B53882">
        <w:rPr>
          <w:rFonts w:cs="Arial"/>
          <w:b/>
          <w:i/>
          <w:lang w:val="sr-Cyrl-RS"/>
        </w:rPr>
        <w:t xml:space="preserve">Здравствене услуге – Обавезни лекарски прегледи запослених који раде у желзничком </w:t>
      </w:r>
      <w:r w:rsidR="00B53882" w:rsidRPr="004273A8">
        <w:rPr>
          <w:rFonts w:cs="Arial"/>
          <w:b/>
          <w:i/>
          <w:lang w:val="sr-Cyrl-RS"/>
        </w:rPr>
        <w:t>транспорту</w:t>
      </w:r>
      <w:r w:rsidRPr="004273A8">
        <w:rPr>
          <w:rFonts w:cs="Arial"/>
          <w:lang w:val="ru-RU"/>
        </w:rPr>
        <w:t>“ или електронским путем на е-</w:t>
      </w:r>
      <w:r w:rsidRPr="004273A8">
        <w:rPr>
          <w:rFonts w:cs="Arial"/>
        </w:rPr>
        <w:t>mail</w:t>
      </w:r>
      <w:r w:rsidRPr="004273A8">
        <w:rPr>
          <w:rFonts w:cs="Arial"/>
          <w:lang w:val="ru-RU"/>
        </w:rPr>
        <w:t xml:space="preserve"> адресу:</w:t>
      </w:r>
      <w:r w:rsidR="00937BD2" w:rsidRPr="004273A8">
        <w:rPr>
          <w:rFonts w:cs="Arial"/>
          <w:lang w:val="ru-RU"/>
        </w:rPr>
        <w:t xml:space="preserve"> </w:t>
      </w:r>
      <w:hyperlink r:id="rId169" w:history="1">
        <w:r w:rsidR="004273A8" w:rsidRPr="004273A8">
          <w:rPr>
            <w:rStyle w:val="Hyperlink"/>
          </w:rPr>
          <w:t>dragana.tosic@eps.rs</w:t>
        </w:r>
      </w:hyperlink>
      <w:r w:rsidR="004273A8" w:rsidRPr="004273A8">
        <w:rPr>
          <w:lang w:val="sr-Cyrl-RS"/>
        </w:rPr>
        <w:t xml:space="preserve">, </w:t>
      </w:r>
      <w:hyperlink r:id="rId170" w:history="1">
        <w:r w:rsidR="004273A8" w:rsidRPr="004273A8">
          <w:rPr>
            <w:rStyle w:val="Hyperlink"/>
          </w:rPr>
          <w:t>dejan.nenadic@eps.rs</w:t>
        </w:r>
      </w:hyperlink>
      <w:r w:rsidRPr="004273A8">
        <w:rPr>
          <w:rFonts w:cs="Arial"/>
          <w:lang w:val="ru-RU"/>
        </w:rPr>
        <w:t>,</w:t>
      </w:r>
      <w:r w:rsidR="00F97848">
        <w:rPr>
          <w:rFonts w:cs="Arial"/>
          <w:lang w:val="ru-RU"/>
        </w:rPr>
        <w:t xml:space="preserve"> </w:t>
      </w:r>
      <w:r w:rsidRPr="004273A8">
        <w:rPr>
          <w:rFonts w:cs="Arial"/>
          <w:lang w:val="ru-RU"/>
        </w:rPr>
        <w:t>радним данима (понедељак – петак) у времену од 0</w:t>
      </w:r>
      <w:r w:rsidR="00FD4A4E" w:rsidRPr="004273A8">
        <w:rPr>
          <w:rFonts w:cs="Arial"/>
          <w:lang w:val="ru-RU"/>
        </w:rPr>
        <w:t>7,00</w:t>
      </w:r>
      <w:r w:rsidRPr="004273A8">
        <w:rPr>
          <w:rFonts w:cs="Arial"/>
          <w:lang w:val="ru-RU"/>
        </w:rPr>
        <w:t xml:space="preserve"> до 1</w:t>
      </w:r>
      <w:r w:rsidR="00FD4A4E" w:rsidRPr="004273A8">
        <w:rPr>
          <w:rFonts w:cs="Arial"/>
          <w:lang w:val="ru-RU"/>
        </w:rPr>
        <w:t>4,00</w:t>
      </w:r>
      <w:r w:rsidRPr="004273A8">
        <w:rPr>
          <w:rFonts w:cs="Arial"/>
          <w:lang w:val="ru-RU"/>
        </w:rPr>
        <w:t xml:space="preserve"> часова. </w:t>
      </w:r>
      <w:r w:rsidRPr="004273A8">
        <w:rPr>
          <w:rFonts w:cs="Arial"/>
        </w:rPr>
        <w:t>Захтев за појашњење примљен после наведеног времена или током викенда/нерадног дана биће евидентиран као примљен</w:t>
      </w:r>
      <w:r w:rsidRPr="003F2823">
        <w:rPr>
          <w:rFonts w:cs="Arial"/>
        </w:rPr>
        <w:t xml:space="preserve"> првог следећег радног дана.</w:t>
      </w:r>
    </w:p>
    <w:p w14:paraId="4A82F90D" w14:textId="77777777" w:rsidR="008D2B23" w:rsidRPr="003F2823" w:rsidRDefault="008D2B23" w:rsidP="008D2B23">
      <w:pPr>
        <w:spacing w:before="0"/>
        <w:rPr>
          <w:rFonts w:cs="Arial"/>
          <w:lang w:val="ru-RU"/>
        </w:rPr>
      </w:pPr>
      <w:r w:rsidRPr="003F2823">
        <w:rPr>
          <w:rFonts w:cs="Arial"/>
          <w:lang w:val="ru-RU"/>
        </w:rPr>
        <w:t xml:space="preserve">Наручилац ће у року од три дана по пријему захтева објавити </w:t>
      </w:r>
      <w:r w:rsidRPr="003F2823">
        <w:rPr>
          <w:rFonts w:cs="Arial"/>
        </w:rPr>
        <w:t>Одговор на захтев</w:t>
      </w:r>
      <w:r w:rsidRPr="003F2823">
        <w:rPr>
          <w:rFonts w:cs="Arial"/>
          <w:lang w:val="ru-RU"/>
        </w:rPr>
        <w:t xml:space="preserve"> на Порталу јавних набавки и својој интернет страници.</w:t>
      </w:r>
    </w:p>
    <w:p w14:paraId="1D9946F5" w14:textId="77777777" w:rsidR="008D2B23" w:rsidRPr="003F2823" w:rsidRDefault="008D2B23" w:rsidP="008D2B23">
      <w:pPr>
        <w:pStyle w:val="KDMojTekst"/>
        <w:spacing w:before="0"/>
        <w:rPr>
          <w:rFonts w:cs="Arial"/>
          <w:i w:val="0"/>
          <w:color w:val="auto"/>
          <w:sz w:val="22"/>
          <w:szCs w:val="22"/>
        </w:rPr>
      </w:pPr>
      <w:r w:rsidRPr="003F2823">
        <w:rPr>
          <w:rFonts w:cs="Arial"/>
          <w:i w:val="0"/>
          <w:color w:val="auto"/>
          <w:sz w:val="22"/>
          <w:szCs w:val="22"/>
        </w:rPr>
        <w:t>Тражење додатних информација и појашњења телефоном није дозвољено.</w:t>
      </w:r>
    </w:p>
    <w:p w14:paraId="1C43F9AD" w14:textId="77777777" w:rsidR="00C14152" w:rsidRPr="003F2823" w:rsidRDefault="00C14152" w:rsidP="00C14152">
      <w:pPr>
        <w:spacing w:before="0"/>
        <w:rPr>
          <w:rFonts w:cs="Arial"/>
          <w:lang w:val="ru-RU"/>
        </w:rPr>
      </w:pPr>
      <w:r w:rsidRPr="003F2823">
        <w:rPr>
          <w:rFonts w:cs="Arial"/>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76CE1F10" w14:textId="77777777" w:rsidR="00C14152" w:rsidRPr="003F2823" w:rsidRDefault="00C14152" w:rsidP="00C14152">
      <w:pPr>
        <w:spacing w:before="0"/>
        <w:rPr>
          <w:rFonts w:cs="Arial"/>
          <w:lang w:val="ru-RU"/>
        </w:rPr>
      </w:pPr>
      <w:r w:rsidRPr="003F2823">
        <w:rPr>
          <w:rFonts w:cs="Arial"/>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5C8A9203" w14:textId="77777777" w:rsidR="00C14152" w:rsidRPr="003F2823" w:rsidRDefault="00C14152" w:rsidP="00C14152">
      <w:pPr>
        <w:spacing w:before="0"/>
        <w:rPr>
          <w:rFonts w:cs="Arial"/>
          <w:lang w:val="ru-RU"/>
        </w:rPr>
      </w:pPr>
      <w:r w:rsidRPr="003F2823">
        <w:rPr>
          <w:rFonts w:cs="Arial"/>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4B1057D4" w14:textId="77777777" w:rsidR="00C14152" w:rsidRDefault="00C14152" w:rsidP="00C14152">
      <w:pPr>
        <w:spacing w:before="0"/>
        <w:rPr>
          <w:rFonts w:cs="Arial"/>
          <w:lang w:val="ru-RU"/>
        </w:rPr>
      </w:pPr>
      <w:r w:rsidRPr="003F2823">
        <w:rPr>
          <w:rFonts w:cs="Arial"/>
          <w:lang w:val="ru-RU"/>
        </w:rPr>
        <w:t>По истеку рока предвиђеног за подношење понуда наручилац не може да мења нити да допуњује конкурсну документацију.</w:t>
      </w:r>
    </w:p>
    <w:p w14:paraId="4D063895" w14:textId="77777777" w:rsidR="00E22D07" w:rsidRDefault="00E22D07" w:rsidP="00C14152">
      <w:pPr>
        <w:spacing w:before="0"/>
        <w:rPr>
          <w:rFonts w:cs="Arial"/>
          <w:lang w:val="ru-RU"/>
        </w:rPr>
      </w:pPr>
    </w:p>
    <w:p w14:paraId="02B57A6F" w14:textId="77777777" w:rsidR="00E22D07" w:rsidRPr="003F2823" w:rsidRDefault="00E22D07" w:rsidP="00C14152">
      <w:pPr>
        <w:spacing w:before="0"/>
        <w:rPr>
          <w:rFonts w:cs="Arial"/>
          <w:lang w:val="ru-RU"/>
        </w:rPr>
      </w:pPr>
    </w:p>
    <w:p w14:paraId="0726A0B0" w14:textId="77777777" w:rsidR="00D31828" w:rsidRPr="003F2823" w:rsidRDefault="008D2B23" w:rsidP="00D31828">
      <w:pPr>
        <w:pStyle w:val="KDMojTekst"/>
        <w:spacing w:before="0"/>
        <w:rPr>
          <w:rFonts w:cs="Arial"/>
          <w:i w:val="0"/>
          <w:color w:val="auto"/>
          <w:sz w:val="22"/>
          <w:szCs w:val="22"/>
          <w:lang w:val="sr-Cyrl-CS"/>
        </w:rPr>
      </w:pPr>
      <w:r w:rsidRPr="003F2823">
        <w:rPr>
          <w:rFonts w:cs="Arial"/>
          <w:i w:val="0"/>
          <w:color w:val="auto"/>
          <w:sz w:val="22"/>
          <w:szCs w:val="22"/>
        </w:rPr>
        <w:t>Комуникација у поступку јавне н</w:t>
      </w:r>
      <w:r w:rsidR="00EA1925" w:rsidRPr="003F2823">
        <w:rPr>
          <w:rFonts w:cs="Arial"/>
          <w:i w:val="0"/>
          <w:color w:val="auto"/>
          <w:sz w:val="22"/>
          <w:szCs w:val="22"/>
        </w:rPr>
        <w:t xml:space="preserve">абавке се врши на начин </w:t>
      </w:r>
      <w:r w:rsidR="00B02ADD" w:rsidRPr="003F2823">
        <w:rPr>
          <w:rFonts w:cs="Arial"/>
          <w:i w:val="0"/>
          <w:color w:val="auto"/>
          <w:sz w:val="22"/>
          <w:szCs w:val="22"/>
        </w:rPr>
        <w:t>предвиђен</w:t>
      </w:r>
      <w:r w:rsidRPr="003F2823">
        <w:rPr>
          <w:rFonts w:cs="Arial"/>
          <w:i w:val="0"/>
          <w:color w:val="auto"/>
          <w:sz w:val="22"/>
          <w:szCs w:val="22"/>
        </w:rPr>
        <w:t xml:space="preserve"> чланом 20. Закона.</w:t>
      </w:r>
    </w:p>
    <w:p w14:paraId="6FEF216E" w14:textId="77777777" w:rsidR="00D31828" w:rsidRPr="003F2823" w:rsidRDefault="00D31828" w:rsidP="00D31828">
      <w:pPr>
        <w:pStyle w:val="KDParagraf"/>
        <w:spacing w:before="0"/>
        <w:rPr>
          <w:rFonts w:cs="Arial"/>
          <w:lang w:val="ru-RU"/>
        </w:rPr>
      </w:pPr>
      <w:r w:rsidRPr="003F2823">
        <w:rPr>
          <w:rFonts w:cs="Arial"/>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1" w:history="1">
        <w:r w:rsidR="00937BD2" w:rsidRPr="003F2823">
          <w:rPr>
            <w:rStyle w:val="Hyperlink"/>
            <w:rFonts w:cs="Arial"/>
          </w:rPr>
          <w:t>www.</w:t>
        </w:r>
        <w:r w:rsidR="00937BD2" w:rsidRPr="003F2823">
          <w:rPr>
            <w:rStyle w:val="Hyperlink"/>
            <w:rFonts w:cs="Arial"/>
            <w:lang w:val="sr-Cyrl-CS"/>
          </w:rPr>
          <w:t>к</w:t>
        </w:r>
        <w:r w:rsidR="00937BD2" w:rsidRPr="003F2823">
          <w:rPr>
            <w:rStyle w:val="Hyperlink"/>
            <w:rFonts w:cs="Arial"/>
          </w:rPr>
          <w:t>jn.gov.rs</w:t>
        </w:r>
      </w:hyperlink>
      <w:r w:rsidRPr="003F2823">
        <w:rPr>
          <w:rFonts w:cs="Arial"/>
          <w:lang w:val="ru-RU"/>
        </w:rPr>
        <w:t>).</w:t>
      </w:r>
    </w:p>
    <w:p w14:paraId="43E27136" w14:textId="77777777" w:rsidR="008D2B23" w:rsidRPr="003F2823" w:rsidRDefault="008D2B23" w:rsidP="008D2B23">
      <w:pPr>
        <w:pStyle w:val="KDMojTekst"/>
        <w:spacing w:before="0"/>
        <w:rPr>
          <w:rFonts w:cs="Arial"/>
          <w:i w:val="0"/>
          <w:color w:val="auto"/>
          <w:sz w:val="22"/>
          <w:szCs w:val="22"/>
        </w:rPr>
      </w:pPr>
    </w:p>
    <w:p w14:paraId="611E03B3" w14:textId="77777777" w:rsidR="008D2B23" w:rsidRPr="003F2823" w:rsidRDefault="008D2B23" w:rsidP="009C6207">
      <w:pPr>
        <w:pStyle w:val="KDPodnaslov2"/>
        <w:numPr>
          <w:ilvl w:val="1"/>
          <w:numId w:val="16"/>
        </w:numPr>
        <w:spacing w:before="0"/>
        <w:jc w:val="both"/>
        <w:rPr>
          <w:rFonts w:cs="Arial"/>
        </w:rPr>
      </w:pPr>
      <w:bookmarkStart w:id="238" w:name="_Toc441651603"/>
      <w:bookmarkStart w:id="239" w:name="_Toc442559914"/>
      <w:r w:rsidRPr="003F2823">
        <w:rPr>
          <w:rFonts w:cs="Arial"/>
        </w:rPr>
        <w:t>Трошкови понуде</w:t>
      </w:r>
      <w:bookmarkEnd w:id="238"/>
      <w:bookmarkEnd w:id="239"/>
    </w:p>
    <w:p w14:paraId="5780D71F" w14:textId="77777777" w:rsidR="008D2B23" w:rsidRPr="003F2823" w:rsidRDefault="008D2B23" w:rsidP="008D2B23">
      <w:pPr>
        <w:pStyle w:val="KDParagraf"/>
        <w:spacing w:before="0"/>
        <w:rPr>
          <w:rFonts w:cs="Arial"/>
          <w:lang w:val="ru-RU"/>
        </w:rPr>
      </w:pPr>
      <w:r w:rsidRPr="003F2823">
        <w:rPr>
          <w:rFonts w:cs="Arial"/>
          <w:lang w:val="ru-RU"/>
        </w:rPr>
        <w:t>Трошкове припреме и подношења понуде сноси искључиво понуђач и не може тражити од наручиоца накнаду трошкова.</w:t>
      </w:r>
    </w:p>
    <w:p w14:paraId="04C9AC16" w14:textId="77777777" w:rsidR="008D2B23" w:rsidRPr="003F2823" w:rsidRDefault="008D2B23" w:rsidP="008D2B23">
      <w:pPr>
        <w:pStyle w:val="KDParagraf"/>
        <w:spacing w:before="0"/>
        <w:rPr>
          <w:rFonts w:cs="Arial"/>
        </w:rPr>
      </w:pPr>
      <w:r w:rsidRPr="003F2823">
        <w:rPr>
          <w:rFonts w:cs="Arial"/>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4C4D030C" w14:textId="77777777" w:rsidR="008D2B23" w:rsidRPr="003F2823" w:rsidRDefault="008D2B23" w:rsidP="008D2B23">
      <w:pPr>
        <w:pStyle w:val="KDParagraf"/>
        <w:spacing w:before="0"/>
        <w:rPr>
          <w:rFonts w:cs="Arial"/>
        </w:rPr>
      </w:pPr>
    </w:p>
    <w:p w14:paraId="417ABEC6" w14:textId="77777777" w:rsidR="00C14152" w:rsidRPr="003F2823" w:rsidRDefault="00C14152" w:rsidP="009C6207">
      <w:pPr>
        <w:pStyle w:val="KDPodnaslov2"/>
        <w:numPr>
          <w:ilvl w:val="1"/>
          <w:numId w:val="16"/>
        </w:numPr>
        <w:spacing w:before="0"/>
        <w:jc w:val="both"/>
        <w:rPr>
          <w:rFonts w:cs="Arial"/>
        </w:rPr>
      </w:pPr>
      <w:r w:rsidRPr="003F2823">
        <w:rPr>
          <w:rFonts w:cs="Arial"/>
        </w:rPr>
        <w:t>Д</w:t>
      </w:r>
      <w:r w:rsidRPr="003F2823">
        <w:rPr>
          <w:rFonts w:cs="Arial"/>
          <w:lang w:val="sr-Latn-CS"/>
        </w:rPr>
        <w:t>одатн</w:t>
      </w:r>
      <w:r w:rsidRPr="003F2823">
        <w:rPr>
          <w:rFonts w:cs="Arial"/>
        </w:rPr>
        <w:t>а</w:t>
      </w:r>
      <w:r w:rsidRPr="003F2823">
        <w:rPr>
          <w:rFonts w:cs="Arial"/>
          <w:lang w:val="sr-Latn-CS"/>
        </w:rPr>
        <w:t xml:space="preserve"> објашњења</w:t>
      </w:r>
      <w:r w:rsidRPr="003F2823">
        <w:rPr>
          <w:rFonts w:cs="Arial"/>
        </w:rPr>
        <w:t>, контрола и допуштене исправке</w:t>
      </w:r>
    </w:p>
    <w:p w14:paraId="1CF57C7C" w14:textId="77777777" w:rsidR="00C14152" w:rsidRPr="003F2823" w:rsidRDefault="00C14152" w:rsidP="00C14152">
      <w:pPr>
        <w:pStyle w:val="KDParagraf"/>
        <w:spacing w:before="0"/>
        <w:rPr>
          <w:rFonts w:eastAsia="TimesNewRomanPSMT" w:cs="Arial"/>
        </w:rPr>
      </w:pPr>
      <w:r w:rsidRPr="003F2823">
        <w:rPr>
          <w:rFonts w:eastAsia="TimesNewRomanPSMT" w:cs="Arial"/>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10B570A0" w14:textId="77777777" w:rsidR="00C14152" w:rsidRPr="003F2823" w:rsidRDefault="00C14152" w:rsidP="00C14152">
      <w:pPr>
        <w:pStyle w:val="KDParagraf"/>
        <w:spacing w:before="0"/>
        <w:rPr>
          <w:rFonts w:eastAsia="TimesNewRomanPSMT" w:cs="Arial"/>
          <w:lang w:val="ru-RU"/>
        </w:rPr>
      </w:pPr>
      <w:r w:rsidRPr="003F2823">
        <w:rPr>
          <w:rFonts w:eastAsia="TimesNewRomanPSMT" w:cs="Arial"/>
          <w:lang w:val="ru-RU"/>
        </w:rPr>
        <w:t>Уколико је потребно вршити додатна објашњења, наручилац ће понуђачу оставити прим</w:t>
      </w:r>
      <w:r w:rsidR="00B02ADD" w:rsidRPr="003F2823">
        <w:rPr>
          <w:rFonts w:eastAsia="TimesNewRomanPSMT" w:cs="Arial"/>
          <w:lang w:val="ru-RU"/>
        </w:rPr>
        <w:t>ерени рок да поступи по позиву Н</w:t>
      </w:r>
      <w:r w:rsidRPr="003F2823">
        <w:rPr>
          <w:rFonts w:eastAsia="TimesNewRomanPSMT" w:cs="Arial"/>
          <w:lang w:val="ru-RU"/>
        </w:rPr>
        <w:t>аручиоца</w:t>
      </w:r>
      <w:r w:rsidR="00B02ADD" w:rsidRPr="003F2823">
        <w:rPr>
          <w:rFonts w:eastAsia="TimesNewRomanPSMT" w:cs="Arial"/>
          <w:lang w:val="ru-RU"/>
        </w:rPr>
        <w:t>, односно да омогући Н</w:t>
      </w:r>
      <w:r w:rsidRPr="003F2823">
        <w:rPr>
          <w:rFonts w:eastAsia="TimesNewRomanPSMT" w:cs="Arial"/>
          <w:lang w:val="ru-RU"/>
        </w:rPr>
        <w:t>аручиоцу контролу (увид) код понуђача, као и код његовог подизвођача.</w:t>
      </w:r>
    </w:p>
    <w:p w14:paraId="1BAE59DB" w14:textId="77777777" w:rsidR="00C14152" w:rsidRPr="003F2823" w:rsidRDefault="00C14152" w:rsidP="00C14152">
      <w:pPr>
        <w:pStyle w:val="KDParagraf"/>
        <w:spacing w:before="0"/>
        <w:rPr>
          <w:rFonts w:eastAsia="TimesNewRomanPSMT" w:cs="Arial"/>
        </w:rPr>
      </w:pPr>
      <w:r w:rsidRPr="003F2823">
        <w:rPr>
          <w:rFonts w:eastAsia="TimesNewRomanPSMT" w:cs="Arial"/>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0AB9F516" w14:textId="77777777" w:rsidR="00C14152" w:rsidRPr="003F2823" w:rsidRDefault="00C14152" w:rsidP="00C14152">
      <w:pPr>
        <w:pStyle w:val="KDParagraf"/>
        <w:spacing w:before="0"/>
        <w:rPr>
          <w:rFonts w:eastAsia="TimesNewRomanPSMT" w:cs="Arial"/>
        </w:rPr>
      </w:pPr>
      <w:r w:rsidRPr="003F2823">
        <w:rPr>
          <w:rFonts w:eastAsia="TimesNewRomanPSMT" w:cs="Arial"/>
        </w:rPr>
        <w:lastRenderedPageBreak/>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14:paraId="1AFC0E42" w14:textId="77777777" w:rsidR="008D2B23" w:rsidRPr="003F2823" w:rsidRDefault="008D2B23" w:rsidP="008D2B23">
      <w:pPr>
        <w:spacing w:before="0"/>
        <w:rPr>
          <w:rFonts w:cs="Arial"/>
        </w:rPr>
      </w:pPr>
    </w:p>
    <w:p w14:paraId="52BBB578" w14:textId="77777777" w:rsidR="00B20A6C" w:rsidRPr="003F2823" w:rsidRDefault="00B20A6C" w:rsidP="009C6207">
      <w:pPr>
        <w:pStyle w:val="KDPodnaslov2"/>
        <w:numPr>
          <w:ilvl w:val="1"/>
          <w:numId w:val="16"/>
        </w:numPr>
        <w:spacing w:before="0"/>
        <w:jc w:val="both"/>
        <w:rPr>
          <w:rFonts w:cs="Arial"/>
        </w:rPr>
      </w:pPr>
      <w:bookmarkStart w:id="240" w:name="_Toc442559917"/>
      <w:bookmarkStart w:id="241" w:name="_Toc441651606"/>
      <w:r w:rsidRPr="003F2823">
        <w:rPr>
          <w:rFonts w:cs="Arial"/>
        </w:rPr>
        <w:t>Разлози за одбијање понуде</w:t>
      </w:r>
      <w:bookmarkEnd w:id="240"/>
      <w:bookmarkEnd w:id="241"/>
    </w:p>
    <w:p w14:paraId="062D9EFA" w14:textId="77777777" w:rsidR="00B20A6C" w:rsidRPr="003F2823" w:rsidRDefault="00B20A6C" w:rsidP="00B20A6C">
      <w:pPr>
        <w:autoSpaceDE w:val="0"/>
        <w:autoSpaceDN w:val="0"/>
        <w:adjustRightInd w:val="0"/>
        <w:spacing w:before="0"/>
        <w:rPr>
          <w:rFonts w:eastAsia="TimesNewRomanPSMT" w:cs="Arial"/>
          <w:bCs/>
          <w:iCs/>
          <w:lang w:val="ru-RU"/>
        </w:rPr>
      </w:pPr>
      <w:r w:rsidRPr="003F2823">
        <w:rPr>
          <w:rFonts w:eastAsia="TimesNewRomanPSMT" w:cs="Arial"/>
          <w:bCs/>
          <w:iCs/>
        </w:rPr>
        <w:t>Понуда ће бити одбијена ако:</w:t>
      </w:r>
    </w:p>
    <w:p w14:paraId="1F38A341" w14:textId="77777777" w:rsidR="00B20A6C" w:rsidRPr="003F2823" w:rsidRDefault="00B20A6C" w:rsidP="00231E87">
      <w:pPr>
        <w:pStyle w:val="ListParagraph"/>
        <w:numPr>
          <w:ilvl w:val="0"/>
          <w:numId w:val="11"/>
        </w:numPr>
        <w:autoSpaceDE w:val="0"/>
        <w:autoSpaceDN w:val="0"/>
        <w:adjustRightInd w:val="0"/>
        <w:spacing w:before="0" w:after="0" w:line="240" w:lineRule="auto"/>
        <w:ind w:left="714" w:hanging="357"/>
        <w:rPr>
          <w:rFonts w:ascii="Arial" w:eastAsia="TimesNewRomanPSMT" w:hAnsi="Arial" w:cs="Arial"/>
          <w:bCs/>
          <w:iCs/>
        </w:rPr>
      </w:pPr>
      <w:r w:rsidRPr="003F2823">
        <w:rPr>
          <w:rFonts w:ascii="Arial" w:eastAsia="TimesNewRomanPSMT" w:hAnsi="Arial" w:cs="Arial"/>
          <w:bCs/>
          <w:iCs/>
        </w:rPr>
        <w:t>је неблаговремена, неприхватљива или неодговарајућа;</w:t>
      </w:r>
    </w:p>
    <w:p w14:paraId="5ADBC48F" w14:textId="77777777" w:rsidR="00B20A6C" w:rsidRPr="003F2823" w:rsidRDefault="00B20A6C" w:rsidP="00231E87">
      <w:pPr>
        <w:pStyle w:val="ListParagraph"/>
        <w:numPr>
          <w:ilvl w:val="0"/>
          <w:numId w:val="11"/>
        </w:numPr>
        <w:autoSpaceDE w:val="0"/>
        <w:autoSpaceDN w:val="0"/>
        <w:adjustRightInd w:val="0"/>
        <w:spacing w:before="0" w:after="0" w:line="240" w:lineRule="auto"/>
        <w:ind w:left="714" w:hanging="357"/>
        <w:rPr>
          <w:rFonts w:ascii="Arial" w:eastAsia="TimesNewRomanPSMT" w:hAnsi="Arial" w:cs="Arial"/>
          <w:bCs/>
          <w:iCs/>
        </w:rPr>
      </w:pPr>
      <w:r w:rsidRPr="003F2823">
        <w:rPr>
          <w:rFonts w:ascii="Arial" w:eastAsia="TimesNewRomanPSMT" w:hAnsi="Arial" w:cs="Arial"/>
          <w:bCs/>
          <w:iCs/>
        </w:rPr>
        <w:t>ако се понуђач не сагласи са исправком рачунских грешака;</w:t>
      </w:r>
    </w:p>
    <w:p w14:paraId="3C109AE2" w14:textId="77777777" w:rsidR="00B20A6C" w:rsidRPr="003F2823" w:rsidRDefault="00B20A6C" w:rsidP="00231E87">
      <w:pPr>
        <w:pStyle w:val="ListParagraph"/>
        <w:numPr>
          <w:ilvl w:val="0"/>
          <w:numId w:val="11"/>
        </w:numPr>
        <w:autoSpaceDE w:val="0"/>
        <w:autoSpaceDN w:val="0"/>
        <w:adjustRightInd w:val="0"/>
        <w:spacing w:before="0" w:after="0" w:line="240" w:lineRule="auto"/>
        <w:ind w:left="714" w:hanging="357"/>
        <w:rPr>
          <w:rFonts w:ascii="Arial" w:eastAsia="TimesNewRomanPSMT" w:hAnsi="Arial" w:cs="Arial"/>
          <w:bCs/>
          <w:iCs/>
        </w:rPr>
      </w:pPr>
      <w:r w:rsidRPr="003F2823">
        <w:rPr>
          <w:rFonts w:ascii="Arial" w:eastAsia="TimesNewRomanPSMT" w:hAnsi="Arial" w:cs="Arial"/>
          <w:bCs/>
          <w:iCs/>
        </w:rPr>
        <w:t>ако има битне недостатке сходно члану 106. ЗЈН</w:t>
      </w:r>
    </w:p>
    <w:p w14:paraId="6412B062" w14:textId="77777777" w:rsidR="00B20A6C" w:rsidRPr="003F2823" w:rsidRDefault="00B20A6C" w:rsidP="00B20A6C">
      <w:pPr>
        <w:pStyle w:val="ListParagraph"/>
        <w:autoSpaceDE w:val="0"/>
        <w:autoSpaceDN w:val="0"/>
        <w:adjustRightInd w:val="0"/>
        <w:spacing w:before="0" w:after="0" w:line="240" w:lineRule="auto"/>
        <w:ind w:left="0"/>
        <w:rPr>
          <w:rFonts w:ascii="Arial" w:eastAsia="TimesNewRomanPSMT" w:hAnsi="Arial" w:cs="Arial"/>
          <w:bCs/>
          <w:iCs/>
        </w:rPr>
      </w:pPr>
      <w:r w:rsidRPr="003F2823">
        <w:rPr>
          <w:rFonts w:ascii="Arial" w:eastAsia="TimesNewRomanPSMT" w:hAnsi="Arial" w:cs="Arial"/>
          <w:bCs/>
          <w:iCs/>
        </w:rPr>
        <w:t>односно ако:</w:t>
      </w:r>
    </w:p>
    <w:p w14:paraId="3C05891A" w14:textId="77777777" w:rsidR="00B20A6C" w:rsidRPr="00BA0EC0" w:rsidRDefault="00B20A6C" w:rsidP="00231E87">
      <w:pPr>
        <w:pStyle w:val="KDNabrajanje"/>
        <w:numPr>
          <w:ilvl w:val="0"/>
          <w:numId w:val="14"/>
        </w:numPr>
        <w:spacing w:before="0"/>
        <w:ind w:left="714" w:hanging="357"/>
        <w:rPr>
          <w:rFonts w:cs="Arial"/>
        </w:rPr>
      </w:pPr>
      <w:r w:rsidRPr="003F2823">
        <w:rPr>
          <w:rFonts w:cs="Arial"/>
        </w:rPr>
        <w:t xml:space="preserve">Понуђач не докаже да </w:t>
      </w:r>
      <w:r w:rsidRPr="003F2823">
        <w:rPr>
          <w:rFonts w:eastAsia="TimesNewRomanPSMT" w:cs="Arial"/>
          <w:bCs/>
          <w:iCs/>
        </w:rPr>
        <w:t xml:space="preserve">испуњава обавезне </w:t>
      </w:r>
      <w:r w:rsidR="00597BC7">
        <w:rPr>
          <w:rFonts w:eastAsia="TimesNewRomanPSMT" w:cs="Arial"/>
          <w:bCs/>
          <w:iCs/>
          <w:lang w:val="sr-Cyrl-RS"/>
        </w:rPr>
        <w:t xml:space="preserve">и додатне </w:t>
      </w:r>
      <w:r w:rsidRPr="003F2823">
        <w:rPr>
          <w:rFonts w:eastAsia="TimesNewRomanPSMT" w:cs="Arial"/>
          <w:bCs/>
          <w:iCs/>
        </w:rPr>
        <w:t>услове за учешће;</w:t>
      </w:r>
    </w:p>
    <w:p w14:paraId="3B697AB2" w14:textId="77777777" w:rsidR="00B20A6C" w:rsidRPr="003F2823" w:rsidRDefault="00B20A6C" w:rsidP="00231E87">
      <w:pPr>
        <w:pStyle w:val="KDNabrajanje"/>
        <w:numPr>
          <w:ilvl w:val="0"/>
          <w:numId w:val="14"/>
        </w:numPr>
        <w:spacing w:before="0"/>
        <w:ind w:left="714" w:hanging="357"/>
        <w:rPr>
          <w:rFonts w:eastAsia="TimesNewRomanPSMT" w:cs="Arial"/>
        </w:rPr>
      </w:pPr>
      <w:r w:rsidRPr="003F2823">
        <w:rPr>
          <w:rFonts w:eastAsia="TimesNewRomanPSMT" w:cs="Arial"/>
        </w:rPr>
        <w:t>је понуђени рок важења понуде краћи од прописаног;</w:t>
      </w:r>
    </w:p>
    <w:p w14:paraId="5894C6BE" w14:textId="77777777" w:rsidR="00B20A6C" w:rsidRPr="00E16ABE" w:rsidRDefault="00B20A6C" w:rsidP="00B20A6C">
      <w:pPr>
        <w:pStyle w:val="KDNabrajanje"/>
        <w:numPr>
          <w:ilvl w:val="0"/>
          <w:numId w:val="14"/>
        </w:numPr>
        <w:spacing w:before="0"/>
        <w:ind w:left="714" w:hanging="357"/>
        <w:rPr>
          <w:rFonts w:cs="Arial"/>
        </w:rPr>
      </w:pPr>
      <w:r w:rsidRPr="003F2823">
        <w:rPr>
          <w:rFonts w:eastAsia="TimesNewRomanPSMT" w:cs="Arial"/>
          <w:bCs/>
          <w:iCs/>
        </w:rPr>
        <w:t>понуда садржи друге недостатке због којих није могуће утврдити стварну садржину понуде или није могуће упоредити је са другим понудама</w:t>
      </w:r>
    </w:p>
    <w:p w14:paraId="5E995D2F" w14:textId="77777777" w:rsidR="00E16ABE" w:rsidRPr="00E16ABE" w:rsidRDefault="00E16ABE" w:rsidP="00E16ABE">
      <w:pPr>
        <w:pStyle w:val="KDNabrajanje"/>
        <w:numPr>
          <w:ilvl w:val="0"/>
          <w:numId w:val="14"/>
        </w:numPr>
        <w:spacing w:before="0"/>
        <w:ind w:left="714" w:hanging="357"/>
        <w:rPr>
          <w:rFonts w:eastAsia="TimesNewRomanPSMT" w:cs="Arial"/>
          <w:bCs/>
          <w:iCs/>
        </w:rPr>
      </w:pPr>
      <w:r>
        <w:rPr>
          <w:rFonts w:eastAsia="TimesNewRomanPSMT" w:cs="Arial"/>
          <w:bCs/>
          <w:iCs/>
          <w:lang w:val="sr-Cyrl-RS"/>
        </w:rPr>
        <w:t>Понуђач не достави меницу за озбиљност понуде</w:t>
      </w:r>
    </w:p>
    <w:p w14:paraId="3C98BF13" w14:textId="77777777" w:rsidR="00E16ABE" w:rsidRPr="008E363D" w:rsidRDefault="00E16ABE" w:rsidP="00E16ABE">
      <w:pPr>
        <w:pStyle w:val="KDNabrajanje"/>
        <w:numPr>
          <w:ilvl w:val="0"/>
          <w:numId w:val="0"/>
        </w:numPr>
        <w:spacing w:before="0"/>
        <w:ind w:left="714"/>
        <w:rPr>
          <w:rFonts w:eastAsia="TimesNewRomanPSMT" w:cs="Arial"/>
          <w:bCs/>
          <w:iCs/>
        </w:rPr>
      </w:pPr>
    </w:p>
    <w:p w14:paraId="4AE6FE10" w14:textId="77777777" w:rsidR="00B20A6C" w:rsidRDefault="00B20A6C" w:rsidP="00B20A6C">
      <w:pPr>
        <w:spacing w:before="0"/>
        <w:rPr>
          <w:rFonts w:cs="Arial"/>
          <w:lang w:val="sr-Cyrl-RS"/>
        </w:rPr>
      </w:pPr>
      <w:r w:rsidRPr="003F2823">
        <w:rPr>
          <w:rFonts w:cs="Arial"/>
        </w:rPr>
        <w:t>Наручилац ће донети одлуку о обустави поступка јавне набавке у складу са чланом 109. Закона.</w:t>
      </w:r>
    </w:p>
    <w:p w14:paraId="1AAD9491" w14:textId="77777777" w:rsidR="001412AB" w:rsidRPr="001412AB" w:rsidRDefault="001412AB" w:rsidP="00B20A6C">
      <w:pPr>
        <w:spacing w:before="0"/>
        <w:rPr>
          <w:rFonts w:cs="Arial"/>
          <w:lang w:val="sr-Cyrl-RS"/>
        </w:rPr>
      </w:pPr>
    </w:p>
    <w:p w14:paraId="10292F9B" w14:textId="77777777" w:rsidR="008D2B23" w:rsidRPr="003F2823" w:rsidRDefault="00C14152" w:rsidP="009C6207">
      <w:pPr>
        <w:pStyle w:val="KDPodnaslov2"/>
        <w:numPr>
          <w:ilvl w:val="1"/>
          <w:numId w:val="16"/>
        </w:numPr>
        <w:spacing w:before="0"/>
        <w:jc w:val="both"/>
        <w:rPr>
          <w:rFonts w:cs="Arial"/>
        </w:rPr>
      </w:pPr>
      <w:r w:rsidRPr="003F2823">
        <w:rPr>
          <w:rFonts w:cs="Arial"/>
        </w:rPr>
        <w:t>Рок за доношење Одлуке о додели уговора/обустави</w:t>
      </w:r>
      <w:r w:rsidR="00FD4A4E" w:rsidRPr="003F2823">
        <w:rPr>
          <w:rFonts w:cs="Arial"/>
        </w:rPr>
        <w:t xml:space="preserve"> поступка</w:t>
      </w:r>
    </w:p>
    <w:p w14:paraId="1714183D" w14:textId="77777777" w:rsidR="00C14152" w:rsidRPr="003F2823" w:rsidRDefault="00C14152" w:rsidP="00C14152">
      <w:pPr>
        <w:pStyle w:val="KDParagraf"/>
        <w:spacing w:before="0"/>
        <w:rPr>
          <w:rFonts w:eastAsia="TimesNewRomanPSMT" w:cs="Arial"/>
        </w:rPr>
      </w:pPr>
      <w:r w:rsidRPr="003F2823">
        <w:rPr>
          <w:rFonts w:eastAsia="TimesNewRomanPSMT" w:cs="Arial"/>
        </w:rPr>
        <w:t xml:space="preserve">Наручилац ће одлуку о додели уговора/обустави поступка донети у року од максимално </w:t>
      </w:r>
      <w:r w:rsidR="00BA0EC0">
        <w:rPr>
          <w:rFonts w:eastAsia="TimesNewRomanPSMT" w:cs="Arial"/>
        </w:rPr>
        <w:t>10</w:t>
      </w:r>
      <w:r w:rsidR="00BA0EC0" w:rsidRPr="003F2823">
        <w:rPr>
          <w:rFonts w:eastAsia="TimesNewRomanPSMT" w:cs="Arial"/>
        </w:rPr>
        <w:t xml:space="preserve"> (д</w:t>
      </w:r>
      <w:r w:rsidR="00BA0EC0">
        <w:rPr>
          <w:rFonts w:eastAsia="TimesNewRomanPSMT" w:cs="Arial"/>
          <w:lang w:val="sr-Cyrl-RS"/>
        </w:rPr>
        <w:t>есет</w:t>
      </w:r>
      <w:r w:rsidR="00BA0EC0" w:rsidRPr="003F2823">
        <w:rPr>
          <w:rFonts w:eastAsia="TimesNewRomanPSMT" w:cs="Arial"/>
        </w:rPr>
        <w:t xml:space="preserve">) </w:t>
      </w:r>
      <w:r w:rsidRPr="003F2823">
        <w:rPr>
          <w:rFonts w:eastAsia="TimesNewRomanPSMT" w:cs="Arial"/>
        </w:rPr>
        <w:t>дана од дана јавног отварања понуда.</w:t>
      </w:r>
    </w:p>
    <w:p w14:paraId="78F2A836" w14:textId="77777777" w:rsidR="00C14152" w:rsidRPr="003F2823" w:rsidRDefault="00C14152" w:rsidP="00C14152">
      <w:pPr>
        <w:pStyle w:val="KDParagraf"/>
        <w:spacing w:before="0"/>
        <w:rPr>
          <w:rFonts w:eastAsia="TimesNewRomanPSMT" w:cs="Arial"/>
        </w:rPr>
      </w:pPr>
      <w:r w:rsidRPr="003F2823">
        <w:rPr>
          <w:rFonts w:eastAsia="TimesNewRomanPSMT" w:cs="Arial"/>
        </w:rPr>
        <w:t xml:space="preserve">Одлуку о додели уговора/обустави </w:t>
      </w:r>
      <w:proofErr w:type="gramStart"/>
      <w:r w:rsidRPr="003F2823">
        <w:rPr>
          <w:rFonts w:eastAsia="TimesNewRomanPSMT" w:cs="Arial"/>
        </w:rPr>
        <w:t>поступка  Наручилац</w:t>
      </w:r>
      <w:proofErr w:type="gramEnd"/>
      <w:r w:rsidRPr="003F2823">
        <w:rPr>
          <w:rFonts w:eastAsia="TimesNewRomanPSMT" w:cs="Arial"/>
        </w:rPr>
        <w:t xml:space="preserve"> ће објавити на Порталу јавних набавки и на својој интернет страници у року од 3 (три) дана од дана доношења.</w:t>
      </w:r>
    </w:p>
    <w:p w14:paraId="102C0779" w14:textId="77777777" w:rsidR="000E00D7" w:rsidRDefault="000E00D7" w:rsidP="008D2B23">
      <w:pPr>
        <w:pStyle w:val="KDParagraf"/>
        <w:spacing w:before="0"/>
        <w:rPr>
          <w:rFonts w:eastAsia="TimesNewRomanPSMT" w:cs="Arial"/>
          <w:lang w:val="sr-Cyrl-RS"/>
        </w:rPr>
      </w:pPr>
    </w:p>
    <w:p w14:paraId="04275725" w14:textId="77777777" w:rsidR="001412AB" w:rsidRPr="002576CF" w:rsidRDefault="001412AB" w:rsidP="008D2B23">
      <w:pPr>
        <w:pStyle w:val="KDParagraf"/>
        <w:spacing w:before="0"/>
        <w:rPr>
          <w:rFonts w:eastAsia="TimesNewRomanPSMT" w:cs="Arial"/>
          <w:lang w:val="sr-Cyrl-RS"/>
        </w:rPr>
      </w:pPr>
    </w:p>
    <w:p w14:paraId="7446E408" w14:textId="77777777" w:rsidR="008D2B23" w:rsidRPr="003F2823" w:rsidRDefault="008D2B23" w:rsidP="009C6207">
      <w:pPr>
        <w:pStyle w:val="KDPodnaslov2"/>
        <w:numPr>
          <w:ilvl w:val="1"/>
          <w:numId w:val="16"/>
        </w:numPr>
        <w:spacing w:before="0"/>
        <w:jc w:val="both"/>
        <w:rPr>
          <w:rFonts w:cs="Arial"/>
          <w:lang w:val="ru-RU"/>
        </w:rPr>
      </w:pPr>
      <w:bookmarkStart w:id="242" w:name="_Toc441651607"/>
      <w:bookmarkStart w:id="243" w:name="_Toc442559918"/>
      <w:r w:rsidRPr="003F2823">
        <w:rPr>
          <w:rFonts w:cs="Arial"/>
          <w:lang w:val="ru-RU"/>
        </w:rPr>
        <w:t>Н</w:t>
      </w:r>
      <w:r w:rsidRPr="003F2823">
        <w:rPr>
          <w:rFonts w:cs="Arial"/>
        </w:rPr>
        <w:t>егативне референце</w:t>
      </w:r>
      <w:bookmarkEnd w:id="242"/>
      <w:bookmarkEnd w:id="243"/>
    </w:p>
    <w:p w14:paraId="5EA6EC95" w14:textId="77777777" w:rsidR="008D2B23" w:rsidRPr="003F2823" w:rsidRDefault="008D2B23" w:rsidP="008D2B23">
      <w:pPr>
        <w:spacing w:before="0"/>
        <w:rPr>
          <w:rFonts w:cs="Arial"/>
          <w:lang w:val="ru-RU"/>
        </w:rPr>
      </w:pPr>
      <w:r w:rsidRPr="003F2823">
        <w:rPr>
          <w:rFonts w:cs="Arial"/>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44CEFCB3" w14:textId="77777777" w:rsidR="008D2B23" w:rsidRPr="003F2823" w:rsidRDefault="008D2B23" w:rsidP="008D2B23">
      <w:pPr>
        <w:pStyle w:val="KDNabrajanje"/>
        <w:spacing w:before="0"/>
        <w:rPr>
          <w:rFonts w:cs="Arial"/>
        </w:rPr>
      </w:pPr>
      <w:r w:rsidRPr="003F2823">
        <w:rPr>
          <w:rFonts w:cs="Arial"/>
        </w:rPr>
        <w:t>поступао супротно забрани из чл. 23. и 25. Закона;</w:t>
      </w:r>
    </w:p>
    <w:p w14:paraId="53C1406F" w14:textId="77777777" w:rsidR="008D2B23" w:rsidRPr="003F2823" w:rsidRDefault="008D2B23" w:rsidP="008D2B23">
      <w:pPr>
        <w:pStyle w:val="KDNabrajanje"/>
        <w:spacing w:before="0"/>
        <w:rPr>
          <w:rFonts w:cs="Arial"/>
        </w:rPr>
      </w:pPr>
      <w:r w:rsidRPr="003F2823">
        <w:rPr>
          <w:rFonts w:cs="Arial"/>
        </w:rPr>
        <w:t>учинио повреду конкуренције;</w:t>
      </w:r>
    </w:p>
    <w:p w14:paraId="37D1C142" w14:textId="77777777" w:rsidR="008D2B23" w:rsidRPr="003F2823" w:rsidRDefault="008D2B23" w:rsidP="008D2B23">
      <w:pPr>
        <w:pStyle w:val="KDNabrajanje"/>
        <w:spacing w:before="0"/>
        <w:rPr>
          <w:rFonts w:cs="Arial"/>
        </w:rPr>
      </w:pPr>
      <w:r w:rsidRPr="003F2823">
        <w:rPr>
          <w:rFonts w:cs="Arial"/>
        </w:rPr>
        <w:t>доставио неистините податке у понуди или без оправданих разлога одбио да закључи уговор о јавној набавци, након што му је уговор додељен;</w:t>
      </w:r>
    </w:p>
    <w:p w14:paraId="04EFE024" w14:textId="77777777" w:rsidR="008D2B23" w:rsidRPr="003F2823" w:rsidRDefault="008D2B23" w:rsidP="008D2B23">
      <w:pPr>
        <w:pStyle w:val="KDNabrajanje"/>
        <w:spacing w:before="0"/>
        <w:rPr>
          <w:rFonts w:cs="Arial"/>
        </w:rPr>
      </w:pPr>
      <w:r w:rsidRPr="003F2823">
        <w:rPr>
          <w:rFonts w:cs="Arial"/>
        </w:rPr>
        <w:t>одбио да достави доказе и средства обезбеђења на шта се у понуди обавезао.</w:t>
      </w:r>
    </w:p>
    <w:p w14:paraId="01766C6B" w14:textId="77777777" w:rsidR="008D2B23" w:rsidRPr="003F2823" w:rsidRDefault="008D2B23" w:rsidP="008D2B23">
      <w:pPr>
        <w:pStyle w:val="KDParagraf"/>
        <w:spacing w:before="0"/>
        <w:rPr>
          <w:rFonts w:cs="Arial"/>
          <w:lang w:val="ru-RU"/>
        </w:rPr>
      </w:pPr>
      <w:r w:rsidRPr="003F2823">
        <w:rPr>
          <w:rFonts w:cs="Arial"/>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14:paraId="372A0636" w14:textId="77777777" w:rsidR="008D2B23" w:rsidRPr="003F2823" w:rsidRDefault="008D2B23" w:rsidP="008D2B23">
      <w:pPr>
        <w:pStyle w:val="KDParagraf"/>
        <w:spacing w:before="0"/>
        <w:rPr>
          <w:rFonts w:cs="Arial"/>
        </w:rPr>
      </w:pPr>
      <w:r w:rsidRPr="003F2823">
        <w:rPr>
          <w:rFonts w:cs="Arial"/>
        </w:rPr>
        <w:t>Доказ наведеног може бити:</w:t>
      </w:r>
    </w:p>
    <w:p w14:paraId="623D0814" w14:textId="77777777" w:rsidR="008D2B23" w:rsidRPr="003F2823" w:rsidRDefault="008D2B23" w:rsidP="008D2B23">
      <w:pPr>
        <w:pStyle w:val="KDNabrajanje"/>
        <w:spacing w:before="0"/>
        <w:rPr>
          <w:rFonts w:cs="Arial"/>
        </w:rPr>
      </w:pPr>
      <w:r w:rsidRPr="003F2823">
        <w:rPr>
          <w:rFonts w:cs="Arial"/>
        </w:rPr>
        <w:t>правоснажна судска одлука или коначна одлука другог надлежног органа;</w:t>
      </w:r>
    </w:p>
    <w:p w14:paraId="5A6BD0FD" w14:textId="77777777" w:rsidR="008D2B23" w:rsidRPr="003F2823" w:rsidRDefault="008D2B23" w:rsidP="008D2B23">
      <w:pPr>
        <w:pStyle w:val="KDNabrajanje"/>
        <w:spacing w:before="0"/>
        <w:rPr>
          <w:rFonts w:cs="Arial"/>
        </w:rPr>
      </w:pPr>
      <w:r w:rsidRPr="003F2823">
        <w:rPr>
          <w:rFonts w:cs="Arial"/>
        </w:rPr>
        <w:t>исправа о реализованом средству обезбеђења испуњења обавеза у поступку јавне набавке или испуњења уговорних обавеза;</w:t>
      </w:r>
    </w:p>
    <w:p w14:paraId="753D5F0F" w14:textId="77777777" w:rsidR="008D2B23" w:rsidRPr="003F2823" w:rsidRDefault="008D2B23" w:rsidP="008D2B23">
      <w:pPr>
        <w:pStyle w:val="KDNabrajanje"/>
        <w:spacing w:before="0"/>
        <w:rPr>
          <w:rFonts w:cs="Arial"/>
        </w:rPr>
      </w:pPr>
      <w:r w:rsidRPr="003F2823">
        <w:rPr>
          <w:rFonts w:cs="Arial"/>
        </w:rPr>
        <w:t>исправа о наплаћеној уговорној казни;</w:t>
      </w:r>
    </w:p>
    <w:p w14:paraId="4E74CAE5" w14:textId="77777777" w:rsidR="008D2B23" w:rsidRPr="003F2823" w:rsidRDefault="008D2B23" w:rsidP="008D2B23">
      <w:pPr>
        <w:pStyle w:val="KDNabrajanje"/>
        <w:spacing w:before="0"/>
        <w:rPr>
          <w:rFonts w:cs="Arial"/>
        </w:rPr>
      </w:pPr>
      <w:r w:rsidRPr="003F2823">
        <w:rPr>
          <w:rFonts w:cs="Arial"/>
        </w:rPr>
        <w:t>рекламације потрошача, односно корисника, ако нису отклоњене у уговореном року;</w:t>
      </w:r>
    </w:p>
    <w:p w14:paraId="71988430" w14:textId="77777777" w:rsidR="008D2B23" w:rsidRPr="003F2823" w:rsidRDefault="008D2B23" w:rsidP="008D2B23">
      <w:pPr>
        <w:pStyle w:val="KDNabrajanje"/>
        <w:spacing w:before="0"/>
        <w:rPr>
          <w:rFonts w:cs="Arial"/>
        </w:rPr>
      </w:pPr>
      <w:r w:rsidRPr="003F2823">
        <w:rPr>
          <w:rFonts w:cs="Arial"/>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03140CD8" w14:textId="77777777" w:rsidR="008D2B23" w:rsidRPr="003F2823" w:rsidRDefault="008D2B23" w:rsidP="008D2B23">
      <w:pPr>
        <w:pStyle w:val="KDNabrajanje"/>
        <w:spacing w:before="0"/>
        <w:rPr>
          <w:rFonts w:cs="Arial"/>
        </w:rPr>
      </w:pPr>
      <w:r w:rsidRPr="003F2823">
        <w:rPr>
          <w:rFonts w:cs="Arial"/>
        </w:rPr>
        <w:t>доказ о ангажовању на извршењу уговора о јавној набавци лица која нису означена у понуди као подизвођачи, односно чланови групе понуђача;</w:t>
      </w:r>
    </w:p>
    <w:p w14:paraId="333D610F" w14:textId="77777777" w:rsidR="008D2B23" w:rsidRPr="003F2823" w:rsidRDefault="008D2B23" w:rsidP="008D2B23">
      <w:pPr>
        <w:pStyle w:val="KDNabrajanje"/>
        <w:spacing w:before="0"/>
        <w:rPr>
          <w:rFonts w:cs="Arial"/>
        </w:rPr>
      </w:pPr>
      <w:r w:rsidRPr="003F2823">
        <w:rPr>
          <w:rFonts w:cs="Arial"/>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54C144D5" w14:textId="77777777" w:rsidR="008D2B23" w:rsidRPr="003F2823" w:rsidRDefault="008D2B23" w:rsidP="008D2B23">
      <w:pPr>
        <w:pStyle w:val="KDParagraf"/>
        <w:spacing w:before="0"/>
        <w:rPr>
          <w:rFonts w:cs="Arial"/>
        </w:rPr>
      </w:pPr>
      <w:r w:rsidRPr="003F2823">
        <w:rPr>
          <w:rFonts w:cs="Arial"/>
          <w:lang w:val="ru-RU"/>
        </w:rPr>
        <w:t xml:space="preserve">Наручилац може одбити понуду ако поседује доказ из става 3. тачка 1) члана 82. </w:t>
      </w:r>
      <w:r w:rsidRPr="003F2823">
        <w:rPr>
          <w:rFonts w:cs="Arial"/>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14:paraId="157A7BB2" w14:textId="77777777" w:rsidR="008D2B23" w:rsidRPr="003F2823" w:rsidRDefault="008D2B23" w:rsidP="008D2B23">
      <w:pPr>
        <w:pStyle w:val="KDParagraf"/>
        <w:spacing w:before="0"/>
        <w:rPr>
          <w:rFonts w:cs="Arial"/>
          <w:lang w:bidi="en-US"/>
        </w:rPr>
      </w:pPr>
      <w:r w:rsidRPr="003F2823">
        <w:rPr>
          <w:rFonts w:cs="Arial"/>
          <w:lang w:bidi="en-US"/>
        </w:rPr>
        <w:lastRenderedPageBreak/>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16E806C0" w14:textId="77777777" w:rsidR="008D2B23" w:rsidRPr="003F2823" w:rsidRDefault="008D2B23" w:rsidP="008D2B23">
      <w:pPr>
        <w:pStyle w:val="KDParagraf"/>
        <w:spacing w:before="0"/>
        <w:rPr>
          <w:rFonts w:cs="Arial"/>
          <w:lang w:bidi="en-US"/>
        </w:rPr>
      </w:pPr>
    </w:p>
    <w:p w14:paraId="5E57B83C" w14:textId="77777777" w:rsidR="008D2B23" w:rsidRPr="003F2823" w:rsidRDefault="008D2B23" w:rsidP="009C6207">
      <w:pPr>
        <w:pStyle w:val="KDPodnaslov2"/>
        <w:numPr>
          <w:ilvl w:val="1"/>
          <w:numId w:val="16"/>
        </w:numPr>
        <w:spacing w:before="0"/>
        <w:jc w:val="both"/>
        <w:rPr>
          <w:rFonts w:cs="Arial"/>
        </w:rPr>
      </w:pPr>
      <w:bookmarkStart w:id="244" w:name="_Toc441651608"/>
      <w:bookmarkStart w:id="245" w:name="_Toc442559919"/>
      <w:r w:rsidRPr="003F2823">
        <w:rPr>
          <w:rFonts w:cs="Arial"/>
        </w:rPr>
        <w:t>Увид у документацију</w:t>
      </w:r>
      <w:bookmarkEnd w:id="244"/>
      <w:bookmarkEnd w:id="245"/>
    </w:p>
    <w:p w14:paraId="6643B062" w14:textId="77777777" w:rsidR="008D2B23" w:rsidRPr="003F2823" w:rsidRDefault="008D2B23" w:rsidP="008D2B23">
      <w:pPr>
        <w:pStyle w:val="KDParagraf"/>
        <w:spacing w:before="0"/>
        <w:rPr>
          <w:rFonts w:cs="Arial"/>
          <w:lang w:bidi="en-US"/>
        </w:rPr>
      </w:pPr>
      <w:r w:rsidRPr="003F2823">
        <w:rPr>
          <w:rFonts w:cs="Arial"/>
          <w:lang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14:paraId="4DD29098" w14:textId="77777777" w:rsidR="008D2B23" w:rsidRPr="003F2823" w:rsidRDefault="008D2B23" w:rsidP="008D2B23">
      <w:pPr>
        <w:pStyle w:val="KDParagraf"/>
        <w:spacing w:before="0"/>
        <w:rPr>
          <w:rFonts w:cs="Arial"/>
          <w:lang w:bidi="en-US"/>
        </w:rPr>
      </w:pPr>
      <w:r w:rsidRPr="003F2823">
        <w:rPr>
          <w:rFonts w:cs="Arial"/>
          <w:lang w:bidi="en-U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14:paraId="2201EDC3" w14:textId="77777777" w:rsidR="008D2B23" w:rsidRPr="003F2823" w:rsidRDefault="008D2B23" w:rsidP="008D2B23">
      <w:pPr>
        <w:pStyle w:val="KDParagraf"/>
        <w:spacing w:before="0"/>
        <w:rPr>
          <w:rFonts w:cs="Arial"/>
          <w:lang w:bidi="en-US"/>
        </w:rPr>
      </w:pPr>
    </w:p>
    <w:p w14:paraId="3F0B23D0" w14:textId="77777777" w:rsidR="008D2B23" w:rsidRPr="003F2823" w:rsidRDefault="008D2B23" w:rsidP="009C6207">
      <w:pPr>
        <w:pStyle w:val="KDPodnaslov2"/>
        <w:numPr>
          <w:ilvl w:val="1"/>
          <w:numId w:val="16"/>
        </w:numPr>
        <w:spacing w:before="0"/>
        <w:ind w:left="0" w:firstLine="0"/>
        <w:jc w:val="both"/>
        <w:rPr>
          <w:rFonts w:cs="Arial"/>
        </w:rPr>
      </w:pPr>
      <w:bookmarkStart w:id="246" w:name="_Toc441651609"/>
      <w:bookmarkStart w:id="247" w:name="_Toc442559920"/>
      <w:r w:rsidRPr="003F2823">
        <w:rPr>
          <w:rFonts w:cs="Arial"/>
          <w:lang w:val="ru-RU"/>
        </w:rPr>
        <w:t>З</w:t>
      </w:r>
      <w:r w:rsidRPr="003F2823">
        <w:rPr>
          <w:rFonts w:cs="Arial"/>
        </w:rPr>
        <w:t>аштита права понуђача</w:t>
      </w:r>
      <w:bookmarkEnd w:id="246"/>
      <w:bookmarkEnd w:id="247"/>
    </w:p>
    <w:p w14:paraId="2969B177" w14:textId="77777777" w:rsidR="0031435B" w:rsidRPr="003F2823" w:rsidRDefault="0031435B" w:rsidP="00643389">
      <w:pPr>
        <w:spacing w:before="0"/>
        <w:rPr>
          <w:rFonts w:cs="Arial"/>
        </w:rPr>
      </w:pPr>
      <w:r w:rsidRPr="003F2823">
        <w:rPr>
          <w:rFonts w:cs="Arial"/>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w:t>
      </w:r>
      <w:r w:rsidR="00643389" w:rsidRPr="003F2823">
        <w:rPr>
          <w:rFonts w:cs="Arial"/>
        </w:rPr>
        <w:t>о би се захтев сматрао потпуним</w:t>
      </w:r>
    </w:p>
    <w:p w14:paraId="56C9DFF8" w14:textId="77777777" w:rsidR="00643389" w:rsidRPr="003F2823" w:rsidRDefault="00643389" w:rsidP="00643389">
      <w:pPr>
        <w:spacing w:before="0"/>
        <w:rPr>
          <w:rFonts w:cs="Arial"/>
        </w:rPr>
      </w:pPr>
    </w:p>
    <w:p w14:paraId="19A220B6" w14:textId="77777777" w:rsidR="0031435B" w:rsidRPr="003F2823" w:rsidRDefault="0031435B" w:rsidP="00643389">
      <w:pPr>
        <w:spacing w:before="0"/>
        <w:rPr>
          <w:rFonts w:cs="Arial"/>
          <w:b/>
        </w:rPr>
      </w:pPr>
      <w:r w:rsidRPr="003F2823">
        <w:rPr>
          <w:rFonts w:cs="Arial"/>
          <w:b/>
        </w:rPr>
        <w:t>Рокови и начин подношења захтева за заштиту права:</w:t>
      </w:r>
    </w:p>
    <w:p w14:paraId="7BCDA401" w14:textId="6DA46E2B" w:rsidR="0031435B" w:rsidRPr="003F2823" w:rsidRDefault="0031435B" w:rsidP="00643389">
      <w:pPr>
        <w:spacing w:before="0"/>
        <w:rPr>
          <w:rFonts w:cs="Arial"/>
        </w:rPr>
      </w:pPr>
      <w:r w:rsidRPr="003F2823">
        <w:rPr>
          <w:rFonts w:cs="Arial"/>
        </w:rPr>
        <w:t xml:space="preserve">Захтев за заштиту права подноси се лично или путем поште на адресу: ЈП „Електропривреда </w:t>
      </w:r>
      <w:proofErr w:type="gramStart"/>
      <w:r w:rsidRPr="003F2823">
        <w:rPr>
          <w:rFonts w:cs="Arial"/>
        </w:rPr>
        <w:t>Србије“ Београд</w:t>
      </w:r>
      <w:proofErr w:type="gramEnd"/>
      <w:r w:rsidRPr="003F2823">
        <w:rPr>
          <w:rFonts w:cs="Arial"/>
        </w:rPr>
        <w:t>,</w:t>
      </w:r>
      <w:r w:rsidR="00643389" w:rsidRPr="003F2823">
        <w:rPr>
          <w:rFonts w:cs="Arial"/>
        </w:rPr>
        <w:t xml:space="preserve"> </w:t>
      </w:r>
      <w:r w:rsidR="00854ED6" w:rsidRPr="00854ED6">
        <w:rPr>
          <w:rFonts w:cs="Arial"/>
          <w:lang w:bidi="en-US"/>
        </w:rPr>
        <w:t>“, адреса: Балканска 13</w:t>
      </w:r>
      <w:r w:rsidR="00643389" w:rsidRPr="003F2823">
        <w:rPr>
          <w:rFonts w:cs="Arial"/>
          <w:color w:val="00B0F0"/>
          <w:lang w:bidi="en-US"/>
        </w:rPr>
        <w:t xml:space="preserve"> </w:t>
      </w:r>
      <w:r w:rsidRPr="003F2823">
        <w:rPr>
          <w:rFonts w:cs="Arial"/>
        </w:rPr>
        <w:t xml:space="preserve">са назнаком Захтев за заштиту права за ЈН </w:t>
      </w:r>
      <w:r w:rsidR="00873133" w:rsidRPr="003F2823">
        <w:rPr>
          <w:rFonts w:cs="Arial"/>
        </w:rPr>
        <w:t>услуга</w:t>
      </w:r>
      <w:r w:rsidR="001F2DE8" w:rsidRPr="003F2823">
        <w:rPr>
          <w:rFonts w:cs="Arial"/>
          <w:lang w:val="sr-Cyrl-RS"/>
        </w:rPr>
        <w:t xml:space="preserve"> </w:t>
      </w:r>
      <w:r w:rsidR="008E5F29">
        <w:rPr>
          <w:rFonts w:cs="Arial"/>
          <w:lang w:val="sr-Cyrl-RS"/>
        </w:rPr>
        <w:t>Здравствене услуге – Обавезни лекарски прегледи запослених ко</w:t>
      </w:r>
      <w:r w:rsidR="00854ED6">
        <w:rPr>
          <w:rFonts w:cs="Arial"/>
          <w:lang w:val="sr-Cyrl-RS"/>
        </w:rPr>
        <w:t>ји раде у желзничком транспорту</w:t>
      </w:r>
      <w:r w:rsidR="003F2823" w:rsidRPr="003F2823">
        <w:rPr>
          <w:rFonts w:cs="Arial"/>
          <w:lang w:val="sr-Cyrl-RS"/>
        </w:rPr>
        <w:t xml:space="preserve"> </w:t>
      </w:r>
      <w:r w:rsidRPr="003F2823">
        <w:rPr>
          <w:rFonts w:cs="Arial"/>
        </w:rPr>
        <w:t>бр.</w:t>
      </w:r>
      <w:r w:rsidR="003F2823" w:rsidRPr="003F2823">
        <w:rPr>
          <w:rFonts w:cs="Arial"/>
        </w:rPr>
        <w:t xml:space="preserve"> </w:t>
      </w:r>
      <w:r w:rsidR="00C5067B">
        <w:rPr>
          <w:rFonts w:cs="Arial"/>
        </w:rPr>
        <w:t xml:space="preserve">ЈНМВ </w:t>
      </w:r>
      <w:r w:rsidR="00BB1EB7">
        <w:rPr>
          <w:rFonts w:cs="Arial"/>
        </w:rPr>
        <w:t>3000/0008/2017</w:t>
      </w:r>
      <w:r w:rsidRPr="003F2823">
        <w:rPr>
          <w:rFonts w:cs="Arial"/>
        </w:rPr>
        <w:t>, а копија се истовремено доставља Републичкој комисији.</w:t>
      </w:r>
    </w:p>
    <w:p w14:paraId="1B19BBEB" w14:textId="5F03C92B" w:rsidR="0031435B" w:rsidRPr="003F2823" w:rsidRDefault="0031435B" w:rsidP="00643389">
      <w:pPr>
        <w:spacing w:before="0"/>
        <w:rPr>
          <w:rFonts w:cs="Arial"/>
        </w:rPr>
      </w:pPr>
      <w:r w:rsidRPr="003F2823">
        <w:rPr>
          <w:rFonts w:cs="Arial"/>
        </w:rPr>
        <w:t>Захтев за заштиту права се може доставити и путем електронске поште на e-mail:</w:t>
      </w:r>
      <w:r w:rsidR="001F2DE8" w:rsidRPr="003F2823">
        <w:rPr>
          <w:rFonts w:cs="Arial"/>
          <w:lang w:val="sr-Cyrl-RS"/>
        </w:rPr>
        <w:t xml:space="preserve"> </w:t>
      </w:r>
      <w:hyperlink r:id="rId172" w:history="1">
        <w:r w:rsidR="00F97848" w:rsidRPr="00F97848">
          <w:rPr>
            <w:rStyle w:val="Hyperlink"/>
          </w:rPr>
          <w:t>dragana.tosic@eps.rs</w:t>
        </w:r>
      </w:hyperlink>
      <w:r w:rsidR="00732A2D">
        <w:rPr>
          <w:rFonts w:cs="Arial"/>
        </w:rPr>
        <w:t xml:space="preserve"> </w:t>
      </w:r>
      <w:r w:rsidRPr="003F2823">
        <w:rPr>
          <w:rFonts w:cs="Arial"/>
        </w:rPr>
        <w:t xml:space="preserve"> радним данима (понедељак-петак) од </w:t>
      </w:r>
      <w:r w:rsidR="00643389" w:rsidRPr="003F2823">
        <w:rPr>
          <w:rFonts w:cs="Arial"/>
        </w:rPr>
        <w:t>7</w:t>
      </w:r>
      <w:r w:rsidRPr="003F2823">
        <w:rPr>
          <w:rFonts w:cs="Arial"/>
        </w:rPr>
        <w:t>,00 до 1</w:t>
      </w:r>
      <w:r w:rsidR="00643389" w:rsidRPr="003F2823">
        <w:rPr>
          <w:rFonts w:cs="Arial"/>
        </w:rPr>
        <w:t>4</w:t>
      </w:r>
      <w:r w:rsidRPr="003F2823">
        <w:rPr>
          <w:rFonts w:cs="Arial"/>
        </w:rPr>
        <w:t>,00</w:t>
      </w:r>
      <w:r w:rsidRPr="003F2823">
        <w:rPr>
          <w:rFonts w:cs="Arial"/>
          <w:color w:val="00B0F0"/>
        </w:rPr>
        <w:t xml:space="preserve"> </w:t>
      </w:r>
      <w:r w:rsidRPr="003F2823">
        <w:rPr>
          <w:rFonts w:cs="Arial"/>
        </w:rPr>
        <w:t>часова.</w:t>
      </w:r>
    </w:p>
    <w:p w14:paraId="454ADC18" w14:textId="77777777" w:rsidR="0031435B" w:rsidRDefault="0031435B" w:rsidP="00643389">
      <w:pPr>
        <w:spacing w:before="0"/>
        <w:rPr>
          <w:rFonts w:cs="Arial"/>
          <w:lang w:val="sr-Cyrl-RS"/>
        </w:rPr>
      </w:pPr>
      <w:r w:rsidRPr="003F2823">
        <w:rPr>
          <w:rFonts w:cs="Arial"/>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63EA679F" w14:textId="77777777" w:rsidR="001412AB" w:rsidRPr="001412AB" w:rsidRDefault="001412AB" w:rsidP="00643389">
      <w:pPr>
        <w:spacing w:before="0"/>
        <w:rPr>
          <w:rFonts w:cs="Arial"/>
          <w:lang w:val="sr-Cyrl-RS"/>
        </w:rPr>
      </w:pPr>
    </w:p>
    <w:p w14:paraId="329635F9" w14:textId="77777777" w:rsidR="0031435B" w:rsidRPr="003F2823" w:rsidRDefault="0031435B" w:rsidP="0031435B">
      <w:pPr>
        <w:rPr>
          <w:rFonts w:cs="Arial"/>
        </w:rPr>
      </w:pPr>
      <w:r w:rsidRPr="003F2823">
        <w:rPr>
          <w:rFonts w:cs="Arial"/>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00BA0EC0">
        <w:rPr>
          <w:rFonts w:cs="Arial"/>
          <w:b/>
          <w:lang w:val="sr-Cyrl-RS"/>
        </w:rPr>
        <w:t>3</w:t>
      </w:r>
      <w:r w:rsidR="00BA0EC0" w:rsidRPr="003F2823">
        <w:rPr>
          <w:rFonts w:cs="Arial"/>
          <w:b/>
        </w:rPr>
        <w:t xml:space="preserve"> (</w:t>
      </w:r>
      <w:r w:rsidR="00BA0EC0">
        <w:rPr>
          <w:rFonts w:cs="Arial"/>
          <w:b/>
          <w:lang w:val="sr-Cyrl-RS"/>
        </w:rPr>
        <w:t>три</w:t>
      </w:r>
      <w:r w:rsidR="00BA0EC0" w:rsidRPr="003F2823">
        <w:rPr>
          <w:rFonts w:cs="Arial"/>
          <w:b/>
        </w:rPr>
        <w:t>)</w:t>
      </w:r>
      <w:r w:rsidR="00BA0EC0">
        <w:rPr>
          <w:rFonts w:cs="Arial"/>
          <w:b/>
          <w:lang w:val="sr-Cyrl-RS"/>
        </w:rPr>
        <w:t xml:space="preserve"> </w:t>
      </w:r>
      <w:r w:rsidRPr="003F2823">
        <w:rPr>
          <w:rFonts w:cs="Arial"/>
        </w:rPr>
        <w:t xml:space="preserve">дана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14:paraId="47A16AEC" w14:textId="77777777" w:rsidR="0031435B" w:rsidRPr="003F2823" w:rsidRDefault="0031435B" w:rsidP="0031435B">
      <w:pPr>
        <w:rPr>
          <w:rFonts w:cs="Arial"/>
        </w:rPr>
      </w:pPr>
      <w:r w:rsidRPr="003F2823">
        <w:rPr>
          <w:rFonts w:cs="Arial"/>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14:paraId="168FB4EE" w14:textId="77777777" w:rsidR="0031435B" w:rsidRPr="003F2823" w:rsidRDefault="0031435B" w:rsidP="0031435B">
      <w:pPr>
        <w:rPr>
          <w:rFonts w:cs="Arial"/>
        </w:rPr>
      </w:pPr>
      <w:r w:rsidRPr="003F2823">
        <w:rPr>
          <w:rFonts w:cs="Arial"/>
        </w:rPr>
        <w:t xml:space="preserve">После доношења одлуке о додели </w:t>
      </w:r>
      <w:proofErr w:type="gramStart"/>
      <w:r w:rsidRPr="003F2823">
        <w:rPr>
          <w:rFonts w:cs="Arial"/>
        </w:rPr>
        <w:t>уговора  и</w:t>
      </w:r>
      <w:proofErr w:type="gramEnd"/>
      <w:r w:rsidRPr="003F2823">
        <w:rPr>
          <w:rFonts w:cs="Arial"/>
        </w:rPr>
        <w:t xml:space="preserve"> одлуке о обустави поступка, рок за подношење захтева за заштиту права је </w:t>
      </w:r>
      <w:r w:rsidR="00BA0EC0" w:rsidRPr="00BA0EC0">
        <w:rPr>
          <w:rFonts w:cs="Arial"/>
          <w:b/>
        </w:rPr>
        <w:t xml:space="preserve">5 (пет) </w:t>
      </w:r>
      <w:r w:rsidRPr="003F2823">
        <w:rPr>
          <w:rFonts w:cs="Arial"/>
        </w:rPr>
        <w:t xml:space="preserve"> дана од дана објављивања одлуке на Порталу јавних набавки. </w:t>
      </w:r>
    </w:p>
    <w:p w14:paraId="221CD618" w14:textId="77777777" w:rsidR="0031435B" w:rsidRPr="003F2823" w:rsidRDefault="0031435B" w:rsidP="0031435B">
      <w:pPr>
        <w:rPr>
          <w:rFonts w:cs="Arial"/>
        </w:rPr>
      </w:pPr>
      <w:r w:rsidRPr="003F2823">
        <w:rPr>
          <w:rFonts w:cs="Arial"/>
        </w:rPr>
        <w:t xml:space="preserve">Захтев за заштиту права не задржава даље активности наручиоца у поступку јавне набавке у складу са одредбама члана 150. ЗЈН. </w:t>
      </w:r>
    </w:p>
    <w:p w14:paraId="474E2312" w14:textId="77777777" w:rsidR="0031435B" w:rsidRPr="003F2823" w:rsidRDefault="0031435B" w:rsidP="0031435B">
      <w:pPr>
        <w:rPr>
          <w:rFonts w:cs="Arial"/>
        </w:rPr>
      </w:pPr>
      <w:r w:rsidRPr="003F2823">
        <w:rPr>
          <w:rFonts w:cs="Arial"/>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w:t>
      </w:r>
    </w:p>
    <w:p w14:paraId="1BA446E7" w14:textId="77777777" w:rsidR="0031435B" w:rsidRPr="003F2823" w:rsidRDefault="0031435B" w:rsidP="0031435B">
      <w:pPr>
        <w:rPr>
          <w:rFonts w:cs="Arial"/>
        </w:rPr>
      </w:pPr>
      <w:r w:rsidRPr="003F2823">
        <w:rPr>
          <w:rFonts w:cs="Arial"/>
        </w:rPr>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14:paraId="0840CBD6" w14:textId="77777777" w:rsidR="00643389" w:rsidRPr="003F2823" w:rsidRDefault="00643389" w:rsidP="0031435B">
      <w:pPr>
        <w:rPr>
          <w:rFonts w:cs="Arial"/>
        </w:rPr>
      </w:pPr>
    </w:p>
    <w:p w14:paraId="38D881E5" w14:textId="77777777" w:rsidR="0031435B" w:rsidRPr="003F2823" w:rsidRDefault="0031435B" w:rsidP="00643389">
      <w:pPr>
        <w:spacing w:before="0"/>
        <w:rPr>
          <w:rFonts w:cs="Arial"/>
          <w:b/>
        </w:rPr>
      </w:pPr>
      <w:r w:rsidRPr="003F2823">
        <w:rPr>
          <w:rFonts w:cs="Arial"/>
          <w:b/>
        </w:rPr>
        <w:t>Детаљно упутство о садржини потпуног захтева за заштиту права у складу са чланом   151. став 1. тач. 1) – 7) ЗЈН:</w:t>
      </w:r>
    </w:p>
    <w:p w14:paraId="64FC0E06" w14:textId="77777777" w:rsidR="0031435B" w:rsidRPr="003F2823" w:rsidRDefault="0031435B" w:rsidP="00643389">
      <w:pPr>
        <w:spacing w:before="0"/>
        <w:rPr>
          <w:rFonts w:cs="Arial"/>
        </w:rPr>
      </w:pPr>
      <w:r w:rsidRPr="003F2823">
        <w:rPr>
          <w:rFonts w:cs="Arial"/>
        </w:rPr>
        <w:t>Захтев за заштиту права садржи:</w:t>
      </w:r>
    </w:p>
    <w:p w14:paraId="34B2E23C" w14:textId="77777777" w:rsidR="0031435B" w:rsidRPr="003F2823" w:rsidRDefault="0031435B" w:rsidP="00643389">
      <w:pPr>
        <w:spacing w:before="0"/>
        <w:rPr>
          <w:rFonts w:cs="Arial"/>
        </w:rPr>
      </w:pPr>
      <w:r w:rsidRPr="003F2823">
        <w:rPr>
          <w:rFonts w:cs="Arial"/>
        </w:rPr>
        <w:t>1) назив и адресу подносиоца захтева и лице за контакт</w:t>
      </w:r>
    </w:p>
    <w:p w14:paraId="4D9DDA68" w14:textId="77777777" w:rsidR="0031435B" w:rsidRPr="003F2823" w:rsidRDefault="0031435B" w:rsidP="00643389">
      <w:pPr>
        <w:spacing w:before="0"/>
        <w:rPr>
          <w:rFonts w:cs="Arial"/>
        </w:rPr>
      </w:pPr>
      <w:r w:rsidRPr="003F2823">
        <w:rPr>
          <w:rFonts w:cs="Arial"/>
        </w:rPr>
        <w:lastRenderedPageBreak/>
        <w:t>2) назив и адресу наручиоца</w:t>
      </w:r>
    </w:p>
    <w:p w14:paraId="3BD0B3FA" w14:textId="77777777" w:rsidR="0031435B" w:rsidRPr="003F2823" w:rsidRDefault="0031435B" w:rsidP="00643389">
      <w:pPr>
        <w:spacing w:before="0"/>
        <w:rPr>
          <w:rFonts w:cs="Arial"/>
        </w:rPr>
      </w:pPr>
      <w:r w:rsidRPr="003F2823">
        <w:rPr>
          <w:rFonts w:cs="Arial"/>
        </w:rPr>
        <w:t>3) податке о јавној набавци која је предмет захтева, односно о одлуци наручиоца</w:t>
      </w:r>
    </w:p>
    <w:p w14:paraId="509562BF" w14:textId="77777777" w:rsidR="0031435B" w:rsidRPr="003F2823" w:rsidRDefault="0031435B" w:rsidP="00643389">
      <w:pPr>
        <w:spacing w:before="0"/>
        <w:rPr>
          <w:rFonts w:cs="Arial"/>
        </w:rPr>
      </w:pPr>
      <w:r w:rsidRPr="003F2823">
        <w:rPr>
          <w:rFonts w:cs="Arial"/>
        </w:rPr>
        <w:t>4) повреде прописа којима се уређује поступак јавне набавке</w:t>
      </w:r>
    </w:p>
    <w:p w14:paraId="0DFA2CEE" w14:textId="77777777" w:rsidR="0031435B" w:rsidRPr="003F2823" w:rsidRDefault="0031435B" w:rsidP="00643389">
      <w:pPr>
        <w:spacing w:before="0"/>
        <w:rPr>
          <w:rFonts w:cs="Arial"/>
        </w:rPr>
      </w:pPr>
      <w:r w:rsidRPr="003F2823">
        <w:rPr>
          <w:rFonts w:cs="Arial"/>
        </w:rPr>
        <w:t>5) чињенице и доказе којима се повреде доказују</w:t>
      </w:r>
    </w:p>
    <w:p w14:paraId="519A5D62" w14:textId="77777777" w:rsidR="0031435B" w:rsidRPr="003F2823" w:rsidRDefault="0031435B" w:rsidP="00643389">
      <w:pPr>
        <w:spacing w:before="0"/>
        <w:rPr>
          <w:rFonts w:cs="Arial"/>
        </w:rPr>
      </w:pPr>
      <w:r w:rsidRPr="003F2823">
        <w:rPr>
          <w:rFonts w:cs="Arial"/>
        </w:rPr>
        <w:t>6) потврду о уплати таксе из члана 156. ЗЈН</w:t>
      </w:r>
    </w:p>
    <w:p w14:paraId="29FD57E9" w14:textId="77777777" w:rsidR="0031435B" w:rsidRPr="003F2823" w:rsidRDefault="0031435B" w:rsidP="00643389">
      <w:pPr>
        <w:spacing w:before="0"/>
        <w:rPr>
          <w:rFonts w:cs="Arial"/>
        </w:rPr>
      </w:pPr>
      <w:r w:rsidRPr="003F2823">
        <w:rPr>
          <w:rFonts w:cs="Arial"/>
        </w:rPr>
        <w:t>7) потпис подносиоца.</w:t>
      </w:r>
    </w:p>
    <w:p w14:paraId="77226147" w14:textId="77777777" w:rsidR="00643389" w:rsidRPr="003F2823" w:rsidRDefault="00643389" w:rsidP="00643389">
      <w:pPr>
        <w:spacing w:before="0"/>
        <w:rPr>
          <w:rFonts w:cs="Arial"/>
        </w:rPr>
      </w:pPr>
    </w:p>
    <w:p w14:paraId="7CFAE69D" w14:textId="77777777" w:rsidR="0031435B" w:rsidRPr="003F2823" w:rsidRDefault="0031435B" w:rsidP="00643389">
      <w:pPr>
        <w:spacing w:before="0"/>
        <w:rPr>
          <w:rFonts w:cs="Arial"/>
          <w:b/>
        </w:rPr>
      </w:pPr>
      <w:r w:rsidRPr="003F2823">
        <w:rPr>
          <w:rFonts w:cs="Arial"/>
          <w:b/>
        </w:rPr>
        <w:t xml:space="preserve">Ако поднети захтев за заштиту права не садржи све обавезне елементе   наручилац ће такав захтев одбацити закључком. </w:t>
      </w:r>
    </w:p>
    <w:p w14:paraId="406DFEC2" w14:textId="77777777" w:rsidR="0031435B" w:rsidRPr="003F2823" w:rsidRDefault="0031435B" w:rsidP="00643389">
      <w:pPr>
        <w:spacing w:before="0"/>
        <w:rPr>
          <w:rFonts w:cs="Arial"/>
        </w:rPr>
      </w:pPr>
      <w:r w:rsidRPr="003F2823">
        <w:rPr>
          <w:rFonts w:cs="Arial"/>
        </w:rPr>
        <w:t xml:space="preserve">Закључак   наручилац доставља подносиоцу захтева и Републичкој комисији у року од три дана од дана доношења. </w:t>
      </w:r>
    </w:p>
    <w:p w14:paraId="56D33DB4" w14:textId="77777777" w:rsidR="0031435B" w:rsidRPr="003F2823" w:rsidRDefault="0031435B" w:rsidP="00643389">
      <w:pPr>
        <w:spacing w:before="0"/>
        <w:rPr>
          <w:rFonts w:cs="Arial"/>
        </w:rPr>
      </w:pPr>
      <w:r w:rsidRPr="003F2823">
        <w:rPr>
          <w:rFonts w:cs="Arial"/>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14:paraId="00F30B72" w14:textId="77777777" w:rsidR="00643389" w:rsidRPr="003F2823" w:rsidRDefault="00643389" w:rsidP="00643389">
      <w:pPr>
        <w:spacing w:before="0"/>
        <w:rPr>
          <w:rFonts w:cs="Arial"/>
        </w:rPr>
      </w:pPr>
    </w:p>
    <w:p w14:paraId="070ABADB" w14:textId="77777777" w:rsidR="0031435B" w:rsidRPr="003F2823" w:rsidRDefault="0031435B" w:rsidP="00643389">
      <w:pPr>
        <w:spacing w:before="0"/>
        <w:rPr>
          <w:rFonts w:cs="Arial"/>
          <w:b/>
        </w:rPr>
      </w:pPr>
      <w:r w:rsidRPr="003F2823">
        <w:rPr>
          <w:rFonts w:cs="Arial"/>
          <w:b/>
        </w:rPr>
        <w:t>Износ таксе из члана 156. став 1. тач. 1)- 3) ЗЈН:</w:t>
      </w:r>
    </w:p>
    <w:p w14:paraId="41AF1E01" w14:textId="24A34A2A" w:rsidR="0031435B" w:rsidRPr="003F2823" w:rsidRDefault="0031435B" w:rsidP="00377FE7">
      <w:pPr>
        <w:spacing w:before="0"/>
        <w:rPr>
          <w:rFonts w:cs="Arial"/>
        </w:rPr>
      </w:pPr>
      <w:r w:rsidRPr="003F2823">
        <w:rPr>
          <w:rFonts w:cs="Arial"/>
        </w:rPr>
        <w:t>Подносилац захтева за заштиту права дужан је да на рачун буџета Републике Србије (број рачуна: 840-30678845-06, шифра плаћања 153 или 253, позив</w:t>
      </w:r>
      <w:r w:rsidR="003F2823" w:rsidRPr="003F2823">
        <w:rPr>
          <w:rFonts w:cs="Arial"/>
        </w:rPr>
        <w:t xml:space="preserve"> на број </w:t>
      </w:r>
      <w:r w:rsidR="00BA0EC0">
        <w:rPr>
          <w:szCs w:val="24"/>
          <w:lang w:val="sr-Cyrl-RS"/>
        </w:rPr>
        <w:t>ЈНМВ</w:t>
      </w:r>
      <w:r w:rsidR="00A15B75" w:rsidRPr="00A15B75">
        <w:t xml:space="preserve"> </w:t>
      </w:r>
      <w:r w:rsidR="00A15B75">
        <w:rPr>
          <w:szCs w:val="24"/>
          <w:lang w:val="sr-Cyrl-RS"/>
        </w:rPr>
        <w:t>JN3000000820172152017</w:t>
      </w:r>
      <w:r w:rsidRPr="003F2823">
        <w:rPr>
          <w:rFonts w:cs="Arial"/>
        </w:rPr>
        <w:t xml:space="preserve">, сврха: ЗЗП, </w:t>
      </w:r>
      <w:r w:rsidR="00377FE7" w:rsidRPr="003F2823">
        <w:rPr>
          <w:rFonts w:cs="Arial"/>
        </w:rPr>
        <w:t>ЈП ЕПС</w:t>
      </w:r>
      <w:r w:rsidR="00377FE7" w:rsidRPr="003F2823">
        <w:rPr>
          <w:rFonts w:cs="Arial"/>
          <w:lang w:val="sr-Cyrl-CS"/>
        </w:rPr>
        <w:t xml:space="preserve"> Београд-огранак ТЕНТ Београд-</w:t>
      </w:r>
      <w:proofErr w:type="gramStart"/>
      <w:r w:rsidR="00377FE7" w:rsidRPr="003F2823">
        <w:rPr>
          <w:rFonts w:cs="Arial"/>
          <w:lang w:val="sr-Cyrl-CS"/>
        </w:rPr>
        <w:t>Обреновац</w:t>
      </w:r>
      <w:r w:rsidRPr="003F2823">
        <w:rPr>
          <w:rFonts w:cs="Arial"/>
        </w:rPr>
        <w:t xml:space="preserve">, </w:t>
      </w:r>
      <w:r w:rsidR="00C05710" w:rsidRPr="003F2823">
        <w:rPr>
          <w:rFonts w:cs="Arial"/>
        </w:rPr>
        <w:t xml:space="preserve"> </w:t>
      </w:r>
      <w:r w:rsidRPr="003F2823">
        <w:rPr>
          <w:rFonts w:cs="Arial"/>
        </w:rPr>
        <w:t>јн</w:t>
      </w:r>
      <w:proofErr w:type="gramEnd"/>
      <w:r w:rsidRPr="003F2823">
        <w:rPr>
          <w:rFonts w:cs="Arial"/>
        </w:rPr>
        <w:t xml:space="preserve">. бр. </w:t>
      </w:r>
      <w:r w:rsidR="00C5067B">
        <w:rPr>
          <w:rFonts w:cs="Arial"/>
        </w:rPr>
        <w:t xml:space="preserve">ЈНМВ </w:t>
      </w:r>
      <w:r w:rsidR="00B53882">
        <w:rPr>
          <w:rFonts w:cs="Arial"/>
        </w:rPr>
        <w:t>JN3000/0008/2017</w:t>
      </w:r>
      <w:r w:rsidR="00D5290E">
        <w:rPr>
          <w:rFonts w:cs="Arial"/>
          <w:lang w:val="sr-Cyrl-RS"/>
        </w:rPr>
        <w:t xml:space="preserve"> </w:t>
      </w:r>
      <w:r w:rsidR="00C05710" w:rsidRPr="003F2823">
        <w:rPr>
          <w:rFonts w:cs="Arial"/>
        </w:rPr>
        <w:t xml:space="preserve">- </w:t>
      </w:r>
      <w:r w:rsidR="00B53882">
        <w:rPr>
          <w:rFonts w:cs="Arial"/>
          <w:b/>
          <w:i/>
          <w:lang w:val="sr-Cyrl-RS"/>
        </w:rPr>
        <w:t>Здравствене услуге – Обавезни лекарски прегледи запослених који раде у желзничком транспорту</w:t>
      </w:r>
      <w:r w:rsidRPr="003F2823">
        <w:rPr>
          <w:rFonts w:cs="Arial"/>
        </w:rPr>
        <w:t xml:space="preserve">, прималац уплате: буџет Републике Србије) уплати таксу од: </w:t>
      </w:r>
    </w:p>
    <w:p w14:paraId="761EE56A" w14:textId="77777777" w:rsidR="0031435B" w:rsidRPr="003F2823" w:rsidRDefault="0031435B" w:rsidP="00377FE7">
      <w:pPr>
        <w:spacing w:before="0"/>
        <w:rPr>
          <w:rFonts w:cs="Arial"/>
        </w:rPr>
      </w:pPr>
      <w:r w:rsidRPr="003F2823">
        <w:rPr>
          <w:rFonts w:cs="Arial"/>
        </w:rPr>
        <w:t xml:space="preserve">1) </w:t>
      </w:r>
      <w:r w:rsidR="00830398" w:rsidRPr="003F2823">
        <w:rPr>
          <w:rFonts w:cs="Arial"/>
          <w:lang w:val="sr-Cyrl-RS"/>
        </w:rPr>
        <w:t>6</w:t>
      </w:r>
      <w:r w:rsidRPr="003F2823">
        <w:rPr>
          <w:rFonts w:cs="Arial"/>
        </w:rPr>
        <w:t>0.000</w:t>
      </w:r>
      <w:r w:rsidR="00873133" w:rsidRPr="003F2823">
        <w:rPr>
          <w:rFonts w:cs="Arial"/>
        </w:rPr>
        <w:t>,00</w:t>
      </w:r>
      <w:r w:rsidRPr="003F2823">
        <w:rPr>
          <w:rFonts w:cs="Arial"/>
        </w:rPr>
        <w:t xml:space="preserve"> динара </w:t>
      </w:r>
    </w:p>
    <w:p w14:paraId="1A53FBF6" w14:textId="77777777" w:rsidR="0031435B" w:rsidRPr="003F2823" w:rsidRDefault="0031435B" w:rsidP="00377FE7">
      <w:pPr>
        <w:spacing w:before="0"/>
        <w:rPr>
          <w:rFonts w:cs="Arial"/>
        </w:rPr>
      </w:pPr>
      <w:r w:rsidRPr="003F2823">
        <w:rPr>
          <w:rFonts w:cs="Arial"/>
        </w:rPr>
        <w:t>Свака странка у поступку сноси трошкове које проузрокује својим радњама.</w:t>
      </w:r>
    </w:p>
    <w:p w14:paraId="22F5C7F0" w14:textId="77777777" w:rsidR="00F93958" w:rsidRPr="003F2823" w:rsidRDefault="00F93958" w:rsidP="00377FE7">
      <w:pPr>
        <w:spacing w:before="0"/>
        <w:rPr>
          <w:rFonts w:cs="Arial"/>
          <w:lang w:val="sr-Cyrl-RS"/>
        </w:rPr>
      </w:pPr>
    </w:p>
    <w:p w14:paraId="4A04052C" w14:textId="77777777" w:rsidR="0031435B" w:rsidRPr="003F2823" w:rsidRDefault="0031435B" w:rsidP="00377FE7">
      <w:pPr>
        <w:spacing w:before="0"/>
        <w:rPr>
          <w:rFonts w:cs="Arial"/>
        </w:rPr>
      </w:pPr>
      <w:r w:rsidRPr="003F2823">
        <w:rPr>
          <w:rFonts w:cs="Arial"/>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174751A9" w14:textId="77777777" w:rsidR="0031435B" w:rsidRPr="003F2823" w:rsidRDefault="0031435B" w:rsidP="00377FE7">
      <w:pPr>
        <w:spacing w:before="0"/>
        <w:rPr>
          <w:rFonts w:cs="Arial"/>
        </w:rPr>
      </w:pPr>
      <w:r w:rsidRPr="003F2823">
        <w:rPr>
          <w:rFonts w:cs="Arial"/>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261490B8" w14:textId="77777777" w:rsidR="0031435B" w:rsidRPr="003F2823" w:rsidRDefault="0031435B" w:rsidP="00377FE7">
      <w:pPr>
        <w:spacing w:before="0"/>
        <w:rPr>
          <w:rFonts w:cs="Arial"/>
        </w:rPr>
      </w:pPr>
      <w:r w:rsidRPr="003F2823">
        <w:rPr>
          <w:rFonts w:cs="Arial"/>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7E00B1E4" w14:textId="77777777" w:rsidR="0031435B" w:rsidRPr="003F2823" w:rsidRDefault="0031435B" w:rsidP="00377FE7">
      <w:pPr>
        <w:spacing w:before="0"/>
        <w:rPr>
          <w:rFonts w:cs="Arial"/>
        </w:rPr>
      </w:pPr>
      <w:r w:rsidRPr="003F2823">
        <w:rPr>
          <w:rFonts w:cs="Arial"/>
        </w:rPr>
        <w:t>Странке у захтеву морају прецизно да наведу трошкове за које траже накнаду.</w:t>
      </w:r>
    </w:p>
    <w:p w14:paraId="7BB569DE" w14:textId="77777777" w:rsidR="0031435B" w:rsidRPr="003F2823" w:rsidRDefault="0031435B" w:rsidP="00377FE7">
      <w:pPr>
        <w:spacing w:before="0"/>
        <w:rPr>
          <w:rFonts w:cs="Arial"/>
        </w:rPr>
      </w:pPr>
      <w:r w:rsidRPr="003F2823">
        <w:rPr>
          <w:rFonts w:cs="Arial"/>
        </w:rPr>
        <w:t>Накнаду трошкова могуће је тражити до доношења одлуке наручиоца, односно Републичке комисије о поднетом захтеву за заштиту права.</w:t>
      </w:r>
    </w:p>
    <w:p w14:paraId="79AB552B" w14:textId="77777777" w:rsidR="0031435B" w:rsidRPr="003F2823" w:rsidRDefault="0031435B" w:rsidP="00377FE7">
      <w:pPr>
        <w:spacing w:before="0"/>
        <w:rPr>
          <w:rFonts w:cs="Arial"/>
        </w:rPr>
      </w:pPr>
      <w:r w:rsidRPr="003F2823">
        <w:rPr>
          <w:rFonts w:cs="Arial"/>
        </w:rPr>
        <w:t>О трошковима одлучује Републичка комисија. Одлука Републичке комисије је извршни наслов.</w:t>
      </w:r>
    </w:p>
    <w:p w14:paraId="3CEF45A3" w14:textId="77777777" w:rsidR="0031435B" w:rsidRPr="003F2823" w:rsidRDefault="0031435B" w:rsidP="0031435B">
      <w:pPr>
        <w:rPr>
          <w:rFonts w:cs="Arial"/>
          <w:b/>
        </w:rPr>
      </w:pPr>
      <w:r w:rsidRPr="003F2823">
        <w:rPr>
          <w:rFonts w:cs="Arial"/>
          <w:b/>
        </w:rPr>
        <w:t>Детаљно упутство о потврди из члана 151. став 1. тачка 6) ЗЈН</w:t>
      </w:r>
    </w:p>
    <w:p w14:paraId="424F5129" w14:textId="77777777" w:rsidR="0031435B" w:rsidRPr="003F2823" w:rsidRDefault="0031435B" w:rsidP="0031435B">
      <w:pPr>
        <w:rPr>
          <w:rFonts w:cs="Arial"/>
        </w:rPr>
      </w:pPr>
      <w:r w:rsidRPr="003F2823">
        <w:rPr>
          <w:rFonts w:cs="Arial"/>
        </w:rPr>
        <w:t>Потврда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77E96EA7" w14:textId="77777777" w:rsidR="0031435B" w:rsidRPr="003F2823" w:rsidRDefault="0031435B" w:rsidP="0031435B">
      <w:pPr>
        <w:rPr>
          <w:rFonts w:cs="Arial"/>
        </w:rPr>
      </w:pPr>
      <w:r w:rsidRPr="003F2823">
        <w:rPr>
          <w:rFonts w:cs="Arial"/>
        </w:rPr>
        <w:t>Чланом 151. Закона о јавним набавкама („</w:t>
      </w:r>
      <w:proofErr w:type="gramStart"/>
      <w:r w:rsidRPr="003F2823">
        <w:rPr>
          <w:rFonts w:cs="Arial"/>
        </w:rPr>
        <w:t>Службени  гласник</w:t>
      </w:r>
      <w:proofErr w:type="gramEnd"/>
      <w:r w:rsidRPr="003F2823">
        <w:rPr>
          <w:rFonts w:cs="Arial"/>
        </w:rPr>
        <w:t xml:space="preserve"> РС“, број 124/12, 14/15 и 68/15) је прописано да захтев за заштиту права мора да садржи, између осталог, и потврду о уплати таксе из члана 156. ЗЈН.</w:t>
      </w:r>
    </w:p>
    <w:p w14:paraId="5146F7ED" w14:textId="77777777" w:rsidR="0031435B" w:rsidRPr="003F2823" w:rsidRDefault="0031435B" w:rsidP="0031435B">
      <w:pPr>
        <w:rPr>
          <w:rFonts w:cs="Arial"/>
        </w:rPr>
      </w:pPr>
      <w:r w:rsidRPr="003F2823">
        <w:rPr>
          <w:rFonts w:cs="Arial"/>
        </w:rPr>
        <w:t>Подносилац захтева за заштиту права је дужан да на одређени рачун буџета Републике Србије уплати таксу у износу прописаном чланом 156. ЗЈН.</w:t>
      </w:r>
    </w:p>
    <w:p w14:paraId="2AA2114C" w14:textId="77777777" w:rsidR="0031435B" w:rsidRPr="003F2823" w:rsidRDefault="0031435B" w:rsidP="0031435B">
      <w:pPr>
        <w:rPr>
          <w:rFonts w:cs="Arial"/>
        </w:rPr>
      </w:pPr>
      <w:r w:rsidRPr="003F2823">
        <w:rPr>
          <w:rFonts w:cs="Arial"/>
        </w:rPr>
        <w:t>Као доказ о уплати таксе, у смислу члана 151. став 1. тачка 6) ЗЈН, прихватиће се:</w:t>
      </w:r>
    </w:p>
    <w:p w14:paraId="267E4E0D" w14:textId="77777777" w:rsidR="0031435B" w:rsidRPr="003F2823" w:rsidRDefault="0031435B" w:rsidP="0031435B">
      <w:pPr>
        <w:rPr>
          <w:rFonts w:cs="Arial"/>
        </w:rPr>
      </w:pPr>
      <w:r w:rsidRPr="003F2823">
        <w:rPr>
          <w:rFonts w:cs="Arial"/>
        </w:rPr>
        <w:t>1. Потврда о извршеној уплати таксе из члана 156. ЗЈН која садржи следеће елементе:</w:t>
      </w:r>
    </w:p>
    <w:p w14:paraId="56852076" w14:textId="77777777" w:rsidR="0031435B" w:rsidRPr="003F2823" w:rsidRDefault="0031435B" w:rsidP="0031435B">
      <w:pPr>
        <w:rPr>
          <w:rFonts w:cs="Arial"/>
        </w:rPr>
      </w:pPr>
      <w:r w:rsidRPr="003F2823">
        <w:rPr>
          <w:rFonts w:cs="Arial"/>
        </w:rPr>
        <w:t>(1) да буде издата од стране банке и да садржи печат банке;</w:t>
      </w:r>
    </w:p>
    <w:p w14:paraId="4C3B439B" w14:textId="77777777" w:rsidR="0031435B" w:rsidRPr="003F2823" w:rsidRDefault="0031435B" w:rsidP="0031435B">
      <w:pPr>
        <w:rPr>
          <w:rFonts w:cs="Arial"/>
        </w:rPr>
      </w:pPr>
      <w:r w:rsidRPr="003F2823">
        <w:rPr>
          <w:rFonts w:cs="Arial"/>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189D6B00" w14:textId="77777777" w:rsidR="0031435B" w:rsidRPr="003F2823" w:rsidRDefault="0031435B" w:rsidP="0031435B">
      <w:pPr>
        <w:rPr>
          <w:rFonts w:cs="Arial"/>
        </w:rPr>
      </w:pPr>
      <w:r w:rsidRPr="003F2823">
        <w:rPr>
          <w:rFonts w:cs="Arial"/>
        </w:rPr>
        <w:lastRenderedPageBreak/>
        <w:t>(3) износ таксе из члана 156. ЗЈН чија се уплата врши;</w:t>
      </w:r>
    </w:p>
    <w:p w14:paraId="6A1EA2BC" w14:textId="77777777" w:rsidR="0031435B" w:rsidRPr="003F2823" w:rsidRDefault="0031435B" w:rsidP="0031435B">
      <w:pPr>
        <w:rPr>
          <w:rFonts w:cs="Arial"/>
        </w:rPr>
      </w:pPr>
      <w:r w:rsidRPr="003F2823">
        <w:rPr>
          <w:rFonts w:cs="Arial"/>
        </w:rPr>
        <w:t>(4) број рачуна: 840-30678845-06;</w:t>
      </w:r>
    </w:p>
    <w:p w14:paraId="3455E7EE" w14:textId="77777777" w:rsidR="0031435B" w:rsidRPr="003F2823" w:rsidRDefault="0031435B" w:rsidP="0031435B">
      <w:pPr>
        <w:rPr>
          <w:rFonts w:cs="Arial"/>
        </w:rPr>
      </w:pPr>
      <w:r w:rsidRPr="003F2823">
        <w:rPr>
          <w:rFonts w:cs="Arial"/>
        </w:rPr>
        <w:t>(5) шифру плаћања: 153 или 253;</w:t>
      </w:r>
    </w:p>
    <w:p w14:paraId="5EAF62EF" w14:textId="77777777" w:rsidR="0031435B" w:rsidRPr="003F2823" w:rsidRDefault="0031435B" w:rsidP="0031435B">
      <w:pPr>
        <w:rPr>
          <w:rFonts w:cs="Arial"/>
        </w:rPr>
      </w:pPr>
      <w:r w:rsidRPr="003F2823">
        <w:rPr>
          <w:rFonts w:cs="Arial"/>
        </w:rPr>
        <w:t>(6) позив на број: подаци о броју или ознаци јавне набавке поводом које се подноси захтев за заштиту права;</w:t>
      </w:r>
    </w:p>
    <w:p w14:paraId="097363FD" w14:textId="77777777" w:rsidR="0031435B" w:rsidRPr="003F2823" w:rsidRDefault="0031435B" w:rsidP="0031435B">
      <w:pPr>
        <w:rPr>
          <w:rFonts w:cs="Arial"/>
        </w:rPr>
      </w:pPr>
      <w:r w:rsidRPr="003F2823">
        <w:rPr>
          <w:rFonts w:cs="Arial"/>
        </w:rPr>
        <w:t>(7) сврха: ЗЗП; назив наручиоца; број или ознака јавне набавке поводом које се подноси захтев за заштиту права;</w:t>
      </w:r>
    </w:p>
    <w:p w14:paraId="2ACF8960" w14:textId="77777777" w:rsidR="0031435B" w:rsidRPr="003F2823" w:rsidRDefault="0031435B" w:rsidP="0031435B">
      <w:pPr>
        <w:rPr>
          <w:rFonts w:cs="Arial"/>
        </w:rPr>
      </w:pPr>
      <w:r w:rsidRPr="003F2823">
        <w:rPr>
          <w:rFonts w:cs="Arial"/>
        </w:rPr>
        <w:t>(8) корисник: буџет Републике Србије;</w:t>
      </w:r>
    </w:p>
    <w:p w14:paraId="76D5DEA5" w14:textId="77777777" w:rsidR="0031435B" w:rsidRPr="003F2823" w:rsidRDefault="0031435B" w:rsidP="0031435B">
      <w:pPr>
        <w:rPr>
          <w:rFonts w:cs="Arial"/>
        </w:rPr>
      </w:pPr>
      <w:r w:rsidRPr="003F2823">
        <w:rPr>
          <w:rFonts w:cs="Arial"/>
        </w:rPr>
        <w:t>(9) назив уплатиоца, односно назив подносиоца захтева за заштиту права за којег је извршена уплата таксе;</w:t>
      </w:r>
    </w:p>
    <w:p w14:paraId="05CB57AE" w14:textId="77777777" w:rsidR="0031435B" w:rsidRPr="003F2823" w:rsidRDefault="0031435B" w:rsidP="0031435B">
      <w:pPr>
        <w:rPr>
          <w:rFonts w:cs="Arial"/>
        </w:rPr>
      </w:pPr>
      <w:r w:rsidRPr="003F2823">
        <w:rPr>
          <w:rFonts w:cs="Arial"/>
        </w:rPr>
        <w:t>(10) потпис овлашћеног лица банке.</w:t>
      </w:r>
    </w:p>
    <w:p w14:paraId="64EF6BE0" w14:textId="77777777" w:rsidR="0031435B" w:rsidRPr="003F2823" w:rsidRDefault="0031435B" w:rsidP="0031435B">
      <w:pPr>
        <w:rPr>
          <w:rFonts w:cs="Arial"/>
        </w:rPr>
      </w:pPr>
      <w:r w:rsidRPr="003F2823">
        <w:rPr>
          <w:rFonts w:cs="Arial"/>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500A5D05" w14:textId="77777777" w:rsidR="0031435B" w:rsidRPr="003F2823" w:rsidRDefault="0031435B" w:rsidP="0031435B">
      <w:pPr>
        <w:rPr>
          <w:rFonts w:cs="Arial"/>
        </w:rPr>
      </w:pPr>
      <w:r w:rsidRPr="003F2823">
        <w:rPr>
          <w:rFonts w:cs="Arial"/>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14:paraId="389F7131" w14:textId="77777777" w:rsidR="0031435B" w:rsidRPr="003F2823" w:rsidRDefault="0031435B" w:rsidP="0031435B">
      <w:pPr>
        <w:rPr>
          <w:rFonts w:cs="Arial"/>
        </w:rPr>
      </w:pPr>
      <w:r w:rsidRPr="003F2823">
        <w:rPr>
          <w:rFonts w:cs="Arial"/>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57C63F9D" w14:textId="77777777" w:rsidR="0031435B" w:rsidRPr="003F2823" w:rsidRDefault="0031435B" w:rsidP="0031435B">
      <w:pPr>
        <w:rPr>
          <w:rFonts w:cs="Arial"/>
        </w:rPr>
      </w:pPr>
      <w:r w:rsidRPr="003F2823">
        <w:rPr>
          <w:rFonts w:cs="Arial"/>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6B834991" w14:textId="77777777" w:rsidR="0031435B" w:rsidRDefault="0031435B" w:rsidP="0031435B">
      <w:pPr>
        <w:rPr>
          <w:rFonts w:cs="Arial"/>
          <w:lang w:val="sr-Cyrl-RS"/>
        </w:rPr>
      </w:pPr>
      <w:r w:rsidRPr="003F2823">
        <w:rPr>
          <w:rFonts w:cs="Arial"/>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http://www.kjn.gov.rs/ci/uputstvo-o-uplati-republicke-administrativne-takse.htmlи </w:t>
      </w:r>
      <w:hyperlink r:id="rId173" w:history="1">
        <w:r w:rsidR="00763DE4" w:rsidRPr="00ED7056">
          <w:rPr>
            <w:rStyle w:val="Hyperlink"/>
            <w:rFonts w:cs="Arial"/>
          </w:rPr>
          <w:t>http://www.kjn.gov.rs/download/Taksa-popunjeni-nalozi-ci.pdf</w:t>
        </w:r>
      </w:hyperlink>
    </w:p>
    <w:p w14:paraId="6A08A796" w14:textId="05B5F12D" w:rsidR="00763DE4" w:rsidRPr="00763DE4" w:rsidRDefault="00763DE4" w:rsidP="0031435B">
      <w:pPr>
        <w:rPr>
          <w:rFonts w:cs="Arial"/>
          <w:lang w:val="sr-Cyrl-RS"/>
        </w:rPr>
      </w:pPr>
    </w:p>
    <w:p w14:paraId="69121E20" w14:textId="77777777" w:rsidR="008D2B23" w:rsidRPr="003F2823" w:rsidRDefault="008D2B23" w:rsidP="009C6207">
      <w:pPr>
        <w:pStyle w:val="KDPodnaslov2"/>
        <w:numPr>
          <w:ilvl w:val="1"/>
          <w:numId w:val="16"/>
        </w:numPr>
        <w:spacing w:before="0"/>
        <w:jc w:val="both"/>
        <w:rPr>
          <w:rFonts w:cs="Arial"/>
        </w:rPr>
      </w:pPr>
      <w:bookmarkStart w:id="248" w:name="_Toc441651610"/>
      <w:bookmarkStart w:id="249" w:name="_Toc442559921"/>
      <w:r w:rsidRPr="003F2823">
        <w:rPr>
          <w:rFonts w:cs="Arial"/>
        </w:rPr>
        <w:t xml:space="preserve">Закључивање </w:t>
      </w:r>
      <w:r w:rsidR="007E3AF6" w:rsidRPr="003F2823">
        <w:rPr>
          <w:rFonts w:cs="Arial"/>
        </w:rPr>
        <w:t xml:space="preserve">и ступање на снагу </w:t>
      </w:r>
      <w:r w:rsidRPr="003F2823">
        <w:rPr>
          <w:rFonts w:cs="Arial"/>
        </w:rPr>
        <w:t>уговора</w:t>
      </w:r>
      <w:bookmarkEnd w:id="248"/>
      <w:bookmarkEnd w:id="249"/>
    </w:p>
    <w:p w14:paraId="771A9C65" w14:textId="77777777" w:rsidR="00486C5A" w:rsidRDefault="00486C5A" w:rsidP="007E3AF6">
      <w:pPr>
        <w:spacing w:before="0"/>
        <w:rPr>
          <w:rFonts w:cs="Arial"/>
        </w:rPr>
      </w:pPr>
    </w:p>
    <w:p w14:paraId="52EEC8AD" w14:textId="77777777" w:rsidR="00A74C93" w:rsidRPr="00A74C93" w:rsidRDefault="00A74C93" w:rsidP="00A74C93">
      <w:pPr>
        <w:spacing w:before="0"/>
        <w:rPr>
          <w:rFonts w:cs="Arial"/>
        </w:rPr>
      </w:pPr>
      <w:r w:rsidRPr="00A74C93">
        <w:rPr>
          <w:rFonts w:cs="Arial"/>
        </w:rPr>
        <w:t>Наручилац ће доставити уговор о јавној набавци понуђачу којем је додељен уговор у року од 8(осам) дана од протека рока за подношење захтева за заштиту права.</w:t>
      </w:r>
    </w:p>
    <w:p w14:paraId="2D956399" w14:textId="77777777" w:rsidR="00A74C93" w:rsidRPr="00A74C93" w:rsidRDefault="00A74C93" w:rsidP="00A74C93">
      <w:pPr>
        <w:rPr>
          <w:lang w:val="sr-Latn-RS"/>
        </w:rPr>
      </w:pPr>
      <w:r w:rsidRPr="00A74C93">
        <w:rPr>
          <w:lang w:val="sr-Latn-RS"/>
        </w:rPr>
        <w:t xml:space="preserve">Понуђач којем буде додељен уговор, обавезан је да у року од  10 (десет)  дана  </w:t>
      </w:r>
      <w:r w:rsidRPr="00A74C93">
        <w:rPr>
          <w:lang w:val="sr-Cyrl-RS"/>
        </w:rPr>
        <w:t>од пријема уговора од стране наручиоца</w:t>
      </w:r>
      <w:r w:rsidRPr="00A74C93">
        <w:rPr>
          <w:lang w:val="sr-Latn-RS"/>
        </w:rPr>
        <w:t xml:space="preserve"> достави </w:t>
      </w:r>
      <w:r w:rsidRPr="00A74C93">
        <w:rPr>
          <w:lang w:val="sr-Cyrl-RS"/>
        </w:rPr>
        <w:t xml:space="preserve">уз потписан уговор </w:t>
      </w:r>
      <w:r w:rsidRPr="00A74C93">
        <w:rPr>
          <w:lang w:val="sr-Latn-RS"/>
        </w:rPr>
        <w:t>меницу за добро извршење посла.</w:t>
      </w:r>
    </w:p>
    <w:p w14:paraId="571ABAC0" w14:textId="77777777" w:rsidR="00A74C93" w:rsidRPr="00A74C93" w:rsidRDefault="00A74C93" w:rsidP="00A74C93">
      <w:pPr>
        <w:spacing w:before="0"/>
        <w:rPr>
          <w:rFonts w:cs="Arial"/>
        </w:rPr>
      </w:pPr>
    </w:p>
    <w:p w14:paraId="377B2D3E" w14:textId="77777777" w:rsidR="00A74C93" w:rsidRPr="00A74C93" w:rsidRDefault="00A74C93" w:rsidP="00A74C93">
      <w:pPr>
        <w:spacing w:before="0"/>
        <w:rPr>
          <w:rFonts w:cs="Arial"/>
        </w:rPr>
      </w:pPr>
      <w:r w:rsidRPr="00A74C93">
        <w:rPr>
          <w:rFonts w:cs="Arial"/>
        </w:rPr>
        <w:t xml:space="preserve">Ако понуђач којем је додељен уговор одбије да потпише </w:t>
      </w:r>
      <w:proofErr w:type="gramStart"/>
      <w:r w:rsidRPr="00A74C93">
        <w:rPr>
          <w:rFonts w:cs="Arial"/>
        </w:rPr>
        <w:t>уговор ,</w:t>
      </w:r>
      <w:proofErr w:type="gramEnd"/>
      <w:r w:rsidRPr="00A74C93">
        <w:rPr>
          <w:rFonts w:cs="Arial"/>
        </w:rPr>
        <w:t xml:space="preserve"> Наручилац може закључити са првим следећим најповољнијим понуђачем.</w:t>
      </w:r>
    </w:p>
    <w:p w14:paraId="4FDFF9C6" w14:textId="7659A89F" w:rsidR="00486C5A" w:rsidRPr="00B53882" w:rsidRDefault="00A74C93" w:rsidP="007E3AF6">
      <w:pPr>
        <w:spacing w:before="0"/>
        <w:rPr>
          <w:rFonts w:cs="Arial"/>
          <w:lang w:val="sr-Cyrl-RS"/>
        </w:rPr>
      </w:pPr>
      <w:r w:rsidRPr="00A74C93">
        <w:rPr>
          <w:rFonts w:cs="Arial"/>
        </w:rPr>
        <w:t>Уколико у року за подношење понуда пристигне само једна понуда и та понуда буде прихватљива, наручилац ће сходно члану 112. став 2. тачка 5) ЗЈН-а закључити уговор са понуђачем и пре истека рока за подношење захтева за заштиту права.</w:t>
      </w:r>
    </w:p>
    <w:p w14:paraId="5E7DFFCA" w14:textId="77777777" w:rsidR="00486C5A" w:rsidRDefault="00486C5A" w:rsidP="007E3AF6">
      <w:pPr>
        <w:spacing w:before="0"/>
        <w:rPr>
          <w:rFonts w:cs="Arial"/>
        </w:rPr>
      </w:pPr>
    </w:p>
    <w:p w14:paraId="22CAC093" w14:textId="77777777" w:rsidR="00486C5A" w:rsidRPr="00486C5A" w:rsidRDefault="00486C5A" w:rsidP="007E3AF6">
      <w:pPr>
        <w:spacing w:before="0"/>
        <w:rPr>
          <w:rFonts w:cs="Arial"/>
        </w:rPr>
      </w:pPr>
    </w:p>
    <w:p w14:paraId="574A9939" w14:textId="77777777" w:rsidR="008C5F7D" w:rsidRDefault="008D2B23" w:rsidP="009C6207">
      <w:pPr>
        <w:pStyle w:val="KDPodnaslov2"/>
        <w:numPr>
          <w:ilvl w:val="1"/>
          <w:numId w:val="16"/>
        </w:numPr>
        <w:spacing w:before="0"/>
        <w:jc w:val="both"/>
        <w:rPr>
          <w:rFonts w:cs="Arial"/>
        </w:rPr>
      </w:pPr>
      <w:bookmarkStart w:id="250" w:name="_Toc441651611"/>
      <w:bookmarkStart w:id="251" w:name="_Toc442559922"/>
      <w:r w:rsidRPr="003F2823">
        <w:rPr>
          <w:rFonts w:cs="Arial"/>
        </w:rPr>
        <w:t>Измене током трајања уговора</w:t>
      </w:r>
      <w:bookmarkEnd w:id="250"/>
      <w:bookmarkEnd w:id="251"/>
    </w:p>
    <w:p w14:paraId="63E50708" w14:textId="77777777" w:rsidR="00486C5A" w:rsidRPr="00486C5A" w:rsidRDefault="00486C5A" w:rsidP="00486C5A"/>
    <w:p w14:paraId="644BAA40" w14:textId="77777777" w:rsidR="006E6F46" w:rsidRDefault="008C5F7D" w:rsidP="00AE25B5">
      <w:pPr>
        <w:spacing w:before="0"/>
        <w:rPr>
          <w:rFonts w:cs="Arial"/>
          <w:color w:val="000000" w:themeColor="text1"/>
          <w:lang w:eastAsia="sr-Latn-CS"/>
        </w:rPr>
      </w:pPr>
      <w:r w:rsidRPr="003F2823">
        <w:rPr>
          <w:rFonts w:cs="Arial"/>
          <w:color w:val="000000" w:themeColor="text1"/>
          <w:lang w:eastAsia="sr-Latn-CS"/>
        </w:rPr>
        <w:t xml:space="preserve">Након закључења уговора о јавној набавци наручилац може да дозволи промену битних елемената уговора из објективних разлога, као што су: виша сила, измена важећих законских прописа, мере државних органа и измењене околности на тржишту настале услед више силе. У случају непредвиђених околности приликом реализације Уговора, </w:t>
      </w:r>
      <w:r w:rsidRPr="003F2823">
        <w:rPr>
          <w:rFonts w:cs="Arial"/>
          <w:color w:val="000000" w:themeColor="text1"/>
          <w:lang w:eastAsia="sr-Latn-CS"/>
        </w:rPr>
        <w:lastRenderedPageBreak/>
        <w:t>за које се није могло знати приликом планирања набавке, може се извршити промена термина рока извршења и трајања уговора, не мењајући вредност и цене из уговора.</w:t>
      </w:r>
    </w:p>
    <w:p w14:paraId="45CF4C1D" w14:textId="77777777" w:rsidR="000F7C92" w:rsidRPr="00AE25B5" w:rsidRDefault="000F7C92" w:rsidP="00AE25B5">
      <w:pPr>
        <w:spacing w:before="0"/>
        <w:rPr>
          <w:rFonts w:cs="Arial"/>
          <w:color w:val="000000" w:themeColor="text1"/>
          <w:lang w:val="sr-Cyrl-RS" w:eastAsia="sr-Latn-CS"/>
        </w:rPr>
      </w:pPr>
      <w:r w:rsidRPr="00F24E24">
        <w:rPr>
          <w:rFonts w:cs="Arial"/>
          <w:lang w:eastAsia="sr-Latn-CS"/>
        </w:rPr>
        <w:t>Наручилац може повећати обим предмета јавне набавке из уговора о јавној набавци за максимално до 5% укупне вредности уговора под условом да има обезбеђена финансијска средствa у случају непредвиђених околности приликом реализације Уговора, за које се није могло знати приликом планирања набавке</w:t>
      </w:r>
    </w:p>
    <w:p w14:paraId="3CA7DFD5" w14:textId="77777777" w:rsidR="00377FE7" w:rsidRPr="003F2823" w:rsidRDefault="00377FE7" w:rsidP="00D67464">
      <w:pPr>
        <w:pStyle w:val="KDPodnaslov1"/>
        <w:spacing w:before="0"/>
        <w:rPr>
          <w:rFonts w:cs="Arial"/>
          <w:lang w:val="sr-Cyrl-RS"/>
        </w:rPr>
      </w:pPr>
    </w:p>
    <w:p w14:paraId="0F42CC6B" w14:textId="77777777" w:rsidR="00B74363" w:rsidRPr="003F2823" w:rsidRDefault="00B74363" w:rsidP="00377FE7">
      <w:pPr>
        <w:pStyle w:val="KDPodnaslov1"/>
        <w:spacing w:before="0"/>
        <w:ind w:left="360"/>
        <w:rPr>
          <w:rFonts w:cs="Arial"/>
        </w:rPr>
      </w:pPr>
    </w:p>
    <w:p w14:paraId="10A8D6C7" w14:textId="77777777" w:rsidR="00377FE7" w:rsidRPr="003F2823" w:rsidRDefault="00377FE7" w:rsidP="00377FE7">
      <w:pPr>
        <w:pStyle w:val="KDPodnaslov1"/>
        <w:spacing w:before="0"/>
        <w:ind w:left="360"/>
        <w:rPr>
          <w:rFonts w:cs="Arial"/>
        </w:rPr>
      </w:pPr>
    </w:p>
    <w:p w14:paraId="384442B8" w14:textId="77777777" w:rsidR="00377FE7" w:rsidRPr="003F2823" w:rsidRDefault="00377FE7" w:rsidP="00377FE7">
      <w:pPr>
        <w:pStyle w:val="KDPodnaslov1"/>
        <w:spacing w:before="0"/>
        <w:ind w:left="360"/>
        <w:rPr>
          <w:rFonts w:cs="Arial"/>
        </w:rPr>
      </w:pPr>
    </w:p>
    <w:p w14:paraId="2DC0700D" w14:textId="77777777" w:rsidR="00377FE7" w:rsidRPr="003F2823" w:rsidRDefault="00377FE7" w:rsidP="00377FE7">
      <w:pPr>
        <w:pStyle w:val="KDPodnaslov1"/>
        <w:spacing w:before="0"/>
        <w:ind w:left="360"/>
        <w:rPr>
          <w:rFonts w:cs="Arial"/>
        </w:rPr>
      </w:pPr>
    </w:p>
    <w:p w14:paraId="4A976914" w14:textId="77777777" w:rsidR="00377FE7" w:rsidRPr="003F2823" w:rsidRDefault="00377FE7" w:rsidP="00377FE7">
      <w:pPr>
        <w:pStyle w:val="KDPodnaslov1"/>
        <w:spacing w:before="0"/>
        <w:ind w:left="360"/>
        <w:rPr>
          <w:rFonts w:cs="Arial"/>
        </w:rPr>
      </w:pPr>
    </w:p>
    <w:p w14:paraId="2DA7139C" w14:textId="77777777" w:rsidR="00377FE7" w:rsidRPr="003F2823" w:rsidRDefault="00377FE7" w:rsidP="00377FE7">
      <w:pPr>
        <w:pStyle w:val="KDPodnaslov1"/>
        <w:spacing w:before="0"/>
        <w:ind w:left="360"/>
        <w:rPr>
          <w:rFonts w:cs="Arial"/>
        </w:rPr>
      </w:pPr>
    </w:p>
    <w:p w14:paraId="7DA81E5C" w14:textId="77777777" w:rsidR="00377FE7" w:rsidRDefault="00377FE7" w:rsidP="00377FE7">
      <w:pPr>
        <w:pStyle w:val="KDPodnaslov1"/>
        <w:spacing w:before="0"/>
        <w:ind w:left="360"/>
        <w:rPr>
          <w:rFonts w:cs="Arial"/>
        </w:rPr>
      </w:pPr>
    </w:p>
    <w:p w14:paraId="35A1B5B2" w14:textId="77777777" w:rsidR="00732A2D" w:rsidRDefault="00732A2D" w:rsidP="00377FE7">
      <w:pPr>
        <w:pStyle w:val="KDPodnaslov1"/>
        <w:spacing w:before="0"/>
        <w:ind w:left="360"/>
        <w:rPr>
          <w:rFonts w:cs="Arial"/>
        </w:rPr>
      </w:pPr>
    </w:p>
    <w:p w14:paraId="17C43453" w14:textId="77777777" w:rsidR="00732A2D" w:rsidRDefault="00732A2D" w:rsidP="00377FE7">
      <w:pPr>
        <w:pStyle w:val="KDPodnaslov1"/>
        <w:spacing w:before="0"/>
        <w:ind w:left="360"/>
        <w:rPr>
          <w:rFonts w:cs="Arial"/>
        </w:rPr>
      </w:pPr>
    </w:p>
    <w:p w14:paraId="5D1812A4" w14:textId="77777777" w:rsidR="00732A2D" w:rsidRDefault="00732A2D" w:rsidP="00377FE7">
      <w:pPr>
        <w:pStyle w:val="KDPodnaslov1"/>
        <w:spacing w:before="0"/>
        <w:ind w:left="360"/>
        <w:rPr>
          <w:rFonts w:cs="Arial"/>
        </w:rPr>
      </w:pPr>
    </w:p>
    <w:p w14:paraId="7F900A25" w14:textId="77777777" w:rsidR="00732A2D" w:rsidRDefault="00732A2D" w:rsidP="00377FE7">
      <w:pPr>
        <w:pStyle w:val="KDPodnaslov1"/>
        <w:spacing w:before="0"/>
        <w:ind w:left="360"/>
        <w:rPr>
          <w:rFonts w:cs="Arial"/>
        </w:rPr>
      </w:pPr>
    </w:p>
    <w:p w14:paraId="53E23536" w14:textId="77777777" w:rsidR="00732A2D" w:rsidRDefault="00732A2D" w:rsidP="00377FE7">
      <w:pPr>
        <w:pStyle w:val="KDPodnaslov1"/>
        <w:spacing w:before="0"/>
        <w:ind w:left="360"/>
        <w:rPr>
          <w:rFonts w:cs="Arial"/>
        </w:rPr>
      </w:pPr>
    </w:p>
    <w:p w14:paraId="2820378E" w14:textId="77777777" w:rsidR="00732A2D" w:rsidRPr="003F2823" w:rsidRDefault="00732A2D" w:rsidP="00377FE7">
      <w:pPr>
        <w:pStyle w:val="KDPodnaslov1"/>
        <w:spacing w:before="0"/>
        <w:ind w:left="360"/>
        <w:rPr>
          <w:rFonts w:cs="Arial"/>
        </w:rPr>
      </w:pPr>
    </w:p>
    <w:p w14:paraId="76FFFB61" w14:textId="77777777" w:rsidR="00377FE7" w:rsidRPr="003F2823" w:rsidRDefault="00377FE7" w:rsidP="00377FE7">
      <w:pPr>
        <w:pStyle w:val="KDPodnaslov1"/>
        <w:spacing w:before="0"/>
        <w:ind w:left="360"/>
        <w:rPr>
          <w:rFonts w:cs="Arial"/>
        </w:rPr>
      </w:pPr>
    </w:p>
    <w:p w14:paraId="555BAC4D" w14:textId="77777777" w:rsidR="00377FE7" w:rsidRPr="003F2823" w:rsidRDefault="00377FE7" w:rsidP="00377FE7">
      <w:pPr>
        <w:pStyle w:val="KDPodnaslov1"/>
        <w:spacing w:before="0"/>
        <w:ind w:left="360"/>
        <w:rPr>
          <w:rFonts w:cs="Arial"/>
        </w:rPr>
      </w:pPr>
    </w:p>
    <w:p w14:paraId="38EDEDC0" w14:textId="77777777" w:rsidR="008C3986" w:rsidRPr="003F2823" w:rsidRDefault="008C3986" w:rsidP="009C6207">
      <w:pPr>
        <w:pStyle w:val="KDPodnaslov1"/>
        <w:numPr>
          <w:ilvl w:val="0"/>
          <w:numId w:val="16"/>
        </w:numPr>
        <w:spacing w:before="0"/>
        <w:jc w:val="center"/>
        <w:rPr>
          <w:rFonts w:cs="Arial"/>
        </w:rPr>
      </w:pPr>
      <w:r w:rsidRPr="003F2823">
        <w:rPr>
          <w:rFonts w:cs="Arial"/>
        </w:rPr>
        <w:t>ОБРАСЦИ</w:t>
      </w:r>
    </w:p>
    <w:p w14:paraId="1AC6A82F" w14:textId="77777777" w:rsidR="00B043D1" w:rsidRPr="003F2823" w:rsidRDefault="00B043D1" w:rsidP="00B043D1">
      <w:pPr>
        <w:pStyle w:val="KDPodnaslov1"/>
        <w:spacing w:before="0"/>
        <w:jc w:val="center"/>
        <w:rPr>
          <w:rFonts w:cs="Arial"/>
        </w:rPr>
      </w:pPr>
    </w:p>
    <w:p w14:paraId="522EC6D9" w14:textId="77777777" w:rsidR="00B043D1" w:rsidRPr="003F2823" w:rsidRDefault="00B043D1" w:rsidP="00B043D1">
      <w:pPr>
        <w:pStyle w:val="KDPodnaslov1"/>
        <w:spacing w:before="0"/>
        <w:jc w:val="center"/>
        <w:rPr>
          <w:rFonts w:cs="Arial"/>
        </w:rPr>
      </w:pPr>
    </w:p>
    <w:p w14:paraId="678F6060" w14:textId="77777777" w:rsidR="00B043D1" w:rsidRPr="003F2823" w:rsidRDefault="00B043D1" w:rsidP="00B043D1">
      <w:pPr>
        <w:pStyle w:val="KDPodnaslov1"/>
        <w:spacing w:before="0"/>
        <w:jc w:val="center"/>
        <w:rPr>
          <w:rFonts w:cs="Arial"/>
        </w:rPr>
      </w:pPr>
    </w:p>
    <w:p w14:paraId="02713226" w14:textId="77777777" w:rsidR="00B043D1" w:rsidRPr="003F2823" w:rsidRDefault="00B043D1" w:rsidP="00B043D1">
      <w:pPr>
        <w:pStyle w:val="KDPodnaslov1"/>
        <w:spacing w:before="0"/>
        <w:jc w:val="center"/>
        <w:rPr>
          <w:rFonts w:cs="Arial"/>
        </w:rPr>
      </w:pPr>
    </w:p>
    <w:p w14:paraId="4B9D852A" w14:textId="77777777" w:rsidR="00B043D1" w:rsidRPr="003F2823" w:rsidRDefault="00B043D1" w:rsidP="00B043D1">
      <w:pPr>
        <w:pStyle w:val="KDPodnaslov1"/>
        <w:spacing w:before="0"/>
        <w:jc w:val="center"/>
        <w:rPr>
          <w:rFonts w:cs="Arial"/>
        </w:rPr>
      </w:pPr>
    </w:p>
    <w:p w14:paraId="750A8049" w14:textId="77777777" w:rsidR="00B043D1" w:rsidRPr="003F2823" w:rsidRDefault="00B043D1" w:rsidP="00B043D1">
      <w:pPr>
        <w:pStyle w:val="KDPodnaslov1"/>
        <w:spacing w:before="0"/>
        <w:jc w:val="center"/>
        <w:rPr>
          <w:rFonts w:cs="Arial"/>
        </w:rPr>
      </w:pPr>
    </w:p>
    <w:p w14:paraId="2EE8742B" w14:textId="77777777" w:rsidR="00B043D1" w:rsidRPr="003F2823" w:rsidRDefault="00B043D1" w:rsidP="00B043D1">
      <w:pPr>
        <w:pStyle w:val="KDPodnaslov1"/>
        <w:spacing w:before="0"/>
        <w:jc w:val="center"/>
        <w:rPr>
          <w:rFonts w:cs="Arial"/>
        </w:rPr>
      </w:pPr>
    </w:p>
    <w:p w14:paraId="26BD7502" w14:textId="77777777" w:rsidR="00B043D1" w:rsidRPr="003F2823" w:rsidRDefault="00B043D1" w:rsidP="00B043D1">
      <w:pPr>
        <w:pStyle w:val="KDPodnaslov1"/>
        <w:spacing w:before="0"/>
        <w:jc w:val="center"/>
        <w:rPr>
          <w:rFonts w:cs="Arial"/>
        </w:rPr>
      </w:pPr>
    </w:p>
    <w:p w14:paraId="4D3E89F8" w14:textId="77777777" w:rsidR="00B043D1" w:rsidRPr="003F2823" w:rsidRDefault="00B043D1" w:rsidP="00B043D1">
      <w:pPr>
        <w:pStyle w:val="KDPodnaslov1"/>
        <w:spacing w:before="0"/>
        <w:jc w:val="center"/>
        <w:rPr>
          <w:rFonts w:cs="Arial"/>
        </w:rPr>
      </w:pPr>
    </w:p>
    <w:p w14:paraId="733FCA6E" w14:textId="77777777" w:rsidR="00B043D1" w:rsidRPr="003F2823" w:rsidRDefault="00B043D1" w:rsidP="00B043D1">
      <w:pPr>
        <w:pStyle w:val="KDPodnaslov1"/>
        <w:spacing w:before="0"/>
        <w:jc w:val="center"/>
        <w:rPr>
          <w:rFonts w:cs="Arial"/>
        </w:rPr>
      </w:pPr>
    </w:p>
    <w:p w14:paraId="7145C7E8" w14:textId="77777777" w:rsidR="00B043D1" w:rsidRPr="003F2823" w:rsidRDefault="00B043D1" w:rsidP="00B043D1">
      <w:pPr>
        <w:pStyle w:val="KDPodnaslov1"/>
        <w:spacing w:before="0"/>
        <w:jc w:val="center"/>
        <w:rPr>
          <w:rFonts w:cs="Arial"/>
        </w:rPr>
      </w:pPr>
    </w:p>
    <w:p w14:paraId="1D13097E" w14:textId="77777777" w:rsidR="00B043D1" w:rsidRPr="003F2823" w:rsidRDefault="00B043D1" w:rsidP="00B043D1">
      <w:pPr>
        <w:pStyle w:val="KDPodnaslov1"/>
        <w:spacing w:before="0"/>
        <w:jc w:val="center"/>
        <w:rPr>
          <w:rFonts w:cs="Arial"/>
        </w:rPr>
      </w:pPr>
    </w:p>
    <w:p w14:paraId="7E5FE423" w14:textId="77777777" w:rsidR="00B043D1" w:rsidRPr="003F2823" w:rsidRDefault="00B043D1" w:rsidP="00B043D1">
      <w:pPr>
        <w:pStyle w:val="KDPodnaslov1"/>
        <w:spacing w:before="0"/>
        <w:jc w:val="center"/>
        <w:rPr>
          <w:rFonts w:cs="Arial"/>
        </w:rPr>
      </w:pPr>
    </w:p>
    <w:p w14:paraId="3FC009DA" w14:textId="77777777" w:rsidR="00B043D1" w:rsidRPr="003F2823" w:rsidRDefault="00B043D1" w:rsidP="00B043D1">
      <w:pPr>
        <w:pStyle w:val="KDPodnaslov1"/>
        <w:spacing w:before="0"/>
        <w:jc w:val="center"/>
        <w:rPr>
          <w:rFonts w:cs="Arial"/>
        </w:rPr>
      </w:pPr>
    </w:p>
    <w:p w14:paraId="4546C2D7" w14:textId="77777777" w:rsidR="00B043D1" w:rsidRPr="003F2823" w:rsidRDefault="00B043D1" w:rsidP="00B043D1">
      <w:pPr>
        <w:pStyle w:val="KDPodnaslov1"/>
        <w:spacing w:before="0"/>
        <w:jc w:val="center"/>
        <w:rPr>
          <w:rFonts w:cs="Arial"/>
        </w:rPr>
      </w:pPr>
    </w:p>
    <w:p w14:paraId="46AD995B" w14:textId="77777777" w:rsidR="00B043D1" w:rsidRPr="003F2823" w:rsidRDefault="00B043D1" w:rsidP="00B043D1">
      <w:pPr>
        <w:pStyle w:val="KDPodnaslov1"/>
        <w:spacing w:before="0"/>
        <w:jc w:val="center"/>
        <w:rPr>
          <w:rFonts w:cs="Arial"/>
        </w:rPr>
      </w:pPr>
    </w:p>
    <w:p w14:paraId="0CE11D71" w14:textId="77777777" w:rsidR="00B043D1" w:rsidRPr="003F2823" w:rsidRDefault="00B043D1" w:rsidP="00B043D1">
      <w:pPr>
        <w:pStyle w:val="KDPodnaslov1"/>
        <w:spacing w:before="0"/>
        <w:jc w:val="center"/>
        <w:rPr>
          <w:rFonts w:cs="Arial"/>
        </w:rPr>
      </w:pPr>
    </w:p>
    <w:p w14:paraId="33332250" w14:textId="77777777" w:rsidR="00B043D1" w:rsidRPr="003F2823" w:rsidRDefault="00B043D1" w:rsidP="00B043D1">
      <w:pPr>
        <w:pStyle w:val="KDPodnaslov1"/>
        <w:spacing w:before="0"/>
        <w:jc w:val="center"/>
        <w:rPr>
          <w:rFonts w:cs="Arial"/>
        </w:rPr>
      </w:pPr>
    </w:p>
    <w:p w14:paraId="4BB81B9F" w14:textId="77777777" w:rsidR="00B043D1" w:rsidRPr="003F2823" w:rsidRDefault="00B043D1" w:rsidP="00B043D1">
      <w:pPr>
        <w:pStyle w:val="KDPodnaslov1"/>
        <w:spacing w:before="0"/>
        <w:jc w:val="center"/>
        <w:rPr>
          <w:rFonts w:cs="Arial"/>
        </w:rPr>
      </w:pPr>
    </w:p>
    <w:p w14:paraId="71088451" w14:textId="77777777" w:rsidR="00B043D1" w:rsidRPr="003F2823" w:rsidRDefault="00B043D1" w:rsidP="00B043D1">
      <w:pPr>
        <w:pStyle w:val="KDPodnaslov1"/>
        <w:spacing w:before="0"/>
        <w:jc w:val="center"/>
        <w:rPr>
          <w:rFonts w:cs="Arial"/>
        </w:rPr>
      </w:pPr>
    </w:p>
    <w:p w14:paraId="6EC9044B" w14:textId="77777777" w:rsidR="00B043D1" w:rsidRPr="003F2823" w:rsidRDefault="00B043D1" w:rsidP="00B043D1">
      <w:pPr>
        <w:pStyle w:val="KDPodnaslov1"/>
        <w:spacing w:before="0"/>
        <w:jc w:val="center"/>
        <w:rPr>
          <w:rFonts w:cs="Arial"/>
        </w:rPr>
      </w:pPr>
    </w:p>
    <w:p w14:paraId="30B6AE9A" w14:textId="77777777" w:rsidR="00B043D1" w:rsidRPr="003F2823" w:rsidRDefault="00B043D1" w:rsidP="00B043D1">
      <w:pPr>
        <w:pStyle w:val="KDPodnaslov1"/>
        <w:spacing w:before="0"/>
        <w:jc w:val="center"/>
        <w:rPr>
          <w:rFonts w:cs="Arial"/>
        </w:rPr>
      </w:pPr>
    </w:p>
    <w:p w14:paraId="6B551F70" w14:textId="77777777" w:rsidR="00B043D1" w:rsidRPr="003F2823" w:rsidRDefault="00B043D1" w:rsidP="00B043D1">
      <w:pPr>
        <w:pStyle w:val="KDPodnaslov1"/>
        <w:spacing w:before="0"/>
        <w:jc w:val="center"/>
        <w:rPr>
          <w:rFonts w:cs="Arial"/>
        </w:rPr>
      </w:pPr>
    </w:p>
    <w:p w14:paraId="3BA3EF31" w14:textId="77777777" w:rsidR="00B043D1" w:rsidRPr="003F2823" w:rsidRDefault="00B043D1" w:rsidP="00B043D1">
      <w:pPr>
        <w:pStyle w:val="KDPodnaslov1"/>
        <w:spacing w:before="0"/>
        <w:jc w:val="center"/>
        <w:rPr>
          <w:rFonts w:cs="Arial"/>
        </w:rPr>
      </w:pPr>
    </w:p>
    <w:p w14:paraId="1B1C0D09" w14:textId="77777777" w:rsidR="00B043D1" w:rsidRPr="003F2823" w:rsidRDefault="00B043D1" w:rsidP="00B043D1">
      <w:pPr>
        <w:pStyle w:val="KDPodnaslov1"/>
        <w:spacing w:before="0"/>
        <w:jc w:val="center"/>
        <w:rPr>
          <w:rFonts w:cs="Arial"/>
        </w:rPr>
      </w:pPr>
    </w:p>
    <w:p w14:paraId="1E2CCAC5" w14:textId="77777777" w:rsidR="00B043D1" w:rsidRPr="003F2823" w:rsidRDefault="00B043D1" w:rsidP="00B043D1">
      <w:pPr>
        <w:pStyle w:val="KDPodnaslov1"/>
        <w:spacing w:before="0"/>
        <w:jc w:val="center"/>
        <w:rPr>
          <w:rFonts w:cs="Arial"/>
        </w:rPr>
      </w:pPr>
    </w:p>
    <w:p w14:paraId="376B9965" w14:textId="77777777" w:rsidR="00B043D1" w:rsidRPr="003F2823" w:rsidRDefault="00B043D1" w:rsidP="00B043D1">
      <w:pPr>
        <w:pStyle w:val="KDPodnaslov1"/>
        <w:spacing w:before="0"/>
        <w:jc w:val="center"/>
        <w:rPr>
          <w:rFonts w:cs="Arial"/>
        </w:rPr>
      </w:pPr>
    </w:p>
    <w:p w14:paraId="35E88984" w14:textId="77777777" w:rsidR="00B043D1" w:rsidRPr="003F2823" w:rsidRDefault="00B043D1" w:rsidP="00B043D1">
      <w:pPr>
        <w:pStyle w:val="KDPodnaslov1"/>
        <w:spacing w:before="0"/>
        <w:jc w:val="center"/>
        <w:rPr>
          <w:rFonts w:cs="Arial"/>
        </w:rPr>
      </w:pPr>
    </w:p>
    <w:p w14:paraId="34F04DEB" w14:textId="77777777" w:rsidR="00B043D1" w:rsidRPr="003F2823" w:rsidRDefault="00B043D1" w:rsidP="00B043D1">
      <w:pPr>
        <w:pStyle w:val="KDPodnaslov1"/>
        <w:spacing w:before="0"/>
        <w:jc w:val="center"/>
        <w:rPr>
          <w:rFonts w:cs="Arial"/>
        </w:rPr>
      </w:pPr>
    </w:p>
    <w:p w14:paraId="01E9F65C" w14:textId="77777777" w:rsidR="00B043D1" w:rsidRPr="003F2823" w:rsidRDefault="00B043D1" w:rsidP="00B043D1">
      <w:pPr>
        <w:pStyle w:val="KDPodnaslov1"/>
        <w:spacing w:before="0"/>
        <w:jc w:val="center"/>
        <w:rPr>
          <w:rFonts w:cs="Arial"/>
        </w:rPr>
      </w:pPr>
    </w:p>
    <w:p w14:paraId="079CCD90" w14:textId="77777777" w:rsidR="00B043D1" w:rsidRPr="003F2823" w:rsidRDefault="00B043D1" w:rsidP="00B043D1">
      <w:pPr>
        <w:pStyle w:val="KDPodnaslov1"/>
        <w:spacing w:before="0"/>
        <w:jc w:val="center"/>
        <w:rPr>
          <w:rFonts w:cs="Arial"/>
        </w:rPr>
      </w:pPr>
    </w:p>
    <w:p w14:paraId="2586D240" w14:textId="77777777" w:rsidR="00B043D1" w:rsidRPr="003F2823" w:rsidRDefault="00B043D1" w:rsidP="00B043D1">
      <w:pPr>
        <w:pStyle w:val="KDPodnaslov1"/>
        <w:spacing w:before="0"/>
        <w:jc w:val="center"/>
        <w:rPr>
          <w:rFonts w:cs="Arial"/>
        </w:rPr>
      </w:pPr>
    </w:p>
    <w:p w14:paraId="403CAFEA" w14:textId="77777777" w:rsidR="00B043D1" w:rsidRPr="003F2823" w:rsidRDefault="00B043D1" w:rsidP="00B043D1">
      <w:pPr>
        <w:pStyle w:val="KDPodnaslov1"/>
        <w:spacing w:before="0"/>
        <w:jc w:val="center"/>
        <w:rPr>
          <w:rFonts w:cs="Arial"/>
        </w:rPr>
      </w:pPr>
    </w:p>
    <w:p w14:paraId="73358A52" w14:textId="77777777" w:rsidR="00B043D1" w:rsidRPr="003F2823" w:rsidRDefault="00B043D1" w:rsidP="00B043D1">
      <w:pPr>
        <w:pStyle w:val="KDPodnaslov1"/>
        <w:spacing w:before="0"/>
        <w:jc w:val="center"/>
        <w:rPr>
          <w:rFonts w:cs="Arial"/>
        </w:rPr>
      </w:pPr>
    </w:p>
    <w:p w14:paraId="680859EE" w14:textId="77777777" w:rsidR="00B043D1" w:rsidRPr="003F2823" w:rsidRDefault="00B043D1" w:rsidP="00B043D1">
      <w:pPr>
        <w:pStyle w:val="KDPodnaslov1"/>
        <w:spacing w:before="0"/>
        <w:jc w:val="center"/>
        <w:rPr>
          <w:rFonts w:cs="Arial"/>
        </w:rPr>
      </w:pPr>
    </w:p>
    <w:p w14:paraId="236F0044" w14:textId="77777777" w:rsidR="00B043D1" w:rsidRPr="003F2823" w:rsidRDefault="00B043D1" w:rsidP="00B043D1">
      <w:pPr>
        <w:pStyle w:val="KDPodnaslov1"/>
        <w:spacing w:before="0"/>
        <w:jc w:val="center"/>
        <w:rPr>
          <w:rFonts w:cs="Arial"/>
        </w:rPr>
      </w:pPr>
    </w:p>
    <w:p w14:paraId="7469ED64" w14:textId="77777777" w:rsidR="00B043D1" w:rsidRPr="003F2823" w:rsidRDefault="00B043D1" w:rsidP="00B043D1">
      <w:pPr>
        <w:pStyle w:val="KDPodnaslov1"/>
        <w:spacing w:before="0"/>
        <w:jc w:val="center"/>
        <w:rPr>
          <w:rFonts w:cs="Arial"/>
        </w:rPr>
      </w:pPr>
    </w:p>
    <w:p w14:paraId="1EC51A7A" w14:textId="77777777" w:rsidR="00B043D1" w:rsidRDefault="00B043D1" w:rsidP="00B043D1">
      <w:pPr>
        <w:pStyle w:val="KDPodnaslov1"/>
        <w:spacing w:before="0"/>
        <w:jc w:val="center"/>
        <w:rPr>
          <w:rFonts w:cs="Arial"/>
          <w:lang w:val="sr-Cyrl-RS"/>
        </w:rPr>
      </w:pPr>
    </w:p>
    <w:p w14:paraId="0A958B9F" w14:textId="77777777" w:rsidR="00C61D4E" w:rsidRPr="00C61D4E" w:rsidRDefault="00C61D4E" w:rsidP="00B043D1">
      <w:pPr>
        <w:pStyle w:val="KDPodnaslov1"/>
        <w:spacing w:before="0"/>
        <w:jc w:val="center"/>
        <w:rPr>
          <w:rFonts w:cs="Arial"/>
          <w:lang w:val="sr-Cyrl-RS"/>
        </w:rPr>
      </w:pPr>
    </w:p>
    <w:p w14:paraId="261A0950" w14:textId="77777777" w:rsidR="00732A2D" w:rsidRPr="003F2823" w:rsidRDefault="00732A2D" w:rsidP="00B043D1">
      <w:pPr>
        <w:pStyle w:val="KDPodnaslov1"/>
        <w:spacing w:before="0"/>
        <w:jc w:val="center"/>
        <w:rPr>
          <w:rFonts w:cs="Arial"/>
        </w:rPr>
      </w:pPr>
    </w:p>
    <w:p w14:paraId="4FE3FE87" w14:textId="77777777" w:rsidR="00B043D1" w:rsidRPr="003F2823" w:rsidRDefault="00B043D1" w:rsidP="00B043D1">
      <w:pPr>
        <w:pStyle w:val="KDPodnaslov1"/>
        <w:spacing w:before="0"/>
        <w:jc w:val="center"/>
        <w:rPr>
          <w:rFonts w:cs="Arial"/>
        </w:rPr>
      </w:pPr>
    </w:p>
    <w:p w14:paraId="78A87148" w14:textId="77777777" w:rsidR="00B043D1" w:rsidRPr="003F2823" w:rsidRDefault="00B043D1" w:rsidP="00B043D1">
      <w:pPr>
        <w:pStyle w:val="KDPodnaslov1"/>
        <w:spacing w:before="0"/>
        <w:jc w:val="center"/>
        <w:rPr>
          <w:rFonts w:cs="Arial"/>
        </w:rPr>
      </w:pPr>
    </w:p>
    <w:p w14:paraId="710EDB1A" w14:textId="77777777" w:rsidR="00B043D1" w:rsidRPr="003F2823" w:rsidRDefault="00B043D1" w:rsidP="00B043D1">
      <w:pPr>
        <w:pStyle w:val="KDObrazac"/>
        <w:spacing w:before="0"/>
        <w:rPr>
          <w:noProof/>
        </w:rPr>
      </w:pPr>
      <w:bookmarkStart w:id="252" w:name="_Toc442559924"/>
      <w:proofErr w:type="gramStart"/>
      <w:r w:rsidRPr="003F2823">
        <w:lastRenderedPageBreak/>
        <w:t xml:space="preserve">ОБРАЗАЦ </w:t>
      </w:r>
      <w:r w:rsidR="002F7952" w:rsidRPr="003F2823">
        <w:rPr>
          <w:lang w:val="sr-Cyrl-RS"/>
        </w:rPr>
        <w:t xml:space="preserve"> </w:t>
      </w:r>
      <w:bookmarkEnd w:id="252"/>
      <w:r w:rsidR="002F7952" w:rsidRPr="003F2823">
        <w:rPr>
          <w:lang w:val="sr-Cyrl-RS"/>
        </w:rPr>
        <w:t>1</w:t>
      </w:r>
      <w:proofErr w:type="gramEnd"/>
    </w:p>
    <w:p w14:paraId="61F86FB3" w14:textId="77777777" w:rsidR="00B043D1" w:rsidRPr="003F2823" w:rsidRDefault="00B043D1" w:rsidP="00343A18">
      <w:pPr>
        <w:spacing w:before="0"/>
        <w:jc w:val="center"/>
        <w:rPr>
          <w:rStyle w:val="BookTitle"/>
          <w:rFonts w:cs="Arial"/>
        </w:rPr>
      </w:pPr>
    </w:p>
    <w:p w14:paraId="12E21E97" w14:textId="77777777" w:rsidR="00343A18" w:rsidRPr="003F2823" w:rsidRDefault="00343A18" w:rsidP="00343A18">
      <w:pPr>
        <w:spacing w:before="0"/>
        <w:jc w:val="center"/>
        <w:rPr>
          <w:rStyle w:val="BookTitle"/>
          <w:rFonts w:cs="Arial"/>
        </w:rPr>
      </w:pPr>
      <w:r w:rsidRPr="003F2823">
        <w:rPr>
          <w:rStyle w:val="BookTitle"/>
          <w:rFonts w:cs="Arial"/>
        </w:rPr>
        <w:t>ОБРАЗАЦ ПОНУДЕ</w:t>
      </w:r>
    </w:p>
    <w:p w14:paraId="07BC444D" w14:textId="77777777" w:rsidR="00343A18" w:rsidRPr="003F2823" w:rsidRDefault="00343A18" w:rsidP="00343A18">
      <w:pPr>
        <w:spacing w:before="0"/>
        <w:rPr>
          <w:rStyle w:val="BookTitle"/>
          <w:rFonts w:cs="Arial"/>
        </w:rPr>
      </w:pPr>
    </w:p>
    <w:p w14:paraId="5C94EF59" w14:textId="04DA0DCD" w:rsidR="00343A18" w:rsidRPr="003F2823" w:rsidRDefault="00343A18" w:rsidP="00343A18">
      <w:pPr>
        <w:spacing w:before="0"/>
        <w:rPr>
          <w:rFonts w:eastAsia="TimesNewRomanPS-BoldMT" w:cs="Arial"/>
          <w:bCs/>
          <w:color w:val="000000" w:themeColor="text1"/>
        </w:rPr>
      </w:pPr>
      <w:r w:rsidRPr="003F2823">
        <w:rPr>
          <w:rFonts w:eastAsia="TimesNewRomanPS-BoldMT" w:cs="Arial"/>
          <w:bCs/>
          <w:color w:val="000000"/>
        </w:rPr>
        <w:t xml:space="preserve">Понуда </w:t>
      </w:r>
      <w:proofErr w:type="gramStart"/>
      <w:r w:rsidRPr="003F2823">
        <w:rPr>
          <w:rFonts w:eastAsia="TimesNewRomanPS-BoldMT" w:cs="Arial"/>
          <w:bCs/>
          <w:color w:val="000000"/>
        </w:rPr>
        <w:t>бр._</w:t>
      </w:r>
      <w:proofErr w:type="gramEnd"/>
      <w:r w:rsidRPr="003F2823">
        <w:rPr>
          <w:rFonts w:eastAsia="TimesNewRomanPS-BoldMT" w:cs="Arial"/>
          <w:bCs/>
          <w:color w:val="000000"/>
        </w:rPr>
        <w:t xml:space="preserve">________ од _______________ за  </w:t>
      </w:r>
      <w:r w:rsidR="00AF6E3E" w:rsidRPr="003F2823">
        <w:rPr>
          <w:rFonts w:eastAsia="TimesNewRomanPS-BoldMT" w:cs="Arial"/>
          <w:bCs/>
          <w:color w:val="000000"/>
        </w:rPr>
        <w:t xml:space="preserve">за  поступак јавне набавке мале вредности </w:t>
      </w:r>
      <w:r w:rsidRPr="003F2823">
        <w:rPr>
          <w:rFonts w:eastAsia="TimesNewRomanPS-BoldMT" w:cs="Arial"/>
          <w:bCs/>
          <w:color w:val="000000"/>
        </w:rPr>
        <w:t xml:space="preserve">– </w:t>
      </w:r>
      <w:r w:rsidR="00041FE3" w:rsidRPr="003F2823">
        <w:rPr>
          <w:rFonts w:eastAsia="TimesNewRomanPS-BoldMT" w:cs="Arial"/>
          <w:bCs/>
          <w:color w:val="000000" w:themeColor="text1"/>
        </w:rPr>
        <w:t>услуге</w:t>
      </w:r>
      <w:r w:rsidRPr="003F2823">
        <w:rPr>
          <w:rFonts w:eastAsia="TimesNewRomanPS-BoldMT" w:cs="Arial"/>
          <w:bCs/>
          <w:color w:val="000000" w:themeColor="text1"/>
        </w:rPr>
        <w:t xml:space="preserve"> </w:t>
      </w:r>
      <w:r w:rsidR="008E5F29">
        <w:rPr>
          <w:rFonts w:eastAsia="TimesNewRomanPS-BoldMT" w:cs="Arial"/>
          <w:bCs/>
          <w:color w:val="000000" w:themeColor="text1"/>
        </w:rPr>
        <w:t xml:space="preserve">Здравствене услуге – Обавезни лекарски прегледи запослених који раде у желзничком транспортуЗдравствене услуге </w:t>
      </w:r>
      <w:r w:rsidR="00AF6E3E" w:rsidRPr="003F2823">
        <w:rPr>
          <w:rFonts w:eastAsia="TimesNewRomanPS-BoldMT" w:cs="Arial"/>
          <w:bCs/>
          <w:color w:val="000000" w:themeColor="text1"/>
        </w:rPr>
        <w:t>ЈНМВ</w:t>
      </w:r>
      <w:r w:rsidRPr="003F2823">
        <w:rPr>
          <w:rFonts w:eastAsia="TimesNewRomanPS-BoldMT" w:cs="Arial"/>
          <w:bCs/>
          <w:color w:val="000000" w:themeColor="text1"/>
        </w:rPr>
        <w:t xml:space="preserve"> бр. </w:t>
      </w:r>
      <w:r w:rsidR="00C5067B">
        <w:rPr>
          <w:rFonts w:eastAsia="TimesNewRomanPS-BoldMT" w:cs="Arial"/>
          <w:bCs/>
          <w:color w:val="000000" w:themeColor="text1"/>
        </w:rPr>
        <w:t xml:space="preserve">ЈНМВ </w:t>
      </w:r>
      <w:r w:rsidR="00BB1EB7">
        <w:rPr>
          <w:rFonts w:eastAsia="TimesNewRomanPS-BoldMT" w:cs="Arial"/>
          <w:bCs/>
          <w:color w:val="000000" w:themeColor="text1"/>
        </w:rPr>
        <w:t>JN3000/0008/2017</w:t>
      </w:r>
    </w:p>
    <w:p w14:paraId="58AF1E12" w14:textId="77777777" w:rsidR="00343A18" w:rsidRPr="003F2823" w:rsidRDefault="00343A18" w:rsidP="00343A18">
      <w:pPr>
        <w:spacing w:before="0"/>
        <w:rPr>
          <w:rFonts w:eastAsia="TimesNewRomanPS-BoldMT" w:cs="Arial"/>
          <w:bCs/>
          <w:color w:val="00B0F0"/>
        </w:rPr>
      </w:pPr>
    </w:p>
    <w:p w14:paraId="5121723A" w14:textId="77777777" w:rsidR="00077F35" w:rsidRPr="00F10346" w:rsidRDefault="00077F35" w:rsidP="00077F35">
      <w:pPr>
        <w:spacing w:before="0"/>
        <w:rPr>
          <w:rFonts w:cs="Arial"/>
          <w:b/>
          <w:bCs/>
          <w:iCs/>
        </w:rPr>
      </w:pPr>
      <w:r w:rsidRPr="00F10346">
        <w:rPr>
          <w:rFonts w:cs="Arial"/>
          <w:b/>
          <w:bCs/>
          <w:iCs/>
        </w:rPr>
        <w:t>1)ОПШТИ ПОДАЦИ О ПОНУЂАЧУ</w:t>
      </w:r>
    </w:p>
    <w:tbl>
      <w:tblPr>
        <w:tblW w:w="9281" w:type="dxa"/>
        <w:tblInd w:w="-20" w:type="dxa"/>
        <w:tblLayout w:type="fixed"/>
        <w:tblLook w:val="0000" w:firstRow="0" w:lastRow="0" w:firstColumn="0" w:lastColumn="0" w:noHBand="0" w:noVBand="0"/>
      </w:tblPr>
      <w:tblGrid>
        <w:gridCol w:w="4621"/>
        <w:gridCol w:w="4660"/>
      </w:tblGrid>
      <w:tr w:rsidR="00077F35" w:rsidRPr="00F10346" w14:paraId="57738EFE" w14:textId="77777777" w:rsidTr="00077F35">
        <w:trPr>
          <w:trHeight w:val="620"/>
        </w:trPr>
        <w:tc>
          <w:tcPr>
            <w:tcW w:w="4621" w:type="dxa"/>
            <w:tcBorders>
              <w:top w:val="single" w:sz="4" w:space="0" w:color="000000"/>
              <w:left w:val="single" w:sz="4" w:space="0" w:color="000000"/>
              <w:bottom w:val="single" w:sz="4" w:space="0" w:color="000000"/>
            </w:tcBorders>
            <w:shd w:val="clear" w:color="auto" w:fill="auto"/>
          </w:tcPr>
          <w:p w14:paraId="0B28052C" w14:textId="77777777" w:rsidR="00077F35" w:rsidRPr="00F10346" w:rsidRDefault="00077F35" w:rsidP="00077F35">
            <w:pPr>
              <w:spacing w:before="0"/>
              <w:rPr>
                <w:rFonts w:cs="Arial"/>
                <w:b/>
                <w:bCs/>
                <w:iCs/>
              </w:rPr>
            </w:pPr>
            <w:r w:rsidRPr="00F10346">
              <w:rPr>
                <w:rFonts w:cs="Arial"/>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95B2441" w14:textId="77777777" w:rsidR="00077F35" w:rsidRPr="00F10346" w:rsidRDefault="00077F35" w:rsidP="00077F35">
            <w:pPr>
              <w:snapToGrid w:val="0"/>
              <w:spacing w:before="0"/>
              <w:rPr>
                <w:rFonts w:cs="Arial"/>
                <w:b/>
                <w:bCs/>
                <w:iCs/>
              </w:rPr>
            </w:pPr>
          </w:p>
          <w:p w14:paraId="588A9F17" w14:textId="77777777" w:rsidR="00077F35" w:rsidRPr="00F10346" w:rsidRDefault="00077F35" w:rsidP="00077F35">
            <w:pPr>
              <w:spacing w:before="0"/>
              <w:rPr>
                <w:rFonts w:cs="Arial"/>
                <w:b/>
                <w:bCs/>
                <w:iCs/>
              </w:rPr>
            </w:pPr>
          </w:p>
          <w:p w14:paraId="59060826" w14:textId="77777777" w:rsidR="00077F35" w:rsidRPr="00F10346" w:rsidRDefault="00077F35" w:rsidP="00077F35">
            <w:pPr>
              <w:spacing w:before="0"/>
              <w:rPr>
                <w:rFonts w:cs="Arial"/>
                <w:b/>
                <w:bCs/>
                <w:iCs/>
              </w:rPr>
            </w:pPr>
          </w:p>
        </w:tc>
      </w:tr>
      <w:tr w:rsidR="00077F35" w:rsidRPr="00F10346" w14:paraId="5521758E" w14:textId="77777777" w:rsidTr="00077F35">
        <w:trPr>
          <w:trHeight w:val="683"/>
        </w:trPr>
        <w:tc>
          <w:tcPr>
            <w:tcW w:w="4621" w:type="dxa"/>
            <w:tcBorders>
              <w:top w:val="single" w:sz="4" w:space="0" w:color="000000"/>
              <w:left w:val="single" w:sz="4" w:space="0" w:color="000000"/>
              <w:bottom w:val="single" w:sz="4" w:space="0" w:color="000000"/>
            </w:tcBorders>
            <w:shd w:val="clear" w:color="auto" w:fill="auto"/>
          </w:tcPr>
          <w:p w14:paraId="0741836A" w14:textId="77777777" w:rsidR="00077F35" w:rsidRPr="00F10346" w:rsidRDefault="00077F35" w:rsidP="00077F35">
            <w:pPr>
              <w:spacing w:before="0"/>
              <w:rPr>
                <w:rFonts w:cs="Arial"/>
                <w:b/>
                <w:bCs/>
                <w:iCs/>
              </w:rPr>
            </w:pPr>
            <w:r w:rsidRPr="00F10346">
              <w:rPr>
                <w:rFonts w:cs="Arial"/>
                <w:i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75B2483" w14:textId="77777777" w:rsidR="00077F35" w:rsidRPr="00F10346" w:rsidRDefault="00077F35" w:rsidP="00077F35">
            <w:pPr>
              <w:snapToGrid w:val="0"/>
              <w:spacing w:before="0"/>
              <w:rPr>
                <w:rFonts w:cs="Arial"/>
                <w:b/>
                <w:bCs/>
                <w:iCs/>
              </w:rPr>
            </w:pPr>
          </w:p>
          <w:p w14:paraId="7E94BFD4" w14:textId="77777777" w:rsidR="00077F35" w:rsidRPr="00F10346" w:rsidRDefault="00077F35" w:rsidP="00077F35">
            <w:pPr>
              <w:spacing w:before="0"/>
              <w:rPr>
                <w:rFonts w:cs="Arial"/>
                <w:b/>
                <w:bCs/>
                <w:iCs/>
              </w:rPr>
            </w:pPr>
          </w:p>
          <w:p w14:paraId="2B902D2A" w14:textId="77777777" w:rsidR="00077F35" w:rsidRPr="00F10346" w:rsidRDefault="00077F35" w:rsidP="00077F35">
            <w:pPr>
              <w:spacing w:before="0"/>
              <w:rPr>
                <w:rFonts w:cs="Arial"/>
                <w:b/>
                <w:bCs/>
                <w:iCs/>
              </w:rPr>
            </w:pPr>
          </w:p>
        </w:tc>
      </w:tr>
      <w:tr w:rsidR="00077F35" w:rsidRPr="00F10346" w14:paraId="4CF7830C" w14:textId="77777777" w:rsidTr="00077F35">
        <w:trPr>
          <w:trHeight w:val="440"/>
        </w:trPr>
        <w:tc>
          <w:tcPr>
            <w:tcW w:w="4621" w:type="dxa"/>
            <w:tcBorders>
              <w:top w:val="single" w:sz="4" w:space="0" w:color="000000"/>
              <w:left w:val="single" w:sz="4" w:space="0" w:color="000000"/>
              <w:bottom w:val="single" w:sz="4" w:space="0" w:color="000000"/>
            </w:tcBorders>
            <w:shd w:val="clear" w:color="auto" w:fill="auto"/>
          </w:tcPr>
          <w:p w14:paraId="7FA7A57E" w14:textId="77777777" w:rsidR="00077F35" w:rsidRPr="00F10346" w:rsidRDefault="00077F35" w:rsidP="00077F35">
            <w:pPr>
              <w:spacing w:before="0"/>
              <w:rPr>
                <w:rFonts w:cs="Arial"/>
                <w:iCs/>
              </w:rPr>
            </w:pPr>
            <w:r w:rsidRPr="00F10346">
              <w:rPr>
                <w:rFonts w:cs="Arial"/>
                <w:iCs/>
              </w:rPr>
              <w:t>Врста правног лица: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D84DBF7" w14:textId="77777777" w:rsidR="00077F35" w:rsidRPr="00F10346" w:rsidRDefault="00077F35" w:rsidP="00077F35">
            <w:pPr>
              <w:snapToGrid w:val="0"/>
              <w:spacing w:before="0"/>
              <w:rPr>
                <w:rFonts w:cs="Arial"/>
                <w:b/>
                <w:bCs/>
                <w:iCs/>
              </w:rPr>
            </w:pPr>
          </w:p>
        </w:tc>
      </w:tr>
      <w:tr w:rsidR="00077F35" w:rsidRPr="00F10346" w14:paraId="0739181B" w14:textId="77777777" w:rsidTr="00077F35">
        <w:trPr>
          <w:trHeight w:val="647"/>
        </w:trPr>
        <w:tc>
          <w:tcPr>
            <w:tcW w:w="4621" w:type="dxa"/>
            <w:tcBorders>
              <w:top w:val="single" w:sz="4" w:space="0" w:color="000000"/>
              <w:left w:val="single" w:sz="4" w:space="0" w:color="000000"/>
              <w:bottom w:val="single" w:sz="4" w:space="0" w:color="000000"/>
            </w:tcBorders>
            <w:shd w:val="clear" w:color="auto" w:fill="auto"/>
          </w:tcPr>
          <w:p w14:paraId="4E6B47EA" w14:textId="77777777" w:rsidR="00077F35" w:rsidRPr="00F10346" w:rsidRDefault="00077F35" w:rsidP="00077F35">
            <w:pPr>
              <w:spacing w:before="0"/>
              <w:rPr>
                <w:rFonts w:cs="Arial"/>
                <w:b/>
                <w:bCs/>
                <w:iCs/>
              </w:rPr>
            </w:pPr>
            <w:r w:rsidRPr="00F10346">
              <w:rPr>
                <w:rFonts w:cs="Arial"/>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4B2ACB6" w14:textId="77777777" w:rsidR="00077F35" w:rsidRPr="00F10346" w:rsidRDefault="00077F35" w:rsidP="00077F35">
            <w:pPr>
              <w:snapToGrid w:val="0"/>
              <w:spacing w:before="0"/>
              <w:rPr>
                <w:rFonts w:cs="Arial"/>
                <w:b/>
                <w:bCs/>
                <w:iCs/>
              </w:rPr>
            </w:pPr>
          </w:p>
          <w:p w14:paraId="55986748" w14:textId="77777777" w:rsidR="00077F35" w:rsidRPr="00F10346" w:rsidRDefault="00077F35" w:rsidP="00077F35">
            <w:pPr>
              <w:spacing w:before="0"/>
              <w:rPr>
                <w:rFonts w:cs="Arial"/>
                <w:b/>
                <w:bCs/>
                <w:iCs/>
              </w:rPr>
            </w:pPr>
          </w:p>
          <w:p w14:paraId="52BF1297" w14:textId="77777777" w:rsidR="00077F35" w:rsidRPr="00F10346" w:rsidRDefault="00077F35" w:rsidP="00077F35">
            <w:pPr>
              <w:spacing w:before="0"/>
              <w:rPr>
                <w:rFonts w:cs="Arial"/>
                <w:b/>
                <w:bCs/>
                <w:iCs/>
              </w:rPr>
            </w:pPr>
          </w:p>
        </w:tc>
      </w:tr>
      <w:tr w:rsidR="00077F35" w:rsidRPr="00F10346" w14:paraId="12E08799" w14:textId="77777777" w:rsidTr="00077F35">
        <w:tc>
          <w:tcPr>
            <w:tcW w:w="4621" w:type="dxa"/>
            <w:tcBorders>
              <w:top w:val="single" w:sz="4" w:space="0" w:color="000000"/>
              <w:left w:val="single" w:sz="4" w:space="0" w:color="000000"/>
              <w:bottom w:val="single" w:sz="4" w:space="0" w:color="000000"/>
            </w:tcBorders>
            <w:shd w:val="clear" w:color="auto" w:fill="auto"/>
          </w:tcPr>
          <w:p w14:paraId="345E70D7" w14:textId="77777777" w:rsidR="00077F35" w:rsidRPr="00F10346" w:rsidRDefault="00077F35" w:rsidP="00077F35">
            <w:pPr>
              <w:spacing w:before="0"/>
              <w:rPr>
                <w:rFonts w:cs="Arial"/>
                <w:b/>
                <w:bCs/>
                <w:iCs/>
                <w:lang w:val="ru-RU"/>
              </w:rPr>
            </w:pPr>
            <w:r w:rsidRPr="00F10346">
              <w:rPr>
                <w:rFonts w:cs="Arial"/>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61BC851" w14:textId="77777777" w:rsidR="00077F35" w:rsidRPr="00F10346" w:rsidRDefault="00077F35" w:rsidP="00077F35">
            <w:pPr>
              <w:snapToGrid w:val="0"/>
              <w:spacing w:before="0"/>
              <w:rPr>
                <w:rFonts w:cs="Arial"/>
                <w:b/>
                <w:bCs/>
                <w:iCs/>
                <w:lang w:val="ru-RU"/>
              </w:rPr>
            </w:pPr>
          </w:p>
        </w:tc>
      </w:tr>
      <w:tr w:rsidR="00077F35" w:rsidRPr="00F10346" w14:paraId="324545BA" w14:textId="77777777" w:rsidTr="00077F35">
        <w:trPr>
          <w:trHeight w:val="512"/>
        </w:trPr>
        <w:tc>
          <w:tcPr>
            <w:tcW w:w="4621" w:type="dxa"/>
            <w:tcBorders>
              <w:top w:val="single" w:sz="4" w:space="0" w:color="000000"/>
              <w:left w:val="single" w:sz="4" w:space="0" w:color="000000"/>
              <w:bottom w:val="single" w:sz="4" w:space="0" w:color="000000"/>
            </w:tcBorders>
            <w:shd w:val="clear" w:color="auto" w:fill="auto"/>
          </w:tcPr>
          <w:p w14:paraId="4ABEA696" w14:textId="77777777" w:rsidR="00077F35" w:rsidRPr="00F10346" w:rsidRDefault="00077F35" w:rsidP="00077F35">
            <w:pPr>
              <w:spacing w:before="0"/>
              <w:rPr>
                <w:rFonts w:cs="Arial"/>
                <w:iCs/>
              </w:rPr>
            </w:pPr>
          </w:p>
          <w:p w14:paraId="0F09B691" w14:textId="77777777" w:rsidR="00077F35" w:rsidRPr="00F10346" w:rsidRDefault="00077F35" w:rsidP="00077F35">
            <w:pPr>
              <w:spacing w:before="0"/>
              <w:rPr>
                <w:rFonts w:cs="Arial"/>
                <w:b/>
                <w:bCs/>
                <w:iCs/>
              </w:rPr>
            </w:pPr>
            <w:r w:rsidRPr="00F10346">
              <w:rPr>
                <w:rFonts w:cs="Arial"/>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2AD85A3" w14:textId="77777777" w:rsidR="00077F35" w:rsidRPr="00F10346" w:rsidRDefault="00077F35" w:rsidP="00077F35">
            <w:pPr>
              <w:snapToGrid w:val="0"/>
              <w:spacing w:before="0"/>
              <w:rPr>
                <w:rFonts w:cs="Arial"/>
                <w:b/>
                <w:bCs/>
                <w:iCs/>
              </w:rPr>
            </w:pPr>
          </w:p>
          <w:p w14:paraId="55EC7117" w14:textId="77777777" w:rsidR="00077F35" w:rsidRPr="00F10346" w:rsidRDefault="00077F35" w:rsidP="00077F35">
            <w:pPr>
              <w:spacing w:before="0"/>
              <w:rPr>
                <w:rFonts w:cs="Arial"/>
                <w:b/>
                <w:bCs/>
                <w:iCs/>
              </w:rPr>
            </w:pPr>
          </w:p>
          <w:p w14:paraId="6ABB6602" w14:textId="77777777" w:rsidR="00077F35" w:rsidRPr="00F10346" w:rsidRDefault="00077F35" w:rsidP="00077F35">
            <w:pPr>
              <w:spacing w:before="0"/>
              <w:rPr>
                <w:rFonts w:cs="Arial"/>
                <w:b/>
                <w:bCs/>
                <w:iCs/>
              </w:rPr>
            </w:pPr>
          </w:p>
        </w:tc>
      </w:tr>
      <w:tr w:rsidR="00077F35" w:rsidRPr="00F10346" w14:paraId="637B3793" w14:textId="77777777" w:rsidTr="00077F35">
        <w:tc>
          <w:tcPr>
            <w:tcW w:w="4621" w:type="dxa"/>
            <w:tcBorders>
              <w:top w:val="single" w:sz="4" w:space="0" w:color="000000"/>
              <w:left w:val="single" w:sz="4" w:space="0" w:color="000000"/>
              <w:bottom w:val="single" w:sz="4" w:space="0" w:color="000000"/>
            </w:tcBorders>
            <w:shd w:val="clear" w:color="auto" w:fill="auto"/>
          </w:tcPr>
          <w:p w14:paraId="2690B2BC" w14:textId="77777777" w:rsidR="00077F35" w:rsidRPr="00F10346" w:rsidRDefault="00077F35" w:rsidP="00077F35">
            <w:pPr>
              <w:spacing w:before="0"/>
              <w:rPr>
                <w:rFonts w:cs="Arial"/>
                <w:b/>
                <w:bCs/>
                <w:iCs/>
                <w:lang w:val="ru-RU"/>
              </w:rPr>
            </w:pPr>
            <w:r w:rsidRPr="00F10346">
              <w:rPr>
                <w:rFonts w:cs="Arial"/>
                <w:iCs/>
                <w:lang w:val="ru-RU"/>
              </w:rPr>
              <w:t>Електронска адреса понуђача (</w:t>
            </w:r>
            <w:r w:rsidRPr="00F10346">
              <w:rPr>
                <w:rFonts w:cs="Arial"/>
                <w:iCs/>
              </w:rPr>
              <w:t>e</w:t>
            </w:r>
            <w:r w:rsidRPr="00F10346">
              <w:rPr>
                <w:rFonts w:cs="Arial"/>
                <w:iCs/>
                <w:lang w:val="ru-RU"/>
              </w:rPr>
              <w:t>-</w:t>
            </w:r>
            <w:r w:rsidRPr="00F10346">
              <w:rPr>
                <w:rFonts w:cs="Arial"/>
                <w:iCs/>
              </w:rPr>
              <w:t>mail</w:t>
            </w:r>
            <w:r w:rsidRPr="00F10346">
              <w:rPr>
                <w:rFonts w:cs="Arial"/>
                <w:iCs/>
                <w:lang w:val="ru-RU"/>
              </w:rPr>
              <w:t>):</w:t>
            </w:r>
          </w:p>
          <w:p w14:paraId="182598B0" w14:textId="77777777" w:rsidR="00077F35" w:rsidRPr="00F10346" w:rsidRDefault="00077F35" w:rsidP="00077F35">
            <w:pPr>
              <w:spacing w:before="0"/>
              <w:rPr>
                <w:rFonts w:cs="Arial"/>
                <w:b/>
                <w:bCs/>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55F48DD" w14:textId="77777777" w:rsidR="00077F35" w:rsidRPr="00F10346" w:rsidRDefault="00077F35" w:rsidP="00077F35">
            <w:pPr>
              <w:snapToGrid w:val="0"/>
              <w:spacing w:before="0"/>
              <w:rPr>
                <w:rFonts w:cs="Arial"/>
                <w:b/>
                <w:bCs/>
                <w:iCs/>
                <w:lang w:val="ru-RU"/>
              </w:rPr>
            </w:pPr>
          </w:p>
        </w:tc>
      </w:tr>
      <w:tr w:rsidR="00077F35" w:rsidRPr="00F10346" w14:paraId="5CB80058" w14:textId="77777777" w:rsidTr="00077F35">
        <w:trPr>
          <w:trHeight w:val="557"/>
        </w:trPr>
        <w:tc>
          <w:tcPr>
            <w:tcW w:w="4621" w:type="dxa"/>
            <w:tcBorders>
              <w:top w:val="single" w:sz="4" w:space="0" w:color="000000"/>
              <w:left w:val="single" w:sz="4" w:space="0" w:color="000000"/>
              <w:bottom w:val="single" w:sz="4" w:space="0" w:color="000000"/>
            </w:tcBorders>
            <w:shd w:val="clear" w:color="auto" w:fill="auto"/>
          </w:tcPr>
          <w:p w14:paraId="090FF4D2" w14:textId="77777777" w:rsidR="00077F35" w:rsidRPr="00F10346" w:rsidRDefault="00077F35" w:rsidP="00077F35">
            <w:pPr>
              <w:spacing w:before="0"/>
              <w:rPr>
                <w:rFonts w:cs="Arial"/>
                <w:b/>
                <w:bCs/>
                <w:iCs/>
              </w:rPr>
            </w:pPr>
            <w:r w:rsidRPr="00F10346">
              <w:rPr>
                <w:rFonts w:cs="Arial"/>
                <w:i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42FDDC7" w14:textId="77777777" w:rsidR="00077F35" w:rsidRPr="00F10346" w:rsidRDefault="00077F35" w:rsidP="00077F35">
            <w:pPr>
              <w:snapToGrid w:val="0"/>
              <w:spacing w:before="0"/>
              <w:rPr>
                <w:rFonts w:cs="Arial"/>
                <w:b/>
                <w:bCs/>
                <w:iCs/>
              </w:rPr>
            </w:pPr>
          </w:p>
          <w:p w14:paraId="7B5BEBB0" w14:textId="77777777" w:rsidR="00077F35" w:rsidRPr="00F10346" w:rsidRDefault="00077F35" w:rsidP="00077F35">
            <w:pPr>
              <w:spacing w:before="0"/>
              <w:rPr>
                <w:rFonts w:cs="Arial"/>
                <w:b/>
                <w:bCs/>
                <w:iCs/>
              </w:rPr>
            </w:pPr>
          </w:p>
          <w:p w14:paraId="106DBB52" w14:textId="77777777" w:rsidR="00077F35" w:rsidRPr="00F10346" w:rsidRDefault="00077F35" w:rsidP="00077F35">
            <w:pPr>
              <w:spacing w:before="0"/>
              <w:rPr>
                <w:rFonts w:cs="Arial"/>
                <w:b/>
                <w:bCs/>
                <w:iCs/>
              </w:rPr>
            </w:pPr>
          </w:p>
        </w:tc>
      </w:tr>
      <w:tr w:rsidR="00077F35" w:rsidRPr="00F10346" w14:paraId="6A69AAE2" w14:textId="77777777" w:rsidTr="00077F35">
        <w:trPr>
          <w:trHeight w:val="530"/>
        </w:trPr>
        <w:tc>
          <w:tcPr>
            <w:tcW w:w="4621" w:type="dxa"/>
            <w:tcBorders>
              <w:top w:val="single" w:sz="4" w:space="0" w:color="000000"/>
              <w:left w:val="single" w:sz="4" w:space="0" w:color="000000"/>
              <w:bottom w:val="single" w:sz="4" w:space="0" w:color="000000"/>
            </w:tcBorders>
            <w:shd w:val="clear" w:color="auto" w:fill="auto"/>
          </w:tcPr>
          <w:p w14:paraId="19F21BB8" w14:textId="77777777" w:rsidR="00077F35" w:rsidRPr="00F10346" w:rsidRDefault="00077F35" w:rsidP="00077F35">
            <w:pPr>
              <w:spacing w:before="0"/>
              <w:rPr>
                <w:rFonts w:cs="Arial"/>
                <w:b/>
                <w:bCs/>
                <w:iCs/>
              </w:rPr>
            </w:pPr>
            <w:r w:rsidRPr="00F10346">
              <w:rPr>
                <w:rFonts w:cs="Arial"/>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81E1CF6" w14:textId="77777777" w:rsidR="00077F35" w:rsidRPr="00F10346" w:rsidRDefault="00077F35" w:rsidP="00077F35">
            <w:pPr>
              <w:snapToGrid w:val="0"/>
              <w:spacing w:before="0"/>
              <w:rPr>
                <w:rFonts w:cs="Arial"/>
                <w:b/>
                <w:bCs/>
                <w:iCs/>
              </w:rPr>
            </w:pPr>
          </w:p>
          <w:p w14:paraId="3649EF45" w14:textId="77777777" w:rsidR="00077F35" w:rsidRPr="00F10346" w:rsidRDefault="00077F35" w:rsidP="00077F35">
            <w:pPr>
              <w:spacing w:before="0"/>
              <w:rPr>
                <w:rFonts w:cs="Arial"/>
                <w:b/>
                <w:bCs/>
                <w:iCs/>
              </w:rPr>
            </w:pPr>
          </w:p>
          <w:p w14:paraId="4D6D051B" w14:textId="77777777" w:rsidR="00077F35" w:rsidRPr="00F10346" w:rsidRDefault="00077F35" w:rsidP="00077F35">
            <w:pPr>
              <w:spacing w:before="0"/>
              <w:rPr>
                <w:rFonts w:cs="Arial"/>
                <w:b/>
                <w:bCs/>
                <w:iCs/>
              </w:rPr>
            </w:pPr>
          </w:p>
        </w:tc>
      </w:tr>
      <w:tr w:rsidR="00077F35" w:rsidRPr="00F10346" w14:paraId="6778EC5F" w14:textId="77777777" w:rsidTr="00077F35">
        <w:trPr>
          <w:trHeight w:val="593"/>
        </w:trPr>
        <w:tc>
          <w:tcPr>
            <w:tcW w:w="4621" w:type="dxa"/>
            <w:tcBorders>
              <w:top w:val="single" w:sz="4" w:space="0" w:color="000000"/>
              <w:left w:val="single" w:sz="4" w:space="0" w:color="000000"/>
              <w:bottom w:val="single" w:sz="4" w:space="0" w:color="000000"/>
            </w:tcBorders>
            <w:shd w:val="clear" w:color="auto" w:fill="auto"/>
          </w:tcPr>
          <w:p w14:paraId="72CD8447" w14:textId="77777777" w:rsidR="00077F35" w:rsidRPr="00F10346" w:rsidRDefault="00077F35" w:rsidP="00077F35">
            <w:pPr>
              <w:spacing w:before="0"/>
              <w:rPr>
                <w:rFonts w:cs="Arial"/>
                <w:b/>
                <w:bCs/>
                <w:iCs/>
                <w:lang w:val="ru-RU"/>
              </w:rPr>
            </w:pPr>
            <w:r w:rsidRPr="00F10346">
              <w:rPr>
                <w:rFonts w:cs="Arial"/>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1589260" w14:textId="77777777" w:rsidR="00077F35" w:rsidRPr="00F10346" w:rsidRDefault="00077F35" w:rsidP="00077F35">
            <w:pPr>
              <w:snapToGrid w:val="0"/>
              <w:spacing w:before="0"/>
              <w:rPr>
                <w:rFonts w:cs="Arial"/>
                <w:b/>
                <w:bCs/>
                <w:iCs/>
                <w:lang w:val="ru-RU"/>
              </w:rPr>
            </w:pPr>
          </w:p>
          <w:p w14:paraId="4DF44D02" w14:textId="77777777" w:rsidR="00077F35" w:rsidRPr="00F10346" w:rsidRDefault="00077F35" w:rsidP="00077F35">
            <w:pPr>
              <w:spacing w:before="0"/>
              <w:rPr>
                <w:rFonts w:cs="Arial"/>
                <w:b/>
                <w:bCs/>
                <w:iCs/>
                <w:lang w:val="ru-RU"/>
              </w:rPr>
            </w:pPr>
          </w:p>
          <w:p w14:paraId="303B214A" w14:textId="77777777" w:rsidR="00077F35" w:rsidRPr="00F10346" w:rsidRDefault="00077F35" w:rsidP="00077F35">
            <w:pPr>
              <w:spacing w:before="0"/>
              <w:rPr>
                <w:rFonts w:cs="Arial"/>
                <w:b/>
                <w:bCs/>
                <w:iCs/>
                <w:lang w:val="ru-RU"/>
              </w:rPr>
            </w:pPr>
          </w:p>
        </w:tc>
      </w:tr>
      <w:tr w:rsidR="00077F35" w:rsidRPr="00F10346" w14:paraId="6C7130F5" w14:textId="77777777" w:rsidTr="00077F35">
        <w:trPr>
          <w:trHeight w:val="593"/>
        </w:trPr>
        <w:tc>
          <w:tcPr>
            <w:tcW w:w="4621" w:type="dxa"/>
            <w:tcBorders>
              <w:top w:val="single" w:sz="4" w:space="0" w:color="000000"/>
              <w:left w:val="single" w:sz="4" w:space="0" w:color="000000"/>
              <w:bottom w:val="single" w:sz="4" w:space="0" w:color="000000"/>
            </w:tcBorders>
            <w:shd w:val="clear" w:color="auto" w:fill="auto"/>
          </w:tcPr>
          <w:p w14:paraId="2510E635" w14:textId="77777777" w:rsidR="00077F35" w:rsidRPr="00F10346" w:rsidRDefault="00077F35" w:rsidP="00077F35">
            <w:pPr>
              <w:spacing w:before="0"/>
              <w:rPr>
                <w:rFonts w:cs="Arial"/>
                <w:b/>
                <w:bCs/>
                <w:iCs/>
                <w:lang w:val="ru-RU"/>
              </w:rPr>
            </w:pPr>
            <w:r w:rsidRPr="00F10346">
              <w:rPr>
                <w:rFonts w:cs="Arial"/>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45C5619" w14:textId="77777777" w:rsidR="00077F35" w:rsidRPr="00F10346" w:rsidRDefault="00077F35" w:rsidP="00077F35">
            <w:pPr>
              <w:snapToGrid w:val="0"/>
              <w:spacing w:before="0"/>
              <w:ind w:firstLine="708"/>
              <w:rPr>
                <w:rFonts w:cs="Arial"/>
                <w:b/>
                <w:bCs/>
                <w:iCs/>
                <w:lang w:val="ru-RU"/>
              </w:rPr>
            </w:pPr>
          </w:p>
          <w:p w14:paraId="355FC491" w14:textId="77777777" w:rsidR="00077F35" w:rsidRPr="00F10346" w:rsidRDefault="00077F35" w:rsidP="00077F35">
            <w:pPr>
              <w:spacing w:before="0"/>
              <w:ind w:firstLine="708"/>
              <w:rPr>
                <w:rFonts w:cs="Arial"/>
                <w:b/>
                <w:bCs/>
                <w:iCs/>
                <w:lang w:val="ru-RU"/>
              </w:rPr>
            </w:pPr>
          </w:p>
          <w:p w14:paraId="3604AD18" w14:textId="77777777" w:rsidR="00077F35" w:rsidRPr="00F10346" w:rsidRDefault="00077F35" w:rsidP="00077F35">
            <w:pPr>
              <w:spacing w:before="0"/>
              <w:ind w:firstLine="708"/>
              <w:rPr>
                <w:rFonts w:cs="Arial"/>
                <w:b/>
                <w:bCs/>
                <w:iCs/>
                <w:lang w:val="ru-RU"/>
              </w:rPr>
            </w:pPr>
          </w:p>
        </w:tc>
      </w:tr>
    </w:tbl>
    <w:p w14:paraId="4D700C88" w14:textId="77777777" w:rsidR="00077F35" w:rsidRPr="00F10346" w:rsidRDefault="00077F35" w:rsidP="00077F35">
      <w:pPr>
        <w:spacing w:before="0"/>
        <w:rPr>
          <w:rFonts w:eastAsia="TimesNewRomanPSMT" w:cs="Arial"/>
          <w:b/>
          <w:bCs/>
          <w:iCs/>
        </w:rPr>
      </w:pPr>
      <w:r w:rsidRPr="00F10346">
        <w:rPr>
          <w:rFonts w:eastAsia="TimesNewRomanPSMT" w:cs="Arial"/>
          <w:b/>
          <w:bCs/>
          <w:iCs/>
        </w:rPr>
        <w:t xml:space="preserve">2) ПОНУДУ ПОДНОСИ: </w:t>
      </w:r>
    </w:p>
    <w:tbl>
      <w:tblPr>
        <w:tblW w:w="9282" w:type="dxa"/>
        <w:tblInd w:w="-20" w:type="dxa"/>
        <w:tblLayout w:type="fixed"/>
        <w:tblLook w:val="0000" w:firstRow="0" w:lastRow="0" w:firstColumn="0" w:lastColumn="0" w:noHBand="0" w:noVBand="0"/>
      </w:tblPr>
      <w:tblGrid>
        <w:gridCol w:w="9282"/>
      </w:tblGrid>
      <w:tr w:rsidR="00077F35" w:rsidRPr="00F10346" w14:paraId="3D6B74CF" w14:textId="77777777" w:rsidTr="00077F35">
        <w:tc>
          <w:tcPr>
            <w:tcW w:w="9282" w:type="dxa"/>
            <w:tcBorders>
              <w:top w:val="single" w:sz="4" w:space="0" w:color="000000"/>
              <w:left w:val="single" w:sz="4" w:space="0" w:color="000000"/>
              <w:bottom w:val="single" w:sz="4" w:space="0" w:color="000000"/>
              <w:right w:val="single" w:sz="4" w:space="0" w:color="000000"/>
            </w:tcBorders>
          </w:tcPr>
          <w:p w14:paraId="5E9D9C0A" w14:textId="77777777" w:rsidR="00077F35" w:rsidRPr="00F10346" w:rsidRDefault="00077F35" w:rsidP="00077F35">
            <w:pPr>
              <w:snapToGrid w:val="0"/>
              <w:spacing w:before="0"/>
              <w:jc w:val="center"/>
              <w:rPr>
                <w:rFonts w:cs="Arial"/>
              </w:rPr>
            </w:pPr>
          </w:p>
          <w:p w14:paraId="5F781548" w14:textId="77777777" w:rsidR="00077F35" w:rsidRDefault="00077F35" w:rsidP="00077F35">
            <w:pPr>
              <w:spacing w:before="0"/>
              <w:jc w:val="center"/>
              <w:rPr>
                <w:rFonts w:eastAsia="TimesNewRomanPSMT" w:cs="Arial"/>
                <w:b/>
                <w:bCs/>
                <w:lang w:val="sr-Cyrl-RS"/>
              </w:rPr>
            </w:pPr>
            <w:r w:rsidRPr="00F10346">
              <w:rPr>
                <w:rFonts w:eastAsia="TimesNewRomanPSMT" w:cs="Arial"/>
                <w:b/>
                <w:bCs/>
              </w:rPr>
              <w:t xml:space="preserve">А) САМОСТАЛНО </w:t>
            </w:r>
            <w:r>
              <w:rPr>
                <w:rFonts w:eastAsia="TimesNewRomanPSMT" w:cs="Arial"/>
                <w:b/>
                <w:bCs/>
                <w:lang w:val="sr-Cyrl-RS"/>
              </w:rPr>
              <w:t xml:space="preserve"> </w:t>
            </w:r>
          </w:p>
          <w:p w14:paraId="1CD54958" w14:textId="3C503728" w:rsidR="00077F35" w:rsidRPr="002D28EB" w:rsidRDefault="00077F35" w:rsidP="00077F35">
            <w:pPr>
              <w:spacing w:before="0"/>
              <w:jc w:val="center"/>
              <w:rPr>
                <w:rFonts w:eastAsia="TimesNewRomanPSMT" w:cs="Arial"/>
                <w:b/>
                <w:bCs/>
                <w:lang w:val="sr-Cyrl-RS"/>
              </w:rPr>
            </w:pPr>
          </w:p>
        </w:tc>
      </w:tr>
      <w:tr w:rsidR="00077F35" w:rsidRPr="00F10346" w14:paraId="38F541A7" w14:textId="77777777" w:rsidTr="00077F35">
        <w:tc>
          <w:tcPr>
            <w:tcW w:w="9282" w:type="dxa"/>
            <w:tcBorders>
              <w:top w:val="single" w:sz="4" w:space="0" w:color="000000"/>
              <w:left w:val="single" w:sz="4" w:space="0" w:color="000000"/>
              <w:bottom w:val="single" w:sz="4" w:space="0" w:color="000000"/>
              <w:right w:val="single" w:sz="4" w:space="0" w:color="000000"/>
            </w:tcBorders>
          </w:tcPr>
          <w:p w14:paraId="5E6CF9BF" w14:textId="77777777" w:rsidR="00077F35" w:rsidRPr="00F10346" w:rsidRDefault="00077F35" w:rsidP="00077F35">
            <w:pPr>
              <w:snapToGrid w:val="0"/>
              <w:spacing w:before="0"/>
              <w:jc w:val="center"/>
              <w:rPr>
                <w:rFonts w:eastAsia="TimesNewRomanPSMT" w:cs="Arial"/>
                <w:b/>
                <w:bCs/>
              </w:rPr>
            </w:pPr>
          </w:p>
          <w:p w14:paraId="15B5F858" w14:textId="77777777" w:rsidR="00077F35" w:rsidRDefault="00077F35" w:rsidP="00077F35">
            <w:pPr>
              <w:spacing w:before="0"/>
              <w:jc w:val="center"/>
              <w:rPr>
                <w:rFonts w:eastAsia="TimesNewRomanPSMT" w:cs="Arial"/>
                <w:b/>
                <w:bCs/>
                <w:lang w:val="sr-Cyrl-RS"/>
              </w:rPr>
            </w:pPr>
            <w:r w:rsidRPr="00F10346">
              <w:rPr>
                <w:rFonts w:eastAsia="TimesNewRomanPSMT" w:cs="Arial"/>
                <w:b/>
                <w:bCs/>
              </w:rPr>
              <w:t>Б) СА ПОДИЗВОЂАЧЕМ</w:t>
            </w:r>
          </w:p>
          <w:p w14:paraId="0105074A" w14:textId="6C60D085" w:rsidR="00077F35" w:rsidRPr="002D28EB" w:rsidRDefault="00077F35" w:rsidP="00077F35">
            <w:pPr>
              <w:spacing w:before="0"/>
              <w:jc w:val="center"/>
              <w:rPr>
                <w:rFonts w:eastAsia="TimesNewRomanPSMT" w:cs="Arial"/>
                <w:b/>
                <w:bCs/>
                <w:lang w:val="sr-Cyrl-RS"/>
              </w:rPr>
            </w:pPr>
          </w:p>
        </w:tc>
      </w:tr>
      <w:tr w:rsidR="00077F35" w:rsidRPr="00F10346" w14:paraId="684F0A08" w14:textId="77777777" w:rsidTr="00077F35">
        <w:tc>
          <w:tcPr>
            <w:tcW w:w="9282" w:type="dxa"/>
            <w:tcBorders>
              <w:top w:val="single" w:sz="4" w:space="0" w:color="000000"/>
              <w:left w:val="single" w:sz="4" w:space="0" w:color="000000"/>
              <w:bottom w:val="single" w:sz="4" w:space="0" w:color="000000"/>
              <w:right w:val="single" w:sz="4" w:space="0" w:color="000000"/>
            </w:tcBorders>
          </w:tcPr>
          <w:p w14:paraId="33E47E1C" w14:textId="77777777" w:rsidR="00077F35" w:rsidRPr="00F10346" w:rsidRDefault="00077F35" w:rsidP="00077F35">
            <w:pPr>
              <w:snapToGrid w:val="0"/>
              <w:spacing w:before="0"/>
              <w:jc w:val="center"/>
              <w:rPr>
                <w:rFonts w:eastAsia="TimesNewRomanPSMT" w:cs="Arial"/>
                <w:b/>
                <w:bCs/>
              </w:rPr>
            </w:pPr>
          </w:p>
          <w:p w14:paraId="5FC6C054" w14:textId="77777777" w:rsidR="00077F35" w:rsidRDefault="00077F35" w:rsidP="00077F35">
            <w:pPr>
              <w:spacing w:before="0"/>
              <w:jc w:val="center"/>
              <w:rPr>
                <w:rFonts w:eastAsia="TimesNewRomanPSMT" w:cs="Arial"/>
                <w:b/>
                <w:bCs/>
                <w:lang w:val="sr-Cyrl-RS"/>
              </w:rPr>
            </w:pPr>
            <w:r w:rsidRPr="00F10346">
              <w:rPr>
                <w:rFonts w:eastAsia="TimesNewRomanPSMT" w:cs="Arial"/>
                <w:b/>
                <w:bCs/>
              </w:rPr>
              <w:t>В) КАО ЗАЈЕДНИЧКУ ПОНУДУ</w:t>
            </w:r>
          </w:p>
          <w:p w14:paraId="66CD2D48" w14:textId="1A54ED9F" w:rsidR="00077F35" w:rsidRPr="002D28EB" w:rsidRDefault="00077F35" w:rsidP="00077F35">
            <w:pPr>
              <w:spacing w:before="0"/>
              <w:jc w:val="center"/>
              <w:rPr>
                <w:rFonts w:cs="Arial"/>
                <w:b/>
                <w:iCs/>
                <w:lang w:val="sr-Cyrl-RS"/>
              </w:rPr>
            </w:pPr>
          </w:p>
        </w:tc>
      </w:tr>
    </w:tbl>
    <w:p w14:paraId="3B40BDCE" w14:textId="77777777" w:rsidR="00077F35" w:rsidRPr="00F10346" w:rsidRDefault="00077F35" w:rsidP="00077F35">
      <w:pPr>
        <w:spacing w:before="0"/>
        <w:rPr>
          <w:rFonts w:cs="Arial"/>
          <w:iCs/>
          <w:lang w:val="ru-RU"/>
        </w:rPr>
      </w:pPr>
      <w:r w:rsidRPr="00F10346">
        <w:rPr>
          <w:rFonts w:cs="Arial"/>
          <w:b/>
          <w:iCs/>
          <w:lang w:val="ru-RU"/>
        </w:rPr>
        <w:t>Напомена:</w:t>
      </w:r>
      <w:r w:rsidRPr="00F10346">
        <w:rPr>
          <w:rFonts w:cs="Arial"/>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3DBE6D11" w14:textId="77777777" w:rsidR="00077F35" w:rsidRDefault="00077F35" w:rsidP="00077F35">
      <w:pPr>
        <w:spacing w:before="0"/>
        <w:rPr>
          <w:rFonts w:cs="Arial"/>
          <w:iCs/>
          <w:lang w:val="ru-RU"/>
        </w:rPr>
      </w:pPr>
    </w:p>
    <w:p w14:paraId="4D6AE7DD" w14:textId="77777777" w:rsidR="00077F35" w:rsidRPr="00F10346" w:rsidRDefault="00077F35" w:rsidP="00077F35">
      <w:pPr>
        <w:spacing w:before="0"/>
        <w:rPr>
          <w:rFonts w:cs="Arial"/>
          <w:iCs/>
          <w:lang w:val="ru-RU"/>
        </w:rPr>
      </w:pPr>
    </w:p>
    <w:p w14:paraId="194DD617" w14:textId="48240B87" w:rsidR="00077F35" w:rsidRDefault="00077F35" w:rsidP="00077F35">
      <w:pPr>
        <w:spacing w:before="0"/>
        <w:rPr>
          <w:rFonts w:eastAsia="TimesNewRomanPSMT" w:cs="Arial"/>
          <w:bCs/>
        </w:rPr>
      </w:pPr>
    </w:p>
    <w:p w14:paraId="29DB08B8" w14:textId="77777777" w:rsidR="00B53882" w:rsidRPr="00F10346" w:rsidRDefault="00B53882" w:rsidP="00077F35">
      <w:pPr>
        <w:spacing w:before="0"/>
        <w:rPr>
          <w:rFonts w:eastAsia="TimesNewRomanPSMT" w:cs="Arial"/>
          <w:bCs/>
        </w:rPr>
      </w:pPr>
    </w:p>
    <w:p w14:paraId="5A1AEACC" w14:textId="77777777" w:rsidR="00077F35" w:rsidRDefault="00077F35" w:rsidP="00077F35">
      <w:pPr>
        <w:spacing w:before="0"/>
        <w:rPr>
          <w:rFonts w:eastAsia="TimesNewRomanPSMT" w:cs="Arial"/>
          <w:bCs/>
          <w:lang w:val="sr-Cyrl-RS"/>
        </w:rPr>
      </w:pPr>
    </w:p>
    <w:p w14:paraId="55AE8806" w14:textId="77777777" w:rsidR="00763DE4" w:rsidRDefault="00763DE4" w:rsidP="00077F35">
      <w:pPr>
        <w:spacing w:before="0"/>
        <w:rPr>
          <w:rFonts w:eastAsia="TimesNewRomanPSMT" w:cs="Arial"/>
          <w:bCs/>
          <w:lang w:val="sr-Cyrl-RS"/>
        </w:rPr>
      </w:pPr>
    </w:p>
    <w:p w14:paraId="23A527F2" w14:textId="77777777" w:rsidR="00763DE4" w:rsidRPr="00763DE4" w:rsidRDefault="00763DE4" w:rsidP="00077F35">
      <w:pPr>
        <w:spacing w:before="0"/>
        <w:rPr>
          <w:rFonts w:eastAsia="TimesNewRomanPSMT" w:cs="Arial"/>
          <w:bCs/>
          <w:lang w:val="sr-Cyrl-RS"/>
        </w:rPr>
      </w:pPr>
    </w:p>
    <w:p w14:paraId="11FA399F" w14:textId="77777777" w:rsidR="00077F35" w:rsidRPr="00F10346" w:rsidRDefault="00077F35" w:rsidP="00077F35">
      <w:pPr>
        <w:spacing w:before="0"/>
        <w:rPr>
          <w:rFonts w:eastAsia="TimesNewRomanPSMT" w:cs="Arial"/>
          <w:b/>
          <w:bCs/>
        </w:rPr>
      </w:pPr>
      <w:r w:rsidRPr="00F10346">
        <w:rPr>
          <w:rFonts w:eastAsia="TimesNewRomanPSMT" w:cs="Arial"/>
          <w:b/>
          <w:bCs/>
          <w:lang w:val="sr-Cyrl-CS"/>
        </w:rPr>
        <w:lastRenderedPageBreak/>
        <w:t xml:space="preserve">3) </w:t>
      </w:r>
      <w:r w:rsidRPr="00F10346">
        <w:rPr>
          <w:rFonts w:eastAsia="TimesNewRomanPSMT" w:cs="Arial"/>
          <w:b/>
          <w:bCs/>
        </w:rPr>
        <w:t xml:space="preserve">ПОДАЦИ О ПОДИЗВОЂАЧУ </w:t>
      </w:r>
    </w:p>
    <w:p w14:paraId="47813FE9" w14:textId="77777777" w:rsidR="00077F35" w:rsidRPr="00F10346" w:rsidRDefault="00077F35" w:rsidP="00077F35">
      <w:pPr>
        <w:spacing w:before="0"/>
        <w:rPr>
          <w:rFonts w:cs="Arial"/>
        </w:rPr>
      </w:pPr>
      <w:r w:rsidRPr="00F10346">
        <w:rPr>
          <w:rFonts w:eastAsia="TimesNewRomanPSMT" w:cs="Arial"/>
          <w:b/>
          <w:bCs/>
        </w:rPr>
        <w:tab/>
      </w:r>
    </w:p>
    <w:tbl>
      <w:tblPr>
        <w:tblW w:w="0" w:type="auto"/>
        <w:tblInd w:w="-20" w:type="dxa"/>
        <w:tblLayout w:type="fixed"/>
        <w:tblLook w:val="0000" w:firstRow="0" w:lastRow="0" w:firstColumn="0" w:lastColumn="0" w:noHBand="0" w:noVBand="0"/>
      </w:tblPr>
      <w:tblGrid>
        <w:gridCol w:w="465"/>
        <w:gridCol w:w="4219"/>
        <w:gridCol w:w="4598"/>
      </w:tblGrid>
      <w:tr w:rsidR="00077F35" w:rsidRPr="00F10346" w14:paraId="1F0D41C6" w14:textId="77777777" w:rsidTr="00077F35">
        <w:tc>
          <w:tcPr>
            <w:tcW w:w="465" w:type="dxa"/>
            <w:tcBorders>
              <w:top w:val="single" w:sz="4" w:space="0" w:color="000000"/>
              <w:left w:val="single" w:sz="4" w:space="0" w:color="000000"/>
              <w:bottom w:val="single" w:sz="4" w:space="0" w:color="000000"/>
            </w:tcBorders>
            <w:shd w:val="clear" w:color="auto" w:fill="auto"/>
          </w:tcPr>
          <w:p w14:paraId="447D9B7F" w14:textId="77777777" w:rsidR="00077F35" w:rsidRPr="00F10346" w:rsidRDefault="00077F35" w:rsidP="00077F35">
            <w:pPr>
              <w:snapToGrid w:val="0"/>
              <w:spacing w:before="0"/>
              <w:rPr>
                <w:rFonts w:cs="Arial"/>
              </w:rPr>
            </w:pPr>
          </w:p>
          <w:p w14:paraId="21C3266A" w14:textId="77777777" w:rsidR="00077F35" w:rsidRPr="00F10346" w:rsidRDefault="00077F35" w:rsidP="00077F35">
            <w:pPr>
              <w:spacing w:before="0"/>
              <w:rPr>
                <w:rFonts w:eastAsia="TimesNewRomanPSMT" w:cs="Arial"/>
                <w:bCs/>
              </w:rPr>
            </w:pPr>
            <w:r w:rsidRPr="00F10346">
              <w:rPr>
                <w:rFonts w:eastAsia="TimesNewRomanPSMT" w:cs="Arial"/>
                <w:bCs/>
              </w:rPr>
              <w:t>1)</w:t>
            </w:r>
          </w:p>
        </w:tc>
        <w:tc>
          <w:tcPr>
            <w:tcW w:w="4219" w:type="dxa"/>
            <w:tcBorders>
              <w:top w:val="single" w:sz="4" w:space="0" w:color="000000"/>
              <w:left w:val="single" w:sz="4" w:space="0" w:color="000000"/>
              <w:bottom w:val="single" w:sz="4" w:space="0" w:color="000000"/>
            </w:tcBorders>
            <w:shd w:val="clear" w:color="auto" w:fill="auto"/>
          </w:tcPr>
          <w:p w14:paraId="56A56ABA" w14:textId="77777777" w:rsidR="00077F35" w:rsidRPr="00F10346" w:rsidRDefault="00077F35" w:rsidP="00077F35">
            <w:pPr>
              <w:snapToGrid w:val="0"/>
              <w:spacing w:before="0"/>
              <w:rPr>
                <w:rFonts w:eastAsia="TimesNewRomanPSMT" w:cs="Arial"/>
                <w:bCs/>
              </w:rPr>
            </w:pPr>
          </w:p>
          <w:p w14:paraId="22FC4095" w14:textId="77777777" w:rsidR="00077F35" w:rsidRPr="00F10346" w:rsidRDefault="00077F35" w:rsidP="00077F35">
            <w:pPr>
              <w:spacing w:before="0"/>
              <w:rPr>
                <w:rFonts w:eastAsia="TimesNewRomanPSMT" w:cs="Arial"/>
                <w:b/>
                <w:bCs/>
              </w:rPr>
            </w:pPr>
            <w:r w:rsidRPr="00F10346">
              <w:rPr>
                <w:rFonts w:eastAsia="TimesNewRomanPSMT" w:cs="Arial"/>
                <w:bC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24653E5" w14:textId="77777777" w:rsidR="00077F35" w:rsidRPr="00F10346" w:rsidRDefault="00077F35" w:rsidP="00077F35">
            <w:pPr>
              <w:snapToGrid w:val="0"/>
              <w:spacing w:before="0"/>
              <w:rPr>
                <w:rFonts w:eastAsia="TimesNewRomanPSMT" w:cs="Arial"/>
                <w:b/>
                <w:bCs/>
              </w:rPr>
            </w:pPr>
          </w:p>
        </w:tc>
      </w:tr>
      <w:tr w:rsidR="00077F35" w:rsidRPr="00F10346" w14:paraId="1E9E1367" w14:textId="77777777" w:rsidTr="00077F35">
        <w:tc>
          <w:tcPr>
            <w:tcW w:w="465" w:type="dxa"/>
            <w:tcBorders>
              <w:top w:val="single" w:sz="4" w:space="0" w:color="000000"/>
              <w:left w:val="single" w:sz="4" w:space="0" w:color="000000"/>
              <w:bottom w:val="single" w:sz="4" w:space="0" w:color="000000"/>
            </w:tcBorders>
            <w:shd w:val="clear" w:color="auto" w:fill="auto"/>
          </w:tcPr>
          <w:p w14:paraId="5AA10AA4" w14:textId="77777777" w:rsidR="00077F35" w:rsidRPr="00F10346" w:rsidRDefault="00077F35" w:rsidP="00077F35">
            <w:pPr>
              <w:snapToGrid w:val="0"/>
              <w:spacing w:before="0"/>
              <w:rPr>
                <w:rFonts w:eastAsia="TimesNewRomanPSMT" w:cs="Arial"/>
                <w:bCs/>
              </w:rPr>
            </w:pPr>
          </w:p>
          <w:p w14:paraId="6F221AE1" w14:textId="77777777" w:rsidR="00077F35" w:rsidRPr="00F10346" w:rsidRDefault="00077F35" w:rsidP="00077F35">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0A6E19C2" w14:textId="77777777" w:rsidR="00077F35" w:rsidRPr="00F10346" w:rsidRDefault="00077F35" w:rsidP="00077F35">
            <w:pPr>
              <w:snapToGrid w:val="0"/>
              <w:spacing w:before="0"/>
              <w:rPr>
                <w:rFonts w:eastAsia="TimesNewRomanPSMT" w:cs="Arial"/>
                <w:bCs/>
              </w:rPr>
            </w:pPr>
          </w:p>
          <w:p w14:paraId="3CDEF03C" w14:textId="77777777" w:rsidR="00077F35" w:rsidRPr="00F10346" w:rsidRDefault="00077F35" w:rsidP="00077F35">
            <w:pPr>
              <w:spacing w:before="0"/>
              <w:rPr>
                <w:rFonts w:eastAsia="TimesNewRomanPSMT" w:cs="Arial"/>
                <w:b/>
                <w:bCs/>
              </w:rPr>
            </w:pPr>
            <w:r w:rsidRPr="00F10346">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FB2EF95" w14:textId="77777777" w:rsidR="00077F35" w:rsidRPr="00F10346" w:rsidRDefault="00077F35" w:rsidP="00077F35">
            <w:pPr>
              <w:snapToGrid w:val="0"/>
              <w:spacing w:before="0"/>
              <w:rPr>
                <w:rFonts w:eastAsia="TimesNewRomanPSMT" w:cs="Arial"/>
                <w:b/>
                <w:bCs/>
              </w:rPr>
            </w:pPr>
          </w:p>
        </w:tc>
      </w:tr>
      <w:tr w:rsidR="00077F35" w:rsidRPr="00F10346" w14:paraId="712D45A8" w14:textId="77777777" w:rsidTr="00077F35">
        <w:tc>
          <w:tcPr>
            <w:tcW w:w="465" w:type="dxa"/>
            <w:tcBorders>
              <w:top w:val="single" w:sz="4" w:space="0" w:color="000000"/>
              <w:left w:val="single" w:sz="4" w:space="0" w:color="000000"/>
              <w:bottom w:val="single" w:sz="4" w:space="0" w:color="000000"/>
            </w:tcBorders>
            <w:shd w:val="clear" w:color="auto" w:fill="auto"/>
          </w:tcPr>
          <w:p w14:paraId="315B1BF4" w14:textId="77777777" w:rsidR="00077F35" w:rsidRPr="00F10346" w:rsidRDefault="00077F35" w:rsidP="00077F35">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0F4C28B3" w14:textId="77777777" w:rsidR="00077F35" w:rsidRPr="00F10346" w:rsidRDefault="00077F35" w:rsidP="00077F35">
            <w:pPr>
              <w:snapToGrid w:val="0"/>
              <w:spacing w:before="0"/>
              <w:rPr>
                <w:rFonts w:cs="Arial"/>
                <w:iCs/>
              </w:rPr>
            </w:pPr>
            <w:r w:rsidRPr="00F10346">
              <w:rPr>
                <w:rFonts w:cs="Arial"/>
                <w:iCs/>
              </w:rPr>
              <w:t>Врста правног лица:</w:t>
            </w:r>
          </w:p>
          <w:p w14:paraId="77C21252" w14:textId="77777777" w:rsidR="00077F35" w:rsidRPr="00F10346" w:rsidRDefault="00077F35" w:rsidP="00077F35">
            <w:pPr>
              <w:snapToGrid w:val="0"/>
              <w:spacing w:before="0"/>
              <w:rPr>
                <w:rFonts w:eastAsia="TimesNewRomanPSMT" w:cs="Arial"/>
                <w:bCs/>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B45D5F0" w14:textId="77777777" w:rsidR="00077F35" w:rsidRPr="00F10346" w:rsidRDefault="00077F35" w:rsidP="00077F35">
            <w:pPr>
              <w:snapToGrid w:val="0"/>
              <w:spacing w:before="0"/>
              <w:rPr>
                <w:rFonts w:eastAsia="TimesNewRomanPSMT" w:cs="Arial"/>
                <w:b/>
                <w:bCs/>
              </w:rPr>
            </w:pPr>
          </w:p>
        </w:tc>
      </w:tr>
      <w:tr w:rsidR="00077F35" w:rsidRPr="00F10346" w14:paraId="4D15ADE0" w14:textId="77777777" w:rsidTr="00077F35">
        <w:tc>
          <w:tcPr>
            <w:tcW w:w="465" w:type="dxa"/>
            <w:tcBorders>
              <w:top w:val="single" w:sz="4" w:space="0" w:color="000000"/>
              <w:left w:val="single" w:sz="4" w:space="0" w:color="000000"/>
              <w:bottom w:val="single" w:sz="4" w:space="0" w:color="000000"/>
            </w:tcBorders>
            <w:shd w:val="clear" w:color="auto" w:fill="auto"/>
          </w:tcPr>
          <w:p w14:paraId="70D62667" w14:textId="77777777" w:rsidR="00077F35" w:rsidRPr="00F10346" w:rsidRDefault="00077F35" w:rsidP="00077F35">
            <w:pPr>
              <w:snapToGrid w:val="0"/>
              <w:spacing w:before="0"/>
              <w:rPr>
                <w:rFonts w:eastAsia="TimesNewRomanPSMT" w:cs="Arial"/>
                <w:bCs/>
              </w:rPr>
            </w:pPr>
          </w:p>
          <w:p w14:paraId="628C3EAB" w14:textId="77777777" w:rsidR="00077F35" w:rsidRPr="00F10346" w:rsidRDefault="00077F35" w:rsidP="00077F35">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394D0CB3" w14:textId="77777777" w:rsidR="00077F35" w:rsidRPr="00F10346" w:rsidRDefault="00077F35" w:rsidP="00077F35">
            <w:pPr>
              <w:snapToGrid w:val="0"/>
              <w:spacing w:before="0"/>
              <w:rPr>
                <w:rFonts w:eastAsia="TimesNewRomanPSMT" w:cs="Arial"/>
                <w:bCs/>
              </w:rPr>
            </w:pPr>
          </w:p>
          <w:p w14:paraId="5BECFC0D" w14:textId="77777777" w:rsidR="00077F35" w:rsidRPr="00F10346" w:rsidRDefault="00077F35" w:rsidP="00077F35">
            <w:pPr>
              <w:spacing w:before="0"/>
              <w:rPr>
                <w:rFonts w:eastAsia="TimesNewRomanPSMT" w:cs="Arial"/>
                <w:b/>
                <w:bCs/>
              </w:rPr>
            </w:pPr>
            <w:r w:rsidRPr="00F10346">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D8E7470" w14:textId="77777777" w:rsidR="00077F35" w:rsidRPr="00F10346" w:rsidRDefault="00077F35" w:rsidP="00077F35">
            <w:pPr>
              <w:snapToGrid w:val="0"/>
              <w:spacing w:before="0"/>
              <w:rPr>
                <w:rFonts w:eastAsia="TimesNewRomanPSMT" w:cs="Arial"/>
                <w:b/>
                <w:bCs/>
              </w:rPr>
            </w:pPr>
          </w:p>
        </w:tc>
      </w:tr>
      <w:tr w:rsidR="00077F35" w:rsidRPr="00F10346" w14:paraId="5CFF9281" w14:textId="77777777" w:rsidTr="00077F35">
        <w:tc>
          <w:tcPr>
            <w:tcW w:w="465" w:type="dxa"/>
            <w:tcBorders>
              <w:top w:val="single" w:sz="4" w:space="0" w:color="000000"/>
              <w:left w:val="single" w:sz="4" w:space="0" w:color="000000"/>
              <w:bottom w:val="single" w:sz="4" w:space="0" w:color="000000"/>
            </w:tcBorders>
            <w:shd w:val="clear" w:color="auto" w:fill="auto"/>
          </w:tcPr>
          <w:p w14:paraId="53BC4543" w14:textId="77777777" w:rsidR="00077F35" w:rsidRPr="00F10346" w:rsidRDefault="00077F35" w:rsidP="00077F35">
            <w:pPr>
              <w:snapToGrid w:val="0"/>
              <w:spacing w:before="0"/>
              <w:rPr>
                <w:rFonts w:eastAsia="TimesNewRomanPSMT" w:cs="Arial"/>
                <w:bCs/>
              </w:rPr>
            </w:pPr>
          </w:p>
          <w:p w14:paraId="78BA01D7" w14:textId="77777777" w:rsidR="00077F35" w:rsidRPr="00F10346" w:rsidRDefault="00077F35" w:rsidP="00077F35">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12E58188" w14:textId="77777777" w:rsidR="00077F35" w:rsidRPr="00F10346" w:rsidRDefault="00077F35" w:rsidP="00077F35">
            <w:pPr>
              <w:snapToGrid w:val="0"/>
              <w:spacing w:before="0"/>
              <w:rPr>
                <w:rFonts w:eastAsia="TimesNewRomanPSMT" w:cs="Arial"/>
                <w:bCs/>
              </w:rPr>
            </w:pPr>
          </w:p>
          <w:p w14:paraId="09A6EB97" w14:textId="77777777" w:rsidR="00077F35" w:rsidRPr="00F10346" w:rsidRDefault="00077F35" w:rsidP="00077F35">
            <w:pPr>
              <w:spacing w:before="0"/>
              <w:rPr>
                <w:rFonts w:eastAsia="TimesNewRomanPSMT" w:cs="Arial"/>
                <w:b/>
                <w:bCs/>
              </w:rPr>
            </w:pPr>
            <w:r w:rsidRPr="00F10346">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3A8C7A3" w14:textId="77777777" w:rsidR="00077F35" w:rsidRPr="00F10346" w:rsidRDefault="00077F35" w:rsidP="00077F35">
            <w:pPr>
              <w:snapToGrid w:val="0"/>
              <w:spacing w:before="0"/>
              <w:rPr>
                <w:rFonts w:eastAsia="TimesNewRomanPSMT" w:cs="Arial"/>
                <w:b/>
                <w:bCs/>
              </w:rPr>
            </w:pPr>
          </w:p>
        </w:tc>
      </w:tr>
      <w:tr w:rsidR="00077F35" w:rsidRPr="00F10346" w14:paraId="2B22057B" w14:textId="77777777" w:rsidTr="00077F35">
        <w:tc>
          <w:tcPr>
            <w:tcW w:w="465" w:type="dxa"/>
            <w:tcBorders>
              <w:top w:val="single" w:sz="4" w:space="0" w:color="000000"/>
              <w:left w:val="single" w:sz="4" w:space="0" w:color="000000"/>
              <w:bottom w:val="single" w:sz="4" w:space="0" w:color="000000"/>
            </w:tcBorders>
            <w:shd w:val="clear" w:color="auto" w:fill="auto"/>
          </w:tcPr>
          <w:p w14:paraId="53A433FB" w14:textId="77777777" w:rsidR="00077F35" w:rsidRPr="00F10346" w:rsidRDefault="00077F35" w:rsidP="00077F35">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5D6B0B35" w14:textId="77777777" w:rsidR="00077F35" w:rsidRPr="00F10346" w:rsidRDefault="00077F35" w:rsidP="00077F35">
            <w:pPr>
              <w:snapToGrid w:val="0"/>
              <w:spacing w:before="0"/>
              <w:rPr>
                <w:rFonts w:eastAsia="TimesNewRomanPSMT" w:cs="Arial"/>
                <w:bCs/>
              </w:rPr>
            </w:pPr>
          </w:p>
          <w:p w14:paraId="6E99E716" w14:textId="77777777" w:rsidR="00077F35" w:rsidRPr="00F10346" w:rsidRDefault="00077F35" w:rsidP="00077F35">
            <w:pPr>
              <w:spacing w:before="0"/>
              <w:rPr>
                <w:rFonts w:eastAsia="TimesNewRomanPSMT" w:cs="Arial"/>
                <w:b/>
                <w:bCs/>
              </w:rPr>
            </w:pPr>
            <w:r w:rsidRPr="00F10346">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1433A58" w14:textId="77777777" w:rsidR="00077F35" w:rsidRPr="00F10346" w:rsidRDefault="00077F35" w:rsidP="00077F35">
            <w:pPr>
              <w:snapToGrid w:val="0"/>
              <w:spacing w:before="0"/>
              <w:rPr>
                <w:rFonts w:eastAsia="TimesNewRomanPSMT" w:cs="Arial"/>
                <w:b/>
                <w:bCs/>
              </w:rPr>
            </w:pPr>
          </w:p>
        </w:tc>
      </w:tr>
      <w:tr w:rsidR="00077F35" w:rsidRPr="00F10346" w14:paraId="0703D587" w14:textId="77777777" w:rsidTr="00077F35">
        <w:tc>
          <w:tcPr>
            <w:tcW w:w="465" w:type="dxa"/>
            <w:tcBorders>
              <w:top w:val="single" w:sz="4" w:space="0" w:color="000000"/>
              <w:left w:val="single" w:sz="4" w:space="0" w:color="000000"/>
              <w:bottom w:val="single" w:sz="4" w:space="0" w:color="000000"/>
            </w:tcBorders>
            <w:shd w:val="clear" w:color="auto" w:fill="auto"/>
          </w:tcPr>
          <w:p w14:paraId="53390C69" w14:textId="77777777" w:rsidR="00077F35" w:rsidRPr="00F10346" w:rsidRDefault="00077F35" w:rsidP="00077F35">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E9DF1FC" w14:textId="77777777" w:rsidR="00077F35" w:rsidRPr="00F10346" w:rsidRDefault="00077F35" w:rsidP="00077F35">
            <w:pPr>
              <w:snapToGrid w:val="0"/>
              <w:spacing w:before="0"/>
              <w:rPr>
                <w:rFonts w:eastAsia="TimesNewRomanPSMT" w:cs="Arial"/>
                <w:bCs/>
                <w:lang w:val="ru-RU"/>
              </w:rPr>
            </w:pPr>
          </w:p>
          <w:p w14:paraId="1C592239" w14:textId="77777777" w:rsidR="00077F35" w:rsidRPr="00F10346" w:rsidRDefault="00077F35" w:rsidP="00077F35">
            <w:pPr>
              <w:spacing w:before="0"/>
              <w:rPr>
                <w:rFonts w:eastAsia="TimesNewRomanPSMT" w:cs="Arial"/>
                <w:b/>
                <w:bCs/>
                <w:lang w:val="ru-RU"/>
              </w:rPr>
            </w:pPr>
            <w:r w:rsidRPr="00F10346">
              <w:rPr>
                <w:rFonts w:eastAsia="TimesNewRomanPSMT" w:cs="Arial"/>
                <w:bCs/>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28297BC" w14:textId="77777777" w:rsidR="00077F35" w:rsidRPr="00F10346" w:rsidRDefault="00077F35" w:rsidP="00077F35">
            <w:pPr>
              <w:snapToGrid w:val="0"/>
              <w:spacing w:before="0"/>
              <w:rPr>
                <w:rFonts w:eastAsia="TimesNewRomanPSMT" w:cs="Arial"/>
                <w:b/>
                <w:bCs/>
                <w:lang w:val="ru-RU"/>
              </w:rPr>
            </w:pPr>
          </w:p>
        </w:tc>
      </w:tr>
      <w:tr w:rsidR="00077F35" w:rsidRPr="00F10346" w14:paraId="482893E9" w14:textId="77777777" w:rsidTr="00077F35">
        <w:tc>
          <w:tcPr>
            <w:tcW w:w="465" w:type="dxa"/>
            <w:tcBorders>
              <w:top w:val="single" w:sz="4" w:space="0" w:color="000000"/>
              <w:left w:val="single" w:sz="4" w:space="0" w:color="000000"/>
              <w:bottom w:val="single" w:sz="4" w:space="0" w:color="000000"/>
            </w:tcBorders>
            <w:shd w:val="clear" w:color="auto" w:fill="auto"/>
          </w:tcPr>
          <w:p w14:paraId="3923416F" w14:textId="77777777" w:rsidR="00077F35" w:rsidRPr="00F10346" w:rsidRDefault="00077F35" w:rsidP="00077F35">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18920B4E" w14:textId="77777777" w:rsidR="00077F35" w:rsidRPr="00F10346" w:rsidRDefault="00077F35" w:rsidP="00077F35">
            <w:pPr>
              <w:snapToGrid w:val="0"/>
              <w:spacing w:before="0"/>
              <w:rPr>
                <w:rFonts w:eastAsia="TimesNewRomanPSMT" w:cs="Arial"/>
                <w:bCs/>
                <w:lang w:val="ru-RU"/>
              </w:rPr>
            </w:pPr>
          </w:p>
          <w:p w14:paraId="35C869DB" w14:textId="77777777" w:rsidR="00077F35" w:rsidRPr="00F10346" w:rsidRDefault="00077F35" w:rsidP="00077F35">
            <w:pPr>
              <w:spacing w:before="0"/>
              <w:rPr>
                <w:rFonts w:eastAsia="TimesNewRomanPSMT" w:cs="Arial"/>
                <w:b/>
                <w:bCs/>
                <w:lang w:val="ru-RU"/>
              </w:rPr>
            </w:pPr>
            <w:r w:rsidRPr="00F10346">
              <w:rPr>
                <w:rFonts w:eastAsia="TimesNewRomanPSMT" w:cs="Arial"/>
                <w:bCs/>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491CB13" w14:textId="77777777" w:rsidR="00077F35" w:rsidRPr="00F10346" w:rsidRDefault="00077F35" w:rsidP="00077F35">
            <w:pPr>
              <w:snapToGrid w:val="0"/>
              <w:spacing w:before="0"/>
              <w:rPr>
                <w:rFonts w:eastAsia="TimesNewRomanPSMT" w:cs="Arial"/>
                <w:b/>
                <w:bCs/>
                <w:lang w:val="ru-RU"/>
              </w:rPr>
            </w:pPr>
          </w:p>
        </w:tc>
      </w:tr>
      <w:tr w:rsidR="00077F35" w:rsidRPr="00F10346" w14:paraId="50DCCA3B" w14:textId="77777777" w:rsidTr="00077F35">
        <w:tc>
          <w:tcPr>
            <w:tcW w:w="465" w:type="dxa"/>
            <w:tcBorders>
              <w:top w:val="single" w:sz="4" w:space="0" w:color="000000"/>
              <w:left w:val="single" w:sz="4" w:space="0" w:color="000000"/>
              <w:bottom w:val="single" w:sz="4" w:space="0" w:color="000000"/>
            </w:tcBorders>
            <w:shd w:val="clear" w:color="auto" w:fill="auto"/>
          </w:tcPr>
          <w:p w14:paraId="57BF1CB9" w14:textId="77777777" w:rsidR="00077F35" w:rsidRPr="00F10346" w:rsidRDefault="00077F35" w:rsidP="00077F35">
            <w:pPr>
              <w:snapToGrid w:val="0"/>
              <w:spacing w:before="0"/>
              <w:rPr>
                <w:rFonts w:eastAsia="TimesNewRomanPSMT" w:cs="Arial"/>
                <w:bCs/>
                <w:lang w:val="ru-RU"/>
              </w:rPr>
            </w:pPr>
          </w:p>
          <w:p w14:paraId="59BDBF32" w14:textId="77777777" w:rsidR="00077F35" w:rsidRPr="00F10346" w:rsidRDefault="00077F35" w:rsidP="00077F35">
            <w:pPr>
              <w:spacing w:before="0"/>
              <w:rPr>
                <w:rFonts w:eastAsia="TimesNewRomanPSMT" w:cs="Arial"/>
                <w:bCs/>
              </w:rPr>
            </w:pPr>
            <w:r w:rsidRPr="00F10346">
              <w:rPr>
                <w:rFonts w:eastAsia="TimesNewRomanPSMT" w:cs="Arial"/>
                <w:bCs/>
              </w:rPr>
              <w:t>2)</w:t>
            </w:r>
          </w:p>
        </w:tc>
        <w:tc>
          <w:tcPr>
            <w:tcW w:w="4219" w:type="dxa"/>
            <w:tcBorders>
              <w:top w:val="single" w:sz="4" w:space="0" w:color="000000"/>
              <w:left w:val="single" w:sz="4" w:space="0" w:color="000000"/>
              <w:bottom w:val="single" w:sz="4" w:space="0" w:color="000000"/>
            </w:tcBorders>
            <w:shd w:val="clear" w:color="auto" w:fill="auto"/>
          </w:tcPr>
          <w:p w14:paraId="5F5CC0C5" w14:textId="77777777" w:rsidR="00077F35" w:rsidRPr="00F10346" w:rsidRDefault="00077F35" w:rsidP="00077F35">
            <w:pPr>
              <w:snapToGrid w:val="0"/>
              <w:spacing w:before="0"/>
              <w:rPr>
                <w:rFonts w:eastAsia="TimesNewRomanPSMT" w:cs="Arial"/>
                <w:bCs/>
              </w:rPr>
            </w:pPr>
          </w:p>
          <w:p w14:paraId="045C3D15" w14:textId="77777777" w:rsidR="00077F35" w:rsidRPr="00F10346" w:rsidRDefault="00077F35" w:rsidP="00077F35">
            <w:pPr>
              <w:spacing w:before="0"/>
              <w:rPr>
                <w:rFonts w:eastAsia="TimesNewRomanPSMT" w:cs="Arial"/>
                <w:b/>
                <w:bCs/>
              </w:rPr>
            </w:pPr>
            <w:r w:rsidRPr="00F10346">
              <w:rPr>
                <w:rFonts w:eastAsia="TimesNewRomanPSMT" w:cs="Arial"/>
                <w:bC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19FF73D" w14:textId="77777777" w:rsidR="00077F35" w:rsidRPr="00F10346" w:rsidRDefault="00077F35" w:rsidP="00077F35">
            <w:pPr>
              <w:snapToGrid w:val="0"/>
              <w:spacing w:before="0"/>
              <w:rPr>
                <w:rFonts w:eastAsia="TimesNewRomanPSMT" w:cs="Arial"/>
                <w:b/>
                <w:bCs/>
              </w:rPr>
            </w:pPr>
          </w:p>
        </w:tc>
      </w:tr>
      <w:tr w:rsidR="00077F35" w:rsidRPr="00F10346" w14:paraId="1955BCC6" w14:textId="77777777" w:rsidTr="00077F35">
        <w:tc>
          <w:tcPr>
            <w:tcW w:w="465" w:type="dxa"/>
            <w:tcBorders>
              <w:top w:val="single" w:sz="4" w:space="0" w:color="000000"/>
              <w:left w:val="single" w:sz="4" w:space="0" w:color="000000"/>
              <w:bottom w:val="single" w:sz="4" w:space="0" w:color="000000"/>
            </w:tcBorders>
            <w:shd w:val="clear" w:color="auto" w:fill="auto"/>
          </w:tcPr>
          <w:p w14:paraId="414728ED" w14:textId="77777777" w:rsidR="00077F35" w:rsidRPr="00F10346" w:rsidRDefault="00077F35" w:rsidP="00077F35">
            <w:pPr>
              <w:snapToGrid w:val="0"/>
              <w:spacing w:before="0"/>
              <w:rPr>
                <w:rFonts w:eastAsia="TimesNewRomanPSMT" w:cs="Arial"/>
                <w:bCs/>
              </w:rPr>
            </w:pPr>
          </w:p>
          <w:p w14:paraId="61F9F0B9" w14:textId="77777777" w:rsidR="00077F35" w:rsidRPr="00F10346" w:rsidRDefault="00077F35" w:rsidP="00077F35">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C94E73C" w14:textId="77777777" w:rsidR="00077F35" w:rsidRPr="00F10346" w:rsidRDefault="00077F35" w:rsidP="00077F35">
            <w:pPr>
              <w:snapToGrid w:val="0"/>
              <w:spacing w:before="0"/>
              <w:rPr>
                <w:rFonts w:eastAsia="TimesNewRomanPSMT" w:cs="Arial"/>
                <w:bCs/>
              </w:rPr>
            </w:pPr>
          </w:p>
          <w:p w14:paraId="0777D692" w14:textId="77777777" w:rsidR="00077F35" w:rsidRPr="00F10346" w:rsidRDefault="00077F35" w:rsidP="00077F35">
            <w:pPr>
              <w:spacing w:before="0"/>
              <w:rPr>
                <w:rFonts w:eastAsia="TimesNewRomanPSMT" w:cs="Arial"/>
                <w:b/>
                <w:bCs/>
              </w:rPr>
            </w:pPr>
            <w:r w:rsidRPr="00F10346">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B6F567D" w14:textId="77777777" w:rsidR="00077F35" w:rsidRPr="00F10346" w:rsidRDefault="00077F35" w:rsidP="00077F35">
            <w:pPr>
              <w:snapToGrid w:val="0"/>
              <w:spacing w:before="0"/>
              <w:rPr>
                <w:rFonts w:eastAsia="TimesNewRomanPSMT" w:cs="Arial"/>
                <w:b/>
                <w:bCs/>
              </w:rPr>
            </w:pPr>
          </w:p>
        </w:tc>
      </w:tr>
      <w:tr w:rsidR="00077F35" w:rsidRPr="00F10346" w14:paraId="64C77B28" w14:textId="77777777" w:rsidTr="00077F35">
        <w:tc>
          <w:tcPr>
            <w:tcW w:w="465" w:type="dxa"/>
            <w:tcBorders>
              <w:top w:val="single" w:sz="4" w:space="0" w:color="000000"/>
              <w:left w:val="single" w:sz="4" w:space="0" w:color="000000"/>
              <w:bottom w:val="single" w:sz="4" w:space="0" w:color="000000"/>
            </w:tcBorders>
            <w:shd w:val="clear" w:color="auto" w:fill="auto"/>
          </w:tcPr>
          <w:p w14:paraId="0937B6B9" w14:textId="77777777" w:rsidR="00077F35" w:rsidRPr="00F10346" w:rsidRDefault="00077F35" w:rsidP="00077F35">
            <w:pPr>
              <w:snapToGrid w:val="0"/>
              <w:spacing w:before="0"/>
              <w:rPr>
                <w:rFonts w:eastAsia="TimesNewRomanPSMT" w:cs="Arial"/>
                <w:bCs/>
              </w:rPr>
            </w:pPr>
          </w:p>
          <w:p w14:paraId="396992ED" w14:textId="77777777" w:rsidR="00077F35" w:rsidRPr="00F10346" w:rsidRDefault="00077F35" w:rsidP="00077F35">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22365F06" w14:textId="77777777" w:rsidR="00077F35" w:rsidRPr="00F10346" w:rsidRDefault="00077F35" w:rsidP="00077F35">
            <w:pPr>
              <w:snapToGrid w:val="0"/>
              <w:spacing w:before="0"/>
              <w:rPr>
                <w:rFonts w:eastAsia="TimesNewRomanPSMT" w:cs="Arial"/>
                <w:bCs/>
              </w:rPr>
            </w:pPr>
          </w:p>
          <w:p w14:paraId="1AE82340" w14:textId="77777777" w:rsidR="00077F35" w:rsidRPr="00F10346" w:rsidRDefault="00077F35" w:rsidP="00077F35">
            <w:pPr>
              <w:spacing w:before="0"/>
              <w:rPr>
                <w:rFonts w:eastAsia="TimesNewRomanPSMT" w:cs="Arial"/>
                <w:b/>
                <w:bCs/>
              </w:rPr>
            </w:pPr>
            <w:r w:rsidRPr="00F10346">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69D1F52" w14:textId="77777777" w:rsidR="00077F35" w:rsidRPr="00F10346" w:rsidRDefault="00077F35" w:rsidP="00077F35">
            <w:pPr>
              <w:snapToGrid w:val="0"/>
              <w:spacing w:before="0"/>
              <w:rPr>
                <w:rFonts w:eastAsia="TimesNewRomanPSMT" w:cs="Arial"/>
                <w:b/>
                <w:bCs/>
              </w:rPr>
            </w:pPr>
          </w:p>
        </w:tc>
      </w:tr>
      <w:tr w:rsidR="00077F35" w:rsidRPr="00F10346" w14:paraId="3D165C39" w14:textId="77777777" w:rsidTr="00077F35">
        <w:tc>
          <w:tcPr>
            <w:tcW w:w="465" w:type="dxa"/>
            <w:tcBorders>
              <w:top w:val="single" w:sz="4" w:space="0" w:color="000000"/>
              <w:left w:val="single" w:sz="4" w:space="0" w:color="000000"/>
              <w:bottom w:val="single" w:sz="4" w:space="0" w:color="000000"/>
            </w:tcBorders>
            <w:shd w:val="clear" w:color="auto" w:fill="auto"/>
          </w:tcPr>
          <w:p w14:paraId="53CC9CB9" w14:textId="77777777" w:rsidR="00077F35" w:rsidRPr="00F10346" w:rsidRDefault="00077F35" w:rsidP="00077F35">
            <w:pPr>
              <w:snapToGrid w:val="0"/>
              <w:spacing w:before="0"/>
              <w:rPr>
                <w:rFonts w:eastAsia="TimesNewRomanPSMT" w:cs="Arial"/>
                <w:bCs/>
              </w:rPr>
            </w:pPr>
          </w:p>
          <w:p w14:paraId="6BA55453" w14:textId="77777777" w:rsidR="00077F35" w:rsidRPr="00F10346" w:rsidRDefault="00077F35" w:rsidP="00077F35">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0A0DC4E" w14:textId="77777777" w:rsidR="00077F35" w:rsidRPr="00F10346" w:rsidRDefault="00077F35" w:rsidP="00077F35">
            <w:pPr>
              <w:snapToGrid w:val="0"/>
              <w:spacing w:before="0"/>
              <w:rPr>
                <w:rFonts w:eastAsia="TimesNewRomanPSMT" w:cs="Arial"/>
                <w:bCs/>
              </w:rPr>
            </w:pPr>
          </w:p>
          <w:p w14:paraId="76306264" w14:textId="77777777" w:rsidR="00077F35" w:rsidRPr="00F10346" w:rsidRDefault="00077F35" w:rsidP="00077F35">
            <w:pPr>
              <w:spacing w:before="0"/>
              <w:rPr>
                <w:rFonts w:eastAsia="TimesNewRomanPSMT" w:cs="Arial"/>
                <w:b/>
                <w:bCs/>
              </w:rPr>
            </w:pPr>
            <w:r w:rsidRPr="00F10346">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93B902A" w14:textId="77777777" w:rsidR="00077F35" w:rsidRPr="00F10346" w:rsidRDefault="00077F35" w:rsidP="00077F35">
            <w:pPr>
              <w:snapToGrid w:val="0"/>
              <w:spacing w:before="0"/>
              <w:rPr>
                <w:rFonts w:eastAsia="TimesNewRomanPSMT" w:cs="Arial"/>
                <w:b/>
                <w:bCs/>
              </w:rPr>
            </w:pPr>
          </w:p>
        </w:tc>
      </w:tr>
      <w:tr w:rsidR="00077F35" w:rsidRPr="00F10346" w14:paraId="7483F448" w14:textId="77777777" w:rsidTr="00077F35">
        <w:tc>
          <w:tcPr>
            <w:tcW w:w="465" w:type="dxa"/>
            <w:tcBorders>
              <w:top w:val="single" w:sz="4" w:space="0" w:color="000000"/>
              <w:left w:val="single" w:sz="4" w:space="0" w:color="000000"/>
              <w:bottom w:val="single" w:sz="4" w:space="0" w:color="000000"/>
            </w:tcBorders>
            <w:shd w:val="clear" w:color="auto" w:fill="auto"/>
          </w:tcPr>
          <w:p w14:paraId="1DDCBCB1" w14:textId="77777777" w:rsidR="00077F35" w:rsidRPr="00F10346" w:rsidRDefault="00077F35" w:rsidP="00077F35">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383F9ECE" w14:textId="77777777" w:rsidR="00077F35" w:rsidRPr="00F10346" w:rsidRDefault="00077F35" w:rsidP="00077F35">
            <w:pPr>
              <w:snapToGrid w:val="0"/>
              <w:spacing w:before="0"/>
              <w:rPr>
                <w:rFonts w:eastAsia="TimesNewRomanPSMT" w:cs="Arial"/>
                <w:bCs/>
              </w:rPr>
            </w:pPr>
          </w:p>
          <w:p w14:paraId="7BBC09C4" w14:textId="77777777" w:rsidR="00077F35" w:rsidRPr="00F10346" w:rsidRDefault="00077F35" w:rsidP="00077F35">
            <w:pPr>
              <w:spacing w:before="0"/>
              <w:rPr>
                <w:rFonts w:eastAsia="TimesNewRomanPSMT" w:cs="Arial"/>
                <w:b/>
                <w:bCs/>
              </w:rPr>
            </w:pPr>
            <w:r w:rsidRPr="00F10346">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7CFA899" w14:textId="77777777" w:rsidR="00077F35" w:rsidRPr="00F10346" w:rsidRDefault="00077F35" w:rsidP="00077F35">
            <w:pPr>
              <w:snapToGrid w:val="0"/>
              <w:spacing w:before="0"/>
              <w:rPr>
                <w:rFonts w:eastAsia="TimesNewRomanPSMT" w:cs="Arial"/>
                <w:b/>
                <w:bCs/>
              </w:rPr>
            </w:pPr>
          </w:p>
        </w:tc>
      </w:tr>
      <w:tr w:rsidR="00077F35" w:rsidRPr="00F10346" w14:paraId="1D99C946" w14:textId="77777777" w:rsidTr="00077F35">
        <w:tc>
          <w:tcPr>
            <w:tcW w:w="465" w:type="dxa"/>
            <w:tcBorders>
              <w:top w:val="single" w:sz="4" w:space="0" w:color="000000"/>
              <w:left w:val="single" w:sz="4" w:space="0" w:color="000000"/>
              <w:bottom w:val="single" w:sz="4" w:space="0" w:color="000000"/>
            </w:tcBorders>
            <w:shd w:val="clear" w:color="auto" w:fill="auto"/>
          </w:tcPr>
          <w:p w14:paraId="053F745B" w14:textId="77777777" w:rsidR="00077F35" w:rsidRPr="00F10346" w:rsidRDefault="00077F35" w:rsidP="00077F35">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6E5F86D2" w14:textId="77777777" w:rsidR="00077F35" w:rsidRPr="00F10346" w:rsidRDefault="00077F35" w:rsidP="00077F35">
            <w:pPr>
              <w:snapToGrid w:val="0"/>
              <w:spacing w:before="0"/>
              <w:rPr>
                <w:rFonts w:eastAsia="TimesNewRomanPSMT" w:cs="Arial"/>
                <w:bCs/>
                <w:lang w:val="ru-RU"/>
              </w:rPr>
            </w:pPr>
          </w:p>
          <w:p w14:paraId="61C4163B" w14:textId="77777777" w:rsidR="00077F35" w:rsidRPr="00F10346" w:rsidRDefault="00077F35" w:rsidP="00077F35">
            <w:pPr>
              <w:spacing w:before="0"/>
              <w:rPr>
                <w:rFonts w:eastAsia="TimesNewRomanPSMT" w:cs="Arial"/>
                <w:b/>
                <w:bCs/>
                <w:lang w:val="ru-RU"/>
              </w:rPr>
            </w:pPr>
            <w:r w:rsidRPr="00F10346">
              <w:rPr>
                <w:rFonts w:eastAsia="TimesNewRomanPSMT" w:cs="Arial"/>
                <w:bCs/>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A95BDA9" w14:textId="77777777" w:rsidR="00077F35" w:rsidRPr="00F10346" w:rsidRDefault="00077F35" w:rsidP="00077F35">
            <w:pPr>
              <w:snapToGrid w:val="0"/>
              <w:spacing w:before="0"/>
              <w:rPr>
                <w:rFonts w:eastAsia="TimesNewRomanPSMT" w:cs="Arial"/>
                <w:b/>
                <w:bCs/>
                <w:lang w:val="ru-RU"/>
              </w:rPr>
            </w:pPr>
          </w:p>
        </w:tc>
      </w:tr>
      <w:tr w:rsidR="00077F35" w:rsidRPr="00F10346" w14:paraId="29C823BD" w14:textId="77777777" w:rsidTr="00077F35">
        <w:tc>
          <w:tcPr>
            <w:tcW w:w="465" w:type="dxa"/>
            <w:tcBorders>
              <w:top w:val="single" w:sz="4" w:space="0" w:color="000000"/>
              <w:left w:val="single" w:sz="4" w:space="0" w:color="000000"/>
              <w:bottom w:val="single" w:sz="4" w:space="0" w:color="000000"/>
            </w:tcBorders>
            <w:shd w:val="clear" w:color="auto" w:fill="auto"/>
          </w:tcPr>
          <w:p w14:paraId="2FCB43D8" w14:textId="77777777" w:rsidR="00077F35" w:rsidRPr="00F10346" w:rsidRDefault="00077F35" w:rsidP="00077F35">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23F67EE7" w14:textId="77777777" w:rsidR="00077F35" w:rsidRPr="00F10346" w:rsidRDefault="00077F35" w:rsidP="00077F35">
            <w:pPr>
              <w:snapToGrid w:val="0"/>
              <w:spacing w:before="0"/>
              <w:rPr>
                <w:rFonts w:eastAsia="TimesNewRomanPSMT" w:cs="Arial"/>
                <w:bCs/>
                <w:lang w:val="ru-RU"/>
              </w:rPr>
            </w:pPr>
          </w:p>
          <w:p w14:paraId="426F17B2" w14:textId="77777777" w:rsidR="00077F35" w:rsidRPr="00F10346" w:rsidRDefault="00077F35" w:rsidP="00077F35">
            <w:pPr>
              <w:spacing w:before="0"/>
              <w:rPr>
                <w:rFonts w:eastAsia="TimesNewRomanPSMT" w:cs="Arial"/>
                <w:b/>
                <w:bCs/>
                <w:lang w:val="ru-RU"/>
              </w:rPr>
            </w:pPr>
            <w:r w:rsidRPr="00F10346">
              <w:rPr>
                <w:rFonts w:eastAsia="TimesNewRomanPSMT" w:cs="Arial"/>
                <w:bCs/>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AECCED9" w14:textId="77777777" w:rsidR="00077F35" w:rsidRPr="00F10346" w:rsidRDefault="00077F35" w:rsidP="00077F35">
            <w:pPr>
              <w:snapToGrid w:val="0"/>
              <w:spacing w:before="0"/>
              <w:rPr>
                <w:rFonts w:eastAsia="TimesNewRomanPSMT" w:cs="Arial"/>
                <w:b/>
                <w:bCs/>
                <w:lang w:val="ru-RU"/>
              </w:rPr>
            </w:pPr>
          </w:p>
        </w:tc>
      </w:tr>
    </w:tbl>
    <w:p w14:paraId="7E0FD961" w14:textId="77777777" w:rsidR="00077F35" w:rsidRPr="00F10346" w:rsidRDefault="00077F35" w:rsidP="00077F35">
      <w:pPr>
        <w:spacing w:before="0"/>
        <w:rPr>
          <w:rFonts w:cs="Arial"/>
          <w:b/>
          <w:bCs/>
          <w:iCs/>
          <w:u w:val="single"/>
          <w:lang w:val="ru-RU"/>
        </w:rPr>
      </w:pPr>
    </w:p>
    <w:p w14:paraId="411368A2" w14:textId="77777777" w:rsidR="00077F35" w:rsidRPr="00F10346" w:rsidRDefault="00077F35" w:rsidP="00077F35">
      <w:pPr>
        <w:spacing w:before="0"/>
        <w:rPr>
          <w:rFonts w:cs="Arial"/>
          <w:b/>
          <w:bCs/>
          <w:iCs/>
          <w:u w:val="single"/>
          <w:lang w:val="ru-RU"/>
        </w:rPr>
      </w:pPr>
    </w:p>
    <w:p w14:paraId="20A1D536" w14:textId="77777777" w:rsidR="00077F35" w:rsidRPr="00F10346" w:rsidRDefault="00077F35" w:rsidP="00077F35">
      <w:pPr>
        <w:spacing w:before="0"/>
        <w:rPr>
          <w:rFonts w:cs="Arial"/>
          <w:iCs/>
          <w:lang w:val="ru-RU"/>
        </w:rPr>
      </w:pPr>
      <w:r w:rsidRPr="00F10346">
        <w:rPr>
          <w:rFonts w:cs="Arial"/>
          <w:b/>
          <w:bCs/>
          <w:iCs/>
          <w:u w:val="single"/>
          <w:lang w:val="ru-RU"/>
        </w:rPr>
        <w:t>Напомена:</w:t>
      </w:r>
    </w:p>
    <w:p w14:paraId="7B7D4198" w14:textId="77777777" w:rsidR="00077F35" w:rsidRPr="00F10346" w:rsidRDefault="00077F35" w:rsidP="00077F35">
      <w:pPr>
        <w:spacing w:before="0"/>
        <w:rPr>
          <w:rFonts w:eastAsia="TimesNewRomanPSMT" w:cs="Arial"/>
          <w:b/>
          <w:bCs/>
          <w:lang w:val="ru-RU"/>
        </w:rPr>
      </w:pPr>
      <w:r w:rsidRPr="00F10346">
        <w:rPr>
          <w:rFonts w:cs="Arial"/>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0F4A6147" w14:textId="77777777" w:rsidR="00077F35" w:rsidRPr="00F10346" w:rsidRDefault="00077F35" w:rsidP="00077F35">
      <w:pPr>
        <w:spacing w:before="0"/>
        <w:rPr>
          <w:rFonts w:eastAsia="TimesNewRomanPSMT" w:cs="Arial"/>
          <w:b/>
          <w:bCs/>
        </w:rPr>
      </w:pPr>
    </w:p>
    <w:p w14:paraId="33829A6A" w14:textId="77777777" w:rsidR="00077F35" w:rsidRPr="00F10346" w:rsidRDefault="00077F35" w:rsidP="00077F35">
      <w:pPr>
        <w:spacing w:before="0"/>
        <w:rPr>
          <w:rFonts w:eastAsia="TimesNewRomanPSMT" w:cs="Arial"/>
          <w:b/>
          <w:bCs/>
        </w:rPr>
      </w:pPr>
    </w:p>
    <w:p w14:paraId="346AA222" w14:textId="77777777" w:rsidR="00077F35" w:rsidRPr="00F10346" w:rsidRDefault="00077F35" w:rsidP="00077F35">
      <w:pPr>
        <w:spacing w:before="0"/>
        <w:rPr>
          <w:rFonts w:eastAsia="TimesNewRomanPSMT" w:cs="Arial"/>
          <w:b/>
          <w:bCs/>
        </w:rPr>
      </w:pPr>
    </w:p>
    <w:p w14:paraId="79DAD315" w14:textId="77777777" w:rsidR="00077F35" w:rsidRPr="00F10346" w:rsidRDefault="00077F35" w:rsidP="00077F35">
      <w:pPr>
        <w:spacing w:before="0"/>
        <w:rPr>
          <w:rFonts w:eastAsia="TimesNewRomanPSMT" w:cs="Arial"/>
          <w:b/>
          <w:bCs/>
        </w:rPr>
      </w:pPr>
    </w:p>
    <w:p w14:paraId="5AE0B993" w14:textId="77777777" w:rsidR="00077F35" w:rsidRPr="00F10346" w:rsidRDefault="00077F35" w:rsidP="00077F35">
      <w:pPr>
        <w:spacing w:before="0"/>
        <w:rPr>
          <w:rFonts w:eastAsia="TimesNewRomanPSMT" w:cs="Arial"/>
          <w:b/>
          <w:bCs/>
        </w:rPr>
      </w:pPr>
    </w:p>
    <w:p w14:paraId="7A3C1A6F" w14:textId="77777777" w:rsidR="00077F35" w:rsidRPr="00F10346" w:rsidRDefault="00077F35" w:rsidP="00077F35">
      <w:pPr>
        <w:spacing w:before="0"/>
        <w:rPr>
          <w:rFonts w:eastAsia="TimesNewRomanPSMT" w:cs="Arial"/>
          <w:b/>
          <w:bCs/>
        </w:rPr>
      </w:pPr>
    </w:p>
    <w:p w14:paraId="6ECF12F3" w14:textId="77777777" w:rsidR="00077F35" w:rsidRPr="00F10346" w:rsidRDefault="00077F35" w:rsidP="00077F35">
      <w:pPr>
        <w:spacing w:before="0"/>
        <w:rPr>
          <w:rFonts w:eastAsia="TimesNewRomanPSMT" w:cs="Arial"/>
          <w:b/>
          <w:bCs/>
        </w:rPr>
      </w:pPr>
    </w:p>
    <w:p w14:paraId="1916F395" w14:textId="77777777" w:rsidR="00077F35" w:rsidRPr="00F10346" w:rsidRDefault="00077F35" w:rsidP="00077F35">
      <w:pPr>
        <w:spacing w:before="0"/>
        <w:rPr>
          <w:rFonts w:eastAsia="TimesNewRomanPSMT" w:cs="Arial"/>
          <w:b/>
          <w:bCs/>
        </w:rPr>
      </w:pPr>
    </w:p>
    <w:p w14:paraId="208B65FC" w14:textId="77777777" w:rsidR="00077F35" w:rsidRPr="00F10346" w:rsidRDefault="00077F35" w:rsidP="00077F35">
      <w:pPr>
        <w:spacing w:before="0"/>
        <w:rPr>
          <w:rFonts w:eastAsia="TimesNewRomanPSMT" w:cs="Arial"/>
          <w:b/>
          <w:bCs/>
        </w:rPr>
      </w:pPr>
    </w:p>
    <w:p w14:paraId="1ED439A2" w14:textId="77777777" w:rsidR="00077F35" w:rsidRPr="00F10346" w:rsidRDefault="00077F35" w:rsidP="00077F35">
      <w:pPr>
        <w:spacing w:before="0"/>
        <w:rPr>
          <w:rFonts w:eastAsia="TimesNewRomanPSMT" w:cs="Arial"/>
          <w:b/>
          <w:bCs/>
        </w:rPr>
      </w:pPr>
    </w:p>
    <w:p w14:paraId="4EB3C176" w14:textId="77777777" w:rsidR="00077F35" w:rsidRDefault="00077F35" w:rsidP="00077F35">
      <w:pPr>
        <w:spacing w:before="0"/>
        <w:rPr>
          <w:rFonts w:eastAsia="TimesNewRomanPSMT" w:cs="Arial"/>
          <w:b/>
          <w:bCs/>
          <w:lang w:val="ru-RU"/>
        </w:rPr>
      </w:pPr>
    </w:p>
    <w:p w14:paraId="61119BE4" w14:textId="77777777" w:rsidR="00763DE4" w:rsidRDefault="00763DE4" w:rsidP="00077F35">
      <w:pPr>
        <w:spacing w:before="0"/>
        <w:rPr>
          <w:rFonts w:eastAsia="TimesNewRomanPSMT" w:cs="Arial"/>
          <w:b/>
          <w:bCs/>
          <w:lang w:val="ru-RU"/>
        </w:rPr>
      </w:pPr>
    </w:p>
    <w:p w14:paraId="7B96535D" w14:textId="77777777" w:rsidR="00763DE4" w:rsidRDefault="00763DE4" w:rsidP="00077F35">
      <w:pPr>
        <w:spacing w:before="0"/>
        <w:rPr>
          <w:rFonts w:eastAsia="TimesNewRomanPSMT" w:cs="Arial"/>
          <w:b/>
          <w:bCs/>
          <w:lang w:val="ru-RU"/>
        </w:rPr>
      </w:pPr>
    </w:p>
    <w:p w14:paraId="5109194F" w14:textId="77777777" w:rsidR="00C61D4E" w:rsidRDefault="00C61D4E" w:rsidP="00077F35">
      <w:pPr>
        <w:spacing w:before="0"/>
        <w:rPr>
          <w:rFonts w:eastAsia="TimesNewRomanPSMT" w:cs="Arial"/>
          <w:b/>
          <w:bCs/>
          <w:lang w:val="ru-RU"/>
        </w:rPr>
      </w:pPr>
    </w:p>
    <w:p w14:paraId="651CD5B9" w14:textId="77777777" w:rsidR="00C61D4E" w:rsidRDefault="00C61D4E" w:rsidP="00077F35">
      <w:pPr>
        <w:spacing w:before="0"/>
        <w:rPr>
          <w:rFonts w:eastAsia="TimesNewRomanPSMT" w:cs="Arial"/>
          <w:b/>
          <w:bCs/>
          <w:lang w:val="ru-RU"/>
        </w:rPr>
      </w:pPr>
    </w:p>
    <w:p w14:paraId="1E3FF4DF" w14:textId="77777777" w:rsidR="00C61D4E" w:rsidRDefault="00C61D4E" w:rsidP="00077F35">
      <w:pPr>
        <w:spacing w:before="0"/>
        <w:rPr>
          <w:rFonts w:eastAsia="TimesNewRomanPSMT" w:cs="Arial"/>
          <w:b/>
          <w:bCs/>
          <w:lang w:val="ru-RU"/>
        </w:rPr>
      </w:pPr>
    </w:p>
    <w:p w14:paraId="16A1E09D" w14:textId="77777777" w:rsidR="00763DE4" w:rsidRPr="00F10346" w:rsidRDefault="00763DE4" w:rsidP="00077F35">
      <w:pPr>
        <w:spacing w:before="0"/>
        <w:rPr>
          <w:rFonts w:eastAsia="TimesNewRomanPSMT" w:cs="Arial"/>
          <w:b/>
          <w:bCs/>
          <w:lang w:val="ru-RU"/>
        </w:rPr>
      </w:pPr>
    </w:p>
    <w:p w14:paraId="5B329317" w14:textId="77777777" w:rsidR="00077F35" w:rsidRPr="00F10346" w:rsidRDefault="00077F35" w:rsidP="00077F35">
      <w:pPr>
        <w:spacing w:before="0"/>
        <w:rPr>
          <w:rFonts w:eastAsia="TimesNewRomanPSMT" w:cs="Arial"/>
          <w:b/>
          <w:bCs/>
          <w:lang w:val="ru-RU"/>
        </w:rPr>
      </w:pPr>
      <w:r w:rsidRPr="00F10346">
        <w:rPr>
          <w:rFonts w:eastAsia="TimesNewRomanPSMT" w:cs="Arial"/>
          <w:b/>
          <w:bCs/>
          <w:lang w:val="sr-Cyrl-CS"/>
        </w:rPr>
        <w:t xml:space="preserve">4) </w:t>
      </w:r>
      <w:r w:rsidRPr="00F10346">
        <w:rPr>
          <w:rFonts w:eastAsia="TimesNewRomanPSMT" w:cs="Arial"/>
          <w:b/>
          <w:bCs/>
          <w:lang w:val="ru-RU"/>
        </w:rPr>
        <w:t>ПОДАЦИ ЧЛАНУ ГРУПЕ ПОНУЂАЧА</w:t>
      </w:r>
    </w:p>
    <w:p w14:paraId="3E41D211" w14:textId="77777777" w:rsidR="00077F35" w:rsidRPr="00F10346" w:rsidRDefault="00077F35" w:rsidP="00077F35">
      <w:pPr>
        <w:spacing w:before="0"/>
        <w:rPr>
          <w:rFonts w:cs="Arial"/>
        </w:rPr>
      </w:pPr>
    </w:p>
    <w:tbl>
      <w:tblPr>
        <w:tblW w:w="0" w:type="auto"/>
        <w:tblInd w:w="-20" w:type="dxa"/>
        <w:tblLayout w:type="fixed"/>
        <w:tblLook w:val="0000" w:firstRow="0" w:lastRow="0" w:firstColumn="0" w:lastColumn="0" w:noHBand="0" w:noVBand="0"/>
      </w:tblPr>
      <w:tblGrid>
        <w:gridCol w:w="465"/>
        <w:gridCol w:w="4219"/>
        <w:gridCol w:w="4598"/>
      </w:tblGrid>
      <w:tr w:rsidR="00077F35" w:rsidRPr="00F10346" w14:paraId="2B81B7F8" w14:textId="77777777" w:rsidTr="00077F35">
        <w:tc>
          <w:tcPr>
            <w:tcW w:w="465" w:type="dxa"/>
            <w:tcBorders>
              <w:top w:val="single" w:sz="4" w:space="0" w:color="000000"/>
              <w:left w:val="single" w:sz="4" w:space="0" w:color="000000"/>
              <w:bottom w:val="single" w:sz="4" w:space="0" w:color="000000"/>
            </w:tcBorders>
            <w:shd w:val="clear" w:color="auto" w:fill="auto"/>
          </w:tcPr>
          <w:p w14:paraId="7E24A18D" w14:textId="77777777" w:rsidR="00077F35" w:rsidRPr="00F10346" w:rsidRDefault="00077F35" w:rsidP="00077F35">
            <w:pPr>
              <w:snapToGrid w:val="0"/>
              <w:spacing w:before="0"/>
              <w:rPr>
                <w:rFonts w:cs="Arial"/>
              </w:rPr>
            </w:pPr>
          </w:p>
          <w:p w14:paraId="5E569415" w14:textId="77777777" w:rsidR="00077F35" w:rsidRPr="00F10346" w:rsidRDefault="00077F35" w:rsidP="00077F35">
            <w:pPr>
              <w:spacing w:before="0"/>
              <w:rPr>
                <w:rFonts w:eastAsia="TimesNewRomanPSMT" w:cs="Arial"/>
                <w:bCs/>
                <w:lang w:val="ru-RU"/>
              </w:rPr>
            </w:pPr>
            <w:r w:rsidRPr="00F10346">
              <w:rPr>
                <w:rFonts w:eastAsia="TimesNewRomanPSMT" w:cs="Arial"/>
                <w:bCs/>
              </w:rPr>
              <w:t>1)</w:t>
            </w:r>
          </w:p>
        </w:tc>
        <w:tc>
          <w:tcPr>
            <w:tcW w:w="4219" w:type="dxa"/>
            <w:tcBorders>
              <w:top w:val="single" w:sz="4" w:space="0" w:color="000000"/>
              <w:left w:val="single" w:sz="4" w:space="0" w:color="000000"/>
              <w:bottom w:val="single" w:sz="4" w:space="0" w:color="000000"/>
            </w:tcBorders>
            <w:shd w:val="clear" w:color="auto" w:fill="auto"/>
          </w:tcPr>
          <w:p w14:paraId="3A7BDF31" w14:textId="77777777" w:rsidR="00077F35" w:rsidRPr="00F10346" w:rsidRDefault="00077F35" w:rsidP="00077F35">
            <w:pPr>
              <w:snapToGrid w:val="0"/>
              <w:spacing w:before="0"/>
              <w:rPr>
                <w:rFonts w:eastAsia="TimesNewRomanPSMT" w:cs="Arial"/>
                <w:bCs/>
                <w:lang w:val="ru-RU"/>
              </w:rPr>
            </w:pPr>
          </w:p>
          <w:p w14:paraId="3D2E346A" w14:textId="77777777" w:rsidR="00077F35" w:rsidRPr="00F10346" w:rsidRDefault="00077F35" w:rsidP="00077F35">
            <w:pPr>
              <w:spacing w:before="0"/>
              <w:rPr>
                <w:rFonts w:eastAsia="TimesNewRomanPSMT" w:cs="Arial"/>
                <w:b/>
                <w:bCs/>
                <w:lang w:val="ru-RU"/>
              </w:rPr>
            </w:pPr>
            <w:r w:rsidRPr="00F10346">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09DA9A4" w14:textId="77777777" w:rsidR="00077F35" w:rsidRPr="00F10346" w:rsidRDefault="00077F35" w:rsidP="00077F35">
            <w:pPr>
              <w:snapToGrid w:val="0"/>
              <w:spacing w:before="0"/>
              <w:rPr>
                <w:rFonts w:eastAsia="TimesNewRomanPSMT" w:cs="Arial"/>
                <w:b/>
                <w:bCs/>
                <w:lang w:val="ru-RU"/>
              </w:rPr>
            </w:pPr>
          </w:p>
        </w:tc>
      </w:tr>
      <w:tr w:rsidR="00077F35" w:rsidRPr="00F10346" w14:paraId="4471A52D" w14:textId="77777777" w:rsidTr="00077F35">
        <w:tc>
          <w:tcPr>
            <w:tcW w:w="465" w:type="dxa"/>
            <w:tcBorders>
              <w:top w:val="single" w:sz="4" w:space="0" w:color="000000"/>
              <w:left w:val="single" w:sz="4" w:space="0" w:color="000000"/>
              <w:bottom w:val="single" w:sz="4" w:space="0" w:color="000000"/>
            </w:tcBorders>
            <w:shd w:val="clear" w:color="auto" w:fill="auto"/>
          </w:tcPr>
          <w:p w14:paraId="2A7B7232" w14:textId="77777777" w:rsidR="00077F35" w:rsidRPr="00F10346" w:rsidRDefault="00077F35" w:rsidP="00077F35">
            <w:pPr>
              <w:snapToGrid w:val="0"/>
              <w:spacing w:before="0"/>
              <w:rPr>
                <w:rFonts w:eastAsia="TimesNewRomanPSMT" w:cs="Arial"/>
                <w:bCs/>
                <w:lang w:val="ru-RU"/>
              </w:rPr>
            </w:pPr>
          </w:p>
          <w:p w14:paraId="5CD8BE7B" w14:textId="77777777" w:rsidR="00077F35" w:rsidRPr="00F10346" w:rsidRDefault="00077F35" w:rsidP="00077F35">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0210581E" w14:textId="77777777" w:rsidR="00077F35" w:rsidRPr="00F10346" w:rsidRDefault="00077F35" w:rsidP="00077F35">
            <w:pPr>
              <w:snapToGrid w:val="0"/>
              <w:spacing w:before="0"/>
              <w:rPr>
                <w:rFonts w:eastAsia="TimesNewRomanPSMT" w:cs="Arial"/>
                <w:bCs/>
                <w:lang w:val="ru-RU"/>
              </w:rPr>
            </w:pPr>
          </w:p>
          <w:p w14:paraId="48112BCC" w14:textId="77777777" w:rsidR="00077F35" w:rsidRPr="00F10346" w:rsidRDefault="00077F35" w:rsidP="00077F35">
            <w:pPr>
              <w:spacing w:before="0"/>
              <w:rPr>
                <w:rFonts w:eastAsia="TimesNewRomanPSMT" w:cs="Arial"/>
                <w:b/>
                <w:bCs/>
              </w:rPr>
            </w:pPr>
            <w:r w:rsidRPr="00F10346">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5CA1417" w14:textId="77777777" w:rsidR="00077F35" w:rsidRPr="00F10346" w:rsidRDefault="00077F35" w:rsidP="00077F35">
            <w:pPr>
              <w:snapToGrid w:val="0"/>
              <w:spacing w:before="0"/>
              <w:rPr>
                <w:rFonts w:eastAsia="TimesNewRomanPSMT" w:cs="Arial"/>
                <w:b/>
                <w:bCs/>
              </w:rPr>
            </w:pPr>
          </w:p>
        </w:tc>
      </w:tr>
      <w:tr w:rsidR="00077F35" w:rsidRPr="00F10346" w14:paraId="0438591A" w14:textId="77777777" w:rsidTr="00077F35">
        <w:tc>
          <w:tcPr>
            <w:tcW w:w="465" w:type="dxa"/>
            <w:tcBorders>
              <w:top w:val="single" w:sz="4" w:space="0" w:color="000000"/>
              <w:left w:val="single" w:sz="4" w:space="0" w:color="000000"/>
              <w:bottom w:val="single" w:sz="4" w:space="0" w:color="000000"/>
            </w:tcBorders>
            <w:shd w:val="clear" w:color="auto" w:fill="auto"/>
          </w:tcPr>
          <w:p w14:paraId="56DA7BA0" w14:textId="77777777" w:rsidR="00077F35" w:rsidRPr="00F10346" w:rsidRDefault="00077F35" w:rsidP="00077F35">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16C57F85" w14:textId="77777777" w:rsidR="00077F35" w:rsidRPr="00F10346" w:rsidRDefault="00077F35" w:rsidP="00077F35">
            <w:pPr>
              <w:snapToGrid w:val="0"/>
              <w:spacing w:before="0"/>
              <w:rPr>
                <w:rFonts w:cs="Arial"/>
                <w:iCs/>
              </w:rPr>
            </w:pPr>
            <w:r w:rsidRPr="00F10346">
              <w:rPr>
                <w:rFonts w:cs="Arial"/>
                <w:iCs/>
              </w:rPr>
              <w:t>Врста правног лица:</w:t>
            </w:r>
          </w:p>
          <w:p w14:paraId="31B9D55A" w14:textId="77777777" w:rsidR="00077F35" w:rsidRPr="00F10346" w:rsidRDefault="00077F35" w:rsidP="00077F35">
            <w:pPr>
              <w:snapToGrid w:val="0"/>
              <w:spacing w:before="0"/>
              <w:rPr>
                <w:rFonts w:eastAsia="TimesNewRomanPSMT" w:cs="Arial"/>
                <w:bCs/>
                <w:lang w:val="ru-RU"/>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13AB4D6" w14:textId="77777777" w:rsidR="00077F35" w:rsidRPr="00F10346" w:rsidRDefault="00077F35" w:rsidP="00077F35">
            <w:pPr>
              <w:snapToGrid w:val="0"/>
              <w:spacing w:before="0"/>
              <w:rPr>
                <w:rFonts w:eastAsia="TimesNewRomanPSMT" w:cs="Arial"/>
                <w:b/>
                <w:bCs/>
              </w:rPr>
            </w:pPr>
          </w:p>
        </w:tc>
      </w:tr>
      <w:tr w:rsidR="00077F35" w:rsidRPr="00F10346" w14:paraId="61C57AAF" w14:textId="77777777" w:rsidTr="00077F35">
        <w:tc>
          <w:tcPr>
            <w:tcW w:w="465" w:type="dxa"/>
            <w:tcBorders>
              <w:top w:val="single" w:sz="4" w:space="0" w:color="000000"/>
              <w:left w:val="single" w:sz="4" w:space="0" w:color="000000"/>
              <w:bottom w:val="single" w:sz="4" w:space="0" w:color="000000"/>
            </w:tcBorders>
            <w:shd w:val="clear" w:color="auto" w:fill="auto"/>
          </w:tcPr>
          <w:p w14:paraId="00BEE861" w14:textId="77777777" w:rsidR="00077F35" w:rsidRPr="00F10346" w:rsidRDefault="00077F35" w:rsidP="00077F35">
            <w:pPr>
              <w:snapToGrid w:val="0"/>
              <w:spacing w:before="0"/>
              <w:rPr>
                <w:rFonts w:eastAsia="TimesNewRomanPSMT" w:cs="Arial"/>
                <w:bCs/>
              </w:rPr>
            </w:pPr>
          </w:p>
          <w:p w14:paraId="36E591FA" w14:textId="77777777" w:rsidR="00077F35" w:rsidRPr="00F10346" w:rsidRDefault="00077F35" w:rsidP="00077F35">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201DFB44" w14:textId="77777777" w:rsidR="00077F35" w:rsidRPr="00F10346" w:rsidRDefault="00077F35" w:rsidP="00077F35">
            <w:pPr>
              <w:snapToGrid w:val="0"/>
              <w:spacing w:before="0"/>
              <w:rPr>
                <w:rFonts w:eastAsia="TimesNewRomanPSMT" w:cs="Arial"/>
                <w:bCs/>
              </w:rPr>
            </w:pPr>
          </w:p>
          <w:p w14:paraId="393D1DAB" w14:textId="77777777" w:rsidR="00077F35" w:rsidRPr="00F10346" w:rsidRDefault="00077F35" w:rsidP="00077F35">
            <w:pPr>
              <w:spacing w:before="0"/>
              <w:rPr>
                <w:rFonts w:eastAsia="TimesNewRomanPSMT" w:cs="Arial"/>
                <w:b/>
                <w:bCs/>
              </w:rPr>
            </w:pPr>
            <w:r w:rsidRPr="00F10346">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8A80B46" w14:textId="77777777" w:rsidR="00077F35" w:rsidRPr="00F10346" w:rsidRDefault="00077F35" w:rsidP="00077F35">
            <w:pPr>
              <w:snapToGrid w:val="0"/>
              <w:spacing w:before="0"/>
              <w:rPr>
                <w:rFonts w:eastAsia="TimesNewRomanPSMT" w:cs="Arial"/>
                <w:b/>
                <w:bCs/>
              </w:rPr>
            </w:pPr>
          </w:p>
        </w:tc>
      </w:tr>
      <w:tr w:rsidR="00077F35" w:rsidRPr="00F10346" w14:paraId="4DDA52B3" w14:textId="77777777" w:rsidTr="00077F35">
        <w:tc>
          <w:tcPr>
            <w:tcW w:w="465" w:type="dxa"/>
            <w:tcBorders>
              <w:top w:val="single" w:sz="4" w:space="0" w:color="000000"/>
              <w:left w:val="single" w:sz="4" w:space="0" w:color="000000"/>
              <w:bottom w:val="single" w:sz="4" w:space="0" w:color="000000"/>
            </w:tcBorders>
            <w:shd w:val="clear" w:color="auto" w:fill="auto"/>
          </w:tcPr>
          <w:p w14:paraId="700067F5" w14:textId="77777777" w:rsidR="00077F35" w:rsidRPr="00F10346" w:rsidRDefault="00077F35" w:rsidP="00077F35">
            <w:pPr>
              <w:snapToGrid w:val="0"/>
              <w:spacing w:before="0"/>
              <w:rPr>
                <w:rFonts w:eastAsia="TimesNewRomanPSMT" w:cs="Arial"/>
                <w:bCs/>
              </w:rPr>
            </w:pPr>
          </w:p>
          <w:p w14:paraId="5AA120C8" w14:textId="77777777" w:rsidR="00077F35" w:rsidRPr="00F10346" w:rsidRDefault="00077F35" w:rsidP="00077F35">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72737F61" w14:textId="77777777" w:rsidR="00077F35" w:rsidRPr="00F10346" w:rsidRDefault="00077F35" w:rsidP="00077F35">
            <w:pPr>
              <w:snapToGrid w:val="0"/>
              <w:spacing w:before="0"/>
              <w:rPr>
                <w:rFonts w:eastAsia="TimesNewRomanPSMT" w:cs="Arial"/>
                <w:bCs/>
              </w:rPr>
            </w:pPr>
          </w:p>
          <w:p w14:paraId="53EAAD90" w14:textId="77777777" w:rsidR="00077F35" w:rsidRPr="00F10346" w:rsidRDefault="00077F35" w:rsidP="00077F35">
            <w:pPr>
              <w:spacing w:before="0"/>
              <w:rPr>
                <w:rFonts w:eastAsia="TimesNewRomanPSMT" w:cs="Arial"/>
                <w:b/>
                <w:bCs/>
              </w:rPr>
            </w:pPr>
            <w:r w:rsidRPr="00F10346">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D115AEE" w14:textId="77777777" w:rsidR="00077F35" w:rsidRPr="00F10346" w:rsidRDefault="00077F35" w:rsidP="00077F35">
            <w:pPr>
              <w:snapToGrid w:val="0"/>
              <w:spacing w:before="0"/>
              <w:rPr>
                <w:rFonts w:eastAsia="TimesNewRomanPSMT" w:cs="Arial"/>
                <w:b/>
                <w:bCs/>
              </w:rPr>
            </w:pPr>
          </w:p>
        </w:tc>
      </w:tr>
      <w:tr w:rsidR="00077F35" w:rsidRPr="00F10346" w14:paraId="623D8291" w14:textId="77777777" w:rsidTr="00077F35">
        <w:tc>
          <w:tcPr>
            <w:tcW w:w="465" w:type="dxa"/>
            <w:tcBorders>
              <w:top w:val="single" w:sz="4" w:space="0" w:color="000000"/>
              <w:left w:val="single" w:sz="4" w:space="0" w:color="000000"/>
              <w:bottom w:val="single" w:sz="4" w:space="0" w:color="000000"/>
            </w:tcBorders>
            <w:shd w:val="clear" w:color="auto" w:fill="auto"/>
          </w:tcPr>
          <w:p w14:paraId="4BA368C8" w14:textId="77777777" w:rsidR="00077F35" w:rsidRPr="00F10346" w:rsidRDefault="00077F35" w:rsidP="00077F35">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56F78CA2" w14:textId="77777777" w:rsidR="00077F35" w:rsidRPr="00F10346" w:rsidRDefault="00077F35" w:rsidP="00077F35">
            <w:pPr>
              <w:snapToGrid w:val="0"/>
              <w:spacing w:before="0"/>
              <w:rPr>
                <w:rFonts w:eastAsia="TimesNewRomanPSMT" w:cs="Arial"/>
                <w:bCs/>
              </w:rPr>
            </w:pPr>
          </w:p>
          <w:p w14:paraId="71DB03BB" w14:textId="77777777" w:rsidR="00077F35" w:rsidRPr="00F10346" w:rsidRDefault="00077F35" w:rsidP="00077F35">
            <w:pPr>
              <w:spacing w:before="0"/>
              <w:rPr>
                <w:rFonts w:eastAsia="TimesNewRomanPSMT" w:cs="Arial"/>
                <w:b/>
                <w:bCs/>
              </w:rPr>
            </w:pPr>
            <w:r w:rsidRPr="00F10346">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A2B17D0" w14:textId="77777777" w:rsidR="00077F35" w:rsidRPr="00F10346" w:rsidRDefault="00077F35" w:rsidP="00077F35">
            <w:pPr>
              <w:snapToGrid w:val="0"/>
              <w:spacing w:before="0"/>
              <w:rPr>
                <w:rFonts w:eastAsia="TimesNewRomanPSMT" w:cs="Arial"/>
                <w:b/>
                <w:bCs/>
              </w:rPr>
            </w:pPr>
          </w:p>
        </w:tc>
      </w:tr>
      <w:tr w:rsidR="00077F35" w:rsidRPr="00F10346" w14:paraId="579D4C0C" w14:textId="77777777" w:rsidTr="00077F35">
        <w:tc>
          <w:tcPr>
            <w:tcW w:w="465" w:type="dxa"/>
            <w:tcBorders>
              <w:top w:val="single" w:sz="4" w:space="0" w:color="000000"/>
              <w:left w:val="single" w:sz="4" w:space="0" w:color="000000"/>
              <w:bottom w:val="single" w:sz="4" w:space="0" w:color="000000"/>
            </w:tcBorders>
            <w:shd w:val="clear" w:color="auto" w:fill="auto"/>
          </w:tcPr>
          <w:p w14:paraId="6CC6E631" w14:textId="77777777" w:rsidR="00077F35" w:rsidRPr="00F10346" w:rsidRDefault="00077F35" w:rsidP="00077F35">
            <w:pPr>
              <w:snapToGrid w:val="0"/>
              <w:spacing w:before="0"/>
              <w:rPr>
                <w:rFonts w:eastAsia="TimesNewRomanPSMT" w:cs="Arial"/>
                <w:bCs/>
              </w:rPr>
            </w:pPr>
          </w:p>
          <w:p w14:paraId="2579C6C3" w14:textId="77777777" w:rsidR="00077F35" w:rsidRPr="00F10346" w:rsidRDefault="00077F35" w:rsidP="00077F35">
            <w:pPr>
              <w:spacing w:before="0"/>
              <w:rPr>
                <w:rFonts w:eastAsia="TimesNewRomanPSMT" w:cs="Arial"/>
                <w:bCs/>
                <w:lang w:val="ru-RU"/>
              </w:rPr>
            </w:pPr>
            <w:r w:rsidRPr="00F10346">
              <w:rPr>
                <w:rFonts w:eastAsia="TimesNewRomanPSMT" w:cs="Arial"/>
                <w:bCs/>
              </w:rPr>
              <w:t>2)</w:t>
            </w:r>
          </w:p>
        </w:tc>
        <w:tc>
          <w:tcPr>
            <w:tcW w:w="4219" w:type="dxa"/>
            <w:tcBorders>
              <w:top w:val="single" w:sz="4" w:space="0" w:color="000000"/>
              <w:left w:val="single" w:sz="4" w:space="0" w:color="000000"/>
              <w:bottom w:val="single" w:sz="4" w:space="0" w:color="000000"/>
            </w:tcBorders>
            <w:shd w:val="clear" w:color="auto" w:fill="auto"/>
          </w:tcPr>
          <w:p w14:paraId="4BCADC1D" w14:textId="77777777" w:rsidR="00077F35" w:rsidRPr="00F10346" w:rsidRDefault="00077F35" w:rsidP="00077F35">
            <w:pPr>
              <w:snapToGrid w:val="0"/>
              <w:spacing w:before="0"/>
              <w:rPr>
                <w:rFonts w:eastAsia="TimesNewRomanPSMT" w:cs="Arial"/>
                <w:bCs/>
                <w:lang w:val="ru-RU"/>
              </w:rPr>
            </w:pPr>
          </w:p>
          <w:p w14:paraId="406B23FE" w14:textId="77777777" w:rsidR="00077F35" w:rsidRPr="00F10346" w:rsidRDefault="00077F35" w:rsidP="00077F35">
            <w:pPr>
              <w:spacing w:before="0"/>
              <w:rPr>
                <w:rFonts w:eastAsia="TimesNewRomanPSMT" w:cs="Arial"/>
                <w:b/>
                <w:bCs/>
                <w:lang w:val="ru-RU"/>
              </w:rPr>
            </w:pPr>
            <w:r w:rsidRPr="00F10346">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950B0D8" w14:textId="77777777" w:rsidR="00077F35" w:rsidRPr="00F10346" w:rsidRDefault="00077F35" w:rsidP="00077F35">
            <w:pPr>
              <w:snapToGrid w:val="0"/>
              <w:spacing w:before="0"/>
              <w:rPr>
                <w:rFonts w:eastAsia="TimesNewRomanPSMT" w:cs="Arial"/>
                <w:b/>
                <w:bCs/>
                <w:lang w:val="ru-RU"/>
              </w:rPr>
            </w:pPr>
          </w:p>
        </w:tc>
      </w:tr>
      <w:tr w:rsidR="00077F35" w:rsidRPr="00F10346" w14:paraId="25A131A3" w14:textId="77777777" w:rsidTr="00077F35">
        <w:tc>
          <w:tcPr>
            <w:tcW w:w="465" w:type="dxa"/>
            <w:tcBorders>
              <w:top w:val="single" w:sz="4" w:space="0" w:color="000000"/>
              <w:left w:val="single" w:sz="4" w:space="0" w:color="000000"/>
              <w:bottom w:val="single" w:sz="4" w:space="0" w:color="000000"/>
            </w:tcBorders>
            <w:shd w:val="clear" w:color="auto" w:fill="auto"/>
          </w:tcPr>
          <w:p w14:paraId="487B52AF" w14:textId="77777777" w:rsidR="00077F35" w:rsidRPr="00F10346" w:rsidRDefault="00077F35" w:rsidP="00077F35">
            <w:pPr>
              <w:snapToGrid w:val="0"/>
              <w:spacing w:before="0"/>
              <w:rPr>
                <w:rFonts w:eastAsia="TimesNewRomanPSMT" w:cs="Arial"/>
                <w:bCs/>
                <w:lang w:val="ru-RU"/>
              </w:rPr>
            </w:pPr>
          </w:p>
          <w:p w14:paraId="3E1FD3BF" w14:textId="77777777" w:rsidR="00077F35" w:rsidRPr="00F10346" w:rsidRDefault="00077F35" w:rsidP="00077F35">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660B2DDC" w14:textId="77777777" w:rsidR="00077F35" w:rsidRPr="00F10346" w:rsidRDefault="00077F35" w:rsidP="00077F35">
            <w:pPr>
              <w:snapToGrid w:val="0"/>
              <w:spacing w:before="0"/>
              <w:rPr>
                <w:rFonts w:eastAsia="TimesNewRomanPSMT" w:cs="Arial"/>
                <w:bCs/>
                <w:lang w:val="ru-RU"/>
              </w:rPr>
            </w:pPr>
          </w:p>
          <w:p w14:paraId="55EB4B34" w14:textId="77777777" w:rsidR="00077F35" w:rsidRPr="00F10346" w:rsidRDefault="00077F35" w:rsidP="00077F35">
            <w:pPr>
              <w:spacing w:before="0"/>
              <w:rPr>
                <w:rFonts w:eastAsia="TimesNewRomanPSMT" w:cs="Arial"/>
                <w:b/>
                <w:bCs/>
              </w:rPr>
            </w:pPr>
            <w:r w:rsidRPr="00F10346">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EB0F484" w14:textId="77777777" w:rsidR="00077F35" w:rsidRPr="00F10346" w:rsidRDefault="00077F35" w:rsidP="00077F35">
            <w:pPr>
              <w:snapToGrid w:val="0"/>
              <w:spacing w:before="0"/>
              <w:rPr>
                <w:rFonts w:eastAsia="TimesNewRomanPSMT" w:cs="Arial"/>
                <w:b/>
                <w:bCs/>
              </w:rPr>
            </w:pPr>
          </w:p>
        </w:tc>
      </w:tr>
      <w:tr w:rsidR="00077F35" w:rsidRPr="00F10346" w14:paraId="12F0DF99" w14:textId="77777777" w:rsidTr="00077F35">
        <w:tc>
          <w:tcPr>
            <w:tcW w:w="465" w:type="dxa"/>
            <w:tcBorders>
              <w:top w:val="single" w:sz="4" w:space="0" w:color="000000"/>
              <w:left w:val="single" w:sz="4" w:space="0" w:color="000000"/>
              <w:bottom w:val="single" w:sz="4" w:space="0" w:color="000000"/>
            </w:tcBorders>
            <w:shd w:val="clear" w:color="auto" w:fill="auto"/>
          </w:tcPr>
          <w:p w14:paraId="33FA1135" w14:textId="77777777" w:rsidR="00077F35" w:rsidRPr="00F10346" w:rsidRDefault="00077F35" w:rsidP="00077F35">
            <w:pPr>
              <w:snapToGrid w:val="0"/>
              <w:spacing w:before="0"/>
              <w:rPr>
                <w:rFonts w:eastAsia="TimesNewRomanPSMT" w:cs="Arial"/>
                <w:bCs/>
              </w:rPr>
            </w:pPr>
          </w:p>
          <w:p w14:paraId="1B72F3AD" w14:textId="77777777" w:rsidR="00077F35" w:rsidRPr="00F10346" w:rsidRDefault="00077F35" w:rsidP="00077F35">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23FAEA06" w14:textId="77777777" w:rsidR="00077F35" w:rsidRPr="00F10346" w:rsidRDefault="00077F35" w:rsidP="00077F35">
            <w:pPr>
              <w:snapToGrid w:val="0"/>
              <w:spacing w:before="0"/>
              <w:rPr>
                <w:rFonts w:eastAsia="TimesNewRomanPSMT" w:cs="Arial"/>
                <w:bCs/>
              </w:rPr>
            </w:pPr>
          </w:p>
          <w:p w14:paraId="6BF0A82B" w14:textId="77777777" w:rsidR="00077F35" w:rsidRPr="00F10346" w:rsidRDefault="00077F35" w:rsidP="00077F35">
            <w:pPr>
              <w:spacing w:before="0"/>
              <w:rPr>
                <w:rFonts w:eastAsia="TimesNewRomanPSMT" w:cs="Arial"/>
                <w:b/>
                <w:bCs/>
              </w:rPr>
            </w:pPr>
            <w:r w:rsidRPr="00F10346">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A70581C" w14:textId="77777777" w:rsidR="00077F35" w:rsidRPr="00F10346" w:rsidRDefault="00077F35" w:rsidP="00077F35">
            <w:pPr>
              <w:snapToGrid w:val="0"/>
              <w:spacing w:before="0"/>
              <w:rPr>
                <w:rFonts w:eastAsia="TimesNewRomanPSMT" w:cs="Arial"/>
                <w:b/>
                <w:bCs/>
              </w:rPr>
            </w:pPr>
          </w:p>
        </w:tc>
      </w:tr>
      <w:tr w:rsidR="00077F35" w:rsidRPr="00F10346" w14:paraId="28C91179" w14:textId="77777777" w:rsidTr="00077F35">
        <w:tc>
          <w:tcPr>
            <w:tcW w:w="465" w:type="dxa"/>
            <w:tcBorders>
              <w:top w:val="single" w:sz="4" w:space="0" w:color="000000"/>
              <w:left w:val="single" w:sz="4" w:space="0" w:color="000000"/>
              <w:bottom w:val="single" w:sz="4" w:space="0" w:color="000000"/>
            </w:tcBorders>
            <w:shd w:val="clear" w:color="auto" w:fill="auto"/>
          </w:tcPr>
          <w:p w14:paraId="3DBEB79D" w14:textId="77777777" w:rsidR="00077F35" w:rsidRPr="00F10346" w:rsidRDefault="00077F35" w:rsidP="00077F35">
            <w:pPr>
              <w:snapToGrid w:val="0"/>
              <w:spacing w:before="0"/>
              <w:rPr>
                <w:rFonts w:eastAsia="TimesNewRomanPSMT" w:cs="Arial"/>
                <w:bCs/>
              </w:rPr>
            </w:pPr>
          </w:p>
          <w:p w14:paraId="5896E35E" w14:textId="77777777" w:rsidR="00077F35" w:rsidRPr="00F10346" w:rsidRDefault="00077F35" w:rsidP="00077F35">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2F9D651E" w14:textId="77777777" w:rsidR="00077F35" w:rsidRPr="00F10346" w:rsidRDefault="00077F35" w:rsidP="00077F35">
            <w:pPr>
              <w:snapToGrid w:val="0"/>
              <w:spacing w:before="0"/>
              <w:rPr>
                <w:rFonts w:eastAsia="TimesNewRomanPSMT" w:cs="Arial"/>
                <w:bCs/>
              </w:rPr>
            </w:pPr>
          </w:p>
          <w:p w14:paraId="443CECD1" w14:textId="77777777" w:rsidR="00077F35" w:rsidRPr="00F10346" w:rsidRDefault="00077F35" w:rsidP="00077F35">
            <w:pPr>
              <w:spacing w:before="0"/>
              <w:rPr>
                <w:rFonts w:eastAsia="TimesNewRomanPSMT" w:cs="Arial"/>
                <w:b/>
                <w:bCs/>
              </w:rPr>
            </w:pPr>
            <w:r w:rsidRPr="00F10346">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055DB40" w14:textId="77777777" w:rsidR="00077F35" w:rsidRPr="00F10346" w:rsidRDefault="00077F35" w:rsidP="00077F35">
            <w:pPr>
              <w:snapToGrid w:val="0"/>
              <w:spacing w:before="0"/>
              <w:rPr>
                <w:rFonts w:eastAsia="TimesNewRomanPSMT" w:cs="Arial"/>
                <w:b/>
                <w:bCs/>
              </w:rPr>
            </w:pPr>
          </w:p>
        </w:tc>
      </w:tr>
      <w:tr w:rsidR="00077F35" w:rsidRPr="00F10346" w14:paraId="457167F6" w14:textId="77777777" w:rsidTr="00077F35">
        <w:tc>
          <w:tcPr>
            <w:tcW w:w="465" w:type="dxa"/>
            <w:tcBorders>
              <w:top w:val="single" w:sz="4" w:space="0" w:color="000000"/>
              <w:left w:val="single" w:sz="4" w:space="0" w:color="000000"/>
              <w:bottom w:val="single" w:sz="4" w:space="0" w:color="000000"/>
            </w:tcBorders>
            <w:shd w:val="clear" w:color="auto" w:fill="auto"/>
          </w:tcPr>
          <w:p w14:paraId="44B02619" w14:textId="77777777" w:rsidR="00077F35" w:rsidRPr="00F10346" w:rsidRDefault="00077F35" w:rsidP="00077F35">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34B27070" w14:textId="77777777" w:rsidR="00077F35" w:rsidRPr="00F10346" w:rsidRDefault="00077F35" w:rsidP="00077F35">
            <w:pPr>
              <w:snapToGrid w:val="0"/>
              <w:spacing w:before="0"/>
              <w:rPr>
                <w:rFonts w:eastAsia="TimesNewRomanPSMT" w:cs="Arial"/>
                <w:bCs/>
              </w:rPr>
            </w:pPr>
          </w:p>
          <w:p w14:paraId="3C904CFB" w14:textId="77777777" w:rsidR="00077F35" w:rsidRPr="00F10346" w:rsidRDefault="00077F35" w:rsidP="00077F35">
            <w:pPr>
              <w:spacing w:before="0"/>
              <w:rPr>
                <w:rFonts w:eastAsia="TimesNewRomanPSMT" w:cs="Arial"/>
                <w:b/>
                <w:bCs/>
              </w:rPr>
            </w:pPr>
            <w:r w:rsidRPr="00F10346">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6E6204A" w14:textId="77777777" w:rsidR="00077F35" w:rsidRPr="00F10346" w:rsidRDefault="00077F35" w:rsidP="00077F35">
            <w:pPr>
              <w:snapToGrid w:val="0"/>
              <w:spacing w:before="0"/>
              <w:rPr>
                <w:rFonts w:eastAsia="TimesNewRomanPSMT" w:cs="Arial"/>
                <w:b/>
                <w:bCs/>
              </w:rPr>
            </w:pPr>
          </w:p>
        </w:tc>
      </w:tr>
      <w:tr w:rsidR="00077F35" w:rsidRPr="00F10346" w14:paraId="49852649" w14:textId="77777777" w:rsidTr="00077F35">
        <w:tc>
          <w:tcPr>
            <w:tcW w:w="465" w:type="dxa"/>
            <w:tcBorders>
              <w:top w:val="single" w:sz="4" w:space="0" w:color="000000"/>
              <w:left w:val="single" w:sz="4" w:space="0" w:color="000000"/>
              <w:bottom w:val="single" w:sz="4" w:space="0" w:color="000000"/>
            </w:tcBorders>
            <w:shd w:val="clear" w:color="auto" w:fill="auto"/>
          </w:tcPr>
          <w:p w14:paraId="2AAE213C" w14:textId="77777777" w:rsidR="00077F35" w:rsidRPr="00F10346" w:rsidRDefault="00077F35" w:rsidP="00077F35">
            <w:pPr>
              <w:snapToGrid w:val="0"/>
              <w:spacing w:before="0"/>
              <w:rPr>
                <w:rFonts w:eastAsia="TimesNewRomanPSMT" w:cs="Arial"/>
                <w:bCs/>
              </w:rPr>
            </w:pPr>
          </w:p>
          <w:p w14:paraId="753DBE9B" w14:textId="77777777" w:rsidR="00077F35" w:rsidRPr="00F10346" w:rsidRDefault="00077F35" w:rsidP="00077F35">
            <w:pPr>
              <w:spacing w:before="0"/>
              <w:rPr>
                <w:rFonts w:eastAsia="TimesNewRomanPSMT" w:cs="Arial"/>
                <w:bCs/>
                <w:lang w:val="ru-RU"/>
              </w:rPr>
            </w:pPr>
            <w:r w:rsidRPr="00F10346">
              <w:rPr>
                <w:rFonts w:eastAsia="TimesNewRomanPSMT" w:cs="Arial"/>
                <w:bCs/>
              </w:rPr>
              <w:t>3)</w:t>
            </w:r>
          </w:p>
        </w:tc>
        <w:tc>
          <w:tcPr>
            <w:tcW w:w="4219" w:type="dxa"/>
            <w:tcBorders>
              <w:top w:val="single" w:sz="4" w:space="0" w:color="000000"/>
              <w:left w:val="single" w:sz="4" w:space="0" w:color="000000"/>
              <w:bottom w:val="single" w:sz="4" w:space="0" w:color="000000"/>
            </w:tcBorders>
            <w:shd w:val="clear" w:color="auto" w:fill="auto"/>
          </w:tcPr>
          <w:p w14:paraId="5CC628E8" w14:textId="77777777" w:rsidR="00077F35" w:rsidRPr="00F10346" w:rsidRDefault="00077F35" w:rsidP="00077F35">
            <w:pPr>
              <w:snapToGrid w:val="0"/>
              <w:spacing w:before="0"/>
              <w:rPr>
                <w:rFonts w:eastAsia="TimesNewRomanPSMT" w:cs="Arial"/>
                <w:bCs/>
                <w:lang w:val="ru-RU"/>
              </w:rPr>
            </w:pPr>
          </w:p>
          <w:p w14:paraId="391C3C00" w14:textId="77777777" w:rsidR="00077F35" w:rsidRPr="00F10346" w:rsidRDefault="00077F35" w:rsidP="00077F35">
            <w:pPr>
              <w:spacing w:before="0"/>
              <w:rPr>
                <w:rFonts w:eastAsia="TimesNewRomanPSMT" w:cs="Arial"/>
                <w:b/>
                <w:bCs/>
                <w:lang w:val="ru-RU"/>
              </w:rPr>
            </w:pPr>
            <w:r w:rsidRPr="00F10346">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B369F2D" w14:textId="77777777" w:rsidR="00077F35" w:rsidRPr="00F10346" w:rsidRDefault="00077F35" w:rsidP="00077F35">
            <w:pPr>
              <w:snapToGrid w:val="0"/>
              <w:spacing w:before="0"/>
              <w:rPr>
                <w:rFonts w:eastAsia="TimesNewRomanPSMT" w:cs="Arial"/>
                <w:b/>
                <w:bCs/>
                <w:lang w:val="ru-RU"/>
              </w:rPr>
            </w:pPr>
          </w:p>
        </w:tc>
      </w:tr>
      <w:tr w:rsidR="00077F35" w:rsidRPr="00F10346" w14:paraId="64A602E2" w14:textId="77777777" w:rsidTr="00077F35">
        <w:tc>
          <w:tcPr>
            <w:tcW w:w="465" w:type="dxa"/>
            <w:tcBorders>
              <w:top w:val="single" w:sz="4" w:space="0" w:color="000000"/>
              <w:left w:val="single" w:sz="4" w:space="0" w:color="000000"/>
              <w:bottom w:val="single" w:sz="4" w:space="0" w:color="000000"/>
            </w:tcBorders>
            <w:shd w:val="clear" w:color="auto" w:fill="auto"/>
          </w:tcPr>
          <w:p w14:paraId="141AAD6B" w14:textId="77777777" w:rsidR="00077F35" w:rsidRPr="00F10346" w:rsidRDefault="00077F35" w:rsidP="00077F35">
            <w:pPr>
              <w:snapToGrid w:val="0"/>
              <w:spacing w:before="0"/>
              <w:rPr>
                <w:rFonts w:eastAsia="TimesNewRomanPSMT" w:cs="Arial"/>
                <w:bCs/>
                <w:lang w:val="ru-RU"/>
              </w:rPr>
            </w:pPr>
          </w:p>
          <w:p w14:paraId="5E7B8EC0" w14:textId="77777777" w:rsidR="00077F35" w:rsidRPr="00F10346" w:rsidRDefault="00077F35" w:rsidP="00077F35">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45205462" w14:textId="77777777" w:rsidR="00077F35" w:rsidRPr="00F10346" w:rsidRDefault="00077F35" w:rsidP="00077F35">
            <w:pPr>
              <w:snapToGrid w:val="0"/>
              <w:spacing w:before="0"/>
              <w:rPr>
                <w:rFonts w:eastAsia="TimesNewRomanPSMT" w:cs="Arial"/>
                <w:bCs/>
                <w:lang w:val="ru-RU"/>
              </w:rPr>
            </w:pPr>
          </w:p>
          <w:p w14:paraId="04521E61" w14:textId="77777777" w:rsidR="00077F35" w:rsidRPr="00F10346" w:rsidRDefault="00077F35" w:rsidP="00077F35">
            <w:pPr>
              <w:spacing w:before="0"/>
              <w:rPr>
                <w:rFonts w:eastAsia="TimesNewRomanPSMT" w:cs="Arial"/>
                <w:b/>
                <w:bCs/>
              </w:rPr>
            </w:pPr>
            <w:r w:rsidRPr="00F10346">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D641C7E" w14:textId="77777777" w:rsidR="00077F35" w:rsidRPr="00F10346" w:rsidRDefault="00077F35" w:rsidP="00077F35">
            <w:pPr>
              <w:snapToGrid w:val="0"/>
              <w:spacing w:before="0"/>
              <w:rPr>
                <w:rFonts w:eastAsia="TimesNewRomanPSMT" w:cs="Arial"/>
                <w:b/>
                <w:bCs/>
              </w:rPr>
            </w:pPr>
          </w:p>
        </w:tc>
      </w:tr>
      <w:tr w:rsidR="00077F35" w:rsidRPr="00F10346" w14:paraId="3E486EF3" w14:textId="77777777" w:rsidTr="00077F35">
        <w:tc>
          <w:tcPr>
            <w:tcW w:w="465" w:type="dxa"/>
            <w:tcBorders>
              <w:top w:val="single" w:sz="4" w:space="0" w:color="000000"/>
              <w:left w:val="single" w:sz="4" w:space="0" w:color="000000"/>
              <w:bottom w:val="single" w:sz="4" w:space="0" w:color="000000"/>
            </w:tcBorders>
            <w:shd w:val="clear" w:color="auto" w:fill="auto"/>
          </w:tcPr>
          <w:p w14:paraId="4FC994A2" w14:textId="77777777" w:rsidR="00077F35" w:rsidRPr="00F10346" w:rsidRDefault="00077F35" w:rsidP="00077F35">
            <w:pPr>
              <w:snapToGrid w:val="0"/>
              <w:spacing w:before="0"/>
              <w:rPr>
                <w:rFonts w:eastAsia="TimesNewRomanPSMT" w:cs="Arial"/>
                <w:bCs/>
              </w:rPr>
            </w:pPr>
          </w:p>
          <w:p w14:paraId="0357E059" w14:textId="77777777" w:rsidR="00077F35" w:rsidRPr="00F10346" w:rsidRDefault="00077F35" w:rsidP="00077F35">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5D467379" w14:textId="77777777" w:rsidR="00077F35" w:rsidRPr="00F10346" w:rsidRDefault="00077F35" w:rsidP="00077F35">
            <w:pPr>
              <w:snapToGrid w:val="0"/>
              <w:spacing w:before="0"/>
              <w:rPr>
                <w:rFonts w:eastAsia="TimesNewRomanPSMT" w:cs="Arial"/>
                <w:bCs/>
              </w:rPr>
            </w:pPr>
          </w:p>
          <w:p w14:paraId="72C8CB2F" w14:textId="77777777" w:rsidR="00077F35" w:rsidRPr="00F10346" w:rsidRDefault="00077F35" w:rsidP="00077F35">
            <w:pPr>
              <w:spacing w:before="0"/>
              <w:rPr>
                <w:rFonts w:eastAsia="TimesNewRomanPSMT" w:cs="Arial"/>
                <w:b/>
                <w:bCs/>
              </w:rPr>
            </w:pPr>
            <w:r w:rsidRPr="00F10346">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C27CF4D" w14:textId="77777777" w:rsidR="00077F35" w:rsidRPr="00F10346" w:rsidRDefault="00077F35" w:rsidP="00077F35">
            <w:pPr>
              <w:snapToGrid w:val="0"/>
              <w:spacing w:before="0"/>
              <w:rPr>
                <w:rFonts w:eastAsia="TimesNewRomanPSMT" w:cs="Arial"/>
                <w:b/>
                <w:bCs/>
              </w:rPr>
            </w:pPr>
          </w:p>
        </w:tc>
      </w:tr>
      <w:tr w:rsidR="00077F35" w:rsidRPr="00F10346" w14:paraId="11AFC098" w14:textId="77777777" w:rsidTr="00077F35">
        <w:tc>
          <w:tcPr>
            <w:tcW w:w="465" w:type="dxa"/>
            <w:tcBorders>
              <w:top w:val="single" w:sz="4" w:space="0" w:color="000000"/>
              <w:left w:val="single" w:sz="4" w:space="0" w:color="000000"/>
              <w:bottom w:val="single" w:sz="4" w:space="0" w:color="000000"/>
            </w:tcBorders>
            <w:shd w:val="clear" w:color="auto" w:fill="auto"/>
          </w:tcPr>
          <w:p w14:paraId="7BD54008" w14:textId="77777777" w:rsidR="00077F35" w:rsidRPr="00F10346" w:rsidRDefault="00077F35" w:rsidP="00077F35">
            <w:pPr>
              <w:snapToGrid w:val="0"/>
              <w:spacing w:before="0"/>
              <w:rPr>
                <w:rFonts w:eastAsia="TimesNewRomanPSMT" w:cs="Arial"/>
                <w:bCs/>
              </w:rPr>
            </w:pPr>
          </w:p>
          <w:p w14:paraId="3F06785B" w14:textId="77777777" w:rsidR="00077F35" w:rsidRPr="00F10346" w:rsidRDefault="00077F35" w:rsidP="00077F35">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764401DD" w14:textId="77777777" w:rsidR="00077F35" w:rsidRPr="00F10346" w:rsidRDefault="00077F35" w:rsidP="00077F35">
            <w:pPr>
              <w:snapToGrid w:val="0"/>
              <w:spacing w:before="0"/>
              <w:rPr>
                <w:rFonts w:eastAsia="TimesNewRomanPSMT" w:cs="Arial"/>
                <w:bCs/>
              </w:rPr>
            </w:pPr>
          </w:p>
          <w:p w14:paraId="2A086E14" w14:textId="77777777" w:rsidR="00077F35" w:rsidRPr="00F10346" w:rsidRDefault="00077F35" w:rsidP="00077F35">
            <w:pPr>
              <w:spacing w:before="0"/>
              <w:rPr>
                <w:rFonts w:eastAsia="TimesNewRomanPSMT" w:cs="Arial"/>
                <w:b/>
                <w:bCs/>
              </w:rPr>
            </w:pPr>
            <w:r w:rsidRPr="00F10346">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073B33C" w14:textId="77777777" w:rsidR="00077F35" w:rsidRPr="00F10346" w:rsidRDefault="00077F35" w:rsidP="00077F35">
            <w:pPr>
              <w:snapToGrid w:val="0"/>
              <w:spacing w:before="0"/>
              <w:rPr>
                <w:rFonts w:eastAsia="TimesNewRomanPSMT" w:cs="Arial"/>
                <w:b/>
                <w:bCs/>
              </w:rPr>
            </w:pPr>
          </w:p>
        </w:tc>
      </w:tr>
      <w:tr w:rsidR="00077F35" w:rsidRPr="00F10346" w14:paraId="3247F86D" w14:textId="77777777" w:rsidTr="00077F35">
        <w:tc>
          <w:tcPr>
            <w:tcW w:w="465" w:type="dxa"/>
            <w:tcBorders>
              <w:top w:val="single" w:sz="4" w:space="0" w:color="000000"/>
              <w:left w:val="single" w:sz="4" w:space="0" w:color="000000"/>
              <w:bottom w:val="single" w:sz="4" w:space="0" w:color="000000"/>
            </w:tcBorders>
            <w:shd w:val="clear" w:color="auto" w:fill="auto"/>
          </w:tcPr>
          <w:p w14:paraId="1E7C38C0" w14:textId="77777777" w:rsidR="00077F35" w:rsidRPr="00F10346" w:rsidRDefault="00077F35" w:rsidP="00077F35">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1E99D3B3" w14:textId="77777777" w:rsidR="00077F35" w:rsidRPr="00F10346" w:rsidRDefault="00077F35" w:rsidP="00077F35">
            <w:pPr>
              <w:snapToGrid w:val="0"/>
              <w:spacing w:before="0"/>
              <w:rPr>
                <w:rFonts w:eastAsia="TimesNewRomanPSMT" w:cs="Arial"/>
                <w:bCs/>
              </w:rPr>
            </w:pPr>
          </w:p>
          <w:p w14:paraId="0E5B4B7A" w14:textId="77777777" w:rsidR="00077F35" w:rsidRPr="00F10346" w:rsidRDefault="00077F35" w:rsidP="00077F35">
            <w:pPr>
              <w:spacing w:before="0"/>
              <w:rPr>
                <w:rFonts w:eastAsia="TimesNewRomanPSMT" w:cs="Arial"/>
                <w:b/>
                <w:bCs/>
              </w:rPr>
            </w:pPr>
            <w:r w:rsidRPr="00F10346">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F6B4BCE" w14:textId="77777777" w:rsidR="00077F35" w:rsidRPr="00F10346" w:rsidRDefault="00077F35" w:rsidP="00077F35">
            <w:pPr>
              <w:snapToGrid w:val="0"/>
              <w:spacing w:before="0"/>
              <w:rPr>
                <w:rFonts w:eastAsia="TimesNewRomanPSMT" w:cs="Arial"/>
                <w:b/>
                <w:bCs/>
              </w:rPr>
            </w:pPr>
          </w:p>
        </w:tc>
      </w:tr>
    </w:tbl>
    <w:p w14:paraId="0E12383B" w14:textId="77777777" w:rsidR="00077F35" w:rsidRPr="00F10346" w:rsidRDefault="00077F35" w:rsidP="00077F35">
      <w:pPr>
        <w:spacing w:before="0"/>
        <w:rPr>
          <w:rFonts w:cs="Arial"/>
          <w:b/>
          <w:bCs/>
          <w:iCs/>
          <w:u w:val="single"/>
        </w:rPr>
      </w:pPr>
    </w:p>
    <w:p w14:paraId="6C03DF9C" w14:textId="77777777" w:rsidR="00077F35" w:rsidRPr="00F10346" w:rsidRDefault="00077F35" w:rsidP="00077F35">
      <w:pPr>
        <w:spacing w:before="0"/>
        <w:rPr>
          <w:rFonts w:cs="Arial"/>
          <w:iCs/>
          <w:lang w:val="ru-RU"/>
        </w:rPr>
      </w:pPr>
      <w:r w:rsidRPr="00F10346">
        <w:rPr>
          <w:rFonts w:cs="Arial"/>
          <w:b/>
          <w:bCs/>
          <w:iCs/>
          <w:u w:val="single"/>
        </w:rPr>
        <w:t>Напомена:</w:t>
      </w:r>
    </w:p>
    <w:p w14:paraId="6BA65C01" w14:textId="77777777" w:rsidR="00077F35" w:rsidRPr="00F10346" w:rsidRDefault="00077F35" w:rsidP="00077F35">
      <w:pPr>
        <w:spacing w:before="0"/>
        <w:rPr>
          <w:rFonts w:cs="Arial"/>
          <w:iCs/>
          <w:lang w:val="ru-RU"/>
        </w:rPr>
      </w:pPr>
      <w:r w:rsidRPr="00F10346">
        <w:rPr>
          <w:rFonts w:cs="Arial"/>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682487C6" w14:textId="77777777" w:rsidR="00077F35" w:rsidRPr="00F10346" w:rsidRDefault="00077F35" w:rsidP="00077F35">
      <w:pPr>
        <w:spacing w:before="0"/>
        <w:rPr>
          <w:rFonts w:cs="Arial"/>
          <w:iCs/>
          <w:lang w:val="ru-RU"/>
        </w:rPr>
      </w:pPr>
    </w:p>
    <w:p w14:paraId="5C79A90B" w14:textId="77777777" w:rsidR="00077F35" w:rsidRPr="00F10346" w:rsidRDefault="00077F35" w:rsidP="00077F35">
      <w:pPr>
        <w:spacing w:before="0"/>
        <w:rPr>
          <w:rFonts w:cs="Arial"/>
          <w:iCs/>
          <w:lang w:val="ru-RU"/>
        </w:rPr>
      </w:pPr>
    </w:p>
    <w:p w14:paraId="4256FD56" w14:textId="77777777" w:rsidR="00732A2D" w:rsidRDefault="00732A2D" w:rsidP="00343A18">
      <w:pPr>
        <w:spacing w:before="0"/>
        <w:rPr>
          <w:rFonts w:cs="Arial"/>
          <w:iCs/>
        </w:rPr>
      </w:pPr>
    </w:p>
    <w:p w14:paraId="1E41AD20" w14:textId="77777777" w:rsidR="00732A2D" w:rsidRDefault="00732A2D" w:rsidP="00343A18">
      <w:pPr>
        <w:spacing w:before="0"/>
        <w:rPr>
          <w:rFonts w:cs="Arial"/>
          <w:iCs/>
        </w:rPr>
      </w:pPr>
    </w:p>
    <w:p w14:paraId="589B7925" w14:textId="77777777" w:rsidR="00732A2D" w:rsidRPr="00732A2D" w:rsidRDefault="00732A2D" w:rsidP="00343A18">
      <w:pPr>
        <w:spacing w:before="0"/>
        <w:rPr>
          <w:rFonts w:cs="Arial"/>
          <w:iCs/>
        </w:rPr>
      </w:pPr>
    </w:p>
    <w:p w14:paraId="5F835615" w14:textId="77777777" w:rsidR="002729E7" w:rsidRDefault="002729E7" w:rsidP="00343A18">
      <w:pPr>
        <w:spacing w:before="0"/>
        <w:rPr>
          <w:rFonts w:cs="Arial"/>
          <w:iCs/>
          <w:lang w:val="ru-RU"/>
        </w:rPr>
      </w:pPr>
    </w:p>
    <w:p w14:paraId="4C8A5512" w14:textId="77777777" w:rsidR="001C1D23" w:rsidRPr="003F2823" w:rsidRDefault="001C1D23" w:rsidP="00343A18">
      <w:pPr>
        <w:spacing w:before="0"/>
        <w:rPr>
          <w:rFonts w:cs="Arial"/>
          <w:iCs/>
          <w:lang w:val="ru-RU"/>
        </w:rPr>
      </w:pPr>
    </w:p>
    <w:p w14:paraId="71EE6D86" w14:textId="77777777" w:rsidR="00343A18" w:rsidRDefault="00343A18" w:rsidP="00343A18">
      <w:pPr>
        <w:spacing w:before="0"/>
        <w:rPr>
          <w:rFonts w:cs="Arial"/>
          <w:iCs/>
          <w:lang w:val="sr-Cyrl-RS"/>
        </w:rPr>
      </w:pPr>
    </w:p>
    <w:p w14:paraId="62ECB3A6" w14:textId="77777777" w:rsidR="00077F35" w:rsidRDefault="00077F35" w:rsidP="00343A18">
      <w:pPr>
        <w:spacing w:before="0"/>
        <w:rPr>
          <w:rFonts w:cs="Arial"/>
          <w:iCs/>
          <w:lang w:val="sr-Cyrl-RS"/>
        </w:rPr>
      </w:pPr>
    </w:p>
    <w:p w14:paraId="2DB4DED1" w14:textId="77777777" w:rsidR="00077F35" w:rsidRDefault="00077F35" w:rsidP="00343A18">
      <w:pPr>
        <w:spacing w:before="0"/>
        <w:rPr>
          <w:rFonts w:cs="Arial"/>
          <w:iCs/>
          <w:lang w:val="sr-Cyrl-RS"/>
        </w:rPr>
      </w:pPr>
    </w:p>
    <w:p w14:paraId="0ED4C6E7" w14:textId="77777777" w:rsidR="00077F35" w:rsidRDefault="00077F35" w:rsidP="00343A18">
      <w:pPr>
        <w:spacing w:before="0"/>
        <w:rPr>
          <w:rFonts w:cs="Arial"/>
          <w:iCs/>
          <w:lang w:val="sr-Cyrl-RS"/>
        </w:rPr>
      </w:pPr>
    </w:p>
    <w:p w14:paraId="13DF50A1" w14:textId="77777777" w:rsidR="00077F35" w:rsidRDefault="00077F35" w:rsidP="00343A18">
      <w:pPr>
        <w:spacing w:before="0"/>
        <w:rPr>
          <w:rFonts w:cs="Arial"/>
          <w:iCs/>
          <w:lang w:val="sr-Cyrl-RS"/>
        </w:rPr>
      </w:pPr>
    </w:p>
    <w:p w14:paraId="7924F99D" w14:textId="77777777" w:rsidR="00077F35" w:rsidRDefault="00077F35" w:rsidP="00343A18">
      <w:pPr>
        <w:spacing w:before="0"/>
        <w:rPr>
          <w:rFonts w:cs="Arial"/>
          <w:iCs/>
          <w:lang w:val="sr-Cyrl-RS"/>
        </w:rPr>
      </w:pPr>
    </w:p>
    <w:p w14:paraId="1A890708" w14:textId="77777777" w:rsidR="00077F35" w:rsidRDefault="00077F35" w:rsidP="00343A18">
      <w:pPr>
        <w:spacing w:before="0"/>
        <w:rPr>
          <w:rFonts w:cs="Arial"/>
          <w:iCs/>
          <w:lang w:val="sr-Cyrl-RS"/>
        </w:rPr>
      </w:pPr>
    </w:p>
    <w:p w14:paraId="15DF6F49" w14:textId="77777777" w:rsidR="00077F35" w:rsidRDefault="00077F35" w:rsidP="00343A18">
      <w:pPr>
        <w:spacing w:before="0"/>
        <w:rPr>
          <w:rFonts w:cs="Arial"/>
          <w:iCs/>
          <w:lang w:val="sr-Cyrl-RS"/>
        </w:rPr>
      </w:pPr>
    </w:p>
    <w:p w14:paraId="6B6457E1" w14:textId="746303F6" w:rsidR="00077F35" w:rsidRPr="003F2823" w:rsidRDefault="00077F35" w:rsidP="00343A18">
      <w:pPr>
        <w:spacing w:before="0"/>
        <w:rPr>
          <w:rFonts w:cs="Arial"/>
          <w:iCs/>
          <w:lang w:val="sr-Cyrl-RS"/>
        </w:rPr>
      </w:pPr>
    </w:p>
    <w:p w14:paraId="038C3CD7" w14:textId="7613BF71" w:rsidR="00B043D1" w:rsidRDefault="00BA2C2D" w:rsidP="00BA2C2D">
      <w:pPr>
        <w:spacing w:before="0"/>
        <w:rPr>
          <w:rFonts w:eastAsia="TimesNewRomanPSMT" w:cs="Arial"/>
          <w:b/>
          <w:bCs/>
          <w:lang w:val="sr-Cyrl-CS"/>
        </w:rPr>
      </w:pPr>
      <w:r w:rsidRPr="003F2823">
        <w:rPr>
          <w:rFonts w:eastAsia="TimesNewRomanPSMT" w:cs="Arial"/>
          <w:b/>
          <w:bCs/>
          <w:lang w:val="sr-Cyrl-CS"/>
        </w:rPr>
        <w:t xml:space="preserve">5) </w:t>
      </w:r>
      <w:r w:rsidR="000E75A0" w:rsidRPr="003F2823">
        <w:rPr>
          <w:rFonts w:eastAsia="TimesNewRomanPSMT" w:cs="Arial"/>
          <w:b/>
          <w:bCs/>
          <w:lang w:val="sr-Cyrl-CS"/>
        </w:rPr>
        <w:t>ЦЕНА И КОМЕРЦИЈАЛНИ УСЛОВИ ПОНУДЕ</w:t>
      </w:r>
    </w:p>
    <w:p w14:paraId="6EA43B53" w14:textId="77777777" w:rsidR="00B53882" w:rsidRDefault="00B53882" w:rsidP="00BA2C2D">
      <w:pPr>
        <w:spacing w:before="0"/>
        <w:rPr>
          <w:rFonts w:eastAsia="TimesNewRomanPSMT" w:cs="Arial"/>
          <w:b/>
          <w:bCs/>
          <w:lang w:val="sr-Cyrl-CS"/>
        </w:rPr>
      </w:pPr>
    </w:p>
    <w:p w14:paraId="3BE8935A" w14:textId="77777777" w:rsidR="000E75A0" w:rsidRDefault="000E75A0" w:rsidP="00B043D1">
      <w:pPr>
        <w:spacing w:before="0"/>
        <w:jc w:val="center"/>
        <w:rPr>
          <w:rFonts w:cs="Arial"/>
          <w:b/>
          <w:bCs/>
          <w:iCs/>
          <w:u w:val="single"/>
          <w:lang w:val="sr-Cyrl-CS"/>
        </w:rPr>
      </w:pPr>
      <w:r w:rsidRPr="003F2823">
        <w:rPr>
          <w:rFonts w:cs="Arial"/>
          <w:b/>
          <w:bCs/>
          <w:iCs/>
          <w:u w:val="single"/>
          <w:lang w:val="sr-Cyrl-CS"/>
        </w:rPr>
        <w:t>ЦЕНА</w:t>
      </w:r>
    </w:p>
    <w:p w14:paraId="6469B67D" w14:textId="77777777" w:rsidR="001C1D23" w:rsidRPr="003F2823" w:rsidRDefault="001C1D23" w:rsidP="00B043D1">
      <w:pPr>
        <w:spacing w:before="0"/>
        <w:jc w:val="center"/>
        <w:rPr>
          <w:rFonts w:cs="Arial"/>
          <w:b/>
          <w:bCs/>
          <w:iCs/>
          <w:u w:val="single"/>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7"/>
        <w:gridCol w:w="4162"/>
      </w:tblGrid>
      <w:tr w:rsidR="000E75A0" w:rsidRPr="003F2823" w14:paraId="56368437" w14:textId="77777777" w:rsidTr="00D5290E">
        <w:trPr>
          <w:trHeight w:val="485"/>
        </w:trPr>
        <w:tc>
          <w:tcPr>
            <w:tcW w:w="4928" w:type="dxa"/>
            <w:shd w:val="clear" w:color="auto" w:fill="FABF8F" w:themeFill="accent6" w:themeFillTint="99"/>
            <w:vAlign w:val="center"/>
          </w:tcPr>
          <w:p w14:paraId="468ACE99" w14:textId="77777777" w:rsidR="000E75A0" w:rsidRPr="003F2823" w:rsidRDefault="000E75A0" w:rsidP="00AF3AF8">
            <w:pPr>
              <w:spacing w:before="0"/>
              <w:jc w:val="center"/>
              <w:rPr>
                <w:rFonts w:cs="Arial"/>
                <w:b/>
                <w:bCs/>
                <w:iCs/>
                <w:lang w:val="sr-Cyrl-CS"/>
              </w:rPr>
            </w:pPr>
            <w:r w:rsidRPr="003F2823">
              <w:rPr>
                <w:rFonts w:eastAsia="TimesNewRomanPSMT" w:cs="Arial"/>
                <w:b/>
                <w:bCs/>
              </w:rPr>
              <w:t xml:space="preserve">ПРЕДМЕТ </w:t>
            </w:r>
            <w:r w:rsidRPr="003F2823">
              <w:rPr>
                <w:rFonts w:eastAsia="TimesNewRomanPSMT" w:cs="Arial"/>
                <w:b/>
                <w:bCs/>
                <w:lang w:val="sr-Cyrl-CS"/>
              </w:rPr>
              <w:t xml:space="preserve">И БРОЈ </w:t>
            </w:r>
            <w:r w:rsidRPr="003F2823">
              <w:rPr>
                <w:rFonts w:eastAsia="TimesNewRomanPSMT" w:cs="Arial"/>
                <w:b/>
                <w:bCs/>
              </w:rPr>
              <w:t>НАБАВКЕ</w:t>
            </w:r>
          </w:p>
        </w:tc>
        <w:tc>
          <w:tcPr>
            <w:tcW w:w="4252" w:type="dxa"/>
            <w:shd w:val="clear" w:color="auto" w:fill="FABF8F" w:themeFill="accent6" w:themeFillTint="99"/>
            <w:vAlign w:val="center"/>
          </w:tcPr>
          <w:p w14:paraId="5624A0B8" w14:textId="77777777" w:rsidR="000E75A0" w:rsidRPr="003F2823" w:rsidRDefault="000E75A0" w:rsidP="004504E9">
            <w:pPr>
              <w:spacing w:before="0"/>
              <w:jc w:val="center"/>
              <w:rPr>
                <w:rFonts w:cs="Arial"/>
                <w:b/>
                <w:bCs/>
                <w:iCs/>
                <w:lang w:val="sr-Cyrl-CS"/>
              </w:rPr>
            </w:pPr>
            <w:r w:rsidRPr="003F2823">
              <w:rPr>
                <w:rFonts w:cs="Arial"/>
                <w:b/>
                <w:bCs/>
                <w:iCs/>
                <w:lang w:val="sr-Cyrl-CS"/>
              </w:rPr>
              <w:t xml:space="preserve">УКУПНА ЦЕНА </w:t>
            </w:r>
            <w:r w:rsidRPr="003F2823">
              <w:rPr>
                <w:rFonts w:eastAsia="Arial Unicode MS" w:cs="Arial"/>
                <w:b/>
                <w:bCs/>
                <w:iCs/>
                <w:kern w:val="1"/>
                <w:lang w:val="sr-Cyrl-CS" w:eastAsia="ar-SA"/>
              </w:rPr>
              <w:t>дин.</w:t>
            </w:r>
            <w:r w:rsidRPr="003F2823">
              <w:rPr>
                <w:rFonts w:eastAsia="Arial Unicode MS" w:cs="Arial"/>
                <w:b/>
                <w:bCs/>
                <w:iCs/>
                <w:color w:val="00B0F0"/>
                <w:kern w:val="1"/>
                <w:lang w:val="sr-Cyrl-CS" w:eastAsia="ar-SA"/>
              </w:rPr>
              <w:t xml:space="preserve"> </w:t>
            </w:r>
            <w:r w:rsidRPr="003F2823">
              <w:rPr>
                <w:rFonts w:cs="Arial"/>
                <w:b/>
                <w:bCs/>
                <w:iCs/>
                <w:lang w:val="sr-Cyrl-CS"/>
              </w:rPr>
              <w:t>без ПДВ-а</w:t>
            </w:r>
          </w:p>
        </w:tc>
      </w:tr>
      <w:tr w:rsidR="000E75A0" w:rsidRPr="003F2823" w14:paraId="7E7E6659" w14:textId="77777777" w:rsidTr="00D5290E">
        <w:trPr>
          <w:trHeight w:val="440"/>
        </w:trPr>
        <w:tc>
          <w:tcPr>
            <w:tcW w:w="4928" w:type="dxa"/>
            <w:vAlign w:val="center"/>
          </w:tcPr>
          <w:p w14:paraId="047B15DD" w14:textId="51533587" w:rsidR="00FF02E4" w:rsidRDefault="008E5F29" w:rsidP="00B53882">
            <w:pPr>
              <w:spacing w:before="0"/>
              <w:jc w:val="center"/>
              <w:rPr>
                <w:rFonts w:cs="Arial"/>
                <w:b/>
                <w:lang w:val="ru-RU"/>
              </w:rPr>
            </w:pPr>
            <w:r>
              <w:rPr>
                <w:rFonts w:cs="Arial"/>
                <w:b/>
                <w:lang w:val="ru-RU"/>
              </w:rPr>
              <w:t>Здравствене услуге – Обавезни лекарски прегледи запослених који раде у желзничком</w:t>
            </w:r>
            <w:r w:rsidR="00B53882">
              <w:rPr>
                <w:rFonts w:cs="Arial"/>
                <w:b/>
                <w:lang w:val="ru-RU"/>
              </w:rPr>
              <w:t xml:space="preserve"> транспотру</w:t>
            </w:r>
          </w:p>
          <w:p w14:paraId="010277A3" w14:textId="613C8E73" w:rsidR="004C5055" w:rsidRDefault="00B53882" w:rsidP="00B53882">
            <w:pPr>
              <w:spacing w:before="0"/>
              <w:jc w:val="center"/>
              <w:rPr>
                <w:rFonts w:cs="Arial"/>
                <w:b/>
                <w:lang w:val="ru-RU"/>
              </w:rPr>
            </w:pPr>
            <w:r>
              <w:rPr>
                <w:rFonts w:cs="Arial"/>
                <w:b/>
                <w:lang w:val="sr-Cyrl-RS"/>
              </w:rPr>
              <w:t>JНМВ</w:t>
            </w:r>
            <w:r w:rsidR="004C5055">
              <w:rPr>
                <w:rFonts w:cs="Arial"/>
                <w:b/>
                <w:lang w:val="sr-Cyrl-RS"/>
              </w:rPr>
              <w:t>3000/0008/2017</w:t>
            </w:r>
          </w:p>
          <w:p w14:paraId="5DD881DF" w14:textId="77777777" w:rsidR="000E75A0" w:rsidRPr="00FF02E4" w:rsidRDefault="000E75A0" w:rsidP="0013575D">
            <w:pPr>
              <w:spacing w:before="0"/>
              <w:rPr>
                <w:rFonts w:cs="Arial"/>
                <w:b/>
              </w:rPr>
            </w:pPr>
          </w:p>
        </w:tc>
        <w:tc>
          <w:tcPr>
            <w:tcW w:w="4252" w:type="dxa"/>
          </w:tcPr>
          <w:p w14:paraId="55FB3A0D" w14:textId="77777777" w:rsidR="000E75A0" w:rsidRPr="003F2823" w:rsidRDefault="000E75A0" w:rsidP="00AF3AF8">
            <w:pPr>
              <w:spacing w:before="0"/>
              <w:jc w:val="center"/>
              <w:rPr>
                <w:rFonts w:cs="Arial"/>
                <w:b/>
                <w:bCs/>
                <w:iCs/>
                <w:lang w:val="sr-Cyrl-CS"/>
              </w:rPr>
            </w:pPr>
          </w:p>
          <w:p w14:paraId="21EEF019" w14:textId="77777777" w:rsidR="000E75A0" w:rsidRDefault="000E75A0" w:rsidP="00AF3AF8">
            <w:pPr>
              <w:spacing w:before="0"/>
              <w:jc w:val="center"/>
              <w:rPr>
                <w:rFonts w:cs="Arial"/>
                <w:b/>
                <w:bCs/>
                <w:iCs/>
                <w:lang w:val="sr-Cyrl-CS"/>
              </w:rPr>
            </w:pPr>
          </w:p>
          <w:p w14:paraId="667DADB8" w14:textId="77777777" w:rsidR="004A0C48" w:rsidRPr="003F2823" w:rsidRDefault="004A0C48" w:rsidP="00AF3AF8">
            <w:pPr>
              <w:spacing w:before="0"/>
              <w:jc w:val="center"/>
              <w:rPr>
                <w:rFonts w:cs="Arial"/>
                <w:b/>
                <w:bCs/>
                <w:iCs/>
                <w:lang w:val="sr-Cyrl-CS"/>
              </w:rPr>
            </w:pPr>
          </w:p>
        </w:tc>
      </w:tr>
    </w:tbl>
    <w:p w14:paraId="522963DC" w14:textId="77777777" w:rsidR="001C1D23" w:rsidRDefault="000E75A0" w:rsidP="00356E2B">
      <w:pPr>
        <w:spacing w:before="0"/>
        <w:jc w:val="center"/>
        <w:rPr>
          <w:rFonts w:cs="Arial"/>
          <w:b/>
          <w:bCs/>
          <w:iCs/>
          <w:u w:val="single"/>
          <w:lang w:val="sr-Cyrl-CS"/>
        </w:rPr>
      </w:pPr>
      <w:r w:rsidRPr="003F2823">
        <w:rPr>
          <w:rFonts w:cs="Arial"/>
          <w:b/>
          <w:bCs/>
          <w:iCs/>
          <w:u w:val="single"/>
          <w:lang w:val="sr-Cyrl-CS"/>
        </w:rPr>
        <w:t>КОМЕРЦИЈАЛНИ УСЛОВИ</w:t>
      </w:r>
    </w:p>
    <w:p w14:paraId="18E8CEC2" w14:textId="77777777" w:rsidR="00732A2D" w:rsidRPr="003F2823" w:rsidRDefault="00732A2D" w:rsidP="00356E2B">
      <w:pPr>
        <w:spacing w:before="0"/>
        <w:jc w:val="center"/>
        <w:rPr>
          <w:rFonts w:cs="Arial"/>
          <w:b/>
          <w:bCs/>
          <w:iCs/>
          <w:u w:val="single"/>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7"/>
        <w:gridCol w:w="3872"/>
      </w:tblGrid>
      <w:tr w:rsidR="000E75A0" w:rsidRPr="003F2823" w14:paraId="54238FA1" w14:textId="77777777" w:rsidTr="00732A2D">
        <w:trPr>
          <w:trHeight w:val="889"/>
        </w:trPr>
        <w:tc>
          <w:tcPr>
            <w:tcW w:w="5272" w:type="dxa"/>
            <w:shd w:val="clear" w:color="auto" w:fill="FABF8F" w:themeFill="accent6" w:themeFillTint="99"/>
            <w:vAlign w:val="center"/>
          </w:tcPr>
          <w:p w14:paraId="3650A82B" w14:textId="77777777" w:rsidR="000E75A0" w:rsidRPr="003F2823" w:rsidRDefault="000E75A0" w:rsidP="00AF3AF8">
            <w:pPr>
              <w:spacing w:before="0"/>
              <w:jc w:val="center"/>
              <w:rPr>
                <w:rFonts w:cs="Arial"/>
                <w:b/>
                <w:bCs/>
                <w:iCs/>
                <w:lang w:val="sr-Cyrl-CS"/>
              </w:rPr>
            </w:pPr>
            <w:r w:rsidRPr="003F2823">
              <w:rPr>
                <w:rFonts w:cs="Arial"/>
                <w:b/>
                <w:bCs/>
                <w:iCs/>
                <w:lang w:val="sr-Cyrl-CS"/>
              </w:rPr>
              <w:t>УСЛОВ НАРУЧИОЦА</w:t>
            </w:r>
          </w:p>
        </w:tc>
        <w:tc>
          <w:tcPr>
            <w:tcW w:w="3959" w:type="dxa"/>
            <w:shd w:val="clear" w:color="auto" w:fill="FABF8F" w:themeFill="accent6" w:themeFillTint="99"/>
            <w:vAlign w:val="center"/>
          </w:tcPr>
          <w:p w14:paraId="4F503C3B" w14:textId="77777777" w:rsidR="000E75A0" w:rsidRPr="003F2823" w:rsidRDefault="000E75A0" w:rsidP="00AF3AF8">
            <w:pPr>
              <w:spacing w:before="0"/>
              <w:jc w:val="center"/>
              <w:rPr>
                <w:rFonts w:cs="Arial"/>
                <w:b/>
                <w:bCs/>
                <w:iCs/>
                <w:lang w:val="sr-Cyrl-CS"/>
              </w:rPr>
            </w:pPr>
            <w:r w:rsidRPr="003F2823">
              <w:rPr>
                <w:rFonts w:cs="Arial"/>
                <w:b/>
                <w:bCs/>
                <w:iCs/>
                <w:lang w:val="sr-Cyrl-CS"/>
              </w:rPr>
              <w:t>ПОНУДА ПОНУЂАЧА</w:t>
            </w:r>
          </w:p>
        </w:tc>
      </w:tr>
      <w:tr w:rsidR="000E75A0" w:rsidRPr="003F2823" w14:paraId="6438128A" w14:textId="77777777" w:rsidTr="00732A2D">
        <w:trPr>
          <w:trHeight w:val="1381"/>
        </w:trPr>
        <w:tc>
          <w:tcPr>
            <w:tcW w:w="5272" w:type="dxa"/>
            <w:vAlign w:val="center"/>
          </w:tcPr>
          <w:p w14:paraId="7349F86A" w14:textId="77777777" w:rsidR="000E75A0" w:rsidRPr="0006041C" w:rsidRDefault="000E75A0" w:rsidP="00D46070">
            <w:pPr>
              <w:spacing w:before="0"/>
              <w:jc w:val="center"/>
              <w:rPr>
                <w:rFonts w:cs="Arial"/>
                <w:b/>
                <w:bCs/>
                <w:iCs/>
                <w:lang w:val="sr-Cyrl-CS"/>
              </w:rPr>
            </w:pPr>
            <w:r w:rsidRPr="0006041C">
              <w:rPr>
                <w:rFonts w:cs="Arial"/>
                <w:b/>
                <w:bCs/>
                <w:iCs/>
                <w:lang w:val="sr-Cyrl-CS"/>
              </w:rPr>
              <w:t>РОК И НАЧИН ПЛАЋАЊА:</w:t>
            </w:r>
          </w:p>
          <w:p w14:paraId="77CBEE0B" w14:textId="4143B054" w:rsidR="000E75A0" w:rsidRPr="0006041C" w:rsidRDefault="00854ED6" w:rsidP="00854ED6">
            <w:pPr>
              <w:spacing w:before="0"/>
              <w:jc w:val="center"/>
              <w:rPr>
                <w:rFonts w:cs="Arial"/>
                <w:b/>
                <w:bCs/>
                <w:iCs/>
                <w:lang w:val="sr-Cyrl-CS"/>
              </w:rPr>
            </w:pPr>
            <w:r w:rsidRPr="00854ED6">
              <w:rPr>
                <w:rFonts w:cs="Arial"/>
                <w:bCs/>
                <w:iCs/>
                <w:color w:val="000000" w:themeColor="text1"/>
              </w:rPr>
              <w:t xml:space="preserve">сукцесивно у зависности од извршења уговорених услуга </w:t>
            </w:r>
            <w:r w:rsidRPr="00854ED6">
              <w:rPr>
                <w:rFonts w:cs="Arial"/>
                <w:bCs/>
                <w:iCs/>
                <w:color w:val="000000" w:themeColor="text1"/>
                <w:lang w:val="sr-Cyrl-RS"/>
              </w:rPr>
              <w:t xml:space="preserve"> </w:t>
            </w:r>
            <w:r w:rsidRPr="00854ED6">
              <w:rPr>
                <w:rFonts w:cs="Arial"/>
                <w:bCs/>
                <w:iCs/>
                <w:color w:val="000000" w:themeColor="text1"/>
              </w:rPr>
              <w:t>у року до 45 (четрдесет пет) дана од дана пријема одговарајућег рачуна издатог на основу обострано потписаног Записника о финалном квалитативном пријему Услуге (без примедби), потписаног од стране овлашћених  представника Уговорних страна</w:t>
            </w:r>
          </w:p>
        </w:tc>
        <w:tc>
          <w:tcPr>
            <w:tcW w:w="3959" w:type="dxa"/>
            <w:vAlign w:val="center"/>
          </w:tcPr>
          <w:p w14:paraId="65781FCB" w14:textId="77777777" w:rsidR="00D46070" w:rsidRPr="003F2823" w:rsidRDefault="00D46070" w:rsidP="00D46070">
            <w:pPr>
              <w:spacing w:before="0"/>
              <w:rPr>
                <w:rFonts w:cs="Arial"/>
                <w:bCs/>
                <w:iCs/>
                <w:color w:val="000000" w:themeColor="text1"/>
                <w:lang w:val="sr-Cyrl-CS"/>
              </w:rPr>
            </w:pPr>
            <w:r w:rsidRPr="003F2823">
              <w:rPr>
                <w:rFonts w:cs="Arial"/>
                <w:bCs/>
                <w:iCs/>
                <w:color w:val="000000" w:themeColor="text1"/>
                <w:lang w:val="sr-Cyrl-CS"/>
              </w:rPr>
              <w:t>Сагласан за захтевом наручиоца</w:t>
            </w:r>
          </w:p>
          <w:p w14:paraId="4C689C11" w14:textId="77777777" w:rsidR="000E75A0" w:rsidRPr="00732A2D" w:rsidRDefault="00D46070" w:rsidP="00732A2D">
            <w:pPr>
              <w:spacing w:before="0"/>
              <w:jc w:val="center"/>
              <w:rPr>
                <w:rFonts w:cs="Arial"/>
                <w:bCs/>
                <w:iCs/>
                <w:color w:val="00B0F0"/>
              </w:rPr>
            </w:pPr>
            <w:r w:rsidRPr="003F2823">
              <w:rPr>
                <w:rFonts w:cs="Arial"/>
                <w:bCs/>
                <w:iCs/>
                <w:color w:val="000000" w:themeColor="text1"/>
                <w:lang w:val="sr-Cyrl-CS"/>
              </w:rPr>
              <w:t>ДА/НЕ (заокружити)</w:t>
            </w:r>
          </w:p>
        </w:tc>
      </w:tr>
      <w:tr w:rsidR="000E75A0" w:rsidRPr="003F2823" w14:paraId="351098E5" w14:textId="77777777" w:rsidTr="00732A2D">
        <w:trPr>
          <w:trHeight w:val="1363"/>
        </w:trPr>
        <w:tc>
          <w:tcPr>
            <w:tcW w:w="5272" w:type="dxa"/>
            <w:vAlign w:val="center"/>
          </w:tcPr>
          <w:p w14:paraId="562C1438" w14:textId="77777777" w:rsidR="00732A2D" w:rsidRPr="00854ED6" w:rsidRDefault="00830398" w:rsidP="00732A2D">
            <w:pPr>
              <w:autoSpaceDE w:val="0"/>
              <w:autoSpaceDN w:val="0"/>
              <w:adjustRightInd w:val="0"/>
              <w:jc w:val="center"/>
              <w:rPr>
                <w:rFonts w:eastAsia="TimesNewRomanPSMT" w:cs="Arial"/>
                <w:bCs/>
              </w:rPr>
            </w:pPr>
            <w:r w:rsidRPr="00854ED6">
              <w:rPr>
                <w:rFonts w:cs="Arial"/>
                <w:b/>
                <w:bCs/>
                <w:lang w:val="sr-Cyrl-RS"/>
              </w:rPr>
              <w:t>РОК ИЗВРШЕЊА:</w:t>
            </w:r>
          </w:p>
          <w:p w14:paraId="64DAFEBE" w14:textId="3A61747E" w:rsidR="00854ED6" w:rsidRPr="00854ED6" w:rsidRDefault="00854ED6" w:rsidP="00854ED6">
            <w:pPr>
              <w:autoSpaceDE w:val="0"/>
              <w:autoSpaceDN w:val="0"/>
              <w:adjustRightInd w:val="0"/>
              <w:rPr>
                <w:rFonts w:eastAsia="TimesNewRomanPSMT" w:cs="Arial"/>
                <w:b/>
                <w:bCs/>
                <w:lang w:val="sr-Cyrl-RS"/>
              </w:rPr>
            </w:pPr>
            <w:r w:rsidRPr="00854ED6">
              <w:rPr>
                <w:rFonts w:eastAsia="TimesNewRomanPSMT" w:cs="Arial"/>
                <w:b/>
                <w:bCs/>
                <w:lang w:val="sr-Cyrl-CS"/>
              </w:rPr>
              <w:t>Услуге ће се обављати у складу са динамиком Наручиоца</w:t>
            </w:r>
            <w:r w:rsidRPr="00854ED6">
              <w:rPr>
                <w:rFonts w:eastAsia="TimesNewRomanPSMT" w:cs="Arial"/>
                <w:b/>
                <w:bCs/>
                <w:lang w:val="sr-Cyrl-RS"/>
              </w:rPr>
              <w:t>(на месечном нивоу оквирно 20-60 запослених).</w:t>
            </w:r>
          </w:p>
          <w:p w14:paraId="63BBE5CB" w14:textId="287FF3E8" w:rsidR="00E27B99" w:rsidRPr="00854ED6" w:rsidRDefault="00854ED6" w:rsidP="00E27B99">
            <w:pPr>
              <w:autoSpaceDE w:val="0"/>
              <w:autoSpaceDN w:val="0"/>
              <w:adjustRightInd w:val="0"/>
              <w:rPr>
                <w:rFonts w:eastAsia="TimesNewRomanPSMT" w:cs="Arial"/>
                <w:bCs/>
                <w:iCs/>
                <w:lang w:val="ru-RU"/>
              </w:rPr>
            </w:pPr>
            <w:r>
              <w:rPr>
                <w:rFonts w:eastAsia="TimesNewRomanPSMT" w:cs="Arial"/>
                <w:b/>
                <w:bCs/>
                <w:lang w:val="sr-Cyrl-RS"/>
              </w:rPr>
              <w:t>Ус</w:t>
            </w:r>
            <w:r w:rsidR="00E27B99" w:rsidRPr="00854ED6">
              <w:rPr>
                <w:rFonts w:eastAsia="TimesNewRomanPSMT" w:cs="Arial"/>
                <w:b/>
                <w:bCs/>
                <w:lang w:val="sr-Cyrl-RS"/>
              </w:rPr>
              <w:t xml:space="preserve">луга се </w:t>
            </w:r>
            <w:r>
              <w:rPr>
                <w:rFonts w:eastAsia="TimesNewRomanPSMT" w:cs="Arial"/>
                <w:b/>
                <w:bCs/>
                <w:iCs/>
                <w:lang w:val="sr-Cyrl-RS"/>
              </w:rPr>
              <w:t xml:space="preserve">активира </w:t>
            </w:r>
            <w:r w:rsidR="00E27B99" w:rsidRPr="00854ED6">
              <w:rPr>
                <w:rFonts w:eastAsia="TimesNewRomanPSMT" w:cs="Arial"/>
                <w:b/>
                <w:bCs/>
                <w:iCs/>
                <w:lang w:val="sr-Cyrl-RS"/>
              </w:rPr>
              <w:t xml:space="preserve">на позив </w:t>
            </w:r>
            <w:r w:rsidR="00E27B99" w:rsidRPr="00854ED6">
              <w:rPr>
                <w:rFonts w:eastAsia="TimesNewRomanPSMT" w:cs="Arial"/>
                <w:b/>
                <w:bCs/>
                <w:lang w:val="sr-Cyrl-RS"/>
              </w:rPr>
              <w:t xml:space="preserve"> Наручиоца</w:t>
            </w:r>
            <w:r w:rsidR="00E27B99" w:rsidRPr="00854ED6">
              <w:rPr>
                <w:rFonts w:eastAsia="TimesNewRomanPSMT" w:cs="Arial"/>
                <w:b/>
                <w:bCs/>
                <w:iCs/>
                <w:lang w:val="sr-Cyrl-RS"/>
              </w:rPr>
              <w:t xml:space="preserve"> </w:t>
            </w:r>
            <w:r w:rsidR="00E27B99" w:rsidRPr="00854ED6">
              <w:rPr>
                <w:rFonts w:eastAsia="TimesNewRomanPSMT" w:cs="Arial"/>
                <w:bCs/>
                <w:iCs/>
                <w:lang w:val="ru-RU"/>
              </w:rPr>
              <w:t xml:space="preserve">у периоду од ступања уговора на снагу а најдуже12 (дванаест)  месеци од дана </w:t>
            </w:r>
            <w:r w:rsidR="00E27B99" w:rsidRPr="00854ED6">
              <w:rPr>
                <w:rFonts w:eastAsia="TimesNewRomanPSMT" w:cs="Arial"/>
                <w:bCs/>
                <w:iCs/>
                <w:lang w:val="sr-Cyrl-RS"/>
              </w:rPr>
              <w:t>ступања уговора на снагу</w:t>
            </w:r>
            <w:r w:rsidR="00E27B99" w:rsidRPr="00854ED6">
              <w:rPr>
                <w:rFonts w:eastAsia="TimesNewRomanPSMT" w:cs="Arial"/>
                <w:bCs/>
                <w:iCs/>
                <w:lang w:val="ru-RU"/>
              </w:rPr>
              <w:t>;</w:t>
            </w:r>
          </w:p>
          <w:p w14:paraId="39BAE719" w14:textId="45A8BFCA" w:rsidR="000E75A0" w:rsidRPr="0013575D" w:rsidRDefault="000E75A0" w:rsidP="00854ED6">
            <w:pPr>
              <w:spacing w:before="0" w:after="200"/>
              <w:jc w:val="left"/>
              <w:rPr>
                <w:rFonts w:cs="Arial"/>
                <w:bCs/>
                <w:highlight w:val="yellow"/>
                <w:lang w:val="sr-Cyrl-CS"/>
              </w:rPr>
            </w:pPr>
          </w:p>
        </w:tc>
        <w:tc>
          <w:tcPr>
            <w:tcW w:w="3959" w:type="dxa"/>
            <w:vAlign w:val="center"/>
          </w:tcPr>
          <w:p w14:paraId="5240839F" w14:textId="77777777" w:rsidR="002C23FA" w:rsidRPr="002C23FA" w:rsidRDefault="00D9297C" w:rsidP="00D9297C">
            <w:pPr>
              <w:spacing w:before="0"/>
              <w:rPr>
                <w:rFonts w:eastAsia="TimesNewRomanPSMT" w:cs="Arial"/>
                <w:bCs/>
                <w:lang w:val="sr-Cyrl-RS"/>
              </w:rPr>
            </w:pPr>
            <w:r>
              <w:rPr>
                <w:rFonts w:eastAsia="TimesNewRomanPSMT" w:cs="Arial"/>
                <w:bCs/>
                <w:lang w:val="sr-Cyrl-RS"/>
              </w:rPr>
              <w:t xml:space="preserve">  </w:t>
            </w:r>
            <w:r w:rsidR="002C23FA" w:rsidRPr="002C23FA">
              <w:rPr>
                <w:rFonts w:eastAsia="TimesNewRomanPSMT" w:cs="Arial"/>
                <w:bCs/>
                <w:lang w:val="sr-Cyrl-RS"/>
              </w:rPr>
              <w:t>Сагласан за захтевом наручиоца</w:t>
            </w:r>
          </w:p>
          <w:p w14:paraId="100646ED" w14:textId="77777777" w:rsidR="000E75A0" w:rsidRDefault="002C23FA" w:rsidP="002C23FA">
            <w:pPr>
              <w:spacing w:before="0"/>
              <w:jc w:val="center"/>
              <w:rPr>
                <w:rFonts w:eastAsia="TimesNewRomanPSMT" w:cs="Arial"/>
                <w:bCs/>
                <w:lang w:val="sr-Cyrl-RS"/>
              </w:rPr>
            </w:pPr>
            <w:r w:rsidRPr="002C23FA">
              <w:rPr>
                <w:rFonts w:eastAsia="TimesNewRomanPSMT" w:cs="Arial"/>
                <w:bCs/>
                <w:lang w:val="sr-Cyrl-RS"/>
              </w:rPr>
              <w:t>ДА/НЕ (заокружити)</w:t>
            </w:r>
          </w:p>
          <w:p w14:paraId="5BDBB59B" w14:textId="77777777" w:rsidR="00D9297C" w:rsidRDefault="00D9297C" w:rsidP="002C23FA">
            <w:pPr>
              <w:spacing w:before="0"/>
              <w:jc w:val="center"/>
              <w:rPr>
                <w:rFonts w:eastAsia="TimesNewRomanPSMT" w:cs="Arial"/>
                <w:bCs/>
                <w:lang w:val="sr-Cyrl-RS"/>
              </w:rPr>
            </w:pPr>
          </w:p>
          <w:p w14:paraId="16D2EE67" w14:textId="26EB89E9" w:rsidR="00D9297C" w:rsidRPr="00732A2D" w:rsidRDefault="00D9297C" w:rsidP="002C23FA">
            <w:pPr>
              <w:spacing w:before="0"/>
              <w:jc w:val="center"/>
              <w:rPr>
                <w:rFonts w:cs="Arial"/>
                <w:bCs/>
                <w:iCs/>
                <w:color w:val="00B0F0"/>
              </w:rPr>
            </w:pPr>
          </w:p>
        </w:tc>
      </w:tr>
      <w:tr w:rsidR="000E75A0" w:rsidRPr="003F2823" w14:paraId="31192472" w14:textId="77777777" w:rsidTr="00732A2D">
        <w:trPr>
          <w:trHeight w:val="245"/>
        </w:trPr>
        <w:tc>
          <w:tcPr>
            <w:tcW w:w="5272" w:type="dxa"/>
            <w:vAlign w:val="center"/>
          </w:tcPr>
          <w:p w14:paraId="58C65ADD" w14:textId="77777777" w:rsidR="000E75A0" w:rsidRPr="00854ED6" w:rsidRDefault="000E75A0" w:rsidP="00732A2D">
            <w:pPr>
              <w:spacing w:before="0"/>
              <w:jc w:val="center"/>
              <w:rPr>
                <w:rFonts w:cs="Arial"/>
                <w:b/>
                <w:bCs/>
                <w:iCs/>
              </w:rPr>
            </w:pPr>
            <w:r w:rsidRPr="00854ED6">
              <w:rPr>
                <w:rFonts w:cs="Arial"/>
                <w:b/>
                <w:bCs/>
                <w:iCs/>
                <w:lang w:val="sr-Cyrl-CS"/>
              </w:rPr>
              <w:t>МЕСТО И</w:t>
            </w:r>
            <w:r w:rsidR="00750A33" w:rsidRPr="00854ED6">
              <w:rPr>
                <w:rFonts w:cs="Arial"/>
                <w:b/>
                <w:bCs/>
                <w:iCs/>
                <w:lang w:val="sr-Cyrl-CS"/>
              </w:rPr>
              <w:t>ЗВРШЕЊА</w:t>
            </w:r>
            <w:r w:rsidRPr="00854ED6">
              <w:rPr>
                <w:rFonts w:cs="Arial"/>
                <w:b/>
                <w:bCs/>
                <w:iCs/>
                <w:lang w:val="sr-Cyrl-CS"/>
              </w:rPr>
              <w:t>:</w:t>
            </w:r>
          </w:p>
          <w:p w14:paraId="22F6ED85" w14:textId="27C71C87" w:rsidR="00E27B99" w:rsidRDefault="00E27B99" w:rsidP="00E27B99">
            <w:pPr>
              <w:pStyle w:val="Heading10"/>
              <w:ind w:left="0" w:firstLine="0"/>
              <w:jc w:val="both"/>
              <w:rPr>
                <w:lang w:val="sr-Cyrl-RS"/>
              </w:rPr>
            </w:pPr>
            <w:r w:rsidRPr="00854ED6">
              <w:rPr>
                <w:rFonts w:cs="Arial"/>
                <w:b w:val="0"/>
                <w:bCs/>
                <w:color w:val="000000"/>
                <w:lang w:val="ru-RU" w:eastAsia="en-US"/>
              </w:rPr>
              <w:t>Услуге се врше у објектима Пружаоца услуга.</w:t>
            </w:r>
            <w:r w:rsidRPr="00854ED6">
              <w:rPr>
                <w:rFonts w:cs="Arial"/>
                <w:b w:val="0"/>
                <w:color w:val="000000"/>
                <w:lang w:val="en-US" w:eastAsia="en-US"/>
              </w:rPr>
              <w:t xml:space="preserve"> Уколико је седиште здравствене установе, у којој се пружају уговорене здравствене услуге, ван </w:t>
            </w:r>
            <w:proofErr w:type="gramStart"/>
            <w:r w:rsidRPr="00854ED6">
              <w:rPr>
                <w:rFonts w:cs="Arial"/>
                <w:b w:val="0"/>
                <w:color w:val="000000"/>
                <w:lang w:val="en-US" w:eastAsia="en-US"/>
              </w:rPr>
              <w:t>седишта  Наручиоца</w:t>
            </w:r>
            <w:proofErr w:type="gramEnd"/>
            <w:r w:rsidRPr="00854ED6">
              <w:rPr>
                <w:rFonts w:cs="Arial"/>
                <w:b w:val="0"/>
                <w:color w:val="000000"/>
                <w:lang w:val="en-US" w:eastAsia="en-US"/>
              </w:rPr>
              <w:t xml:space="preserve"> </w:t>
            </w:r>
            <w:r w:rsidRPr="00854ED6">
              <w:rPr>
                <w:rFonts w:cs="Arial"/>
                <w:b w:val="0"/>
                <w:color w:val="000000"/>
                <w:lang w:val="sr-Cyrl-RS" w:eastAsia="en-US"/>
              </w:rPr>
              <w:t>(</w:t>
            </w:r>
            <w:r w:rsidRPr="00854ED6">
              <w:rPr>
                <w:rFonts w:cs="Arial"/>
                <w:b w:val="0"/>
                <w:color w:val="000000"/>
                <w:lang w:val="en-US" w:eastAsia="en-US"/>
              </w:rPr>
              <w:t>Обреновац) обавеза Понуђача  је да организује и сноси све трошкове превоза запослених  на преглед и са прегл</w:t>
            </w:r>
            <w:r w:rsidRPr="00854ED6">
              <w:rPr>
                <w:rFonts w:cs="Arial"/>
                <w:b w:val="0"/>
                <w:color w:val="000000"/>
                <w:lang w:val="sr-Cyrl-RS" w:eastAsia="en-US"/>
              </w:rPr>
              <w:t>еда.е</w:t>
            </w:r>
            <w:r>
              <w:rPr>
                <w:lang w:val="sr-Cyrl-RS"/>
              </w:rPr>
              <w:t xml:space="preserve"> </w:t>
            </w:r>
          </w:p>
          <w:p w14:paraId="17B22013" w14:textId="7B1D100B" w:rsidR="00EB012A" w:rsidRPr="00732A2D" w:rsidRDefault="00EB012A" w:rsidP="00732A2D">
            <w:pPr>
              <w:spacing w:before="0"/>
              <w:jc w:val="center"/>
              <w:rPr>
                <w:rFonts w:cs="Arial"/>
                <w:bCs/>
                <w:iCs/>
              </w:rPr>
            </w:pPr>
          </w:p>
        </w:tc>
        <w:tc>
          <w:tcPr>
            <w:tcW w:w="3959" w:type="dxa"/>
            <w:vAlign w:val="center"/>
          </w:tcPr>
          <w:p w14:paraId="278544A8" w14:textId="77777777" w:rsidR="002C23FA" w:rsidRPr="002C23FA" w:rsidRDefault="002C23FA" w:rsidP="002C23FA">
            <w:pPr>
              <w:spacing w:before="0"/>
              <w:jc w:val="center"/>
              <w:rPr>
                <w:rFonts w:eastAsia="TimesNewRomanPSMT" w:cs="Arial"/>
                <w:bCs/>
                <w:lang w:val="sr-Cyrl-RS"/>
              </w:rPr>
            </w:pPr>
            <w:r w:rsidRPr="002C23FA">
              <w:rPr>
                <w:rFonts w:eastAsia="TimesNewRomanPSMT" w:cs="Arial"/>
                <w:bCs/>
                <w:lang w:val="sr-Cyrl-RS"/>
              </w:rPr>
              <w:t>Сагласан за захтевом наручиоца</w:t>
            </w:r>
          </w:p>
          <w:p w14:paraId="3EA7AD02" w14:textId="77777777" w:rsidR="00EB012A" w:rsidRDefault="002C23FA" w:rsidP="002C23FA">
            <w:pPr>
              <w:pBdr>
                <w:bottom w:val="single" w:sz="12" w:space="1" w:color="auto"/>
              </w:pBdr>
              <w:spacing w:before="0"/>
              <w:jc w:val="center"/>
              <w:rPr>
                <w:rFonts w:eastAsia="TimesNewRomanPSMT" w:cs="Arial"/>
                <w:bCs/>
                <w:lang w:val="sr-Cyrl-RS"/>
              </w:rPr>
            </w:pPr>
            <w:r w:rsidRPr="002C23FA">
              <w:rPr>
                <w:rFonts w:eastAsia="TimesNewRomanPSMT" w:cs="Arial"/>
                <w:bCs/>
                <w:lang w:val="sr-Cyrl-RS"/>
              </w:rPr>
              <w:t>ДА/НЕ (заокружити)</w:t>
            </w:r>
          </w:p>
          <w:p w14:paraId="41A5069C" w14:textId="77777777" w:rsidR="00D87F6E" w:rsidRDefault="00D87F6E" w:rsidP="002C23FA">
            <w:pPr>
              <w:pBdr>
                <w:bottom w:val="single" w:sz="12" w:space="1" w:color="auto"/>
              </w:pBdr>
              <w:spacing w:before="0"/>
              <w:jc w:val="center"/>
              <w:rPr>
                <w:rFonts w:eastAsia="TimesNewRomanPSMT" w:cs="Arial"/>
                <w:bCs/>
                <w:lang w:val="sr-Cyrl-RS"/>
              </w:rPr>
            </w:pPr>
          </w:p>
          <w:p w14:paraId="72FB6330" w14:textId="24FD7BF8" w:rsidR="00D87F6E" w:rsidRPr="00D87F6E" w:rsidRDefault="00D87F6E" w:rsidP="00131F89">
            <w:pPr>
              <w:spacing w:before="0"/>
              <w:jc w:val="center"/>
              <w:rPr>
                <w:rFonts w:cs="Arial"/>
                <w:b/>
                <w:bCs/>
                <w:iCs/>
                <w:lang w:val="sr-Cyrl-RS"/>
              </w:rPr>
            </w:pPr>
            <w:r>
              <w:rPr>
                <w:rFonts w:cs="Arial"/>
                <w:sz w:val="20"/>
                <w:lang w:val="ru-RU"/>
              </w:rPr>
              <w:t>(</w:t>
            </w:r>
            <w:r w:rsidRPr="00D87F6E">
              <w:rPr>
                <w:rFonts w:cs="Arial"/>
                <w:sz w:val="20"/>
                <w:lang w:val="ru-RU"/>
              </w:rPr>
              <w:t xml:space="preserve">просторије </w:t>
            </w:r>
            <w:r w:rsidR="00131F89">
              <w:rPr>
                <w:rFonts w:cs="Arial"/>
                <w:sz w:val="20"/>
                <w:lang w:val="sr-Cyrl-RS"/>
              </w:rPr>
              <w:t xml:space="preserve">Пружаоца услуга </w:t>
            </w:r>
            <w:r w:rsidRPr="00D87F6E">
              <w:rPr>
                <w:rFonts w:cs="Arial"/>
                <w:sz w:val="20"/>
                <w:lang w:val="ru-RU"/>
              </w:rPr>
              <w:t>, навести адресу</w:t>
            </w:r>
            <w:r>
              <w:rPr>
                <w:rFonts w:cs="Arial"/>
                <w:sz w:val="20"/>
                <w:lang w:val="ru-RU"/>
              </w:rPr>
              <w:t>)</w:t>
            </w:r>
          </w:p>
        </w:tc>
      </w:tr>
      <w:tr w:rsidR="000E75A0" w:rsidRPr="003F2823" w14:paraId="2BD5AC21" w14:textId="77777777" w:rsidTr="00732A2D">
        <w:trPr>
          <w:trHeight w:val="1099"/>
        </w:trPr>
        <w:tc>
          <w:tcPr>
            <w:tcW w:w="5272" w:type="dxa"/>
            <w:vAlign w:val="center"/>
          </w:tcPr>
          <w:p w14:paraId="2C97F492" w14:textId="77777777" w:rsidR="000E75A0" w:rsidRPr="0006041C" w:rsidRDefault="000E75A0" w:rsidP="00AF3AF8">
            <w:pPr>
              <w:spacing w:before="0"/>
              <w:jc w:val="center"/>
              <w:rPr>
                <w:rFonts w:cs="Arial"/>
                <w:b/>
                <w:bCs/>
                <w:iCs/>
                <w:lang w:val="sr-Cyrl-CS"/>
              </w:rPr>
            </w:pPr>
            <w:r w:rsidRPr="0006041C">
              <w:rPr>
                <w:rFonts w:cs="Arial"/>
                <w:b/>
                <w:bCs/>
                <w:iCs/>
                <w:lang w:val="sr-Cyrl-CS"/>
              </w:rPr>
              <w:t>РОК ВАЖЕЊА ПОНУДЕ:</w:t>
            </w:r>
          </w:p>
          <w:p w14:paraId="5C8E3FA2" w14:textId="77777777" w:rsidR="000E75A0" w:rsidRPr="0006041C" w:rsidRDefault="000E75A0" w:rsidP="002F7952">
            <w:pPr>
              <w:spacing w:before="0"/>
              <w:jc w:val="center"/>
              <w:rPr>
                <w:rFonts w:cs="Arial"/>
                <w:b/>
                <w:bCs/>
                <w:iCs/>
                <w:lang w:val="sr-Cyrl-CS"/>
              </w:rPr>
            </w:pPr>
            <w:r w:rsidRPr="0006041C">
              <w:rPr>
                <w:rFonts w:cs="Arial"/>
                <w:bCs/>
                <w:iCs/>
                <w:lang w:val="sr-Cyrl-CS"/>
              </w:rPr>
              <w:t>не може бити краћ</w:t>
            </w:r>
            <w:r w:rsidRPr="0006041C">
              <w:rPr>
                <w:rFonts w:cs="Arial"/>
                <w:bCs/>
                <w:iCs/>
              </w:rPr>
              <w:t>и</w:t>
            </w:r>
            <w:r w:rsidRPr="0006041C">
              <w:rPr>
                <w:rFonts w:cs="Arial"/>
                <w:bCs/>
                <w:iCs/>
                <w:lang w:val="sr-Cyrl-CS"/>
              </w:rPr>
              <w:t xml:space="preserve"> од </w:t>
            </w:r>
            <w:r w:rsidR="002F7952" w:rsidRPr="0006041C">
              <w:rPr>
                <w:rFonts w:cs="Arial"/>
                <w:bCs/>
                <w:iCs/>
                <w:lang w:val="sr-Cyrl-CS"/>
              </w:rPr>
              <w:t>60</w:t>
            </w:r>
            <w:r w:rsidRPr="0006041C">
              <w:rPr>
                <w:rFonts w:cs="Arial"/>
                <w:bCs/>
                <w:iCs/>
                <w:lang w:val="sr-Cyrl-CS"/>
              </w:rPr>
              <w:t xml:space="preserve"> дана од дана отварања понуда</w:t>
            </w:r>
          </w:p>
        </w:tc>
        <w:tc>
          <w:tcPr>
            <w:tcW w:w="3959" w:type="dxa"/>
            <w:vAlign w:val="center"/>
          </w:tcPr>
          <w:p w14:paraId="582C0556" w14:textId="77777777" w:rsidR="000E75A0" w:rsidRPr="003F2823" w:rsidRDefault="000E75A0" w:rsidP="00AF3AF8">
            <w:pPr>
              <w:spacing w:before="0"/>
              <w:jc w:val="center"/>
              <w:rPr>
                <w:rFonts w:cs="Arial"/>
                <w:b/>
                <w:bCs/>
                <w:iCs/>
                <w:lang w:val="sr-Cyrl-CS"/>
              </w:rPr>
            </w:pPr>
            <w:r w:rsidRPr="003F2823">
              <w:rPr>
                <w:rFonts w:cs="Arial"/>
                <w:bCs/>
                <w:iCs/>
                <w:lang w:val="sr-Cyrl-CS"/>
              </w:rPr>
              <w:t>_____ дана од дана отварања понуда</w:t>
            </w:r>
          </w:p>
        </w:tc>
      </w:tr>
      <w:tr w:rsidR="000E75A0" w:rsidRPr="003F2823" w14:paraId="115D7A85" w14:textId="77777777" w:rsidTr="00732A2D">
        <w:trPr>
          <w:trHeight w:val="1045"/>
        </w:trPr>
        <w:tc>
          <w:tcPr>
            <w:tcW w:w="9231" w:type="dxa"/>
            <w:gridSpan w:val="2"/>
          </w:tcPr>
          <w:p w14:paraId="3F393971" w14:textId="77777777" w:rsidR="000E75A0" w:rsidRPr="003F2823" w:rsidRDefault="000E75A0" w:rsidP="00092A5F">
            <w:pPr>
              <w:spacing w:before="0"/>
              <w:rPr>
                <w:rFonts w:cs="Arial"/>
                <w:bCs/>
                <w:iCs/>
                <w:lang w:val="sr-Cyrl-CS"/>
              </w:rPr>
            </w:pPr>
            <w:r w:rsidRPr="003F2823">
              <w:rPr>
                <w:rFonts w:cs="Arial"/>
                <w:bCs/>
                <w:iCs/>
                <w:lang w:val="sr-Cyrl-CS"/>
              </w:rPr>
              <w:t xml:space="preserve">Понуда понуђача који не прихвата услове наручиоца за рок и начин плаћања, рок </w:t>
            </w:r>
            <w:r w:rsidR="00092A5F" w:rsidRPr="003F2823">
              <w:rPr>
                <w:rFonts w:cs="Arial"/>
                <w:bCs/>
                <w:iCs/>
                <w:lang w:val="sr-Cyrl-CS"/>
              </w:rPr>
              <w:t>извршења</w:t>
            </w:r>
            <w:r w:rsidRPr="003F2823">
              <w:rPr>
                <w:rFonts w:cs="Arial"/>
                <w:bCs/>
                <w:iCs/>
                <w:lang w:val="sr-Cyrl-CS"/>
              </w:rPr>
              <w:t>, гарантни рок, место и</w:t>
            </w:r>
            <w:r w:rsidR="00092A5F" w:rsidRPr="003F2823">
              <w:rPr>
                <w:rFonts w:cs="Arial"/>
                <w:bCs/>
                <w:iCs/>
                <w:lang w:val="sr-Cyrl-CS"/>
              </w:rPr>
              <w:t>звршења</w:t>
            </w:r>
            <w:r w:rsidRPr="003F2823">
              <w:rPr>
                <w:rFonts w:cs="Arial"/>
                <w:bCs/>
                <w:iCs/>
                <w:lang w:val="sr-Cyrl-CS"/>
              </w:rPr>
              <w:t xml:space="preserve"> и рок важења понуде сматраће се неприхватљивом.</w:t>
            </w:r>
          </w:p>
        </w:tc>
      </w:tr>
    </w:tbl>
    <w:p w14:paraId="4A320B52" w14:textId="77777777" w:rsidR="001C1D23" w:rsidRPr="003F2823" w:rsidRDefault="001C1D23" w:rsidP="00BA2C2D">
      <w:pPr>
        <w:spacing w:before="0"/>
        <w:rPr>
          <w:rFonts w:cs="Arial"/>
          <w:b/>
          <w:bCs/>
          <w:iCs/>
          <w:lang w:val="sr-Cyrl-CS"/>
        </w:rPr>
      </w:pPr>
    </w:p>
    <w:p w14:paraId="7CE91BCE" w14:textId="77777777" w:rsidR="000E75A0" w:rsidRPr="003F2823" w:rsidRDefault="00732A2D" w:rsidP="00BA2C2D">
      <w:pPr>
        <w:spacing w:before="0"/>
        <w:rPr>
          <w:rFonts w:eastAsia="TimesNewRomanPSMT" w:cs="Arial"/>
          <w:bCs/>
          <w:lang w:val="sr-Cyrl-CS"/>
        </w:rPr>
      </w:pPr>
      <w:r>
        <w:rPr>
          <w:rFonts w:eastAsia="TimesNewRomanPSMT" w:cs="Arial"/>
          <w:bCs/>
          <w:lang w:val="sr-Cyrl-RS"/>
        </w:rPr>
        <w:t xml:space="preserve">               </w:t>
      </w:r>
      <w:r w:rsidR="000E75A0" w:rsidRPr="003F2823">
        <w:rPr>
          <w:rFonts w:eastAsia="TimesNewRomanPSMT" w:cs="Arial"/>
          <w:bCs/>
        </w:rPr>
        <w:t xml:space="preserve">Датум </w:t>
      </w:r>
      <w:r w:rsidR="000E75A0" w:rsidRPr="003F2823">
        <w:rPr>
          <w:rFonts w:eastAsia="TimesNewRomanPSMT" w:cs="Arial"/>
          <w:bCs/>
        </w:rPr>
        <w:tab/>
      </w:r>
      <w:r w:rsidR="000E75A0" w:rsidRPr="003F2823">
        <w:rPr>
          <w:rFonts w:eastAsia="TimesNewRomanPSMT" w:cs="Arial"/>
          <w:bCs/>
        </w:rPr>
        <w:tab/>
      </w:r>
      <w:r w:rsidR="000E75A0" w:rsidRPr="003F2823">
        <w:rPr>
          <w:rFonts w:eastAsia="TimesNewRomanPSMT" w:cs="Arial"/>
          <w:bCs/>
        </w:rPr>
        <w:tab/>
      </w:r>
      <w:r w:rsidR="000E75A0" w:rsidRPr="003F2823">
        <w:rPr>
          <w:rFonts w:eastAsia="TimesNewRomanPSMT" w:cs="Arial"/>
          <w:bCs/>
        </w:rPr>
        <w:tab/>
      </w:r>
      <w:r>
        <w:rPr>
          <w:rFonts w:eastAsia="TimesNewRomanPSMT" w:cs="Arial"/>
          <w:bCs/>
        </w:rPr>
        <w:t xml:space="preserve">                          </w:t>
      </w:r>
      <w:r w:rsidR="001C1D23">
        <w:rPr>
          <w:rFonts w:eastAsia="TimesNewRomanPSMT" w:cs="Arial"/>
          <w:bCs/>
          <w:lang w:val="sr-Cyrl-RS"/>
        </w:rPr>
        <w:t xml:space="preserve">       </w:t>
      </w:r>
      <w:r w:rsidR="000E75A0" w:rsidRPr="003F2823">
        <w:rPr>
          <w:rFonts w:eastAsia="TimesNewRomanPSMT" w:cs="Arial"/>
          <w:bCs/>
        </w:rPr>
        <w:t>Понуђач</w:t>
      </w:r>
    </w:p>
    <w:p w14:paraId="15DCB7EF" w14:textId="77777777" w:rsidR="000E75A0" w:rsidRPr="003F2823" w:rsidRDefault="000E75A0" w:rsidP="000E75A0">
      <w:pPr>
        <w:spacing w:before="0"/>
        <w:rPr>
          <w:rFonts w:eastAsia="TimesNewRomanPS-BoldMT" w:cs="Arial"/>
          <w:b/>
          <w:bCs/>
          <w:iCs/>
          <w:lang w:val="sr-Cyrl-CS"/>
        </w:rPr>
      </w:pPr>
      <w:r w:rsidRPr="003F2823">
        <w:rPr>
          <w:rFonts w:eastAsia="TimesNewRomanPS-BoldMT" w:cs="Arial"/>
          <w:b/>
          <w:bCs/>
          <w:iCs/>
        </w:rPr>
        <w:t>________________________</w:t>
      </w:r>
      <w:r w:rsidRPr="003F2823">
        <w:rPr>
          <w:rFonts w:eastAsia="TimesNewRomanPS-BoldMT" w:cs="Arial"/>
          <w:b/>
          <w:bCs/>
          <w:iCs/>
          <w:lang w:val="sr-Cyrl-CS"/>
        </w:rPr>
        <w:t xml:space="preserve">        </w:t>
      </w:r>
      <w:r w:rsidR="001C1D23">
        <w:rPr>
          <w:rFonts w:eastAsia="TimesNewRomanPS-BoldMT" w:cs="Arial"/>
          <w:b/>
          <w:bCs/>
          <w:iCs/>
          <w:lang w:val="sr-Cyrl-CS"/>
        </w:rPr>
        <w:t xml:space="preserve">       </w:t>
      </w:r>
      <w:r w:rsidRPr="003F2823">
        <w:rPr>
          <w:rFonts w:eastAsia="TimesNewRomanPS-BoldMT" w:cs="Arial"/>
          <w:b/>
          <w:bCs/>
          <w:iCs/>
          <w:lang w:val="sr-Cyrl-CS"/>
        </w:rPr>
        <w:t>М.П.</w:t>
      </w:r>
      <w:r w:rsidRPr="003F2823">
        <w:rPr>
          <w:rFonts w:eastAsia="TimesNewRomanPS-BoldMT" w:cs="Arial"/>
          <w:b/>
          <w:bCs/>
          <w:iCs/>
        </w:rPr>
        <w:tab/>
      </w:r>
      <w:r w:rsidR="001C1D23">
        <w:rPr>
          <w:rFonts w:eastAsia="TimesNewRomanPS-BoldMT" w:cs="Arial"/>
          <w:b/>
          <w:bCs/>
          <w:iCs/>
          <w:lang w:val="sr-Cyrl-RS"/>
        </w:rPr>
        <w:t xml:space="preserve">                   </w:t>
      </w:r>
      <w:r w:rsidR="00BA2C2D" w:rsidRPr="003F2823">
        <w:rPr>
          <w:rFonts w:eastAsia="TimesNewRomanPS-BoldMT" w:cs="Arial"/>
          <w:b/>
          <w:bCs/>
          <w:iCs/>
          <w:lang w:val="sr-Cyrl-CS"/>
        </w:rPr>
        <w:t>___</w:t>
      </w:r>
      <w:r w:rsidRPr="003F2823">
        <w:rPr>
          <w:rFonts w:eastAsia="TimesNewRomanPS-BoldMT" w:cs="Arial"/>
          <w:b/>
          <w:bCs/>
          <w:iCs/>
          <w:lang w:val="sr-Cyrl-CS"/>
        </w:rPr>
        <w:t xml:space="preserve">__________________                                      </w:t>
      </w:r>
    </w:p>
    <w:p w14:paraId="4F88F64F" w14:textId="77777777" w:rsidR="00B043D1" w:rsidRPr="003F2823" w:rsidRDefault="00B043D1" w:rsidP="000E75A0">
      <w:pPr>
        <w:spacing w:before="0"/>
        <w:rPr>
          <w:rFonts w:cs="Arial"/>
          <w:b/>
          <w:bCs/>
          <w:iCs/>
          <w:u w:val="single"/>
          <w:lang w:val="sr-Cyrl-RS"/>
        </w:rPr>
      </w:pPr>
    </w:p>
    <w:p w14:paraId="545E0E2A" w14:textId="77777777" w:rsidR="000E75A0" w:rsidRPr="003F2823" w:rsidRDefault="000E75A0" w:rsidP="00564A2C">
      <w:pPr>
        <w:spacing w:before="0"/>
        <w:rPr>
          <w:rFonts w:cs="Arial"/>
          <w:b/>
          <w:bCs/>
          <w:iCs/>
          <w:u w:val="single"/>
        </w:rPr>
      </w:pPr>
      <w:r w:rsidRPr="003F2823">
        <w:rPr>
          <w:rFonts w:cs="Arial"/>
          <w:b/>
          <w:bCs/>
          <w:iCs/>
          <w:u w:val="single"/>
        </w:rPr>
        <w:t>Напомене:</w:t>
      </w:r>
    </w:p>
    <w:p w14:paraId="37523674" w14:textId="77777777" w:rsidR="00BA2C2D" w:rsidRPr="003F2823" w:rsidRDefault="00BA2C2D" w:rsidP="00564A2C">
      <w:pPr>
        <w:autoSpaceDE w:val="0"/>
        <w:autoSpaceDN w:val="0"/>
        <w:adjustRightInd w:val="0"/>
        <w:spacing w:before="0"/>
        <w:rPr>
          <w:rFonts w:eastAsia="TimesNewRomanPS-BoldMT" w:cs="Arial"/>
          <w:bCs/>
          <w:iCs/>
        </w:rPr>
      </w:pPr>
      <w:r w:rsidRPr="003F2823">
        <w:rPr>
          <w:rFonts w:eastAsia="TimesNewRomanPS-BoldMT" w:cs="Arial"/>
          <w:bCs/>
          <w:iCs/>
        </w:rPr>
        <w:lastRenderedPageBreak/>
        <w:t>-  Понуђач је обавезан да у обрасцу понуде попуни све комерцијалне услове (сва празна поља).</w:t>
      </w:r>
    </w:p>
    <w:p w14:paraId="67FFC7C5" w14:textId="77777777" w:rsidR="00BA2C2D" w:rsidRDefault="00BA2C2D" w:rsidP="00564A2C">
      <w:pPr>
        <w:autoSpaceDE w:val="0"/>
        <w:autoSpaceDN w:val="0"/>
        <w:adjustRightInd w:val="0"/>
        <w:spacing w:before="0"/>
        <w:rPr>
          <w:rFonts w:eastAsia="TimesNewRomanPS-BoldMT" w:cs="Arial"/>
          <w:bCs/>
          <w:iCs/>
          <w:lang w:val="ru-RU"/>
        </w:rPr>
      </w:pPr>
      <w:r w:rsidRPr="003F2823">
        <w:rPr>
          <w:rFonts w:eastAsia="TimesNewRomanPS-BoldMT" w:cs="Arial"/>
          <w:bCs/>
          <w:iCs/>
        </w:rPr>
        <w:t xml:space="preserve">- </w:t>
      </w:r>
      <w:r w:rsidRPr="003F2823">
        <w:rPr>
          <w:rFonts w:eastAsia="TimesNewRomanPS-BoldMT" w:cs="Arial"/>
          <w:bCs/>
          <w:iCs/>
          <w:lang w:val="ru-RU"/>
        </w:rPr>
        <w:t xml:space="preserve">Уколико понуђачи подносе заједничку </w:t>
      </w:r>
      <w:proofErr w:type="gramStart"/>
      <w:r w:rsidRPr="003F2823">
        <w:rPr>
          <w:rFonts w:eastAsia="TimesNewRomanPS-BoldMT" w:cs="Arial"/>
          <w:bCs/>
          <w:iCs/>
          <w:lang w:val="ru-RU"/>
        </w:rPr>
        <w:t>понуду,група</w:t>
      </w:r>
      <w:proofErr w:type="gramEnd"/>
      <w:r w:rsidRPr="003F2823">
        <w:rPr>
          <w:rFonts w:eastAsia="TimesNewRomanPS-BoldMT" w:cs="Arial"/>
          <w:bCs/>
          <w:iCs/>
          <w:lang w:val="ru-RU"/>
        </w:rPr>
        <w:t xml:space="preserve"> понуђача може да о</w:t>
      </w:r>
      <w:r w:rsidRPr="003F2823">
        <w:rPr>
          <w:rFonts w:eastAsia="TimesNewRomanPS-BoldMT" w:cs="Arial"/>
          <w:bCs/>
          <w:iCs/>
        </w:rPr>
        <w:t>власти</w:t>
      </w:r>
      <w:r w:rsidRPr="003F2823">
        <w:rPr>
          <w:rFonts w:eastAsia="TimesNewRomanPS-BoldMT" w:cs="Arial"/>
          <w:bCs/>
          <w:iCs/>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w:t>
      </w:r>
      <w:r w:rsidR="00876242" w:rsidRPr="003F2823">
        <w:rPr>
          <w:rFonts w:eastAsia="TimesNewRomanPS-BoldMT" w:cs="Arial"/>
          <w:bCs/>
          <w:iCs/>
          <w:lang w:val="ru-RU"/>
        </w:rPr>
        <w:t>лагодити већем броју потписника</w:t>
      </w:r>
    </w:p>
    <w:p w14:paraId="5A9FC348" w14:textId="39575F5A" w:rsidR="00E16ABE" w:rsidRDefault="00E16ABE" w:rsidP="00876242">
      <w:pPr>
        <w:autoSpaceDE w:val="0"/>
        <w:autoSpaceDN w:val="0"/>
        <w:adjustRightInd w:val="0"/>
        <w:rPr>
          <w:rFonts w:eastAsia="TimesNewRomanPSMT" w:cs="Arial"/>
          <w:b/>
          <w:bCs/>
        </w:rPr>
      </w:pPr>
    </w:p>
    <w:p w14:paraId="059E101A" w14:textId="06A35A5B" w:rsidR="00854ED6" w:rsidRDefault="00854ED6" w:rsidP="00876242">
      <w:pPr>
        <w:autoSpaceDE w:val="0"/>
        <w:autoSpaceDN w:val="0"/>
        <w:adjustRightInd w:val="0"/>
        <w:rPr>
          <w:rFonts w:eastAsia="TimesNewRomanPSMT" w:cs="Arial"/>
          <w:b/>
          <w:bCs/>
        </w:rPr>
      </w:pPr>
    </w:p>
    <w:p w14:paraId="427DD9AF" w14:textId="77777777" w:rsidR="00131F89" w:rsidRDefault="00131F89" w:rsidP="00876242">
      <w:pPr>
        <w:autoSpaceDE w:val="0"/>
        <w:autoSpaceDN w:val="0"/>
        <w:adjustRightInd w:val="0"/>
        <w:rPr>
          <w:rFonts w:eastAsia="TimesNewRomanPSMT" w:cs="Arial"/>
          <w:b/>
          <w:bCs/>
        </w:rPr>
      </w:pPr>
    </w:p>
    <w:p w14:paraId="0CE9743C" w14:textId="77777777" w:rsidR="00343A18" w:rsidRPr="003F2823" w:rsidRDefault="00343A18" w:rsidP="00343A18">
      <w:pPr>
        <w:pStyle w:val="KDObrazac"/>
        <w:spacing w:before="0"/>
      </w:pPr>
      <w:bookmarkStart w:id="253" w:name="_Toc442559925"/>
      <w:r w:rsidRPr="003F2823">
        <w:t xml:space="preserve">ОБРАЗАЦ </w:t>
      </w:r>
      <w:r w:rsidR="00C0729A" w:rsidRPr="003F2823">
        <w:rPr>
          <w:lang w:val="sr-Cyrl-RS"/>
        </w:rPr>
        <w:t>2</w:t>
      </w:r>
      <w:r w:rsidRPr="003F2823">
        <w:t>.</w:t>
      </w:r>
      <w:bookmarkEnd w:id="253"/>
    </w:p>
    <w:p w14:paraId="731CD2F2" w14:textId="77777777" w:rsidR="00343A18" w:rsidRPr="003F2823" w:rsidRDefault="00343A18" w:rsidP="00CE29BA">
      <w:pPr>
        <w:spacing w:before="0"/>
        <w:jc w:val="center"/>
        <w:rPr>
          <w:rFonts w:cs="Arial"/>
          <w:b/>
          <w:lang w:val="sr-Cyrl-RS"/>
        </w:rPr>
      </w:pPr>
      <w:r w:rsidRPr="003F2823">
        <w:rPr>
          <w:rFonts w:cs="Arial"/>
          <w:b/>
        </w:rPr>
        <w:t>ОБРАЗАЦ СТРУКУТРЕ ЦЕНЕ</w:t>
      </w:r>
    </w:p>
    <w:p w14:paraId="239FDC4D" w14:textId="77777777" w:rsidR="008E5F29" w:rsidRDefault="008E5F29" w:rsidP="00343A18">
      <w:pPr>
        <w:spacing w:before="0"/>
        <w:rPr>
          <w:rFonts w:cs="Arial"/>
          <w:b/>
        </w:rPr>
      </w:pPr>
    </w:p>
    <w:p w14:paraId="46D33F8D" w14:textId="2B89AA3E" w:rsidR="008E5F29" w:rsidRDefault="00131F89" w:rsidP="00343A18">
      <w:pPr>
        <w:spacing w:before="0"/>
        <w:rPr>
          <w:rFonts w:cs="Arial"/>
          <w:b/>
        </w:rPr>
      </w:pPr>
      <w:r>
        <w:rPr>
          <w:rFonts w:cs="Arial"/>
          <w:b/>
          <w:lang w:val="sr-Cyrl-CS"/>
        </w:rPr>
        <w:t xml:space="preserve">максималан </w:t>
      </w:r>
      <w:r w:rsidR="008E5F29" w:rsidRPr="008E5F29">
        <w:rPr>
          <w:rFonts w:cs="Arial"/>
          <w:b/>
          <w:lang w:val="sr-Cyrl-CS"/>
        </w:rPr>
        <w:t>број обавезних лекарских прегледа на годишњем нивоу</w:t>
      </w:r>
    </w:p>
    <w:tbl>
      <w:tblPr>
        <w:tblpPr w:leftFromText="180" w:rightFromText="180" w:vertAnchor="text" w:horzAnchor="page" w:tblpX="843" w:tblpY="42"/>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3686"/>
        <w:gridCol w:w="1417"/>
        <w:gridCol w:w="1701"/>
        <w:gridCol w:w="1559"/>
        <w:gridCol w:w="1276"/>
      </w:tblGrid>
      <w:tr w:rsidR="00B53882" w:rsidRPr="008E5F29" w14:paraId="7A56A143" w14:textId="77777777" w:rsidTr="00FC2A93">
        <w:trPr>
          <w:trHeight w:val="1260"/>
        </w:trPr>
        <w:tc>
          <w:tcPr>
            <w:tcW w:w="704" w:type="dxa"/>
            <w:vAlign w:val="center"/>
          </w:tcPr>
          <w:p w14:paraId="75D66116" w14:textId="77777777" w:rsidR="00B53882" w:rsidRPr="008E5F29" w:rsidRDefault="00B53882" w:rsidP="00B53882">
            <w:pPr>
              <w:spacing w:before="0" w:after="200" w:line="276" w:lineRule="auto"/>
              <w:jc w:val="left"/>
              <w:rPr>
                <w:rFonts w:eastAsia="Calibri" w:cs="Arial"/>
                <w:b/>
                <w:lang w:val="sr-Cyrl-RS"/>
              </w:rPr>
            </w:pPr>
            <w:r w:rsidRPr="008E5F29">
              <w:rPr>
                <w:rFonts w:eastAsia="Calibri" w:cs="Arial"/>
                <w:b/>
                <w:lang w:val="sr-Cyrl-RS"/>
              </w:rPr>
              <w:t>Р.Б.</w:t>
            </w:r>
          </w:p>
        </w:tc>
        <w:tc>
          <w:tcPr>
            <w:tcW w:w="3686" w:type="dxa"/>
            <w:shd w:val="clear" w:color="auto" w:fill="auto"/>
            <w:vAlign w:val="center"/>
          </w:tcPr>
          <w:p w14:paraId="3C577258" w14:textId="77777777" w:rsidR="00B53882" w:rsidRPr="008E5F29" w:rsidRDefault="00B53882" w:rsidP="00B53882">
            <w:pPr>
              <w:spacing w:before="0" w:after="200" w:line="276" w:lineRule="auto"/>
              <w:jc w:val="left"/>
              <w:rPr>
                <w:rFonts w:eastAsia="Calibri" w:cs="Arial"/>
                <w:b/>
                <w:lang w:val="sr-Cyrl-CS"/>
              </w:rPr>
            </w:pPr>
            <w:r w:rsidRPr="008E5F29">
              <w:rPr>
                <w:rFonts w:eastAsia="Calibri" w:cs="Arial"/>
                <w:b/>
                <w:lang w:val="sr-Cyrl-CS"/>
              </w:rPr>
              <w:t>Врста лекарских прегледа</w:t>
            </w:r>
          </w:p>
        </w:tc>
        <w:tc>
          <w:tcPr>
            <w:tcW w:w="1417" w:type="dxa"/>
          </w:tcPr>
          <w:p w14:paraId="4E7EF23A" w14:textId="77777777" w:rsidR="00B53882" w:rsidRDefault="00B53882" w:rsidP="00B53882">
            <w:pPr>
              <w:spacing w:before="0" w:after="200" w:line="276" w:lineRule="auto"/>
              <w:jc w:val="left"/>
              <w:rPr>
                <w:rFonts w:eastAsia="Calibri" w:cs="Arial"/>
                <w:b/>
                <w:lang w:val="sr-Cyrl-CS"/>
              </w:rPr>
            </w:pPr>
          </w:p>
          <w:p w14:paraId="01CA5C6F" w14:textId="41D077D9" w:rsidR="00B53882" w:rsidRPr="008E5F29" w:rsidRDefault="00B53882" w:rsidP="00B53882">
            <w:pPr>
              <w:spacing w:before="0" w:after="200" w:line="276" w:lineRule="auto"/>
              <w:jc w:val="left"/>
              <w:rPr>
                <w:rFonts w:eastAsia="Calibri" w:cs="Arial"/>
                <w:b/>
                <w:lang w:val="sr-Cyrl-CS"/>
              </w:rPr>
            </w:pPr>
            <w:r>
              <w:rPr>
                <w:rFonts w:eastAsia="Calibri" w:cs="Arial"/>
                <w:b/>
                <w:lang w:val="sr-Cyrl-CS"/>
              </w:rPr>
              <w:t>Јединична мера</w:t>
            </w:r>
          </w:p>
        </w:tc>
        <w:tc>
          <w:tcPr>
            <w:tcW w:w="1701" w:type="dxa"/>
            <w:shd w:val="clear" w:color="auto" w:fill="auto"/>
            <w:vAlign w:val="center"/>
          </w:tcPr>
          <w:p w14:paraId="4B48C638" w14:textId="77777777" w:rsidR="00B53882" w:rsidRPr="008E5F29" w:rsidRDefault="00B53882" w:rsidP="00B53882">
            <w:pPr>
              <w:spacing w:before="0" w:after="200" w:line="276" w:lineRule="auto"/>
              <w:jc w:val="left"/>
              <w:rPr>
                <w:rFonts w:eastAsia="Calibri" w:cs="Arial"/>
                <w:b/>
                <w:lang w:val="sr-Cyrl-CS"/>
              </w:rPr>
            </w:pPr>
            <w:r w:rsidRPr="008E5F29">
              <w:rPr>
                <w:rFonts w:eastAsia="Calibri" w:cs="Arial"/>
                <w:b/>
                <w:lang w:val="sr-Cyrl-CS"/>
              </w:rPr>
              <w:t>Оријентациони број</w:t>
            </w:r>
          </w:p>
        </w:tc>
        <w:tc>
          <w:tcPr>
            <w:tcW w:w="1559" w:type="dxa"/>
            <w:shd w:val="clear" w:color="auto" w:fill="auto"/>
            <w:vAlign w:val="center"/>
          </w:tcPr>
          <w:p w14:paraId="41E93F84" w14:textId="675314AF" w:rsidR="00B53882" w:rsidRDefault="00FC2A93" w:rsidP="00B53882">
            <w:pPr>
              <w:spacing w:before="0" w:after="200" w:line="276" w:lineRule="auto"/>
              <w:jc w:val="left"/>
              <w:rPr>
                <w:rFonts w:eastAsia="Calibri" w:cs="Arial"/>
                <w:b/>
                <w:lang w:val="sr-Cyrl-RS"/>
              </w:rPr>
            </w:pPr>
            <w:r>
              <w:rPr>
                <w:rFonts w:eastAsia="Calibri" w:cs="Arial"/>
                <w:b/>
                <w:lang w:val="sr-Cyrl-RS"/>
              </w:rPr>
              <w:t>Јединич</w:t>
            </w:r>
            <w:r w:rsidR="00B53882">
              <w:rPr>
                <w:rFonts w:eastAsia="Calibri" w:cs="Arial"/>
                <w:b/>
                <w:lang w:val="sr-Cyrl-RS"/>
              </w:rPr>
              <w:t>на цена без ПДВ</w:t>
            </w:r>
          </w:p>
          <w:p w14:paraId="2C368E62" w14:textId="77777777" w:rsidR="00B53882" w:rsidRPr="0013575D" w:rsidRDefault="00B53882" w:rsidP="00B53882">
            <w:pPr>
              <w:spacing w:before="0" w:after="200" w:line="276" w:lineRule="auto"/>
              <w:jc w:val="left"/>
              <w:rPr>
                <w:rFonts w:eastAsia="Calibri" w:cs="Arial"/>
                <w:b/>
                <w:lang w:val="sr-Cyrl-RS"/>
              </w:rPr>
            </w:pPr>
          </w:p>
        </w:tc>
        <w:tc>
          <w:tcPr>
            <w:tcW w:w="1276" w:type="dxa"/>
            <w:shd w:val="clear" w:color="auto" w:fill="auto"/>
            <w:vAlign w:val="center"/>
          </w:tcPr>
          <w:p w14:paraId="440120DD" w14:textId="77777777" w:rsidR="00B53882" w:rsidRPr="008E5F29" w:rsidRDefault="00B53882" w:rsidP="00B53882">
            <w:pPr>
              <w:spacing w:before="0" w:after="200" w:line="276" w:lineRule="auto"/>
              <w:jc w:val="left"/>
              <w:rPr>
                <w:rFonts w:eastAsia="Calibri" w:cs="Arial"/>
                <w:b/>
                <w:lang w:val="sr-Cyrl-CS"/>
              </w:rPr>
            </w:pPr>
            <w:r>
              <w:rPr>
                <w:rFonts w:eastAsia="Calibri" w:cs="Arial"/>
                <w:b/>
                <w:lang w:val="sr-Cyrl-CS"/>
              </w:rPr>
              <w:t>Укупна цена без ПДВ</w:t>
            </w:r>
          </w:p>
        </w:tc>
      </w:tr>
      <w:tr w:rsidR="00FC2A93" w:rsidRPr="008E5F29" w14:paraId="5F74128B" w14:textId="77777777" w:rsidTr="00B53882">
        <w:tc>
          <w:tcPr>
            <w:tcW w:w="704" w:type="dxa"/>
            <w:vAlign w:val="center"/>
          </w:tcPr>
          <w:p w14:paraId="27D357A3" w14:textId="0D0A4750" w:rsidR="00FC2A93" w:rsidRPr="008E5F29" w:rsidRDefault="00FC2A93" w:rsidP="00B53882">
            <w:pPr>
              <w:spacing w:before="0" w:after="120" w:line="276" w:lineRule="auto"/>
              <w:jc w:val="left"/>
              <w:rPr>
                <w:rFonts w:cs="Arial"/>
                <w:sz w:val="20"/>
                <w:szCs w:val="20"/>
                <w:lang w:val="sr-Cyrl-CS"/>
              </w:rPr>
            </w:pPr>
            <w:r>
              <w:rPr>
                <w:rFonts w:cs="Arial"/>
                <w:sz w:val="20"/>
                <w:szCs w:val="20"/>
                <w:lang w:val="sr-Cyrl-CS"/>
              </w:rPr>
              <w:t>1.</w:t>
            </w:r>
          </w:p>
        </w:tc>
        <w:tc>
          <w:tcPr>
            <w:tcW w:w="3686" w:type="dxa"/>
            <w:shd w:val="clear" w:color="auto" w:fill="auto"/>
            <w:vAlign w:val="center"/>
          </w:tcPr>
          <w:p w14:paraId="71D5BDB6" w14:textId="3F5D06DD" w:rsidR="00FC2A93" w:rsidRPr="008E5F29" w:rsidRDefault="00FC2A93" w:rsidP="00FC2A93">
            <w:pPr>
              <w:spacing w:before="0" w:after="200"/>
              <w:jc w:val="center"/>
              <w:rPr>
                <w:rFonts w:eastAsia="Calibri" w:cs="Arial"/>
                <w:lang w:val="sr-Cyrl-CS"/>
              </w:rPr>
            </w:pPr>
            <w:r>
              <w:rPr>
                <w:rFonts w:eastAsia="Calibri" w:cs="Arial"/>
                <w:lang w:val="sr-Cyrl-CS"/>
              </w:rPr>
              <w:t>2.</w:t>
            </w:r>
          </w:p>
        </w:tc>
        <w:tc>
          <w:tcPr>
            <w:tcW w:w="1417" w:type="dxa"/>
          </w:tcPr>
          <w:p w14:paraId="2FDBE37B" w14:textId="2D701559" w:rsidR="00FC2A93" w:rsidRDefault="00FC2A93" w:rsidP="00FC2A93">
            <w:pPr>
              <w:spacing w:before="0" w:after="200" w:line="276" w:lineRule="auto"/>
              <w:jc w:val="center"/>
              <w:rPr>
                <w:rFonts w:eastAsia="Calibri" w:cs="Arial"/>
                <w:lang w:val="sr-Cyrl-RS"/>
              </w:rPr>
            </w:pPr>
            <w:r>
              <w:rPr>
                <w:rFonts w:eastAsia="Calibri" w:cs="Arial"/>
                <w:lang w:val="sr-Cyrl-RS"/>
              </w:rPr>
              <w:t>3.</w:t>
            </w:r>
          </w:p>
        </w:tc>
        <w:tc>
          <w:tcPr>
            <w:tcW w:w="1701" w:type="dxa"/>
            <w:shd w:val="clear" w:color="auto" w:fill="auto"/>
            <w:vAlign w:val="center"/>
          </w:tcPr>
          <w:p w14:paraId="21B2C2F9" w14:textId="1B6C19FC" w:rsidR="00FC2A93" w:rsidRPr="00FC2A93" w:rsidRDefault="00FC2A93" w:rsidP="00B53882">
            <w:pPr>
              <w:spacing w:before="0" w:after="200" w:line="276" w:lineRule="auto"/>
              <w:jc w:val="center"/>
              <w:rPr>
                <w:rFonts w:eastAsia="Calibri" w:cs="Arial"/>
                <w:lang w:val="sr-Cyrl-RS"/>
              </w:rPr>
            </w:pPr>
            <w:r>
              <w:rPr>
                <w:rFonts w:eastAsia="Calibri" w:cs="Arial"/>
                <w:lang w:val="sr-Cyrl-RS"/>
              </w:rPr>
              <w:t>4.</w:t>
            </w:r>
          </w:p>
        </w:tc>
        <w:tc>
          <w:tcPr>
            <w:tcW w:w="1559" w:type="dxa"/>
            <w:shd w:val="clear" w:color="auto" w:fill="auto"/>
            <w:vAlign w:val="center"/>
          </w:tcPr>
          <w:p w14:paraId="61EE8367" w14:textId="31DB386D" w:rsidR="00FC2A93" w:rsidRPr="008E5F29" w:rsidRDefault="00FC2A93" w:rsidP="00FC2A93">
            <w:pPr>
              <w:spacing w:before="0" w:after="200" w:line="276" w:lineRule="auto"/>
              <w:jc w:val="center"/>
              <w:rPr>
                <w:rFonts w:eastAsia="Calibri" w:cs="Arial"/>
                <w:lang w:val="sr-Cyrl-CS"/>
              </w:rPr>
            </w:pPr>
            <w:r>
              <w:rPr>
                <w:rFonts w:eastAsia="Calibri" w:cs="Arial"/>
                <w:lang w:val="sr-Cyrl-CS"/>
              </w:rPr>
              <w:t>5.</w:t>
            </w:r>
          </w:p>
        </w:tc>
        <w:tc>
          <w:tcPr>
            <w:tcW w:w="1276" w:type="dxa"/>
            <w:shd w:val="clear" w:color="auto" w:fill="auto"/>
            <w:vAlign w:val="center"/>
          </w:tcPr>
          <w:p w14:paraId="1633E20F" w14:textId="0D38C2B2" w:rsidR="00FC2A93" w:rsidRPr="008E5F29" w:rsidRDefault="00FC2A93" w:rsidP="00FC2A93">
            <w:pPr>
              <w:spacing w:before="0" w:after="200" w:line="276" w:lineRule="auto"/>
              <w:jc w:val="center"/>
              <w:rPr>
                <w:rFonts w:eastAsia="Calibri" w:cs="Arial"/>
                <w:lang w:val="sr-Cyrl-CS"/>
              </w:rPr>
            </w:pPr>
            <w:r>
              <w:rPr>
                <w:rFonts w:eastAsia="Calibri" w:cs="Arial"/>
                <w:lang w:val="sr-Cyrl-CS"/>
              </w:rPr>
              <w:t>6.</w:t>
            </w:r>
          </w:p>
        </w:tc>
      </w:tr>
      <w:tr w:rsidR="00B53882" w:rsidRPr="008E5F29" w14:paraId="180D910F" w14:textId="77777777" w:rsidTr="00B53882">
        <w:tc>
          <w:tcPr>
            <w:tcW w:w="704" w:type="dxa"/>
            <w:vAlign w:val="center"/>
          </w:tcPr>
          <w:p w14:paraId="68758584" w14:textId="77777777" w:rsidR="00B53882" w:rsidRPr="008E5F29" w:rsidRDefault="00B53882" w:rsidP="00B53882">
            <w:pPr>
              <w:spacing w:before="0" w:after="120" w:line="276" w:lineRule="auto"/>
              <w:jc w:val="left"/>
              <w:rPr>
                <w:rFonts w:cs="Arial"/>
                <w:sz w:val="20"/>
                <w:szCs w:val="20"/>
                <w:lang w:val="sr-Cyrl-CS"/>
              </w:rPr>
            </w:pPr>
            <w:r w:rsidRPr="008E5F29">
              <w:rPr>
                <w:rFonts w:cs="Arial"/>
                <w:sz w:val="20"/>
                <w:szCs w:val="20"/>
                <w:lang w:val="sr-Cyrl-CS"/>
              </w:rPr>
              <w:t>1.</w:t>
            </w:r>
          </w:p>
        </w:tc>
        <w:tc>
          <w:tcPr>
            <w:tcW w:w="3686" w:type="dxa"/>
            <w:shd w:val="clear" w:color="auto" w:fill="auto"/>
            <w:vAlign w:val="center"/>
          </w:tcPr>
          <w:p w14:paraId="7F9014A8" w14:textId="77777777" w:rsidR="00B53882" w:rsidRPr="008E5F29" w:rsidRDefault="00B53882" w:rsidP="00B53882">
            <w:pPr>
              <w:spacing w:before="0" w:after="200"/>
              <w:jc w:val="left"/>
              <w:rPr>
                <w:rFonts w:eastAsia="Calibri" w:cs="Arial"/>
                <w:strike/>
                <w:lang w:val="sr-Cyrl-CS"/>
              </w:rPr>
            </w:pPr>
            <w:r w:rsidRPr="008E5F29">
              <w:rPr>
                <w:rFonts w:eastAsia="Calibri" w:cs="Arial"/>
                <w:lang w:val="sr-Cyrl-CS"/>
              </w:rPr>
              <w:t>Редован здравствени преглед (пре заснивања радног односа) за запослене ЖТ</w:t>
            </w:r>
          </w:p>
        </w:tc>
        <w:tc>
          <w:tcPr>
            <w:tcW w:w="1417" w:type="dxa"/>
          </w:tcPr>
          <w:p w14:paraId="55756CF6" w14:textId="50455EC7" w:rsidR="00B53882" w:rsidRPr="00B53882" w:rsidRDefault="00B53882" w:rsidP="00FC2A93">
            <w:pPr>
              <w:spacing w:before="0" w:after="200" w:line="276" w:lineRule="auto"/>
              <w:jc w:val="center"/>
              <w:rPr>
                <w:rFonts w:eastAsia="Calibri" w:cs="Arial"/>
                <w:lang w:val="sr-Cyrl-RS"/>
              </w:rPr>
            </w:pPr>
            <w:r>
              <w:rPr>
                <w:rFonts w:eastAsia="Calibri" w:cs="Arial"/>
                <w:lang w:val="sr-Cyrl-RS"/>
              </w:rPr>
              <w:t>ком</w:t>
            </w:r>
          </w:p>
        </w:tc>
        <w:tc>
          <w:tcPr>
            <w:tcW w:w="1701" w:type="dxa"/>
            <w:shd w:val="clear" w:color="auto" w:fill="auto"/>
            <w:vAlign w:val="center"/>
          </w:tcPr>
          <w:p w14:paraId="14E203FE" w14:textId="77777777" w:rsidR="00B53882" w:rsidRPr="008E5F29" w:rsidRDefault="00B53882" w:rsidP="00FC2A93">
            <w:pPr>
              <w:spacing w:before="0" w:after="200" w:line="276" w:lineRule="auto"/>
              <w:jc w:val="center"/>
              <w:rPr>
                <w:rFonts w:eastAsia="Calibri" w:cs="Arial"/>
              </w:rPr>
            </w:pPr>
            <w:r w:rsidRPr="008E5F29">
              <w:rPr>
                <w:rFonts w:eastAsia="Calibri" w:cs="Arial"/>
              </w:rPr>
              <w:t>40</w:t>
            </w:r>
          </w:p>
        </w:tc>
        <w:tc>
          <w:tcPr>
            <w:tcW w:w="1559" w:type="dxa"/>
            <w:shd w:val="clear" w:color="auto" w:fill="auto"/>
            <w:vAlign w:val="center"/>
          </w:tcPr>
          <w:p w14:paraId="3DBFECF5" w14:textId="77777777" w:rsidR="00B53882" w:rsidRPr="008E5F29" w:rsidRDefault="00B53882" w:rsidP="00B53882">
            <w:pPr>
              <w:spacing w:before="0" w:after="200" w:line="276" w:lineRule="auto"/>
              <w:jc w:val="left"/>
              <w:rPr>
                <w:rFonts w:eastAsia="Calibri" w:cs="Arial"/>
                <w:lang w:val="sr-Cyrl-CS"/>
              </w:rPr>
            </w:pPr>
          </w:p>
        </w:tc>
        <w:tc>
          <w:tcPr>
            <w:tcW w:w="1276" w:type="dxa"/>
            <w:shd w:val="clear" w:color="auto" w:fill="auto"/>
            <w:vAlign w:val="center"/>
          </w:tcPr>
          <w:p w14:paraId="06F24A00" w14:textId="77777777" w:rsidR="00B53882" w:rsidRPr="008E5F29" w:rsidRDefault="00B53882" w:rsidP="00B53882">
            <w:pPr>
              <w:spacing w:before="0" w:after="200" w:line="276" w:lineRule="auto"/>
              <w:jc w:val="left"/>
              <w:rPr>
                <w:rFonts w:eastAsia="Calibri" w:cs="Arial"/>
                <w:lang w:val="sr-Cyrl-CS"/>
              </w:rPr>
            </w:pPr>
          </w:p>
        </w:tc>
      </w:tr>
      <w:tr w:rsidR="00B53882" w:rsidRPr="008E5F29" w14:paraId="7E913C19" w14:textId="77777777" w:rsidTr="00B53882">
        <w:tc>
          <w:tcPr>
            <w:tcW w:w="704" w:type="dxa"/>
            <w:vAlign w:val="center"/>
          </w:tcPr>
          <w:p w14:paraId="5B82A29F" w14:textId="77777777" w:rsidR="00B53882" w:rsidRPr="008E5F29" w:rsidRDefault="00B53882" w:rsidP="00B53882">
            <w:pPr>
              <w:spacing w:before="0" w:after="120" w:line="276" w:lineRule="auto"/>
              <w:jc w:val="left"/>
              <w:rPr>
                <w:rFonts w:cs="Arial"/>
                <w:sz w:val="20"/>
                <w:szCs w:val="20"/>
                <w:lang w:val="sr-Cyrl-CS"/>
              </w:rPr>
            </w:pPr>
            <w:r w:rsidRPr="008E5F29">
              <w:rPr>
                <w:rFonts w:cs="Arial"/>
                <w:sz w:val="20"/>
                <w:szCs w:val="20"/>
                <w:lang w:val="sr-Cyrl-CS"/>
              </w:rPr>
              <w:t>2.</w:t>
            </w:r>
          </w:p>
        </w:tc>
        <w:tc>
          <w:tcPr>
            <w:tcW w:w="3686" w:type="dxa"/>
            <w:shd w:val="clear" w:color="auto" w:fill="auto"/>
            <w:vAlign w:val="center"/>
          </w:tcPr>
          <w:p w14:paraId="3DA5941D" w14:textId="77777777" w:rsidR="00B53882" w:rsidRPr="008E5F29" w:rsidRDefault="00B53882" w:rsidP="00B53882">
            <w:pPr>
              <w:spacing w:before="0" w:after="200"/>
              <w:jc w:val="left"/>
              <w:rPr>
                <w:rFonts w:eastAsia="Calibri" w:cs="Arial"/>
                <w:lang w:val="sr-Cyrl-CS"/>
              </w:rPr>
            </w:pPr>
            <w:r w:rsidRPr="008E5F29">
              <w:rPr>
                <w:rFonts w:eastAsia="Calibri" w:cs="Arial"/>
                <w:lang w:val="sr-Cyrl-CS"/>
              </w:rPr>
              <w:t xml:space="preserve">Редован здравствени преглед за запослене ЖТ по Правилнику о здравственим условима које морају испуњавати железнички радници распоређени на РМ са повећаним ризиком </w:t>
            </w:r>
            <w:r w:rsidRPr="008E5F29">
              <w:rPr>
                <w:rFonts w:eastAsia="Calibri" w:cs="Arial"/>
                <w:strike/>
                <w:lang w:val="sr-Cyrl-CS"/>
              </w:rPr>
              <w:t xml:space="preserve"> </w:t>
            </w:r>
          </w:p>
        </w:tc>
        <w:tc>
          <w:tcPr>
            <w:tcW w:w="1417" w:type="dxa"/>
          </w:tcPr>
          <w:p w14:paraId="606BCA71" w14:textId="77777777" w:rsidR="00B53882" w:rsidRDefault="00B53882" w:rsidP="00B53882">
            <w:pPr>
              <w:spacing w:before="0" w:after="200" w:line="276" w:lineRule="auto"/>
              <w:jc w:val="center"/>
              <w:rPr>
                <w:rFonts w:eastAsia="Calibri" w:cs="Arial"/>
              </w:rPr>
            </w:pPr>
          </w:p>
          <w:p w14:paraId="142FFB06" w14:textId="48EA6D05" w:rsidR="00FC2A93" w:rsidRPr="00FC2A93" w:rsidRDefault="00FC2A93" w:rsidP="00FC2A93">
            <w:pPr>
              <w:spacing w:before="0" w:after="200" w:line="276" w:lineRule="auto"/>
              <w:jc w:val="center"/>
              <w:rPr>
                <w:rFonts w:eastAsia="Calibri" w:cs="Arial"/>
                <w:lang w:val="sr-Cyrl-RS"/>
              </w:rPr>
            </w:pPr>
            <w:r>
              <w:rPr>
                <w:rFonts w:eastAsia="Calibri" w:cs="Arial"/>
                <w:lang w:val="sr-Cyrl-RS"/>
              </w:rPr>
              <w:t>ком</w:t>
            </w:r>
          </w:p>
        </w:tc>
        <w:tc>
          <w:tcPr>
            <w:tcW w:w="1701" w:type="dxa"/>
            <w:shd w:val="clear" w:color="auto" w:fill="auto"/>
            <w:vAlign w:val="center"/>
          </w:tcPr>
          <w:p w14:paraId="0FBDCA88" w14:textId="77777777" w:rsidR="00B53882" w:rsidRPr="008E5F29" w:rsidRDefault="00B53882" w:rsidP="00B53882">
            <w:pPr>
              <w:spacing w:before="0" w:after="200" w:line="276" w:lineRule="auto"/>
              <w:jc w:val="center"/>
              <w:rPr>
                <w:rFonts w:eastAsia="Calibri" w:cs="Arial"/>
              </w:rPr>
            </w:pPr>
            <w:r w:rsidRPr="008E5F29">
              <w:rPr>
                <w:rFonts w:eastAsia="Calibri" w:cs="Arial"/>
              </w:rPr>
              <w:t>300</w:t>
            </w:r>
          </w:p>
        </w:tc>
        <w:tc>
          <w:tcPr>
            <w:tcW w:w="1559" w:type="dxa"/>
            <w:shd w:val="clear" w:color="auto" w:fill="auto"/>
            <w:vAlign w:val="center"/>
          </w:tcPr>
          <w:p w14:paraId="7F0F8377" w14:textId="77777777" w:rsidR="00B53882" w:rsidRPr="008E5F29" w:rsidRDefault="00B53882" w:rsidP="00B53882">
            <w:pPr>
              <w:spacing w:before="0" w:after="200" w:line="276" w:lineRule="auto"/>
              <w:jc w:val="left"/>
              <w:rPr>
                <w:rFonts w:eastAsia="Calibri" w:cs="Arial"/>
                <w:lang w:val="sr-Cyrl-CS"/>
              </w:rPr>
            </w:pPr>
          </w:p>
        </w:tc>
        <w:tc>
          <w:tcPr>
            <w:tcW w:w="1276" w:type="dxa"/>
            <w:shd w:val="clear" w:color="auto" w:fill="auto"/>
            <w:vAlign w:val="center"/>
          </w:tcPr>
          <w:p w14:paraId="1133780D" w14:textId="77777777" w:rsidR="00B53882" w:rsidRPr="008E5F29" w:rsidRDefault="00B53882" w:rsidP="00B53882">
            <w:pPr>
              <w:spacing w:before="0" w:after="200" w:line="276" w:lineRule="auto"/>
              <w:jc w:val="left"/>
              <w:rPr>
                <w:rFonts w:eastAsia="Calibri" w:cs="Arial"/>
                <w:lang w:val="sr-Cyrl-CS"/>
              </w:rPr>
            </w:pPr>
          </w:p>
        </w:tc>
      </w:tr>
      <w:tr w:rsidR="00B53882" w:rsidRPr="008E5F29" w14:paraId="2DA1A08F" w14:textId="77777777" w:rsidTr="00B53882">
        <w:trPr>
          <w:trHeight w:val="1439"/>
        </w:trPr>
        <w:tc>
          <w:tcPr>
            <w:tcW w:w="704" w:type="dxa"/>
            <w:vAlign w:val="center"/>
          </w:tcPr>
          <w:p w14:paraId="24BB7FD3" w14:textId="77777777" w:rsidR="00B53882" w:rsidRPr="008E5F29" w:rsidRDefault="00B53882" w:rsidP="00B53882">
            <w:pPr>
              <w:spacing w:before="0" w:after="120" w:line="276" w:lineRule="auto"/>
              <w:jc w:val="left"/>
              <w:rPr>
                <w:rFonts w:cs="Arial"/>
                <w:sz w:val="20"/>
                <w:szCs w:val="20"/>
                <w:lang w:val="sr-Cyrl-CS"/>
              </w:rPr>
            </w:pPr>
            <w:r w:rsidRPr="008E5F29">
              <w:rPr>
                <w:rFonts w:cs="Arial"/>
                <w:sz w:val="20"/>
                <w:szCs w:val="20"/>
                <w:lang w:val="sr-Cyrl-CS"/>
              </w:rPr>
              <w:t>3.</w:t>
            </w:r>
          </w:p>
        </w:tc>
        <w:tc>
          <w:tcPr>
            <w:tcW w:w="3686" w:type="dxa"/>
            <w:shd w:val="clear" w:color="auto" w:fill="auto"/>
            <w:vAlign w:val="center"/>
          </w:tcPr>
          <w:p w14:paraId="48237521" w14:textId="77777777" w:rsidR="00B53882" w:rsidRPr="008E5F29" w:rsidRDefault="00B53882" w:rsidP="00B53882">
            <w:pPr>
              <w:spacing w:before="0" w:after="200"/>
              <w:jc w:val="left"/>
              <w:rPr>
                <w:rFonts w:eastAsia="Calibri" w:cs="Arial"/>
                <w:strike/>
                <w:lang w:val="sr-Cyrl-CS"/>
              </w:rPr>
            </w:pPr>
            <w:r w:rsidRPr="008E5F29">
              <w:rPr>
                <w:rFonts w:eastAsia="Calibri" w:cs="Arial"/>
                <w:lang w:val="sr-Cyrl-CS"/>
              </w:rPr>
              <w:t>Редовни преглед за запослене ЖТ по Правилнику о здравственим условима које морају испуњавати железнички радници</w:t>
            </w:r>
          </w:p>
        </w:tc>
        <w:tc>
          <w:tcPr>
            <w:tcW w:w="1417" w:type="dxa"/>
          </w:tcPr>
          <w:p w14:paraId="0453929A" w14:textId="77777777" w:rsidR="00B53882" w:rsidRDefault="00B53882" w:rsidP="00B53882">
            <w:pPr>
              <w:spacing w:before="0" w:after="200" w:line="276" w:lineRule="auto"/>
              <w:jc w:val="center"/>
              <w:rPr>
                <w:rFonts w:eastAsia="Calibri" w:cs="Arial"/>
              </w:rPr>
            </w:pPr>
          </w:p>
          <w:p w14:paraId="135144AA" w14:textId="0D311F36" w:rsidR="00FC2A93" w:rsidRPr="008E5F29" w:rsidRDefault="00FC2A93" w:rsidP="00FC2A93">
            <w:pPr>
              <w:spacing w:before="0" w:after="200" w:line="276" w:lineRule="auto"/>
              <w:jc w:val="center"/>
              <w:rPr>
                <w:rFonts w:eastAsia="Calibri" w:cs="Arial"/>
              </w:rPr>
            </w:pPr>
            <w:r>
              <w:rPr>
                <w:rFonts w:eastAsia="Calibri" w:cs="Arial"/>
              </w:rPr>
              <w:t>ком</w:t>
            </w:r>
          </w:p>
        </w:tc>
        <w:tc>
          <w:tcPr>
            <w:tcW w:w="1701" w:type="dxa"/>
            <w:shd w:val="clear" w:color="auto" w:fill="auto"/>
            <w:vAlign w:val="center"/>
          </w:tcPr>
          <w:p w14:paraId="2FC3E0C9" w14:textId="77777777" w:rsidR="00B53882" w:rsidRPr="008E5F29" w:rsidRDefault="00B53882" w:rsidP="00B53882">
            <w:pPr>
              <w:spacing w:before="0" w:after="200" w:line="276" w:lineRule="auto"/>
              <w:jc w:val="center"/>
              <w:rPr>
                <w:rFonts w:eastAsia="Calibri" w:cs="Arial"/>
              </w:rPr>
            </w:pPr>
            <w:r w:rsidRPr="008E5F29">
              <w:rPr>
                <w:rFonts w:eastAsia="Calibri" w:cs="Arial"/>
              </w:rPr>
              <w:t>20</w:t>
            </w:r>
          </w:p>
        </w:tc>
        <w:tc>
          <w:tcPr>
            <w:tcW w:w="1559" w:type="dxa"/>
            <w:shd w:val="clear" w:color="auto" w:fill="auto"/>
            <w:vAlign w:val="center"/>
          </w:tcPr>
          <w:p w14:paraId="08934D40" w14:textId="77777777" w:rsidR="00B53882" w:rsidRPr="008E5F29" w:rsidRDefault="00B53882" w:rsidP="00B53882">
            <w:pPr>
              <w:spacing w:before="0" w:after="200" w:line="276" w:lineRule="auto"/>
              <w:jc w:val="left"/>
              <w:rPr>
                <w:rFonts w:eastAsia="Calibri" w:cs="Arial"/>
                <w:lang w:val="sr-Cyrl-CS"/>
              </w:rPr>
            </w:pPr>
          </w:p>
        </w:tc>
        <w:tc>
          <w:tcPr>
            <w:tcW w:w="1276" w:type="dxa"/>
            <w:shd w:val="clear" w:color="auto" w:fill="auto"/>
            <w:vAlign w:val="center"/>
          </w:tcPr>
          <w:p w14:paraId="160735A4" w14:textId="77777777" w:rsidR="00B53882" w:rsidRPr="008E5F29" w:rsidRDefault="00B53882" w:rsidP="00B53882">
            <w:pPr>
              <w:spacing w:before="0" w:after="200" w:line="276" w:lineRule="auto"/>
              <w:jc w:val="left"/>
              <w:rPr>
                <w:rFonts w:eastAsia="Calibri" w:cs="Arial"/>
                <w:lang w:val="sr-Cyrl-CS"/>
              </w:rPr>
            </w:pPr>
          </w:p>
        </w:tc>
      </w:tr>
      <w:tr w:rsidR="00B53882" w:rsidRPr="008E5F29" w14:paraId="73BF5E30" w14:textId="77777777" w:rsidTr="00B53882">
        <w:trPr>
          <w:trHeight w:val="1533"/>
        </w:trPr>
        <w:tc>
          <w:tcPr>
            <w:tcW w:w="704" w:type="dxa"/>
            <w:vAlign w:val="center"/>
          </w:tcPr>
          <w:p w14:paraId="2C994878" w14:textId="77777777" w:rsidR="00B53882" w:rsidRPr="008E5F29" w:rsidRDefault="00B53882" w:rsidP="00B53882">
            <w:pPr>
              <w:spacing w:before="0" w:after="120" w:line="276" w:lineRule="auto"/>
              <w:jc w:val="left"/>
              <w:rPr>
                <w:rFonts w:cs="Arial"/>
                <w:sz w:val="20"/>
                <w:szCs w:val="20"/>
                <w:lang w:val="sr-Cyrl-CS"/>
              </w:rPr>
            </w:pPr>
            <w:r w:rsidRPr="008E5F29">
              <w:rPr>
                <w:rFonts w:cs="Arial"/>
                <w:sz w:val="20"/>
                <w:szCs w:val="20"/>
                <w:lang w:val="sr-Cyrl-CS"/>
              </w:rPr>
              <w:t>4.</w:t>
            </w:r>
          </w:p>
        </w:tc>
        <w:tc>
          <w:tcPr>
            <w:tcW w:w="3686" w:type="dxa"/>
            <w:shd w:val="clear" w:color="auto" w:fill="auto"/>
            <w:vAlign w:val="center"/>
          </w:tcPr>
          <w:p w14:paraId="0F7DF81E" w14:textId="77777777" w:rsidR="00B53882" w:rsidRPr="008E5F29" w:rsidRDefault="00B53882" w:rsidP="00B53882">
            <w:pPr>
              <w:spacing w:before="0" w:after="200"/>
              <w:jc w:val="left"/>
              <w:rPr>
                <w:rFonts w:eastAsia="Calibri" w:cs="Arial"/>
                <w:lang w:val="sr-Cyrl-CS"/>
              </w:rPr>
            </w:pPr>
            <w:r w:rsidRPr="008E5F29">
              <w:rPr>
                <w:rFonts w:eastAsia="Calibri" w:cs="Arial"/>
                <w:lang w:val="sr-Cyrl-CS"/>
              </w:rPr>
              <w:t xml:space="preserve">Ванредни лекарски преглед за запослене ЖТ по Правилнику о здравственим условима које морају испуњавати железнички радници распоређени на РМ са повећаним ризиком </w:t>
            </w:r>
            <w:r w:rsidRPr="008E5F29">
              <w:rPr>
                <w:rFonts w:eastAsia="Calibri" w:cs="Arial"/>
                <w:strike/>
                <w:lang w:val="sr-Cyrl-CS"/>
              </w:rPr>
              <w:t xml:space="preserve"> </w:t>
            </w:r>
          </w:p>
        </w:tc>
        <w:tc>
          <w:tcPr>
            <w:tcW w:w="1417" w:type="dxa"/>
          </w:tcPr>
          <w:p w14:paraId="1C421245" w14:textId="77777777" w:rsidR="00B53882" w:rsidRDefault="00B53882" w:rsidP="00B53882">
            <w:pPr>
              <w:spacing w:before="0" w:after="200" w:line="276" w:lineRule="auto"/>
              <w:jc w:val="center"/>
              <w:rPr>
                <w:rFonts w:eastAsia="Calibri" w:cs="Arial"/>
              </w:rPr>
            </w:pPr>
          </w:p>
          <w:p w14:paraId="6EA4462D" w14:textId="73E94C9C" w:rsidR="00FC2A93" w:rsidRPr="008E5F29" w:rsidRDefault="00FC2A93" w:rsidP="00FC2A93">
            <w:pPr>
              <w:spacing w:before="0" w:after="200" w:line="276" w:lineRule="auto"/>
              <w:jc w:val="center"/>
              <w:rPr>
                <w:rFonts w:eastAsia="Calibri" w:cs="Arial"/>
              </w:rPr>
            </w:pPr>
            <w:r>
              <w:rPr>
                <w:rFonts w:eastAsia="Calibri" w:cs="Arial"/>
              </w:rPr>
              <w:t>ком</w:t>
            </w:r>
          </w:p>
        </w:tc>
        <w:tc>
          <w:tcPr>
            <w:tcW w:w="1701" w:type="dxa"/>
            <w:shd w:val="clear" w:color="auto" w:fill="auto"/>
            <w:vAlign w:val="center"/>
          </w:tcPr>
          <w:p w14:paraId="2F251DCA" w14:textId="77777777" w:rsidR="00B53882" w:rsidRPr="008E5F29" w:rsidRDefault="00B53882" w:rsidP="00B53882">
            <w:pPr>
              <w:spacing w:before="0" w:after="200" w:line="276" w:lineRule="auto"/>
              <w:jc w:val="center"/>
              <w:rPr>
                <w:rFonts w:eastAsia="Calibri" w:cs="Arial"/>
              </w:rPr>
            </w:pPr>
            <w:r w:rsidRPr="008E5F29">
              <w:rPr>
                <w:rFonts w:eastAsia="Calibri" w:cs="Arial"/>
              </w:rPr>
              <w:t>150</w:t>
            </w:r>
          </w:p>
        </w:tc>
        <w:tc>
          <w:tcPr>
            <w:tcW w:w="1559" w:type="dxa"/>
            <w:shd w:val="clear" w:color="auto" w:fill="auto"/>
            <w:vAlign w:val="center"/>
          </w:tcPr>
          <w:p w14:paraId="3DF4A886" w14:textId="77777777" w:rsidR="00B53882" w:rsidRPr="008E5F29" w:rsidRDefault="00B53882" w:rsidP="00B53882">
            <w:pPr>
              <w:spacing w:before="0" w:after="200" w:line="276" w:lineRule="auto"/>
              <w:jc w:val="left"/>
              <w:rPr>
                <w:rFonts w:eastAsia="Calibri" w:cs="Arial"/>
                <w:lang w:val="sr-Cyrl-CS"/>
              </w:rPr>
            </w:pPr>
          </w:p>
        </w:tc>
        <w:tc>
          <w:tcPr>
            <w:tcW w:w="1276" w:type="dxa"/>
            <w:shd w:val="clear" w:color="auto" w:fill="auto"/>
            <w:vAlign w:val="center"/>
          </w:tcPr>
          <w:p w14:paraId="6DF1E3DC" w14:textId="77777777" w:rsidR="00B53882" w:rsidRPr="008E5F29" w:rsidRDefault="00B53882" w:rsidP="00B53882">
            <w:pPr>
              <w:spacing w:before="0" w:after="200" w:line="276" w:lineRule="auto"/>
              <w:jc w:val="left"/>
              <w:rPr>
                <w:rFonts w:eastAsia="Calibri" w:cs="Arial"/>
                <w:lang w:val="sr-Cyrl-CS"/>
              </w:rPr>
            </w:pPr>
          </w:p>
        </w:tc>
      </w:tr>
      <w:tr w:rsidR="00B53882" w:rsidRPr="008E5F29" w14:paraId="1B938579" w14:textId="77777777" w:rsidTr="00DB44BE">
        <w:trPr>
          <w:trHeight w:val="664"/>
        </w:trPr>
        <w:tc>
          <w:tcPr>
            <w:tcW w:w="704" w:type="dxa"/>
            <w:vAlign w:val="center"/>
          </w:tcPr>
          <w:p w14:paraId="0F8D4D9A" w14:textId="77777777" w:rsidR="00B53882" w:rsidRPr="008E5F29" w:rsidRDefault="00B53882" w:rsidP="00B53882">
            <w:pPr>
              <w:spacing w:before="0" w:after="120" w:line="276" w:lineRule="auto"/>
              <w:jc w:val="left"/>
              <w:rPr>
                <w:rFonts w:cs="Arial"/>
                <w:sz w:val="20"/>
                <w:szCs w:val="20"/>
                <w:lang w:val="sr-Cyrl-CS"/>
              </w:rPr>
            </w:pPr>
            <w:r w:rsidRPr="008E5F29">
              <w:rPr>
                <w:rFonts w:cs="Arial"/>
                <w:sz w:val="20"/>
                <w:szCs w:val="20"/>
                <w:lang w:val="sr-Cyrl-CS"/>
              </w:rPr>
              <w:t>5.</w:t>
            </w:r>
          </w:p>
        </w:tc>
        <w:tc>
          <w:tcPr>
            <w:tcW w:w="3686" w:type="dxa"/>
            <w:shd w:val="clear" w:color="auto" w:fill="auto"/>
            <w:vAlign w:val="center"/>
          </w:tcPr>
          <w:p w14:paraId="3AE6D1A8" w14:textId="77777777" w:rsidR="00B53882" w:rsidRPr="008E5F29" w:rsidRDefault="00B53882" w:rsidP="00B53882">
            <w:pPr>
              <w:spacing w:before="0" w:after="200"/>
              <w:jc w:val="left"/>
              <w:rPr>
                <w:rFonts w:eastAsia="Calibri" w:cs="Arial"/>
                <w:lang w:val="sr-Cyrl-CS"/>
              </w:rPr>
            </w:pPr>
            <w:r w:rsidRPr="008E5F29">
              <w:rPr>
                <w:rFonts w:eastAsia="Calibri" w:cs="Arial"/>
                <w:lang w:val="sr-Cyrl-CS"/>
              </w:rPr>
              <w:t>Ванредни лекарски преглед за запослене ЖТ по Правилнику о здравственим условима које морају испуњавати железнички радници</w:t>
            </w:r>
          </w:p>
        </w:tc>
        <w:tc>
          <w:tcPr>
            <w:tcW w:w="1417" w:type="dxa"/>
          </w:tcPr>
          <w:p w14:paraId="6FBB5D4F" w14:textId="77777777" w:rsidR="00FC2A93" w:rsidRDefault="00FC2A93" w:rsidP="00B53882">
            <w:pPr>
              <w:spacing w:before="0" w:after="200" w:line="276" w:lineRule="auto"/>
              <w:jc w:val="center"/>
              <w:rPr>
                <w:rFonts w:eastAsia="Calibri" w:cs="Arial"/>
                <w:lang w:val="sr-Cyrl-RS"/>
              </w:rPr>
            </w:pPr>
          </w:p>
          <w:p w14:paraId="4405E329" w14:textId="5BF20BCB" w:rsidR="00B53882" w:rsidRPr="00FC2A93" w:rsidRDefault="00FC2A93" w:rsidP="00B53882">
            <w:pPr>
              <w:spacing w:before="0" w:after="200" w:line="276" w:lineRule="auto"/>
              <w:jc w:val="center"/>
              <w:rPr>
                <w:rFonts w:eastAsia="Calibri" w:cs="Arial"/>
                <w:lang w:val="sr-Cyrl-RS"/>
              </w:rPr>
            </w:pPr>
            <w:r>
              <w:rPr>
                <w:rFonts w:eastAsia="Calibri" w:cs="Arial"/>
                <w:lang w:val="sr-Cyrl-RS"/>
              </w:rPr>
              <w:t>ком</w:t>
            </w:r>
          </w:p>
        </w:tc>
        <w:tc>
          <w:tcPr>
            <w:tcW w:w="1701" w:type="dxa"/>
            <w:shd w:val="clear" w:color="auto" w:fill="auto"/>
            <w:vAlign w:val="center"/>
          </w:tcPr>
          <w:p w14:paraId="30E88086" w14:textId="77777777" w:rsidR="00B53882" w:rsidRPr="008E5F29" w:rsidRDefault="00B53882" w:rsidP="00B53882">
            <w:pPr>
              <w:spacing w:before="0" w:after="200" w:line="276" w:lineRule="auto"/>
              <w:jc w:val="center"/>
              <w:rPr>
                <w:rFonts w:eastAsia="Calibri" w:cs="Arial"/>
              </w:rPr>
            </w:pPr>
            <w:r w:rsidRPr="008E5F29">
              <w:rPr>
                <w:rFonts w:eastAsia="Calibri" w:cs="Arial"/>
              </w:rPr>
              <w:t>20</w:t>
            </w:r>
          </w:p>
        </w:tc>
        <w:tc>
          <w:tcPr>
            <w:tcW w:w="1559" w:type="dxa"/>
            <w:shd w:val="clear" w:color="auto" w:fill="auto"/>
            <w:vAlign w:val="center"/>
          </w:tcPr>
          <w:p w14:paraId="62976C58" w14:textId="77777777" w:rsidR="00B53882" w:rsidRPr="008E5F29" w:rsidRDefault="00B53882" w:rsidP="00B53882">
            <w:pPr>
              <w:spacing w:before="0" w:after="200" w:line="276" w:lineRule="auto"/>
              <w:jc w:val="left"/>
              <w:rPr>
                <w:rFonts w:eastAsia="Calibri" w:cs="Arial"/>
                <w:lang w:val="sr-Cyrl-CS"/>
              </w:rPr>
            </w:pPr>
          </w:p>
        </w:tc>
        <w:tc>
          <w:tcPr>
            <w:tcW w:w="1276" w:type="dxa"/>
            <w:shd w:val="clear" w:color="auto" w:fill="auto"/>
            <w:vAlign w:val="center"/>
          </w:tcPr>
          <w:p w14:paraId="662459BD" w14:textId="77777777" w:rsidR="00B53882" w:rsidRPr="008E5F29" w:rsidRDefault="00B53882" w:rsidP="00B53882">
            <w:pPr>
              <w:spacing w:before="0" w:after="200" w:line="276" w:lineRule="auto"/>
              <w:jc w:val="left"/>
              <w:rPr>
                <w:rFonts w:eastAsia="Calibri" w:cs="Arial"/>
                <w:lang w:val="sr-Cyrl-CS"/>
              </w:rPr>
            </w:pPr>
          </w:p>
        </w:tc>
      </w:tr>
      <w:tr w:rsidR="00B53882" w:rsidRPr="008E5F29" w14:paraId="3A30B28C" w14:textId="77777777" w:rsidTr="00FC2A93">
        <w:tc>
          <w:tcPr>
            <w:tcW w:w="704" w:type="dxa"/>
          </w:tcPr>
          <w:p w14:paraId="05743652" w14:textId="77777777" w:rsidR="00B53882" w:rsidRPr="008E5F29" w:rsidRDefault="00B53882" w:rsidP="00B53882">
            <w:pPr>
              <w:spacing w:before="0" w:after="200" w:line="276" w:lineRule="auto"/>
              <w:jc w:val="left"/>
              <w:rPr>
                <w:rFonts w:eastAsia="Calibri" w:cs="Arial"/>
                <w:lang w:val="sr-Cyrl-CS"/>
              </w:rPr>
            </w:pPr>
          </w:p>
        </w:tc>
        <w:tc>
          <w:tcPr>
            <w:tcW w:w="6804" w:type="dxa"/>
            <w:gridSpan w:val="3"/>
          </w:tcPr>
          <w:p w14:paraId="5654A694" w14:textId="52ED9F16" w:rsidR="00B53882" w:rsidRPr="008E5F29" w:rsidRDefault="00FC2A93" w:rsidP="00B53882">
            <w:pPr>
              <w:spacing w:before="0" w:after="200" w:line="276" w:lineRule="auto"/>
              <w:jc w:val="left"/>
              <w:rPr>
                <w:rFonts w:eastAsia="Calibri" w:cs="Arial"/>
                <w:lang w:val="sr-Cyrl-CS"/>
              </w:rPr>
            </w:pPr>
            <w:r>
              <w:rPr>
                <w:rFonts w:eastAsia="Calibri" w:cs="Arial"/>
                <w:lang w:val="sr-Cyrl-CS"/>
              </w:rPr>
              <w:t xml:space="preserve">                                                                                             </w:t>
            </w:r>
            <w:r w:rsidRPr="00FC2A93">
              <w:rPr>
                <w:rFonts w:eastAsia="Calibri" w:cs="Arial"/>
                <w:lang w:val="sr-Cyrl-CS"/>
              </w:rPr>
              <w:t>Укупно:</w:t>
            </w:r>
          </w:p>
        </w:tc>
        <w:tc>
          <w:tcPr>
            <w:tcW w:w="1559" w:type="dxa"/>
            <w:shd w:val="clear" w:color="auto" w:fill="auto"/>
          </w:tcPr>
          <w:p w14:paraId="08875DDA" w14:textId="6187FF84" w:rsidR="00B53882" w:rsidRPr="0013575D" w:rsidRDefault="00B53882" w:rsidP="00B53882">
            <w:pPr>
              <w:spacing w:before="0" w:after="200" w:line="276" w:lineRule="auto"/>
              <w:jc w:val="left"/>
              <w:rPr>
                <w:rFonts w:eastAsia="Calibri" w:cs="Arial"/>
              </w:rPr>
            </w:pPr>
          </w:p>
        </w:tc>
        <w:tc>
          <w:tcPr>
            <w:tcW w:w="1276" w:type="dxa"/>
            <w:shd w:val="clear" w:color="auto" w:fill="auto"/>
            <w:vAlign w:val="center"/>
          </w:tcPr>
          <w:p w14:paraId="4C281EC1" w14:textId="77777777" w:rsidR="00B53882" w:rsidRPr="008E5F29" w:rsidRDefault="00B53882" w:rsidP="00B53882">
            <w:pPr>
              <w:spacing w:before="0" w:after="200" w:line="276" w:lineRule="auto"/>
              <w:jc w:val="left"/>
              <w:rPr>
                <w:rFonts w:eastAsia="Calibri" w:cs="Arial"/>
                <w:lang w:val="sr-Cyrl-CS"/>
              </w:rPr>
            </w:pPr>
          </w:p>
        </w:tc>
      </w:tr>
    </w:tbl>
    <w:p w14:paraId="778A443F" w14:textId="1C1D4AD6" w:rsidR="008E5F29" w:rsidRPr="00FF02E4" w:rsidRDefault="008E5F29" w:rsidP="00343A18">
      <w:pPr>
        <w:spacing w:before="0"/>
        <w:rPr>
          <w:rFonts w:cs="Arial"/>
          <w:b/>
        </w:rPr>
      </w:pPr>
    </w:p>
    <w:tbl>
      <w:tblPr>
        <w:tblpPr w:leftFromText="141" w:rightFromText="141" w:vertAnchor="text" w:horzAnchor="margin" w:tblpY="281"/>
        <w:tblW w:w="8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5139"/>
        <w:gridCol w:w="2610"/>
      </w:tblGrid>
      <w:tr w:rsidR="007F7D7A" w:rsidRPr="003F2823" w14:paraId="4BDE581A" w14:textId="77777777" w:rsidTr="00FF02E4">
        <w:trPr>
          <w:trHeight w:val="418"/>
        </w:trPr>
        <w:tc>
          <w:tcPr>
            <w:tcW w:w="568" w:type="dxa"/>
            <w:vAlign w:val="center"/>
          </w:tcPr>
          <w:p w14:paraId="0E69101D" w14:textId="77777777" w:rsidR="007F7D7A" w:rsidRPr="003F2823" w:rsidRDefault="007F7D7A" w:rsidP="00BE2EA9">
            <w:pPr>
              <w:spacing w:before="0"/>
              <w:jc w:val="center"/>
              <w:rPr>
                <w:rFonts w:cs="Arial"/>
                <w:b/>
                <w:lang w:val="sr-Latn-CS"/>
              </w:rPr>
            </w:pPr>
            <w:r w:rsidRPr="003F2823">
              <w:rPr>
                <w:rFonts w:cs="Arial"/>
                <w:b/>
              </w:rPr>
              <w:t>I</w:t>
            </w:r>
          </w:p>
        </w:tc>
        <w:tc>
          <w:tcPr>
            <w:tcW w:w="5139" w:type="dxa"/>
          </w:tcPr>
          <w:p w14:paraId="48ECB56B" w14:textId="4C3E705C" w:rsidR="007F7D7A" w:rsidRPr="00DB44BE" w:rsidRDefault="007F7D7A" w:rsidP="00DB44BE">
            <w:pPr>
              <w:spacing w:before="0"/>
              <w:jc w:val="center"/>
              <w:rPr>
                <w:rFonts w:cs="Arial"/>
                <w:b/>
                <w:lang w:val="sr-Cyrl-RS"/>
              </w:rPr>
            </w:pPr>
            <w:r w:rsidRPr="003F2823">
              <w:rPr>
                <w:rFonts w:cs="Arial"/>
                <w:b/>
              </w:rPr>
              <w:t>УКУПНО ПОНУЂЕНА ЦЕНА  без ПДВ динара</w:t>
            </w:r>
          </w:p>
        </w:tc>
        <w:tc>
          <w:tcPr>
            <w:tcW w:w="2610" w:type="dxa"/>
          </w:tcPr>
          <w:p w14:paraId="3BF89E51" w14:textId="77777777" w:rsidR="007F7D7A" w:rsidRPr="003F2823" w:rsidRDefault="007F7D7A" w:rsidP="00BE2EA9">
            <w:pPr>
              <w:spacing w:before="0"/>
              <w:rPr>
                <w:rFonts w:cs="Arial"/>
                <w:color w:val="FF0000"/>
              </w:rPr>
            </w:pPr>
          </w:p>
        </w:tc>
      </w:tr>
      <w:tr w:rsidR="007F7D7A" w:rsidRPr="003F2823" w14:paraId="19B65B3C" w14:textId="77777777" w:rsidTr="00FF02E4">
        <w:trPr>
          <w:trHeight w:val="182"/>
        </w:trPr>
        <w:tc>
          <w:tcPr>
            <w:tcW w:w="568" w:type="dxa"/>
            <w:tcBorders>
              <w:bottom w:val="single" w:sz="4" w:space="0" w:color="auto"/>
            </w:tcBorders>
            <w:vAlign w:val="center"/>
          </w:tcPr>
          <w:p w14:paraId="2BE6ACA5" w14:textId="77777777" w:rsidR="007F7D7A" w:rsidRPr="003F2823" w:rsidRDefault="007F7D7A" w:rsidP="00BE2EA9">
            <w:pPr>
              <w:spacing w:before="0"/>
              <w:jc w:val="center"/>
              <w:rPr>
                <w:rFonts w:cs="Arial"/>
                <w:b/>
                <w:lang w:val="sr-Latn-CS"/>
              </w:rPr>
            </w:pPr>
            <w:r w:rsidRPr="003F2823">
              <w:rPr>
                <w:rFonts w:cs="Arial"/>
                <w:b/>
                <w:lang w:val="sr-Latn-CS"/>
              </w:rPr>
              <w:t>II</w:t>
            </w:r>
          </w:p>
        </w:tc>
        <w:tc>
          <w:tcPr>
            <w:tcW w:w="5139" w:type="dxa"/>
            <w:tcBorders>
              <w:bottom w:val="single" w:sz="4" w:space="0" w:color="auto"/>
              <w:right w:val="single" w:sz="4" w:space="0" w:color="auto"/>
            </w:tcBorders>
          </w:tcPr>
          <w:p w14:paraId="4B7A0F8E" w14:textId="77777777" w:rsidR="007F7D7A" w:rsidRPr="003F2823" w:rsidRDefault="007F7D7A" w:rsidP="00BE2EA9">
            <w:pPr>
              <w:spacing w:before="0"/>
              <w:jc w:val="center"/>
              <w:rPr>
                <w:rFonts w:cs="Arial"/>
                <w:b/>
                <w:color w:val="00B050"/>
                <w:lang w:val="sr-Cyrl-RS"/>
              </w:rPr>
            </w:pPr>
            <w:r w:rsidRPr="003F2823">
              <w:rPr>
                <w:rFonts w:cs="Arial"/>
                <w:b/>
              </w:rPr>
              <w:t>УКУПАН ИЗНОС  ПДВ динара</w:t>
            </w:r>
          </w:p>
        </w:tc>
        <w:tc>
          <w:tcPr>
            <w:tcW w:w="2610" w:type="dxa"/>
            <w:tcBorders>
              <w:bottom w:val="single" w:sz="4" w:space="0" w:color="auto"/>
              <w:right w:val="single" w:sz="4" w:space="0" w:color="auto"/>
            </w:tcBorders>
          </w:tcPr>
          <w:p w14:paraId="24B39DB8" w14:textId="77777777" w:rsidR="007F7D7A" w:rsidRPr="003F2823" w:rsidRDefault="007F7D7A" w:rsidP="00BE2EA9">
            <w:pPr>
              <w:spacing w:before="0"/>
              <w:rPr>
                <w:rFonts w:cs="Arial"/>
                <w:color w:val="FF0000"/>
              </w:rPr>
            </w:pPr>
          </w:p>
        </w:tc>
      </w:tr>
      <w:tr w:rsidR="007F7D7A" w:rsidRPr="003F2823" w14:paraId="40A32A0B" w14:textId="77777777" w:rsidTr="00FF02E4">
        <w:trPr>
          <w:trHeight w:val="355"/>
        </w:trPr>
        <w:tc>
          <w:tcPr>
            <w:tcW w:w="568" w:type="dxa"/>
            <w:tcBorders>
              <w:bottom w:val="single" w:sz="4" w:space="0" w:color="auto"/>
            </w:tcBorders>
            <w:vAlign w:val="center"/>
          </w:tcPr>
          <w:p w14:paraId="03D6D9E7" w14:textId="77777777" w:rsidR="007F7D7A" w:rsidRPr="003F2823" w:rsidRDefault="007F7D7A" w:rsidP="00BE2EA9">
            <w:pPr>
              <w:spacing w:before="0"/>
              <w:jc w:val="center"/>
              <w:rPr>
                <w:rFonts w:cs="Arial"/>
                <w:b/>
                <w:lang w:val="sr-Latn-CS"/>
              </w:rPr>
            </w:pPr>
            <w:r w:rsidRPr="003F2823">
              <w:rPr>
                <w:rFonts w:cs="Arial"/>
                <w:b/>
                <w:lang w:val="sr-Latn-CS"/>
              </w:rPr>
              <w:lastRenderedPageBreak/>
              <w:t>III</w:t>
            </w:r>
          </w:p>
        </w:tc>
        <w:tc>
          <w:tcPr>
            <w:tcW w:w="5139" w:type="dxa"/>
            <w:tcBorders>
              <w:bottom w:val="single" w:sz="4" w:space="0" w:color="auto"/>
              <w:right w:val="single" w:sz="4" w:space="0" w:color="auto"/>
            </w:tcBorders>
          </w:tcPr>
          <w:p w14:paraId="09B0A872" w14:textId="357E5C24" w:rsidR="007F7D7A" w:rsidRPr="00DB44BE" w:rsidRDefault="007F7D7A" w:rsidP="00DB44BE">
            <w:pPr>
              <w:spacing w:before="0"/>
              <w:jc w:val="center"/>
              <w:rPr>
                <w:rFonts w:cs="Arial"/>
                <w:b/>
              </w:rPr>
            </w:pPr>
            <w:r w:rsidRPr="003F2823">
              <w:rPr>
                <w:rFonts w:cs="Arial"/>
                <w:b/>
              </w:rPr>
              <w:t>УКУПНО ПОНУЂЕНА ЦЕНА  са ПДВ</w:t>
            </w:r>
          </w:p>
        </w:tc>
        <w:tc>
          <w:tcPr>
            <w:tcW w:w="2610" w:type="dxa"/>
            <w:tcBorders>
              <w:bottom w:val="single" w:sz="4" w:space="0" w:color="auto"/>
              <w:right w:val="single" w:sz="4" w:space="0" w:color="auto"/>
            </w:tcBorders>
          </w:tcPr>
          <w:p w14:paraId="593AD250" w14:textId="77777777" w:rsidR="007F7D7A" w:rsidRPr="003F2823" w:rsidRDefault="007F7D7A" w:rsidP="00BE2EA9">
            <w:pPr>
              <w:spacing w:before="0"/>
              <w:rPr>
                <w:rFonts w:cs="Arial"/>
                <w:color w:val="FF0000"/>
              </w:rPr>
            </w:pPr>
          </w:p>
        </w:tc>
      </w:tr>
    </w:tbl>
    <w:p w14:paraId="4E90BFD0" w14:textId="77777777" w:rsidR="00343A18" w:rsidRPr="003F2823" w:rsidRDefault="00343A18" w:rsidP="00343A18">
      <w:pPr>
        <w:spacing w:before="0"/>
        <w:rPr>
          <w:rFonts w:cs="Arial"/>
        </w:rPr>
      </w:pPr>
    </w:p>
    <w:p w14:paraId="221B63E8" w14:textId="77777777" w:rsidR="00CE29BA" w:rsidRPr="003F2823" w:rsidRDefault="00CE29BA" w:rsidP="00343A18">
      <w:pPr>
        <w:widowControl w:val="0"/>
        <w:spacing w:before="0"/>
        <w:rPr>
          <w:rFonts w:eastAsia="Arial Unicode MS" w:cs="Arial"/>
          <w:lang w:val="sr-Cyrl-RS"/>
        </w:rPr>
      </w:pPr>
    </w:p>
    <w:p w14:paraId="0FD490DA" w14:textId="77777777" w:rsidR="00FF02E4" w:rsidRDefault="00FF02E4" w:rsidP="00343A18">
      <w:pPr>
        <w:widowControl w:val="0"/>
        <w:spacing w:before="0"/>
        <w:rPr>
          <w:rFonts w:eastAsia="Arial Unicode MS" w:cs="Arial"/>
          <w:lang w:val="sr-Cyrl-RS"/>
        </w:rPr>
      </w:pPr>
    </w:p>
    <w:p w14:paraId="68C5BF4E" w14:textId="77777777" w:rsidR="00FF02E4" w:rsidRDefault="00FF02E4" w:rsidP="00343A18">
      <w:pPr>
        <w:widowControl w:val="0"/>
        <w:spacing w:before="0"/>
        <w:rPr>
          <w:rFonts w:eastAsia="Arial Unicode MS" w:cs="Arial"/>
          <w:lang w:val="sr-Cyrl-RS"/>
        </w:rPr>
      </w:pPr>
    </w:p>
    <w:p w14:paraId="0548F173" w14:textId="77777777" w:rsidR="00FF02E4" w:rsidRDefault="00FF02E4" w:rsidP="00343A18">
      <w:pPr>
        <w:widowControl w:val="0"/>
        <w:spacing w:before="0"/>
        <w:rPr>
          <w:rFonts w:eastAsia="Arial Unicode MS" w:cs="Arial"/>
          <w:lang w:val="sr-Cyrl-RS"/>
        </w:rPr>
      </w:pPr>
    </w:p>
    <w:p w14:paraId="5A6381A6" w14:textId="77777777" w:rsidR="00FF02E4" w:rsidRDefault="00FF02E4" w:rsidP="00343A18">
      <w:pPr>
        <w:widowControl w:val="0"/>
        <w:spacing w:before="0"/>
        <w:rPr>
          <w:rFonts w:eastAsia="Arial Unicode MS" w:cs="Arial"/>
          <w:lang w:val="sr-Cyrl-RS"/>
        </w:rPr>
      </w:pPr>
    </w:p>
    <w:p w14:paraId="367191F9" w14:textId="77777777" w:rsidR="00FF02E4" w:rsidRDefault="00FF02E4" w:rsidP="00343A18">
      <w:pPr>
        <w:widowControl w:val="0"/>
        <w:spacing w:before="0"/>
        <w:rPr>
          <w:rFonts w:eastAsia="Arial Unicode MS" w:cs="Arial"/>
          <w:lang w:val="sr-Cyrl-RS"/>
        </w:rPr>
      </w:pPr>
    </w:p>
    <w:p w14:paraId="3DF9E10A" w14:textId="1C766CEC" w:rsidR="00C0729A" w:rsidRPr="00FF02E4" w:rsidRDefault="00C0729A" w:rsidP="00343A18">
      <w:pPr>
        <w:widowControl w:val="0"/>
        <w:spacing w:before="0"/>
        <w:rPr>
          <w:rFonts w:eastAsia="Arial Unicode MS" w:cs="Arial"/>
          <w:b/>
          <w:lang w:val="sr-Cyrl-RS"/>
        </w:rPr>
      </w:pPr>
    </w:p>
    <w:tbl>
      <w:tblPr>
        <w:tblW w:w="10031" w:type="dxa"/>
        <w:jc w:val="center"/>
        <w:tblLook w:val="0000" w:firstRow="0" w:lastRow="0" w:firstColumn="0" w:lastColumn="0" w:noHBand="0" w:noVBand="0"/>
      </w:tblPr>
      <w:tblGrid>
        <w:gridCol w:w="3882"/>
        <w:gridCol w:w="2127"/>
        <w:gridCol w:w="4022"/>
      </w:tblGrid>
      <w:tr w:rsidR="00343A18" w:rsidRPr="003F2823" w14:paraId="3D85D90A" w14:textId="77777777" w:rsidTr="00DB44BE">
        <w:trPr>
          <w:jc w:val="center"/>
        </w:trPr>
        <w:tc>
          <w:tcPr>
            <w:tcW w:w="3882" w:type="dxa"/>
          </w:tcPr>
          <w:p w14:paraId="16455E7E" w14:textId="77777777" w:rsidR="00343A18" w:rsidRPr="00FF02E4" w:rsidRDefault="00343A18" w:rsidP="00BC01DC">
            <w:pPr>
              <w:spacing w:before="0"/>
              <w:jc w:val="center"/>
              <w:rPr>
                <w:rFonts w:cs="Arial"/>
                <w:b/>
              </w:rPr>
            </w:pPr>
            <w:r w:rsidRPr="00FF02E4">
              <w:rPr>
                <w:rFonts w:cs="Arial"/>
                <w:b/>
              </w:rPr>
              <w:t>Датум:</w:t>
            </w:r>
          </w:p>
        </w:tc>
        <w:tc>
          <w:tcPr>
            <w:tcW w:w="2127" w:type="dxa"/>
          </w:tcPr>
          <w:p w14:paraId="7E46CF2D" w14:textId="77777777" w:rsidR="00343A18" w:rsidRPr="003F2823" w:rsidRDefault="00343A18" w:rsidP="00BC01DC">
            <w:pPr>
              <w:spacing w:before="0"/>
              <w:jc w:val="center"/>
              <w:rPr>
                <w:rFonts w:cs="Arial"/>
                <w:lang w:val="ru-RU"/>
              </w:rPr>
            </w:pPr>
          </w:p>
        </w:tc>
        <w:tc>
          <w:tcPr>
            <w:tcW w:w="4022" w:type="dxa"/>
          </w:tcPr>
          <w:p w14:paraId="7D86F585" w14:textId="77777777" w:rsidR="00343A18" w:rsidRPr="00FF02E4" w:rsidRDefault="00343A18" w:rsidP="00BC01DC">
            <w:pPr>
              <w:spacing w:before="0"/>
              <w:jc w:val="center"/>
              <w:rPr>
                <w:rFonts w:cs="Arial"/>
                <w:b/>
                <w:lang w:val="sr-Cyrl-CS"/>
              </w:rPr>
            </w:pPr>
            <w:r w:rsidRPr="00FF02E4">
              <w:rPr>
                <w:rFonts w:cs="Arial"/>
                <w:b/>
                <w:lang w:val="sr-Cyrl-CS"/>
              </w:rPr>
              <w:t>П</w:t>
            </w:r>
            <w:r w:rsidRPr="00FF02E4">
              <w:rPr>
                <w:rFonts w:cs="Arial"/>
                <w:b/>
              </w:rPr>
              <w:t>онуђач</w:t>
            </w:r>
          </w:p>
        </w:tc>
      </w:tr>
      <w:tr w:rsidR="00343A18" w:rsidRPr="003F2823" w14:paraId="27FB4AC9" w14:textId="77777777" w:rsidTr="00DB44BE">
        <w:trPr>
          <w:jc w:val="center"/>
        </w:trPr>
        <w:tc>
          <w:tcPr>
            <w:tcW w:w="3882" w:type="dxa"/>
          </w:tcPr>
          <w:p w14:paraId="52E439DC" w14:textId="77777777" w:rsidR="00343A18" w:rsidRPr="003F2823" w:rsidRDefault="00343A18" w:rsidP="00BC01DC">
            <w:pPr>
              <w:spacing w:before="0"/>
              <w:jc w:val="center"/>
              <w:rPr>
                <w:rFonts w:cs="Arial"/>
              </w:rPr>
            </w:pPr>
          </w:p>
        </w:tc>
        <w:tc>
          <w:tcPr>
            <w:tcW w:w="2127" w:type="dxa"/>
          </w:tcPr>
          <w:p w14:paraId="188C95F9" w14:textId="77777777" w:rsidR="00343A18" w:rsidRPr="00FF02E4" w:rsidRDefault="00343A18" w:rsidP="00BC01DC">
            <w:pPr>
              <w:spacing w:before="0"/>
              <w:jc w:val="center"/>
              <w:rPr>
                <w:rFonts w:cs="Arial"/>
                <w:b/>
              </w:rPr>
            </w:pPr>
            <w:r w:rsidRPr="00FF02E4">
              <w:rPr>
                <w:rFonts w:cs="Arial"/>
                <w:b/>
              </w:rPr>
              <w:t>М.П.</w:t>
            </w:r>
          </w:p>
        </w:tc>
        <w:tc>
          <w:tcPr>
            <w:tcW w:w="4022" w:type="dxa"/>
          </w:tcPr>
          <w:p w14:paraId="64623E42" w14:textId="77777777" w:rsidR="00343A18" w:rsidRPr="003F2823" w:rsidRDefault="00343A18" w:rsidP="00BC01DC">
            <w:pPr>
              <w:spacing w:before="0"/>
              <w:jc w:val="center"/>
              <w:rPr>
                <w:rFonts w:cs="Arial"/>
                <w:lang w:val="ru-RU"/>
              </w:rPr>
            </w:pPr>
          </w:p>
        </w:tc>
      </w:tr>
      <w:tr w:rsidR="00343A18" w:rsidRPr="003F2823" w14:paraId="3FD3C076" w14:textId="77777777" w:rsidTr="00DB44BE">
        <w:trPr>
          <w:jc w:val="center"/>
        </w:trPr>
        <w:tc>
          <w:tcPr>
            <w:tcW w:w="3882" w:type="dxa"/>
            <w:tcBorders>
              <w:bottom w:val="single" w:sz="4" w:space="0" w:color="auto"/>
            </w:tcBorders>
          </w:tcPr>
          <w:p w14:paraId="6E70CE91" w14:textId="77777777" w:rsidR="00343A18" w:rsidRPr="003F2823" w:rsidRDefault="00343A18" w:rsidP="00BC01DC">
            <w:pPr>
              <w:spacing w:before="0"/>
              <w:jc w:val="center"/>
              <w:rPr>
                <w:rFonts w:cs="Arial"/>
              </w:rPr>
            </w:pPr>
          </w:p>
        </w:tc>
        <w:tc>
          <w:tcPr>
            <w:tcW w:w="2127" w:type="dxa"/>
          </w:tcPr>
          <w:p w14:paraId="78B190CD" w14:textId="77777777" w:rsidR="00343A18" w:rsidRPr="003F2823" w:rsidRDefault="00343A18" w:rsidP="00BC01DC">
            <w:pPr>
              <w:spacing w:before="0"/>
              <w:jc w:val="center"/>
              <w:rPr>
                <w:rFonts w:cs="Arial"/>
                <w:lang w:val="ru-RU"/>
              </w:rPr>
            </w:pPr>
          </w:p>
        </w:tc>
        <w:tc>
          <w:tcPr>
            <w:tcW w:w="4022" w:type="dxa"/>
            <w:tcBorders>
              <w:bottom w:val="single" w:sz="4" w:space="0" w:color="auto"/>
            </w:tcBorders>
          </w:tcPr>
          <w:p w14:paraId="4F0CF9B0" w14:textId="77777777" w:rsidR="00343A18" w:rsidRPr="003F2823" w:rsidRDefault="00343A18" w:rsidP="00BC01DC">
            <w:pPr>
              <w:spacing w:before="0"/>
              <w:jc w:val="center"/>
              <w:rPr>
                <w:rFonts w:cs="Arial"/>
                <w:lang w:val="ru-RU"/>
              </w:rPr>
            </w:pPr>
          </w:p>
        </w:tc>
      </w:tr>
      <w:tr w:rsidR="00343A18" w:rsidRPr="003F2823" w14:paraId="681E9B3E" w14:textId="77777777" w:rsidTr="00DB44BE">
        <w:trPr>
          <w:trHeight w:val="389"/>
          <w:jc w:val="center"/>
        </w:trPr>
        <w:tc>
          <w:tcPr>
            <w:tcW w:w="3882" w:type="dxa"/>
            <w:tcBorders>
              <w:top w:val="single" w:sz="4" w:space="0" w:color="auto"/>
            </w:tcBorders>
          </w:tcPr>
          <w:p w14:paraId="398B3B72" w14:textId="77777777" w:rsidR="00343A18" w:rsidRPr="00077F35" w:rsidRDefault="00343A18" w:rsidP="00077F35">
            <w:pPr>
              <w:spacing w:before="0"/>
              <w:rPr>
                <w:rFonts w:cs="Arial"/>
                <w:lang w:val="sr-Cyrl-RS"/>
              </w:rPr>
            </w:pPr>
          </w:p>
        </w:tc>
        <w:tc>
          <w:tcPr>
            <w:tcW w:w="2127" w:type="dxa"/>
          </w:tcPr>
          <w:p w14:paraId="2D745051" w14:textId="77777777" w:rsidR="00343A18" w:rsidRPr="003F2823" w:rsidRDefault="00343A18" w:rsidP="00BC01DC">
            <w:pPr>
              <w:spacing w:before="0"/>
              <w:jc w:val="center"/>
              <w:rPr>
                <w:rFonts w:cs="Arial"/>
                <w:lang w:val="ru-RU"/>
              </w:rPr>
            </w:pPr>
          </w:p>
        </w:tc>
        <w:tc>
          <w:tcPr>
            <w:tcW w:w="4022" w:type="dxa"/>
            <w:tcBorders>
              <w:top w:val="single" w:sz="4" w:space="0" w:color="auto"/>
            </w:tcBorders>
          </w:tcPr>
          <w:p w14:paraId="623A0D57" w14:textId="77777777" w:rsidR="00343A18" w:rsidRPr="003F2823" w:rsidRDefault="00343A18" w:rsidP="00BC01DC">
            <w:pPr>
              <w:spacing w:before="0"/>
              <w:jc w:val="center"/>
              <w:rPr>
                <w:rFonts w:cs="Arial"/>
                <w:lang w:val="ru-RU"/>
              </w:rPr>
            </w:pPr>
          </w:p>
        </w:tc>
      </w:tr>
    </w:tbl>
    <w:p w14:paraId="79369527" w14:textId="77777777" w:rsidR="00343A18" w:rsidRPr="00FF02E4" w:rsidRDefault="00343A18" w:rsidP="00FF02E4">
      <w:pPr>
        <w:spacing w:before="0"/>
        <w:rPr>
          <w:rFonts w:cs="Arial"/>
          <w:b/>
          <w:sz w:val="20"/>
          <w:lang w:val="sr-Cyrl-CS"/>
        </w:rPr>
      </w:pPr>
      <w:r w:rsidRPr="00FF02E4">
        <w:rPr>
          <w:rFonts w:cs="Arial"/>
          <w:b/>
          <w:sz w:val="20"/>
          <w:lang w:val="sr-Cyrl-CS"/>
        </w:rPr>
        <w:t>Напомена:</w:t>
      </w:r>
    </w:p>
    <w:p w14:paraId="3E04EE22" w14:textId="77777777" w:rsidR="00343A18" w:rsidRPr="00FF02E4" w:rsidRDefault="00343A18" w:rsidP="00FF02E4">
      <w:pPr>
        <w:pStyle w:val="KDKomentar"/>
        <w:spacing w:before="0"/>
        <w:rPr>
          <w:rFonts w:eastAsia="TimesNewRomanPS-BoldMT" w:cs="Arial"/>
          <w:i w:val="0"/>
          <w:color w:val="auto"/>
          <w:szCs w:val="22"/>
        </w:rPr>
      </w:pPr>
      <w:r w:rsidRPr="00FF02E4">
        <w:rPr>
          <w:rFonts w:eastAsia="TimesNewRomanPS-BoldMT" w:cs="Arial"/>
          <w:i w:val="0"/>
          <w:color w:val="auto"/>
          <w:szCs w:val="22"/>
        </w:rPr>
        <w:t xml:space="preserve">-Уколико </w:t>
      </w:r>
      <w:r w:rsidRPr="00FF02E4">
        <w:rPr>
          <w:rFonts w:eastAsia="TimesNewRomanPS-BoldMT" w:cs="Arial"/>
          <w:i w:val="0"/>
          <w:color w:val="auto"/>
          <w:szCs w:val="22"/>
          <w:lang w:val="sr-Cyrl-CS"/>
        </w:rPr>
        <w:t>група понуђача подноси заједничку понуду овај образац потписује и оверава Носилац посла</w:t>
      </w:r>
      <w:r w:rsidRPr="00FF02E4">
        <w:rPr>
          <w:rFonts w:eastAsia="TimesNewRomanPS-BoldMT" w:cs="Arial"/>
          <w:i w:val="0"/>
          <w:color w:val="auto"/>
          <w:szCs w:val="22"/>
        </w:rPr>
        <w:t>.</w:t>
      </w:r>
    </w:p>
    <w:p w14:paraId="5E3056A8" w14:textId="77777777" w:rsidR="00650E37" w:rsidRPr="00FF02E4" w:rsidRDefault="00343A18" w:rsidP="00FF02E4">
      <w:pPr>
        <w:pStyle w:val="KDKomentar"/>
        <w:spacing w:before="0"/>
        <w:rPr>
          <w:rFonts w:eastAsia="TimesNewRomanPS-BoldMT" w:cs="Arial"/>
          <w:i w:val="0"/>
          <w:color w:val="auto"/>
          <w:szCs w:val="22"/>
          <w:lang w:val="sr-Cyrl-RS"/>
        </w:rPr>
      </w:pPr>
      <w:r w:rsidRPr="00FF02E4">
        <w:rPr>
          <w:rFonts w:eastAsia="TimesNewRomanPS-BoldMT" w:cs="Arial"/>
          <w:i w:val="0"/>
          <w:color w:val="auto"/>
          <w:szCs w:val="22"/>
          <w:lang w:val="sr-Cyrl-CS"/>
        </w:rPr>
        <w:t xml:space="preserve">- </w:t>
      </w:r>
      <w:r w:rsidRPr="00FF02E4">
        <w:rPr>
          <w:rFonts w:eastAsia="TimesNewRomanPS-BoldMT" w:cs="Arial"/>
          <w:i w:val="0"/>
          <w:color w:val="auto"/>
          <w:szCs w:val="22"/>
        </w:rPr>
        <w:t xml:space="preserve">Уколико понуђач подноси понуду са подизвођачем овај образац потписује и оверава печатом понуђач. </w:t>
      </w:r>
    </w:p>
    <w:p w14:paraId="4ED9BBB1" w14:textId="77777777" w:rsidR="00B53882" w:rsidRPr="00DB44BE" w:rsidRDefault="00B53882" w:rsidP="00B53882">
      <w:pPr>
        <w:tabs>
          <w:tab w:val="left" w:pos="992"/>
        </w:tabs>
        <w:spacing w:before="0"/>
        <w:rPr>
          <w:rFonts w:cs="Arial"/>
          <w:sz w:val="20"/>
          <w:lang w:val="sr-Cyrl-CS"/>
        </w:rPr>
      </w:pPr>
      <w:r w:rsidRPr="00DB44BE">
        <w:rPr>
          <w:rFonts w:cs="Arial"/>
          <w:sz w:val="20"/>
          <w:lang w:val="sr-Latn-CS"/>
        </w:rPr>
        <w:t>Упутство</w:t>
      </w:r>
      <w:r w:rsidRPr="00DB44BE">
        <w:rPr>
          <w:rFonts w:cs="Arial"/>
          <w:sz w:val="20"/>
          <w:lang w:val="sr-Cyrl-CS"/>
        </w:rPr>
        <w:t xml:space="preserve"> </w:t>
      </w:r>
      <w:r w:rsidRPr="00DB44BE">
        <w:rPr>
          <w:rFonts w:cs="Arial"/>
          <w:sz w:val="20"/>
          <w:lang w:val="sr-Latn-CS"/>
        </w:rPr>
        <w:t xml:space="preserve"> за попуњавањ</w:t>
      </w:r>
      <w:r w:rsidRPr="00DB44BE">
        <w:rPr>
          <w:rFonts w:cs="Arial"/>
          <w:sz w:val="20"/>
          <w:lang w:val="sr-Cyrl-CS"/>
        </w:rPr>
        <w:t>е</w:t>
      </w:r>
      <w:r w:rsidRPr="00DB44BE">
        <w:rPr>
          <w:rFonts w:cs="Arial"/>
          <w:sz w:val="20"/>
          <w:lang w:val="sr-Cyrl-RS"/>
        </w:rPr>
        <w:t xml:space="preserve"> О</w:t>
      </w:r>
      <w:r w:rsidRPr="00DB44BE">
        <w:rPr>
          <w:rFonts w:cs="Arial"/>
          <w:sz w:val="20"/>
          <w:lang w:val="sr-Cyrl-CS"/>
        </w:rPr>
        <w:t>брасца структуре цене</w:t>
      </w:r>
    </w:p>
    <w:p w14:paraId="12025A9B" w14:textId="77777777" w:rsidR="00B53882" w:rsidRPr="00DB44BE" w:rsidRDefault="00B53882" w:rsidP="00B53882">
      <w:pPr>
        <w:tabs>
          <w:tab w:val="left" w:pos="992"/>
        </w:tabs>
        <w:spacing w:before="0"/>
        <w:rPr>
          <w:rFonts w:cs="Arial"/>
          <w:sz w:val="20"/>
          <w:lang w:val="sr-Cyrl-RS"/>
        </w:rPr>
      </w:pPr>
      <w:r w:rsidRPr="00DB44BE">
        <w:rPr>
          <w:rFonts w:cs="Arial"/>
          <w:sz w:val="20"/>
          <w:lang w:val="sr-Cyrl-CS"/>
        </w:rPr>
        <w:t>Понуђач је обавезан да као саставни део понуде достави образац Структур</w:t>
      </w:r>
      <w:r w:rsidRPr="00DB44BE">
        <w:rPr>
          <w:rFonts w:cs="Arial"/>
          <w:sz w:val="20"/>
          <w:lang w:val="sr-Cyrl-RS"/>
        </w:rPr>
        <w:t>е</w:t>
      </w:r>
      <w:r w:rsidRPr="00DB44BE">
        <w:rPr>
          <w:rFonts w:cs="Arial"/>
          <w:sz w:val="20"/>
          <w:lang w:val="sr-Cyrl-CS"/>
        </w:rPr>
        <w:t xml:space="preserve"> цене (Образац бр. 2)</w:t>
      </w:r>
      <w:r w:rsidRPr="00DB44BE">
        <w:rPr>
          <w:rFonts w:cs="Arial"/>
          <w:sz w:val="20"/>
          <w:lang w:val="sr-Cyrl-RS"/>
        </w:rPr>
        <w:t xml:space="preserve">. </w:t>
      </w:r>
    </w:p>
    <w:p w14:paraId="7F5AB5F6" w14:textId="77777777" w:rsidR="00B53882" w:rsidRPr="00DB44BE" w:rsidRDefault="00B53882" w:rsidP="00B53882">
      <w:pPr>
        <w:tabs>
          <w:tab w:val="left" w:pos="992"/>
        </w:tabs>
        <w:spacing w:before="0"/>
        <w:rPr>
          <w:rFonts w:cs="Arial"/>
          <w:sz w:val="20"/>
          <w:lang w:val="sr-Cyrl-RS"/>
        </w:rPr>
      </w:pPr>
      <w:r w:rsidRPr="00DB44BE">
        <w:rPr>
          <w:rFonts w:cs="Arial"/>
          <w:sz w:val="20"/>
          <w:lang w:val="sr-Cyrl-RS"/>
        </w:rPr>
        <w:t>Обавеза понуђача је да у Обрасцу структуре цене попуни све ставке</w:t>
      </w:r>
      <w:r w:rsidRPr="00DB44BE">
        <w:rPr>
          <w:rFonts w:cs="Arial"/>
          <w:sz w:val="20"/>
          <w:lang w:val="sr-Cyrl-CS"/>
        </w:rPr>
        <w:t>,</w:t>
      </w:r>
      <w:r w:rsidRPr="00DB44BE">
        <w:rPr>
          <w:rFonts w:cs="Arial"/>
          <w:sz w:val="20"/>
          <w:lang w:val="sr-Cyrl-RS"/>
        </w:rPr>
        <w:t xml:space="preserve"> као и да образац</w:t>
      </w:r>
      <w:r w:rsidRPr="00DB44BE">
        <w:rPr>
          <w:rFonts w:cs="Arial"/>
          <w:sz w:val="20"/>
          <w:lang w:val="sr-Cyrl-CS"/>
        </w:rPr>
        <w:t xml:space="preserve"> потп</w:t>
      </w:r>
      <w:r w:rsidRPr="00DB44BE">
        <w:rPr>
          <w:rFonts w:cs="Arial"/>
          <w:sz w:val="20"/>
          <w:lang w:val="sr-Cyrl-RS"/>
        </w:rPr>
        <w:t xml:space="preserve">ише </w:t>
      </w:r>
      <w:r w:rsidRPr="00DB44BE">
        <w:rPr>
          <w:rFonts w:cs="Arial"/>
          <w:sz w:val="20"/>
          <w:lang w:val="sr-Cyrl-CS"/>
        </w:rPr>
        <w:t xml:space="preserve"> и овер</w:t>
      </w:r>
      <w:r w:rsidRPr="00DB44BE">
        <w:rPr>
          <w:rFonts w:cs="Arial"/>
          <w:sz w:val="20"/>
          <w:lang w:val="sr-Cyrl-RS"/>
        </w:rPr>
        <w:t>и</w:t>
      </w:r>
      <w:r w:rsidRPr="00DB44BE">
        <w:rPr>
          <w:rFonts w:cs="Arial"/>
          <w:sz w:val="20"/>
          <w:lang w:val="sr-Cyrl-CS"/>
        </w:rPr>
        <w:t xml:space="preserve"> у складу са следећим објашњењима:</w:t>
      </w:r>
    </w:p>
    <w:p w14:paraId="56038D69" w14:textId="77777777" w:rsidR="00B53882" w:rsidRPr="00DB44BE" w:rsidRDefault="00B53882" w:rsidP="00B53882">
      <w:pPr>
        <w:tabs>
          <w:tab w:val="left" w:pos="992"/>
        </w:tabs>
        <w:spacing w:before="0"/>
        <w:rPr>
          <w:rFonts w:cs="Arial"/>
          <w:sz w:val="20"/>
          <w:lang w:val="sr-Cyrl-RS"/>
        </w:rPr>
      </w:pPr>
    </w:p>
    <w:p w14:paraId="6154D67A" w14:textId="77777777" w:rsidR="00B53882" w:rsidRPr="00DB44BE" w:rsidRDefault="00B53882" w:rsidP="00B53882">
      <w:pPr>
        <w:tabs>
          <w:tab w:val="left" w:pos="992"/>
        </w:tabs>
        <w:spacing w:before="0"/>
        <w:rPr>
          <w:rFonts w:cs="Arial"/>
          <w:sz w:val="20"/>
          <w:lang w:val="sr-Cyrl-RS"/>
        </w:rPr>
      </w:pPr>
      <w:r w:rsidRPr="00DB44BE">
        <w:rPr>
          <w:rFonts w:cs="Arial"/>
          <w:sz w:val="20"/>
          <w:lang w:val="sr-Cyrl-RS"/>
        </w:rPr>
        <w:t xml:space="preserve">- у колону бр. </w:t>
      </w:r>
      <w:r w:rsidRPr="00DB44BE">
        <w:rPr>
          <w:rFonts w:cs="Arial"/>
          <w:sz w:val="20"/>
        </w:rPr>
        <w:t>5</w:t>
      </w:r>
      <w:r w:rsidRPr="00DB44BE">
        <w:rPr>
          <w:rFonts w:cs="Arial"/>
          <w:sz w:val="20"/>
          <w:lang w:val="sr-Cyrl-RS"/>
        </w:rPr>
        <w:t xml:space="preserve"> уписује се </w:t>
      </w:r>
      <w:r w:rsidRPr="00DB44BE">
        <w:rPr>
          <w:rFonts w:cs="Arial"/>
          <w:sz w:val="20"/>
          <w:lang w:val="sr-Cyrl-CS"/>
        </w:rPr>
        <w:t>јединична цена</w:t>
      </w:r>
      <w:r w:rsidRPr="00DB44BE">
        <w:rPr>
          <w:rFonts w:cs="Arial"/>
          <w:sz w:val="20"/>
          <w:lang w:val="sr-Cyrl-RS"/>
        </w:rPr>
        <w:t xml:space="preserve"> понуђен</w:t>
      </w:r>
      <w:r w:rsidRPr="00DB44BE">
        <w:rPr>
          <w:rFonts w:cs="Arial"/>
          <w:sz w:val="20"/>
        </w:rPr>
        <w:t xml:space="preserve">e </w:t>
      </w:r>
      <w:r w:rsidRPr="00DB44BE">
        <w:rPr>
          <w:rFonts w:cs="Arial"/>
          <w:sz w:val="20"/>
          <w:lang w:val="sr-Cyrl-RS"/>
        </w:rPr>
        <w:t>услуге</w:t>
      </w:r>
      <w:r w:rsidRPr="00DB44BE">
        <w:rPr>
          <w:rFonts w:cs="Arial"/>
          <w:sz w:val="20"/>
          <w:lang w:val="sr-Cyrl-CS"/>
        </w:rPr>
        <w:t xml:space="preserve"> </w:t>
      </w:r>
      <w:r w:rsidRPr="00DB44BE">
        <w:rPr>
          <w:rFonts w:cs="Arial"/>
          <w:sz w:val="20"/>
          <w:lang w:val="sr-Cyrl-RS"/>
        </w:rPr>
        <w:t xml:space="preserve">исказана у динарима без </w:t>
      </w:r>
      <w:r w:rsidRPr="00DB44BE">
        <w:rPr>
          <w:rFonts w:cs="Arial"/>
          <w:sz w:val="20"/>
          <w:lang w:val="sr-Cyrl-CS"/>
        </w:rPr>
        <w:t>ПДВ</w:t>
      </w:r>
    </w:p>
    <w:p w14:paraId="0EB4DE4A" w14:textId="77777777" w:rsidR="00B53882" w:rsidRPr="00DB44BE" w:rsidRDefault="00B53882" w:rsidP="00B53882">
      <w:pPr>
        <w:tabs>
          <w:tab w:val="left" w:pos="992"/>
        </w:tabs>
        <w:spacing w:before="0"/>
        <w:rPr>
          <w:rFonts w:cs="Arial"/>
          <w:sz w:val="20"/>
          <w:lang w:val="sr-Latn-RS"/>
        </w:rPr>
      </w:pPr>
      <w:r w:rsidRPr="00DB44BE">
        <w:rPr>
          <w:rFonts w:cs="Arial"/>
          <w:sz w:val="20"/>
          <w:lang w:val="sr-Cyrl-CS"/>
        </w:rPr>
        <w:t>- у колону бр. 6 уписује се укупна цена</w:t>
      </w:r>
      <w:r w:rsidRPr="00DB44BE">
        <w:rPr>
          <w:rFonts w:cs="Arial"/>
          <w:sz w:val="20"/>
          <w:lang w:val="sr-Cyrl-RS"/>
        </w:rPr>
        <w:t xml:space="preserve"> без ПДВ</w:t>
      </w:r>
      <w:r w:rsidRPr="00DB44BE">
        <w:rPr>
          <w:rFonts w:cs="Arial"/>
          <w:sz w:val="20"/>
          <w:lang w:val="sr-Cyrl-CS"/>
        </w:rPr>
        <w:t xml:space="preserve"> </w:t>
      </w:r>
      <w:r w:rsidRPr="00DB44BE">
        <w:rPr>
          <w:rFonts w:cs="Arial"/>
          <w:sz w:val="20"/>
          <w:lang w:val="sr-Cyrl-RS"/>
        </w:rPr>
        <w:t>за сваку позицију понуђен</w:t>
      </w:r>
      <w:r w:rsidRPr="00DB44BE">
        <w:rPr>
          <w:rFonts w:cs="Arial"/>
          <w:sz w:val="20"/>
        </w:rPr>
        <w:t xml:space="preserve">e </w:t>
      </w:r>
      <w:r w:rsidRPr="00DB44BE">
        <w:rPr>
          <w:rFonts w:cs="Arial"/>
          <w:sz w:val="20"/>
          <w:lang w:val="sr-Cyrl-RS"/>
        </w:rPr>
        <w:t>услуге</w:t>
      </w:r>
      <w:r w:rsidRPr="00DB44BE">
        <w:rPr>
          <w:rFonts w:cs="Arial"/>
          <w:sz w:val="20"/>
          <w:lang w:val="sr-Cyrl-CS"/>
        </w:rPr>
        <w:t xml:space="preserve"> (</w:t>
      </w:r>
      <w:r w:rsidRPr="00DB44BE">
        <w:rPr>
          <w:rFonts w:cs="Arial"/>
          <w:sz w:val="20"/>
          <w:lang w:val="sr-Cyrl-RS"/>
        </w:rPr>
        <w:t xml:space="preserve">6 </w:t>
      </w:r>
      <w:r w:rsidRPr="00DB44BE">
        <w:rPr>
          <w:rFonts w:cs="Arial"/>
          <w:sz w:val="20"/>
          <w:lang w:val="sr-Cyrl-CS"/>
        </w:rPr>
        <w:t>=</w:t>
      </w:r>
      <w:r w:rsidRPr="00DB44BE">
        <w:rPr>
          <w:rFonts w:cs="Arial"/>
          <w:sz w:val="20"/>
          <w:lang w:val="sr-Cyrl-RS"/>
        </w:rPr>
        <w:t xml:space="preserve"> </w:t>
      </w:r>
      <w:r w:rsidRPr="00DB44BE">
        <w:rPr>
          <w:rFonts w:cs="Arial"/>
          <w:sz w:val="20"/>
          <w:lang w:val="sr-Cyrl-CS"/>
        </w:rPr>
        <w:t>колона бр.</w:t>
      </w:r>
      <w:r w:rsidRPr="00DB44BE">
        <w:rPr>
          <w:rFonts w:cs="Arial"/>
          <w:sz w:val="20"/>
          <w:lang w:val="sr-Cyrl-RS"/>
        </w:rPr>
        <w:t>4</w:t>
      </w:r>
      <w:r w:rsidRPr="00DB44BE">
        <w:rPr>
          <w:rFonts w:cs="Arial"/>
          <w:sz w:val="20"/>
          <w:lang w:val="sr-Cyrl-CS"/>
        </w:rPr>
        <w:t>х</w:t>
      </w:r>
      <w:r w:rsidRPr="00DB44BE">
        <w:rPr>
          <w:rFonts w:cs="Arial"/>
          <w:sz w:val="20"/>
          <w:lang w:val="sr-Cyrl-RS"/>
        </w:rPr>
        <w:t>5</w:t>
      </w:r>
      <w:r w:rsidRPr="00DB44BE">
        <w:rPr>
          <w:rFonts w:cs="Arial"/>
          <w:sz w:val="20"/>
          <w:lang w:val="sr-Cyrl-CS"/>
        </w:rPr>
        <w:t>)</w:t>
      </w:r>
    </w:p>
    <w:p w14:paraId="4BC079CD" w14:textId="77777777" w:rsidR="00B53882" w:rsidRPr="00DB44BE" w:rsidRDefault="00B53882" w:rsidP="00B53882">
      <w:pPr>
        <w:tabs>
          <w:tab w:val="left" w:pos="992"/>
        </w:tabs>
        <w:spacing w:before="0"/>
        <w:rPr>
          <w:rFonts w:cs="Arial"/>
          <w:sz w:val="20"/>
          <w:lang w:val="sr-Cyrl-CS"/>
        </w:rPr>
      </w:pPr>
      <w:r w:rsidRPr="00DB44BE">
        <w:rPr>
          <w:rFonts w:cs="Arial"/>
          <w:sz w:val="20"/>
          <w:lang w:val="sr-Cyrl-RS"/>
        </w:rPr>
        <w:t>-</w:t>
      </w:r>
      <w:r w:rsidRPr="00DB44BE">
        <w:rPr>
          <w:rFonts w:cs="Arial"/>
          <w:sz w:val="20"/>
          <w:lang w:val="sr-Cyrl-CS"/>
        </w:rPr>
        <w:t>на место предвиђено за место и датум уписује се место и датум попуњавања</w:t>
      </w:r>
    </w:p>
    <w:p w14:paraId="320D7ACD" w14:textId="77777777" w:rsidR="00B53882" w:rsidRPr="00DB44BE" w:rsidRDefault="00B53882" w:rsidP="00B53882">
      <w:pPr>
        <w:tabs>
          <w:tab w:val="left" w:pos="992"/>
        </w:tabs>
        <w:spacing w:before="0"/>
        <w:rPr>
          <w:rFonts w:cs="Arial"/>
          <w:sz w:val="20"/>
          <w:lang w:val="sr-Cyrl-CS"/>
        </w:rPr>
      </w:pPr>
      <w:r w:rsidRPr="00DB44BE">
        <w:rPr>
          <w:rFonts w:cs="Arial"/>
          <w:sz w:val="20"/>
          <w:lang w:val="sr-Cyrl-CS"/>
        </w:rPr>
        <w:t>обрасца структуре цене.</w:t>
      </w:r>
    </w:p>
    <w:p w14:paraId="4A2CCF55" w14:textId="77777777" w:rsidR="00B53882" w:rsidRPr="00DB44BE" w:rsidRDefault="00B53882" w:rsidP="00B53882">
      <w:pPr>
        <w:tabs>
          <w:tab w:val="left" w:pos="992"/>
        </w:tabs>
        <w:spacing w:before="0"/>
        <w:rPr>
          <w:rFonts w:cs="Arial"/>
          <w:sz w:val="20"/>
          <w:lang w:val="sr-Cyrl-CS"/>
        </w:rPr>
      </w:pPr>
      <w:r w:rsidRPr="00DB44BE">
        <w:rPr>
          <w:rFonts w:cs="Arial"/>
          <w:sz w:val="20"/>
          <w:lang w:val="sr-Cyrl-RS"/>
        </w:rPr>
        <w:t>-</w:t>
      </w:r>
      <w:r w:rsidRPr="00DB44BE">
        <w:rPr>
          <w:rFonts w:cs="Arial"/>
          <w:sz w:val="20"/>
          <w:lang w:val="sr-Cyrl-CS"/>
        </w:rPr>
        <w:t>на  место предвиђено за печат и потпис, овлашћено лице понуђача печатом</w:t>
      </w:r>
    </w:p>
    <w:p w14:paraId="341AC6F2" w14:textId="77777777" w:rsidR="00B53882" w:rsidRPr="00DB44BE" w:rsidRDefault="00B53882" w:rsidP="00B53882">
      <w:pPr>
        <w:tabs>
          <w:tab w:val="left" w:pos="992"/>
        </w:tabs>
        <w:spacing w:before="0"/>
        <w:rPr>
          <w:rFonts w:cs="Arial"/>
          <w:sz w:val="20"/>
          <w:lang w:val="sr-Cyrl-CS"/>
        </w:rPr>
      </w:pPr>
      <w:r w:rsidRPr="00DB44BE">
        <w:rPr>
          <w:rFonts w:cs="Arial"/>
          <w:sz w:val="20"/>
          <w:lang w:val="sr-Cyrl-CS"/>
        </w:rPr>
        <w:t>оверава и потписује образац структуре цене.</w:t>
      </w:r>
    </w:p>
    <w:p w14:paraId="024F0E4E" w14:textId="77777777" w:rsidR="00B53882" w:rsidRPr="00B53882" w:rsidRDefault="00B53882" w:rsidP="00B53882">
      <w:pPr>
        <w:tabs>
          <w:tab w:val="left" w:pos="992"/>
        </w:tabs>
        <w:spacing w:before="0"/>
        <w:rPr>
          <w:rFonts w:cs="Arial"/>
          <w:b/>
          <w:sz w:val="20"/>
          <w:lang w:val="sr-Latn-CS"/>
        </w:rPr>
      </w:pPr>
    </w:p>
    <w:p w14:paraId="1514E217" w14:textId="77777777" w:rsidR="00077F35" w:rsidRDefault="00077F35" w:rsidP="00077F35">
      <w:pPr>
        <w:spacing w:before="0"/>
        <w:rPr>
          <w:rFonts w:cs="Arial"/>
          <w:iCs/>
          <w:lang w:val="sr-Cyrl-RS"/>
        </w:rPr>
      </w:pPr>
    </w:p>
    <w:p w14:paraId="5D3246F3" w14:textId="77777777" w:rsidR="00564A2C" w:rsidRDefault="00564A2C" w:rsidP="00077F35">
      <w:pPr>
        <w:spacing w:before="0"/>
        <w:rPr>
          <w:rFonts w:cs="Arial"/>
          <w:iCs/>
          <w:lang w:val="sr-Cyrl-RS"/>
        </w:rPr>
      </w:pPr>
    </w:p>
    <w:p w14:paraId="6CD8B3C3" w14:textId="77777777" w:rsidR="00564A2C" w:rsidRDefault="00564A2C" w:rsidP="00077F35">
      <w:pPr>
        <w:spacing w:before="0"/>
        <w:rPr>
          <w:rFonts w:cs="Arial"/>
          <w:iCs/>
          <w:lang w:val="sr-Cyrl-RS"/>
        </w:rPr>
      </w:pPr>
    </w:p>
    <w:p w14:paraId="507537B9" w14:textId="77777777" w:rsidR="00564A2C" w:rsidRDefault="00564A2C" w:rsidP="00077F35">
      <w:pPr>
        <w:spacing w:before="0"/>
        <w:rPr>
          <w:rFonts w:cs="Arial"/>
          <w:iCs/>
          <w:lang w:val="sr-Cyrl-RS"/>
        </w:rPr>
      </w:pPr>
    </w:p>
    <w:p w14:paraId="3BE7A606" w14:textId="77777777" w:rsidR="00564A2C" w:rsidRDefault="00564A2C" w:rsidP="00077F35">
      <w:pPr>
        <w:spacing w:before="0"/>
        <w:rPr>
          <w:rFonts w:cs="Arial"/>
          <w:iCs/>
          <w:lang w:val="sr-Cyrl-RS"/>
        </w:rPr>
      </w:pPr>
    </w:p>
    <w:p w14:paraId="40D90AA6" w14:textId="77777777" w:rsidR="00564A2C" w:rsidRDefault="00564A2C" w:rsidP="00077F35">
      <w:pPr>
        <w:spacing w:before="0"/>
        <w:rPr>
          <w:rFonts w:cs="Arial"/>
          <w:iCs/>
          <w:lang w:val="sr-Cyrl-RS"/>
        </w:rPr>
      </w:pPr>
    </w:p>
    <w:p w14:paraId="617A4D4E" w14:textId="77777777" w:rsidR="00564A2C" w:rsidRDefault="00564A2C" w:rsidP="00077F35">
      <w:pPr>
        <w:spacing w:before="0"/>
        <w:rPr>
          <w:rFonts w:cs="Arial"/>
          <w:iCs/>
          <w:lang w:val="sr-Cyrl-RS"/>
        </w:rPr>
      </w:pPr>
    </w:p>
    <w:p w14:paraId="2BF4A2B9" w14:textId="77777777" w:rsidR="00564A2C" w:rsidRDefault="00564A2C" w:rsidP="00077F35">
      <w:pPr>
        <w:spacing w:before="0"/>
        <w:rPr>
          <w:rFonts w:cs="Arial"/>
          <w:iCs/>
          <w:lang w:val="sr-Cyrl-RS"/>
        </w:rPr>
      </w:pPr>
    </w:p>
    <w:p w14:paraId="63135092" w14:textId="77777777" w:rsidR="00564A2C" w:rsidRDefault="00564A2C" w:rsidP="00077F35">
      <w:pPr>
        <w:spacing w:before="0"/>
        <w:rPr>
          <w:rFonts w:cs="Arial"/>
          <w:iCs/>
          <w:lang w:val="sr-Cyrl-RS"/>
        </w:rPr>
      </w:pPr>
    </w:p>
    <w:p w14:paraId="7706E82C" w14:textId="77777777" w:rsidR="00564A2C" w:rsidRDefault="00564A2C" w:rsidP="00077F35">
      <w:pPr>
        <w:spacing w:before="0"/>
        <w:rPr>
          <w:rFonts w:cs="Arial"/>
          <w:iCs/>
          <w:lang w:val="sr-Cyrl-RS"/>
        </w:rPr>
      </w:pPr>
    </w:p>
    <w:p w14:paraId="5F05D8D8" w14:textId="77777777" w:rsidR="00564A2C" w:rsidRDefault="00564A2C" w:rsidP="00077F35">
      <w:pPr>
        <w:spacing w:before="0"/>
        <w:rPr>
          <w:rFonts w:cs="Arial"/>
          <w:iCs/>
          <w:lang w:val="sr-Cyrl-RS"/>
        </w:rPr>
      </w:pPr>
    </w:p>
    <w:p w14:paraId="7E5CAFDB" w14:textId="77777777" w:rsidR="00564A2C" w:rsidRDefault="00564A2C" w:rsidP="00077F35">
      <w:pPr>
        <w:spacing w:before="0"/>
        <w:rPr>
          <w:rFonts w:cs="Arial"/>
          <w:iCs/>
          <w:lang w:val="sr-Cyrl-RS"/>
        </w:rPr>
      </w:pPr>
    </w:p>
    <w:p w14:paraId="44D35926" w14:textId="77777777" w:rsidR="00564A2C" w:rsidRDefault="00564A2C" w:rsidP="00077F35">
      <w:pPr>
        <w:spacing w:before="0"/>
        <w:rPr>
          <w:rFonts w:cs="Arial"/>
          <w:iCs/>
          <w:lang w:val="sr-Cyrl-RS"/>
        </w:rPr>
      </w:pPr>
    </w:p>
    <w:p w14:paraId="7B0FD28E" w14:textId="77777777" w:rsidR="00564A2C" w:rsidRDefault="00564A2C" w:rsidP="00077F35">
      <w:pPr>
        <w:spacing w:before="0"/>
        <w:rPr>
          <w:rFonts w:cs="Arial"/>
          <w:iCs/>
          <w:lang w:val="sr-Cyrl-RS"/>
        </w:rPr>
      </w:pPr>
    </w:p>
    <w:p w14:paraId="290D83EE" w14:textId="77777777" w:rsidR="00564A2C" w:rsidRDefault="00564A2C" w:rsidP="00077F35">
      <w:pPr>
        <w:spacing w:before="0"/>
        <w:rPr>
          <w:rFonts w:cs="Arial"/>
          <w:iCs/>
          <w:lang w:val="sr-Cyrl-RS"/>
        </w:rPr>
      </w:pPr>
    </w:p>
    <w:p w14:paraId="068AFC22" w14:textId="77777777" w:rsidR="00564A2C" w:rsidRDefault="00564A2C" w:rsidP="00077F35">
      <w:pPr>
        <w:spacing w:before="0"/>
        <w:rPr>
          <w:rFonts w:cs="Arial"/>
          <w:iCs/>
          <w:lang w:val="sr-Cyrl-RS"/>
        </w:rPr>
      </w:pPr>
    </w:p>
    <w:p w14:paraId="1CF76072" w14:textId="77777777" w:rsidR="00564A2C" w:rsidRDefault="00564A2C" w:rsidP="00077F35">
      <w:pPr>
        <w:spacing w:before="0"/>
        <w:rPr>
          <w:rFonts w:cs="Arial"/>
          <w:iCs/>
          <w:lang w:val="sr-Cyrl-RS"/>
        </w:rPr>
      </w:pPr>
    </w:p>
    <w:p w14:paraId="593BC2D0" w14:textId="77777777" w:rsidR="00564A2C" w:rsidRDefault="00564A2C" w:rsidP="00077F35">
      <w:pPr>
        <w:spacing w:before="0"/>
        <w:rPr>
          <w:rFonts w:cs="Arial"/>
          <w:iCs/>
          <w:lang w:val="sr-Cyrl-RS"/>
        </w:rPr>
      </w:pPr>
    </w:p>
    <w:p w14:paraId="64AD97C0" w14:textId="77777777" w:rsidR="00564A2C" w:rsidRDefault="00564A2C" w:rsidP="00077F35">
      <w:pPr>
        <w:spacing w:before="0"/>
        <w:rPr>
          <w:rFonts w:cs="Arial"/>
          <w:iCs/>
          <w:lang w:val="sr-Cyrl-RS"/>
        </w:rPr>
      </w:pPr>
    </w:p>
    <w:p w14:paraId="72A39A0E" w14:textId="77777777" w:rsidR="00564A2C" w:rsidRDefault="00564A2C" w:rsidP="00077F35">
      <w:pPr>
        <w:spacing w:before="0"/>
        <w:rPr>
          <w:rFonts w:cs="Arial"/>
          <w:iCs/>
          <w:lang w:val="sr-Cyrl-RS"/>
        </w:rPr>
      </w:pPr>
    </w:p>
    <w:p w14:paraId="095A0E37" w14:textId="77777777" w:rsidR="00564A2C" w:rsidRDefault="00564A2C" w:rsidP="00077F35">
      <w:pPr>
        <w:spacing w:before="0"/>
        <w:rPr>
          <w:rFonts w:cs="Arial"/>
          <w:iCs/>
          <w:lang w:val="sr-Cyrl-RS"/>
        </w:rPr>
      </w:pPr>
    </w:p>
    <w:p w14:paraId="5EE002A9" w14:textId="77777777" w:rsidR="00564A2C" w:rsidRDefault="00564A2C" w:rsidP="00077F35">
      <w:pPr>
        <w:spacing w:before="0"/>
        <w:rPr>
          <w:rFonts w:cs="Arial"/>
          <w:iCs/>
          <w:lang w:val="sr-Cyrl-RS"/>
        </w:rPr>
      </w:pPr>
    </w:p>
    <w:p w14:paraId="52D2ED74" w14:textId="77777777" w:rsidR="00564A2C" w:rsidRDefault="00564A2C" w:rsidP="00077F35">
      <w:pPr>
        <w:spacing w:before="0"/>
        <w:rPr>
          <w:rFonts w:cs="Arial"/>
          <w:iCs/>
          <w:lang w:val="sr-Cyrl-RS"/>
        </w:rPr>
      </w:pPr>
    </w:p>
    <w:p w14:paraId="00EC4FBD" w14:textId="77777777" w:rsidR="00564A2C" w:rsidRDefault="00564A2C" w:rsidP="00077F35">
      <w:pPr>
        <w:spacing w:before="0"/>
        <w:rPr>
          <w:rFonts w:cs="Arial"/>
          <w:iCs/>
          <w:lang w:val="sr-Cyrl-RS"/>
        </w:rPr>
      </w:pPr>
    </w:p>
    <w:p w14:paraId="04BBBBEA" w14:textId="77777777" w:rsidR="00564A2C" w:rsidRDefault="00564A2C" w:rsidP="00077F35">
      <w:pPr>
        <w:spacing w:before="0"/>
        <w:rPr>
          <w:rFonts w:cs="Arial"/>
          <w:iCs/>
          <w:lang w:val="sr-Cyrl-RS"/>
        </w:rPr>
      </w:pPr>
    </w:p>
    <w:p w14:paraId="3124A09B" w14:textId="77777777" w:rsidR="00564A2C" w:rsidRDefault="00564A2C" w:rsidP="00077F35">
      <w:pPr>
        <w:spacing w:before="0"/>
        <w:rPr>
          <w:rFonts w:cs="Arial"/>
          <w:iCs/>
          <w:lang w:val="sr-Cyrl-RS"/>
        </w:rPr>
      </w:pPr>
    </w:p>
    <w:p w14:paraId="653219CE" w14:textId="77777777" w:rsidR="00564A2C" w:rsidRDefault="00564A2C" w:rsidP="00077F35">
      <w:pPr>
        <w:spacing w:before="0"/>
        <w:rPr>
          <w:rFonts w:cs="Arial"/>
          <w:iCs/>
          <w:lang w:val="sr-Cyrl-RS"/>
        </w:rPr>
      </w:pPr>
    </w:p>
    <w:p w14:paraId="4E14D6EE" w14:textId="77777777" w:rsidR="00564A2C" w:rsidRDefault="00564A2C" w:rsidP="00077F35">
      <w:pPr>
        <w:spacing w:before="0"/>
        <w:rPr>
          <w:rFonts w:cs="Arial"/>
          <w:iCs/>
          <w:lang w:val="sr-Cyrl-RS"/>
        </w:rPr>
      </w:pPr>
    </w:p>
    <w:p w14:paraId="10863797" w14:textId="77777777" w:rsidR="00564A2C" w:rsidRDefault="00564A2C" w:rsidP="00077F35">
      <w:pPr>
        <w:spacing w:before="0"/>
        <w:rPr>
          <w:rFonts w:cs="Arial"/>
          <w:iCs/>
          <w:lang w:val="sr-Cyrl-RS"/>
        </w:rPr>
      </w:pPr>
    </w:p>
    <w:p w14:paraId="080F4824" w14:textId="77777777" w:rsidR="00564A2C" w:rsidRDefault="00564A2C" w:rsidP="00077F35">
      <w:pPr>
        <w:spacing w:before="0"/>
        <w:rPr>
          <w:rFonts w:cs="Arial"/>
          <w:iCs/>
          <w:lang w:val="sr-Cyrl-RS"/>
        </w:rPr>
      </w:pPr>
    </w:p>
    <w:p w14:paraId="4D4F4DF7" w14:textId="77777777" w:rsidR="00564A2C" w:rsidRDefault="00564A2C" w:rsidP="00077F35">
      <w:pPr>
        <w:spacing w:before="0"/>
        <w:rPr>
          <w:rFonts w:cs="Arial"/>
          <w:iCs/>
          <w:lang w:val="sr-Cyrl-RS"/>
        </w:rPr>
      </w:pPr>
    </w:p>
    <w:p w14:paraId="766EE21B" w14:textId="77777777" w:rsidR="00564A2C" w:rsidRDefault="00564A2C" w:rsidP="00077F35">
      <w:pPr>
        <w:spacing w:before="0"/>
        <w:rPr>
          <w:rFonts w:cs="Arial"/>
          <w:iCs/>
          <w:lang w:val="sr-Cyrl-RS"/>
        </w:rPr>
      </w:pPr>
    </w:p>
    <w:p w14:paraId="16E51CCC" w14:textId="77777777" w:rsidR="00564A2C" w:rsidRDefault="00564A2C" w:rsidP="00077F35">
      <w:pPr>
        <w:spacing w:before="0"/>
        <w:rPr>
          <w:rFonts w:cs="Arial"/>
          <w:iCs/>
          <w:lang w:val="sr-Cyrl-RS"/>
        </w:rPr>
      </w:pPr>
    </w:p>
    <w:p w14:paraId="6E8E82AB" w14:textId="77777777" w:rsidR="00C61D4E" w:rsidRDefault="00C61D4E" w:rsidP="00077F35">
      <w:pPr>
        <w:spacing w:before="0"/>
        <w:rPr>
          <w:rFonts w:cs="Arial"/>
          <w:iCs/>
          <w:lang w:val="sr-Cyrl-RS"/>
        </w:rPr>
      </w:pPr>
    </w:p>
    <w:p w14:paraId="6C37BBAD" w14:textId="77777777" w:rsidR="00C61D4E" w:rsidRDefault="00C61D4E" w:rsidP="00077F35">
      <w:pPr>
        <w:spacing w:before="0"/>
        <w:rPr>
          <w:rFonts w:cs="Arial"/>
          <w:iCs/>
          <w:lang w:val="sr-Cyrl-RS"/>
        </w:rPr>
      </w:pPr>
    </w:p>
    <w:p w14:paraId="3127C8DF" w14:textId="77777777" w:rsidR="00C61D4E" w:rsidRDefault="00C61D4E" w:rsidP="00077F35">
      <w:pPr>
        <w:spacing w:before="0"/>
        <w:rPr>
          <w:rFonts w:cs="Arial"/>
          <w:iCs/>
          <w:lang w:val="sr-Cyrl-RS"/>
        </w:rPr>
      </w:pPr>
    </w:p>
    <w:p w14:paraId="5E51D193" w14:textId="77777777" w:rsidR="00C61D4E" w:rsidRDefault="00C61D4E" w:rsidP="00077F35">
      <w:pPr>
        <w:spacing w:before="0"/>
        <w:rPr>
          <w:rFonts w:cs="Arial"/>
          <w:iCs/>
          <w:lang w:val="sr-Cyrl-RS"/>
        </w:rPr>
      </w:pPr>
    </w:p>
    <w:p w14:paraId="752D77DC" w14:textId="09DC1E54" w:rsidR="0013575D" w:rsidRDefault="0013575D" w:rsidP="00781B02">
      <w:pPr>
        <w:rPr>
          <w:rFonts w:eastAsia="TimesNewRomanPS-BoldMT" w:cs="Arial"/>
          <w:lang w:val="sr-Cyrl-RS"/>
        </w:rPr>
      </w:pPr>
    </w:p>
    <w:p w14:paraId="2D91F30E" w14:textId="74111ABF" w:rsidR="00343A18" w:rsidRPr="003F2823" w:rsidRDefault="00343A18" w:rsidP="00343A18">
      <w:pPr>
        <w:pStyle w:val="KDObrazac"/>
        <w:spacing w:before="0"/>
      </w:pPr>
    </w:p>
    <w:p w14:paraId="53261F06" w14:textId="77777777" w:rsidR="00343A18" w:rsidRPr="003F2823" w:rsidRDefault="00343A18" w:rsidP="002729E7">
      <w:pPr>
        <w:tabs>
          <w:tab w:val="left" w:pos="6870"/>
        </w:tabs>
        <w:spacing w:before="0"/>
        <w:rPr>
          <w:rFonts w:cs="Arial"/>
          <w:lang w:val="sr-Cyrl-RS"/>
        </w:rPr>
      </w:pPr>
    </w:p>
    <w:p w14:paraId="78811932" w14:textId="77777777" w:rsidR="00E47C2E" w:rsidRPr="003F2823" w:rsidRDefault="00343A18" w:rsidP="00E47C2E">
      <w:pPr>
        <w:ind w:right="-360"/>
        <w:rPr>
          <w:rFonts w:cs="Arial"/>
          <w:lang w:val="ru-RU"/>
        </w:rPr>
      </w:pPr>
      <w:r w:rsidRPr="003F2823">
        <w:rPr>
          <w:rFonts w:cs="Arial"/>
          <w:lang w:val="ru-RU"/>
        </w:rPr>
        <w:t xml:space="preserve">На основу члана 26. Закона о јавним набавкама ( „Службени гласник РС“, бр. 124/2012, 14/15 и 68/15), члана </w:t>
      </w:r>
      <w:r w:rsidR="00437E35" w:rsidRPr="003F2823">
        <w:rPr>
          <w:rFonts w:cs="Arial"/>
          <w:lang w:val="ru-RU"/>
        </w:rPr>
        <w:t>6</w:t>
      </w:r>
      <w:r w:rsidRPr="003F2823">
        <w:rPr>
          <w:rFonts w:cs="Arial"/>
          <w:lang w:val="ru-RU"/>
        </w:rPr>
        <w:t xml:space="preserve">.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w:t>
      </w:r>
      <w:r w:rsidR="00E47C2E" w:rsidRPr="003F2823">
        <w:rPr>
          <w:rFonts w:cs="Arial"/>
          <w:lang w:val="ru-RU"/>
        </w:rPr>
        <w:t>понуђач/члан групе понуђача даје:</w:t>
      </w:r>
    </w:p>
    <w:p w14:paraId="0BB08236" w14:textId="77777777" w:rsidR="00E47C2E" w:rsidRPr="003F2823" w:rsidRDefault="00E47C2E" w:rsidP="00E47C2E">
      <w:pPr>
        <w:rPr>
          <w:rFonts w:cs="Arial"/>
          <w:lang w:val="ru-RU"/>
        </w:rPr>
      </w:pPr>
    </w:p>
    <w:p w14:paraId="0D800C97" w14:textId="77777777" w:rsidR="00343A18" w:rsidRPr="003F2823" w:rsidRDefault="00343A18" w:rsidP="00E47C2E">
      <w:pPr>
        <w:ind w:right="-360"/>
        <w:rPr>
          <w:rFonts w:cs="Arial"/>
          <w:lang w:val="ru-RU"/>
        </w:rPr>
      </w:pPr>
    </w:p>
    <w:p w14:paraId="046FAE76" w14:textId="77777777" w:rsidR="00343A18" w:rsidRPr="003F2823" w:rsidRDefault="00343A18" w:rsidP="00343A18">
      <w:pPr>
        <w:jc w:val="center"/>
        <w:rPr>
          <w:rFonts w:cs="Arial"/>
          <w:b/>
          <w:lang w:val="ru-RU"/>
        </w:rPr>
      </w:pPr>
      <w:r w:rsidRPr="003F2823">
        <w:rPr>
          <w:rFonts w:cs="Arial"/>
          <w:b/>
          <w:lang w:val="ru-RU"/>
        </w:rPr>
        <w:t>ИЗЈАВУ О НЕЗАВИСНОЈ ПОНУДИ</w:t>
      </w:r>
    </w:p>
    <w:p w14:paraId="4B84A1C9" w14:textId="77777777" w:rsidR="00343A18" w:rsidRPr="003F2823" w:rsidRDefault="00343A18" w:rsidP="00343A18">
      <w:pPr>
        <w:jc w:val="center"/>
        <w:rPr>
          <w:rFonts w:cs="Arial"/>
          <w:b/>
          <w:lang w:val="ru-RU"/>
        </w:rPr>
      </w:pPr>
    </w:p>
    <w:p w14:paraId="3A3F6959" w14:textId="77777777" w:rsidR="00343A18" w:rsidRPr="003F2823" w:rsidRDefault="00343A18" w:rsidP="00343A18">
      <w:pPr>
        <w:jc w:val="center"/>
        <w:rPr>
          <w:rFonts w:cs="Arial"/>
          <w:b/>
          <w:lang w:val="ru-RU"/>
        </w:rPr>
      </w:pPr>
    </w:p>
    <w:p w14:paraId="2DB94031" w14:textId="1428AB78" w:rsidR="00343A18" w:rsidRPr="003F2823" w:rsidRDefault="00343A18" w:rsidP="00A743E4">
      <w:pPr>
        <w:rPr>
          <w:rFonts w:cs="Arial"/>
          <w:lang w:val="ru-RU"/>
        </w:rPr>
      </w:pPr>
      <w:r w:rsidRPr="003F2823">
        <w:rPr>
          <w:rFonts w:cs="Arial"/>
          <w:lang w:val="ru-RU"/>
        </w:rPr>
        <w:t xml:space="preserve">и под пуном материјалном и кривичном одговорношћу потврђује да је Понуду број:________ за јавну набавку </w:t>
      </w:r>
      <w:r w:rsidR="00FD6BCE" w:rsidRPr="003F2823">
        <w:rPr>
          <w:rFonts w:cs="Arial"/>
          <w:lang w:val="ru-RU"/>
        </w:rPr>
        <w:t>услуга</w:t>
      </w:r>
      <w:r w:rsidR="00A743E4" w:rsidRPr="003F2823">
        <w:rPr>
          <w:rFonts w:cs="Arial"/>
        </w:rPr>
        <w:t xml:space="preserve"> </w:t>
      </w:r>
      <w:r w:rsidR="0013575D">
        <w:rPr>
          <w:rFonts w:cs="Arial"/>
          <w:b/>
          <w:i/>
          <w:lang w:val="sr-Cyrl-RS"/>
        </w:rPr>
        <w:t>Здравствене услуге – Обавезни лекарски прегледи запослених који раде у желзничком транспорту</w:t>
      </w:r>
      <w:r w:rsidR="000A317D" w:rsidRPr="003F2823">
        <w:rPr>
          <w:rFonts w:cs="Arial"/>
          <w:lang w:val="ru-RU"/>
        </w:rPr>
        <w:t>,</w:t>
      </w:r>
      <w:r w:rsidR="00A743E4" w:rsidRPr="003F2823">
        <w:rPr>
          <w:rFonts w:cs="Arial"/>
          <w:lang w:val="ru-RU"/>
        </w:rPr>
        <w:t xml:space="preserve"> </w:t>
      </w:r>
      <w:r w:rsidRPr="003F2823">
        <w:rPr>
          <w:rFonts w:cs="Arial"/>
          <w:lang w:val="ru-RU"/>
        </w:rPr>
        <w:t>бр.</w:t>
      </w:r>
      <w:r w:rsidR="00A743E4" w:rsidRPr="003F2823">
        <w:rPr>
          <w:rFonts w:cs="Arial"/>
          <w:lang w:val="ru-RU"/>
        </w:rPr>
        <w:t xml:space="preserve"> </w:t>
      </w:r>
      <w:r w:rsidR="00C5067B">
        <w:rPr>
          <w:rFonts w:cs="Arial"/>
          <w:lang w:val="ru-RU"/>
        </w:rPr>
        <w:t xml:space="preserve">ЈНМВ </w:t>
      </w:r>
      <w:r w:rsidR="00BB1EB7">
        <w:rPr>
          <w:rFonts w:cs="Arial"/>
          <w:lang w:val="ru-RU"/>
        </w:rPr>
        <w:t>3000/0008/2017</w:t>
      </w:r>
      <w:r w:rsidR="00A743E4" w:rsidRPr="003F2823">
        <w:rPr>
          <w:rFonts w:cs="Arial"/>
          <w:lang w:val="ru-RU"/>
        </w:rPr>
        <w:t xml:space="preserve">  </w:t>
      </w:r>
      <w:r w:rsidRPr="003F2823">
        <w:rPr>
          <w:rFonts w:cs="Arial"/>
          <w:lang w:val="ru-RU"/>
        </w:rPr>
        <w:t xml:space="preserve">Наручиоца </w:t>
      </w:r>
      <w:r w:rsidRPr="003F2823">
        <w:rPr>
          <w:rFonts w:eastAsia="Arial Unicode MS" w:cs="Arial"/>
          <w:color w:val="000000"/>
          <w:kern w:val="1"/>
          <w:lang w:eastAsia="ar-SA"/>
        </w:rPr>
        <w:t>Јавно предузеће „Електропривреда Србије“ Београд</w:t>
      </w:r>
      <w:r w:rsidRPr="003F2823">
        <w:rPr>
          <w:rFonts w:cs="Arial"/>
          <w:lang w:val="ru-RU"/>
        </w:rPr>
        <w:t>, поднео независно, без договора са другим понуђачима или заинтересованим лицима.</w:t>
      </w:r>
    </w:p>
    <w:p w14:paraId="36E06EDE" w14:textId="77777777" w:rsidR="00343A18" w:rsidRPr="003F2823" w:rsidRDefault="00343A18" w:rsidP="00343A18">
      <w:pPr>
        <w:tabs>
          <w:tab w:val="left" w:pos="0"/>
        </w:tabs>
        <w:rPr>
          <w:rFonts w:cs="Arial"/>
          <w:lang w:val="ru-RU"/>
        </w:rPr>
      </w:pPr>
      <w:r w:rsidRPr="003F2823">
        <w:rPr>
          <w:rFonts w:cs="Arial"/>
          <w:lang w:val="ru-RU"/>
        </w:rPr>
        <w:t>У супротном упознат је да ће сходно члану 168.став 1.тачка 2) Закона о јавним набавкама („Службени гласник РС“, бр.124/12, 14/15 и 68/15), уговор о јавној набавци бити ништав.</w:t>
      </w:r>
    </w:p>
    <w:p w14:paraId="5B0A1709" w14:textId="77777777" w:rsidR="00343A18" w:rsidRPr="003F2823" w:rsidRDefault="00343A18" w:rsidP="00343A18">
      <w:pPr>
        <w:rPr>
          <w:rFonts w:cs="Arial"/>
          <w:b/>
          <w:lang w:val="ru-RU"/>
        </w:rPr>
      </w:pPr>
    </w:p>
    <w:p w14:paraId="2D228CB0" w14:textId="77777777" w:rsidR="00343A18" w:rsidRPr="003F2823" w:rsidRDefault="00343A18" w:rsidP="00343A18">
      <w:pPr>
        <w:jc w:val="center"/>
        <w:rPr>
          <w:rFonts w:cs="Arial"/>
          <w:b/>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3F2823" w14:paraId="5A271DB4" w14:textId="77777777" w:rsidTr="00BC01DC">
        <w:trPr>
          <w:jc w:val="center"/>
        </w:trPr>
        <w:tc>
          <w:tcPr>
            <w:tcW w:w="3882" w:type="dxa"/>
          </w:tcPr>
          <w:p w14:paraId="217BFC4E" w14:textId="77777777" w:rsidR="00343A18" w:rsidRPr="003F2823" w:rsidRDefault="00343A18" w:rsidP="00BC01DC">
            <w:pPr>
              <w:spacing w:before="0"/>
              <w:jc w:val="center"/>
              <w:rPr>
                <w:rFonts w:cs="Arial"/>
              </w:rPr>
            </w:pPr>
            <w:r w:rsidRPr="003F2823">
              <w:rPr>
                <w:rFonts w:cs="Arial"/>
              </w:rPr>
              <w:t>Датум:</w:t>
            </w:r>
          </w:p>
        </w:tc>
        <w:tc>
          <w:tcPr>
            <w:tcW w:w="2127" w:type="dxa"/>
          </w:tcPr>
          <w:p w14:paraId="2C8AF0F0" w14:textId="77777777" w:rsidR="00343A18" w:rsidRPr="003F2823" w:rsidRDefault="00343A18" w:rsidP="00BC01DC">
            <w:pPr>
              <w:spacing w:before="0"/>
              <w:jc w:val="center"/>
              <w:rPr>
                <w:rFonts w:cs="Arial"/>
                <w:lang w:val="ru-RU"/>
              </w:rPr>
            </w:pPr>
          </w:p>
        </w:tc>
        <w:tc>
          <w:tcPr>
            <w:tcW w:w="4022" w:type="dxa"/>
          </w:tcPr>
          <w:p w14:paraId="6949EE4B" w14:textId="77777777" w:rsidR="00E47C2E" w:rsidRPr="003F2823" w:rsidRDefault="00E47C2E" w:rsidP="00E47C2E">
            <w:pPr>
              <w:spacing w:before="0"/>
              <w:jc w:val="center"/>
              <w:rPr>
                <w:rFonts w:cs="Arial"/>
                <w:lang w:val="sr-Latn-CS" w:eastAsia="sr-Latn-CS"/>
              </w:rPr>
            </w:pPr>
            <w:r w:rsidRPr="003F2823">
              <w:rPr>
                <w:rFonts w:cs="Arial"/>
                <w:lang w:val="sr-Cyrl-CS" w:eastAsia="sr-Latn-CS"/>
              </w:rPr>
              <w:t>П</w:t>
            </w:r>
            <w:r w:rsidRPr="003F2823">
              <w:rPr>
                <w:rFonts w:cs="Arial"/>
                <w:lang w:val="sr-Latn-CS" w:eastAsia="sr-Latn-CS"/>
              </w:rPr>
              <w:t>онуђач/члан групе понуђача</w:t>
            </w:r>
          </w:p>
          <w:p w14:paraId="54479B8C" w14:textId="77777777" w:rsidR="00343A18" w:rsidRPr="003F2823" w:rsidRDefault="00343A18" w:rsidP="00BC01DC">
            <w:pPr>
              <w:spacing w:before="0"/>
              <w:jc w:val="center"/>
              <w:rPr>
                <w:rFonts w:cs="Arial"/>
              </w:rPr>
            </w:pPr>
          </w:p>
        </w:tc>
      </w:tr>
      <w:tr w:rsidR="00343A18" w:rsidRPr="003F2823" w14:paraId="7F422B50" w14:textId="77777777" w:rsidTr="00BC01DC">
        <w:trPr>
          <w:jc w:val="center"/>
        </w:trPr>
        <w:tc>
          <w:tcPr>
            <w:tcW w:w="3882" w:type="dxa"/>
          </w:tcPr>
          <w:p w14:paraId="29AB660C" w14:textId="77777777" w:rsidR="00343A18" w:rsidRPr="003F2823" w:rsidRDefault="00343A18" w:rsidP="00BC01DC">
            <w:pPr>
              <w:spacing w:before="0"/>
              <w:jc w:val="center"/>
              <w:rPr>
                <w:rFonts w:cs="Arial"/>
              </w:rPr>
            </w:pPr>
          </w:p>
        </w:tc>
        <w:tc>
          <w:tcPr>
            <w:tcW w:w="2127" w:type="dxa"/>
          </w:tcPr>
          <w:p w14:paraId="2F76A42A" w14:textId="77777777" w:rsidR="00343A18" w:rsidRPr="003F2823" w:rsidRDefault="00343A18" w:rsidP="00BC01DC">
            <w:pPr>
              <w:spacing w:before="0"/>
              <w:jc w:val="center"/>
              <w:rPr>
                <w:rFonts w:cs="Arial"/>
              </w:rPr>
            </w:pPr>
            <w:r w:rsidRPr="003F2823">
              <w:rPr>
                <w:rFonts w:cs="Arial"/>
              </w:rPr>
              <w:t>М.П.</w:t>
            </w:r>
          </w:p>
        </w:tc>
        <w:tc>
          <w:tcPr>
            <w:tcW w:w="4022" w:type="dxa"/>
          </w:tcPr>
          <w:p w14:paraId="7584B5DF" w14:textId="77777777" w:rsidR="00343A18" w:rsidRPr="003F2823" w:rsidRDefault="00343A18" w:rsidP="00BC01DC">
            <w:pPr>
              <w:spacing w:before="0"/>
              <w:jc w:val="center"/>
              <w:rPr>
                <w:rFonts w:cs="Arial"/>
                <w:lang w:val="ru-RU"/>
              </w:rPr>
            </w:pPr>
          </w:p>
        </w:tc>
      </w:tr>
      <w:tr w:rsidR="00343A18" w:rsidRPr="003F2823" w14:paraId="118D2A45" w14:textId="77777777" w:rsidTr="00BC01DC">
        <w:trPr>
          <w:jc w:val="center"/>
        </w:trPr>
        <w:tc>
          <w:tcPr>
            <w:tcW w:w="3882" w:type="dxa"/>
            <w:tcBorders>
              <w:bottom w:val="single" w:sz="4" w:space="0" w:color="auto"/>
            </w:tcBorders>
          </w:tcPr>
          <w:p w14:paraId="28848D48" w14:textId="77777777" w:rsidR="00343A18" w:rsidRPr="003F2823" w:rsidRDefault="00343A18" w:rsidP="00BC01DC">
            <w:pPr>
              <w:spacing w:before="0"/>
              <w:jc w:val="center"/>
              <w:rPr>
                <w:rFonts w:cs="Arial"/>
              </w:rPr>
            </w:pPr>
          </w:p>
        </w:tc>
        <w:tc>
          <w:tcPr>
            <w:tcW w:w="2127" w:type="dxa"/>
          </w:tcPr>
          <w:p w14:paraId="002CC852" w14:textId="77777777" w:rsidR="00343A18" w:rsidRPr="003F2823" w:rsidRDefault="00343A18" w:rsidP="00BC01DC">
            <w:pPr>
              <w:spacing w:before="0"/>
              <w:jc w:val="center"/>
              <w:rPr>
                <w:rFonts w:cs="Arial"/>
                <w:lang w:val="ru-RU"/>
              </w:rPr>
            </w:pPr>
          </w:p>
        </w:tc>
        <w:tc>
          <w:tcPr>
            <w:tcW w:w="4022" w:type="dxa"/>
            <w:tcBorders>
              <w:bottom w:val="single" w:sz="4" w:space="0" w:color="auto"/>
            </w:tcBorders>
          </w:tcPr>
          <w:p w14:paraId="510D9800" w14:textId="77777777" w:rsidR="00343A18" w:rsidRPr="003F2823" w:rsidRDefault="00343A18" w:rsidP="00BC01DC">
            <w:pPr>
              <w:spacing w:before="0"/>
              <w:jc w:val="center"/>
              <w:rPr>
                <w:rFonts w:cs="Arial"/>
                <w:lang w:val="ru-RU"/>
              </w:rPr>
            </w:pPr>
          </w:p>
        </w:tc>
      </w:tr>
      <w:tr w:rsidR="00343A18" w:rsidRPr="003F2823" w14:paraId="0652814A" w14:textId="77777777" w:rsidTr="00BC01DC">
        <w:trPr>
          <w:trHeight w:val="389"/>
          <w:jc w:val="center"/>
        </w:trPr>
        <w:tc>
          <w:tcPr>
            <w:tcW w:w="3882" w:type="dxa"/>
            <w:tcBorders>
              <w:top w:val="single" w:sz="4" w:space="0" w:color="auto"/>
            </w:tcBorders>
          </w:tcPr>
          <w:p w14:paraId="6F9B5B00" w14:textId="77777777" w:rsidR="00343A18" w:rsidRPr="003F2823" w:rsidRDefault="00343A18" w:rsidP="00BC01DC">
            <w:pPr>
              <w:spacing w:before="0"/>
              <w:jc w:val="center"/>
              <w:rPr>
                <w:rFonts w:cs="Arial"/>
              </w:rPr>
            </w:pPr>
          </w:p>
          <w:p w14:paraId="35FF0936" w14:textId="77777777" w:rsidR="00343A18" w:rsidRPr="003F2823" w:rsidRDefault="00343A18" w:rsidP="00BC01DC">
            <w:pPr>
              <w:spacing w:before="0"/>
              <w:jc w:val="center"/>
              <w:rPr>
                <w:rFonts w:cs="Arial"/>
              </w:rPr>
            </w:pPr>
          </w:p>
        </w:tc>
        <w:tc>
          <w:tcPr>
            <w:tcW w:w="2127" w:type="dxa"/>
          </w:tcPr>
          <w:p w14:paraId="141119FD" w14:textId="77777777" w:rsidR="00343A18" w:rsidRPr="003F2823" w:rsidRDefault="00343A18" w:rsidP="00BC01DC">
            <w:pPr>
              <w:spacing w:before="0"/>
              <w:jc w:val="center"/>
              <w:rPr>
                <w:rFonts w:cs="Arial"/>
                <w:lang w:val="ru-RU"/>
              </w:rPr>
            </w:pPr>
          </w:p>
        </w:tc>
        <w:tc>
          <w:tcPr>
            <w:tcW w:w="4022" w:type="dxa"/>
            <w:tcBorders>
              <w:top w:val="single" w:sz="4" w:space="0" w:color="auto"/>
            </w:tcBorders>
          </w:tcPr>
          <w:p w14:paraId="6F1EA951" w14:textId="77777777" w:rsidR="00343A18" w:rsidRPr="003F2823" w:rsidRDefault="00343A18" w:rsidP="00BC01DC">
            <w:pPr>
              <w:spacing w:before="0"/>
              <w:jc w:val="center"/>
              <w:rPr>
                <w:rFonts w:cs="Arial"/>
                <w:lang w:val="ru-RU"/>
              </w:rPr>
            </w:pPr>
          </w:p>
        </w:tc>
      </w:tr>
    </w:tbl>
    <w:p w14:paraId="2636A6E9" w14:textId="77777777" w:rsidR="00343A18" w:rsidRPr="003F2823" w:rsidRDefault="00343A18" w:rsidP="00343A18">
      <w:pPr>
        <w:tabs>
          <w:tab w:val="left" w:pos="6028"/>
        </w:tabs>
        <w:autoSpaceDE w:val="0"/>
        <w:autoSpaceDN w:val="0"/>
        <w:adjustRightInd w:val="0"/>
        <w:ind w:left="360"/>
        <w:rPr>
          <w:rFonts w:eastAsia="Calibri" w:cs="Arial"/>
          <w:bCs/>
          <w:iCs/>
        </w:rPr>
      </w:pPr>
    </w:p>
    <w:p w14:paraId="19AE06DF" w14:textId="77777777" w:rsidR="00343A18" w:rsidRPr="003F2823" w:rsidRDefault="00343A18" w:rsidP="00343A18">
      <w:pPr>
        <w:jc w:val="center"/>
        <w:rPr>
          <w:rFonts w:cs="Arial"/>
          <w:b/>
          <w:lang w:val="ru-RU"/>
        </w:rPr>
      </w:pPr>
    </w:p>
    <w:p w14:paraId="444A64C4" w14:textId="77777777" w:rsidR="00343A18" w:rsidRPr="003F2823" w:rsidRDefault="00343A18" w:rsidP="00343A18">
      <w:pPr>
        <w:jc w:val="center"/>
        <w:rPr>
          <w:rFonts w:cs="Arial"/>
          <w:b/>
          <w:lang w:val="ru-RU"/>
        </w:rPr>
      </w:pPr>
    </w:p>
    <w:p w14:paraId="75087F2D" w14:textId="77777777" w:rsidR="00343A18" w:rsidRPr="003F2823" w:rsidRDefault="00343A18" w:rsidP="00343A18">
      <w:pPr>
        <w:rPr>
          <w:rFonts w:cs="Arial"/>
          <w:lang w:val="sr-Cyrl-CS"/>
        </w:rPr>
      </w:pPr>
      <w:r w:rsidRPr="003F2823">
        <w:rPr>
          <w:rFonts w:cs="Arial"/>
          <w:b/>
          <w:lang w:val="ru-RU"/>
        </w:rPr>
        <w:t>Напомена:</w:t>
      </w:r>
      <w:r w:rsidRPr="003F2823">
        <w:rPr>
          <w:rFonts w:cs="Arial"/>
        </w:rPr>
        <w:t xml:space="preserve">Уколико </w:t>
      </w:r>
      <w:r w:rsidRPr="003F2823">
        <w:rPr>
          <w:rFonts w:cs="Arial"/>
          <w:lang w:val="sr-Cyrl-CS"/>
        </w:rPr>
        <w:t xml:space="preserve">заједничку </w:t>
      </w:r>
      <w:r w:rsidRPr="003F2823">
        <w:rPr>
          <w:rFonts w:cs="Arial"/>
        </w:rPr>
        <w:t xml:space="preserve">понуду подноси група понуђача Изјава </w:t>
      </w:r>
      <w:r w:rsidRPr="003F2823">
        <w:rPr>
          <w:rFonts w:cs="Arial"/>
          <w:lang w:val="sr-Cyrl-CS"/>
        </w:rPr>
        <w:t xml:space="preserve">се доставља за сваког члана групе понуђача. Изјава </w:t>
      </w:r>
      <w:r w:rsidRPr="003F2823">
        <w:rPr>
          <w:rFonts w:cs="Arial"/>
        </w:rPr>
        <w:t>мора бити попуњена, потписана од стране овлашћеног лица</w:t>
      </w:r>
      <w:r w:rsidRPr="003F2823">
        <w:rPr>
          <w:rFonts w:cs="Arial"/>
          <w:lang w:val="sr-Cyrl-CS"/>
        </w:rPr>
        <w:t xml:space="preserve"> за заступање</w:t>
      </w:r>
      <w:r w:rsidRPr="003F2823">
        <w:rPr>
          <w:rFonts w:cs="Arial"/>
        </w:rPr>
        <w:t xml:space="preserve"> понуђача из групе понуђача и оверена печатом. </w:t>
      </w:r>
    </w:p>
    <w:p w14:paraId="6203E897" w14:textId="77777777" w:rsidR="00343A18" w:rsidRPr="003F2823" w:rsidRDefault="00343A18" w:rsidP="00343A18">
      <w:pPr>
        <w:rPr>
          <w:rFonts w:cs="Arial"/>
        </w:rPr>
      </w:pPr>
      <w:r w:rsidRPr="003F2823">
        <w:rPr>
          <w:rFonts w:cs="Arial"/>
        </w:rPr>
        <w:t>Приликом подношења понуде овај образац копирати у потребном броју примерака.</w:t>
      </w:r>
    </w:p>
    <w:p w14:paraId="4AFEE3D0" w14:textId="77777777" w:rsidR="00343A18" w:rsidRPr="003F2823" w:rsidRDefault="00343A18" w:rsidP="00343A18">
      <w:pPr>
        <w:rPr>
          <w:rFonts w:cs="Arial"/>
        </w:rPr>
      </w:pPr>
    </w:p>
    <w:p w14:paraId="2F767F2D" w14:textId="77777777" w:rsidR="00343A18" w:rsidRPr="003F2823" w:rsidRDefault="00343A18" w:rsidP="00343A18">
      <w:pPr>
        <w:rPr>
          <w:rFonts w:cs="Arial"/>
        </w:rPr>
      </w:pPr>
    </w:p>
    <w:p w14:paraId="6FF9A84D" w14:textId="77777777" w:rsidR="00343A18" w:rsidRPr="003F2823" w:rsidRDefault="00343A18" w:rsidP="00343A18">
      <w:pPr>
        <w:rPr>
          <w:rFonts w:cs="Arial"/>
        </w:rPr>
      </w:pPr>
    </w:p>
    <w:p w14:paraId="57BA92B3" w14:textId="77777777" w:rsidR="00343A18" w:rsidRPr="003F2823" w:rsidRDefault="00343A18" w:rsidP="00343A18">
      <w:pPr>
        <w:rPr>
          <w:rFonts w:cs="Arial"/>
          <w:lang w:val="sr-Cyrl-RS"/>
        </w:rPr>
      </w:pPr>
    </w:p>
    <w:p w14:paraId="2B9AB944" w14:textId="77777777" w:rsidR="000A317D" w:rsidRPr="003F2823" w:rsidRDefault="000A317D" w:rsidP="00343A18">
      <w:pPr>
        <w:rPr>
          <w:rFonts w:cs="Arial"/>
          <w:lang w:val="sr-Cyrl-RS"/>
        </w:rPr>
      </w:pPr>
    </w:p>
    <w:p w14:paraId="69C2302E" w14:textId="77777777" w:rsidR="000A317D" w:rsidRDefault="000A317D" w:rsidP="00343A18">
      <w:pPr>
        <w:rPr>
          <w:rFonts w:cs="Arial"/>
          <w:lang w:val="sr-Cyrl-RS"/>
        </w:rPr>
      </w:pPr>
    </w:p>
    <w:p w14:paraId="59BF43AE" w14:textId="77777777" w:rsidR="00FF02E4" w:rsidRDefault="00FF02E4" w:rsidP="00343A18">
      <w:pPr>
        <w:rPr>
          <w:rFonts w:cs="Arial"/>
          <w:lang w:val="sr-Cyrl-RS"/>
        </w:rPr>
      </w:pPr>
    </w:p>
    <w:p w14:paraId="6E7148DE" w14:textId="77777777" w:rsidR="00702E06" w:rsidRDefault="00702E06" w:rsidP="00343A18">
      <w:pPr>
        <w:rPr>
          <w:rFonts w:cs="Arial"/>
          <w:lang w:val="ru-RU"/>
        </w:rPr>
      </w:pPr>
    </w:p>
    <w:p w14:paraId="0B054D29" w14:textId="6844680C" w:rsidR="008B3C94" w:rsidRDefault="008B3C94" w:rsidP="00343A18">
      <w:pPr>
        <w:rPr>
          <w:rFonts w:cs="Arial"/>
          <w:lang w:val="ru-RU"/>
        </w:rPr>
      </w:pPr>
    </w:p>
    <w:p w14:paraId="328F4A8B" w14:textId="6CCC5969" w:rsidR="00131F89" w:rsidRDefault="00131F89" w:rsidP="00343A18">
      <w:pPr>
        <w:rPr>
          <w:rFonts w:cs="Arial"/>
          <w:lang w:val="ru-RU"/>
        </w:rPr>
      </w:pPr>
    </w:p>
    <w:p w14:paraId="70BC7AE1" w14:textId="77777777" w:rsidR="00DB44BE" w:rsidRDefault="00DB44BE" w:rsidP="00343A18">
      <w:pPr>
        <w:rPr>
          <w:rFonts w:cs="Arial"/>
          <w:lang w:val="ru-RU"/>
        </w:rPr>
      </w:pPr>
    </w:p>
    <w:p w14:paraId="656DCF92" w14:textId="77777777" w:rsidR="008B3C94" w:rsidRPr="003F2823" w:rsidRDefault="008B3C94" w:rsidP="00343A18">
      <w:pPr>
        <w:rPr>
          <w:rFonts w:cs="Arial"/>
          <w:lang w:val="ru-RU"/>
        </w:rPr>
      </w:pPr>
    </w:p>
    <w:p w14:paraId="40C0FE4A" w14:textId="77777777" w:rsidR="00343A18" w:rsidRPr="003F2823" w:rsidRDefault="00343A18" w:rsidP="00343A18">
      <w:pPr>
        <w:pStyle w:val="KDObrazac"/>
        <w:spacing w:before="0"/>
      </w:pPr>
      <w:bookmarkStart w:id="254" w:name="_Toc442559928"/>
      <w:r w:rsidRPr="003F2823">
        <w:t>ОБРАЗАЦ</w:t>
      </w:r>
      <w:r w:rsidR="00A743E4" w:rsidRPr="003F2823">
        <w:rPr>
          <w:lang w:val="sr-Cyrl-RS"/>
        </w:rPr>
        <w:t xml:space="preserve"> 4</w:t>
      </w:r>
      <w:r w:rsidRPr="003F2823">
        <w:t>.</w:t>
      </w:r>
      <w:bookmarkEnd w:id="254"/>
    </w:p>
    <w:p w14:paraId="46E82616" w14:textId="77777777" w:rsidR="00343A18" w:rsidRPr="003F2823" w:rsidRDefault="00343A18" w:rsidP="00343A18">
      <w:pPr>
        <w:pStyle w:val="KDParagraf"/>
        <w:spacing w:before="0"/>
        <w:rPr>
          <w:rFonts w:cs="Arial"/>
        </w:rPr>
      </w:pPr>
    </w:p>
    <w:p w14:paraId="530A0597" w14:textId="77777777" w:rsidR="00343A18" w:rsidRPr="003F2823" w:rsidRDefault="00343A18" w:rsidP="00343A18">
      <w:pPr>
        <w:pStyle w:val="KDParagraf"/>
        <w:spacing w:before="0"/>
        <w:rPr>
          <w:rFonts w:cs="Arial"/>
        </w:rPr>
      </w:pPr>
    </w:p>
    <w:p w14:paraId="42854567" w14:textId="77777777" w:rsidR="00343A18" w:rsidRPr="003F2823" w:rsidRDefault="00343A18" w:rsidP="00343A18">
      <w:pPr>
        <w:pStyle w:val="Title"/>
        <w:spacing w:before="0"/>
        <w:jc w:val="right"/>
        <w:rPr>
          <w:rFonts w:cs="Arial"/>
          <w:b w:val="0"/>
          <w:caps/>
          <w:sz w:val="22"/>
          <w:szCs w:val="22"/>
        </w:rPr>
      </w:pPr>
    </w:p>
    <w:p w14:paraId="0DC44834" w14:textId="77777777" w:rsidR="00E47C2E" w:rsidRPr="003F2823" w:rsidRDefault="00343A18" w:rsidP="00E47C2E">
      <w:pPr>
        <w:rPr>
          <w:rFonts w:cs="Arial"/>
          <w:lang w:val="ru-RU"/>
        </w:rPr>
      </w:pPr>
      <w:r w:rsidRPr="003F2823">
        <w:rPr>
          <w:rFonts w:cs="Arial"/>
          <w:lang w:val="ru-RU"/>
        </w:rPr>
        <w:t>На основу члана 75. став 2. Закона о јавним набавкама („Службени гласник РС“ бр.124/2012, 14/15  и 68/15)</w:t>
      </w:r>
      <w:r w:rsidRPr="003F2823">
        <w:rPr>
          <w:rFonts w:cs="Arial"/>
        </w:rPr>
        <w:t xml:space="preserve"> као </w:t>
      </w:r>
      <w:r w:rsidR="00E47C2E" w:rsidRPr="003F2823">
        <w:rPr>
          <w:rFonts w:cs="Arial"/>
          <w:lang w:val="ru-RU"/>
        </w:rPr>
        <w:t>понуђач/члан групе понуђача/подизвођач дајем:</w:t>
      </w:r>
    </w:p>
    <w:p w14:paraId="3E12A6D1" w14:textId="77777777" w:rsidR="00343A18" w:rsidRPr="003F2823" w:rsidRDefault="00343A18" w:rsidP="00343A18">
      <w:pPr>
        <w:rPr>
          <w:rFonts w:cs="Arial"/>
          <w:lang w:val="ru-RU"/>
        </w:rPr>
      </w:pPr>
    </w:p>
    <w:p w14:paraId="6C96750B" w14:textId="77777777" w:rsidR="00343A18" w:rsidRPr="003F2823" w:rsidRDefault="00343A18" w:rsidP="00343A18">
      <w:pPr>
        <w:rPr>
          <w:rFonts w:cs="Arial"/>
          <w:lang w:val="ru-RU"/>
        </w:rPr>
      </w:pPr>
    </w:p>
    <w:p w14:paraId="63150E05" w14:textId="77777777" w:rsidR="00343A18" w:rsidRPr="003F2823" w:rsidRDefault="00343A18" w:rsidP="00343A18">
      <w:pPr>
        <w:rPr>
          <w:rFonts w:cs="Arial"/>
          <w:lang w:val="ru-RU"/>
        </w:rPr>
      </w:pPr>
    </w:p>
    <w:p w14:paraId="39C7CCBA" w14:textId="77777777" w:rsidR="00343A18" w:rsidRPr="003F2823" w:rsidRDefault="00343A18" w:rsidP="00781B02">
      <w:pPr>
        <w:jc w:val="center"/>
        <w:rPr>
          <w:rFonts w:cs="Arial"/>
          <w:b/>
          <w:lang w:val="ru-RU"/>
        </w:rPr>
      </w:pPr>
      <w:bookmarkStart w:id="255" w:name="_Toc442559929"/>
      <w:r w:rsidRPr="003F2823">
        <w:rPr>
          <w:rFonts w:cs="Arial"/>
          <w:b/>
          <w:lang w:val="ru-RU"/>
        </w:rPr>
        <w:t>И З Ј А В У</w:t>
      </w:r>
      <w:bookmarkEnd w:id="255"/>
    </w:p>
    <w:p w14:paraId="4105DF86" w14:textId="77777777" w:rsidR="00343A18" w:rsidRPr="003F2823" w:rsidRDefault="00343A18" w:rsidP="00781B02">
      <w:pPr>
        <w:rPr>
          <w:rFonts w:cs="Arial"/>
        </w:rPr>
      </w:pPr>
    </w:p>
    <w:p w14:paraId="195CFD5C" w14:textId="77777777" w:rsidR="00343A18" w:rsidRPr="003F2823" w:rsidRDefault="00343A18" w:rsidP="00781B02">
      <w:pPr>
        <w:rPr>
          <w:rFonts w:cs="Arial"/>
        </w:rPr>
      </w:pPr>
    </w:p>
    <w:p w14:paraId="1F70788F" w14:textId="7746E3F2" w:rsidR="00343A18" w:rsidRPr="003F2823" w:rsidRDefault="00343A18" w:rsidP="000A317D">
      <w:pPr>
        <w:rPr>
          <w:rFonts w:cs="Arial"/>
          <w:lang w:val="ru-RU"/>
        </w:rPr>
      </w:pPr>
      <w:r w:rsidRPr="003F2823">
        <w:rPr>
          <w:rFonts w:cs="Arial"/>
          <w:lang w:val="ru-RU"/>
        </w:rPr>
        <w:t xml:space="preserve">којом изричито наводимо да </w:t>
      </w:r>
      <w:r w:rsidRPr="003F2823">
        <w:rPr>
          <w:rFonts w:cs="Arial"/>
        </w:rPr>
        <w:t>смо у свом досадашњем раду и</w:t>
      </w:r>
      <w:r w:rsidRPr="003F2823">
        <w:rPr>
          <w:rFonts w:cs="Arial"/>
          <w:lang w:val="ru-RU"/>
        </w:rPr>
        <w:t xml:space="preserve"> при састављању Понуде </w:t>
      </w:r>
      <w:r w:rsidRPr="003F2823">
        <w:rPr>
          <w:rFonts w:cs="Arial"/>
        </w:rPr>
        <w:t xml:space="preserve"> број: </w:t>
      </w:r>
      <w:r w:rsidR="007E7BB8" w:rsidRPr="003F2823">
        <w:rPr>
          <w:rFonts w:cs="Arial"/>
        </w:rPr>
        <w:t>______________</w:t>
      </w:r>
      <w:r w:rsidRPr="003F2823">
        <w:rPr>
          <w:rFonts w:cs="Arial"/>
          <w:lang w:val="ru-RU"/>
        </w:rPr>
        <w:t xml:space="preserve">за јавну набавку </w:t>
      </w:r>
      <w:r w:rsidR="008E5F29">
        <w:rPr>
          <w:rFonts w:cs="Arial"/>
          <w:lang w:val="ru-RU"/>
        </w:rPr>
        <w:t>Здравствене услуге – Обавезни лекарски прегледи запослених који раде у желзничком транспортуЗдравствене услуге – Обавезни лекарски прегледи запослених који раде у желзничком транспорту– Обавезни лекарски прегледи запослених који раде у желзничком транспорту</w:t>
      </w:r>
      <w:r w:rsidR="00C5067B">
        <w:rPr>
          <w:rFonts w:cs="Arial"/>
        </w:rPr>
        <w:t xml:space="preserve">ЈНМВ </w:t>
      </w:r>
      <w:r w:rsidR="00BB1EB7">
        <w:rPr>
          <w:rFonts w:cs="Arial"/>
        </w:rPr>
        <w:t>3000/0008/2017</w:t>
      </w:r>
      <w:r w:rsidRPr="003F2823">
        <w:rPr>
          <w:rFonts w:cs="Arial"/>
          <w:lang w:val="ru-RU"/>
        </w:rPr>
        <w:t>поштовали обавезе које произилазе из важећих прописа о заштити на раду, запошљавању и условима рада, заштити животне средине</w:t>
      </w:r>
      <w:r w:rsidRPr="003F2823">
        <w:rPr>
          <w:rFonts w:cs="Arial"/>
        </w:rPr>
        <w:t>,</w:t>
      </w:r>
      <w:r w:rsidRPr="003F2823">
        <w:rPr>
          <w:rFonts w:cs="Arial"/>
          <w:lang w:val="ru-RU"/>
        </w:rPr>
        <w:t xml:space="preserve"> као и да </w:t>
      </w:r>
      <w:r w:rsidRPr="003F2823">
        <w:rPr>
          <w:rFonts w:cs="Arial"/>
        </w:rPr>
        <w:t>немамо забрану обављања делатности која је на снази у време подношења Понуде.</w:t>
      </w:r>
    </w:p>
    <w:p w14:paraId="38CDBA06" w14:textId="77777777" w:rsidR="00343A18" w:rsidRPr="003F2823" w:rsidRDefault="00343A18" w:rsidP="00343A18">
      <w:pPr>
        <w:rPr>
          <w:rFonts w:cs="Arial"/>
        </w:rPr>
      </w:pPr>
    </w:p>
    <w:p w14:paraId="47665B3C" w14:textId="77777777" w:rsidR="00343A18" w:rsidRPr="003F2823" w:rsidRDefault="00343A18" w:rsidP="00343A18">
      <w:pPr>
        <w:tabs>
          <w:tab w:val="left" w:pos="6028"/>
        </w:tabs>
        <w:autoSpaceDE w:val="0"/>
        <w:autoSpaceDN w:val="0"/>
        <w:adjustRightInd w:val="0"/>
        <w:ind w:left="360"/>
        <w:rPr>
          <w:rFonts w:eastAsia="Calibri" w:cs="Arial"/>
          <w:bCs/>
          <w:iCs/>
        </w:rPr>
      </w:pPr>
    </w:p>
    <w:p w14:paraId="3CC6EB95" w14:textId="77777777" w:rsidR="00343A18" w:rsidRPr="003F2823" w:rsidRDefault="00343A18" w:rsidP="00343A18">
      <w:pPr>
        <w:tabs>
          <w:tab w:val="left" w:pos="6028"/>
        </w:tabs>
        <w:autoSpaceDE w:val="0"/>
        <w:autoSpaceDN w:val="0"/>
        <w:adjustRightInd w:val="0"/>
        <w:ind w:left="360"/>
        <w:rPr>
          <w:rFonts w:eastAsia="Calibri" w:cs="Arial"/>
          <w:bCs/>
          <w:iCs/>
        </w:rPr>
      </w:pPr>
    </w:p>
    <w:p w14:paraId="3648845A" w14:textId="77777777" w:rsidR="00343A18" w:rsidRPr="003F2823" w:rsidRDefault="00343A18" w:rsidP="00343A18">
      <w:pPr>
        <w:tabs>
          <w:tab w:val="left" w:pos="6028"/>
        </w:tabs>
        <w:autoSpaceDE w:val="0"/>
        <w:autoSpaceDN w:val="0"/>
        <w:adjustRightInd w:val="0"/>
        <w:ind w:left="360"/>
        <w:rPr>
          <w:rFonts w:eastAsia="Calibri" w:cs="Arial"/>
          <w:bCs/>
          <w:iCs/>
        </w:rPr>
      </w:pPr>
    </w:p>
    <w:tbl>
      <w:tblPr>
        <w:tblW w:w="10031" w:type="dxa"/>
        <w:jc w:val="center"/>
        <w:tblLayout w:type="fixed"/>
        <w:tblLook w:val="0000" w:firstRow="0" w:lastRow="0" w:firstColumn="0" w:lastColumn="0" w:noHBand="0" w:noVBand="0"/>
      </w:tblPr>
      <w:tblGrid>
        <w:gridCol w:w="3882"/>
        <w:gridCol w:w="2127"/>
        <w:gridCol w:w="4022"/>
      </w:tblGrid>
      <w:tr w:rsidR="00343A18" w:rsidRPr="003F2823" w14:paraId="03066DBD" w14:textId="77777777" w:rsidTr="00BC01DC">
        <w:trPr>
          <w:jc w:val="center"/>
        </w:trPr>
        <w:tc>
          <w:tcPr>
            <w:tcW w:w="3882" w:type="dxa"/>
          </w:tcPr>
          <w:p w14:paraId="170A46A4" w14:textId="77777777" w:rsidR="00343A18" w:rsidRPr="003F2823" w:rsidRDefault="00343A18" w:rsidP="00BC01DC">
            <w:pPr>
              <w:spacing w:before="0"/>
              <w:jc w:val="center"/>
              <w:rPr>
                <w:rFonts w:cs="Arial"/>
              </w:rPr>
            </w:pPr>
            <w:r w:rsidRPr="003F2823">
              <w:rPr>
                <w:rFonts w:cs="Arial"/>
              </w:rPr>
              <w:t>Датум:</w:t>
            </w:r>
          </w:p>
        </w:tc>
        <w:tc>
          <w:tcPr>
            <w:tcW w:w="2127" w:type="dxa"/>
          </w:tcPr>
          <w:p w14:paraId="0044C22C" w14:textId="77777777" w:rsidR="00343A18" w:rsidRPr="003F2823" w:rsidRDefault="00343A18" w:rsidP="00BC01DC">
            <w:pPr>
              <w:spacing w:before="0"/>
              <w:jc w:val="center"/>
              <w:rPr>
                <w:rFonts w:cs="Arial"/>
                <w:lang w:val="ru-RU"/>
              </w:rPr>
            </w:pPr>
          </w:p>
        </w:tc>
        <w:tc>
          <w:tcPr>
            <w:tcW w:w="4022" w:type="dxa"/>
          </w:tcPr>
          <w:p w14:paraId="68D9B520" w14:textId="77777777" w:rsidR="00343A18" w:rsidRPr="003F2823" w:rsidRDefault="00E47C2E" w:rsidP="007E7BB8">
            <w:pPr>
              <w:spacing w:before="0"/>
              <w:jc w:val="center"/>
              <w:rPr>
                <w:rFonts w:cs="Arial"/>
                <w:lang w:val="sr-Cyrl-CS"/>
              </w:rPr>
            </w:pPr>
            <w:r w:rsidRPr="003F2823">
              <w:rPr>
                <w:rFonts w:cs="Arial"/>
                <w:lang w:val="sr-Cyrl-CS"/>
              </w:rPr>
              <w:t>П</w:t>
            </w:r>
            <w:r w:rsidRPr="003F2823">
              <w:rPr>
                <w:rFonts w:cs="Arial"/>
              </w:rPr>
              <w:t>онуђач</w:t>
            </w:r>
            <w:r w:rsidRPr="003F2823">
              <w:rPr>
                <w:rFonts w:cs="Arial"/>
                <w:lang w:val="sr-Cyrl-CS"/>
              </w:rPr>
              <w:t>/ члан групе понуђача/ подизвођач</w:t>
            </w:r>
          </w:p>
        </w:tc>
      </w:tr>
      <w:tr w:rsidR="00343A18" w:rsidRPr="003F2823" w14:paraId="5DC810DF" w14:textId="77777777" w:rsidTr="00BC01DC">
        <w:trPr>
          <w:jc w:val="center"/>
        </w:trPr>
        <w:tc>
          <w:tcPr>
            <w:tcW w:w="3882" w:type="dxa"/>
          </w:tcPr>
          <w:p w14:paraId="28AC96BF" w14:textId="77777777" w:rsidR="00343A18" w:rsidRPr="003F2823" w:rsidRDefault="00343A18" w:rsidP="00BC01DC">
            <w:pPr>
              <w:spacing w:before="0"/>
              <w:jc w:val="center"/>
              <w:rPr>
                <w:rFonts w:cs="Arial"/>
              </w:rPr>
            </w:pPr>
          </w:p>
        </w:tc>
        <w:tc>
          <w:tcPr>
            <w:tcW w:w="2127" w:type="dxa"/>
          </w:tcPr>
          <w:p w14:paraId="001FE1E1" w14:textId="77777777" w:rsidR="00343A18" w:rsidRPr="003F2823" w:rsidRDefault="00343A18" w:rsidP="00BC01DC">
            <w:pPr>
              <w:spacing w:before="0"/>
              <w:jc w:val="center"/>
              <w:rPr>
                <w:rFonts w:cs="Arial"/>
              </w:rPr>
            </w:pPr>
            <w:r w:rsidRPr="003F2823">
              <w:rPr>
                <w:rFonts w:cs="Arial"/>
              </w:rPr>
              <w:t>М.П.</w:t>
            </w:r>
          </w:p>
        </w:tc>
        <w:tc>
          <w:tcPr>
            <w:tcW w:w="4022" w:type="dxa"/>
          </w:tcPr>
          <w:p w14:paraId="6229199A" w14:textId="77777777" w:rsidR="00343A18" w:rsidRPr="003F2823" w:rsidRDefault="00343A18" w:rsidP="00BC01DC">
            <w:pPr>
              <w:spacing w:before="0"/>
              <w:jc w:val="center"/>
              <w:rPr>
                <w:rFonts w:cs="Arial"/>
                <w:lang w:val="ru-RU"/>
              </w:rPr>
            </w:pPr>
          </w:p>
        </w:tc>
      </w:tr>
      <w:tr w:rsidR="00343A18" w:rsidRPr="003F2823" w14:paraId="16B7C41A" w14:textId="77777777" w:rsidTr="00BC01DC">
        <w:trPr>
          <w:jc w:val="center"/>
        </w:trPr>
        <w:tc>
          <w:tcPr>
            <w:tcW w:w="3882" w:type="dxa"/>
            <w:tcBorders>
              <w:bottom w:val="single" w:sz="4" w:space="0" w:color="auto"/>
            </w:tcBorders>
          </w:tcPr>
          <w:p w14:paraId="5F3C20C3" w14:textId="77777777" w:rsidR="00343A18" w:rsidRPr="003F2823" w:rsidRDefault="00343A18" w:rsidP="00BC01DC">
            <w:pPr>
              <w:spacing w:before="0"/>
              <w:jc w:val="center"/>
              <w:rPr>
                <w:rFonts w:cs="Arial"/>
              </w:rPr>
            </w:pPr>
          </w:p>
        </w:tc>
        <w:tc>
          <w:tcPr>
            <w:tcW w:w="2127" w:type="dxa"/>
          </w:tcPr>
          <w:p w14:paraId="20C1CC4E" w14:textId="77777777" w:rsidR="00343A18" w:rsidRPr="003F2823" w:rsidRDefault="00343A18" w:rsidP="00BC01DC">
            <w:pPr>
              <w:spacing w:before="0"/>
              <w:jc w:val="center"/>
              <w:rPr>
                <w:rFonts w:cs="Arial"/>
                <w:lang w:val="ru-RU"/>
              </w:rPr>
            </w:pPr>
          </w:p>
        </w:tc>
        <w:tc>
          <w:tcPr>
            <w:tcW w:w="4022" w:type="dxa"/>
            <w:tcBorders>
              <w:bottom w:val="single" w:sz="4" w:space="0" w:color="auto"/>
            </w:tcBorders>
          </w:tcPr>
          <w:p w14:paraId="45C7A2A7" w14:textId="77777777" w:rsidR="00343A18" w:rsidRPr="003F2823" w:rsidRDefault="00343A18" w:rsidP="00BC01DC">
            <w:pPr>
              <w:spacing w:before="0"/>
              <w:jc w:val="center"/>
              <w:rPr>
                <w:rFonts w:cs="Arial"/>
                <w:lang w:val="ru-RU"/>
              </w:rPr>
            </w:pPr>
          </w:p>
        </w:tc>
      </w:tr>
      <w:tr w:rsidR="00343A18" w:rsidRPr="003F2823" w14:paraId="04670E3B" w14:textId="77777777" w:rsidTr="00BC01DC">
        <w:trPr>
          <w:trHeight w:val="389"/>
          <w:jc w:val="center"/>
        </w:trPr>
        <w:tc>
          <w:tcPr>
            <w:tcW w:w="3882" w:type="dxa"/>
            <w:tcBorders>
              <w:top w:val="single" w:sz="4" w:space="0" w:color="auto"/>
            </w:tcBorders>
          </w:tcPr>
          <w:p w14:paraId="22EACE59" w14:textId="77777777" w:rsidR="00343A18" w:rsidRPr="003F2823" w:rsidRDefault="00343A18" w:rsidP="00BC01DC">
            <w:pPr>
              <w:spacing w:before="0"/>
              <w:jc w:val="center"/>
              <w:rPr>
                <w:rFonts w:cs="Arial"/>
              </w:rPr>
            </w:pPr>
          </w:p>
          <w:p w14:paraId="24FAE8F3" w14:textId="77777777" w:rsidR="00343A18" w:rsidRDefault="00343A18" w:rsidP="00BC01DC">
            <w:pPr>
              <w:spacing w:before="0"/>
              <w:jc w:val="center"/>
              <w:rPr>
                <w:rFonts w:cs="Arial"/>
                <w:lang w:val="sr-Cyrl-RS"/>
              </w:rPr>
            </w:pPr>
          </w:p>
          <w:p w14:paraId="48C78A18" w14:textId="77777777" w:rsidR="00FF02E4" w:rsidRDefault="00FF02E4" w:rsidP="00BC01DC">
            <w:pPr>
              <w:spacing w:before="0"/>
              <w:jc w:val="center"/>
              <w:rPr>
                <w:rFonts w:cs="Arial"/>
                <w:lang w:val="sr-Cyrl-RS"/>
              </w:rPr>
            </w:pPr>
          </w:p>
          <w:p w14:paraId="2A099010" w14:textId="77777777" w:rsidR="00FF02E4" w:rsidRPr="00FF02E4" w:rsidRDefault="00FF02E4" w:rsidP="00BC01DC">
            <w:pPr>
              <w:spacing w:before="0"/>
              <w:jc w:val="center"/>
              <w:rPr>
                <w:rFonts w:cs="Arial"/>
                <w:lang w:val="sr-Cyrl-RS"/>
              </w:rPr>
            </w:pPr>
          </w:p>
        </w:tc>
        <w:tc>
          <w:tcPr>
            <w:tcW w:w="2127" w:type="dxa"/>
          </w:tcPr>
          <w:p w14:paraId="4BE88B61" w14:textId="77777777" w:rsidR="00343A18" w:rsidRPr="003F2823" w:rsidRDefault="00343A18" w:rsidP="00BC01DC">
            <w:pPr>
              <w:spacing w:before="0"/>
              <w:jc w:val="center"/>
              <w:rPr>
                <w:rFonts w:cs="Arial"/>
                <w:lang w:val="ru-RU"/>
              </w:rPr>
            </w:pPr>
          </w:p>
        </w:tc>
        <w:tc>
          <w:tcPr>
            <w:tcW w:w="4022" w:type="dxa"/>
            <w:tcBorders>
              <w:top w:val="single" w:sz="4" w:space="0" w:color="auto"/>
            </w:tcBorders>
          </w:tcPr>
          <w:p w14:paraId="3337F2B6" w14:textId="77777777" w:rsidR="00343A18" w:rsidRPr="003F2823" w:rsidRDefault="00343A18" w:rsidP="00BC01DC">
            <w:pPr>
              <w:spacing w:before="0"/>
              <w:jc w:val="center"/>
              <w:rPr>
                <w:rFonts w:cs="Arial"/>
                <w:lang w:val="ru-RU"/>
              </w:rPr>
            </w:pPr>
          </w:p>
        </w:tc>
      </w:tr>
    </w:tbl>
    <w:p w14:paraId="0099A64F" w14:textId="77777777" w:rsidR="00343A18" w:rsidRPr="003F2823" w:rsidRDefault="00343A18" w:rsidP="00343A18">
      <w:pPr>
        <w:rPr>
          <w:rFonts w:cs="Arial"/>
          <w:lang w:val="sr-Cyrl-CS"/>
        </w:rPr>
      </w:pPr>
      <w:r w:rsidRPr="003F2823">
        <w:rPr>
          <w:rFonts w:cs="Arial"/>
          <w:b/>
        </w:rPr>
        <w:t>Напомена:</w:t>
      </w:r>
      <w:r w:rsidRPr="003F2823">
        <w:rPr>
          <w:rFonts w:cs="Arial"/>
        </w:rPr>
        <w:t xml:space="preserve"> Уколико </w:t>
      </w:r>
      <w:r w:rsidRPr="003F2823">
        <w:rPr>
          <w:rFonts w:cs="Arial"/>
          <w:lang w:val="sr-Cyrl-CS"/>
        </w:rPr>
        <w:t xml:space="preserve">заједничку </w:t>
      </w:r>
      <w:r w:rsidRPr="003F2823">
        <w:rPr>
          <w:rFonts w:cs="Arial"/>
        </w:rPr>
        <w:t xml:space="preserve">понуду подноси група понуђача Изјава </w:t>
      </w:r>
      <w:r w:rsidRPr="003F2823">
        <w:rPr>
          <w:rFonts w:cs="Arial"/>
          <w:lang w:val="sr-Cyrl-CS"/>
        </w:rPr>
        <w:t xml:space="preserve">се доставља за сваког члана групе понуђача. Изјава </w:t>
      </w:r>
      <w:r w:rsidRPr="003F2823">
        <w:rPr>
          <w:rFonts w:cs="Arial"/>
        </w:rPr>
        <w:t>мора бити попуњена, потписана од стране овлашћеног лица</w:t>
      </w:r>
      <w:r w:rsidRPr="003F2823">
        <w:rPr>
          <w:rFonts w:cs="Arial"/>
          <w:lang w:val="sr-Cyrl-CS"/>
        </w:rPr>
        <w:t xml:space="preserve"> за заступање</w:t>
      </w:r>
      <w:r w:rsidRPr="003F2823">
        <w:rPr>
          <w:rFonts w:cs="Arial"/>
        </w:rPr>
        <w:t xml:space="preserve"> понуђача из групе понуђача и оверена печатом. </w:t>
      </w:r>
    </w:p>
    <w:p w14:paraId="218DD302" w14:textId="77777777" w:rsidR="00343A18" w:rsidRPr="003F2823" w:rsidRDefault="00343A18" w:rsidP="00343A18">
      <w:pPr>
        <w:rPr>
          <w:rFonts w:cs="Arial"/>
        </w:rPr>
      </w:pPr>
      <w:r w:rsidRPr="003F2823">
        <w:rPr>
          <w:rFonts w:eastAsia="Calibri" w:cs="Arial"/>
        </w:rPr>
        <w:t xml:space="preserve">У случају да понуђач подноси понуду са подизвођачем, Изјава </w:t>
      </w:r>
      <w:r w:rsidRPr="003F2823">
        <w:rPr>
          <w:rFonts w:eastAsia="Calibri" w:cs="Arial"/>
          <w:lang w:val="sr-Cyrl-CS"/>
        </w:rPr>
        <w:t xml:space="preserve">се доставља за понуђача и сваког подизвођача. Изјава </w:t>
      </w:r>
      <w:r w:rsidRPr="003F2823">
        <w:rPr>
          <w:rFonts w:eastAsia="Calibri" w:cs="Arial"/>
        </w:rPr>
        <w:t xml:space="preserve">мора бити </w:t>
      </w:r>
      <w:r w:rsidRPr="003F2823">
        <w:rPr>
          <w:rFonts w:eastAsia="Calibri" w:cs="Arial"/>
          <w:lang w:val="sr-Cyrl-CS"/>
        </w:rPr>
        <w:t>попуњена,</w:t>
      </w:r>
      <w:r w:rsidRPr="003F2823">
        <w:rPr>
          <w:rFonts w:eastAsia="Calibri" w:cs="Arial"/>
        </w:rPr>
        <w:t xml:space="preserve"> потписана</w:t>
      </w:r>
      <w:r w:rsidRPr="003F2823">
        <w:rPr>
          <w:rFonts w:eastAsia="Calibri" w:cs="Arial"/>
          <w:lang w:val="sr-Cyrl-CS"/>
        </w:rPr>
        <w:t xml:space="preserve"> и оверена</w:t>
      </w:r>
      <w:r w:rsidRPr="003F2823">
        <w:rPr>
          <w:rFonts w:eastAsia="Calibri" w:cs="Arial"/>
        </w:rPr>
        <w:t xml:space="preserve"> од стране овлашћеног лица за заступање </w:t>
      </w:r>
      <w:r w:rsidRPr="003F2823">
        <w:rPr>
          <w:rFonts w:eastAsia="Calibri" w:cs="Arial"/>
          <w:lang w:val="sr-Cyrl-CS"/>
        </w:rPr>
        <w:t>понуђача/подизво</w:t>
      </w:r>
      <w:r w:rsidRPr="003F2823">
        <w:rPr>
          <w:rFonts w:eastAsia="Calibri" w:cs="Arial"/>
        </w:rPr>
        <w:t>ђача</w:t>
      </w:r>
      <w:r w:rsidRPr="003F2823">
        <w:rPr>
          <w:rFonts w:eastAsia="Calibri" w:cs="Arial"/>
          <w:lang w:val="sr-Cyrl-CS"/>
        </w:rPr>
        <w:t xml:space="preserve"> и оверена печатом.</w:t>
      </w:r>
    </w:p>
    <w:p w14:paraId="58E4B0F1" w14:textId="77777777" w:rsidR="00343A18" w:rsidRPr="003F2823" w:rsidRDefault="00343A18" w:rsidP="00343A18">
      <w:pPr>
        <w:rPr>
          <w:rFonts w:cs="Arial"/>
          <w:lang w:val="sr-Cyrl-CS"/>
        </w:rPr>
      </w:pPr>
      <w:r w:rsidRPr="003F2823">
        <w:rPr>
          <w:rFonts w:cs="Arial"/>
        </w:rPr>
        <w:t>Приликом подношења понуде овај образац копирати у потребном броју примерака.</w:t>
      </w:r>
    </w:p>
    <w:p w14:paraId="58650240" w14:textId="77777777" w:rsidR="00343A18" w:rsidRPr="003F2823" w:rsidRDefault="00343A18" w:rsidP="00781B02">
      <w:pPr>
        <w:rPr>
          <w:rFonts w:cs="Arial"/>
        </w:rPr>
      </w:pPr>
    </w:p>
    <w:p w14:paraId="36143A9A" w14:textId="77777777" w:rsidR="000F683D" w:rsidRPr="003F2823" w:rsidRDefault="000F683D" w:rsidP="00781B02">
      <w:pPr>
        <w:rPr>
          <w:rFonts w:cs="Arial"/>
        </w:rPr>
      </w:pPr>
    </w:p>
    <w:p w14:paraId="4118E842" w14:textId="77777777" w:rsidR="000C3203" w:rsidRDefault="000C3203" w:rsidP="007E7BB8">
      <w:pPr>
        <w:spacing w:before="0"/>
        <w:rPr>
          <w:rFonts w:cs="Arial"/>
          <w:lang w:val="sr-Cyrl-RS"/>
        </w:rPr>
      </w:pPr>
    </w:p>
    <w:p w14:paraId="7392FC4C" w14:textId="77777777" w:rsidR="0006041C" w:rsidRDefault="0006041C" w:rsidP="007E7BB8">
      <w:pPr>
        <w:spacing w:before="0"/>
        <w:rPr>
          <w:rFonts w:cs="Arial"/>
          <w:lang w:val="sr-Cyrl-RS"/>
        </w:rPr>
      </w:pPr>
    </w:p>
    <w:p w14:paraId="68E5E505" w14:textId="1DE32F5F" w:rsidR="00FF02E4" w:rsidRDefault="00FF02E4" w:rsidP="007E7BB8">
      <w:pPr>
        <w:spacing w:before="0"/>
        <w:rPr>
          <w:rFonts w:cs="Arial"/>
          <w:lang w:val="sr-Cyrl-RS"/>
        </w:rPr>
      </w:pPr>
    </w:p>
    <w:p w14:paraId="2F9D0A55" w14:textId="12378EB8" w:rsidR="00DB44BE" w:rsidRDefault="00DB44BE" w:rsidP="007E7BB8">
      <w:pPr>
        <w:spacing w:before="0"/>
        <w:rPr>
          <w:rFonts w:cs="Arial"/>
          <w:lang w:val="sr-Cyrl-RS"/>
        </w:rPr>
      </w:pPr>
    </w:p>
    <w:p w14:paraId="786AD9EB" w14:textId="31B83A07" w:rsidR="00DB44BE" w:rsidRDefault="00DB44BE" w:rsidP="007E7BB8">
      <w:pPr>
        <w:spacing w:before="0"/>
        <w:rPr>
          <w:rFonts w:cs="Arial"/>
          <w:lang w:val="sr-Cyrl-RS"/>
        </w:rPr>
      </w:pPr>
    </w:p>
    <w:p w14:paraId="0396FE9B" w14:textId="441DD081" w:rsidR="00DB44BE" w:rsidRDefault="00DB44BE" w:rsidP="007E7BB8">
      <w:pPr>
        <w:spacing w:before="0"/>
        <w:rPr>
          <w:rFonts w:cs="Arial"/>
          <w:lang w:val="sr-Cyrl-RS"/>
        </w:rPr>
      </w:pPr>
    </w:p>
    <w:p w14:paraId="46D4AF91" w14:textId="14AFB098" w:rsidR="00DB44BE" w:rsidRDefault="00DB44BE" w:rsidP="007E7BB8">
      <w:pPr>
        <w:spacing w:before="0"/>
        <w:rPr>
          <w:rFonts w:cs="Arial"/>
          <w:lang w:val="sr-Cyrl-RS"/>
        </w:rPr>
      </w:pPr>
    </w:p>
    <w:p w14:paraId="331683A6" w14:textId="77777777" w:rsidR="00DB44BE" w:rsidRDefault="00DB44BE" w:rsidP="007E7BB8">
      <w:pPr>
        <w:spacing w:before="0"/>
        <w:rPr>
          <w:rFonts w:cs="Arial"/>
          <w:lang w:val="sr-Cyrl-RS"/>
        </w:rPr>
      </w:pPr>
    </w:p>
    <w:p w14:paraId="568FE2EE" w14:textId="77777777" w:rsidR="00FF02E4" w:rsidRDefault="00FF02E4" w:rsidP="007E7BB8">
      <w:pPr>
        <w:spacing w:before="0"/>
        <w:rPr>
          <w:rFonts w:cs="Arial"/>
          <w:lang w:val="sr-Cyrl-RS"/>
        </w:rPr>
      </w:pPr>
    </w:p>
    <w:p w14:paraId="6901B6CD" w14:textId="77777777" w:rsidR="00D35F6B" w:rsidRPr="00D35F6B" w:rsidRDefault="00D35F6B" w:rsidP="007E7BB8">
      <w:pPr>
        <w:spacing w:before="0"/>
        <w:rPr>
          <w:rFonts w:cs="Arial"/>
        </w:rPr>
      </w:pPr>
    </w:p>
    <w:p w14:paraId="01CEB75C" w14:textId="77777777" w:rsidR="0006486E" w:rsidRDefault="0006486E" w:rsidP="0006486E">
      <w:pPr>
        <w:pStyle w:val="KDObrazac"/>
        <w:rPr>
          <w:lang w:val="sr-Cyrl-RS"/>
        </w:rPr>
      </w:pPr>
      <w:bookmarkStart w:id="256" w:name="_Toc442559940"/>
      <w:r>
        <w:t xml:space="preserve">ОБРАЗАЦ </w:t>
      </w:r>
      <w:bookmarkEnd w:id="256"/>
      <w:r>
        <w:rPr>
          <w:lang w:val="sr-Cyrl-RS"/>
        </w:rPr>
        <w:t>5.</w:t>
      </w:r>
    </w:p>
    <w:p w14:paraId="725CF293" w14:textId="75A3B472" w:rsidR="0006486E" w:rsidRDefault="0006486E" w:rsidP="0006486E">
      <w:pPr>
        <w:jc w:val="center"/>
        <w:rPr>
          <w:rFonts w:cs="Arial"/>
          <w:b/>
          <w:lang w:val="sr-Cyrl-RS"/>
        </w:rPr>
      </w:pPr>
      <w:r>
        <w:rPr>
          <w:rFonts w:cs="Arial"/>
          <w:b/>
        </w:rPr>
        <w:t xml:space="preserve">СПИСАК </w:t>
      </w:r>
      <w:r w:rsidR="00131F89">
        <w:rPr>
          <w:rFonts w:cs="Arial"/>
          <w:b/>
          <w:lang w:val="sr-Cyrl-RS"/>
        </w:rPr>
        <w:t>ИЗВРШЕНИХ УСЛУГА</w:t>
      </w:r>
      <w:r>
        <w:rPr>
          <w:rFonts w:cs="Arial"/>
          <w:b/>
        </w:rPr>
        <w:t>– СТРУЧНЕ РЕФЕРЕНЦЕ</w:t>
      </w:r>
    </w:p>
    <w:p w14:paraId="72D2ED69" w14:textId="77777777" w:rsidR="00E93D83" w:rsidRPr="00E93D83" w:rsidRDefault="00E93D83" w:rsidP="0006486E">
      <w:pPr>
        <w:jc w:val="center"/>
        <w:rPr>
          <w:rFonts w:cs="Arial"/>
          <w:b/>
          <w:lang w:val="sr-Cyrl-RS"/>
        </w:rPr>
      </w:pPr>
    </w:p>
    <w:p w14:paraId="4D905C94" w14:textId="77777777" w:rsidR="00E93D83" w:rsidRPr="00E93D83" w:rsidRDefault="00E93D83" w:rsidP="00E93D83">
      <w:pPr>
        <w:spacing w:before="0"/>
        <w:rPr>
          <w:rFonts w:cs="Arial"/>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
        <w:gridCol w:w="1622"/>
        <w:gridCol w:w="1345"/>
        <w:gridCol w:w="743"/>
        <w:gridCol w:w="743"/>
        <w:gridCol w:w="774"/>
        <w:gridCol w:w="774"/>
        <w:gridCol w:w="581"/>
        <w:gridCol w:w="581"/>
        <w:gridCol w:w="1456"/>
      </w:tblGrid>
      <w:tr w:rsidR="0006486E" w14:paraId="50BADDA2" w14:textId="77777777" w:rsidTr="00E27771">
        <w:tc>
          <w:tcPr>
            <w:tcW w:w="0" w:type="auto"/>
            <w:tcBorders>
              <w:top w:val="single" w:sz="4" w:space="0" w:color="auto"/>
              <w:left w:val="single" w:sz="4" w:space="0" w:color="auto"/>
              <w:bottom w:val="single" w:sz="4" w:space="0" w:color="auto"/>
              <w:right w:val="single" w:sz="4" w:space="0" w:color="auto"/>
            </w:tcBorders>
          </w:tcPr>
          <w:p w14:paraId="363C66B8" w14:textId="77777777" w:rsidR="0006486E" w:rsidRDefault="0006486E" w:rsidP="00E27771">
            <w:pPr>
              <w:jc w:val="center"/>
              <w:rPr>
                <w:rFonts w:eastAsia="Calibri" w:cs="Arial"/>
                <w:b/>
                <w:bCs/>
                <w:iCs/>
                <w:lang w:val="sr-Cyrl-CS" w:eastAsia="hr-HR"/>
              </w:rPr>
            </w:pPr>
          </w:p>
        </w:tc>
        <w:tc>
          <w:tcPr>
            <w:tcW w:w="0" w:type="auto"/>
            <w:tcBorders>
              <w:top w:val="single" w:sz="4" w:space="0" w:color="auto"/>
              <w:left w:val="single" w:sz="4" w:space="0" w:color="auto"/>
              <w:bottom w:val="single" w:sz="4" w:space="0" w:color="auto"/>
              <w:right w:val="single" w:sz="4" w:space="0" w:color="auto"/>
            </w:tcBorders>
          </w:tcPr>
          <w:p w14:paraId="463D6939" w14:textId="77777777" w:rsidR="0006486E" w:rsidRDefault="0006486E" w:rsidP="00E27771">
            <w:pPr>
              <w:jc w:val="center"/>
              <w:rPr>
                <w:rFonts w:eastAsia="Calibri" w:cs="Arial"/>
                <w:bCs/>
                <w:iCs/>
                <w:lang w:val="sr-Cyrl-CS" w:eastAsia="hr-HR"/>
              </w:rPr>
            </w:pPr>
          </w:p>
          <w:p w14:paraId="3CFA9B61" w14:textId="77777777" w:rsidR="0006486E" w:rsidRDefault="0006486E" w:rsidP="00E27771">
            <w:pPr>
              <w:jc w:val="center"/>
              <w:rPr>
                <w:rFonts w:eastAsia="Calibri" w:cs="Arial"/>
                <w:bCs/>
                <w:iCs/>
                <w:lang w:val="sr-Cyrl-CS" w:eastAsia="hr-HR"/>
              </w:rPr>
            </w:pPr>
            <w:r>
              <w:rPr>
                <w:rFonts w:eastAsia="Calibri" w:cs="Arial"/>
                <w:bCs/>
                <w:iCs/>
              </w:rPr>
              <w:t>Референтни наручилац односно купац</w:t>
            </w:r>
          </w:p>
        </w:tc>
        <w:tc>
          <w:tcPr>
            <w:tcW w:w="0" w:type="auto"/>
            <w:tcBorders>
              <w:top w:val="single" w:sz="4" w:space="0" w:color="auto"/>
              <w:left w:val="single" w:sz="4" w:space="0" w:color="auto"/>
              <w:bottom w:val="single" w:sz="4" w:space="0" w:color="auto"/>
              <w:right w:val="single" w:sz="4" w:space="0" w:color="auto"/>
            </w:tcBorders>
          </w:tcPr>
          <w:p w14:paraId="7527B2C0" w14:textId="77777777" w:rsidR="0006486E" w:rsidRDefault="0006486E" w:rsidP="00E27771">
            <w:pPr>
              <w:jc w:val="center"/>
              <w:rPr>
                <w:rFonts w:eastAsia="Calibri" w:cs="Arial"/>
                <w:bCs/>
                <w:iCs/>
                <w:lang w:val="sr-Cyrl-CS" w:eastAsia="hr-HR"/>
              </w:rPr>
            </w:pPr>
          </w:p>
          <w:p w14:paraId="0F0159C7" w14:textId="77777777" w:rsidR="0006486E" w:rsidRDefault="0006486E" w:rsidP="00E27771">
            <w:pPr>
              <w:jc w:val="center"/>
              <w:rPr>
                <w:rFonts w:eastAsia="Calibri" w:cs="Arial"/>
                <w:b/>
                <w:bCs/>
                <w:iCs/>
                <w:lang w:val="sr-Cyrl-CS" w:eastAsia="hr-HR"/>
              </w:rPr>
            </w:pPr>
            <w:r>
              <w:rPr>
                <w:rFonts w:eastAsia="Calibri" w:cs="Arial"/>
                <w:bCs/>
                <w:iCs/>
                <w:lang w:val="ru-RU"/>
              </w:rPr>
              <w:t>Лице за контакт</w:t>
            </w:r>
            <w:r>
              <w:rPr>
                <w:rFonts w:eastAsia="Calibri" w:cs="Arial"/>
                <w:bCs/>
                <w:iCs/>
              </w:rPr>
              <w:t xml:space="preserve"> и број телефона</w:t>
            </w:r>
          </w:p>
        </w:tc>
        <w:tc>
          <w:tcPr>
            <w:tcW w:w="0" w:type="auto"/>
            <w:gridSpan w:val="2"/>
            <w:tcBorders>
              <w:top w:val="single" w:sz="4" w:space="0" w:color="auto"/>
              <w:left w:val="single" w:sz="4" w:space="0" w:color="auto"/>
              <w:bottom w:val="single" w:sz="4" w:space="0" w:color="auto"/>
              <w:right w:val="single" w:sz="4" w:space="0" w:color="auto"/>
            </w:tcBorders>
          </w:tcPr>
          <w:p w14:paraId="41DDDBAB" w14:textId="77777777" w:rsidR="0006486E" w:rsidRDefault="0006486E" w:rsidP="00E27771">
            <w:pPr>
              <w:jc w:val="center"/>
              <w:rPr>
                <w:rFonts w:eastAsia="Calibri" w:cs="Arial"/>
                <w:bCs/>
                <w:iCs/>
                <w:lang w:val="sr-Cyrl-CS" w:eastAsia="hr-HR"/>
              </w:rPr>
            </w:pPr>
          </w:p>
          <w:p w14:paraId="774107AF" w14:textId="77777777" w:rsidR="0006486E" w:rsidRDefault="0006486E" w:rsidP="00E27771">
            <w:pPr>
              <w:jc w:val="center"/>
              <w:rPr>
                <w:rFonts w:eastAsia="Calibri" w:cs="Arial"/>
                <w:b/>
                <w:bCs/>
                <w:iCs/>
                <w:lang w:val="sr-Cyrl-CS" w:eastAsia="hr-HR"/>
              </w:rPr>
            </w:pPr>
            <w:r>
              <w:rPr>
                <w:rFonts w:eastAsia="Calibri" w:cs="Arial"/>
                <w:bCs/>
                <w:iCs/>
              </w:rPr>
              <w:t>Број и датум закључења уговора</w:t>
            </w:r>
          </w:p>
        </w:tc>
        <w:tc>
          <w:tcPr>
            <w:tcW w:w="0" w:type="auto"/>
            <w:gridSpan w:val="2"/>
            <w:tcBorders>
              <w:top w:val="single" w:sz="4" w:space="0" w:color="auto"/>
              <w:left w:val="single" w:sz="4" w:space="0" w:color="auto"/>
              <w:bottom w:val="single" w:sz="4" w:space="0" w:color="auto"/>
              <w:right w:val="single" w:sz="4" w:space="0" w:color="auto"/>
            </w:tcBorders>
            <w:vAlign w:val="center"/>
          </w:tcPr>
          <w:p w14:paraId="14D0B93E" w14:textId="77777777" w:rsidR="0006486E" w:rsidRDefault="0006486E" w:rsidP="00E27771">
            <w:pPr>
              <w:jc w:val="center"/>
              <w:rPr>
                <w:rFonts w:eastAsia="Calibri" w:cs="Arial"/>
                <w:bCs/>
                <w:iCs/>
                <w:lang w:val="sr-Cyrl-CS" w:eastAsia="hr-HR"/>
              </w:rPr>
            </w:pPr>
          </w:p>
          <w:p w14:paraId="265F2BF5" w14:textId="77777777" w:rsidR="0006486E" w:rsidRDefault="0006486E" w:rsidP="00E27771">
            <w:pPr>
              <w:jc w:val="center"/>
              <w:rPr>
                <w:rFonts w:eastAsia="Calibri" w:cs="Arial"/>
                <w:bCs/>
                <w:iCs/>
              </w:rPr>
            </w:pPr>
            <w:r>
              <w:rPr>
                <w:rFonts w:eastAsia="Calibri" w:cs="Arial"/>
                <w:bCs/>
                <w:iCs/>
              </w:rPr>
              <w:t>Датум реализације уговора</w:t>
            </w:r>
          </w:p>
          <w:p w14:paraId="2C2624D4" w14:textId="77777777" w:rsidR="0006486E" w:rsidRDefault="0006486E" w:rsidP="00E27771">
            <w:pPr>
              <w:jc w:val="center"/>
              <w:rPr>
                <w:rFonts w:eastAsia="Calibri" w:cs="Arial"/>
                <w:b/>
                <w:bCs/>
                <w:iCs/>
                <w:lang w:val="sr-Cyrl-CS" w:eastAsia="hr-HR"/>
              </w:rPr>
            </w:pPr>
          </w:p>
        </w:tc>
        <w:tc>
          <w:tcPr>
            <w:tcW w:w="0" w:type="auto"/>
            <w:gridSpan w:val="2"/>
            <w:tcBorders>
              <w:top w:val="single" w:sz="4" w:space="0" w:color="auto"/>
              <w:left w:val="single" w:sz="4" w:space="0" w:color="auto"/>
              <w:bottom w:val="single" w:sz="4" w:space="0" w:color="auto"/>
              <w:right w:val="single" w:sz="4" w:space="0" w:color="auto"/>
            </w:tcBorders>
          </w:tcPr>
          <w:p w14:paraId="4E5FB627" w14:textId="77777777" w:rsidR="0006486E" w:rsidRDefault="0006486E" w:rsidP="00E27771">
            <w:pPr>
              <w:jc w:val="center"/>
              <w:rPr>
                <w:rFonts w:eastAsia="Calibri" w:cs="Arial"/>
                <w:lang w:val="sr-Cyrl-RS"/>
              </w:rPr>
            </w:pPr>
          </w:p>
          <w:p w14:paraId="48DBC78A" w14:textId="77777777" w:rsidR="0006486E" w:rsidRDefault="0006486E" w:rsidP="00E27771">
            <w:pPr>
              <w:jc w:val="center"/>
              <w:rPr>
                <w:rFonts w:eastAsia="Calibri" w:cs="Arial"/>
                <w:lang w:val="sr-Cyrl-RS"/>
              </w:rPr>
            </w:pPr>
          </w:p>
          <w:p w14:paraId="3282DD03" w14:textId="77777777" w:rsidR="0006486E" w:rsidRDefault="0006486E" w:rsidP="00E27771">
            <w:pPr>
              <w:jc w:val="center"/>
              <w:rPr>
                <w:rFonts w:cs="Arial"/>
                <w:b/>
                <w:lang w:val="sr-Cyrl-RS"/>
              </w:rPr>
            </w:pPr>
            <w:r>
              <w:rPr>
                <w:rFonts w:eastAsia="Calibri" w:cs="Arial"/>
                <w:lang w:val="sr-Cyrl-RS"/>
              </w:rPr>
              <w:t>П</w:t>
            </w:r>
            <w:r w:rsidRPr="000A70D1">
              <w:rPr>
                <w:rFonts w:eastAsia="Calibri" w:cs="Arial"/>
              </w:rPr>
              <w:t>редмет уговора</w:t>
            </w:r>
          </w:p>
          <w:p w14:paraId="61659ACC" w14:textId="77777777" w:rsidR="0006486E" w:rsidRPr="00E364D8" w:rsidRDefault="0006486E" w:rsidP="00E27771">
            <w:pPr>
              <w:spacing w:before="0"/>
              <w:jc w:val="center"/>
              <w:rPr>
                <w:rFonts w:cs="Arial"/>
                <w:b/>
                <w:bCs/>
                <w:iCs/>
                <w:lang w:val="sr-Cyrl-RS"/>
              </w:rPr>
            </w:pPr>
          </w:p>
        </w:tc>
        <w:tc>
          <w:tcPr>
            <w:tcW w:w="0" w:type="auto"/>
            <w:tcBorders>
              <w:top w:val="single" w:sz="4" w:space="0" w:color="auto"/>
              <w:left w:val="single" w:sz="4" w:space="0" w:color="auto"/>
              <w:bottom w:val="single" w:sz="4" w:space="0" w:color="auto"/>
              <w:right w:val="single" w:sz="4" w:space="0" w:color="auto"/>
            </w:tcBorders>
          </w:tcPr>
          <w:p w14:paraId="11F074BB" w14:textId="77777777" w:rsidR="0006486E" w:rsidRDefault="00D35F6B" w:rsidP="00E27771">
            <w:pPr>
              <w:jc w:val="center"/>
              <w:rPr>
                <w:rFonts w:eastAsia="Calibri" w:cs="Arial"/>
                <w:lang w:val="sr-Cyrl-RS"/>
              </w:rPr>
            </w:pPr>
            <w:r w:rsidRPr="00D35365">
              <w:rPr>
                <w:rFonts w:cs="Arial"/>
                <w:bCs/>
                <w:iCs/>
                <w:lang w:val="sr-Cyrl-CS"/>
              </w:rPr>
              <w:t>Вредност извршених услуга без ПДВ</w:t>
            </w:r>
          </w:p>
        </w:tc>
      </w:tr>
      <w:tr w:rsidR="0006486E" w14:paraId="3AAFC27B" w14:textId="77777777" w:rsidTr="00E27771">
        <w:trPr>
          <w:trHeight w:val="808"/>
        </w:trPr>
        <w:tc>
          <w:tcPr>
            <w:tcW w:w="0" w:type="auto"/>
            <w:tcBorders>
              <w:top w:val="single" w:sz="4" w:space="0" w:color="auto"/>
              <w:left w:val="single" w:sz="4" w:space="0" w:color="auto"/>
              <w:bottom w:val="single" w:sz="4" w:space="0" w:color="auto"/>
              <w:right w:val="single" w:sz="4" w:space="0" w:color="auto"/>
            </w:tcBorders>
          </w:tcPr>
          <w:p w14:paraId="2BD5766E" w14:textId="77777777" w:rsidR="0006486E" w:rsidRDefault="0006486E" w:rsidP="00E27771">
            <w:pPr>
              <w:jc w:val="center"/>
              <w:rPr>
                <w:rFonts w:eastAsia="Calibri" w:cs="Arial"/>
                <w:bCs/>
                <w:iCs/>
                <w:lang w:val="sr-Cyrl-CS" w:eastAsia="hr-HR"/>
              </w:rPr>
            </w:pPr>
          </w:p>
          <w:p w14:paraId="372D26FD" w14:textId="77777777" w:rsidR="0006486E" w:rsidRDefault="0006486E" w:rsidP="00E27771">
            <w:pPr>
              <w:jc w:val="center"/>
              <w:rPr>
                <w:rFonts w:eastAsia="Calibri" w:cs="Arial"/>
                <w:bCs/>
                <w:iCs/>
                <w:lang w:val="sr-Cyrl-CS" w:eastAsia="hr-HR"/>
              </w:rPr>
            </w:pPr>
            <w:r>
              <w:rPr>
                <w:rFonts w:eastAsia="Calibri" w:cs="Arial"/>
                <w:bCs/>
                <w:iCs/>
              </w:rPr>
              <w:t>1.</w:t>
            </w:r>
          </w:p>
        </w:tc>
        <w:tc>
          <w:tcPr>
            <w:tcW w:w="0" w:type="auto"/>
            <w:tcBorders>
              <w:top w:val="single" w:sz="4" w:space="0" w:color="auto"/>
              <w:left w:val="single" w:sz="4" w:space="0" w:color="auto"/>
              <w:bottom w:val="single" w:sz="4" w:space="0" w:color="auto"/>
              <w:right w:val="single" w:sz="4" w:space="0" w:color="auto"/>
            </w:tcBorders>
          </w:tcPr>
          <w:p w14:paraId="5A3D8742" w14:textId="77777777" w:rsidR="0006486E" w:rsidRDefault="0006486E" w:rsidP="00E27771">
            <w:pPr>
              <w:jc w:val="center"/>
              <w:rPr>
                <w:rFonts w:eastAsia="Calibri" w:cs="Arial"/>
                <w:b/>
                <w:bCs/>
                <w:iCs/>
                <w:lang w:val="sr-Cyrl-CS" w:eastAsia="hr-HR"/>
              </w:rPr>
            </w:pPr>
          </w:p>
          <w:p w14:paraId="057AD688" w14:textId="77777777" w:rsidR="0006486E" w:rsidRDefault="0006486E" w:rsidP="00E27771">
            <w:pPr>
              <w:jc w:val="center"/>
              <w:rPr>
                <w:rFonts w:eastAsia="Calibri" w:cs="Arial"/>
                <w:b/>
                <w:bCs/>
                <w:iCs/>
              </w:rPr>
            </w:pPr>
          </w:p>
          <w:p w14:paraId="5484D3EE" w14:textId="77777777" w:rsidR="0006486E" w:rsidRDefault="0006486E" w:rsidP="00E27771">
            <w:pPr>
              <w:jc w:val="center"/>
              <w:rPr>
                <w:rFonts w:eastAsia="Calibri" w:cs="Arial"/>
                <w:b/>
                <w:bCs/>
                <w:iCs/>
                <w:lang w:val="sr-Cyrl-CS" w:eastAsia="hr-HR"/>
              </w:rPr>
            </w:pPr>
          </w:p>
        </w:tc>
        <w:tc>
          <w:tcPr>
            <w:tcW w:w="0" w:type="auto"/>
            <w:tcBorders>
              <w:top w:val="single" w:sz="4" w:space="0" w:color="auto"/>
              <w:left w:val="single" w:sz="4" w:space="0" w:color="auto"/>
              <w:bottom w:val="single" w:sz="4" w:space="0" w:color="auto"/>
              <w:right w:val="single" w:sz="4" w:space="0" w:color="auto"/>
            </w:tcBorders>
          </w:tcPr>
          <w:p w14:paraId="06C337F7" w14:textId="77777777" w:rsidR="0006486E" w:rsidRDefault="0006486E" w:rsidP="00E27771">
            <w:pPr>
              <w:jc w:val="center"/>
              <w:rPr>
                <w:rFonts w:eastAsia="Calibri" w:cs="Arial"/>
                <w:b/>
                <w:bCs/>
                <w:iCs/>
                <w:lang w:val="sr-Cyrl-CS" w:eastAsia="hr-HR"/>
              </w:rPr>
            </w:pPr>
          </w:p>
        </w:tc>
        <w:tc>
          <w:tcPr>
            <w:tcW w:w="0" w:type="auto"/>
            <w:gridSpan w:val="2"/>
            <w:tcBorders>
              <w:top w:val="single" w:sz="4" w:space="0" w:color="auto"/>
              <w:left w:val="single" w:sz="4" w:space="0" w:color="auto"/>
              <w:bottom w:val="single" w:sz="4" w:space="0" w:color="auto"/>
              <w:right w:val="single" w:sz="4" w:space="0" w:color="auto"/>
            </w:tcBorders>
          </w:tcPr>
          <w:p w14:paraId="0A46C4CB" w14:textId="77777777" w:rsidR="0006486E" w:rsidRDefault="0006486E" w:rsidP="00E27771">
            <w:pPr>
              <w:jc w:val="center"/>
              <w:rPr>
                <w:rFonts w:eastAsia="Calibri" w:cs="Arial"/>
                <w:b/>
                <w:bCs/>
                <w:iCs/>
                <w:lang w:val="sr-Cyrl-CS" w:eastAsia="hr-HR"/>
              </w:rPr>
            </w:pPr>
          </w:p>
        </w:tc>
        <w:tc>
          <w:tcPr>
            <w:tcW w:w="0" w:type="auto"/>
            <w:gridSpan w:val="2"/>
            <w:tcBorders>
              <w:top w:val="single" w:sz="4" w:space="0" w:color="auto"/>
              <w:left w:val="single" w:sz="4" w:space="0" w:color="auto"/>
              <w:bottom w:val="single" w:sz="4" w:space="0" w:color="auto"/>
              <w:right w:val="single" w:sz="4" w:space="0" w:color="auto"/>
            </w:tcBorders>
          </w:tcPr>
          <w:p w14:paraId="57F84CDA" w14:textId="77777777" w:rsidR="0006486E" w:rsidRDefault="0006486E" w:rsidP="00E27771">
            <w:pPr>
              <w:jc w:val="center"/>
              <w:rPr>
                <w:rFonts w:eastAsia="Calibri" w:cs="Arial"/>
                <w:b/>
                <w:bCs/>
                <w:iCs/>
                <w:lang w:val="sr-Cyrl-CS" w:eastAsia="hr-HR"/>
              </w:rPr>
            </w:pPr>
          </w:p>
        </w:tc>
        <w:tc>
          <w:tcPr>
            <w:tcW w:w="0" w:type="auto"/>
            <w:gridSpan w:val="2"/>
            <w:tcBorders>
              <w:top w:val="single" w:sz="4" w:space="0" w:color="auto"/>
              <w:left w:val="single" w:sz="4" w:space="0" w:color="auto"/>
              <w:bottom w:val="single" w:sz="4" w:space="0" w:color="auto"/>
              <w:right w:val="single" w:sz="4" w:space="0" w:color="auto"/>
            </w:tcBorders>
          </w:tcPr>
          <w:p w14:paraId="6BA92E5F" w14:textId="77777777" w:rsidR="0006486E" w:rsidRDefault="0006486E" w:rsidP="00E27771">
            <w:pPr>
              <w:jc w:val="center"/>
              <w:rPr>
                <w:rFonts w:eastAsia="Calibri" w:cs="Arial"/>
                <w:b/>
                <w:bCs/>
                <w:iCs/>
                <w:lang w:val="sr-Cyrl-CS" w:eastAsia="hr-HR"/>
              </w:rPr>
            </w:pPr>
          </w:p>
        </w:tc>
        <w:tc>
          <w:tcPr>
            <w:tcW w:w="0" w:type="auto"/>
            <w:tcBorders>
              <w:top w:val="single" w:sz="4" w:space="0" w:color="auto"/>
              <w:left w:val="single" w:sz="4" w:space="0" w:color="auto"/>
              <w:bottom w:val="single" w:sz="4" w:space="0" w:color="auto"/>
              <w:right w:val="single" w:sz="4" w:space="0" w:color="auto"/>
            </w:tcBorders>
          </w:tcPr>
          <w:p w14:paraId="5464D0EC" w14:textId="77777777" w:rsidR="0006486E" w:rsidRDefault="0006486E" w:rsidP="00E27771">
            <w:pPr>
              <w:jc w:val="center"/>
              <w:rPr>
                <w:rFonts w:eastAsia="Calibri" w:cs="Arial"/>
                <w:b/>
                <w:bCs/>
                <w:iCs/>
                <w:lang w:val="sr-Cyrl-CS" w:eastAsia="hr-HR"/>
              </w:rPr>
            </w:pPr>
          </w:p>
        </w:tc>
      </w:tr>
      <w:tr w:rsidR="0006486E" w14:paraId="3594CB06" w14:textId="77777777" w:rsidTr="00E27771">
        <w:trPr>
          <w:trHeight w:val="513"/>
        </w:trPr>
        <w:tc>
          <w:tcPr>
            <w:tcW w:w="0" w:type="auto"/>
            <w:tcBorders>
              <w:top w:val="single" w:sz="4" w:space="0" w:color="auto"/>
              <w:left w:val="single" w:sz="4" w:space="0" w:color="auto"/>
              <w:bottom w:val="single" w:sz="4" w:space="0" w:color="auto"/>
              <w:right w:val="single" w:sz="4" w:space="0" w:color="auto"/>
            </w:tcBorders>
          </w:tcPr>
          <w:p w14:paraId="03C4ACDF" w14:textId="77777777" w:rsidR="0006486E" w:rsidRDefault="0006486E" w:rsidP="00E27771">
            <w:pPr>
              <w:jc w:val="center"/>
              <w:rPr>
                <w:rFonts w:eastAsia="Calibri" w:cs="Arial"/>
                <w:bCs/>
                <w:iCs/>
                <w:lang w:val="sr-Cyrl-CS" w:eastAsia="hr-HR"/>
              </w:rPr>
            </w:pPr>
          </w:p>
          <w:p w14:paraId="2B28A5BA" w14:textId="77777777" w:rsidR="0006486E" w:rsidRDefault="0006486E" w:rsidP="00E27771">
            <w:pPr>
              <w:jc w:val="center"/>
              <w:rPr>
                <w:rFonts w:eastAsia="Calibri" w:cs="Arial"/>
                <w:bCs/>
                <w:iCs/>
                <w:lang w:val="sr-Cyrl-CS" w:eastAsia="hr-HR"/>
              </w:rPr>
            </w:pPr>
            <w:r>
              <w:rPr>
                <w:rFonts w:eastAsia="Calibri" w:cs="Arial"/>
                <w:bCs/>
                <w:iCs/>
              </w:rPr>
              <w:t>2.</w:t>
            </w:r>
          </w:p>
        </w:tc>
        <w:tc>
          <w:tcPr>
            <w:tcW w:w="0" w:type="auto"/>
            <w:tcBorders>
              <w:top w:val="single" w:sz="4" w:space="0" w:color="auto"/>
              <w:left w:val="single" w:sz="4" w:space="0" w:color="auto"/>
              <w:bottom w:val="single" w:sz="4" w:space="0" w:color="auto"/>
              <w:right w:val="single" w:sz="4" w:space="0" w:color="auto"/>
            </w:tcBorders>
          </w:tcPr>
          <w:p w14:paraId="516AABAF" w14:textId="77777777" w:rsidR="0006486E" w:rsidRDefault="0006486E" w:rsidP="00E27771">
            <w:pPr>
              <w:jc w:val="center"/>
              <w:rPr>
                <w:rFonts w:eastAsia="Calibri" w:cs="Arial"/>
                <w:b/>
                <w:bCs/>
                <w:iCs/>
                <w:lang w:val="sr-Cyrl-CS" w:eastAsia="hr-HR"/>
              </w:rPr>
            </w:pPr>
          </w:p>
          <w:p w14:paraId="04492D9F" w14:textId="77777777" w:rsidR="0006486E" w:rsidRDefault="0006486E" w:rsidP="00E27771">
            <w:pPr>
              <w:jc w:val="center"/>
              <w:rPr>
                <w:rFonts w:eastAsia="Calibri" w:cs="Arial"/>
                <w:b/>
                <w:bCs/>
                <w:iCs/>
              </w:rPr>
            </w:pPr>
          </w:p>
          <w:p w14:paraId="0667E676" w14:textId="77777777" w:rsidR="0006486E" w:rsidRDefault="0006486E" w:rsidP="00E27771">
            <w:pPr>
              <w:jc w:val="center"/>
              <w:rPr>
                <w:rFonts w:eastAsia="Calibri" w:cs="Arial"/>
                <w:b/>
                <w:bCs/>
                <w:iCs/>
                <w:lang w:val="sr-Cyrl-CS" w:eastAsia="hr-HR"/>
              </w:rPr>
            </w:pPr>
          </w:p>
        </w:tc>
        <w:tc>
          <w:tcPr>
            <w:tcW w:w="0" w:type="auto"/>
            <w:tcBorders>
              <w:top w:val="single" w:sz="4" w:space="0" w:color="auto"/>
              <w:left w:val="single" w:sz="4" w:space="0" w:color="auto"/>
              <w:bottom w:val="single" w:sz="4" w:space="0" w:color="auto"/>
              <w:right w:val="single" w:sz="4" w:space="0" w:color="auto"/>
            </w:tcBorders>
          </w:tcPr>
          <w:p w14:paraId="5B00EB19" w14:textId="77777777" w:rsidR="0006486E" w:rsidRDefault="0006486E" w:rsidP="00E27771">
            <w:pPr>
              <w:jc w:val="center"/>
              <w:rPr>
                <w:rFonts w:eastAsia="Calibri" w:cs="Arial"/>
                <w:b/>
                <w:bCs/>
                <w:iCs/>
                <w:lang w:val="sr-Cyrl-CS" w:eastAsia="hr-HR"/>
              </w:rPr>
            </w:pPr>
          </w:p>
        </w:tc>
        <w:tc>
          <w:tcPr>
            <w:tcW w:w="0" w:type="auto"/>
            <w:gridSpan w:val="2"/>
            <w:tcBorders>
              <w:top w:val="single" w:sz="4" w:space="0" w:color="auto"/>
              <w:left w:val="single" w:sz="4" w:space="0" w:color="auto"/>
              <w:bottom w:val="single" w:sz="4" w:space="0" w:color="auto"/>
              <w:right w:val="single" w:sz="4" w:space="0" w:color="auto"/>
            </w:tcBorders>
          </w:tcPr>
          <w:p w14:paraId="4D47FAB1" w14:textId="77777777" w:rsidR="0006486E" w:rsidRDefault="0006486E" w:rsidP="00E27771">
            <w:pPr>
              <w:jc w:val="center"/>
              <w:rPr>
                <w:rFonts w:eastAsia="Calibri" w:cs="Arial"/>
                <w:b/>
                <w:bCs/>
                <w:iCs/>
                <w:lang w:val="sr-Cyrl-CS" w:eastAsia="hr-HR"/>
              </w:rPr>
            </w:pPr>
          </w:p>
        </w:tc>
        <w:tc>
          <w:tcPr>
            <w:tcW w:w="0" w:type="auto"/>
            <w:gridSpan w:val="2"/>
            <w:tcBorders>
              <w:top w:val="single" w:sz="4" w:space="0" w:color="auto"/>
              <w:left w:val="single" w:sz="4" w:space="0" w:color="auto"/>
              <w:bottom w:val="single" w:sz="4" w:space="0" w:color="auto"/>
              <w:right w:val="single" w:sz="4" w:space="0" w:color="auto"/>
            </w:tcBorders>
          </w:tcPr>
          <w:p w14:paraId="5D69459F" w14:textId="77777777" w:rsidR="0006486E" w:rsidRDefault="0006486E" w:rsidP="00E27771">
            <w:pPr>
              <w:jc w:val="center"/>
              <w:rPr>
                <w:rFonts w:eastAsia="Calibri" w:cs="Arial"/>
                <w:b/>
                <w:bCs/>
                <w:iCs/>
                <w:lang w:val="sr-Cyrl-CS" w:eastAsia="hr-HR"/>
              </w:rPr>
            </w:pPr>
          </w:p>
        </w:tc>
        <w:tc>
          <w:tcPr>
            <w:tcW w:w="0" w:type="auto"/>
            <w:gridSpan w:val="2"/>
            <w:tcBorders>
              <w:top w:val="single" w:sz="4" w:space="0" w:color="auto"/>
              <w:left w:val="single" w:sz="4" w:space="0" w:color="auto"/>
              <w:bottom w:val="single" w:sz="4" w:space="0" w:color="auto"/>
              <w:right w:val="single" w:sz="4" w:space="0" w:color="auto"/>
            </w:tcBorders>
          </w:tcPr>
          <w:p w14:paraId="2AA0BF20" w14:textId="77777777" w:rsidR="0006486E" w:rsidRDefault="0006486E" w:rsidP="00E27771">
            <w:pPr>
              <w:jc w:val="center"/>
              <w:rPr>
                <w:rFonts w:eastAsia="Calibri" w:cs="Arial"/>
                <w:b/>
                <w:bCs/>
                <w:iCs/>
                <w:lang w:val="sr-Cyrl-CS" w:eastAsia="hr-HR"/>
              </w:rPr>
            </w:pPr>
          </w:p>
        </w:tc>
        <w:tc>
          <w:tcPr>
            <w:tcW w:w="0" w:type="auto"/>
            <w:tcBorders>
              <w:top w:val="single" w:sz="4" w:space="0" w:color="auto"/>
              <w:left w:val="single" w:sz="4" w:space="0" w:color="auto"/>
              <w:bottom w:val="single" w:sz="4" w:space="0" w:color="auto"/>
              <w:right w:val="single" w:sz="4" w:space="0" w:color="auto"/>
            </w:tcBorders>
          </w:tcPr>
          <w:p w14:paraId="73D10AB6" w14:textId="77777777" w:rsidR="0006486E" w:rsidRDefault="0006486E" w:rsidP="00E27771">
            <w:pPr>
              <w:jc w:val="center"/>
              <w:rPr>
                <w:rFonts w:eastAsia="Calibri" w:cs="Arial"/>
                <w:b/>
                <w:bCs/>
                <w:iCs/>
                <w:lang w:val="sr-Cyrl-CS" w:eastAsia="hr-HR"/>
              </w:rPr>
            </w:pPr>
          </w:p>
        </w:tc>
      </w:tr>
      <w:tr w:rsidR="0006486E" w14:paraId="4B42442D" w14:textId="77777777" w:rsidTr="00E27771">
        <w:trPr>
          <w:trHeight w:val="387"/>
        </w:trPr>
        <w:tc>
          <w:tcPr>
            <w:tcW w:w="0" w:type="auto"/>
            <w:tcBorders>
              <w:top w:val="single" w:sz="4" w:space="0" w:color="auto"/>
              <w:left w:val="single" w:sz="4" w:space="0" w:color="auto"/>
              <w:bottom w:val="single" w:sz="4" w:space="0" w:color="auto"/>
              <w:right w:val="single" w:sz="4" w:space="0" w:color="auto"/>
            </w:tcBorders>
          </w:tcPr>
          <w:p w14:paraId="283D7607" w14:textId="77777777" w:rsidR="0006486E" w:rsidRDefault="0006486E" w:rsidP="00E27771">
            <w:pPr>
              <w:jc w:val="center"/>
              <w:rPr>
                <w:rFonts w:eastAsia="Calibri" w:cs="Arial"/>
                <w:bCs/>
                <w:iCs/>
                <w:lang w:val="sr-Cyrl-CS" w:eastAsia="hr-HR"/>
              </w:rPr>
            </w:pPr>
          </w:p>
          <w:p w14:paraId="58E5C402" w14:textId="77777777" w:rsidR="0006486E" w:rsidRDefault="0006486E" w:rsidP="00E27771">
            <w:pPr>
              <w:jc w:val="center"/>
              <w:rPr>
                <w:rFonts w:eastAsia="Calibri" w:cs="Arial"/>
                <w:bCs/>
                <w:iCs/>
                <w:lang w:val="sr-Cyrl-CS" w:eastAsia="hr-HR"/>
              </w:rPr>
            </w:pPr>
            <w:r>
              <w:rPr>
                <w:rFonts w:eastAsia="Calibri" w:cs="Arial"/>
                <w:bCs/>
                <w:iCs/>
              </w:rPr>
              <w:t>3.</w:t>
            </w:r>
          </w:p>
        </w:tc>
        <w:tc>
          <w:tcPr>
            <w:tcW w:w="0" w:type="auto"/>
            <w:tcBorders>
              <w:top w:val="single" w:sz="4" w:space="0" w:color="auto"/>
              <w:left w:val="single" w:sz="4" w:space="0" w:color="auto"/>
              <w:bottom w:val="single" w:sz="4" w:space="0" w:color="auto"/>
              <w:right w:val="single" w:sz="4" w:space="0" w:color="auto"/>
            </w:tcBorders>
          </w:tcPr>
          <w:p w14:paraId="019D55ED" w14:textId="77777777" w:rsidR="0006486E" w:rsidRDefault="0006486E" w:rsidP="00E27771">
            <w:pPr>
              <w:jc w:val="center"/>
              <w:rPr>
                <w:rFonts w:eastAsia="Calibri" w:cs="Arial"/>
                <w:b/>
                <w:bCs/>
                <w:iCs/>
                <w:lang w:val="sr-Cyrl-CS" w:eastAsia="hr-HR"/>
              </w:rPr>
            </w:pPr>
          </w:p>
          <w:p w14:paraId="0BF6065F" w14:textId="77777777" w:rsidR="0006486E" w:rsidRDefault="0006486E" w:rsidP="00E27771">
            <w:pPr>
              <w:jc w:val="center"/>
              <w:rPr>
                <w:rFonts w:eastAsia="Calibri" w:cs="Arial"/>
                <w:b/>
                <w:bCs/>
                <w:iCs/>
              </w:rPr>
            </w:pPr>
          </w:p>
          <w:p w14:paraId="785F1080" w14:textId="77777777" w:rsidR="0006486E" w:rsidRDefault="0006486E" w:rsidP="00E27771">
            <w:pPr>
              <w:jc w:val="center"/>
              <w:rPr>
                <w:rFonts w:eastAsia="Calibri" w:cs="Arial"/>
                <w:b/>
                <w:bCs/>
                <w:iCs/>
                <w:lang w:val="sr-Cyrl-CS" w:eastAsia="hr-HR"/>
              </w:rPr>
            </w:pPr>
          </w:p>
        </w:tc>
        <w:tc>
          <w:tcPr>
            <w:tcW w:w="0" w:type="auto"/>
            <w:tcBorders>
              <w:top w:val="single" w:sz="4" w:space="0" w:color="auto"/>
              <w:left w:val="single" w:sz="4" w:space="0" w:color="auto"/>
              <w:bottom w:val="single" w:sz="4" w:space="0" w:color="auto"/>
              <w:right w:val="single" w:sz="4" w:space="0" w:color="auto"/>
            </w:tcBorders>
          </w:tcPr>
          <w:p w14:paraId="7208E75C" w14:textId="77777777" w:rsidR="0006486E" w:rsidRDefault="0006486E" w:rsidP="00E27771">
            <w:pPr>
              <w:jc w:val="center"/>
              <w:rPr>
                <w:rFonts w:eastAsia="Calibri" w:cs="Arial"/>
                <w:b/>
                <w:bCs/>
                <w:iCs/>
                <w:lang w:val="sr-Cyrl-CS" w:eastAsia="hr-HR"/>
              </w:rPr>
            </w:pPr>
          </w:p>
        </w:tc>
        <w:tc>
          <w:tcPr>
            <w:tcW w:w="0" w:type="auto"/>
            <w:gridSpan w:val="2"/>
            <w:tcBorders>
              <w:top w:val="single" w:sz="4" w:space="0" w:color="auto"/>
              <w:left w:val="single" w:sz="4" w:space="0" w:color="auto"/>
              <w:bottom w:val="single" w:sz="4" w:space="0" w:color="auto"/>
              <w:right w:val="single" w:sz="4" w:space="0" w:color="auto"/>
            </w:tcBorders>
          </w:tcPr>
          <w:p w14:paraId="5AA0A962" w14:textId="77777777" w:rsidR="0006486E" w:rsidRDefault="0006486E" w:rsidP="00E27771">
            <w:pPr>
              <w:jc w:val="center"/>
              <w:rPr>
                <w:rFonts w:eastAsia="Calibri" w:cs="Arial"/>
                <w:b/>
                <w:bCs/>
                <w:iCs/>
                <w:lang w:val="sr-Cyrl-CS" w:eastAsia="hr-HR"/>
              </w:rPr>
            </w:pPr>
          </w:p>
        </w:tc>
        <w:tc>
          <w:tcPr>
            <w:tcW w:w="0" w:type="auto"/>
            <w:gridSpan w:val="2"/>
            <w:tcBorders>
              <w:top w:val="single" w:sz="4" w:space="0" w:color="auto"/>
              <w:left w:val="single" w:sz="4" w:space="0" w:color="auto"/>
              <w:bottom w:val="single" w:sz="4" w:space="0" w:color="auto"/>
              <w:right w:val="single" w:sz="4" w:space="0" w:color="auto"/>
            </w:tcBorders>
          </w:tcPr>
          <w:p w14:paraId="608F0345" w14:textId="77777777" w:rsidR="0006486E" w:rsidRDefault="0006486E" w:rsidP="00E27771">
            <w:pPr>
              <w:jc w:val="center"/>
              <w:rPr>
                <w:rFonts w:eastAsia="Calibri" w:cs="Arial"/>
                <w:b/>
                <w:bCs/>
                <w:iCs/>
                <w:lang w:val="sr-Cyrl-CS" w:eastAsia="hr-HR"/>
              </w:rPr>
            </w:pPr>
          </w:p>
        </w:tc>
        <w:tc>
          <w:tcPr>
            <w:tcW w:w="0" w:type="auto"/>
            <w:gridSpan w:val="2"/>
            <w:tcBorders>
              <w:top w:val="single" w:sz="4" w:space="0" w:color="auto"/>
              <w:left w:val="single" w:sz="4" w:space="0" w:color="auto"/>
              <w:bottom w:val="single" w:sz="4" w:space="0" w:color="auto"/>
              <w:right w:val="single" w:sz="4" w:space="0" w:color="auto"/>
            </w:tcBorders>
          </w:tcPr>
          <w:p w14:paraId="697D52C5" w14:textId="77777777" w:rsidR="0006486E" w:rsidRDefault="0006486E" w:rsidP="00E27771">
            <w:pPr>
              <w:jc w:val="center"/>
              <w:rPr>
                <w:rFonts w:eastAsia="Calibri" w:cs="Arial"/>
                <w:b/>
                <w:bCs/>
                <w:iCs/>
                <w:lang w:val="sr-Cyrl-CS" w:eastAsia="hr-HR"/>
              </w:rPr>
            </w:pPr>
          </w:p>
        </w:tc>
        <w:tc>
          <w:tcPr>
            <w:tcW w:w="0" w:type="auto"/>
            <w:tcBorders>
              <w:top w:val="single" w:sz="4" w:space="0" w:color="auto"/>
              <w:left w:val="single" w:sz="4" w:space="0" w:color="auto"/>
              <w:bottom w:val="single" w:sz="4" w:space="0" w:color="auto"/>
              <w:right w:val="single" w:sz="4" w:space="0" w:color="auto"/>
            </w:tcBorders>
          </w:tcPr>
          <w:p w14:paraId="07DD2E34" w14:textId="77777777" w:rsidR="0006486E" w:rsidRDefault="0006486E" w:rsidP="00E27771">
            <w:pPr>
              <w:jc w:val="center"/>
              <w:rPr>
                <w:rFonts w:eastAsia="Calibri" w:cs="Arial"/>
                <w:b/>
                <w:bCs/>
                <w:iCs/>
                <w:lang w:val="sr-Cyrl-CS" w:eastAsia="hr-HR"/>
              </w:rPr>
            </w:pPr>
          </w:p>
        </w:tc>
      </w:tr>
      <w:tr w:rsidR="0006486E" w14:paraId="0EA444E2" w14:textId="77777777" w:rsidTr="00E27771">
        <w:tc>
          <w:tcPr>
            <w:tcW w:w="0" w:type="auto"/>
            <w:tcBorders>
              <w:top w:val="single" w:sz="4" w:space="0" w:color="auto"/>
              <w:left w:val="single" w:sz="4" w:space="0" w:color="auto"/>
              <w:bottom w:val="single" w:sz="4" w:space="0" w:color="auto"/>
              <w:right w:val="single" w:sz="4" w:space="0" w:color="auto"/>
            </w:tcBorders>
          </w:tcPr>
          <w:p w14:paraId="483E5088" w14:textId="77777777" w:rsidR="0006486E" w:rsidRDefault="0006486E" w:rsidP="00E27771">
            <w:pPr>
              <w:jc w:val="center"/>
              <w:rPr>
                <w:rFonts w:eastAsia="Calibri" w:cs="Arial"/>
                <w:bCs/>
                <w:iCs/>
                <w:lang w:val="sr-Cyrl-CS" w:eastAsia="hr-HR"/>
              </w:rPr>
            </w:pPr>
          </w:p>
          <w:p w14:paraId="19A4579C" w14:textId="77777777" w:rsidR="0006486E" w:rsidRDefault="0006486E" w:rsidP="00E27771">
            <w:pPr>
              <w:jc w:val="center"/>
              <w:rPr>
                <w:rFonts w:eastAsia="Calibri" w:cs="Arial"/>
                <w:bCs/>
                <w:iCs/>
                <w:lang w:val="sr-Cyrl-CS" w:eastAsia="hr-HR"/>
              </w:rPr>
            </w:pPr>
            <w:r>
              <w:rPr>
                <w:rFonts w:eastAsia="Calibri" w:cs="Arial"/>
                <w:bCs/>
                <w:iCs/>
              </w:rPr>
              <w:t>4.</w:t>
            </w:r>
          </w:p>
        </w:tc>
        <w:tc>
          <w:tcPr>
            <w:tcW w:w="0" w:type="auto"/>
            <w:tcBorders>
              <w:top w:val="single" w:sz="4" w:space="0" w:color="auto"/>
              <w:left w:val="single" w:sz="4" w:space="0" w:color="auto"/>
              <w:bottom w:val="single" w:sz="4" w:space="0" w:color="auto"/>
              <w:right w:val="single" w:sz="4" w:space="0" w:color="auto"/>
            </w:tcBorders>
          </w:tcPr>
          <w:p w14:paraId="50C1CC38" w14:textId="77777777" w:rsidR="0006486E" w:rsidRDefault="0006486E" w:rsidP="00E27771">
            <w:pPr>
              <w:jc w:val="center"/>
              <w:rPr>
                <w:rFonts w:eastAsia="Calibri" w:cs="Arial"/>
                <w:b/>
                <w:bCs/>
                <w:iCs/>
                <w:lang w:val="sr-Cyrl-CS" w:eastAsia="hr-HR"/>
              </w:rPr>
            </w:pPr>
          </w:p>
          <w:p w14:paraId="35C4644D" w14:textId="77777777" w:rsidR="0006486E" w:rsidRDefault="0006486E" w:rsidP="00E27771">
            <w:pPr>
              <w:jc w:val="center"/>
              <w:rPr>
                <w:rFonts w:eastAsia="Calibri" w:cs="Arial"/>
                <w:b/>
                <w:bCs/>
                <w:iCs/>
              </w:rPr>
            </w:pPr>
          </w:p>
          <w:p w14:paraId="4A489D49" w14:textId="77777777" w:rsidR="0006486E" w:rsidRDefault="0006486E" w:rsidP="00E27771">
            <w:pPr>
              <w:jc w:val="center"/>
              <w:rPr>
                <w:rFonts w:eastAsia="Calibri" w:cs="Arial"/>
                <w:b/>
                <w:bCs/>
                <w:iCs/>
                <w:lang w:val="sr-Cyrl-CS" w:eastAsia="hr-HR"/>
              </w:rPr>
            </w:pPr>
          </w:p>
        </w:tc>
        <w:tc>
          <w:tcPr>
            <w:tcW w:w="0" w:type="auto"/>
            <w:tcBorders>
              <w:top w:val="single" w:sz="4" w:space="0" w:color="auto"/>
              <w:left w:val="single" w:sz="4" w:space="0" w:color="auto"/>
              <w:bottom w:val="single" w:sz="4" w:space="0" w:color="auto"/>
              <w:right w:val="single" w:sz="4" w:space="0" w:color="auto"/>
            </w:tcBorders>
          </w:tcPr>
          <w:p w14:paraId="5EC6E604" w14:textId="77777777" w:rsidR="0006486E" w:rsidRDefault="0006486E" w:rsidP="00E27771">
            <w:pPr>
              <w:jc w:val="center"/>
              <w:rPr>
                <w:rFonts w:eastAsia="Calibri" w:cs="Arial"/>
                <w:b/>
                <w:bCs/>
                <w:iCs/>
                <w:lang w:val="sr-Cyrl-CS" w:eastAsia="hr-HR"/>
              </w:rPr>
            </w:pPr>
          </w:p>
        </w:tc>
        <w:tc>
          <w:tcPr>
            <w:tcW w:w="0" w:type="auto"/>
            <w:gridSpan w:val="2"/>
            <w:tcBorders>
              <w:top w:val="single" w:sz="4" w:space="0" w:color="auto"/>
              <w:left w:val="single" w:sz="4" w:space="0" w:color="auto"/>
              <w:bottom w:val="single" w:sz="4" w:space="0" w:color="auto"/>
              <w:right w:val="single" w:sz="4" w:space="0" w:color="auto"/>
            </w:tcBorders>
          </w:tcPr>
          <w:p w14:paraId="0F7301E5" w14:textId="77777777" w:rsidR="0006486E" w:rsidRDefault="0006486E" w:rsidP="00E27771">
            <w:pPr>
              <w:jc w:val="center"/>
              <w:rPr>
                <w:rFonts w:eastAsia="Calibri" w:cs="Arial"/>
                <w:b/>
                <w:bCs/>
                <w:iCs/>
                <w:lang w:val="sr-Cyrl-CS" w:eastAsia="hr-HR"/>
              </w:rPr>
            </w:pPr>
          </w:p>
        </w:tc>
        <w:tc>
          <w:tcPr>
            <w:tcW w:w="0" w:type="auto"/>
            <w:gridSpan w:val="2"/>
            <w:tcBorders>
              <w:top w:val="single" w:sz="4" w:space="0" w:color="auto"/>
              <w:left w:val="single" w:sz="4" w:space="0" w:color="auto"/>
              <w:bottom w:val="single" w:sz="4" w:space="0" w:color="auto"/>
              <w:right w:val="single" w:sz="4" w:space="0" w:color="auto"/>
            </w:tcBorders>
          </w:tcPr>
          <w:p w14:paraId="4A1C6AE2" w14:textId="77777777" w:rsidR="0006486E" w:rsidRDefault="0006486E" w:rsidP="00E27771">
            <w:pPr>
              <w:jc w:val="center"/>
              <w:rPr>
                <w:rFonts w:eastAsia="Calibri" w:cs="Arial"/>
                <w:b/>
                <w:bCs/>
                <w:iCs/>
                <w:lang w:val="sr-Cyrl-CS" w:eastAsia="hr-HR"/>
              </w:rPr>
            </w:pPr>
          </w:p>
        </w:tc>
        <w:tc>
          <w:tcPr>
            <w:tcW w:w="0" w:type="auto"/>
            <w:gridSpan w:val="2"/>
            <w:tcBorders>
              <w:top w:val="single" w:sz="4" w:space="0" w:color="auto"/>
              <w:left w:val="single" w:sz="4" w:space="0" w:color="auto"/>
              <w:bottom w:val="single" w:sz="4" w:space="0" w:color="auto"/>
              <w:right w:val="single" w:sz="4" w:space="0" w:color="auto"/>
            </w:tcBorders>
          </w:tcPr>
          <w:p w14:paraId="3F3D3EE3" w14:textId="77777777" w:rsidR="0006486E" w:rsidRDefault="0006486E" w:rsidP="00E27771">
            <w:pPr>
              <w:jc w:val="center"/>
              <w:rPr>
                <w:rFonts w:eastAsia="Calibri" w:cs="Arial"/>
                <w:b/>
                <w:bCs/>
                <w:iCs/>
                <w:lang w:val="sr-Cyrl-CS" w:eastAsia="hr-HR"/>
              </w:rPr>
            </w:pPr>
          </w:p>
        </w:tc>
        <w:tc>
          <w:tcPr>
            <w:tcW w:w="0" w:type="auto"/>
            <w:tcBorders>
              <w:top w:val="single" w:sz="4" w:space="0" w:color="auto"/>
              <w:left w:val="single" w:sz="4" w:space="0" w:color="auto"/>
              <w:bottom w:val="single" w:sz="4" w:space="0" w:color="auto"/>
              <w:right w:val="single" w:sz="4" w:space="0" w:color="auto"/>
            </w:tcBorders>
          </w:tcPr>
          <w:p w14:paraId="2BA25BB0" w14:textId="77777777" w:rsidR="0006486E" w:rsidRDefault="0006486E" w:rsidP="00E27771">
            <w:pPr>
              <w:jc w:val="center"/>
              <w:rPr>
                <w:rFonts w:eastAsia="Calibri" w:cs="Arial"/>
                <w:b/>
                <w:bCs/>
                <w:iCs/>
                <w:lang w:val="sr-Cyrl-CS" w:eastAsia="hr-HR"/>
              </w:rPr>
            </w:pPr>
          </w:p>
        </w:tc>
      </w:tr>
      <w:tr w:rsidR="0006486E" w14:paraId="2251DD45" w14:textId="77777777" w:rsidTr="00E27771">
        <w:tc>
          <w:tcPr>
            <w:tcW w:w="0" w:type="auto"/>
            <w:tcBorders>
              <w:top w:val="single" w:sz="4" w:space="0" w:color="auto"/>
              <w:left w:val="nil"/>
              <w:bottom w:val="nil"/>
              <w:right w:val="nil"/>
            </w:tcBorders>
          </w:tcPr>
          <w:p w14:paraId="4EF352B0" w14:textId="77777777" w:rsidR="0006486E" w:rsidRDefault="0006486E" w:rsidP="00E27771">
            <w:pPr>
              <w:jc w:val="center"/>
              <w:rPr>
                <w:rFonts w:eastAsia="Calibri" w:cs="Arial"/>
                <w:bCs/>
                <w:iCs/>
                <w:lang w:val="sr-Cyrl-CS" w:eastAsia="hr-HR"/>
              </w:rPr>
            </w:pPr>
          </w:p>
        </w:tc>
        <w:tc>
          <w:tcPr>
            <w:tcW w:w="0" w:type="auto"/>
            <w:tcBorders>
              <w:top w:val="single" w:sz="4" w:space="0" w:color="auto"/>
              <w:left w:val="nil"/>
              <w:bottom w:val="nil"/>
              <w:right w:val="nil"/>
            </w:tcBorders>
          </w:tcPr>
          <w:p w14:paraId="67B819CE" w14:textId="77777777" w:rsidR="0006486E" w:rsidRDefault="0006486E" w:rsidP="00E27771">
            <w:pPr>
              <w:jc w:val="center"/>
              <w:rPr>
                <w:rFonts w:eastAsia="Calibri" w:cs="Arial"/>
                <w:b/>
                <w:bCs/>
                <w:iCs/>
                <w:lang w:val="sr-Cyrl-CS" w:eastAsia="hr-HR"/>
              </w:rPr>
            </w:pPr>
          </w:p>
        </w:tc>
        <w:tc>
          <w:tcPr>
            <w:tcW w:w="0" w:type="auto"/>
            <w:tcBorders>
              <w:top w:val="single" w:sz="4" w:space="0" w:color="auto"/>
              <w:left w:val="nil"/>
              <w:bottom w:val="nil"/>
              <w:right w:val="nil"/>
            </w:tcBorders>
          </w:tcPr>
          <w:p w14:paraId="1CC2D4F2" w14:textId="77777777" w:rsidR="0006486E" w:rsidRDefault="0006486E" w:rsidP="00E27771">
            <w:pPr>
              <w:jc w:val="center"/>
              <w:rPr>
                <w:rFonts w:eastAsia="Calibri" w:cs="Arial"/>
                <w:b/>
                <w:bCs/>
                <w:iCs/>
                <w:lang w:val="sr-Cyrl-CS" w:eastAsia="hr-HR"/>
              </w:rPr>
            </w:pPr>
          </w:p>
        </w:tc>
        <w:tc>
          <w:tcPr>
            <w:tcW w:w="0" w:type="auto"/>
            <w:gridSpan w:val="2"/>
            <w:tcBorders>
              <w:top w:val="single" w:sz="4" w:space="0" w:color="auto"/>
              <w:left w:val="nil"/>
              <w:bottom w:val="nil"/>
              <w:right w:val="single" w:sz="4" w:space="0" w:color="auto"/>
            </w:tcBorders>
          </w:tcPr>
          <w:p w14:paraId="79700AF9" w14:textId="77777777" w:rsidR="0006486E" w:rsidRDefault="0006486E" w:rsidP="00E27771">
            <w:pPr>
              <w:jc w:val="center"/>
              <w:rPr>
                <w:rFonts w:eastAsia="Calibri" w:cs="Arial"/>
                <w:b/>
                <w:bCs/>
                <w:iCs/>
                <w:lang w:val="sr-Cyrl-CS" w:eastAsia="hr-HR"/>
              </w:rPr>
            </w:pPr>
          </w:p>
        </w:tc>
        <w:tc>
          <w:tcPr>
            <w:tcW w:w="0" w:type="auto"/>
            <w:gridSpan w:val="4"/>
            <w:tcBorders>
              <w:top w:val="single" w:sz="4" w:space="0" w:color="auto"/>
              <w:left w:val="single" w:sz="4" w:space="0" w:color="auto"/>
              <w:bottom w:val="single" w:sz="4" w:space="0" w:color="auto"/>
              <w:right w:val="single" w:sz="4" w:space="0" w:color="auto"/>
            </w:tcBorders>
          </w:tcPr>
          <w:p w14:paraId="5A61E219" w14:textId="77777777" w:rsidR="00D35F6B" w:rsidRPr="00D35365" w:rsidRDefault="00D35F6B" w:rsidP="00D35F6B">
            <w:pPr>
              <w:jc w:val="center"/>
              <w:rPr>
                <w:rFonts w:cs="Arial"/>
                <w:b/>
                <w:bCs/>
                <w:iCs/>
                <w:lang w:val="en-GB"/>
              </w:rPr>
            </w:pPr>
            <w:r w:rsidRPr="00D35365">
              <w:rPr>
                <w:rFonts w:cs="Arial"/>
                <w:b/>
                <w:bCs/>
                <w:iCs/>
                <w:lang w:val="en-GB"/>
              </w:rPr>
              <w:t>Укупна вредност</w:t>
            </w:r>
          </w:p>
          <w:p w14:paraId="782BCBCB" w14:textId="77777777" w:rsidR="00D35F6B" w:rsidRPr="00D35365" w:rsidRDefault="00D35F6B" w:rsidP="00D35F6B">
            <w:pPr>
              <w:jc w:val="center"/>
              <w:rPr>
                <w:rFonts w:cs="Arial"/>
                <w:b/>
                <w:bCs/>
                <w:iCs/>
                <w:lang w:val="en-GB"/>
              </w:rPr>
            </w:pPr>
            <w:r w:rsidRPr="00D35365">
              <w:rPr>
                <w:rFonts w:cs="Arial"/>
                <w:bCs/>
                <w:iCs/>
                <w:lang w:val="sr-Cyrl-CS"/>
              </w:rPr>
              <w:t xml:space="preserve">извршених услуга </w:t>
            </w:r>
            <w:r w:rsidRPr="00D35365">
              <w:rPr>
                <w:rFonts w:cs="Arial"/>
                <w:b/>
                <w:bCs/>
                <w:iCs/>
                <w:lang w:val="en-GB"/>
              </w:rPr>
              <w:t>без ПДВ</w:t>
            </w:r>
          </w:p>
          <w:p w14:paraId="43362E78" w14:textId="77777777" w:rsidR="0006486E" w:rsidRDefault="0006486E" w:rsidP="00E27771">
            <w:pPr>
              <w:jc w:val="center"/>
              <w:rPr>
                <w:rFonts w:eastAsia="Calibri" w:cs="Arial"/>
                <w:b/>
                <w:bCs/>
                <w:iCs/>
                <w:lang w:val="sr-Cyrl-CS" w:eastAsia="hr-HR"/>
              </w:rPr>
            </w:pPr>
          </w:p>
        </w:tc>
        <w:tc>
          <w:tcPr>
            <w:tcW w:w="0" w:type="auto"/>
            <w:tcBorders>
              <w:top w:val="single" w:sz="4" w:space="0" w:color="auto"/>
              <w:left w:val="single" w:sz="4" w:space="0" w:color="auto"/>
              <w:bottom w:val="single" w:sz="4" w:space="0" w:color="auto"/>
              <w:right w:val="single" w:sz="4" w:space="0" w:color="auto"/>
            </w:tcBorders>
          </w:tcPr>
          <w:p w14:paraId="10A19806" w14:textId="77777777" w:rsidR="0006486E" w:rsidRDefault="0006486E" w:rsidP="00E27771">
            <w:pPr>
              <w:jc w:val="center"/>
              <w:rPr>
                <w:rFonts w:eastAsia="Calibri" w:cs="Arial"/>
                <w:b/>
                <w:bCs/>
                <w:iCs/>
                <w:lang w:val="sr-Cyrl-CS" w:eastAsia="hr-HR"/>
              </w:rPr>
            </w:pPr>
          </w:p>
        </w:tc>
      </w:tr>
      <w:tr w:rsidR="0006486E" w14:paraId="372CF009" w14:textId="77777777" w:rsidTr="00E2777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0" w:type="auto"/>
            <w:gridSpan w:val="4"/>
            <w:hideMark/>
          </w:tcPr>
          <w:p w14:paraId="39A277A9" w14:textId="77777777" w:rsidR="0006486E" w:rsidRDefault="0006486E" w:rsidP="00E27771">
            <w:pPr>
              <w:jc w:val="center"/>
              <w:rPr>
                <w:rFonts w:cs="Arial"/>
                <w:lang w:val="sr-Cyrl-CS" w:eastAsia="hr-HR"/>
              </w:rPr>
            </w:pPr>
            <w:r>
              <w:rPr>
                <w:rFonts w:cs="Arial"/>
              </w:rPr>
              <w:t>Датум:</w:t>
            </w:r>
          </w:p>
        </w:tc>
        <w:tc>
          <w:tcPr>
            <w:tcW w:w="0" w:type="auto"/>
            <w:gridSpan w:val="2"/>
          </w:tcPr>
          <w:p w14:paraId="28D54ED6" w14:textId="77777777" w:rsidR="0006486E" w:rsidRDefault="0006486E" w:rsidP="00E27771">
            <w:pPr>
              <w:jc w:val="center"/>
              <w:rPr>
                <w:rFonts w:cs="Arial"/>
                <w:lang w:val="ru-RU" w:eastAsia="hr-HR"/>
              </w:rPr>
            </w:pPr>
          </w:p>
        </w:tc>
        <w:tc>
          <w:tcPr>
            <w:tcW w:w="0" w:type="auto"/>
            <w:gridSpan w:val="2"/>
          </w:tcPr>
          <w:p w14:paraId="1A3E2350" w14:textId="77777777" w:rsidR="0006486E" w:rsidRDefault="0006486E" w:rsidP="00E27771">
            <w:pPr>
              <w:jc w:val="center"/>
              <w:rPr>
                <w:rFonts w:cs="Arial"/>
              </w:rPr>
            </w:pPr>
          </w:p>
        </w:tc>
        <w:tc>
          <w:tcPr>
            <w:tcW w:w="0" w:type="auto"/>
            <w:gridSpan w:val="2"/>
            <w:hideMark/>
          </w:tcPr>
          <w:p w14:paraId="5CDD770C" w14:textId="77777777" w:rsidR="0006486E" w:rsidRDefault="0006486E" w:rsidP="00E27771">
            <w:pPr>
              <w:jc w:val="center"/>
              <w:rPr>
                <w:rFonts w:cs="Arial"/>
                <w:lang w:val="ru-RU" w:eastAsia="hr-HR"/>
              </w:rPr>
            </w:pPr>
            <w:r>
              <w:rPr>
                <w:rFonts w:cs="Arial"/>
              </w:rPr>
              <w:t>Понуђач</w:t>
            </w:r>
            <w:r>
              <w:rPr>
                <w:rFonts w:cs="Arial"/>
                <w:lang w:val="ru-RU"/>
              </w:rPr>
              <w:t>:</w:t>
            </w:r>
          </w:p>
        </w:tc>
      </w:tr>
      <w:tr w:rsidR="0006486E" w14:paraId="6A0BA4B1" w14:textId="77777777" w:rsidTr="00E2777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0" w:type="auto"/>
            <w:gridSpan w:val="4"/>
          </w:tcPr>
          <w:p w14:paraId="52015998" w14:textId="77777777" w:rsidR="0006486E" w:rsidRDefault="0006486E" w:rsidP="00E27771">
            <w:pPr>
              <w:jc w:val="center"/>
              <w:rPr>
                <w:rFonts w:cs="Arial"/>
                <w:lang w:val="sr-Cyrl-CS" w:eastAsia="hr-HR"/>
              </w:rPr>
            </w:pPr>
          </w:p>
        </w:tc>
        <w:tc>
          <w:tcPr>
            <w:tcW w:w="0" w:type="auto"/>
            <w:gridSpan w:val="2"/>
            <w:hideMark/>
          </w:tcPr>
          <w:p w14:paraId="18D6EB45" w14:textId="77777777" w:rsidR="0006486E" w:rsidRDefault="0006486E" w:rsidP="00E27771">
            <w:pPr>
              <w:jc w:val="center"/>
              <w:rPr>
                <w:rFonts w:cs="Arial"/>
                <w:lang w:val="sr-Cyrl-CS" w:eastAsia="hr-HR"/>
              </w:rPr>
            </w:pPr>
            <w:r>
              <w:rPr>
                <w:rFonts w:cs="Arial"/>
              </w:rPr>
              <w:t>М.П.</w:t>
            </w:r>
          </w:p>
        </w:tc>
        <w:tc>
          <w:tcPr>
            <w:tcW w:w="0" w:type="auto"/>
            <w:gridSpan w:val="2"/>
          </w:tcPr>
          <w:p w14:paraId="080C81BF" w14:textId="77777777" w:rsidR="0006486E" w:rsidRDefault="0006486E" w:rsidP="00E27771">
            <w:pPr>
              <w:jc w:val="center"/>
              <w:rPr>
                <w:rFonts w:cs="Arial"/>
                <w:lang w:val="ru-RU" w:eastAsia="hr-HR"/>
              </w:rPr>
            </w:pPr>
          </w:p>
        </w:tc>
        <w:tc>
          <w:tcPr>
            <w:tcW w:w="0" w:type="auto"/>
            <w:gridSpan w:val="2"/>
          </w:tcPr>
          <w:p w14:paraId="62DA4165" w14:textId="77777777" w:rsidR="0006486E" w:rsidRDefault="0006486E" w:rsidP="00E27771">
            <w:pPr>
              <w:jc w:val="center"/>
              <w:rPr>
                <w:rFonts w:cs="Arial"/>
                <w:lang w:val="ru-RU" w:eastAsia="hr-HR"/>
              </w:rPr>
            </w:pPr>
          </w:p>
        </w:tc>
      </w:tr>
      <w:tr w:rsidR="0006486E" w14:paraId="14CDE8F9" w14:textId="77777777" w:rsidTr="00E2777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0" w:type="auto"/>
            <w:gridSpan w:val="4"/>
            <w:tcBorders>
              <w:top w:val="nil"/>
              <w:left w:val="nil"/>
              <w:bottom w:val="single" w:sz="4" w:space="0" w:color="auto"/>
              <w:right w:val="nil"/>
            </w:tcBorders>
          </w:tcPr>
          <w:p w14:paraId="5BBA14CF" w14:textId="77777777" w:rsidR="0006486E" w:rsidRDefault="0006486E" w:rsidP="00E27771">
            <w:pPr>
              <w:jc w:val="center"/>
              <w:rPr>
                <w:rFonts w:cs="Arial"/>
                <w:lang w:val="sr-Cyrl-CS" w:eastAsia="hr-HR"/>
              </w:rPr>
            </w:pPr>
          </w:p>
        </w:tc>
        <w:tc>
          <w:tcPr>
            <w:tcW w:w="0" w:type="auto"/>
            <w:gridSpan w:val="2"/>
          </w:tcPr>
          <w:p w14:paraId="0CBD225E" w14:textId="77777777" w:rsidR="0006486E" w:rsidRDefault="0006486E" w:rsidP="00E27771">
            <w:pPr>
              <w:jc w:val="center"/>
              <w:rPr>
                <w:rFonts w:cs="Arial"/>
                <w:lang w:val="ru-RU" w:eastAsia="hr-HR"/>
              </w:rPr>
            </w:pPr>
          </w:p>
        </w:tc>
        <w:tc>
          <w:tcPr>
            <w:tcW w:w="0" w:type="auto"/>
            <w:gridSpan w:val="2"/>
          </w:tcPr>
          <w:p w14:paraId="4EDC2978" w14:textId="77777777" w:rsidR="0006486E" w:rsidRDefault="0006486E" w:rsidP="00E27771">
            <w:pPr>
              <w:jc w:val="center"/>
              <w:rPr>
                <w:rFonts w:cs="Arial"/>
                <w:lang w:val="ru-RU" w:eastAsia="hr-HR"/>
              </w:rPr>
            </w:pPr>
          </w:p>
        </w:tc>
        <w:tc>
          <w:tcPr>
            <w:tcW w:w="0" w:type="auto"/>
            <w:gridSpan w:val="2"/>
            <w:tcBorders>
              <w:top w:val="nil"/>
              <w:left w:val="nil"/>
              <w:bottom w:val="single" w:sz="4" w:space="0" w:color="auto"/>
              <w:right w:val="nil"/>
            </w:tcBorders>
          </w:tcPr>
          <w:p w14:paraId="6F2FB8B5" w14:textId="77777777" w:rsidR="0006486E" w:rsidRDefault="0006486E" w:rsidP="00E27771">
            <w:pPr>
              <w:jc w:val="center"/>
              <w:rPr>
                <w:rFonts w:cs="Arial"/>
                <w:lang w:val="ru-RU" w:eastAsia="hr-HR"/>
              </w:rPr>
            </w:pPr>
          </w:p>
        </w:tc>
      </w:tr>
      <w:tr w:rsidR="0006486E" w14:paraId="166500E8" w14:textId="77777777" w:rsidTr="00E2777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9"/>
          <w:jc w:val="center"/>
        </w:trPr>
        <w:tc>
          <w:tcPr>
            <w:tcW w:w="0" w:type="auto"/>
            <w:gridSpan w:val="4"/>
            <w:tcBorders>
              <w:top w:val="single" w:sz="4" w:space="0" w:color="auto"/>
              <w:left w:val="nil"/>
              <w:bottom w:val="nil"/>
              <w:right w:val="nil"/>
            </w:tcBorders>
          </w:tcPr>
          <w:p w14:paraId="3A6F5D9E" w14:textId="77777777" w:rsidR="0006486E" w:rsidRDefault="0006486E" w:rsidP="00E27771">
            <w:pPr>
              <w:rPr>
                <w:rFonts w:cs="Arial"/>
                <w:lang w:val="sr-Cyrl-CS" w:eastAsia="hr-HR"/>
              </w:rPr>
            </w:pPr>
          </w:p>
        </w:tc>
        <w:tc>
          <w:tcPr>
            <w:tcW w:w="0" w:type="auto"/>
            <w:gridSpan w:val="2"/>
          </w:tcPr>
          <w:p w14:paraId="5D6742F9" w14:textId="77777777" w:rsidR="0006486E" w:rsidRDefault="0006486E" w:rsidP="00E27771">
            <w:pPr>
              <w:jc w:val="center"/>
              <w:rPr>
                <w:rFonts w:cs="Arial"/>
                <w:lang w:val="ru-RU" w:eastAsia="hr-HR"/>
              </w:rPr>
            </w:pPr>
          </w:p>
        </w:tc>
        <w:tc>
          <w:tcPr>
            <w:tcW w:w="0" w:type="auto"/>
            <w:gridSpan w:val="2"/>
          </w:tcPr>
          <w:p w14:paraId="5D813CB9" w14:textId="77777777" w:rsidR="0006486E" w:rsidRDefault="0006486E" w:rsidP="00E27771">
            <w:pPr>
              <w:jc w:val="center"/>
              <w:rPr>
                <w:rFonts w:cs="Arial"/>
                <w:lang w:val="ru-RU" w:eastAsia="hr-HR"/>
              </w:rPr>
            </w:pPr>
          </w:p>
        </w:tc>
        <w:tc>
          <w:tcPr>
            <w:tcW w:w="0" w:type="auto"/>
            <w:gridSpan w:val="2"/>
            <w:tcBorders>
              <w:top w:val="single" w:sz="4" w:space="0" w:color="auto"/>
              <w:left w:val="nil"/>
              <w:bottom w:val="nil"/>
              <w:right w:val="nil"/>
            </w:tcBorders>
          </w:tcPr>
          <w:p w14:paraId="42035F1F" w14:textId="77777777" w:rsidR="0006486E" w:rsidRDefault="0006486E" w:rsidP="00E27771">
            <w:pPr>
              <w:jc w:val="center"/>
              <w:rPr>
                <w:rFonts w:cs="Arial"/>
                <w:lang w:val="ru-RU" w:eastAsia="hr-HR"/>
              </w:rPr>
            </w:pPr>
          </w:p>
        </w:tc>
      </w:tr>
    </w:tbl>
    <w:p w14:paraId="3BE07330" w14:textId="77777777" w:rsidR="0006486E" w:rsidRDefault="0006486E" w:rsidP="0006486E">
      <w:pPr>
        <w:rPr>
          <w:rFonts w:eastAsia="Symbol" w:cs="Arial"/>
          <w:b/>
          <w:bCs/>
          <w:kern w:val="28"/>
        </w:rPr>
      </w:pPr>
      <w:r>
        <w:rPr>
          <w:rFonts w:eastAsia="Symbol" w:cs="Arial"/>
          <w:b/>
          <w:bCs/>
          <w:kern w:val="28"/>
        </w:rPr>
        <w:t xml:space="preserve">Напомена: </w:t>
      </w:r>
    </w:p>
    <w:p w14:paraId="2CAFC70A" w14:textId="77777777" w:rsidR="0006486E" w:rsidRDefault="0006486E" w:rsidP="0006486E">
      <w:pPr>
        <w:rPr>
          <w:rFonts w:eastAsia="TimesNewRomanPS-BoldMT" w:cs="Arial"/>
        </w:rPr>
      </w:pPr>
      <w:r>
        <w:rPr>
          <w:rFonts w:eastAsia="TimesNewRomanPS-BoldMT" w:cs="Arial"/>
        </w:rPr>
        <w:t>Уколико група понуђача подноси заједничку понуду овај образац потписује и оверава Носилац посла испред групе понуђача.</w:t>
      </w:r>
    </w:p>
    <w:p w14:paraId="6E7392DC" w14:textId="77777777" w:rsidR="0006486E" w:rsidRDefault="0006486E" w:rsidP="0006486E">
      <w:pPr>
        <w:rPr>
          <w:rFonts w:cs="Arial"/>
        </w:rPr>
      </w:pPr>
      <w:bookmarkStart w:id="257" w:name="_Toc442559941"/>
      <w:r>
        <w:rPr>
          <w:rFonts w:cs="Arial"/>
        </w:rPr>
        <w:t>Приликом подношења понуде овај образац копирати у потребном броју примерака.</w:t>
      </w:r>
    </w:p>
    <w:p w14:paraId="62D60605" w14:textId="77777777" w:rsidR="0006486E" w:rsidRPr="0055200C" w:rsidRDefault="0006486E" w:rsidP="0006486E">
      <w:pPr>
        <w:rPr>
          <w:rFonts w:cs="Arial"/>
          <w:b/>
          <w:bCs/>
          <w:kern w:val="28"/>
          <w:lang w:val="sr-Cyrl-RS" w:eastAsia="ar-SA"/>
        </w:rPr>
      </w:pPr>
      <w:r>
        <w:rPr>
          <w:rFonts w:eastAsia="TimesNewRomanPS-BoldMT" w:cs="Arial"/>
        </w:rPr>
        <w:lastRenderedPageBreak/>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p>
    <w:bookmarkEnd w:id="257"/>
    <w:p w14:paraId="47B1D0A6" w14:textId="77777777" w:rsidR="0006486E" w:rsidRDefault="0006486E" w:rsidP="0006486E">
      <w:pPr>
        <w:pStyle w:val="KDObrazac"/>
      </w:pPr>
    </w:p>
    <w:p w14:paraId="0B9E3A30" w14:textId="77777777" w:rsidR="0006486E" w:rsidRDefault="0006486E" w:rsidP="0006486E">
      <w:pPr>
        <w:pStyle w:val="KDObrazac"/>
        <w:jc w:val="both"/>
        <w:rPr>
          <w:lang w:val="sr-Cyrl-RS"/>
        </w:rPr>
      </w:pPr>
    </w:p>
    <w:p w14:paraId="502AFAA9" w14:textId="77777777" w:rsidR="00AD264F" w:rsidRDefault="00AD264F" w:rsidP="0006486E">
      <w:pPr>
        <w:pStyle w:val="KDObrazac"/>
        <w:jc w:val="both"/>
      </w:pPr>
    </w:p>
    <w:p w14:paraId="1BDEFA37" w14:textId="77777777" w:rsidR="00756426" w:rsidRDefault="00756426" w:rsidP="0006486E">
      <w:pPr>
        <w:pStyle w:val="KDObrazac"/>
        <w:jc w:val="both"/>
      </w:pPr>
    </w:p>
    <w:p w14:paraId="5431DB22" w14:textId="77777777" w:rsidR="00756426" w:rsidRPr="00756426" w:rsidRDefault="00756426" w:rsidP="0006486E">
      <w:pPr>
        <w:pStyle w:val="KDObrazac"/>
        <w:jc w:val="both"/>
      </w:pPr>
    </w:p>
    <w:p w14:paraId="17B08850" w14:textId="77777777" w:rsidR="00AD264F" w:rsidRDefault="00AD264F" w:rsidP="0006486E">
      <w:pPr>
        <w:pStyle w:val="KDObrazac"/>
        <w:jc w:val="both"/>
        <w:rPr>
          <w:lang w:val="sr-Cyrl-RS"/>
        </w:rPr>
      </w:pPr>
    </w:p>
    <w:p w14:paraId="3242CCD2" w14:textId="77777777" w:rsidR="0006486E" w:rsidRPr="0006486E" w:rsidRDefault="0006486E" w:rsidP="0006486E">
      <w:pPr>
        <w:pStyle w:val="KDObrazac"/>
        <w:jc w:val="both"/>
      </w:pPr>
    </w:p>
    <w:p w14:paraId="47B86AC2" w14:textId="77777777" w:rsidR="0006486E" w:rsidRDefault="0006486E" w:rsidP="0006486E">
      <w:pPr>
        <w:pStyle w:val="KDObrazac"/>
        <w:jc w:val="both"/>
        <w:rPr>
          <w:lang w:val="sr-Cyrl-RS"/>
        </w:rPr>
      </w:pPr>
    </w:p>
    <w:p w14:paraId="08E45F7C" w14:textId="77777777" w:rsidR="0006486E" w:rsidRDefault="0006486E" w:rsidP="0006486E">
      <w:pPr>
        <w:pStyle w:val="KDObrazac"/>
        <w:rPr>
          <w:lang w:val="sr-Cyrl-RS"/>
        </w:rPr>
      </w:pPr>
      <w:r>
        <w:t xml:space="preserve">ОБРАЗАЦ </w:t>
      </w:r>
      <w:r>
        <w:rPr>
          <w:lang w:val="sr-Cyrl-RS"/>
        </w:rPr>
        <w:t>5.1</w:t>
      </w:r>
    </w:p>
    <w:p w14:paraId="3C2FC4B4" w14:textId="77777777" w:rsidR="0006486E" w:rsidRDefault="0006486E" w:rsidP="0006486E">
      <w:pPr>
        <w:pStyle w:val="KDObrazac"/>
        <w:jc w:val="center"/>
        <w:rPr>
          <w:b w:val="0"/>
        </w:rPr>
      </w:pPr>
      <w:r>
        <w:t>ПОТВРДА О РЕФЕРЕНТНИМ НАБАВКАМА</w:t>
      </w:r>
    </w:p>
    <w:p w14:paraId="0F9A1120" w14:textId="77777777" w:rsidR="002057C4" w:rsidRDefault="002057C4" w:rsidP="002057C4">
      <w:pPr>
        <w:tabs>
          <w:tab w:val="left" w:pos="0"/>
          <w:tab w:val="left" w:pos="330"/>
          <w:tab w:val="left" w:pos="540"/>
        </w:tabs>
        <w:spacing w:before="0"/>
        <w:jc w:val="left"/>
        <w:rPr>
          <w:rFonts w:eastAsia="Calibri" w:cs="Arial"/>
        </w:rPr>
      </w:pPr>
    </w:p>
    <w:p w14:paraId="248FA309" w14:textId="77777777" w:rsidR="002057C4" w:rsidRPr="00D8052F" w:rsidRDefault="002057C4" w:rsidP="002057C4">
      <w:pPr>
        <w:tabs>
          <w:tab w:val="left" w:pos="0"/>
          <w:tab w:val="left" w:pos="330"/>
          <w:tab w:val="left" w:pos="540"/>
        </w:tabs>
        <w:spacing w:before="0"/>
        <w:jc w:val="left"/>
        <w:rPr>
          <w:rFonts w:eastAsia="Calibri" w:cs="Arial"/>
        </w:rPr>
      </w:pPr>
      <w:r w:rsidRPr="00D8052F">
        <w:rPr>
          <w:rFonts w:eastAsia="Calibri" w:cs="Arial"/>
          <w:lang w:val="ru-RU"/>
        </w:rPr>
        <w:t xml:space="preserve">Наручилац односно корисник предметних услуга: </w:t>
      </w:r>
    </w:p>
    <w:p w14:paraId="356E62C4" w14:textId="77777777" w:rsidR="0006486E" w:rsidRDefault="0006486E" w:rsidP="0006486E">
      <w:pPr>
        <w:tabs>
          <w:tab w:val="left" w:pos="0"/>
          <w:tab w:val="left" w:pos="330"/>
          <w:tab w:val="left" w:pos="540"/>
        </w:tabs>
        <w:rPr>
          <w:rFonts w:eastAsia="Calibri" w:cs="Arial"/>
        </w:rPr>
      </w:pPr>
      <w:r>
        <w:rPr>
          <w:rFonts w:eastAsia="Calibri" w:cs="Arial"/>
        </w:rPr>
        <w:t xml:space="preserve">                                                __________________________________________________________________</w:t>
      </w:r>
    </w:p>
    <w:p w14:paraId="66CFD284" w14:textId="77777777" w:rsidR="0006486E" w:rsidRDefault="0006486E" w:rsidP="0006486E">
      <w:pPr>
        <w:tabs>
          <w:tab w:val="left" w:pos="0"/>
          <w:tab w:val="left" w:pos="330"/>
          <w:tab w:val="left" w:pos="540"/>
        </w:tabs>
        <w:ind w:left="6"/>
        <w:jc w:val="center"/>
        <w:rPr>
          <w:rFonts w:eastAsia="Calibri" w:cs="Arial"/>
        </w:rPr>
      </w:pPr>
      <w:r>
        <w:rPr>
          <w:rFonts w:cs="Arial"/>
          <w:bCs/>
          <w:kern w:val="28"/>
        </w:rPr>
        <w:t>(назив и седиште наручиоца)</w:t>
      </w:r>
    </w:p>
    <w:p w14:paraId="4DCBFF93" w14:textId="77777777" w:rsidR="0006486E" w:rsidRDefault="0006486E" w:rsidP="0006486E">
      <w:pPr>
        <w:rPr>
          <w:rFonts w:cs="Arial"/>
        </w:rPr>
      </w:pPr>
      <w:r>
        <w:rPr>
          <w:rFonts w:cs="Arial"/>
        </w:rPr>
        <w:t>Лице за контакт:      ___________________________________________________________________</w:t>
      </w:r>
    </w:p>
    <w:p w14:paraId="26187A47" w14:textId="77777777" w:rsidR="0006486E" w:rsidRDefault="0006486E" w:rsidP="0006486E">
      <w:pPr>
        <w:jc w:val="center"/>
        <w:rPr>
          <w:rFonts w:cs="Arial"/>
        </w:rPr>
      </w:pPr>
      <w:r>
        <w:rPr>
          <w:rFonts w:cs="Arial"/>
        </w:rPr>
        <w:t xml:space="preserve">(име, </w:t>
      </w:r>
      <w:proofErr w:type="gramStart"/>
      <w:r>
        <w:rPr>
          <w:rFonts w:cs="Arial"/>
        </w:rPr>
        <w:t>презиме,  контакт</w:t>
      </w:r>
      <w:proofErr w:type="gramEnd"/>
      <w:r>
        <w:rPr>
          <w:rFonts w:cs="Arial"/>
        </w:rPr>
        <w:t xml:space="preserve"> телефон)</w:t>
      </w:r>
    </w:p>
    <w:p w14:paraId="1417C166" w14:textId="77777777" w:rsidR="0006486E" w:rsidRDefault="0006486E" w:rsidP="0006486E">
      <w:pPr>
        <w:rPr>
          <w:rFonts w:cs="Arial"/>
        </w:rPr>
      </w:pPr>
      <w:r>
        <w:rPr>
          <w:rFonts w:cs="Arial"/>
        </w:rPr>
        <w:t>Овим путем потврђујем да је __________________________________________________________________</w:t>
      </w:r>
    </w:p>
    <w:p w14:paraId="6E632418" w14:textId="77777777" w:rsidR="0006486E" w:rsidRDefault="0006486E" w:rsidP="0006486E">
      <w:pPr>
        <w:jc w:val="center"/>
        <w:rPr>
          <w:rFonts w:cs="Arial"/>
        </w:rPr>
      </w:pPr>
      <w:r>
        <w:rPr>
          <w:rFonts w:cs="Arial"/>
        </w:rPr>
        <w:t xml:space="preserve">(навести назив </w:t>
      </w:r>
      <w:proofErr w:type="gramStart"/>
      <w:r>
        <w:rPr>
          <w:rFonts w:cs="Arial"/>
        </w:rPr>
        <w:t>седиште  понуђача</w:t>
      </w:r>
      <w:proofErr w:type="gramEnd"/>
      <w:r>
        <w:rPr>
          <w:rFonts w:cs="Arial"/>
        </w:rPr>
        <w:t>)</w:t>
      </w:r>
    </w:p>
    <w:p w14:paraId="6C6C95D7" w14:textId="77777777" w:rsidR="0006486E" w:rsidRDefault="002057C4" w:rsidP="0006486E">
      <w:pPr>
        <w:rPr>
          <w:rFonts w:cs="Arial"/>
        </w:rPr>
      </w:pPr>
      <w:r w:rsidRPr="002057C4">
        <w:rPr>
          <w:rFonts w:cs="Arial"/>
        </w:rPr>
        <w:t xml:space="preserve">за наше потребе извршио: </w:t>
      </w:r>
      <w:r w:rsidR="0006486E">
        <w:rPr>
          <w:rFonts w:cs="Arial"/>
        </w:rPr>
        <w:t>__________________________________________________________________</w:t>
      </w:r>
    </w:p>
    <w:p w14:paraId="1CBD5351" w14:textId="77777777" w:rsidR="0006486E" w:rsidRDefault="0006486E" w:rsidP="0006486E">
      <w:pPr>
        <w:rPr>
          <w:rFonts w:cs="Arial"/>
          <w:lang w:val="sr-Cyrl-RS"/>
        </w:rPr>
      </w:pPr>
      <w:r>
        <w:rPr>
          <w:rFonts w:cs="Arial"/>
        </w:rPr>
        <w:t xml:space="preserve">                                                  (навести</w:t>
      </w:r>
      <w:r w:rsidR="002057C4">
        <w:rPr>
          <w:rFonts w:cs="Arial"/>
        </w:rPr>
        <w:t xml:space="preserve"> референтне </w:t>
      </w:r>
      <w:r w:rsidR="002057C4">
        <w:rPr>
          <w:rFonts w:cs="Arial"/>
          <w:lang w:val="sr-Cyrl-RS"/>
        </w:rPr>
        <w:t>услуге/</w:t>
      </w:r>
      <w:r>
        <w:rPr>
          <w:rFonts w:cs="Arial"/>
        </w:rPr>
        <w:t xml:space="preserve">уговора) </w:t>
      </w:r>
    </w:p>
    <w:p w14:paraId="263207CB" w14:textId="77777777" w:rsidR="0006486E" w:rsidRDefault="0006486E" w:rsidP="0006486E">
      <w:pPr>
        <w:rPr>
          <w:rFonts w:cs="Arial"/>
          <w:lang w:val="sr-Cyrl-CS"/>
        </w:rPr>
      </w:pPr>
      <w:r>
        <w:rPr>
          <w:rFonts w:cs="Arial"/>
        </w:rPr>
        <w:t xml:space="preserve">у уговореном року, обиму и квалитету </w:t>
      </w:r>
    </w:p>
    <w:tbl>
      <w:tblPr>
        <w:tblpPr w:leftFromText="180" w:rightFromText="180" w:vertAnchor="text" w:horzAnchor="margin" w:tblpXSpec="center" w:tblpY="4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9"/>
        <w:gridCol w:w="1722"/>
        <w:gridCol w:w="1980"/>
        <w:gridCol w:w="1891"/>
        <w:gridCol w:w="1427"/>
      </w:tblGrid>
      <w:tr w:rsidR="0006486E" w14:paraId="28FB7052" w14:textId="77777777" w:rsidTr="00E27771">
        <w:trPr>
          <w:trHeight w:val="1074"/>
        </w:trPr>
        <w:tc>
          <w:tcPr>
            <w:tcW w:w="2068" w:type="dxa"/>
            <w:tcBorders>
              <w:top w:val="single" w:sz="4" w:space="0" w:color="auto"/>
              <w:left w:val="single" w:sz="4" w:space="0" w:color="auto"/>
              <w:bottom w:val="single" w:sz="4" w:space="0" w:color="auto"/>
              <w:right w:val="single" w:sz="4" w:space="0" w:color="auto"/>
            </w:tcBorders>
            <w:vAlign w:val="center"/>
            <w:hideMark/>
          </w:tcPr>
          <w:p w14:paraId="6861C784" w14:textId="77777777" w:rsidR="0006486E" w:rsidRPr="009F0F55" w:rsidRDefault="0006486E" w:rsidP="00E27771">
            <w:pPr>
              <w:jc w:val="center"/>
              <w:rPr>
                <w:rFonts w:eastAsia="Calibri" w:cs="Arial"/>
                <w:b/>
                <w:lang w:val="sr-Cyrl-CS" w:eastAsia="hr-HR"/>
              </w:rPr>
            </w:pPr>
            <w:r w:rsidRPr="009F0F55">
              <w:rPr>
                <w:rFonts w:eastAsia="Calibri" w:cs="Arial"/>
                <w:b/>
                <w:lang w:val="sr-Cyrl-RS"/>
              </w:rPr>
              <w:t>Број и д</w:t>
            </w:r>
            <w:r w:rsidRPr="009F0F55">
              <w:rPr>
                <w:rFonts w:eastAsia="Calibri" w:cs="Arial"/>
                <w:b/>
              </w:rPr>
              <w:t>атум  закључења уговора</w:t>
            </w:r>
          </w:p>
        </w:tc>
        <w:tc>
          <w:tcPr>
            <w:tcW w:w="1744" w:type="dxa"/>
            <w:tcBorders>
              <w:top w:val="single" w:sz="4" w:space="0" w:color="auto"/>
              <w:left w:val="single" w:sz="4" w:space="0" w:color="auto"/>
              <w:bottom w:val="single" w:sz="4" w:space="0" w:color="auto"/>
              <w:right w:val="single" w:sz="4" w:space="0" w:color="auto"/>
            </w:tcBorders>
            <w:vAlign w:val="center"/>
            <w:hideMark/>
          </w:tcPr>
          <w:p w14:paraId="0A300BD1" w14:textId="77777777" w:rsidR="0006486E" w:rsidRPr="009F0F55" w:rsidRDefault="0006486E" w:rsidP="00E27771">
            <w:pPr>
              <w:jc w:val="center"/>
              <w:rPr>
                <w:rFonts w:eastAsia="Calibri" w:cs="Arial"/>
                <w:b/>
                <w:lang w:val="sr-Cyrl-CS" w:eastAsia="hr-HR"/>
              </w:rPr>
            </w:pPr>
            <w:r w:rsidRPr="009F0F55">
              <w:rPr>
                <w:rFonts w:eastAsia="Calibri" w:cs="Arial"/>
                <w:b/>
              </w:rPr>
              <w:t>Датум реализације уговора</w:t>
            </w:r>
          </w:p>
        </w:tc>
        <w:tc>
          <w:tcPr>
            <w:tcW w:w="2086" w:type="dxa"/>
            <w:tcBorders>
              <w:top w:val="single" w:sz="4" w:space="0" w:color="auto"/>
              <w:left w:val="single" w:sz="4" w:space="0" w:color="auto"/>
              <w:bottom w:val="single" w:sz="4" w:space="0" w:color="auto"/>
              <w:right w:val="single" w:sz="4" w:space="0" w:color="auto"/>
            </w:tcBorders>
            <w:vAlign w:val="center"/>
            <w:hideMark/>
          </w:tcPr>
          <w:p w14:paraId="704203E0" w14:textId="77777777" w:rsidR="0006486E" w:rsidRPr="009F0F55" w:rsidRDefault="0006486E" w:rsidP="00E27771">
            <w:pPr>
              <w:jc w:val="center"/>
              <w:rPr>
                <w:rFonts w:cs="Arial"/>
                <w:b/>
                <w:lang w:val="sr-Cyrl-RS"/>
              </w:rPr>
            </w:pPr>
            <w:r w:rsidRPr="009F0F55">
              <w:rPr>
                <w:rFonts w:eastAsia="Calibri" w:cs="Arial"/>
                <w:b/>
                <w:lang w:val="sr-Cyrl-RS"/>
              </w:rPr>
              <w:t>П</w:t>
            </w:r>
            <w:r w:rsidRPr="009F0F55">
              <w:rPr>
                <w:rFonts w:eastAsia="Calibri" w:cs="Arial"/>
                <w:b/>
              </w:rPr>
              <w:t>редмет уговора</w:t>
            </w:r>
          </w:p>
          <w:p w14:paraId="2F9B95FF" w14:textId="77777777" w:rsidR="0006486E" w:rsidRPr="009F0F55" w:rsidRDefault="0006486E" w:rsidP="00E27771">
            <w:pPr>
              <w:spacing w:before="0"/>
              <w:jc w:val="center"/>
              <w:rPr>
                <w:rFonts w:eastAsia="Calibri" w:cs="Arial"/>
                <w:b/>
                <w:lang w:val="sr-Cyrl-CS" w:eastAsia="hr-HR"/>
              </w:rPr>
            </w:pPr>
          </w:p>
        </w:tc>
        <w:tc>
          <w:tcPr>
            <w:tcW w:w="1946" w:type="dxa"/>
            <w:tcBorders>
              <w:top w:val="single" w:sz="4" w:space="0" w:color="auto"/>
              <w:left w:val="single" w:sz="4" w:space="0" w:color="auto"/>
              <w:bottom w:val="single" w:sz="4" w:space="0" w:color="auto"/>
              <w:right w:val="single" w:sz="4" w:space="0" w:color="auto"/>
            </w:tcBorders>
          </w:tcPr>
          <w:p w14:paraId="7ED62795" w14:textId="77777777" w:rsidR="0006486E" w:rsidRDefault="0006486E" w:rsidP="00E27771">
            <w:pPr>
              <w:spacing w:before="0"/>
              <w:jc w:val="center"/>
              <w:rPr>
                <w:rFonts w:eastAsia="Calibri" w:cs="Arial"/>
                <w:b/>
                <w:sz w:val="24"/>
                <w:szCs w:val="24"/>
                <w:lang w:val="sr-Cyrl-RS"/>
              </w:rPr>
            </w:pPr>
            <w:r>
              <w:rPr>
                <w:rFonts w:eastAsia="Calibri" w:cs="Arial"/>
                <w:b/>
                <w:sz w:val="24"/>
                <w:szCs w:val="24"/>
                <w:lang w:val="sr-Cyrl-RS"/>
              </w:rPr>
              <w:t>Уговорена</w:t>
            </w:r>
          </w:p>
          <w:p w14:paraId="78B9780F" w14:textId="77777777" w:rsidR="0006486E" w:rsidRPr="009F0F55" w:rsidRDefault="0006486E" w:rsidP="00E27771">
            <w:pPr>
              <w:spacing w:before="0"/>
              <w:jc w:val="center"/>
              <w:rPr>
                <w:rFonts w:eastAsia="Calibri" w:cs="Arial"/>
                <w:b/>
                <w:sz w:val="24"/>
                <w:szCs w:val="24"/>
              </w:rPr>
            </w:pPr>
            <w:r>
              <w:rPr>
                <w:rFonts w:eastAsia="Calibri" w:cs="Arial"/>
                <w:b/>
                <w:sz w:val="24"/>
                <w:szCs w:val="24"/>
                <w:lang w:val="sr-Cyrl-RS"/>
              </w:rPr>
              <w:t>в</w:t>
            </w:r>
            <w:r w:rsidRPr="009F0F55">
              <w:rPr>
                <w:rFonts w:eastAsia="Calibri" w:cs="Arial"/>
                <w:b/>
                <w:sz w:val="24"/>
                <w:szCs w:val="24"/>
              </w:rPr>
              <w:t xml:space="preserve">редност </w:t>
            </w:r>
            <w:r w:rsidR="00BA5C01">
              <w:rPr>
                <w:rFonts w:eastAsia="Calibri" w:cs="Arial"/>
                <w:b/>
                <w:sz w:val="24"/>
                <w:szCs w:val="24"/>
                <w:lang w:val="sr-Cyrl-RS"/>
              </w:rPr>
              <w:t xml:space="preserve">услуга </w:t>
            </w:r>
            <w:r w:rsidRPr="009F0F55">
              <w:rPr>
                <w:rFonts w:eastAsia="Calibri" w:cs="Arial"/>
                <w:b/>
                <w:sz w:val="24"/>
                <w:szCs w:val="24"/>
              </w:rPr>
              <w:t>без ПДВ</w:t>
            </w:r>
          </w:p>
          <w:p w14:paraId="7E3FDE3E" w14:textId="77777777" w:rsidR="0006486E" w:rsidRPr="009F0F55" w:rsidRDefault="0006486E" w:rsidP="00E27771">
            <w:pPr>
              <w:jc w:val="center"/>
              <w:rPr>
                <w:rFonts w:eastAsia="Calibri" w:cs="Arial"/>
                <w:b/>
                <w:lang w:val="sr-Cyrl-RS"/>
              </w:rPr>
            </w:pPr>
          </w:p>
        </w:tc>
        <w:tc>
          <w:tcPr>
            <w:tcW w:w="1401" w:type="dxa"/>
            <w:tcBorders>
              <w:top w:val="single" w:sz="4" w:space="0" w:color="auto"/>
              <w:left w:val="single" w:sz="4" w:space="0" w:color="auto"/>
              <w:bottom w:val="single" w:sz="4" w:space="0" w:color="auto"/>
              <w:right w:val="single" w:sz="4" w:space="0" w:color="auto"/>
            </w:tcBorders>
          </w:tcPr>
          <w:p w14:paraId="733DE808" w14:textId="77777777" w:rsidR="0006486E" w:rsidRPr="009F0F55" w:rsidRDefault="0006486E" w:rsidP="00BA5C01">
            <w:pPr>
              <w:jc w:val="center"/>
              <w:rPr>
                <w:rFonts w:eastAsia="Calibri" w:cs="Arial"/>
                <w:b/>
                <w:sz w:val="24"/>
                <w:szCs w:val="24"/>
              </w:rPr>
            </w:pPr>
            <w:r w:rsidRPr="009F0F55">
              <w:rPr>
                <w:rFonts w:cs="Arial"/>
                <w:b/>
                <w:lang w:val="sr-Cyrl-CS"/>
              </w:rPr>
              <w:t xml:space="preserve">Вредност </w:t>
            </w:r>
            <w:r w:rsidR="00BA5C01">
              <w:rPr>
                <w:rFonts w:cs="Arial"/>
                <w:b/>
                <w:lang w:val="sr-Cyrl-CS"/>
              </w:rPr>
              <w:t>извршених услуга</w:t>
            </w:r>
            <w:r w:rsidRPr="009F0F55">
              <w:rPr>
                <w:rFonts w:cs="Arial"/>
                <w:b/>
                <w:lang w:val="sr-Cyrl-CS"/>
              </w:rPr>
              <w:t xml:space="preserve"> без ПДВ</w:t>
            </w:r>
          </w:p>
        </w:tc>
      </w:tr>
      <w:tr w:rsidR="0006486E" w14:paraId="52AEFAA5" w14:textId="77777777" w:rsidTr="00E27771">
        <w:tc>
          <w:tcPr>
            <w:tcW w:w="2068" w:type="dxa"/>
            <w:tcBorders>
              <w:top w:val="single" w:sz="4" w:space="0" w:color="auto"/>
              <w:left w:val="single" w:sz="4" w:space="0" w:color="auto"/>
              <w:bottom w:val="single" w:sz="4" w:space="0" w:color="auto"/>
              <w:right w:val="single" w:sz="4" w:space="0" w:color="auto"/>
            </w:tcBorders>
          </w:tcPr>
          <w:p w14:paraId="5110C58A" w14:textId="77777777" w:rsidR="0006486E" w:rsidRDefault="0006486E" w:rsidP="00E27771">
            <w:pPr>
              <w:rPr>
                <w:rFonts w:eastAsia="Calibri" w:cs="Arial"/>
                <w:lang w:val="sr-Cyrl-CS" w:eastAsia="hr-HR"/>
              </w:rPr>
            </w:pPr>
          </w:p>
        </w:tc>
        <w:tc>
          <w:tcPr>
            <w:tcW w:w="1744" w:type="dxa"/>
            <w:tcBorders>
              <w:top w:val="single" w:sz="4" w:space="0" w:color="auto"/>
              <w:left w:val="single" w:sz="4" w:space="0" w:color="auto"/>
              <w:bottom w:val="single" w:sz="4" w:space="0" w:color="auto"/>
              <w:right w:val="single" w:sz="4" w:space="0" w:color="auto"/>
            </w:tcBorders>
          </w:tcPr>
          <w:p w14:paraId="0B77317A" w14:textId="77777777" w:rsidR="0006486E" w:rsidRDefault="0006486E" w:rsidP="00E27771">
            <w:pPr>
              <w:rPr>
                <w:rFonts w:eastAsia="Calibri" w:cs="Arial"/>
                <w:lang w:val="sr-Cyrl-CS" w:eastAsia="hr-HR"/>
              </w:rPr>
            </w:pPr>
          </w:p>
        </w:tc>
        <w:tc>
          <w:tcPr>
            <w:tcW w:w="2086" w:type="dxa"/>
            <w:tcBorders>
              <w:top w:val="single" w:sz="4" w:space="0" w:color="auto"/>
              <w:left w:val="single" w:sz="4" w:space="0" w:color="auto"/>
              <w:bottom w:val="single" w:sz="4" w:space="0" w:color="auto"/>
              <w:right w:val="single" w:sz="4" w:space="0" w:color="auto"/>
            </w:tcBorders>
          </w:tcPr>
          <w:p w14:paraId="76B1CFD6" w14:textId="77777777" w:rsidR="0006486E" w:rsidRDefault="0006486E" w:rsidP="00E27771">
            <w:pPr>
              <w:rPr>
                <w:rFonts w:eastAsia="Calibri" w:cs="Arial"/>
                <w:lang w:val="sr-Cyrl-CS" w:eastAsia="hr-HR"/>
              </w:rPr>
            </w:pPr>
          </w:p>
        </w:tc>
        <w:tc>
          <w:tcPr>
            <w:tcW w:w="1946" w:type="dxa"/>
            <w:tcBorders>
              <w:top w:val="single" w:sz="4" w:space="0" w:color="auto"/>
              <w:left w:val="single" w:sz="4" w:space="0" w:color="auto"/>
              <w:bottom w:val="single" w:sz="4" w:space="0" w:color="auto"/>
              <w:right w:val="single" w:sz="4" w:space="0" w:color="auto"/>
            </w:tcBorders>
          </w:tcPr>
          <w:p w14:paraId="1E7F3FA1" w14:textId="77777777" w:rsidR="0006486E" w:rsidRDefault="0006486E" w:rsidP="00E27771">
            <w:pPr>
              <w:rPr>
                <w:rFonts w:eastAsia="Calibri" w:cs="Arial"/>
                <w:lang w:val="sr-Cyrl-CS" w:eastAsia="hr-HR"/>
              </w:rPr>
            </w:pPr>
          </w:p>
        </w:tc>
        <w:tc>
          <w:tcPr>
            <w:tcW w:w="1401" w:type="dxa"/>
            <w:tcBorders>
              <w:top w:val="single" w:sz="4" w:space="0" w:color="auto"/>
              <w:left w:val="single" w:sz="4" w:space="0" w:color="auto"/>
              <w:bottom w:val="single" w:sz="4" w:space="0" w:color="auto"/>
              <w:right w:val="single" w:sz="4" w:space="0" w:color="auto"/>
            </w:tcBorders>
          </w:tcPr>
          <w:p w14:paraId="12B8B2C5" w14:textId="77777777" w:rsidR="0006486E" w:rsidRDefault="0006486E" w:rsidP="00E27771">
            <w:pPr>
              <w:rPr>
                <w:rFonts w:eastAsia="Calibri" w:cs="Arial"/>
                <w:lang w:val="sr-Cyrl-CS" w:eastAsia="hr-HR"/>
              </w:rPr>
            </w:pPr>
          </w:p>
        </w:tc>
      </w:tr>
      <w:tr w:rsidR="0006486E" w14:paraId="029F94FA" w14:textId="77777777" w:rsidTr="00E27771">
        <w:tc>
          <w:tcPr>
            <w:tcW w:w="2068" w:type="dxa"/>
            <w:tcBorders>
              <w:top w:val="single" w:sz="4" w:space="0" w:color="auto"/>
              <w:left w:val="single" w:sz="4" w:space="0" w:color="auto"/>
              <w:bottom w:val="single" w:sz="4" w:space="0" w:color="auto"/>
              <w:right w:val="single" w:sz="4" w:space="0" w:color="auto"/>
            </w:tcBorders>
          </w:tcPr>
          <w:p w14:paraId="1DD265EF" w14:textId="77777777" w:rsidR="0006486E" w:rsidRDefault="0006486E" w:rsidP="00E27771">
            <w:pPr>
              <w:rPr>
                <w:rFonts w:eastAsia="Calibri" w:cs="Arial"/>
                <w:lang w:val="sr-Cyrl-CS" w:eastAsia="hr-HR"/>
              </w:rPr>
            </w:pPr>
          </w:p>
        </w:tc>
        <w:tc>
          <w:tcPr>
            <w:tcW w:w="1744" w:type="dxa"/>
            <w:tcBorders>
              <w:top w:val="single" w:sz="4" w:space="0" w:color="auto"/>
              <w:left w:val="single" w:sz="4" w:space="0" w:color="auto"/>
              <w:bottom w:val="single" w:sz="4" w:space="0" w:color="auto"/>
              <w:right w:val="single" w:sz="4" w:space="0" w:color="auto"/>
            </w:tcBorders>
          </w:tcPr>
          <w:p w14:paraId="2B9D3B12" w14:textId="77777777" w:rsidR="0006486E" w:rsidRDefault="0006486E" w:rsidP="00E27771">
            <w:pPr>
              <w:rPr>
                <w:rFonts w:eastAsia="Calibri" w:cs="Arial"/>
                <w:lang w:val="sr-Cyrl-CS" w:eastAsia="hr-HR"/>
              </w:rPr>
            </w:pPr>
          </w:p>
        </w:tc>
        <w:tc>
          <w:tcPr>
            <w:tcW w:w="2086" w:type="dxa"/>
            <w:tcBorders>
              <w:top w:val="single" w:sz="4" w:space="0" w:color="auto"/>
              <w:left w:val="single" w:sz="4" w:space="0" w:color="auto"/>
              <w:bottom w:val="single" w:sz="4" w:space="0" w:color="auto"/>
              <w:right w:val="single" w:sz="4" w:space="0" w:color="auto"/>
            </w:tcBorders>
          </w:tcPr>
          <w:p w14:paraId="49EFF2B0" w14:textId="77777777" w:rsidR="0006486E" w:rsidRDefault="0006486E" w:rsidP="00E27771">
            <w:pPr>
              <w:rPr>
                <w:rFonts w:eastAsia="Calibri" w:cs="Arial"/>
                <w:lang w:val="sr-Cyrl-CS" w:eastAsia="hr-HR"/>
              </w:rPr>
            </w:pPr>
          </w:p>
        </w:tc>
        <w:tc>
          <w:tcPr>
            <w:tcW w:w="1946" w:type="dxa"/>
            <w:tcBorders>
              <w:top w:val="single" w:sz="4" w:space="0" w:color="auto"/>
              <w:left w:val="single" w:sz="4" w:space="0" w:color="auto"/>
              <w:bottom w:val="single" w:sz="4" w:space="0" w:color="auto"/>
              <w:right w:val="single" w:sz="4" w:space="0" w:color="auto"/>
            </w:tcBorders>
          </w:tcPr>
          <w:p w14:paraId="153E18EA" w14:textId="77777777" w:rsidR="0006486E" w:rsidRDefault="0006486E" w:rsidP="00E27771">
            <w:pPr>
              <w:rPr>
                <w:rFonts w:eastAsia="Calibri" w:cs="Arial"/>
                <w:lang w:val="sr-Cyrl-CS" w:eastAsia="hr-HR"/>
              </w:rPr>
            </w:pPr>
          </w:p>
        </w:tc>
        <w:tc>
          <w:tcPr>
            <w:tcW w:w="1401" w:type="dxa"/>
            <w:tcBorders>
              <w:top w:val="single" w:sz="4" w:space="0" w:color="auto"/>
              <w:left w:val="single" w:sz="4" w:space="0" w:color="auto"/>
              <w:bottom w:val="single" w:sz="4" w:space="0" w:color="auto"/>
              <w:right w:val="single" w:sz="4" w:space="0" w:color="auto"/>
            </w:tcBorders>
          </w:tcPr>
          <w:p w14:paraId="0A4E8DB8" w14:textId="77777777" w:rsidR="0006486E" w:rsidRDefault="0006486E" w:rsidP="00E27771">
            <w:pPr>
              <w:rPr>
                <w:rFonts w:eastAsia="Calibri" w:cs="Arial"/>
                <w:lang w:val="sr-Cyrl-CS" w:eastAsia="hr-HR"/>
              </w:rPr>
            </w:pPr>
          </w:p>
        </w:tc>
      </w:tr>
      <w:tr w:rsidR="0006486E" w14:paraId="69643DA4" w14:textId="77777777" w:rsidTr="00E27771">
        <w:tc>
          <w:tcPr>
            <w:tcW w:w="2068" w:type="dxa"/>
            <w:tcBorders>
              <w:top w:val="single" w:sz="4" w:space="0" w:color="auto"/>
              <w:left w:val="single" w:sz="4" w:space="0" w:color="auto"/>
              <w:bottom w:val="single" w:sz="4" w:space="0" w:color="auto"/>
              <w:right w:val="single" w:sz="4" w:space="0" w:color="auto"/>
            </w:tcBorders>
          </w:tcPr>
          <w:p w14:paraId="3F22F916" w14:textId="77777777" w:rsidR="0006486E" w:rsidRDefault="0006486E" w:rsidP="00E27771">
            <w:pPr>
              <w:rPr>
                <w:rFonts w:eastAsia="Calibri" w:cs="Arial"/>
                <w:lang w:val="sr-Cyrl-CS" w:eastAsia="hr-HR"/>
              </w:rPr>
            </w:pPr>
          </w:p>
        </w:tc>
        <w:tc>
          <w:tcPr>
            <w:tcW w:w="1744" w:type="dxa"/>
            <w:tcBorders>
              <w:top w:val="single" w:sz="4" w:space="0" w:color="auto"/>
              <w:left w:val="single" w:sz="4" w:space="0" w:color="auto"/>
              <w:bottom w:val="single" w:sz="4" w:space="0" w:color="auto"/>
              <w:right w:val="single" w:sz="4" w:space="0" w:color="auto"/>
            </w:tcBorders>
          </w:tcPr>
          <w:p w14:paraId="3BBA98A9" w14:textId="77777777" w:rsidR="0006486E" w:rsidRDefault="0006486E" w:rsidP="00E27771">
            <w:pPr>
              <w:rPr>
                <w:rFonts w:eastAsia="Calibri" w:cs="Arial"/>
                <w:lang w:val="sr-Cyrl-CS" w:eastAsia="hr-HR"/>
              </w:rPr>
            </w:pPr>
          </w:p>
        </w:tc>
        <w:tc>
          <w:tcPr>
            <w:tcW w:w="2086" w:type="dxa"/>
            <w:tcBorders>
              <w:top w:val="single" w:sz="4" w:space="0" w:color="auto"/>
              <w:left w:val="single" w:sz="4" w:space="0" w:color="auto"/>
              <w:bottom w:val="single" w:sz="4" w:space="0" w:color="auto"/>
              <w:right w:val="single" w:sz="4" w:space="0" w:color="auto"/>
            </w:tcBorders>
          </w:tcPr>
          <w:p w14:paraId="007F69CF" w14:textId="77777777" w:rsidR="0006486E" w:rsidRDefault="0006486E" w:rsidP="00E27771">
            <w:pPr>
              <w:rPr>
                <w:rFonts w:eastAsia="Calibri" w:cs="Arial"/>
                <w:lang w:val="sr-Cyrl-CS" w:eastAsia="hr-HR"/>
              </w:rPr>
            </w:pPr>
          </w:p>
        </w:tc>
        <w:tc>
          <w:tcPr>
            <w:tcW w:w="1946" w:type="dxa"/>
            <w:tcBorders>
              <w:top w:val="single" w:sz="4" w:space="0" w:color="auto"/>
              <w:left w:val="single" w:sz="4" w:space="0" w:color="auto"/>
              <w:bottom w:val="single" w:sz="4" w:space="0" w:color="auto"/>
              <w:right w:val="single" w:sz="4" w:space="0" w:color="auto"/>
            </w:tcBorders>
          </w:tcPr>
          <w:p w14:paraId="330AD895" w14:textId="77777777" w:rsidR="0006486E" w:rsidRDefault="0006486E" w:rsidP="00E27771">
            <w:pPr>
              <w:rPr>
                <w:rFonts w:eastAsia="Calibri" w:cs="Arial"/>
                <w:lang w:val="sr-Cyrl-CS" w:eastAsia="hr-HR"/>
              </w:rPr>
            </w:pPr>
          </w:p>
        </w:tc>
        <w:tc>
          <w:tcPr>
            <w:tcW w:w="1401" w:type="dxa"/>
            <w:tcBorders>
              <w:top w:val="single" w:sz="4" w:space="0" w:color="auto"/>
              <w:left w:val="single" w:sz="4" w:space="0" w:color="auto"/>
              <w:bottom w:val="single" w:sz="4" w:space="0" w:color="auto"/>
              <w:right w:val="single" w:sz="4" w:space="0" w:color="auto"/>
            </w:tcBorders>
          </w:tcPr>
          <w:p w14:paraId="42239051" w14:textId="77777777" w:rsidR="0006486E" w:rsidRDefault="0006486E" w:rsidP="00E27771">
            <w:pPr>
              <w:rPr>
                <w:rFonts w:eastAsia="Calibri" w:cs="Arial"/>
                <w:lang w:val="sr-Cyrl-CS" w:eastAsia="hr-HR"/>
              </w:rPr>
            </w:pPr>
          </w:p>
        </w:tc>
      </w:tr>
      <w:tr w:rsidR="0006486E" w14:paraId="2F867523" w14:textId="77777777" w:rsidTr="00E27771">
        <w:trPr>
          <w:trHeight w:val="408"/>
        </w:trPr>
        <w:tc>
          <w:tcPr>
            <w:tcW w:w="2068" w:type="dxa"/>
            <w:tcBorders>
              <w:top w:val="single" w:sz="4" w:space="0" w:color="auto"/>
              <w:left w:val="single" w:sz="4" w:space="0" w:color="auto"/>
              <w:bottom w:val="single" w:sz="4" w:space="0" w:color="auto"/>
              <w:right w:val="single" w:sz="4" w:space="0" w:color="auto"/>
            </w:tcBorders>
          </w:tcPr>
          <w:p w14:paraId="459DA660" w14:textId="77777777" w:rsidR="0006486E" w:rsidRDefault="0006486E" w:rsidP="00E27771">
            <w:pPr>
              <w:rPr>
                <w:rFonts w:eastAsia="Calibri" w:cs="Arial"/>
                <w:lang w:val="sr-Cyrl-CS" w:eastAsia="hr-HR"/>
              </w:rPr>
            </w:pPr>
          </w:p>
        </w:tc>
        <w:tc>
          <w:tcPr>
            <w:tcW w:w="1744" w:type="dxa"/>
            <w:tcBorders>
              <w:top w:val="single" w:sz="4" w:space="0" w:color="auto"/>
              <w:left w:val="single" w:sz="4" w:space="0" w:color="auto"/>
              <w:bottom w:val="single" w:sz="4" w:space="0" w:color="auto"/>
              <w:right w:val="single" w:sz="4" w:space="0" w:color="auto"/>
            </w:tcBorders>
          </w:tcPr>
          <w:p w14:paraId="4C049CFF" w14:textId="77777777" w:rsidR="0006486E" w:rsidRDefault="0006486E" w:rsidP="00E27771">
            <w:pPr>
              <w:rPr>
                <w:rFonts w:eastAsia="Calibri" w:cs="Arial"/>
                <w:lang w:val="sr-Cyrl-CS" w:eastAsia="hr-HR"/>
              </w:rPr>
            </w:pPr>
          </w:p>
        </w:tc>
        <w:tc>
          <w:tcPr>
            <w:tcW w:w="2086" w:type="dxa"/>
            <w:tcBorders>
              <w:top w:val="single" w:sz="4" w:space="0" w:color="auto"/>
              <w:left w:val="single" w:sz="4" w:space="0" w:color="auto"/>
              <w:bottom w:val="single" w:sz="4" w:space="0" w:color="auto"/>
              <w:right w:val="single" w:sz="4" w:space="0" w:color="auto"/>
            </w:tcBorders>
          </w:tcPr>
          <w:p w14:paraId="6807C098" w14:textId="77777777" w:rsidR="0006486E" w:rsidRDefault="0006486E" w:rsidP="00E27771">
            <w:pPr>
              <w:rPr>
                <w:rFonts w:eastAsia="Calibri" w:cs="Arial"/>
                <w:lang w:val="sr-Cyrl-CS" w:eastAsia="hr-HR"/>
              </w:rPr>
            </w:pPr>
          </w:p>
        </w:tc>
        <w:tc>
          <w:tcPr>
            <w:tcW w:w="1946" w:type="dxa"/>
            <w:tcBorders>
              <w:top w:val="single" w:sz="4" w:space="0" w:color="auto"/>
              <w:left w:val="single" w:sz="4" w:space="0" w:color="auto"/>
              <w:bottom w:val="single" w:sz="4" w:space="0" w:color="auto"/>
              <w:right w:val="single" w:sz="4" w:space="0" w:color="auto"/>
            </w:tcBorders>
          </w:tcPr>
          <w:p w14:paraId="0C747EE2" w14:textId="77777777" w:rsidR="0006486E" w:rsidRDefault="0006486E" w:rsidP="00E27771">
            <w:pPr>
              <w:rPr>
                <w:rFonts w:eastAsia="Calibri" w:cs="Arial"/>
                <w:lang w:val="sr-Cyrl-CS" w:eastAsia="hr-HR"/>
              </w:rPr>
            </w:pPr>
          </w:p>
        </w:tc>
        <w:tc>
          <w:tcPr>
            <w:tcW w:w="1401" w:type="dxa"/>
            <w:tcBorders>
              <w:top w:val="single" w:sz="4" w:space="0" w:color="auto"/>
              <w:left w:val="single" w:sz="4" w:space="0" w:color="auto"/>
              <w:bottom w:val="single" w:sz="4" w:space="0" w:color="auto"/>
              <w:right w:val="single" w:sz="4" w:space="0" w:color="auto"/>
            </w:tcBorders>
          </w:tcPr>
          <w:p w14:paraId="6C345AA6" w14:textId="77777777" w:rsidR="0006486E" w:rsidRDefault="0006486E" w:rsidP="00E27771">
            <w:pPr>
              <w:rPr>
                <w:rFonts w:eastAsia="Calibri" w:cs="Arial"/>
                <w:lang w:val="sr-Cyrl-CS" w:eastAsia="hr-HR"/>
              </w:rPr>
            </w:pPr>
          </w:p>
        </w:tc>
      </w:tr>
    </w:tbl>
    <w:tbl>
      <w:tblPr>
        <w:tblW w:w="10035" w:type="dxa"/>
        <w:jc w:val="center"/>
        <w:tblLayout w:type="fixed"/>
        <w:tblLook w:val="04A0" w:firstRow="1" w:lastRow="0" w:firstColumn="1" w:lastColumn="0" w:noHBand="0" w:noVBand="1"/>
      </w:tblPr>
      <w:tblGrid>
        <w:gridCol w:w="3883"/>
        <w:gridCol w:w="2128"/>
        <w:gridCol w:w="4024"/>
      </w:tblGrid>
      <w:tr w:rsidR="0006486E" w14:paraId="70F25345" w14:textId="77777777" w:rsidTr="00E27771">
        <w:trPr>
          <w:jc w:val="center"/>
        </w:trPr>
        <w:tc>
          <w:tcPr>
            <w:tcW w:w="3883" w:type="dxa"/>
          </w:tcPr>
          <w:p w14:paraId="544889AB" w14:textId="77777777" w:rsidR="0006486E" w:rsidRDefault="0006486E" w:rsidP="00E27771">
            <w:pPr>
              <w:jc w:val="center"/>
              <w:rPr>
                <w:rFonts w:cs="Arial"/>
                <w:lang w:val="sr-Cyrl-CS" w:eastAsia="hr-HR"/>
              </w:rPr>
            </w:pPr>
            <w:r>
              <w:rPr>
                <w:rFonts w:cs="Arial"/>
              </w:rPr>
              <w:t>Датум:</w:t>
            </w:r>
          </w:p>
        </w:tc>
        <w:tc>
          <w:tcPr>
            <w:tcW w:w="2128" w:type="dxa"/>
          </w:tcPr>
          <w:p w14:paraId="7DD649AC" w14:textId="77777777" w:rsidR="0006486E" w:rsidRDefault="0006486E" w:rsidP="00E27771">
            <w:pPr>
              <w:jc w:val="center"/>
              <w:rPr>
                <w:rFonts w:cs="Arial"/>
                <w:lang w:val="ru-RU" w:eastAsia="hr-HR"/>
              </w:rPr>
            </w:pPr>
          </w:p>
        </w:tc>
        <w:tc>
          <w:tcPr>
            <w:tcW w:w="4024" w:type="dxa"/>
          </w:tcPr>
          <w:p w14:paraId="20D5428C" w14:textId="77777777" w:rsidR="0006486E" w:rsidRDefault="0006486E" w:rsidP="00E27771">
            <w:pPr>
              <w:jc w:val="center"/>
              <w:rPr>
                <w:rFonts w:cs="Arial"/>
              </w:rPr>
            </w:pPr>
          </w:p>
          <w:p w14:paraId="3066C077" w14:textId="77777777" w:rsidR="0006486E" w:rsidRDefault="0006486E" w:rsidP="00E27771">
            <w:pPr>
              <w:jc w:val="center"/>
              <w:rPr>
                <w:rFonts w:cs="Arial"/>
                <w:lang w:val="ru-RU" w:eastAsia="hr-HR"/>
              </w:rPr>
            </w:pPr>
            <w:r>
              <w:rPr>
                <w:rFonts w:cs="Arial"/>
              </w:rPr>
              <w:t>Наручилац/купац добара:</w:t>
            </w:r>
          </w:p>
        </w:tc>
      </w:tr>
      <w:tr w:rsidR="0006486E" w14:paraId="4F5F8663" w14:textId="77777777" w:rsidTr="00E27771">
        <w:trPr>
          <w:jc w:val="center"/>
        </w:trPr>
        <w:tc>
          <w:tcPr>
            <w:tcW w:w="3883" w:type="dxa"/>
          </w:tcPr>
          <w:p w14:paraId="1B716732" w14:textId="77777777" w:rsidR="0006486E" w:rsidRDefault="0006486E" w:rsidP="00E27771">
            <w:pPr>
              <w:jc w:val="center"/>
              <w:rPr>
                <w:rFonts w:cs="Arial"/>
                <w:lang w:val="sr-Cyrl-CS" w:eastAsia="hr-HR"/>
              </w:rPr>
            </w:pPr>
          </w:p>
        </w:tc>
        <w:tc>
          <w:tcPr>
            <w:tcW w:w="2128" w:type="dxa"/>
            <w:hideMark/>
          </w:tcPr>
          <w:p w14:paraId="689096A5" w14:textId="77777777" w:rsidR="0006486E" w:rsidRDefault="0006486E" w:rsidP="00E27771">
            <w:pPr>
              <w:jc w:val="center"/>
              <w:rPr>
                <w:rFonts w:cs="Arial"/>
                <w:lang w:val="sr-Cyrl-CS" w:eastAsia="hr-HR"/>
              </w:rPr>
            </w:pPr>
            <w:r>
              <w:rPr>
                <w:rFonts w:cs="Arial"/>
              </w:rPr>
              <w:t>М.П.</w:t>
            </w:r>
          </w:p>
        </w:tc>
        <w:tc>
          <w:tcPr>
            <w:tcW w:w="4024" w:type="dxa"/>
          </w:tcPr>
          <w:p w14:paraId="0DF01B99" w14:textId="77777777" w:rsidR="0006486E" w:rsidRDefault="0006486E" w:rsidP="00E27771">
            <w:pPr>
              <w:jc w:val="center"/>
              <w:rPr>
                <w:rFonts w:cs="Arial"/>
                <w:lang w:val="ru-RU" w:eastAsia="hr-HR"/>
              </w:rPr>
            </w:pPr>
          </w:p>
        </w:tc>
      </w:tr>
      <w:tr w:rsidR="0006486E" w14:paraId="7BEF87E7" w14:textId="77777777" w:rsidTr="00E27771">
        <w:trPr>
          <w:jc w:val="center"/>
        </w:trPr>
        <w:tc>
          <w:tcPr>
            <w:tcW w:w="3883" w:type="dxa"/>
            <w:tcBorders>
              <w:top w:val="nil"/>
              <w:left w:val="nil"/>
              <w:bottom w:val="single" w:sz="4" w:space="0" w:color="auto"/>
              <w:right w:val="nil"/>
            </w:tcBorders>
          </w:tcPr>
          <w:p w14:paraId="1EB35A96" w14:textId="77777777" w:rsidR="0006486E" w:rsidRDefault="0006486E" w:rsidP="00E27771">
            <w:pPr>
              <w:jc w:val="center"/>
              <w:rPr>
                <w:rFonts w:cs="Arial"/>
                <w:lang w:val="sr-Cyrl-CS" w:eastAsia="hr-HR"/>
              </w:rPr>
            </w:pPr>
          </w:p>
        </w:tc>
        <w:tc>
          <w:tcPr>
            <w:tcW w:w="2128" w:type="dxa"/>
          </w:tcPr>
          <w:p w14:paraId="61A6DF11" w14:textId="77777777" w:rsidR="0006486E" w:rsidRDefault="0006486E" w:rsidP="00E27771">
            <w:pPr>
              <w:jc w:val="center"/>
              <w:rPr>
                <w:rFonts w:cs="Arial"/>
                <w:lang w:val="ru-RU" w:eastAsia="hr-HR"/>
              </w:rPr>
            </w:pPr>
          </w:p>
        </w:tc>
        <w:tc>
          <w:tcPr>
            <w:tcW w:w="4024" w:type="dxa"/>
            <w:tcBorders>
              <w:top w:val="nil"/>
              <w:left w:val="nil"/>
              <w:bottom w:val="single" w:sz="4" w:space="0" w:color="auto"/>
              <w:right w:val="nil"/>
            </w:tcBorders>
          </w:tcPr>
          <w:p w14:paraId="59C88051" w14:textId="77777777" w:rsidR="0006486E" w:rsidRDefault="0006486E" w:rsidP="00E27771">
            <w:pPr>
              <w:jc w:val="center"/>
              <w:rPr>
                <w:rFonts w:cs="Arial"/>
                <w:lang w:val="ru-RU" w:eastAsia="hr-HR"/>
              </w:rPr>
            </w:pPr>
          </w:p>
        </w:tc>
      </w:tr>
    </w:tbl>
    <w:p w14:paraId="2F3D9903" w14:textId="77777777" w:rsidR="0006486E" w:rsidRDefault="0006486E" w:rsidP="0006486E">
      <w:pPr>
        <w:rPr>
          <w:rFonts w:cs="Arial"/>
          <w:b/>
          <w:lang w:val="sr-Cyrl-CS" w:eastAsia="hr-HR"/>
        </w:rPr>
      </w:pPr>
      <w:r>
        <w:rPr>
          <w:rFonts w:cs="Arial"/>
          <w:b/>
        </w:rPr>
        <w:t>НАПОМЕНА:</w:t>
      </w:r>
    </w:p>
    <w:p w14:paraId="6923D7BD" w14:textId="77777777" w:rsidR="0006486E" w:rsidRDefault="0006486E" w:rsidP="0006486E">
      <w:pPr>
        <w:spacing w:before="0"/>
        <w:rPr>
          <w:rFonts w:cs="Arial"/>
        </w:rPr>
      </w:pPr>
      <w:r>
        <w:rPr>
          <w:rFonts w:cs="Arial"/>
        </w:rPr>
        <w:lastRenderedPageBreak/>
        <w:t>Приликом подношења понуде овај образац копирати у потребном броју примерака.</w:t>
      </w:r>
    </w:p>
    <w:p w14:paraId="1F184AB9" w14:textId="77777777" w:rsidR="0006486E" w:rsidRDefault="0006486E" w:rsidP="0006486E">
      <w:pPr>
        <w:spacing w:before="0"/>
        <w:rPr>
          <w:rFonts w:cs="Arial"/>
        </w:rPr>
      </w:pPr>
      <w:r>
        <w:rPr>
          <w:rFonts w:cs="Arial"/>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p>
    <w:p w14:paraId="01F7659D" w14:textId="77777777" w:rsidR="0006486E" w:rsidRPr="00FA6FBB" w:rsidRDefault="0006486E" w:rsidP="0006486E">
      <w:pPr>
        <w:rPr>
          <w:rFonts w:cs="Arial"/>
        </w:rPr>
      </w:pPr>
      <w:r w:rsidRPr="00FA6FBB">
        <w:rPr>
          <w:rFonts w:cs="Arial"/>
        </w:rPr>
        <w:t>Уколико је референтни уговор закључен у страној валути, у поступку стручне оцене понуда наручилац ће извршити прерачун (</w:t>
      </w:r>
      <w:r w:rsidRPr="00FA6FBB">
        <w:rPr>
          <w:rFonts w:eastAsia="Calibri" w:cs="Arial"/>
        </w:rPr>
        <w:t xml:space="preserve">вредности </w:t>
      </w:r>
      <w:r w:rsidR="00BA5C01">
        <w:rPr>
          <w:rFonts w:eastAsia="Calibri" w:cs="Arial"/>
          <w:lang w:val="sr-Cyrl-RS"/>
        </w:rPr>
        <w:t xml:space="preserve">извршених </w:t>
      </w:r>
      <w:proofErr w:type="gramStart"/>
      <w:r w:rsidR="00BA5C01">
        <w:rPr>
          <w:rFonts w:eastAsia="Calibri" w:cs="Arial"/>
          <w:lang w:val="sr-Cyrl-RS"/>
        </w:rPr>
        <w:t xml:space="preserve">сулуга </w:t>
      </w:r>
      <w:r w:rsidRPr="00FA6FBB">
        <w:rPr>
          <w:rFonts w:eastAsia="Calibri" w:cs="Arial"/>
        </w:rPr>
        <w:t>)</w:t>
      </w:r>
      <w:proofErr w:type="gramEnd"/>
      <w:r w:rsidRPr="00FA6FBB">
        <w:rPr>
          <w:rFonts w:cs="Arial"/>
        </w:rPr>
        <w:t xml:space="preserve"> у динаре по средњем курсу Народне Банке Србије на дан закључења референтног уговора.</w:t>
      </w:r>
    </w:p>
    <w:p w14:paraId="0B01F9AD" w14:textId="77777777" w:rsidR="00BF3B29" w:rsidRDefault="00BF3B29" w:rsidP="007E7BB8">
      <w:pPr>
        <w:spacing w:before="0"/>
        <w:jc w:val="center"/>
        <w:rPr>
          <w:rFonts w:cs="Arial"/>
          <w:b/>
        </w:rPr>
      </w:pPr>
    </w:p>
    <w:p w14:paraId="65D419D2" w14:textId="5ED774BB" w:rsidR="00AD264F" w:rsidRDefault="00AD264F" w:rsidP="007E7BB8">
      <w:pPr>
        <w:spacing w:before="0"/>
        <w:jc w:val="center"/>
        <w:rPr>
          <w:rFonts w:cs="Arial"/>
          <w:b/>
        </w:rPr>
      </w:pPr>
    </w:p>
    <w:p w14:paraId="0AA61ADB" w14:textId="6E9824AF" w:rsidR="00DB44BE" w:rsidRDefault="00DB44BE" w:rsidP="007E7BB8">
      <w:pPr>
        <w:spacing w:before="0"/>
        <w:jc w:val="center"/>
        <w:rPr>
          <w:rFonts w:cs="Arial"/>
          <w:b/>
        </w:rPr>
      </w:pPr>
    </w:p>
    <w:p w14:paraId="5DC43DD1" w14:textId="77777777" w:rsidR="00DB44BE" w:rsidRDefault="00DB44BE" w:rsidP="007E7BB8">
      <w:pPr>
        <w:spacing w:before="0"/>
        <w:jc w:val="center"/>
        <w:rPr>
          <w:rFonts w:cs="Arial"/>
          <w:b/>
        </w:rPr>
      </w:pPr>
    </w:p>
    <w:p w14:paraId="14EF7210" w14:textId="77777777" w:rsidR="00756426" w:rsidRPr="00756426" w:rsidRDefault="00756426" w:rsidP="007E7BB8">
      <w:pPr>
        <w:spacing w:before="0"/>
        <w:jc w:val="center"/>
        <w:rPr>
          <w:rFonts w:cs="Arial"/>
          <w:b/>
        </w:rPr>
      </w:pPr>
    </w:p>
    <w:p w14:paraId="40F77FC4" w14:textId="77777777" w:rsidR="007E7BB8" w:rsidRPr="003F2823" w:rsidRDefault="007E7BB8" w:rsidP="002D7F4D">
      <w:pPr>
        <w:spacing w:before="0"/>
        <w:jc w:val="center"/>
        <w:rPr>
          <w:rFonts w:cs="Arial"/>
          <w:b/>
        </w:rPr>
      </w:pPr>
      <w:r w:rsidRPr="003F2823">
        <w:rPr>
          <w:rFonts w:cs="Arial"/>
          <w:b/>
        </w:rPr>
        <w:t>ОБРАЗАЦ ТРОШКОВА ПРИПРЕМЕ ПОНУДЕ</w:t>
      </w:r>
    </w:p>
    <w:p w14:paraId="0C8FE2AB" w14:textId="73B8B351" w:rsidR="00BF3B29" w:rsidRPr="00DB44BE" w:rsidRDefault="007E7BB8" w:rsidP="002D7F4D">
      <w:pPr>
        <w:pStyle w:val="ListParagraph"/>
        <w:spacing w:before="0" w:after="0"/>
        <w:ind w:left="-360" w:right="-14"/>
        <w:jc w:val="center"/>
        <w:rPr>
          <w:rFonts w:ascii="Arial" w:hAnsi="Arial" w:cs="Arial"/>
        </w:rPr>
      </w:pPr>
      <w:r w:rsidRPr="00DB44BE">
        <w:rPr>
          <w:rFonts w:ascii="Arial" w:hAnsi="Arial" w:cs="Arial"/>
        </w:rPr>
        <w:t xml:space="preserve">за јавну набавку </w:t>
      </w:r>
      <w:r w:rsidR="00FD6BCE" w:rsidRPr="00DB44BE">
        <w:rPr>
          <w:rFonts w:ascii="Arial" w:hAnsi="Arial" w:cs="Arial"/>
        </w:rPr>
        <w:t>услуга</w:t>
      </w:r>
      <w:r w:rsidRPr="00DB44BE">
        <w:rPr>
          <w:rFonts w:ascii="Arial" w:hAnsi="Arial" w:cs="Arial"/>
        </w:rPr>
        <w:t>:</w:t>
      </w:r>
      <w:r w:rsidR="00C46C81" w:rsidRPr="00DB44BE">
        <w:rPr>
          <w:rFonts w:ascii="Arial" w:hAnsi="Arial" w:cs="Arial"/>
        </w:rPr>
        <w:t xml:space="preserve"> </w:t>
      </w:r>
      <w:r w:rsidR="0013575D" w:rsidRPr="00DB44BE">
        <w:rPr>
          <w:rFonts w:ascii="Arial" w:hAnsi="Arial" w:cs="Arial"/>
          <w:b/>
          <w:i/>
          <w:lang w:val="sr-Cyrl-RS"/>
        </w:rPr>
        <w:t xml:space="preserve">Здравствене услуге – Обавезни лекарски прегледи запослених који раде у желзничком </w:t>
      </w:r>
      <w:proofErr w:type="gramStart"/>
      <w:r w:rsidR="0013575D" w:rsidRPr="00DB44BE">
        <w:rPr>
          <w:rFonts w:ascii="Arial" w:hAnsi="Arial" w:cs="Arial"/>
          <w:b/>
          <w:i/>
          <w:lang w:val="sr-Cyrl-RS"/>
        </w:rPr>
        <w:t>транспорту</w:t>
      </w:r>
      <w:r w:rsidR="0013575D" w:rsidRPr="00DB44BE" w:rsidDel="0013575D">
        <w:rPr>
          <w:rFonts w:ascii="Arial" w:hAnsi="Arial" w:cs="Arial"/>
          <w:b/>
        </w:rPr>
        <w:t xml:space="preserve"> </w:t>
      </w:r>
      <w:r w:rsidR="00BF3B29" w:rsidRPr="00DB44BE">
        <w:rPr>
          <w:rFonts w:ascii="Arial" w:hAnsi="Arial" w:cs="Arial"/>
          <w:lang w:val="ru-RU"/>
        </w:rPr>
        <w:t>,</w:t>
      </w:r>
      <w:proofErr w:type="gramEnd"/>
    </w:p>
    <w:p w14:paraId="06F77984" w14:textId="62E3B466" w:rsidR="007E7BB8" w:rsidRPr="00DB44BE" w:rsidRDefault="007E7BB8" w:rsidP="002D7F4D">
      <w:pPr>
        <w:spacing w:before="0"/>
        <w:jc w:val="center"/>
        <w:rPr>
          <w:rFonts w:cs="Arial"/>
        </w:rPr>
      </w:pPr>
      <w:r w:rsidRPr="00DB44BE">
        <w:rPr>
          <w:rFonts w:cs="Arial"/>
        </w:rPr>
        <w:t xml:space="preserve">бр. </w:t>
      </w:r>
      <w:r w:rsidR="00C5067B" w:rsidRPr="00DB44BE">
        <w:rPr>
          <w:rFonts w:cs="Arial"/>
        </w:rPr>
        <w:t xml:space="preserve">ЈНМВ </w:t>
      </w:r>
      <w:r w:rsidR="00BB1EB7" w:rsidRPr="00DB44BE">
        <w:rPr>
          <w:rFonts w:cs="Arial"/>
        </w:rPr>
        <w:t>3000/0008/2017</w:t>
      </w:r>
    </w:p>
    <w:p w14:paraId="5EFD63B1" w14:textId="77777777" w:rsidR="007E7BB8" w:rsidRPr="003F2823" w:rsidRDefault="007E7BB8" w:rsidP="00110C1D">
      <w:pPr>
        <w:tabs>
          <w:tab w:val="left" w:pos="0"/>
        </w:tabs>
        <w:rPr>
          <w:rFonts w:cs="Arial"/>
          <w:lang w:val="ru-RU"/>
        </w:rPr>
      </w:pPr>
      <w:r w:rsidRPr="003F2823">
        <w:rPr>
          <w:rFonts w:cs="Arial"/>
          <w:lang w:val="ru-RU"/>
        </w:rPr>
        <w:t xml:space="preserve">На основу члана 88. став 1. Закона о јавним набавкама („Службени гласник РС“, бр.124/12, 14/15 и 68/15), члана </w:t>
      </w:r>
      <w:r w:rsidR="006241C8" w:rsidRPr="003F2823">
        <w:rPr>
          <w:rFonts w:cs="Arial"/>
          <w:lang w:val="ru-RU"/>
        </w:rPr>
        <w:t>6</w:t>
      </w:r>
      <w:r w:rsidRPr="003F2823">
        <w:rPr>
          <w:rFonts w:cs="Arial"/>
          <w:lang w:val="ru-RU"/>
        </w:rPr>
        <w:t xml:space="preserve">.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5422B7D4" w14:textId="77777777" w:rsidR="007E7BB8" w:rsidRPr="003F2823" w:rsidRDefault="007E7BB8" w:rsidP="003A0804">
      <w:pPr>
        <w:tabs>
          <w:tab w:val="left" w:pos="0"/>
        </w:tabs>
        <w:spacing w:before="0"/>
        <w:jc w:val="center"/>
        <w:rPr>
          <w:rFonts w:cs="Arial"/>
          <w:lang w:val="ru-RU"/>
        </w:rPr>
      </w:pPr>
      <w:r w:rsidRPr="003F2823">
        <w:rPr>
          <w:rFonts w:cs="Arial"/>
          <w:lang w:val="ru-RU"/>
        </w:rPr>
        <w:t>СТРУКТУРУ ТРОШКОВА ПРИПРЕМЕ ПОНУДЕ</w:t>
      </w:r>
    </w:p>
    <w:tbl>
      <w:tblPr>
        <w:tblW w:w="9703" w:type="dxa"/>
        <w:tblCellSpacing w:w="20" w:type="dxa"/>
        <w:tblInd w:w="45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3B0485" w:rsidRPr="003F2823" w14:paraId="334AC8BB" w14:textId="77777777" w:rsidTr="00F16E4E">
        <w:trPr>
          <w:trHeight w:val="190"/>
          <w:tblCellSpacing w:w="20" w:type="dxa"/>
        </w:trPr>
        <w:tc>
          <w:tcPr>
            <w:tcW w:w="5323" w:type="dxa"/>
            <w:shd w:val="clear" w:color="auto" w:fill="auto"/>
            <w:vAlign w:val="center"/>
          </w:tcPr>
          <w:p w14:paraId="52F31B47" w14:textId="77777777" w:rsidR="003B0485" w:rsidRPr="00E47C2E" w:rsidRDefault="003B0485" w:rsidP="002D7F4D">
            <w:pPr>
              <w:spacing w:before="0"/>
              <w:jc w:val="center"/>
              <w:rPr>
                <w:rFonts w:cs="Arial"/>
                <w:color w:val="00B0F0"/>
              </w:rPr>
            </w:pPr>
            <w:r w:rsidRPr="00D8052F">
              <w:rPr>
                <w:rFonts w:cs="Arial"/>
              </w:rPr>
              <w:t>трошкови прибављања средстава обезбеђења за озбиљност понуде</w:t>
            </w:r>
          </w:p>
        </w:tc>
        <w:tc>
          <w:tcPr>
            <w:tcW w:w="4260" w:type="dxa"/>
            <w:shd w:val="clear" w:color="auto" w:fill="auto"/>
          </w:tcPr>
          <w:p w14:paraId="536A55C6" w14:textId="77777777" w:rsidR="003B0485" w:rsidRPr="00E47C2E" w:rsidRDefault="003B0485" w:rsidP="002D7F4D">
            <w:pPr>
              <w:spacing w:before="0"/>
              <w:rPr>
                <w:rFonts w:cs="Arial"/>
              </w:rPr>
            </w:pPr>
          </w:p>
          <w:p w14:paraId="316964BF" w14:textId="77777777" w:rsidR="003B0485" w:rsidRPr="00E47C2E" w:rsidRDefault="003B0485" w:rsidP="002D7F4D">
            <w:pPr>
              <w:spacing w:before="0"/>
              <w:rPr>
                <w:rFonts w:cs="Arial"/>
              </w:rPr>
            </w:pPr>
            <w:r w:rsidRPr="00E47C2E">
              <w:rPr>
                <w:rFonts w:cs="Arial"/>
              </w:rPr>
              <w:t xml:space="preserve">__________ динара </w:t>
            </w:r>
          </w:p>
        </w:tc>
      </w:tr>
      <w:tr w:rsidR="003B0485" w:rsidRPr="003F2823" w14:paraId="3F85B6E9" w14:textId="77777777" w:rsidTr="00F16E4E">
        <w:trPr>
          <w:trHeight w:val="190"/>
          <w:tblCellSpacing w:w="20" w:type="dxa"/>
        </w:trPr>
        <w:tc>
          <w:tcPr>
            <w:tcW w:w="5323" w:type="dxa"/>
            <w:shd w:val="clear" w:color="auto" w:fill="auto"/>
            <w:vAlign w:val="center"/>
          </w:tcPr>
          <w:p w14:paraId="57038380" w14:textId="77777777" w:rsidR="003B0485" w:rsidRPr="003F2823" w:rsidRDefault="003B0485" w:rsidP="002D7F4D">
            <w:pPr>
              <w:spacing w:before="0"/>
              <w:jc w:val="center"/>
              <w:rPr>
                <w:rFonts w:cs="Arial"/>
              </w:rPr>
            </w:pPr>
            <w:r w:rsidRPr="003F2823">
              <w:rPr>
                <w:rFonts w:cs="Arial"/>
              </w:rPr>
              <w:t>Укупни трошкови без ПДВ</w:t>
            </w:r>
          </w:p>
        </w:tc>
        <w:tc>
          <w:tcPr>
            <w:tcW w:w="4260" w:type="dxa"/>
            <w:shd w:val="clear" w:color="auto" w:fill="auto"/>
          </w:tcPr>
          <w:p w14:paraId="3CD8AFF9" w14:textId="77777777" w:rsidR="003B0485" w:rsidRPr="003F2823" w:rsidRDefault="003B0485" w:rsidP="002D7F4D">
            <w:pPr>
              <w:spacing w:before="0"/>
              <w:rPr>
                <w:rFonts w:cs="Arial"/>
              </w:rPr>
            </w:pPr>
          </w:p>
          <w:p w14:paraId="5FE3C191" w14:textId="77777777" w:rsidR="003B0485" w:rsidRPr="003F2823" w:rsidRDefault="003B0485" w:rsidP="002D7F4D">
            <w:pPr>
              <w:spacing w:before="0"/>
              <w:rPr>
                <w:rFonts w:cs="Arial"/>
              </w:rPr>
            </w:pPr>
            <w:r w:rsidRPr="003F2823">
              <w:rPr>
                <w:rFonts w:cs="Arial"/>
              </w:rPr>
              <w:t>__________ динара</w:t>
            </w:r>
          </w:p>
        </w:tc>
      </w:tr>
      <w:tr w:rsidR="000C3203" w:rsidRPr="003F2823" w14:paraId="76A2EA07" w14:textId="77777777" w:rsidTr="00F16E4E">
        <w:trPr>
          <w:trHeight w:val="190"/>
          <w:tblCellSpacing w:w="20" w:type="dxa"/>
        </w:trPr>
        <w:tc>
          <w:tcPr>
            <w:tcW w:w="5323" w:type="dxa"/>
            <w:shd w:val="clear" w:color="auto" w:fill="auto"/>
            <w:vAlign w:val="center"/>
          </w:tcPr>
          <w:p w14:paraId="07C6DD51" w14:textId="77777777" w:rsidR="000C3203" w:rsidRPr="003F2823" w:rsidRDefault="000C3203" w:rsidP="002D7F4D">
            <w:pPr>
              <w:autoSpaceDE w:val="0"/>
              <w:autoSpaceDN w:val="0"/>
              <w:adjustRightInd w:val="0"/>
              <w:spacing w:before="0"/>
              <w:jc w:val="center"/>
              <w:rPr>
                <w:rFonts w:cs="Arial"/>
              </w:rPr>
            </w:pPr>
            <w:r w:rsidRPr="003F2823">
              <w:rPr>
                <w:rFonts w:cs="Arial"/>
              </w:rPr>
              <w:t>ПДВ</w:t>
            </w:r>
          </w:p>
        </w:tc>
        <w:tc>
          <w:tcPr>
            <w:tcW w:w="4260" w:type="dxa"/>
            <w:shd w:val="clear" w:color="auto" w:fill="auto"/>
          </w:tcPr>
          <w:p w14:paraId="732529A4" w14:textId="77777777" w:rsidR="000C3203" w:rsidRPr="003F2823" w:rsidRDefault="000C3203" w:rsidP="002D7F4D">
            <w:pPr>
              <w:spacing w:before="0"/>
              <w:rPr>
                <w:rFonts w:cs="Arial"/>
              </w:rPr>
            </w:pPr>
          </w:p>
          <w:p w14:paraId="73BB61C6" w14:textId="77777777" w:rsidR="000C3203" w:rsidRPr="003F2823" w:rsidRDefault="000C3203" w:rsidP="002D7F4D">
            <w:pPr>
              <w:spacing w:before="0"/>
              <w:rPr>
                <w:rFonts w:cs="Arial"/>
              </w:rPr>
            </w:pPr>
            <w:r w:rsidRPr="003F2823">
              <w:rPr>
                <w:rFonts w:cs="Arial"/>
              </w:rPr>
              <w:t>__________ динара</w:t>
            </w:r>
          </w:p>
        </w:tc>
      </w:tr>
      <w:tr w:rsidR="000C3203" w:rsidRPr="003F2823" w14:paraId="5B370BEE" w14:textId="77777777" w:rsidTr="00BE2EA9">
        <w:trPr>
          <w:trHeight w:val="190"/>
          <w:tblCellSpacing w:w="20" w:type="dxa"/>
        </w:trPr>
        <w:tc>
          <w:tcPr>
            <w:tcW w:w="5323" w:type="dxa"/>
            <w:shd w:val="clear" w:color="auto" w:fill="auto"/>
          </w:tcPr>
          <w:p w14:paraId="62F90D8B" w14:textId="77777777" w:rsidR="000C3203" w:rsidRPr="003F2823" w:rsidRDefault="000C3203" w:rsidP="002D7F4D">
            <w:pPr>
              <w:spacing w:before="0"/>
              <w:jc w:val="center"/>
              <w:rPr>
                <w:rFonts w:cs="Arial"/>
              </w:rPr>
            </w:pPr>
          </w:p>
          <w:p w14:paraId="07898935" w14:textId="77777777" w:rsidR="000C3203" w:rsidRPr="003F2823" w:rsidRDefault="000C3203" w:rsidP="002D7F4D">
            <w:pPr>
              <w:spacing w:before="0"/>
              <w:jc w:val="center"/>
              <w:rPr>
                <w:rFonts w:cs="Arial"/>
              </w:rPr>
            </w:pPr>
            <w:r w:rsidRPr="003F2823">
              <w:rPr>
                <w:rFonts w:cs="Arial"/>
              </w:rPr>
              <w:t>Укупни  трошкови са ПДВ</w:t>
            </w:r>
          </w:p>
        </w:tc>
        <w:tc>
          <w:tcPr>
            <w:tcW w:w="4260" w:type="dxa"/>
            <w:shd w:val="clear" w:color="auto" w:fill="auto"/>
          </w:tcPr>
          <w:p w14:paraId="42616575" w14:textId="77777777" w:rsidR="000C3203" w:rsidRPr="003F2823" w:rsidRDefault="000C3203" w:rsidP="002D7F4D">
            <w:pPr>
              <w:spacing w:before="0"/>
              <w:rPr>
                <w:rFonts w:cs="Arial"/>
              </w:rPr>
            </w:pPr>
          </w:p>
          <w:p w14:paraId="2D7E23FA" w14:textId="77777777" w:rsidR="000C3203" w:rsidRPr="003F2823" w:rsidRDefault="000C3203" w:rsidP="002D7F4D">
            <w:pPr>
              <w:spacing w:before="0"/>
              <w:rPr>
                <w:rFonts w:cs="Arial"/>
              </w:rPr>
            </w:pPr>
            <w:r w:rsidRPr="003F2823">
              <w:rPr>
                <w:rFonts w:cs="Arial"/>
              </w:rPr>
              <w:t>__________ динара</w:t>
            </w:r>
          </w:p>
        </w:tc>
      </w:tr>
    </w:tbl>
    <w:p w14:paraId="69D188B1" w14:textId="77777777" w:rsidR="003A0804" w:rsidRDefault="003A0804" w:rsidP="007E7BB8">
      <w:pPr>
        <w:tabs>
          <w:tab w:val="left" w:pos="0"/>
        </w:tabs>
        <w:rPr>
          <w:rFonts w:cs="Arial"/>
          <w:lang w:val="ru-RU"/>
        </w:rPr>
      </w:pPr>
    </w:p>
    <w:p w14:paraId="35DAC81E" w14:textId="77777777" w:rsidR="007E7BB8" w:rsidRPr="003F2823" w:rsidRDefault="007E7BB8" w:rsidP="007E7BB8">
      <w:pPr>
        <w:tabs>
          <w:tab w:val="left" w:pos="0"/>
        </w:tabs>
        <w:rPr>
          <w:rFonts w:cs="Arial"/>
          <w:lang w:val="ru-RU"/>
        </w:rPr>
      </w:pPr>
      <w:r w:rsidRPr="003F2823">
        <w:rPr>
          <w:rFonts w:cs="Arial"/>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14:paraId="253BE76A" w14:textId="77777777" w:rsidR="007E7BB8" w:rsidRPr="003F2823" w:rsidRDefault="007E7BB8" w:rsidP="007E7BB8">
      <w:pPr>
        <w:tabs>
          <w:tab w:val="left" w:pos="0"/>
        </w:tabs>
        <w:rPr>
          <w:rFonts w:cs="Arial"/>
          <w:color w:val="FF0000"/>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3F2823" w14:paraId="18609948" w14:textId="77777777" w:rsidTr="00BE2EA9">
        <w:trPr>
          <w:jc w:val="center"/>
        </w:trPr>
        <w:tc>
          <w:tcPr>
            <w:tcW w:w="3882" w:type="dxa"/>
          </w:tcPr>
          <w:p w14:paraId="0629900C" w14:textId="77777777" w:rsidR="007E7BB8" w:rsidRPr="003F2823" w:rsidRDefault="007E7BB8" w:rsidP="00BE2EA9">
            <w:pPr>
              <w:spacing w:before="0"/>
              <w:jc w:val="center"/>
              <w:rPr>
                <w:rFonts w:cs="Arial"/>
              </w:rPr>
            </w:pPr>
            <w:r w:rsidRPr="003F2823">
              <w:rPr>
                <w:rFonts w:cs="Arial"/>
              </w:rPr>
              <w:t>Датум:</w:t>
            </w:r>
          </w:p>
        </w:tc>
        <w:tc>
          <w:tcPr>
            <w:tcW w:w="2127" w:type="dxa"/>
          </w:tcPr>
          <w:p w14:paraId="0387DB3A" w14:textId="77777777" w:rsidR="007E7BB8" w:rsidRPr="003F2823" w:rsidRDefault="007E7BB8" w:rsidP="00BE2EA9">
            <w:pPr>
              <w:spacing w:before="0"/>
              <w:jc w:val="center"/>
              <w:rPr>
                <w:rFonts w:cs="Arial"/>
                <w:lang w:val="ru-RU"/>
              </w:rPr>
            </w:pPr>
          </w:p>
        </w:tc>
        <w:tc>
          <w:tcPr>
            <w:tcW w:w="4022" w:type="dxa"/>
          </w:tcPr>
          <w:p w14:paraId="0DF202C3" w14:textId="77777777" w:rsidR="007E7BB8" w:rsidRPr="003F2823" w:rsidRDefault="007E7BB8" w:rsidP="00BE2EA9">
            <w:pPr>
              <w:spacing w:before="0"/>
              <w:jc w:val="center"/>
              <w:rPr>
                <w:rFonts w:cs="Arial"/>
                <w:lang w:val="sr-Cyrl-CS"/>
              </w:rPr>
            </w:pPr>
            <w:r w:rsidRPr="003F2823">
              <w:rPr>
                <w:rFonts w:cs="Arial"/>
                <w:lang w:val="sr-Cyrl-CS"/>
              </w:rPr>
              <w:t>П</w:t>
            </w:r>
            <w:r w:rsidRPr="003F2823">
              <w:rPr>
                <w:rFonts w:cs="Arial"/>
              </w:rPr>
              <w:t>онуђач</w:t>
            </w:r>
          </w:p>
        </w:tc>
      </w:tr>
      <w:tr w:rsidR="007E7BB8" w:rsidRPr="003F2823" w14:paraId="73744B9E" w14:textId="77777777" w:rsidTr="00BE2EA9">
        <w:trPr>
          <w:jc w:val="center"/>
        </w:trPr>
        <w:tc>
          <w:tcPr>
            <w:tcW w:w="3882" w:type="dxa"/>
          </w:tcPr>
          <w:p w14:paraId="4CE5199A" w14:textId="77777777" w:rsidR="007E7BB8" w:rsidRPr="003F2823" w:rsidRDefault="007E7BB8" w:rsidP="00BE2EA9">
            <w:pPr>
              <w:spacing w:before="0"/>
              <w:jc w:val="center"/>
              <w:rPr>
                <w:rFonts w:cs="Arial"/>
              </w:rPr>
            </w:pPr>
          </w:p>
        </w:tc>
        <w:tc>
          <w:tcPr>
            <w:tcW w:w="2127" w:type="dxa"/>
          </w:tcPr>
          <w:p w14:paraId="0C13F680" w14:textId="77777777" w:rsidR="007E7BB8" w:rsidRPr="003F2823" w:rsidRDefault="007E7BB8" w:rsidP="00BE2EA9">
            <w:pPr>
              <w:spacing w:before="0"/>
              <w:jc w:val="center"/>
              <w:rPr>
                <w:rFonts w:cs="Arial"/>
              </w:rPr>
            </w:pPr>
            <w:r w:rsidRPr="003F2823">
              <w:rPr>
                <w:rFonts w:cs="Arial"/>
              </w:rPr>
              <w:t>М.П.</w:t>
            </w:r>
          </w:p>
        </w:tc>
        <w:tc>
          <w:tcPr>
            <w:tcW w:w="4022" w:type="dxa"/>
          </w:tcPr>
          <w:p w14:paraId="74E43FE6" w14:textId="77777777" w:rsidR="007E7BB8" w:rsidRPr="003F2823" w:rsidRDefault="007E7BB8" w:rsidP="00BE2EA9">
            <w:pPr>
              <w:spacing w:before="0"/>
              <w:jc w:val="center"/>
              <w:rPr>
                <w:rFonts w:cs="Arial"/>
                <w:lang w:val="ru-RU"/>
              </w:rPr>
            </w:pPr>
          </w:p>
        </w:tc>
      </w:tr>
      <w:tr w:rsidR="007E7BB8" w:rsidRPr="003F2823" w14:paraId="52BF3EA3" w14:textId="77777777" w:rsidTr="00BE2EA9">
        <w:trPr>
          <w:jc w:val="center"/>
        </w:trPr>
        <w:tc>
          <w:tcPr>
            <w:tcW w:w="3882" w:type="dxa"/>
            <w:tcBorders>
              <w:bottom w:val="single" w:sz="4" w:space="0" w:color="auto"/>
            </w:tcBorders>
          </w:tcPr>
          <w:p w14:paraId="4F85F059" w14:textId="77777777" w:rsidR="007E7BB8" w:rsidRPr="003F2823" w:rsidRDefault="007E7BB8" w:rsidP="00BE2EA9">
            <w:pPr>
              <w:spacing w:before="0"/>
              <w:jc w:val="center"/>
              <w:rPr>
                <w:rFonts w:cs="Arial"/>
              </w:rPr>
            </w:pPr>
          </w:p>
        </w:tc>
        <w:tc>
          <w:tcPr>
            <w:tcW w:w="2127" w:type="dxa"/>
          </w:tcPr>
          <w:p w14:paraId="60625B39" w14:textId="77777777" w:rsidR="007E7BB8" w:rsidRPr="003F2823" w:rsidRDefault="007E7BB8" w:rsidP="00BE2EA9">
            <w:pPr>
              <w:spacing w:before="0"/>
              <w:jc w:val="center"/>
              <w:rPr>
                <w:rFonts w:cs="Arial"/>
                <w:lang w:val="ru-RU"/>
              </w:rPr>
            </w:pPr>
          </w:p>
        </w:tc>
        <w:tc>
          <w:tcPr>
            <w:tcW w:w="4022" w:type="dxa"/>
            <w:tcBorders>
              <w:bottom w:val="single" w:sz="4" w:space="0" w:color="auto"/>
            </w:tcBorders>
          </w:tcPr>
          <w:p w14:paraId="38529231" w14:textId="77777777" w:rsidR="007E7BB8" w:rsidRPr="003F2823" w:rsidRDefault="007E7BB8" w:rsidP="00BE2EA9">
            <w:pPr>
              <w:spacing w:before="0"/>
              <w:jc w:val="center"/>
              <w:rPr>
                <w:rFonts w:cs="Arial"/>
                <w:lang w:val="ru-RU"/>
              </w:rPr>
            </w:pPr>
          </w:p>
        </w:tc>
      </w:tr>
      <w:tr w:rsidR="007E7BB8" w:rsidRPr="003F2823" w14:paraId="4F14A259" w14:textId="77777777" w:rsidTr="00BE2EA9">
        <w:trPr>
          <w:trHeight w:val="389"/>
          <w:jc w:val="center"/>
        </w:trPr>
        <w:tc>
          <w:tcPr>
            <w:tcW w:w="3882" w:type="dxa"/>
            <w:tcBorders>
              <w:top w:val="single" w:sz="4" w:space="0" w:color="auto"/>
            </w:tcBorders>
          </w:tcPr>
          <w:p w14:paraId="0DD2CF15" w14:textId="77777777" w:rsidR="007E7BB8" w:rsidRPr="003F2823" w:rsidRDefault="007E7BB8" w:rsidP="00BE2EA9">
            <w:pPr>
              <w:spacing w:before="0"/>
              <w:jc w:val="center"/>
              <w:rPr>
                <w:rFonts w:cs="Arial"/>
              </w:rPr>
            </w:pPr>
          </w:p>
        </w:tc>
        <w:tc>
          <w:tcPr>
            <w:tcW w:w="2127" w:type="dxa"/>
          </w:tcPr>
          <w:p w14:paraId="6B5F0043" w14:textId="77777777" w:rsidR="007E7BB8" w:rsidRPr="003F2823" w:rsidRDefault="007E7BB8" w:rsidP="00BE2EA9">
            <w:pPr>
              <w:spacing w:before="0"/>
              <w:jc w:val="center"/>
              <w:rPr>
                <w:rFonts w:cs="Arial"/>
                <w:lang w:val="ru-RU"/>
              </w:rPr>
            </w:pPr>
          </w:p>
        </w:tc>
        <w:tc>
          <w:tcPr>
            <w:tcW w:w="4022" w:type="dxa"/>
            <w:tcBorders>
              <w:top w:val="single" w:sz="4" w:space="0" w:color="auto"/>
            </w:tcBorders>
          </w:tcPr>
          <w:p w14:paraId="369A0DEA" w14:textId="77777777" w:rsidR="007E7BB8" w:rsidRPr="003F2823" w:rsidRDefault="007E7BB8" w:rsidP="00BE2EA9">
            <w:pPr>
              <w:spacing w:before="0"/>
              <w:jc w:val="center"/>
              <w:rPr>
                <w:rFonts w:cs="Arial"/>
                <w:lang w:val="ru-RU"/>
              </w:rPr>
            </w:pPr>
          </w:p>
        </w:tc>
      </w:tr>
    </w:tbl>
    <w:p w14:paraId="65A51017" w14:textId="77777777" w:rsidR="007E7BB8" w:rsidRPr="003F2823" w:rsidRDefault="007E7BB8" w:rsidP="007E7BB8">
      <w:pPr>
        <w:tabs>
          <w:tab w:val="left" w:pos="0"/>
        </w:tabs>
        <w:spacing w:before="0"/>
        <w:rPr>
          <w:rFonts w:cs="Arial"/>
          <w:b/>
          <w:lang w:val="ru-RU"/>
        </w:rPr>
      </w:pPr>
      <w:r w:rsidRPr="003F2823">
        <w:rPr>
          <w:rFonts w:cs="Arial"/>
          <w:b/>
          <w:lang w:val="ru-RU"/>
        </w:rPr>
        <w:t>Напомена:</w:t>
      </w:r>
    </w:p>
    <w:p w14:paraId="08672171" w14:textId="77777777" w:rsidR="007E7BB8" w:rsidRPr="003F2823" w:rsidRDefault="007E7BB8" w:rsidP="007E7BB8">
      <w:pPr>
        <w:spacing w:before="0"/>
        <w:rPr>
          <w:rFonts w:cs="Arial"/>
          <w:lang w:val="ru-RU"/>
        </w:rPr>
      </w:pPr>
      <w:r w:rsidRPr="003F2823">
        <w:rPr>
          <w:rFonts w:cs="Arial"/>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777AB2C8" w14:textId="77777777" w:rsidR="007E7BB8" w:rsidRPr="003F2823" w:rsidRDefault="007E7BB8" w:rsidP="007E7BB8">
      <w:pPr>
        <w:tabs>
          <w:tab w:val="left" w:pos="0"/>
        </w:tabs>
        <w:spacing w:before="0"/>
        <w:rPr>
          <w:rFonts w:cs="Arial"/>
          <w:lang w:val="ru-RU"/>
        </w:rPr>
      </w:pPr>
      <w:r w:rsidRPr="003F2823">
        <w:rPr>
          <w:rFonts w:cs="Arial"/>
        </w:rPr>
        <w:t>-</w:t>
      </w:r>
      <w:r w:rsidRPr="003F2823">
        <w:rPr>
          <w:rFonts w:cs="Arial"/>
          <w:lang w:val="sr-Latn-CS"/>
        </w:rPr>
        <w:t>остале трошкове припреме и подношења понуде</w:t>
      </w:r>
      <w:r w:rsidRPr="003F2823">
        <w:rPr>
          <w:rFonts w:cs="Arial"/>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14:paraId="39298E7B" w14:textId="77777777" w:rsidR="007E7BB8" w:rsidRPr="003F2823" w:rsidRDefault="007E7BB8" w:rsidP="007E7BB8">
      <w:pPr>
        <w:spacing w:before="0"/>
        <w:rPr>
          <w:rFonts w:cs="Arial"/>
          <w:lang w:val="ru-RU"/>
        </w:rPr>
      </w:pPr>
      <w:r w:rsidRPr="003F2823">
        <w:rPr>
          <w:rFonts w:cs="Arial"/>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0A4BC6D9" w14:textId="77777777" w:rsidR="007E7BB8" w:rsidRPr="003F2823" w:rsidRDefault="007E7BB8" w:rsidP="007E7BB8">
      <w:pPr>
        <w:pStyle w:val="KDKomentar"/>
        <w:spacing w:before="0"/>
        <w:rPr>
          <w:rFonts w:eastAsia="TimesNewRomanPS-BoldMT" w:cs="Arial"/>
          <w:i w:val="0"/>
          <w:color w:val="auto"/>
          <w:sz w:val="22"/>
          <w:szCs w:val="22"/>
        </w:rPr>
      </w:pPr>
      <w:r w:rsidRPr="003F2823">
        <w:rPr>
          <w:rFonts w:eastAsia="TimesNewRomanPS-BoldMT" w:cs="Arial"/>
          <w:i w:val="0"/>
          <w:color w:val="auto"/>
          <w:sz w:val="22"/>
          <w:szCs w:val="22"/>
        </w:rPr>
        <w:t xml:space="preserve">-Уколико </w:t>
      </w:r>
      <w:r w:rsidRPr="003F2823">
        <w:rPr>
          <w:rFonts w:eastAsia="TimesNewRomanPS-BoldMT" w:cs="Arial"/>
          <w:i w:val="0"/>
          <w:color w:val="auto"/>
          <w:sz w:val="22"/>
          <w:szCs w:val="22"/>
          <w:lang w:val="sr-Cyrl-CS"/>
        </w:rPr>
        <w:t>група понуђача подноси заједничку понуду овај образац потписује и оверава Носилац посла</w:t>
      </w:r>
      <w:r w:rsidRPr="003F2823">
        <w:rPr>
          <w:rFonts w:eastAsia="TimesNewRomanPS-BoldMT" w:cs="Arial"/>
          <w:i w:val="0"/>
          <w:color w:val="auto"/>
          <w:sz w:val="22"/>
          <w:szCs w:val="22"/>
        </w:rPr>
        <w:t xml:space="preserve">.Уколико понуђач подноси понуду са подизвођачем овај образац потписује и оверава печатом понуђач. </w:t>
      </w:r>
    </w:p>
    <w:p w14:paraId="18183539" w14:textId="77777777" w:rsidR="00925E05" w:rsidRPr="003F2823" w:rsidRDefault="007E7BB8" w:rsidP="00925E05">
      <w:pPr>
        <w:pStyle w:val="KDObrazac"/>
        <w:spacing w:before="0"/>
      </w:pPr>
      <w:r w:rsidRPr="003F2823">
        <w:rPr>
          <w:lang w:val="sr-Latn-CS"/>
        </w:rPr>
        <w:br w:type="page"/>
      </w:r>
      <w:r w:rsidR="00925E05" w:rsidRPr="003F2823">
        <w:lastRenderedPageBreak/>
        <w:t xml:space="preserve">ПРИЛОГ </w:t>
      </w:r>
      <w:r w:rsidR="00C46C81" w:rsidRPr="003F2823">
        <w:t>1</w:t>
      </w:r>
    </w:p>
    <w:p w14:paraId="73BE7CA2" w14:textId="77777777" w:rsidR="00932668" w:rsidRPr="003F2823" w:rsidRDefault="00932668" w:rsidP="00932668">
      <w:pPr>
        <w:pStyle w:val="NoSpacing"/>
        <w:suppressAutoHyphens w:val="0"/>
        <w:spacing w:before="0"/>
        <w:jc w:val="center"/>
        <w:rPr>
          <w:rFonts w:cs="Arial"/>
          <w:sz w:val="22"/>
          <w:szCs w:val="22"/>
          <w:lang w:val="sr-Latn-CS"/>
        </w:rPr>
      </w:pPr>
    </w:p>
    <w:p w14:paraId="6DC04424" w14:textId="77777777" w:rsidR="00932668" w:rsidRPr="003F2823" w:rsidRDefault="00932668" w:rsidP="00932668">
      <w:pPr>
        <w:pStyle w:val="NoSpacing"/>
        <w:suppressAutoHyphens w:val="0"/>
        <w:spacing w:before="0"/>
        <w:jc w:val="center"/>
        <w:rPr>
          <w:rFonts w:cs="Arial"/>
          <w:b/>
          <w:sz w:val="22"/>
          <w:szCs w:val="22"/>
        </w:rPr>
      </w:pPr>
      <w:r w:rsidRPr="003F2823">
        <w:rPr>
          <w:rFonts w:cs="Arial"/>
          <w:b/>
          <w:sz w:val="22"/>
          <w:szCs w:val="22"/>
        </w:rPr>
        <w:t>СПОРАЗУМ  УЧЕСНИКА ЗАЈЕДНИЧКЕ ПОНУДЕ</w:t>
      </w:r>
    </w:p>
    <w:p w14:paraId="04030B7F" w14:textId="77777777" w:rsidR="00932668" w:rsidRPr="003F2823" w:rsidRDefault="00932668" w:rsidP="00932668">
      <w:pPr>
        <w:pStyle w:val="NoSpacing"/>
        <w:suppressAutoHyphens w:val="0"/>
        <w:spacing w:before="0"/>
        <w:jc w:val="center"/>
        <w:rPr>
          <w:rFonts w:cs="Arial"/>
          <w:b/>
          <w:sz w:val="22"/>
          <w:szCs w:val="22"/>
        </w:rPr>
      </w:pPr>
    </w:p>
    <w:p w14:paraId="03DCC8B4" w14:textId="77777777" w:rsidR="00932668" w:rsidRPr="003F2823" w:rsidRDefault="00932668" w:rsidP="00932668">
      <w:pPr>
        <w:pStyle w:val="NoSpacing"/>
        <w:rPr>
          <w:rFonts w:cs="Arial"/>
          <w:sz w:val="22"/>
          <w:szCs w:val="22"/>
        </w:rPr>
      </w:pPr>
      <w:r w:rsidRPr="003F2823">
        <w:rPr>
          <w:rFonts w:cs="Arial"/>
          <w:sz w:val="22"/>
          <w:szCs w:val="22"/>
        </w:rPr>
        <w:t xml:space="preserve">На основу члана 81. Закона о јавним набавкама </w:t>
      </w:r>
      <w:r w:rsidRPr="003F2823">
        <w:rPr>
          <w:rFonts w:eastAsia="TimesNewRomanPSMT" w:cs="Arial"/>
          <w:sz w:val="22"/>
          <w:szCs w:val="22"/>
          <w:lang w:val="ru-RU" w:eastAsia="en-US"/>
        </w:rPr>
        <w:t xml:space="preserve">(„Сл. </w:t>
      </w:r>
      <w:r w:rsidRPr="003F2823">
        <w:rPr>
          <w:rFonts w:eastAsia="TimesNewRomanPSMT" w:cs="Arial"/>
          <w:sz w:val="22"/>
          <w:szCs w:val="22"/>
          <w:lang w:eastAsia="en-US"/>
        </w:rPr>
        <w:t>г</w:t>
      </w:r>
      <w:r w:rsidRPr="003F2823">
        <w:rPr>
          <w:rFonts w:eastAsia="TimesNewRomanPSMT" w:cs="Arial"/>
          <w:sz w:val="22"/>
          <w:szCs w:val="22"/>
          <w:lang w:val="ru-RU" w:eastAsia="en-US"/>
        </w:rPr>
        <w:t>ласник РС” бр. 1</w:t>
      </w:r>
      <w:r w:rsidRPr="003F2823">
        <w:rPr>
          <w:rFonts w:eastAsia="TimesNewRomanPSMT" w:cs="Arial"/>
          <w:sz w:val="22"/>
          <w:szCs w:val="22"/>
          <w:lang w:eastAsia="en-US"/>
        </w:rPr>
        <w:t>24</w:t>
      </w:r>
      <w:r w:rsidRPr="003F2823">
        <w:rPr>
          <w:rFonts w:eastAsia="TimesNewRomanPSMT" w:cs="Arial"/>
          <w:sz w:val="22"/>
          <w:szCs w:val="22"/>
          <w:lang w:val="ru-RU" w:eastAsia="en-US"/>
        </w:rPr>
        <w:t>/20</w:t>
      </w:r>
      <w:r w:rsidRPr="003F2823">
        <w:rPr>
          <w:rFonts w:eastAsia="TimesNewRomanPSMT" w:cs="Arial"/>
          <w:sz w:val="22"/>
          <w:szCs w:val="22"/>
          <w:lang w:eastAsia="en-US"/>
        </w:rPr>
        <w:t>12</w:t>
      </w:r>
      <w:r w:rsidRPr="003F2823">
        <w:rPr>
          <w:rFonts w:eastAsia="TimesNewRomanPSMT" w:cs="Arial"/>
          <w:sz w:val="22"/>
          <w:szCs w:val="22"/>
          <w:lang w:val="ru-RU" w:eastAsia="en-US"/>
        </w:rPr>
        <w:t>, 14/15, 68/15</w:t>
      </w:r>
      <w:r w:rsidRPr="003F2823">
        <w:rPr>
          <w:rFonts w:cs="Arial"/>
          <w:sz w:val="22"/>
          <w:szCs w:val="22"/>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3F2823" w14:paraId="4EDBFD3F" w14:textId="77777777"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14:paraId="480C5265" w14:textId="77777777" w:rsidR="00932668" w:rsidRPr="003F2823" w:rsidRDefault="00932668" w:rsidP="00BE2EA9">
            <w:pPr>
              <w:pStyle w:val="NoSpacing"/>
              <w:rPr>
                <w:rFonts w:cs="Arial"/>
                <w:sz w:val="22"/>
                <w:szCs w:val="22"/>
              </w:rPr>
            </w:pPr>
            <w:r w:rsidRPr="003F2823">
              <w:rPr>
                <w:rFonts w:cs="Arial"/>
                <w:sz w:val="22"/>
                <w:szCs w:val="22"/>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14:paraId="1BC1BE97" w14:textId="77777777" w:rsidR="00932668" w:rsidRPr="003F2823" w:rsidRDefault="00932668" w:rsidP="00BE2EA9">
            <w:pPr>
              <w:pStyle w:val="NoSpacing"/>
              <w:rPr>
                <w:rFonts w:cs="Arial"/>
                <w:sz w:val="22"/>
                <w:szCs w:val="22"/>
              </w:rPr>
            </w:pPr>
            <w:r w:rsidRPr="003F2823">
              <w:rPr>
                <w:rFonts w:cs="Arial"/>
                <w:sz w:val="22"/>
                <w:szCs w:val="22"/>
              </w:rPr>
              <w:t>НАЗИВ И СЕДИШТЕ ЧЛАНА ГРУПЕ ПОНУЂАЧА</w:t>
            </w:r>
          </w:p>
          <w:p w14:paraId="72B96EC9" w14:textId="77777777" w:rsidR="00932668" w:rsidRPr="003F2823" w:rsidRDefault="00932668" w:rsidP="00BE2EA9">
            <w:pPr>
              <w:pStyle w:val="NoSpacing"/>
              <w:rPr>
                <w:rFonts w:cs="Arial"/>
                <w:sz w:val="22"/>
                <w:szCs w:val="22"/>
              </w:rPr>
            </w:pPr>
          </w:p>
        </w:tc>
      </w:tr>
      <w:tr w:rsidR="00932668" w:rsidRPr="003F2823" w14:paraId="49EB56B8" w14:textId="77777777" w:rsidTr="008576CB">
        <w:trPr>
          <w:trHeight w:val="1244"/>
        </w:trPr>
        <w:tc>
          <w:tcPr>
            <w:tcW w:w="3651" w:type="dxa"/>
            <w:tcBorders>
              <w:top w:val="single" w:sz="4" w:space="0" w:color="auto"/>
              <w:left w:val="single" w:sz="4" w:space="0" w:color="auto"/>
              <w:bottom w:val="single" w:sz="4" w:space="0" w:color="auto"/>
              <w:right w:val="single" w:sz="4" w:space="0" w:color="auto"/>
            </w:tcBorders>
          </w:tcPr>
          <w:p w14:paraId="688F26D6" w14:textId="77777777" w:rsidR="00932668" w:rsidRPr="003F2823" w:rsidRDefault="00932668" w:rsidP="00BE2EA9">
            <w:pPr>
              <w:pStyle w:val="NoSpacing"/>
              <w:rPr>
                <w:rFonts w:cs="Arial"/>
                <w:sz w:val="22"/>
                <w:szCs w:val="22"/>
              </w:rPr>
            </w:pPr>
            <w:r w:rsidRPr="003F2823">
              <w:rPr>
                <w:rFonts w:cs="Arial"/>
                <w:sz w:val="22"/>
                <w:szCs w:val="22"/>
              </w:rPr>
              <w:t>1. Члану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14:paraId="56D1CE7C" w14:textId="77777777" w:rsidR="00932668" w:rsidRPr="003F2823" w:rsidRDefault="00932668" w:rsidP="00BE2EA9">
            <w:pPr>
              <w:pStyle w:val="NoSpacing"/>
              <w:rPr>
                <w:rFonts w:cs="Arial"/>
                <w:sz w:val="22"/>
                <w:szCs w:val="22"/>
              </w:rPr>
            </w:pPr>
          </w:p>
        </w:tc>
      </w:tr>
      <w:tr w:rsidR="00932668" w:rsidRPr="003F2823" w14:paraId="038BAAF6" w14:textId="77777777" w:rsidTr="008576CB">
        <w:trPr>
          <w:trHeight w:val="1280"/>
        </w:trPr>
        <w:tc>
          <w:tcPr>
            <w:tcW w:w="3651" w:type="dxa"/>
            <w:tcBorders>
              <w:top w:val="single" w:sz="4" w:space="0" w:color="auto"/>
              <w:left w:val="single" w:sz="4" w:space="0" w:color="auto"/>
              <w:bottom w:val="single" w:sz="4" w:space="0" w:color="auto"/>
              <w:right w:val="single" w:sz="4" w:space="0" w:color="auto"/>
            </w:tcBorders>
          </w:tcPr>
          <w:p w14:paraId="646AAB5B" w14:textId="77777777" w:rsidR="00932668" w:rsidRPr="003F2823" w:rsidRDefault="00932668" w:rsidP="00BE2EA9">
            <w:pPr>
              <w:pStyle w:val="NoSpacing"/>
              <w:rPr>
                <w:rFonts w:cs="Arial"/>
                <w:sz w:val="22"/>
                <w:szCs w:val="22"/>
              </w:rPr>
            </w:pPr>
            <w:r w:rsidRPr="003F2823">
              <w:rPr>
                <w:rFonts w:cs="Arial"/>
                <w:sz w:val="22"/>
                <w:szCs w:val="22"/>
              </w:rPr>
              <w:t>2. Oпис послова сваког од понуђача из групе понуђача у извршењу уговора:</w:t>
            </w:r>
          </w:p>
          <w:p w14:paraId="6B3CAC14" w14:textId="77777777" w:rsidR="00932668" w:rsidRPr="003F2823" w:rsidRDefault="00932668" w:rsidP="00BE2EA9">
            <w:pPr>
              <w:pStyle w:val="NoSpacing"/>
              <w:rPr>
                <w:rFonts w:cs="Arial"/>
                <w:sz w:val="22"/>
                <w:szCs w:val="22"/>
              </w:rPr>
            </w:pPr>
          </w:p>
          <w:p w14:paraId="11A27C4C" w14:textId="77777777" w:rsidR="00932668" w:rsidRPr="003F2823" w:rsidRDefault="00932668" w:rsidP="00BE2EA9">
            <w:pPr>
              <w:pStyle w:val="NoSpacing"/>
              <w:rPr>
                <w:rFonts w:cs="Arial"/>
                <w:sz w:val="22"/>
                <w:szCs w:val="22"/>
              </w:rPr>
            </w:pPr>
          </w:p>
          <w:p w14:paraId="21871AFF" w14:textId="77777777" w:rsidR="00932668" w:rsidRPr="003F2823" w:rsidRDefault="00932668" w:rsidP="00BE2EA9">
            <w:pPr>
              <w:pStyle w:val="NoSpacing"/>
              <w:rPr>
                <w:rFonts w:cs="Arial"/>
                <w:sz w:val="22"/>
                <w:szCs w:val="22"/>
              </w:rPr>
            </w:pPr>
          </w:p>
        </w:tc>
        <w:tc>
          <w:tcPr>
            <w:tcW w:w="5637" w:type="dxa"/>
            <w:tcBorders>
              <w:top w:val="single" w:sz="4" w:space="0" w:color="auto"/>
              <w:left w:val="single" w:sz="4" w:space="0" w:color="auto"/>
              <w:bottom w:val="single" w:sz="4" w:space="0" w:color="auto"/>
              <w:right w:val="single" w:sz="4" w:space="0" w:color="auto"/>
            </w:tcBorders>
          </w:tcPr>
          <w:p w14:paraId="572362A1" w14:textId="77777777" w:rsidR="00932668" w:rsidRPr="003F2823" w:rsidRDefault="00932668" w:rsidP="00BE2EA9">
            <w:pPr>
              <w:pStyle w:val="NoSpacing"/>
              <w:rPr>
                <w:rFonts w:cs="Arial"/>
                <w:sz w:val="22"/>
                <w:szCs w:val="22"/>
              </w:rPr>
            </w:pPr>
          </w:p>
        </w:tc>
      </w:tr>
      <w:tr w:rsidR="00932668" w:rsidRPr="003F2823" w14:paraId="68C50432" w14:textId="77777777" w:rsidTr="008576CB">
        <w:trPr>
          <w:trHeight w:val="1433"/>
        </w:trPr>
        <w:tc>
          <w:tcPr>
            <w:tcW w:w="3651" w:type="dxa"/>
            <w:tcBorders>
              <w:top w:val="single" w:sz="4" w:space="0" w:color="auto"/>
              <w:left w:val="single" w:sz="4" w:space="0" w:color="auto"/>
              <w:bottom w:val="single" w:sz="4" w:space="0" w:color="auto"/>
              <w:right w:val="single" w:sz="4" w:space="0" w:color="auto"/>
            </w:tcBorders>
          </w:tcPr>
          <w:p w14:paraId="202A4522" w14:textId="77777777" w:rsidR="00932668" w:rsidRPr="003F2823" w:rsidRDefault="00932668" w:rsidP="00BE2EA9">
            <w:pPr>
              <w:pStyle w:val="NoSpacing"/>
              <w:rPr>
                <w:rFonts w:cs="Arial"/>
                <w:sz w:val="22"/>
                <w:szCs w:val="22"/>
              </w:rPr>
            </w:pPr>
            <w:r w:rsidRPr="003F2823">
              <w:rPr>
                <w:rFonts w:cs="Arial"/>
                <w:sz w:val="22"/>
                <w:szCs w:val="22"/>
              </w:rPr>
              <w:t>3.Друго:</w:t>
            </w:r>
          </w:p>
          <w:p w14:paraId="10AAF1CF" w14:textId="77777777" w:rsidR="00932668" w:rsidRPr="003F2823" w:rsidRDefault="00932668" w:rsidP="00BE2EA9">
            <w:pPr>
              <w:pStyle w:val="NoSpacing"/>
              <w:rPr>
                <w:rFonts w:cs="Arial"/>
                <w:sz w:val="22"/>
                <w:szCs w:val="22"/>
              </w:rPr>
            </w:pPr>
          </w:p>
          <w:p w14:paraId="090B5E7B" w14:textId="77777777" w:rsidR="00932668" w:rsidRPr="003F2823" w:rsidRDefault="00932668" w:rsidP="00BE2EA9">
            <w:pPr>
              <w:pStyle w:val="NoSpacing"/>
              <w:rPr>
                <w:rFonts w:cs="Arial"/>
                <w:sz w:val="22"/>
                <w:szCs w:val="22"/>
              </w:rPr>
            </w:pPr>
          </w:p>
          <w:p w14:paraId="143444B7" w14:textId="77777777" w:rsidR="00932668" w:rsidRPr="003F2823" w:rsidRDefault="00932668" w:rsidP="00BE2EA9">
            <w:pPr>
              <w:pStyle w:val="NoSpacing"/>
              <w:rPr>
                <w:rFonts w:cs="Arial"/>
                <w:sz w:val="22"/>
                <w:szCs w:val="22"/>
              </w:rPr>
            </w:pPr>
          </w:p>
          <w:p w14:paraId="343CE484" w14:textId="77777777" w:rsidR="00932668" w:rsidRPr="003F2823" w:rsidRDefault="00932668" w:rsidP="00BE2EA9">
            <w:pPr>
              <w:pStyle w:val="NoSpacing"/>
              <w:rPr>
                <w:rFonts w:cs="Arial"/>
                <w:sz w:val="22"/>
                <w:szCs w:val="22"/>
              </w:rPr>
            </w:pPr>
          </w:p>
          <w:p w14:paraId="1F177319" w14:textId="77777777" w:rsidR="00932668" w:rsidRPr="003F2823" w:rsidRDefault="00932668" w:rsidP="00BE2EA9">
            <w:pPr>
              <w:pStyle w:val="NoSpacing"/>
              <w:rPr>
                <w:rFonts w:cs="Arial"/>
                <w:sz w:val="22"/>
                <w:szCs w:val="22"/>
              </w:rPr>
            </w:pPr>
          </w:p>
        </w:tc>
        <w:tc>
          <w:tcPr>
            <w:tcW w:w="5637" w:type="dxa"/>
            <w:tcBorders>
              <w:top w:val="single" w:sz="4" w:space="0" w:color="auto"/>
              <w:left w:val="single" w:sz="4" w:space="0" w:color="auto"/>
              <w:bottom w:val="single" w:sz="4" w:space="0" w:color="auto"/>
              <w:right w:val="single" w:sz="4" w:space="0" w:color="auto"/>
            </w:tcBorders>
          </w:tcPr>
          <w:p w14:paraId="61A74312" w14:textId="77777777" w:rsidR="00932668" w:rsidRPr="003F2823" w:rsidRDefault="00932668" w:rsidP="00BE2EA9">
            <w:pPr>
              <w:pStyle w:val="NoSpacing"/>
              <w:rPr>
                <w:rFonts w:cs="Arial"/>
                <w:sz w:val="22"/>
                <w:szCs w:val="22"/>
              </w:rPr>
            </w:pPr>
          </w:p>
        </w:tc>
      </w:tr>
    </w:tbl>
    <w:p w14:paraId="693ED943" w14:textId="77777777" w:rsidR="00932668" w:rsidRPr="003F2823" w:rsidRDefault="00932668" w:rsidP="00932668">
      <w:pPr>
        <w:tabs>
          <w:tab w:val="num" w:pos="360"/>
        </w:tabs>
        <w:rPr>
          <w:rFonts w:cs="Arial"/>
          <w:spacing w:val="2"/>
        </w:rPr>
      </w:pPr>
    </w:p>
    <w:p w14:paraId="2B21DD25" w14:textId="77777777" w:rsidR="00932668" w:rsidRPr="003F2823" w:rsidRDefault="00932668" w:rsidP="00932668">
      <w:pPr>
        <w:pStyle w:val="NoSpacing"/>
        <w:framePr w:hSpace="180" w:wrap="around" w:vAnchor="text" w:hAnchor="margin" w:y="194"/>
        <w:rPr>
          <w:rFonts w:cs="Arial"/>
          <w:sz w:val="22"/>
          <w:szCs w:val="22"/>
        </w:rPr>
      </w:pPr>
      <w:r w:rsidRPr="003F2823">
        <w:rPr>
          <w:rFonts w:cs="Arial"/>
          <w:sz w:val="22"/>
          <w:szCs w:val="22"/>
        </w:rPr>
        <w:t>Потпис одговорног лица члана групе понуђача:</w:t>
      </w:r>
    </w:p>
    <w:p w14:paraId="4D2DAD4E" w14:textId="77777777" w:rsidR="00932668" w:rsidRPr="003F2823" w:rsidRDefault="00932668" w:rsidP="00932668">
      <w:pPr>
        <w:pStyle w:val="NoSpacing"/>
        <w:framePr w:hSpace="180" w:wrap="around" w:vAnchor="text" w:hAnchor="margin" w:y="194"/>
        <w:rPr>
          <w:rFonts w:cs="Arial"/>
          <w:sz w:val="22"/>
          <w:szCs w:val="22"/>
        </w:rPr>
      </w:pPr>
      <w:r w:rsidRPr="003F2823">
        <w:rPr>
          <w:rFonts w:cs="Arial"/>
          <w:sz w:val="22"/>
          <w:szCs w:val="22"/>
        </w:rPr>
        <w:t>______________________</w:t>
      </w:r>
    </w:p>
    <w:p w14:paraId="6C5E7382" w14:textId="77777777" w:rsidR="00932668" w:rsidRPr="003F2823" w:rsidRDefault="00932668" w:rsidP="00932668">
      <w:pPr>
        <w:tabs>
          <w:tab w:val="num" w:pos="360"/>
        </w:tabs>
        <w:rPr>
          <w:rFonts w:cs="Arial"/>
          <w:lang w:val="sr-Cyrl-CS"/>
        </w:rPr>
      </w:pPr>
      <w:r w:rsidRPr="003F2823">
        <w:rPr>
          <w:rFonts w:cs="Arial"/>
          <w:lang w:val="sr-Cyrl-CS"/>
        </w:rPr>
        <w:t xml:space="preserve">                                       м.п.</w:t>
      </w:r>
    </w:p>
    <w:p w14:paraId="7E822AD3" w14:textId="77777777" w:rsidR="00932668" w:rsidRPr="003F2823" w:rsidRDefault="00932668" w:rsidP="00932668">
      <w:pPr>
        <w:pStyle w:val="NoSpacing"/>
        <w:framePr w:hSpace="180" w:wrap="around" w:vAnchor="text" w:hAnchor="margin" w:y="194"/>
        <w:rPr>
          <w:rFonts w:cs="Arial"/>
          <w:sz w:val="22"/>
          <w:szCs w:val="22"/>
        </w:rPr>
      </w:pPr>
      <w:r w:rsidRPr="003F2823">
        <w:rPr>
          <w:rFonts w:cs="Arial"/>
          <w:sz w:val="22"/>
          <w:szCs w:val="22"/>
        </w:rPr>
        <w:t>Потпис одговорног лица члана групе понуђача:</w:t>
      </w:r>
    </w:p>
    <w:p w14:paraId="62B1D05E" w14:textId="77777777" w:rsidR="00932668" w:rsidRPr="003F2823" w:rsidRDefault="00932668" w:rsidP="00932668">
      <w:pPr>
        <w:pStyle w:val="NoSpacing"/>
        <w:framePr w:hSpace="180" w:wrap="around" w:vAnchor="text" w:hAnchor="margin" w:y="194"/>
        <w:rPr>
          <w:rFonts w:cs="Arial"/>
          <w:sz w:val="22"/>
          <w:szCs w:val="22"/>
        </w:rPr>
      </w:pPr>
      <w:r w:rsidRPr="003F2823">
        <w:rPr>
          <w:rFonts w:cs="Arial"/>
          <w:sz w:val="22"/>
          <w:szCs w:val="22"/>
        </w:rPr>
        <w:t>______________________</w:t>
      </w:r>
    </w:p>
    <w:p w14:paraId="5A939FC1" w14:textId="77777777" w:rsidR="00932668" w:rsidRPr="003F2823" w:rsidRDefault="00932668" w:rsidP="00932668">
      <w:pPr>
        <w:tabs>
          <w:tab w:val="num" w:pos="360"/>
        </w:tabs>
        <w:rPr>
          <w:rFonts w:cs="Arial"/>
          <w:lang w:val="sr-Cyrl-CS"/>
        </w:rPr>
      </w:pPr>
      <w:r w:rsidRPr="003F2823">
        <w:rPr>
          <w:rFonts w:cs="Arial"/>
          <w:lang w:val="sr-Cyrl-CS"/>
        </w:rPr>
        <w:t xml:space="preserve">                                       м.п.</w:t>
      </w:r>
    </w:p>
    <w:p w14:paraId="6C64A7BF" w14:textId="77777777" w:rsidR="00932668" w:rsidRPr="003F2823" w:rsidRDefault="00932668" w:rsidP="00932668">
      <w:pPr>
        <w:spacing w:after="120"/>
        <w:rPr>
          <w:rFonts w:cs="Arial"/>
          <w:spacing w:val="4"/>
        </w:rPr>
      </w:pPr>
      <w:r w:rsidRPr="003F2823">
        <w:rPr>
          <w:rFonts w:cs="Arial"/>
          <w:spacing w:val="4"/>
          <w:lang w:val="sr-Cyrl-CS"/>
        </w:rPr>
        <w:t xml:space="preserve">Датум:                                                                                                  </w:t>
      </w:r>
    </w:p>
    <w:p w14:paraId="6C843528" w14:textId="77777777" w:rsidR="00932668" w:rsidRPr="003F2823" w:rsidRDefault="00932668" w:rsidP="00932668">
      <w:pPr>
        <w:tabs>
          <w:tab w:val="num" w:pos="360"/>
        </w:tabs>
        <w:rPr>
          <w:rFonts w:cs="Arial"/>
          <w:spacing w:val="2"/>
        </w:rPr>
      </w:pPr>
      <w:r w:rsidRPr="003F2823">
        <w:rPr>
          <w:rFonts w:cs="Arial"/>
          <w:spacing w:val="2"/>
          <w:lang w:val="sr-Cyrl-CS"/>
        </w:rPr>
        <w:t xml:space="preserve">___________                                     </w:t>
      </w:r>
    </w:p>
    <w:p w14:paraId="26F83997" w14:textId="77777777" w:rsidR="00932668" w:rsidRPr="003F2823" w:rsidRDefault="00932668" w:rsidP="00781B02">
      <w:pPr>
        <w:rPr>
          <w:rFonts w:cs="Arial"/>
        </w:rPr>
      </w:pPr>
    </w:p>
    <w:p w14:paraId="1BC62BA7" w14:textId="77777777" w:rsidR="00FC1473" w:rsidRDefault="00FC1473" w:rsidP="00DE7D4F">
      <w:pPr>
        <w:spacing w:before="0"/>
        <w:rPr>
          <w:rFonts w:cs="Arial"/>
          <w:lang w:val="sr-Cyrl-RS"/>
        </w:rPr>
      </w:pPr>
    </w:p>
    <w:p w14:paraId="1C855852" w14:textId="77777777" w:rsidR="00FF02E4" w:rsidRDefault="00FF02E4" w:rsidP="00DE7D4F">
      <w:pPr>
        <w:spacing w:before="0"/>
        <w:rPr>
          <w:rFonts w:cs="Arial"/>
          <w:lang w:val="sr-Cyrl-RS"/>
        </w:rPr>
      </w:pPr>
    </w:p>
    <w:p w14:paraId="429A1389" w14:textId="77777777" w:rsidR="00AD1279" w:rsidRDefault="00AD1279" w:rsidP="00AD1279">
      <w:pPr>
        <w:spacing w:before="0"/>
        <w:rPr>
          <w:rFonts w:cs="Arial"/>
        </w:rPr>
      </w:pPr>
    </w:p>
    <w:p w14:paraId="2BEC4F21" w14:textId="77777777" w:rsidR="00F9746B" w:rsidRDefault="00F9746B" w:rsidP="00AD1279">
      <w:pPr>
        <w:spacing w:before="0"/>
        <w:rPr>
          <w:rFonts w:cs="Arial"/>
        </w:rPr>
      </w:pPr>
    </w:p>
    <w:p w14:paraId="23A46F18" w14:textId="77777777" w:rsidR="00F9746B" w:rsidRPr="00F9746B" w:rsidRDefault="00F9746B" w:rsidP="00AD1279">
      <w:pPr>
        <w:spacing w:before="0"/>
        <w:rPr>
          <w:rFonts w:cs="Arial"/>
        </w:rPr>
      </w:pPr>
    </w:p>
    <w:p w14:paraId="7646B7D8" w14:textId="77777777" w:rsidR="00FF02E4" w:rsidRDefault="00FF02E4" w:rsidP="00AD1279">
      <w:pPr>
        <w:spacing w:before="0"/>
        <w:rPr>
          <w:rFonts w:cs="Arial"/>
        </w:rPr>
      </w:pPr>
    </w:p>
    <w:p w14:paraId="1207C84A" w14:textId="77777777" w:rsidR="00D35F6B" w:rsidRDefault="00D35F6B" w:rsidP="00AD1279">
      <w:pPr>
        <w:spacing w:before="0"/>
        <w:rPr>
          <w:rFonts w:cs="Arial"/>
        </w:rPr>
      </w:pPr>
    </w:p>
    <w:p w14:paraId="4F9B8B3C" w14:textId="77777777" w:rsidR="008B3C94" w:rsidRDefault="008B3C94" w:rsidP="00F9746B">
      <w:pPr>
        <w:spacing w:before="0"/>
        <w:jc w:val="right"/>
        <w:rPr>
          <w:rFonts w:cs="Arial"/>
          <w:b/>
          <w:lang w:val="sr-Cyrl-RS"/>
        </w:rPr>
      </w:pPr>
    </w:p>
    <w:p w14:paraId="2E5A5AB8" w14:textId="77777777" w:rsidR="004B0733" w:rsidRPr="009B4C57" w:rsidRDefault="004B0733" w:rsidP="004B0733">
      <w:pPr>
        <w:jc w:val="center"/>
        <w:rPr>
          <w:rFonts w:cs="Arial"/>
          <w:b/>
        </w:rPr>
      </w:pPr>
      <w:r w:rsidRPr="009B4C57">
        <w:rPr>
          <w:rFonts w:cs="Arial"/>
          <w:b/>
        </w:rPr>
        <w:lastRenderedPageBreak/>
        <w:t>ЗАПИСНИК О ПРУЖЕНИМ УСЛУГАМА</w:t>
      </w:r>
    </w:p>
    <w:p w14:paraId="5B56FE50" w14:textId="77777777" w:rsidR="004B0733" w:rsidRPr="009B4C57" w:rsidRDefault="004B0733" w:rsidP="004B0733">
      <w:pPr>
        <w:rPr>
          <w:rFonts w:cs="Arial"/>
          <w:color w:val="00B0F0"/>
        </w:rPr>
      </w:pPr>
    </w:p>
    <w:p w14:paraId="3367291E" w14:textId="77777777" w:rsidR="004B0733" w:rsidRPr="009B4C57" w:rsidRDefault="004B0733" w:rsidP="004B0733">
      <w:pPr>
        <w:rPr>
          <w:rFonts w:cs="Arial"/>
        </w:rPr>
      </w:pPr>
      <w:r w:rsidRPr="009B4C57">
        <w:rPr>
          <w:rFonts w:cs="Arial"/>
        </w:rPr>
        <w:t>Датум ___________</w:t>
      </w:r>
    </w:p>
    <w:p w14:paraId="17A12683" w14:textId="77777777" w:rsidR="004B0733" w:rsidRPr="009B4C57" w:rsidRDefault="004B0733" w:rsidP="004B0733">
      <w:pPr>
        <w:rPr>
          <w:rFonts w:cs="Arial"/>
        </w:rPr>
      </w:pPr>
    </w:p>
    <w:p w14:paraId="1C4F356D" w14:textId="77777777" w:rsidR="004B0733" w:rsidRPr="009B4C57" w:rsidRDefault="004B0733" w:rsidP="004B0733">
      <w:pPr>
        <w:rPr>
          <w:rFonts w:cs="Arial"/>
        </w:rPr>
      </w:pPr>
    </w:p>
    <w:p w14:paraId="25C1552A" w14:textId="77777777" w:rsidR="004B0733" w:rsidRPr="009B4C57" w:rsidRDefault="004B0733" w:rsidP="004B0733">
      <w:pPr>
        <w:rPr>
          <w:rFonts w:cs="Arial"/>
        </w:rPr>
      </w:pPr>
    </w:p>
    <w:p w14:paraId="04ECF970" w14:textId="77777777" w:rsidR="004B0733" w:rsidRPr="009B4C57" w:rsidRDefault="004B0733" w:rsidP="004B0733">
      <w:pPr>
        <w:tabs>
          <w:tab w:val="left" w:pos="720"/>
          <w:tab w:val="left" w:pos="1440"/>
          <w:tab w:val="left" w:pos="2160"/>
          <w:tab w:val="left" w:pos="2880"/>
          <w:tab w:val="left" w:pos="3600"/>
          <w:tab w:val="left" w:pos="5085"/>
        </w:tabs>
        <w:rPr>
          <w:rFonts w:cs="Arial"/>
        </w:rPr>
      </w:pPr>
      <w:r w:rsidRPr="009B4C57">
        <w:rPr>
          <w:rFonts w:cs="Arial"/>
        </w:rPr>
        <w:tab/>
        <w:t>ПРУЖАЛАЦ УСЛУГА:</w:t>
      </w:r>
      <w:r w:rsidRPr="009B4C57">
        <w:rPr>
          <w:rFonts w:cs="Arial"/>
        </w:rPr>
        <w:tab/>
      </w:r>
      <w:r w:rsidRPr="009B4C57">
        <w:rPr>
          <w:rFonts w:cs="Arial"/>
        </w:rPr>
        <w:tab/>
        <w:t xml:space="preserve">      КОРИСНИК УСЛУГА:</w:t>
      </w:r>
    </w:p>
    <w:p w14:paraId="1229F49D" w14:textId="77777777" w:rsidR="004B0733" w:rsidRPr="009B4C57" w:rsidRDefault="004B0733" w:rsidP="004B0733">
      <w:pPr>
        <w:rPr>
          <w:rFonts w:cs="Arial"/>
        </w:rPr>
      </w:pPr>
      <w:r w:rsidRPr="009B4C57">
        <w:rPr>
          <w:rFonts w:cs="Arial"/>
        </w:rPr>
        <w:t>_________________________</w:t>
      </w:r>
      <w:r w:rsidRPr="009B4C57">
        <w:rPr>
          <w:rFonts w:cs="Arial"/>
        </w:rPr>
        <w:tab/>
      </w:r>
      <w:r w:rsidRPr="009B4C57">
        <w:rPr>
          <w:rFonts w:cs="Arial"/>
        </w:rPr>
        <w:tab/>
        <w:t>___________________________</w:t>
      </w:r>
    </w:p>
    <w:p w14:paraId="6E99E3FA" w14:textId="77777777" w:rsidR="004B0733" w:rsidRPr="009B4C57" w:rsidRDefault="004B0733" w:rsidP="004B0733">
      <w:pPr>
        <w:rPr>
          <w:rFonts w:cs="Arial"/>
          <w:color w:val="FF0000"/>
        </w:rPr>
      </w:pPr>
      <w:r w:rsidRPr="009B4C57">
        <w:rPr>
          <w:rFonts w:cs="Arial"/>
          <w:color w:val="FF0000"/>
        </w:rPr>
        <w:tab/>
      </w:r>
      <w:r w:rsidRPr="009B4C57">
        <w:rPr>
          <w:rFonts w:cs="Arial"/>
          <w:color w:val="FF0000"/>
        </w:rPr>
        <w:tab/>
      </w:r>
      <w:r w:rsidRPr="009B4C57">
        <w:rPr>
          <w:rFonts w:cs="Arial"/>
          <w:color w:val="FF0000"/>
        </w:rPr>
        <w:tab/>
      </w:r>
    </w:p>
    <w:p w14:paraId="20CBEFD3" w14:textId="77777777" w:rsidR="004B0733" w:rsidRPr="009B4C57" w:rsidRDefault="004B0733" w:rsidP="004B0733">
      <w:pPr>
        <w:tabs>
          <w:tab w:val="center" w:pos="4514"/>
        </w:tabs>
        <w:rPr>
          <w:rFonts w:cs="Arial"/>
        </w:rPr>
      </w:pPr>
      <w:r w:rsidRPr="009B4C57">
        <w:rPr>
          <w:rFonts w:cs="Arial"/>
        </w:rPr>
        <w:t>__________________________</w:t>
      </w:r>
      <w:r w:rsidRPr="009B4C57">
        <w:rPr>
          <w:rFonts w:cs="Arial"/>
        </w:rPr>
        <w:tab/>
        <w:t xml:space="preserve">                      ______________________________</w:t>
      </w:r>
    </w:p>
    <w:p w14:paraId="4ABC2AD3" w14:textId="77777777" w:rsidR="004B0733" w:rsidRPr="009B4C57" w:rsidRDefault="004B0733" w:rsidP="004B0733">
      <w:pPr>
        <w:rPr>
          <w:rFonts w:cs="Arial"/>
          <w:color w:val="FF0000"/>
        </w:rPr>
      </w:pPr>
    </w:p>
    <w:p w14:paraId="2FC3AAD5" w14:textId="77777777" w:rsidR="004B0733" w:rsidRPr="009B4C57" w:rsidRDefault="004B0733" w:rsidP="004B0733">
      <w:pPr>
        <w:rPr>
          <w:rFonts w:cs="Arial"/>
          <w:color w:val="FF0000"/>
        </w:rPr>
      </w:pPr>
    </w:p>
    <w:p w14:paraId="007D807B" w14:textId="77777777" w:rsidR="004B0733" w:rsidRPr="009B4C57" w:rsidRDefault="004B0733" w:rsidP="004B0733">
      <w:pPr>
        <w:rPr>
          <w:rFonts w:cs="Arial"/>
        </w:rPr>
      </w:pPr>
      <w:r w:rsidRPr="009B4C57">
        <w:rPr>
          <w:rFonts w:cs="Arial"/>
        </w:rPr>
        <w:t>Број Уговора/Датум:      __________________________________________</w:t>
      </w:r>
    </w:p>
    <w:p w14:paraId="69B68CA7" w14:textId="77777777" w:rsidR="004B0733" w:rsidRPr="009B4C57" w:rsidRDefault="004B0733" w:rsidP="004B0733">
      <w:pPr>
        <w:rPr>
          <w:rFonts w:cs="Arial"/>
        </w:rPr>
      </w:pPr>
      <w:r w:rsidRPr="009B4C57">
        <w:rPr>
          <w:rFonts w:cs="Arial"/>
        </w:rPr>
        <w:t>Број налога за набавку (НЗН):  ________________________</w:t>
      </w:r>
    </w:p>
    <w:p w14:paraId="1B3ED5B0" w14:textId="77777777" w:rsidR="004B0733" w:rsidRPr="009B4C57" w:rsidRDefault="004B0733" w:rsidP="004B0733">
      <w:pPr>
        <w:rPr>
          <w:rFonts w:cs="Arial"/>
        </w:rPr>
      </w:pPr>
      <w:r w:rsidRPr="009B4C57">
        <w:rPr>
          <w:rFonts w:cs="Arial"/>
        </w:rPr>
        <w:t>Место извршене услуге</w:t>
      </w:r>
      <w:r w:rsidRPr="009B4C57">
        <w:rPr>
          <w:rFonts w:cs="Arial"/>
          <w:color w:val="FF0000"/>
          <w:vertAlign w:val="superscript"/>
          <w:lang w:val="ru-RU"/>
        </w:rPr>
        <w:t>1</w:t>
      </w:r>
      <w:r w:rsidRPr="009B4C57">
        <w:rPr>
          <w:rFonts w:cs="Arial"/>
        </w:rPr>
        <w:t>:  __________________________</w:t>
      </w:r>
    </w:p>
    <w:p w14:paraId="549878E8" w14:textId="77777777" w:rsidR="004B0733" w:rsidRPr="009B4C57" w:rsidRDefault="004B0733" w:rsidP="004B0733">
      <w:pPr>
        <w:rPr>
          <w:rFonts w:cs="Arial"/>
        </w:rPr>
      </w:pPr>
      <w:r w:rsidRPr="009B4C57">
        <w:rPr>
          <w:rFonts w:cs="Arial"/>
        </w:rPr>
        <w:t>Објекат: ______________________________________________________</w:t>
      </w:r>
    </w:p>
    <w:p w14:paraId="7863506B" w14:textId="77777777" w:rsidR="004B0733" w:rsidRPr="009B4C57" w:rsidRDefault="004B0733" w:rsidP="004B0733">
      <w:pPr>
        <w:rPr>
          <w:rFonts w:cs="Arial"/>
        </w:rPr>
      </w:pPr>
    </w:p>
    <w:p w14:paraId="1511078B" w14:textId="77777777" w:rsidR="004B0733" w:rsidRPr="009B4C57" w:rsidRDefault="004B0733" w:rsidP="004B0733">
      <w:pPr>
        <w:rPr>
          <w:rFonts w:cs="Arial"/>
          <w:color w:val="00B0F0"/>
        </w:rPr>
      </w:pPr>
    </w:p>
    <w:p w14:paraId="495B1DE9" w14:textId="77777777" w:rsidR="004B0733" w:rsidRPr="009B4C57" w:rsidRDefault="004B0733" w:rsidP="004B0733">
      <w:pPr>
        <w:rPr>
          <w:rFonts w:cs="Arial"/>
        </w:rPr>
      </w:pPr>
      <w:r w:rsidRPr="009B4C57">
        <w:rPr>
          <w:rFonts w:cs="Arial"/>
        </w:rPr>
        <w:t xml:space="preserve">А) ДЕТАЉНА СПЕЦИФИКАЦИЈА УСЛУГЕ: </w:t>
      </w:r>
    </w:p>
    <w:p w14:paraId="4797593F" w14:textId="77777777" w:rsidR="004B0733" w:rsidRPr="009B4C57" w:rsidRDefault="004B0733" w:rsidP="004B0733">
      <w:pPr>
        <w:rPr>
          <w:rFonts w:cs="Arial"/>
        </w:rPr>
      </w:pPr>
    </w:p>
    <w:p w14:paraId="1447AB6B" w14:textId="77777777" w:rsidR="004B0733" w:rsidRPr="009B4C57" w:rsidRDefault="004B0733" w:rsidP="004B0733">
      <w:pPr>
        <w:rPr>
          <w:rFonts w:cs="Arial"/>
        </w:rPr>
      </w:pPr>
      <w:r w:rsidRPr="009B4C57">
        <w:rPr>
          <w:rFonts w:cs="Arial"/>
        </w:rPr>
        <w:t xml:space="preserve">Укупна вредност извршених услуга по спецификацији (без ПДВ) </w:t>
      </w:r>
    </w:p>
    <w:p w14:paraId="1C87E012" w14:textId="77777777" w:rsidR="004B0733" w:rsidRPr="009B4C57" w:rsidRDefault="004B0733" w:rsidP="004B0733">
      <w:pPr>
        <w:rPr>
          <w:rFonts w:cs="Arial"/>
        </w:rPr>
      </w:pPr>
    </w:p>
    <w:p w14:paraId="23ABCEDC" w14:textId="77777777" w:rsidR="004B0733" w:rsidRPr="009B4C57" w:rsidRDefault="004B0733" w:rsidP="004B0733">
      <w:pPr>
        <w:rPr>
          <w:rFonts w:cs="Arial"/>
        </w:rPr>
      </w:pPr>
      <w:r w:rsidRPr="009B4C57">
        <w:rPr>
          <w:rFonts w:cs="Arial"/>
        </w:rPr>
        <w:t xml:space="preserve">ПРИЛОГ: НАЛОГ ЗА НАБАВКУ (садржи предмет, рок, количину, </w:t>
      </w:r>
      <w:proofErr w:type="gramStart"/>
      <w:r w:rsidRPr="009B4C57">
        <w:rPr>
          <w:rFonts w:cs="Arial"/>
        </w:rPr>
        <w:t>јед.мере</w:t>
      </w:r>
      <w:proofErr w:type="gramEnd"/>
      <w:r w:rsidRPr="009B4C57">
        <w:rPr>
          <w:rFonts w:cs="Arial"/>
        </w:rPr>
        <w:t xml:space="preserve">, јед.цену без ПДВ, укупну цену без ПДВ, укупан износ без ПДВ) / Извештај о извршеним услугама </w:t>
      </w:r>
    </w:p>
    <w:p w14:paraId="112B89DE" w14:textId="77777777" w:rsidR="004B0733" w:rsidRPr="009B4C57" w:rsidRDefault="004B0733" w:rsidP="004B0733">
      <w:pPr>
        <w:rPr>
          <w:rFonts w:cs="Arial"/>
        </w:rPr>
      </w:pPr>
      <w:r w:rsidRPr="009B4C57">
        <w:rPr>
          <w:rFonts w:cs="Arial"/>
        </w:rPr>
        <w:t>Предмет уговора (услуге) одговара траженим техничким карактеристикама.</w:t>
      </w:r>
      <w:r w:rsidRPr="009B4C57">
        <w:rPr>
          <w:rFonts w:cs="Arial"/>
        </w:rPr>
        <w:tab/>
      </w:r>
    </w:p>
    <w:p w14:paraId="4E54C91D" w14:textId="77777777" w:rsidR="004B0733" w:rsidRPr="009B4C57" w:rsidRDefault="004B0733" w:rsidP="004B0733">
      <w:pPr>
        <w:rPr>
          <w:rFonts w:cs="Arial"/>
        </w:rPr>
      </w:pPr>
      <w:r w:rsidRPr="009B4C57">
        <w:rPr>
          <w:rFonts w:cs="Arial"/>
        </w:rPr>
        <w:t>□ ДА</w:t>
      </w:r>
    </w:p>
    <w:p w14:paraId="7D55B18E" w14:textId="0004C6D0" w:rsidR="004B0733" w:rsidRPr="009B4C57" w:rsidRDefault="004B0733" w:rsidP="004B0733">
      <w:pPr>
        <w:rPr>
          <w:rFonts w:cs="Arial"/>
          <w:color w:val="00B0F0"/>
        </w:rPr>
      </w:pPr>
      <w:r w:rsidRPr="009B4C57">
        <w:rPr>
          <w:rFonts w:cs="Arial"/>
        </w:rPr>
        <w:t>□ НЕ</w:t>
      </w:r>
    </w:p>
    <w:p w14:paraId="5B899A2F" w14:textId="77777777" w:rsidR="004B0733" w:rsidRPr="009B4C57" w:rsidRDefault="004B0733" w:rsidP="004B0733">
      <w:pPr>
        <w:rPr>
          <w:rFonts w:cs="Arial"/>
        </w:rPr>
      </w:pPr>
      <w:r w:rsidRPr="009B4C57">
        <w:rPr>
          <w:rFonts w:cs="Arial"/>
        </w:rPr>
        <w:t>Б) Да су услуга(е) извршени у обиму, квалитету, уговореном року и сагласно уговору потврђују:</w:t>
      </w:r>
    </w:p>
    <w:p w14:paraId="48ECD1D1" w14:textId="77777777" w:rsidR="004B0733" w:rsidRPr="009B4C57" w:rsidRDefault="004B0733" w:rsidP="004B0733">
      <w:pPr>
        <w:rPr>
          <w:rFonts w:cs="Arial"/>
          <w:color w:val="00B0F0"/>
        </w:rPr>
      </w:pPr>
    </w:p>
    <w:p w14:paraId="403A2979" w14:textId="77777777" w:rsidR="004B0733" w:rsidRPr="009B4C57" w:rsidRDefault="004B0733" w:rsidP="004B0733">
      <w:pPr>
        <w:rPr>
          <w:rFonts w:cs="Arial"/>
          <w:color w:val="00B0F0"/>
        </w:rPr>
      </w:pPr>
      <w:r w:rsidRPr="009B4C57">
        <w:rPr>
          <w:rFonts w:cs="Arial"/>
        </w:rPr>
        <w:t>ПРУЖАЛАЦ:</w:t>
      </w:r>
      <w:r w:rsidRPr="009B4C57">
        <w:rPr>
          <w:rFonts w:cs="Arial"/>
        </w:rPr>
        <w:tab/>
        <w:t xml:space="preserve">            КОРИСНИК:                 </w:t>
      </w:r>
      <w:r w:rsidRPr="009B4C57">
        <w:rPr>
          <w:rFonts w:cs="Arial"/>
          <w:lang w:val="ru-RU"/>
        </w:rPr>
        <w:t>ОВЕРА НАДЗОРНОГ ОРГАНА</w:t>
      </w:r>
      <w:r w:rsidRPr="009B4C57">
        <w:rPr>
          <w:rFonts w:cs="Arial"/>
          <w:color w:val="FF0000"/>
          <w:vertAlign w:val="superscript"/>
          <w:lang w:val="ru-RU"/>
        </w:rPr>
        <w:t>2</w:t>
      </w:r>
    </w:p>
    <w:p w14:paraId="1255EC0A" w14:textId="77777777" w:rsidR="004B0733" w:rsidRPr="009B4C57" w:rsidRDefault="004B0733" w:rsidP="004B0733">
      <w:pPr>
        <w:rPr>
          <w:rFonts w:cs="Arial"/>
          <w:color w:val="00B0F0"/>
        </w:rPr>
      </w:pPr>
    </w:p>
    <w:p w14:paraId="054CF063" w14:textId="77777777" w:rsidR="004B0733" w:rsidRPr="00BB532E" w:rsidRDefault="004B0733" w:rsidP="004B0733">
      <w:pPr>
        <w:rPr>
          <w:rFonts w:cs="Arial"/>
        </w:rPr>
      </w:pPr>
      <w:r w:rsidRPr="009B4C57">
        <w:rPr>
          <w:rFonts w:cs="Arial"/>
        </w:rPr>
        <w:t>_______________</w:t>
      </w:r>
      <w:r w:rsidRPr="009B4C57">
        <w:rPr>
          <w:rFonts w:cs="Arial"/>
        </w:rPr>
        <w:tab/>
        <w:t>____________________         __________________________</w:t>
      </w:r>
    </w:p>
    <w:p w14:paraId="73AEB4A4" w14:textId="77777777" w:rsidR="00F9746B" w:rsidRPr="00E47C2E" w:rsidRDefault="00F9746B" w:rsidP="00F9746B">
      <w:pPr>
        <w:spacing w:before="0"/>
        <w:rPr>
          <w:rFonts w:cs="Arial"/>
          <w:color w:val="00B0F0"/>
        </w:rPr>
      </w:pPr>
    </w:p>
    <w:p w14:paraId="1054FE01" w14:textId="77777777" w:rsidR="004B0733" w:rsidRDefault="004B0733" w:rsidP="004B0733">
      <w:pPr>
        <w:spacing w:before="0"/>
        <w:jc w:val="right"/>
        <w:rPr>
          <w:rFonts w:cs="Arial"/>
          <w:lang w:val="sr-Cyrl-RS"/>
        </w:rPr>
      </w:pPr>
      <w:bookmarkStart w:id="258" w:name="_Toc442559948"/>
    </w:p>
    <w:p w14:paraId="440EA2CE" w14:textId="00E89C46" w:rsidR="00B66E8F" w:rsidRDefault="00B66E8F" w:rsidP="008B3C94">
      <w:pPr>
        <w:spacing w:before="0"/>
        <w:rPr>
          <w:rFonts w:cs="Arial"/>
          <w:b/>
          <w:lang w:val="sr-Cyrl-RS"/>
        </w:rPr>
      </w:pPr>
    </w:p>
    <w:p w14:paraId="76BFC7EC" w14:textId="53EAA788" w:rsidR="0013575D" w:rsidRDefault="0013575D" w:rsidP="008B3C94">
      <w:pPr>
        <w:spacing w:before="0"/>
        <w:rPr>
          <w:rFonts w:cs="Arial"/>
          <w:b/>
          <w:lang w:val="sr-Cyrl-RS"/>
        </w:rPr>
      </w:pPr>
    </w:p>
    <w:p w14:paraId="6C29EDF6" w14:textId="77777777" w:rsidR="0013575D" w:rsidRDefault="0013575D" w:rsidP="008B3C94">
      <w:pPr>
        <w:spacing w:before="0"/>
        <w:rPr>
          <w:rFonts w:cs="Arial"/>
          <w:b/>
          <w:lang w:val="sr-Cyrl-RS"/>
        </w:rPr>
      </w:pPr>
    </w:p>
    <w:p w14:paraId="00888DBC" w14:textId="77777777" w:rsidR="00B66E8F" w:rsidRDefault="00B66E8F" w:rsidP="008B3C94">
      <w:pPr>
        <w:spacing w:before="0"/>
        <w:rPr>
          <w:rFonts w:cs="Arial"/>
          <w:b/>
          <w:lang w:val="sr-Cyrl-RS"/>
        </w:rPr>
      </w:pPr>
    </w:p>
    <w:p w14:paraId="11B2110F" w14:textId="084C0FC4" w:rsidR="00B66E8F" w:rsidRDefault="00B66E8F" w:rsidP="008B3C94">
      <w:pPr>
        <w:spacing w:before="0"/>
        <w:rPr>
          <w:rFonts w:cs="Arial"/>
          <w:b/>
          <w:lang w:val="sr-Cyrl-RS"/>
        </w:rPr>
      </w:pPr>
    </w:p>
    <w:p w14:paraId="69058C6C" w14:textId="33998DD3" w:rsidR="00DB44BE" w:rsidRDefault="00DB44BE" w:rsidP="008B3C94">
      <w:pPr>
        <w:spacing w:before="0"/>
        <w:rPr>
          <w:rFonts w:cs="Arial"/>
          <w:b/>
          <w:lang w:val="sr-Cyrl-RS"/>
        </w:rPr>
      </w:pPr>
    </w:p>
    <w:p w14:paraId="24E2B04B" w14:textId="6C5E6598" w:rsidR="00DB44BE" w:rsidRDefault="00DB44BE" w:rsidP="008B3C94">
      <w:pPr>
        <w:spacing w:before="0"/>
        <w:rPr>
          <w:rFonts w:cs="Arial"/>
          <w:b/>
          <w:lang w:val="sr-Cyrl-RS"/>
        </w:rPr>
      </w:pPr>
    </w:p>
    <w:p w14:paraId="7C6C6B01" w14:textId="0D01CB11" w:rsidR="00DB44BE" w:rsidRDefault="00DB44BE" w:rsidP="008B3C94">
      <w:pPr>
        <w:spacing w:before="0"/>
        <w:rPr>
          <w:rFonts w:cs="Arial"/>
          <w:b/>
          <w:lang w:val="sr-Cyrl-RS"/>
        </w:rPr>
      </w:pPr>
    </w:p>
    <w:p w14:paraId="18D81522" w14:textId="6EE1A413" w:rsidR="00DB44BE" w:rsidRDefault="00DB44BE" w:rsidP="008B3C94">
      <w:pPr>
        <w:spacing w:before="0"/>
        <w:rPr>
          <w:rFonts w:cs="Arial"/>
          <w:b/>
          <w:lang w:val="sr-Cyrl-RS"/>
        </w:rPr>
      </w:pPr>
    </w:p>
    <w:p w14:paraId="6160598C" w14:textId="1F5B077E" w:rsidR="00DB44BE" w:rsidRDefault="00DB44BE" w:rsidP="008B3C94">
      <w:pPr>
        <w:spacing w:before="0"/>
        <w:rPr>
          <w:rFonts w:cs="Arial"/>
          <w:b/>
          <w:lang w:val="sr-Cyrl-RS"/>
        </w:rPr>
      </w:pPr>
    </w:p>
    <w:p w14:paraId="023B3B74" w14:textId="77777777" w:rsidR="00DB44BE" w:rsidRDefault="00DB44BE" w:rsidP="008B3C94">
      <w:pPr>
        <w:spacing w:before="0"/>
        <w:rPr>
          <w:rFonts w:cs="Arial"/>
          <w:b/>
          <w:lang w:val="sr-Cyrl-RS"/>
        </w:rPr>
      </w:pPr>
    </w:p>
    <w:p w14:paraId="774522EC" w14:textId="77777777" w:rsidR="008B3C94" w:rsidRDefault="008B3C94" w:rsidP="008B3C94">
      <w:pPr>
        <w:spacing w:before="0"/>
        <w:rPr>
          <w:rFonts w:cs="Arial"/>
          <w:b/>
          <w:lang w:val="sr-Cyrl-RS"/>
        </w:rPr>
      </w:pPr>
      <w:r w:rsidRPr="00374962">
        <w:rPr>
          <w:rFonts w:cs="Arial"/>
          <w:b/>
        </w:rPr>
        <w:t xml:space="preserve">ПРИЛОГ </w:t>
      </w:r>
      <w:r>
        <w:rPr>
          <w:rFonts w:cs="Arial"/>
          <w:b/>
          <w:lang w:val="sr-Cyrl-RS"/>
        </w:rPr>
        <w:t>4.</w:t>
      </w:r>
    </w:p>
    <w:p w14:paraId="32599F19" w14:textId="77777777" w:rsidR="000D6397" w:rsidRDefault="000D6397" w:rsidP="008B3C94">
      <w:pPr>
        <w:spacing w:before="0"/>
        <w:rPr>
          <w:rFonts w:cs="Arial"/>
          <w:b/>
          <w:lang w:val="sr-Cyrl-RS"/>
        </w:rPr>
      </w:pPr>
    </w:p>
    <w:p w14:paraId="33395EC5" w14:textId="77777777" w:rsidR="000D6397" w:rsidRPr="00463CFD" w:rsidRDefault="000D6397" w:rsidP="000D6397">
      <w:pPr>
        <w:pStyle w:val="KDObrazac"/>
        <w:spacing w:before="0"/>
      </w:pPr>
      <w:r w:rsidRPr="00463CFD">
        <w:t>*менице за озбиљност понуде</w:t>
      </w:r>
    </w:p>
    <w:p w14:paraId="3AF5797E" w14:textId="77777777" w:rsidR="000D6397" w:rsidRPr="00463CFD" w:rsidRDefault="000D6397" w:rsidP="000D6397">
      <w:pPr>
        <w:spacing w:before="0"/>
        <w:rPr>
          <w:rFonts w:cs="Arial"/>
        </w:rPr>
      </w:pPr>
    </w:p>
    <w:p w14:paraId="7642AD03" w14:textId="77777777" w:rsidR="000D6397" w:rsidRPr="00463CFD" w:rsidRDefault="000D6397" w:rsidP="000D6397">
      <w:pPr>
        <w:spacing w:before="0"/>
        <w:rPr>
          <w:rFonts w:cs="Arial"/>
        </w:rPr>
      </w:pPr>
      <w:r w:rsidRPr="00463CFD">
        <w:rPr>
          <w:rFonts w:cs="Arial"/>
        </w:rPr>
        <w:t>Нa oснoву oдрeдби Зaкoнa o мeници (Сл. лист ФНРJ бр. 104/46 и 18/58; Сл. лист СФРJ бр. 16/65, 54/70 и 57/89; Сл. лист СРJ бр. 46/96, Сл. лист СЦГ бр. 01/03 Уст. Повеља, Сл.лист РС 80/15) и Зaкoнa o платним услугама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14:paraId="76F44EE9" w14:textId="77777777" w:rsidR="000D6397" w:rsidRPr="00463CFD" w:rsidRDefault="000D6397" w:rsidP="000D6397">
      <w:pPr>
        <w:spacing w:before="0"/>
        <w:rPr>
          <w:rFonts w:cs="Arial"/>
        </w:rPr>
      </w:pPr>
    </w:p>
    <w:p w14:paraId="1584468B" w14:textId="77777777" w:rsidR="000D6397" w:rsidRPr="00463CFD" w:rsidRDefault="000D6397" w:rsidP="000D6397">
      <w:pPr>
        <w:spacing w:before="0"/>
        <w:rPr>
          <w:rFonts w:cs="Arial"/>
          <w:lang w:val="ru-RU"/>
        </w:rPr>
      </w:pPr>
      <w:r w:rsidRPr="00463CFD">
        <w:rPr>
          <w:rFonts w:cs="Arial"/>
        </w:rPr>
        <w:t xml:space="preserve">ДУЖНИК:  </w:t>
      </w:r>
      <w:r w:rsidRPr="00463CFD">
        <w:rPr>
          <w:rFonts w:cs="Arial"/>
          <w:lang w:val="ru-RU"/>
        </w:rPr>
        <w:t>…………………………………………………………………………........................</w:t>
      </w:r>
    </w:p>
    <w:p w14:paraId="0E930CC1" w14:textId="77777777" w:rsidR="000D6397" w:rsidRPr="00463CFD" w:rsidRDefault="000D6397" w:rsidP="000D6397">
      <w:pPr>
        <w:spacing w:before="0"/>
        <w:rPr>
          <w:rFonts w:cs="Arial"/>
        </w:rPr>
      </w:pPr>
      <w:r w:rsidRPr="00463CFD">
        <w:rPr>
          <w:rFonts w:cs="Arial"/>
        </w:rPr>
        <w:t>(назив и седиште Понуђача)</w:t>
      </w:r>
    </w:p>
    <w:p w14:paraId="3A5CFBD1" w14:textId="77777777" w:rsidR="000D6397" w:rsidRPr="00463CFD" w:rsidRDefault="000D6397" w:rsidP="000D6397">
      <w:pPr>
        <w:spacing w:before="0"/>
        <w:rPr>
          <w:rFonts w:cs="Arial"/>
        </w:rPr>
      </w:pPr>
      <w:r w:rsidRPr="00463CFD">
        <w:rPr>
          <w:rFonts w:cs="Arial"/>
        </w:rPr>
        <w:t>МАТИЧНИ БРОЈ ДУЖНИКА (Понуђача): ..................................................................</w:t>
      </w:r>
    </w:p>
    <w:p w14:paraId="1C354124" w14:textId="77777777" w:rsidR="000D6397" w:rsidRPr="00463CFD" w:rsidRDefault="000D6397" w:rsidP="000D6397">
      <w:pPr>
        <w:spacing w:before="0"/>
        <w:rPr>
          <w:rFonts w:cs="Arial"/>
        </w:rPr>
      </w:pPr>
      <w:r w:rsidRPr="00463CFD">
        <w:rPr>
          <w:rFonts w:cs="Arial"/>
        </w:rPr>
        <w:t>ТЕКУЋИ РАЧУН ДУЖНИКА (Понуђача): ...................................................................</w:t>
      </w:r>
    </w:p>
    <w:p w14:paraId="4210CF1B" w14:textId="77777777" w:rsidR="000D6397" w:rsidRPr="00463CFD" w:rsidRDefault="000D6397" w:rsidP="000D6397">
      <w:pPr>
        <w:spacing w:before="0"/>
        <w:rPr>
          <w:rFonts w:cs="Arial"/>
        </w:rPr>
      </w:pPr>
      <w:r w:rsidRPr="00463CFD">
        <w:rPr>
          <w:rFonts w:cs="Arial"/>
        </w:rPr>
        <w:t>ПИБ ДУЖНИКА (Понуђача): ........................................................................................</w:t>
      </w:r>
    </w:p>
    <w:p w14:paraId="19E60E29" w14:textId="77777777" w:rsidR="000D6397" w:rsidRPr="00463CFD" w:rsidRDefault="000D6397" w:rsidP="000D6397">
      <w:pPr>
        <w:spacing w:before="0"/>
        <w:rPr>
          <w:rFonts w:cs="Arial"/>
        </w:rPr>
      </w:pPr>
      <w:r w:rsidRPr="00463CFD">
        <w:rPr>
          <w:rFonts w:cs="Arial"/>
        </w:rPr>
        <w:t xml:space="preserve">и з д а ј </w:t>
      </w:r>
      <w:proofErr w:type="gramStart"/>
      <w:r w:rsidRPr="00463CFD">
        <w:rPr>
          <w:rFonts w:cs="Arial"/>
        </w:rPr>
        <w:t>е  д</w:t>
      </w:r>
      <w:proofErr w:type="gramEnd"/>
      <w:r w:rsidRPr="00463CFD">
        <w:rPr>
          <w:rFonts w:cs="Arial"/>
        </w:rPr>
        <w:t xml:space="preserve"> а н а ............................ године</w:t>
      </w:r>
    </w:p>
    <w:p w14:paraId="29B9FC15" w14:textId="77777777" w:rsidR="000D6397" w:rsidRPr="00463CFD" w:rsidRDefault="000D6397" w:rsidP="000D6397">
      <w:pPr>
        <w:spacing w:before="0"/>
        <w:rPr>
          <w:rFonts w:cs="Arial"/>
          <w:lang w:val="sr-Cyrl-RS"/>
        </w:rPr>
      </w:pPr>
    </w:p>
    <w:p w14:paraId="5F088C84" w14:textId="77777777" w:rsidR="000D6397" w:rsidRPr="00463CFD" w:rsidRDefault="000D6397" w:rsidP="000D6397">
      <w:pPr>
        <w:spacing w:before="0"/>
        <w:jc w:val="center"/>
        <w:rPr>
          <w:rFonts w:cs="Arial"/>
          <w:b/>
        </w:rPr>
      </w:pPr>
      <w:r w:rsidRPr="00463CFD">
        <w:rPr>
          <w:rFonts w:cs="Arial"/>
          <w:b/>
        </w:rPr>
        <w:t xml:space="preserve">МЕНИЧНО ПИСМО – ОВЛАШЋЕЊЕ ЗА </w:t>
      </w:r>
      <w:proofErr w:type="gramStart"/>
      <w:r w:rsidRPr="00463CFD">
        <w:rPr>
          <w:rFonts w:cs="Arial"/>
          <w:b/>
        </w:rPr>
        <w:t>КОРИСНИКА  БЛАНКО</w:t>
      </w:r>
      <w:proofErr w:type="gramEnd"/>
      <w:r w:rsidRPr="00463CFD">
        <w:rPr>
          <w:rFonts w:cs="Arial"/>
          <w:b/>
        </w:rPr>
        <w:t xml:space="preserve"> СОПСТВЕНЕ МЕНИЦЕ</w:t>
      </w:r>
    </w:p>
    <w:p w14:paraId="66038A74" w14:textId="77777777" w:rsidR="000D6397" w:rsidRPr="00463CFD" w:rsidRDefault="000D6397" w:rsidP="000D6397">
      <w:pPr>
        <w:spacing w:before="0"/>
        <w:jc w:val="center"/>
        <w:rPr>
          <w:rFonts w:cs="Arial"/>
          <w:b/>
        </w:rPr>
      </w:pPr>
    </w:p>
    <w:p w14:paraId="30E37090" w14:textId="77777777" w:rsidR="000D6397" w:rsidRPr="00463CFD" w:rsidRDefault="000D6397" w:rsidP="000D6397">
      <w:pPr>
        <w:pStyle w:val="Bodytext60"/>
        <w:shd w:val="clear" w:color="auto" w:fill="auto"/>
        <w:tabs>
          <w:tab w:val="left" w:pos="1418"/>
          <w:tab w:val="left" w:leader="underscore" w:pos="9244"/>
        </w:tabs>
        <w:spacing w:before="0" w:after="0" w:line="240" w:lineRule="auto"/>
        <w:ind w:left="1440" w:hanging="1440"/>
        <w:jc w:val="both"/>
        <w:rPr>
          <w:rFonts w:cs="Arial"/>
          <w:b w:val="0"/>
          <w:sz w:val="22"/>
          <w:szCs w:val="22"/>
        </w:rPr>
      </w:pPr>
      <w:r w:rsidRPr="00463CFD">
        <w:rPr>
          <w:rFonts w:cs="Arial"/>
          <w:b w:val="0"/>
          <w:sz w:val="22"/>
          <w:szCs w:val="22"/>
        </w:rPr>
        <w:t xml:space="preserve">КОРИСНИК - </w:t>
      </w:r>
      <w:proofErr w:type="gramStart"/>
      <w:r w:rsidRPr="00463CFD">
        <w:rPr>
          <w:rFonts w:cs="Arial"/>
          <w:b w:val="0"/>
          <w:sz w:val="22"/>
          <w:szCs w:val="22"/>
        </w:rPr>
        <w:t>ПОВЕРИЛАЦ:Јавно</w:t>
      </w:r>
      <w:proofErr w:type="gramEnd"/>
      <w:r w:rsidRPr="00463CFD">
        <w:rPr>
          <w:rFonts w:cs="Arial"/>
          <w:b w:val="0"/>
          <w:sz w:val="22"/>
          <w:szCs w:val="22"/>
        </w:rPr>
        <w:t xml:space="preserve"> предузеће „Електроприведа Србије“ Београд, Улица царице Милице број 2,11000 Београд, огранак ТЕНТ Београд-Обреновац, улица Богољуба Урошевића Црног број 44., 11500 Обреновац, Матични број 20053658, ПИБ 103920327, бр. тек. рачуна: 160-700-13 Banka Intesa, </w:t>
      </w:r>
    </w:p>
    <w:p w14:paraId="206217C9" w14:textId="77777777" w:rsidR="000D6397" w:rsidRPr="00463CFD" w:rsidRDefault="000D6397" w:rsidP="000D6397">
      <w:pPr>
        <w:pStyle w:val="Bodytext60"/>
        <w:shd w:val="clear" w:color="auto" w:fill="auto"/>
        <w:tabs>
          <w:tab w:val="left" w:pos="1418"/>
          <w:tab w:val="left" w:leader="underscore" w:pos="9244"/>
        </w:tabs>
        <w:spacing w:before="0" w:after="0" w:line="240" w:lineRule="auto"/>
        <w:ind w:left="1440" w:hanging="1440"/>
        <w:jc w:val="both"/>
        <w:rPr>
          <w:rFonts w:cs="Arial"/>
          <w:b w:val="0"/>
          <w:sz w:val="22"/>
          <w:szCs w:val="22"/>
        </w:rPr>
      </w:pPr>
    </w:p>
    <w:p w14:paraId="6E373AD4" w14:textId="77777777" w:rsidR="000D6397" w:rsidRPr="00463CFD" w:rsidRDefault="000D6397" w:rsidP="000D6397">
      <w:pPr>
        <w:spacing w:before="0"/>
        <w:rPr>
          <w:rFonts w:cs="Arial"/>
        </w:rPr>
      </w:pPr>
      <w:r w:rsidRPr="00463CFD">
        <w:rPr>
          <w:rFonts w:cs="Arial"/>
        </w:rPr>
        <w:t>Прeдajeмo вaм блaнкo сопствену мeницу за озбиљност понуде која је неопозива, без права протеста и наплатива на први позив.</w:t>
      </w:r>
    </w:p>
    <w:p w14:paraId="57D8DBCA" w14:textId="55A8AEB3" w:rsidR="000D6397" w:rsidRPr="00463CFD" w:rsidRDefault="000D6397" w:rsidP="000D6397">
      <w:pPr>
        <w:spacing w:before="0"/>
        <w:rPr>
          <w:rFonts w:cs="Arial"/>
        </w:rPr>
      </w:pPr>
      <w:r w:rsidRPr="00463CFD">
        <w:rPr>
          <w:rFonts w:cs="Arial"/>
        </w:rPr>
        <w:t>Овлaшћуjeмo Пoвeриoцa, дa прeдaту мeницу брoj _________________________ (</w:t>
      </w:r>
      <w:r w:rsidRPr="00463CFD">
        <w:rPr>
          <w:rFonts w:cs="Arial"/>
          <w:iCs/>
        </w:rPr>
        <w:t xml:space="preserve">уписати сeриjски брoj мeницe) </w:t>
      </w:r>
      <w:r w:rsidRPr="00463CFD">
        <w:rPr>
          <w:rFonts w:cs="Arial"/>
        </w:rPr>
        <w:t xml:space="preserve">мoжe пoпунити у изнoсу </w:t>
      </w:r>
      <w:r w:rsidRPr="00463CFD">
        <w:rPr>
          <w:rFonts w:cs="Arial"/>
          <w:iCs/>
          <w:lang w:val="sr-Cyrl-RS"/>
        </w:rPr>
        <w:t>___</w:t>
      </w:r>
      <w:proofErr w:type="gramStart"/>
      <w:r w:rsidRPr="00463CFD">
        <w:rPr>
          <w:rFonts w:cs="Arial"/>
          <w:iCs/>
          <w:lang w:val="sr-Cyrl-RS"/>
        </w:rPr>
        <w:t xml:space="preserve">_ </w:t>
      </w:r>
      <w:r w:rsidRPr="00463CFD">
        <w:rPr>
          <w:rFonts w:cs="Arial"/>
        </w:rPr>
        <w:t xml:space="preserve"> </w:t>
      </w:r>
      <w:r w:rsidRPr="00463CFD">
        <w:rPr>
          <w:rFonts w:cs="Arial"/>
          <w:lang w:val="sr-Cyrl-RS"/>
        </w:rPr>
        <w:t>(</w:t>
      </w:r>
      <w:proofErr w:type="gramEnd"/>
      <w:r w:rsidRPr="00463CFD">
        <w:rPr>
          <w:rFonts w:cs="Arial"/>
          <w:lang w:val="sr-Cyrl-RS"/>
        </w:rPr>
        <w:t xml:space="preserve">не мање </w:t>
      </w:r>
      <w:r w:rsidRPr="00463CFD">
        <w:rPr>
          <w:rFonts w:cs="Arial"/>
        </w:rPr>
        <w:t>oд</w:t>
      </w:r>
      <w:r w:rsidRPr="00463CFD">
        <w:rPr>
          <w:rFonts w:cs="Arial"/>
          <w:lang w:val="sr-Cyrl-RS"/>
        </w:rPr>
        <w:t xml:space="preserve"> 2%</w:t>
      </w:r>
      <w:r w:rsidRPr="00463CFD">
        <w:rPr>
          <w:rFonts w:cs="Arial"/>
        </w:rPr>
        <w:t xml:space="preserve"> врeднoсти пoнудe бeз ПДВ</w:t>
      </w:r>
      <w:r w:rsidRPr="00463CFD">
        <w:rPr>
          <w:rFonts w:cs="Arial"/>
          <w:lang w:val="sr-Cyrl-RS"/>
        </w:rPr>
        <w:t>)</w:t>
      </w:r>
      <w:r w:rsidRPr="00463CFD">
        <w:rPr>
          <w:rFonts w:cs="Arial"/>
        </w:rPr>
        <w:t xml:space="preserve"> зa oзбиљнoст пoнудe</w:t>
      </w:r>
      <w:r w:rsidRPr="00463CFD">
        <w:rPr>
          <w:rFonts w:cs="Arial"/>
          <w:lang w:val="sr-Cyrl-RS"/>
        </w:rPr>
        <w:t xml:space="preserve"> за ЈН бр.</w:t>
      </w:r>
      <w:r w:rsidRPr="00463CFD">
        <w:t xml:space="preserve"> </w:t>
      </w:r>
      <w:r w:rsidR="00B66E8F" w:rsidRPr="00B66E8F">
        <w:t>JN3000/0008/2017</w:t>
      </w:r>
      <w:r w:rsidRPr="00463CFD">
        <w:rPr>
          <w:rFonts w:cs="Arial"/>
        </w:rPr>
        <w:t xml:space="preserve">сa рoкoм вaжења минимално_____ (уписати број </w:t>
      </w:r>
      <w:proofErr w:type="gramStart"/>
      <w:r w:rsidRPr="00463CFD">
        <w:rPr>
          <w:rFonts w:cs="Arial"/>
        </w:rPr>
        <w:t>дана,мин.</w:t>
      </w:r>
      <w:proofErr w:type="gramEnd"/>
      <w:r w:rsidRPr="00463CFD">
        <w:rPr>
          <w:rFonts w:cs="Arial"/>
        </w:rPr>
        <w:t>30 дана) дужим од рока важења понуде,</w:t>
      </w:r>
      <w:r w:rsidRPr="00463CFD">
        <w:rPr>
          <w:rFonts w:eastAsia="Calibri" w:cs="Arial"/>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Pr="00463CFD">
        <w:rPr>
          <w:rFonts w:cs="Arial"/>
        </w:rPr>
        <w:t>.</w:t>
      </w:r>
    </w:p>
    <w:p w14:paraId="3574A921" w14:textId="77777777" w:rsidR="000D6397" w:rsidRPr="00463CFD" w:rsidRDefault="000D6397" w:rsidP="000D6397">
      <w:pPr>
        <w:spacing w:before="0"/>
        <w:rPr>
          <w:rFonts w:cs="Arial"/>
        </w:rPr>
      </w:pPr>
    </w:p>
    <w:p w14:paraId="57891B2C" w14:textId="77777777" w:rsidR="000D6397" w:rsidRPr="00463CFD" w:rsidRDefault="000D6397" w:rsidP="000D6397">
      <w:pPr>
        <w:pStyle w:val="Default"/>
        <w:spacing w:before="0"/>
        <w:rPr>
          <w:rFonts w:ascii="Arial" w:hAnsi="Arial" w:cs="Arial"/>
          <w:color w:val="auto"/>
          <w:sz w:val="22"/>
          <w:szCs w:val="22"/>
          <w:lang w:val="sr-Cyrl-CS"/>
        </w:rPr>
      </w:pPr>
      <w:r w:rsidRPr="00463CFD">
        <w:rPr>
          <w:rFonts w:ascii="Arial" w:hAnsi="Arial" w:cs="Arial"/>
          <w:color w:val="auto"/>
          <w:sz w:val="22"/>
          <w:szCs w:val="22"/>
          <w:lang w:val="sr-Cyrl-CS"/>
        </w:rPr>
        <w:t xml:space="preserve">Истовремено </w:t>
      </w:r>
      <w:r w:rsidRPr="00463CFD">
        <w:rPr>
          <w:rFonts w:ascii="Arial" w:hAnsi="Arial" w:cs="Arial"/>
          <w:color w:val="auto"/>
          <w:sz w:val="22"/>
          <w:szCs w:val="22"/>
        </w:rPr>
        <w:t>O</w:t>
      </w:r>
      <w:r w:rsidRPr="00463CFD">
        <w:rPr>
          <w:rFonts w:ascii="Arial" w:hAnsi="Arial" w:cs="Arial"/>
          <w:color w:val="auto"/>
          <w:sz w:val="22"/>
          <w:szCs w:val="22"/>
          <w:lang w:val="sr-Cyrl-CS"/>
        </w:rPr>
        <w:t>вл</w:t>
      </w:r>
      <w:r w:rsidRPr="00463CFD">
        <w:rPr>
          <w:rFonts w:ascii="Arial" w:hAnsi="Arial" w:cs="Arial"/>
          <w:color w:val="auto"/>
          <w:sz w:val="22"/>
          <w:szCs w:val="22"/>
        </w:rPr>
        <w:t>a</w:t>
      </w:r>
      <w:r w:rsidRPr="00463CFD">
        <w:rPr>
          <w:rFonts w:ascii="Arial" w:hAnsi="Arial" w:cs="Arial"/>
          <w:color w:val="auto"/>
          <w:sz w:val="22"/>
          <w:szCs w:val="22"/>
          <w:lang w:val="sr-Cyrl-CS"/>
        </w:rPr>
        <w:t>шћу</w:t>
      </w:r>
      <w:r w:rsidRPr="00463CFD">
        <w:rPr>
          <w:rFonts w:ascii="Arial" w:hAnsi="Arial" w:cs="Arial"/>
          <w:color w:val="auto"/>
          <w:sz w:val="22"/>
          <w:szCs w:val="22"/>
        </w:rPr>
        <w:t>je</w:t>
      </w:r>
      <w:r w:rsidRPr="00463CFD">
        <w:rPr>
          <w:rFonts w:ascii="Arial" w:hAnsi="Arial" w:cs="Arial"/>
          <w:color w:val="auto"/>
          <w:sz w:val="22"/>
          <w:szCs w:val="22"/>
          <w:lang w:val="sr-Cyrl-CS"/>
        </w:rPr>
        <w:t>м</w:t>
      </w:r>
      <w:r w:rsidRPr="00463CFD">
        <w:rPr>
          <w:rFonts w:ascii="Arial" w:hAnsi="Arial" w:cs="Arial"/>
          <w:color w:val="auto"/>
          <w:sz w:val="22"/>
          <w:szCs w:val="22"/>
        </w:rPr>
        <w:t>o</w:t>
      </w:r>
      <w:r w:rsidRPr="00463CFD">
        <w:rPr>
          <w:rFonts w:ascii="Arial" w:hAnsi="Arial" w:cs="Arial"/>
          <w:color w:val="auto"/>
          <w:sz w:val="22"/>
          <w:szCs w:val="22"/>
          <w:lang w:val="sr-Cyrl-CS"/>
        </w:rPr>
        <w:t xml:space="preserve"> П</w:t>
      </w:r>
      <w:r w:rsidRPr="00463CFD">
        <w:rPr>
          <w:rFonts w:ascii="Arial" w:hAnsi="Arial" w:cs="Arial"/>
          <w:color w:val="auto"/>
          <w:sz w:val="22"/>
          <w:szCs w:val="22"/>
        </w:rPr>
        <w:t>o</w:t>
      </w:r>
      <w:r w:rsidRPr="00463CFD">
        <w:rPr>
          <w:rFonts w:ascii="Arial" w:hAnsi="Arial" w:cs="Arial"/>
          <w:color w:val="auto"/>
          <w:sz w:val="22"/>
          <w:szCs w:val="22"/>
          <w:lang w:val="sr-Cyrl-CS"/>
        </w:rPr>
        <w:t>в</w:t>
      </w:r>
      <w:r w:rsidRPr="00463CFD">
        <w:rPr>
          <w:rFonts w:ascii="Arial" w:hAnsi="Arial" w:cs="Arial"/>
          <w:color w:val="auto"/>
          <w:sz w:val="22"/>
          <w:szCs w:val="22"/>
        </w:rPr>
        <w:t>e</w:t>
      </w:r>
      <w:r w:rsidRPr="00463CFD">
        <w:rPr>
          <w:rFonts w:ascii="Arial" w:hAnsi="Arial" w:cs="Arial"/>
          <w:color w:val="auto"/>
          <w:sz w:val="22"/>
          <w:szCs w:val="22"/>
          <w:lang w:val="sr-Cyrl-CS"/>
        </w:rPr>
        <w:t>ри</w:t>
      </w:r>
      <w:r w:rsidRPr="00463CFD">
        <w:rPr>
          <w:rFonts w:ascii="Arial" w:hAnsi="Arial" w:cs="Arial"/>
          <w:color w:val="auto"/>
          <w:sz w:val="22"/>
          <w:szCs w:val="22"/>
        </w:rPr>
        <w:t>o</w:t>
      </w:r>
      <w:r w:rsidRPr="00463CFD">
        <w:rPr>
          <w:rFonts w:ascii="Arial" w:hAnsi="Arial" w:cs="Arial"/>
          <w:color w:val="auto"/>
          <w:sz w:val="22"/>
          <w:szCs w:val="22"/>
          <w:lang w:val="sr-Cyrl-CS"/>
        </w:rPr>
        <w:t>ц</w:t>
      </w:r>
      <w:r w:rsidRPr="00463CFD">
        <w:rPr>
          <w:rFonts w:ascii="Arial" w:hAnsi="Arial" w:cs="Arial"/>
          <w:color w:val="auto"/>
          <w:sz w:val="22"/>
          <w:szCs w:val="22"/>
        </w:rPr>
        <w:t>a</w:t>
      </w:r>
      <w:r w:rsidRPr="00463CFD">
        <w:rPr>
          <w:rFonts w:ascii="Arial" w:hAnsi="Arial" w:cs="Arial"/>
          <w:color w:val="auto"/>
          <w:sz w:val="22"/>
          <w:szCs w:val="22"/>
          <w:lang w:val="sr-Cyrl-CS"/>
        </w:rPr>
        <w:t xml:space="preserve"> д</w:t>
      </w:r>
      <w:r w:rsidRPr="00463CFD">
        <w:rPr>
          <w:rFonts w:ascii="Arial" w:hAnsi="Arial" w:cs="Arial"/>
          <w:color w:val="auto"/>
          <w:sz w:val="22"/>
          <w:szCs w:val="22"/>
        </w:rPr>
        <w:t>a</w:t>
      </w:r>
      <w:r w:rsidRPr="00463CFD">
        <w:rPr>
          <w:rFonts w:ascii="Arial" w:hAnsi="Arial" w:cs="Arial"/>
          <w:color w:val="auto"/>
          <w:sz w:val="22"/>
          <w:szCs w:val="22"/>
          <w:lang w:val="sr-Cyrl-CS"/>
        </w:rPr>
        <w:t xml:space="preserve"> п</w:t>
      </w:r>
      <w:r w:rsidRPr="00463CFD">
        <w:rPr>
          <w:rFonts w:ascii="Arial" w:hAnsi="Arial" w:cs="Arial"/>
          <w:color w:val="auto"/>
          <w:sz w:val="22"/>
          <w:szCs w:val="22"/>
        </w:rPr>
        <w:t>o</w:t>
      </w:r>
      <w:r w:rsidRPr="00463CFD">
        <w:rPr>
          <w:rFonts w:ascii="Arial" w:hAnsi="Arial" w:cs="Arial"/>
          <w:color w:val="auto"/>
          <w:sz w:val="22"/>
          <w:szCs w:val="22"/>
          <w:lang w:val="sr-Cyrl-CS"/>
        </w:rPr>
        <w:t>пуни м</w:t>
      </w:r>
      <w:r w:rsidRPr="00463CFD">
        <w:rPr>
          <w:rFonts w:ascii="Arial" w:hAnsi="Arial" w:cs="Arial"/>
          <w:color w:val="auto"/>
          <w:sz w:val="22"/>
          <w:szCs w:val="22"/>
        </w:rPr>
        <w:t>e</w:t>
      </w:r>
      <w:r w:rsidRPr="00463CFD">
        <w:rPr>
          <w:rFonts w:ascii="Arial" w:hAnsi="Arial" w:cs="Arial"/>
          <w:color w:val="auto"/>
          <w:sz w:val="22"/>
          <w:szCs w:val="22"/>
          <w:lang w:val="sr-Cyrl-CS"/>
        </w:rPr>
        <w:t>ницу з</w:t>
      </w:r>
      <w:r w:rsidRPr="00463CFD">
        <w:rPr>
          <w:rFonts w:ascii="Arial" w:hAnsi="Arial" w:cs="Arial"/>
          <w:color w:val="auto"/>
          <w:sz w:val="22"/>
          <w:szCs w:val="22"/>
        </w:rPr>
        <w:t>a</w:t>
      </w:r>
      <w:r w:rsidRPr="00463CFD">
        <w:rPr>
          <w:rFonts w:ascii="Arial" w:hAnsi="Arial" w:cs="Arial"/>
          <w:color w:val="auto"/>
          <w:sz w:val="22"/>
          <w:szCs w:val="22"/>
          <w:lang w:val="sr-Cyrl-CS"/>
        </w:rPr>
        <w:t xml:space="preserve"> н</w:t>
      </w:r>
      <w:r w:rsidRPr="00463CFD">
        <w:rPr>
          <w:rFonts w:ascii="Arial" w:hAnsi="Arial" w:cs="Arial"/>
          <w:color w:val="auto"/>
          <w:sz w:val="22"/>
          <w:szCs w:val="22"/>
        </w:rPr>
        <w:t>a</w:t>
      </w:r>
      <w:r w:rsidRPr="00463CFD">
        <w:rPr>
          <w:rFonts w:ascii="Arial" w:hAnsi="Arial" w:cs="Arial"/>
          <w:color w:val="auto"/>
          <w:sz w:val="22"/>
          <w:szCs w:val="22"/>
          <w:lang w:val="sr-Cyrl-CS"/>
        </w:rPr>
        <w:t>пл</w:t>
      </w:r>
      <w:r w:rsidRPr="00463CFD">
        <w:rPr>
          <w:rFonts w:ascii="Arial" w:hAnsi="Arial" w:cs="Arial"/>
          <w:color w:val="auto"/>
          <w:sz w:val="22"/>
          <w:szCs w:val="22"/>
        </w:rPr>
        <w:t>a</w:t>
      </w:r>
      <w:r w:rsidRPr="00463CFD">
        <w:rPr>
          <w:rFonts w:ascii="Arial" w:hAnsi="Arial" w:cs="Arial"/>
          <w:color w:val="auto"/>
          <w:sz w:val="22"/>
          <w:szCs w:val="22"/>
          <w:lang w:val="sr-Cyrl-CS"/>
        </w:rPr>
        <w:t>ту н</w:t>
      </w:r>
      <w:r w:rsidRPr="00463CFD">
        <w:rPr>
          <w:rFonts w:ascii="Arial" w:hAnsi="Arial" w:cs="Arial"/>
          <w:color w:val="auto"/>
          <w:sz w:val="22"/>
          <w:szCs w:val="22"/>
        </w:rPr>
        <w:t>a</w:t>
      </w:r>
      <w:r w:rsidRPr="00463CFD">
        <w:rPr>
          <w:rFonts w:ascii="Arial" w:hAnsi="Arial" w:cs="Arial"/>
          <w:color w:val="auto"/>
          <w:sz w:val="22"/>
          <w:szCs w:val="22"/>
          <w:lang w:val="sr-Cyrl-CS"/>
        </w:rPr>
        <w:t xml:space="preserve"> изн</w:t>
      </w:r>
      <w:r w:rsidRPr="00463CFD">
        <w:rPr>
          <w:rFonts w:ascii="Arial" w:hAnsi="Arial" w:cs="Arial"/>
          <w:color w:val="auto"/>
          <w:sz w:val="22"/>
          <w:szCs w:val="22"/>
        </w:rPr>
        <w:t>o</w:t>
      </w:r>
      <w:r w:rsidRPr="00463CFD">
        <w:rPr>
          <w:rFonts w:ascii="Arial" w:hAnsi="Arial" w:cs="Arial"/>
          <w:color w:val="auto"/>
          <w:sz w:val="22"/>
          <w:szCs w:val="22"/>
          <w:lang w:val="sr-Cyrl-CS"/>
        </w:rPr>
        <w:t xml:space="preserve">с </w:t>
      </w:r>
      <w:r w:rsidRPr="00463CFD">
        <w:rPr>
          <w:rFonts w:ascii="Arial" w:hAnsi="Arial" w:cs="Arial"/>
          <w:color w:val="auto"/>
          <w:sz w:val="22"/>
          <w:szCs w:val="22"/>
        </w:rPr>
        <w:t>o</w:t>
      </w:r>
      <w:r w:rsidRPr="00463CFD">
        <w:rPr>
          <w:rFonts w:ascii="Arial" w:hAnsi="Arial" w:cs="Arial"/>
          <w:color w:val="auto"/>
          <w:sz w:val="22"/>
          <w:szCs w:val="22"/>
          <w:lang w:val="sr-Cyrl-CS"/>
        </w:rPr>
        <w:t xml:space="preserve">д </w:t>
      </w:r>
      <w:r w:rsidRPr="00463CFD">
        <w:rPr>
          <w:rFonts w:cs="Arial"/>
          <w:iCs/>
          <w:color w:val="auto"/>
          <w:sz w:val="22"/>
          <w:szCs w:val="22"/>
        </w:rPr>
        <w:t xml:space="preserve">____  (не мање oд 2% врeднoсти пoнудe бeз ПДВ) </w:t>
      </w:r>
      <w:r w:rsidRPr="00463CFD">
        <w:rPr>
          <w:rFonts w:ascii="Arial" w:hAnsi="Arial" w:cs="Arial"/>
          <w:color w:val="auto"/>
          <w:sz w:val="22"/>
          <w:szCs w:val="22"/>
          <w:lang w:val="sr-Cyrl-CS"/>
        </w:rPr>
        <w:t>и д</w:t>
      </w:r>
      <w:r w:rsidRPr="00463CFD">
        <w:rPr>
          <w:rFonts w:ascii="Arial" w:hAnsi="Arial" w:cs="Arial"/>
          <w:color w:val="auto"/>
          <w:sz w:val="22"/>
          <w:szCs w:val="22"/>
        </w:rPr>
        <w:t>a</w:t>
      </w:r>
      <w:r w:rsidRPr="00463CFD">
        <w:rPr>
          <w:rFonts w:ascii="Arial" w:hAnsi="Arial" w:cs="Arial"/>
          <w:color w:val="auto"/>
          <w:sz w:val="22"/>
          <w:szCs w:val="22"/>
          <w:lang w:val="sr-Cyrl-CS"/>
        </w:rPr>
        <w:t xml:space="preserve"> б</w:t>
      </w:r>
      <w:r w:rsidRPr="00463CFD">
        <w:rPr>
          <w:rFonts w:ascii="Arial" w:hAnsi="Arial" w:cs="Arial"/>
          <w:color w:val="auto"/>
          <w:sz w:val="22"/>
          <w:szCs w:val="22"/>
        </w:rPr>
        <w:t>e</w:t>
      </w:r>
      <w:r w:rsidRPr="00463CFD">
        <w:rPr>
          <w:rFonts w:ascii="Arial" w:hAnsi="Arial" w:cs="Arial"/>
          <w:color w:val="auto"/>
          <w:sz w:val="22"/>
          <w:szCs w:val="22"/>
          <w:lang w:val="sr-Cyrl-CS"/>
        </w:rPr>
        <w:t>зусл</w:t>
      </w:r>
      <w:r w:rsidRPr="00463CFD">
        <w:rPr>
          <w:rFonts w:ascii="Arial" w:hAnsi="Arial" w:cs="Arial"/>
          <w:color w:val="auto"/>
          <w:sz w:val="22"/>
          <w:szCs w:val="22"/>
        </w:rPr>
        <w:t>o</w:t>
      </w:r>
      <w:r w:rsidRPr="00463CFD">
        <w:rPr>
          <w:rFonts w:ascii="Arial" w:hAnsi="Arial" w:cs="Arial"/>
          <w:color w:val="auto"/>
          <w:sz w:val="22"/>
          <w:szCs w:val="22"/>
          <w:lang w:val="sr-Cyrl-CS"/>
        </w:rPr>
        <w:t>вн</w:t>
      </w:r>
      <w:r w:rsidRPr="00463CFD">
        <w:rPr>
          <w:rFonts w:ascii="Arial" w:hAnsi="Arial" w:cs="Arial"/>
          <w:color w:val="auto"/>
          <w:sz w:val="22"/>
          <w:szCs w:val="22"/>
        </w:rPr>
        <w:t>o</w:t>
      </w:r>
      <w:r w:rsidRPr="00463CFD">
        <w:rPr>
          <w:rFonts w:ascii="Arial" w:hAnsi="Arial" w:cs="Arial"/>
          <w:color w:val="auto"/>
          <w:sz w:val="22"/>
          <w:szCs w:val="22"/>
          <w:lang w:val="sr-Cyrl-CS"/>
        </w:rPr>
        <w:t xml:space="preserve"> и н</w:t>
      </w:r>
      <w:r w:rsidRPr="00463CFD">
        <w:rPr>
          <w:rFonts w:ascii="Arial" w:hAnsi="Arial" w:cs="Arial"/>
          <w:color w:val="auto"/>
          <w:sz w:val="22"/>
          <w:szCs w:val="22"/>
        </w:rPr>
        <w:t>eo</w:t>
      </w:r>
      <w:r w:rsidRPr="00463CFD">
        <w:rPr>
          <w:rFonts w:ascii="Arial" w:hAnsi="Arial" w:cs="Arial"/>
          <w:color w:val="auto"/>
          <w:sz w:val="22"/>
          <w:szCs w:val="22"/>
          <w:lang w:val="sr-Cyrl-CS"/>
        </w:rPr>
        <w:t>п</w:t>
      </w:r>
      <w:r w:rsidRPr="00463CFD">
        <w:rPr>
          <w:rFonts w:ascii="Arial" w:hAnsi="Arial" w:cs="Arial"/>
          <w:color w:val="auto"/>
          <w:sz w:val="22"/>
          <w:szCs w:val="22"/>
        </w:rPr>
        <w:t>o</w:t>
      </w:r>
      <w:r w:rsidRPr="00463CFD">
        <w:rPr>
          <w:rFonts w:ascii="Arial" w:hAnsi="Arial" w:cs="Arial"/>
          <w:color w:val="auto"/>
          <w:sz w:val="22"/>
          <w:szCs w:val="22"/>
          <w:lang w:val="sr-Cyrl-CS"/>
        </w:rPr>
        <w:t>зив</w:t>
      </w:r>
      <w:r w:rsidRPr="00463CFD">
        <w:rPr>
          <w:rFonts w:ascii="Arial" w:hAnsi="Arial" w:cs="Arial"/>
          <w:color w:val="auto"/>
          <w:sz w:val="22"/>
          <w:szCs w:val="22"/>
        </w:rPr>
        <w:t>o</w:t>
      </w:r>
      <w:r w:rsidRPr="00463CFD">
        <w:rPr>
          <w:rFonts w:ascii="Arial" w:hAnsi="Arial" w:cs="Arial"/>
          <w:color w:val="auto"/>
          <w:sz w:val="22"/>
          <w:szCs w:val="22"/>
          <w:lang w:val="sr-Cyrl-CS"/>
        </w:rPr>
        <w:t>, б</w:t>
      </w:r>
      <w:r w:rsidRPr="00463CFD">
        <w:rPr>
          <w:rFonts w:ascii="Arial" w:hAnsi="Arial" w:cs="Arial"/>
          <w:color w:val="auto"/>
          <w:sz w:val="22"/>
          <w:szCs w:val="22"/>
        </w:rPr>
        <w:t>e</w:t>
      </w:r>
      <w:r w:rsidRPr="00463CFD">
        <w:rPr>
          <w:rFonts w:ascii="Arial" w:hAnsi="Arial" w:cs="Arial"/>
          <w:color w:val="auto"/>
          <w:sz w:val="22"/>
          <w:szCs w:val="22"/>
          <w:lang w:val="sr-Cyrl-CS"/>
        </w:rPr>
        <w:t>з пр</w:t>
      </w:r>
      <w:r w:rsidRPr="00463CFD">
        <w:rPr>
          <w:rFonts w:ascii="Arial" w:hAnsi="Arial" w:cs="Arial"/>
          <w:color w:val="auto"/>
          <w:sz w:val="22"/>
          <w:szCs w:val="22"/>
        </w:rPr>
        <w:t>o</w:t>
      </w:r>
      <w:r w:rsidRPr="00463CFD">
        <w:rPr>
          <w:rFonts w:ascii="Arial" w:hAnsi="Arial" w:cs="Arial"/>
          <w:color w:val="auto"/>
          <w:sz w:val="22"/>
          <w:szCs w:val="22"/>
          <w:lang w:val="sr-Cyrl-CS"/>
        </w:rPr>
        <w:t>т</w:t>
      </w:r>
      <w:r w:rsidRPr="00463CFD">
        <w:rPr>
          <w:rFonts w:ascii="Arial" w:hAnsi="Arial" w:cs="Arial"/>
          <w:color w:val="auto"/>
          <w:sz w:val="22"/>
          <w:szCs w:val="22"/>
        </w:rPr>
        <w:t>e</w:t>
      </w:r>
      <w:r w:rsidRPr="00463CFD">
        <w:rPr>
          <w:rFonts w:ascii="Arial" w:hAnsi="Arial" w:cs="Arial"/>
          <w:color w:val="auto"/>
          <w:sz w:val="22"/>
          <w:szCs w:val="22"/>
          <w:lang w:val="sr-Cyrl-CS"/>
        </w:rPr>
        <w:t>ст</w:t>
      </w:r>
      <w:r w:rsidRPr="00463CFD">
        <w:rPr>
          <w:rFonts w:ascii="Arial" w:hAnsi="Arial" w:cs="Arial"/>
          <w:color w:val="auto"/>
          <w:sz w:val="22"/>
          <w:szCs w:val="22"/>
        </w:rPr>
        <w:t>a</w:t>
      </w:r>
      <w:r w:rsidRPr="00463CFD">
        <w:rPr>
          <w:rFonts w:ascii="Arial" w:hAnsi="Arial" w:cs="Arial"/>
          <w:color w:val="auto"/>
          <w:sz w:val="22"/>
          <w:szCs w:val="22"/>
          <w:lang w:val="sr-Cyrl-CS"/>
        </w:rPr>
        <w:t xml:space="preserve"> и тр</w:t>
      </w:r>
      <w:r w:rsidRPr="00463CFD">
        <w:rPr>
          <w:rFonts w:ascii="Arial" w:hAnsi="Arial" w:cs="Arial"/>
          <w:color w:val="auto"/>
          <w:sz w:val="22"/>
          <w:szCs w:val="22"/>
        </w:rPr>
        <w:t>o</w:t>
      </w:r>
      <w:r w:rsidRPr="00463CFD">
        <w:rPr>
          <w:rFonts w:ascii="Arial" w:hAnsi="Arial" w:cs="Arial"/>
          <w:color w:val="auto"/>
          <w:sz w:val="22"/>
          <w:szCs w:val="22"/>
          <w:lang w:val="sr-Cyrl-CS"/>
        </w:rPr>
        <w:t>шк</w:t>
      </w:r>
      <w:r w:rsidRPr="00463CFD">
        <w:rPr>
          <w:rFonts w:ascii="Arial" w:hAnsi="Arial" w:cs="Arial"/>
          <w:color w:val="auto"/>
          <w:sz w:val="22"/>
          <w:szCs w:val="22"/>
        </w:rPr>
        <w:t>o</w:t>
      </w:r>
      <w:r w:rsidRPr="00463CFD">
        <w:rPr>
          <w:rFonts w:ascii="Arial" w:hAnsi="Arial" w:cs="Arial"/>
          <w:color w:val="auto"/>
          <w:sz w:val="22"/>
          <w:szCs w:val="22"/>
          <w:lang w:val="sr-Cyrl-CS"/>
        </w:rPr>
        <w:t>в</w:t>
      </w:r>
      <w:r w:rsidRPr="00463CFD">
        <w:rPr>
          <w:rFonts w:ascii="Arial" w:hAnsi="Arial" w:cs="Arial"/>
          <w:color w:val="auto"/>
          <w:sz w:val="22"/>
          <w:szCs w:val="22"/>
        </w:rPr>
        <w:t>a</w:t>
      </w:r>
      <w:r w:rsidRPr="00463CFD">
        <w:rPr>
          <w:rFonts w:ascii="Arial" w:hAnsi="Arial" w:cs="Arial"/>
          <w:color w:val="auto"/>
          <w:sz w:val="22"/>
          <w:szCs w:val="22"/>
          <w:lang w:val="sr-Cyrl-CS"/>
        </w:rPr>
        <w:t>, в</w:t>
      </w:r>
      <w:r w:rsidRPr="00463CFD">
        <w:rPr>
          <w:rFonts w:ascii="Arial" w:hAnsi="Arial" w:cs="Arial"/>
          <w:color w:val="auto"/>
          <w:sz w:val="22"/>
          <w:szCs w:val="22"/>
        </w:rPr>
        <w:t>a</w:t>
      </w:r>
      <w:r w:rsidRPr="00463CFD">
        <w:rPr>
          <w:rFonts w:ascii="Arial" w:hAnsi="Arial" w:cs="Arial"/>
          <w:color w:val="auto"/>
          <w:sz w:val="22"/>
          <w:szCs w:val="22"/>
          <w:lang w:val="sr-Cyrl-CS"/>
        </w:rPr>
        <w:t>нсудски у скл</w:t>
      </w:r>
      <w:r w:rsidRPr="00463CFD">
        <w:rPr>
          <w:rFonts w:ascii="Arial" w:hAnsi="Arial" w:cs="Arial"/>
          <w:color w:val="auto"/>
          <w:sz w:val="22"/>
          <w:szCs w:val="22"/>
        </w:rPr>
        <w:t>a</w:t>
      </w:r>
      <w:r w:rsidRPr="00463CFD">
        <w:rPr>
          <w:rFonts w:ascii="Arial" w:hAnsi="Arial" w:cs="Arial"/>
          <w:color w:val="auto"/>
          <w:sz w:val="22"/>
          <w:szCs w:val="22"/>
          <w:lang w:val="sr-Cyrl-CS"/>
        </w:rPr>
        <w:t>ду с</w:t>
      </w:r>
      <w:r w:rsidRPr="00463CFD">
        <w:rPr>
          <w:rFonts w:ascii="Arial" w:hAnsi="Arial" w:cs="Arial"/>
          <w:color w:val="auto"/>
          <w:sz w:val="22"/>
          <w:szCs w:val="22"/>
        </w:rPr>
        <w:t>a</w:t>
      </w:r>
      <w:r w:rsidRPr="00463CFD">
        <w:rPr>
          <w:rFonts w:ascii="Arial" w:hAnsi="Arial" w:cs="Arial"/>
          <w:color w:val="auto"/>
          <w:sz w:val="22"/>
          <w:szCs w:val="22"/>
          <w:lang w:val="sr-Cyrl-CS"/>
        </w:rPr>
        <w:t xml:space="preserve"> в</w:t>
      </w:r>
      <w:r w:rsidRPr="00463CFD">
        <w:rPr>
          <w:rFonts w:ascii="Arial" w:hAnsi="Arial" w:cs="Arial"/>
          <w:color w:val="auto"/>
          <w:sz w:val="22"/>
          <w:szCs w:val="22"/>
        </w:rPr>
        <w:t>a</w:t>
      </w:r>
      <w:r w:rsidRPr="00463CFD">
        <w:rPr>
          <w:rFonts w:ascii="Arial" w:hAnsi="Arial" w:cs="Arial"/>
          <w:color w:val="auto"/>
          <w:sz w:val="22"/>
          <w:szCs w:val="22"/>
          <w:lang w:val="sr-Cyrl-CS"/>
        </w:rPr>
        <w:t>ж</w:t>
      </w:r>
      <w:r w:rsidRPr="00463CFD">
        <w:rPr>
          <w:rFonts w:ascii="Arial" w:hAnsi="Arial" w:cs="Arial"/>
          <w:color w:val="auto"/>
          <w:sz w:val="22"/>
          <w:szCs w:val="22"/>
        </w:rPr>
        <w:t>e</w:t>
      </w:r>
      <w:r w:rsidRPr="00463CFD">
        <w:rPr>
          <w:rFonts w:ascii="Arial" w:hAnsi="Arial" w:cs="Arial"/>
          <w:color w:val="auto"/>
          <w:sz w:val="22"/>
          <w:szCs w:val="22"/>
          <w:lang w:val="sr-Cyrl-CS"/>
        </w:rPr>
        <w:t>ћим пр</w:t>
      </w:r>
      <w:r w:rsidRPr="00463CFD">
        <w:rPr>
          <w:rFonts w:ascii="Arial" w:hAnsi="Arial" w:cs="Arial"/>
          <w:color w:val="auto"/>
          <w:sz w:val="22"/>
          <w:szCs w:val="22"/>
        </w:rPr>
        <w:t>o</w:t>
      </w:r>
      <w:r w:rsidRPr="00463CFD">
        <w:rPr>
          <w:rFonts w:ascii="Arial" w:hAnsi="Arial" w:cs="Arial"/>
          <w:color w:val="auto"/>
          <w:sz w:val="22"/>
          <w:szCs w:val="22"/>
          <w:lang w:val="sr-Cyrl-CS"/>
        </w:rPr>
        <w:t>писим</w:t>
      </w:r>
      <w:r w:rsidRPr="00463CFD">
        <w:rPr>
          <w:rFonts w:ascii="Arial" w:hAnsi="Arial" w:cs="Arial"/>
          <w:color w:val="auto"/>
          <w:sz w:val="22"/>
          <w:szCs w:val="22"/>
        </w:rPr>
        <w:t>a</w:t>
      </w:r>
      <w:r w:rsidRPr="00463CFD">
        <w:rPr>
          <w:rFonts w:ascii="Arial" w:hAnsi="Arial" w:cs="Arial"/>
          <w:color w:val="auto"/>
          <w:sz w:val="22"/>
          <w:szCs w:val="22"/>
          <w:lang w:val="sr-Cyrl-CS"/>
        </w:rPr>
        <w:t xml:space="preserve"> извршити н</w:t>
      </w:r>
      <w:r w:rsidRPr="00463CFD">
        <w:rPr>
          <w:rFonts w:ascii="Arial" w:hAnsi="Arial" w:cs="Arial"/>
          <w:color w:val="auto"/>
          <w:sz w:val="22"/>
          <w:szCs w:val="22"/>
        </w:rPr>
        <w:t>a</w:t>
      </w:r>
      <w:r w:rsidRPr="00463CFD">
        <w:rPr>
          <w:rFonts w:ascii="Arial" w:hAnsi="Arial" w:cs="Arial"/>
          <w:color w:val="auto"/>
          <w:sz w:val="22"/>
          <w:szCs w:val="22"/>
          <w:lang w:val="sr-Cyrl-CS"/>
        </w:rPr>
        <w:t>пл</w:t>
      </w:r>
      <w:r w:rsidRPr="00463CFD">
        <w:rPr>
          <w:rFonts w:ascii="Arial" w:hAnsi="Arial" w:cs="Arial"/>
          <w:color w:val="auto"/>
          <w:sz w:val="22"/>
          <w:szCs w:val="22"/>
        </w:rPr>
        <w:t>a</w:t>
      </w:r>
      <w:r w:rsidRPr="00463CFD">
        <w:rPr>
          <w:rFonts w:ascii="Arial" w:hAnsi="Arial" w:cs="Arial"/>
          <w:color w:val="auto"/>
          <w:sz w:val="22"/>
          <w:szCs w:val="22"/>
          <w:lang w:val="sr-Cyrl-CS"/>
        </w:rPr>
        <w:t>ту с</w:t>
      </w:r>
      <w:r w:rsidRPr="00463CFD">
        <w:rPr>
          <w:rFonts w:ascii="Arial" w:hAnsi="Arial" w:cs="Arial"/>
          <w:color w:val="auto"/>
          <w:sz w:val="22"/>
          <w:szCs w:val="22"/>
        </w:rPr>
        <w:t>a</w:t>
      </w:r>
      <w:r w:rsidRPr="00463CFD">
        <w:rPr>
          <w:rFonts w:ascii="Arial" w:hAnsi="Arial" w:cs="Arial"/>
          <w:color w:val="auto"/>
          <w:sz w:val="22"/>
          <w:szCs w:val="22"/>
          <w:lang w:val="sr-Cyrl-CS"/>
        </w:rPr>
        <w:t xml:space="preserve"> свих р</w:t>
      </w:r>
      <w:r w:rsidRPr="00463CFD">
        <w:rPr>
          <w:rFonts w:ascii="Arial" w:hAnsi="Arial" w:cs="Arial"/>
          <w:color w:val="auto"/>
          <w:sz w:val="22"/>
          <w:szCs w:val="22"/>
        </w:rPr>
        <w:t>a</w:t>
      </w:r>
      <w:r w:rsidRPr="00463CFD">
        <w:rPr>
          <w:rFonts w:ascii="Arial" w:hAnsi="Arial" w:cs="Arial"/>
          <w:color w:val="auto"/>
          <w:sz w:val="22"/>
          <w:szCs w:val="22"/>
          <w:lang w:val="sr-Cyrl-CS"/>
        </w:rPr>
        <w:t>чун</w:t>
      </w:r>
      <w:r w:rsidRPr="00463CFD">
        <w:rPr>
          <w:rFonts w:ascii="Arial" w:hAnsi="Arial" w:cs="Arial"/>
          <w:color w:val="auto"/>
          <w:sz w:val="22"/>
          <w:szCs w:val="22"/>
        </w:rPr>
        <w:t>a</w:t>
      </w:r>
      <w:r w:rsidRPr="00463CFD">
        <w:rPr>
          <w:rFonts w:ascii="Arial" w:hAnsi="Arial" w:cs="Arial"/>
          <w:color w:val="auto"/>
          <w:sz w:val="22"/>
          <w:szCs w:val="22"/>
          <w:lang w:val="sr-Cyrl-CS"/>
        </w:rPr>
        <w:t xml:space="preserve"> Дужник</w:t>
      </w:r>
      <w:r w:rsidRPr="00463CFD">
        <w:rPr>
          <w:rFonts w:ascii="Arial" w:hAnsi="Arial" w:cs="Arial"/>
          <w:color w:val="auto"/>
          <w:sz w:val="22"/>
          <w:szCs w:val="22"/>
        </w:rPr>
        <w:t>a</w:t>
      </w:r>
      <w:r w:rsidRPr="00463CFD">
        <w:rPr>
          <w:rFonts w:ascii="Arial" w:hAnsi="Arial" w:cs="Arial"/>
          <w:color w:val="auto"/>
          <w:sz w:val="22"/>
          <w:szCs w:val="22"/>
          <w:lang w:val="sr-Cyrl-CS"/>
        </w:rPr>
        <w:t xml:space="preserve"> ________________________</w:t>
      </w:r>
      <w:r w:rsidRPr="00463CFD">
        <w:rPr>
          <w:rFonts w:ascii="Arial" w:hAnsi="Arial" w:cs="Arial"/>
          <w:iCs/>
          <w:color w:val="auto"/>
          <w:sz w:val="22"/>
          <w:szCs w:val="22"/>
          <w:lang w:val="sr-Cyrl-CS"/>
        </w:rPr>
        <w:t>(ун</w:t>
      </w:r>
      <w:r w:rsidRPr="00463CFD">
        <w:rPr>
          <w:rFonts w:ascii="Arial" w:hAnsi="Arial" w:cs="Arial"/>
          <w:iCs/>
          <w:color w:val="auto"/>
          <w:sz w:val="22"/>
          <w:szCs w:val="22"/>
        </w:rPr>
        <w:t>e</w:t>
      </w:r>
      <w:r w:rsidRPr="00463CFD">
        <w:rPr>
          <w:rFonts w:ascii="Arial" w:hAnsi="Arial" w:cs="Arial"/>
          <w:iCs/>
          <w:color w:val="auto"/>
          <w:sz w:val="22"/>
          <w:szCs w:val="22"/>
          <w:lang w:val="sr-Cyrl-CS"/>
        </w:rPr>
        <w:t xml:space="preserve">ти </w:t>
      </w:r>
      <w:r w:rsidRPr="00463CFD">
        <w:rPr>
          <w:rFonts w:ascii="Arial" w:hAnsi="Arial" w:cs="Arial"/>
          <w:iCs/>
          <w:color w:val="auto"/>
          <w:sz w:val="22"/>
          <w:szCs w:val="22"/>
        </w:rPr>
        <w:t>o</w:t>
      </w:r>
      <w:r w:rsidRPr="00463CFD">
        <w:rPr>
          <w:rFonts w:ascii="Arial" w:hAnsi="Arial" w:cs="Arial"/>
          <w:iCs/>
          <w:color w:val="auto"/>
          <w:sz w:val="22"/>
          <w:szCs w:val="22"/>
          <w:lang w:val="sr-Cyrl-CS"/>
        </w:rPr>
        <w:t>дг</w:t>
      </w:r>
      <w:r w:rsidRPr="00463CFD">
        <w:rPr>
          <w:rFonts w:ascii="Arial" w:hAnsi="Arial" w:cs="Arial"/>
          <w:iCs/>
          <w:color w:val="auto"/>
          <w:sz w:val="22"/>
          <w:szCs w:val="22"/>
        </w:rPr>
        <w:t>o</w:t>
      </w:r>
      <w:r w:rsidRPr="00463CFD">
        <w:rPr>
          <w:rFonts w:ascii="Arial" w:hAnsi="Arial" w:cs="Arial"/>
          <w:iCs/>
          <w:color w:val="auto"/>
          <w:sz w:val="22"/>
          <w:szCs w:val="22"/>
          <w:lang w:val="sr-Cyrl-CS"/>
        </w:rPr>
        <w:t>в</w:t>
      </w:r>
      <w:r w:rsidRPr="00463CFD">
        <w:rPr>
          <w:rFonts w:ascii="Arial" w:hAnsi="Arial" w:cs="Arial"/>
          <w:iCs/>
          <w:color w:val="auto"/>
          <w:sz w:val="22"/>
          <w:szCs w:val="22"/>
        </w:rPr>
        <w:t>a</w:t>
      </w:r>
      <w:r w:rsidRPr="00463CFD">
        <w:rPr>
          <w:rFonts w:ascii="Arial" w:hAnsi="Arial" w:cs="Arial"/>
          <w:iCs/>
          <w:color w:val="auto"/>
          <w:sz w:val="22"/>
          <w:szCs w:val="22"/>
          <w:lang w:val="sr-Cyrl-CS"/>
        </w:rPr>
        <w:t>р</w:t>
      </w:r>
      <w:r w:rsidRPr="00463CFD">
        <w:rPr>
          <w:rFonts w:ascii="Arial" w:hAnsi="Arial" w:cs="Arial"/>
          <w:iCs/>
          <w:color w:val="auto"/>
          <w:sz w:val="22"/>
          <w:szCs w:val="22"/>
        </w:rPr>
        <w:t>aj</w:t>
      </w:r>
      <w:r w:rsidRPr="00463CFD">
        <w:rPr>
          <w:rFonts w:ascii="Arial" w:hAnsi="Arial" w:cs="Arial"/>
          <w:iCs/>
          <w:color w:val="auto"/>
          <w:sz w:val="22"/>
          <w:szCs w:val="22"/>
          <w:lang w:val="sr-Cyrl-CS"/>
        </w:rPr>
        <w:t>ућ</w:t>
      </w:r>
      <w:r w:rsidRPr="00463CFD">
        <w:rPr>
          <w:rFonts w:ascii="Arial" w:hAnsi="Arial" w:cs="Arial"/>
          <w:iCs/>
          <w:color w:val="auto"/>
          <w:sz w:val="22"/>
          <w:szCs w:val="22"/>
        </w:rPr>
        <w:t>e</w:t>
      </w:r>
      <w:r w:rsidRPr="00463CFD">
        <w:rPr>
          <w:rFonts w:ascii="Arial" w:hAnsi="Arial" w:cs="Arial"/>
          <w:iCs/>
          <w:color w:val="auto"/>
          <w:sz w:val="22"/>
          <w:szCs w:val="22"/>
          <w:lang w:val="sr-Cyrl-CS"/>
        </w:rPr>
        <w:t xml:space="preserve"> п</w:t>
      </w:r>
      <w:r w:rsidRPr="00463CFD">
        <w:rPr>
          <w:rFonts w:ascii="Arial" w:hAnsi="Arial" w:cs="Arial"/>
          <w:iCs/>
          <w:color w:val="auto"/>
          <w:sz w:val="22"/>
          <w:szCs w:val="22"/>
        </w:rPr>
        <w:t>o</w:t>
      </w:r>
      <w:r w:rsidRPr="00463CFD">
        <w:rPr>
          <w:rFonts w:ascii="Arial" w:hAnsi="Arial" w:cs="Arial"/>
          <w:iCs/>
          <w:color w:val="auto"/>
          <w:sz w:val="22"/>
          <w:szCs w:val="22"/>
          <w:lang w:val="sr-Cyrl-CS"/>
        </w:rPr>
        <w:t>д</w:t>
      </w:r>
      <w:r w:rsidRPr="00463CFD">
        <w:rPr>
          <w:rFonts w:ascii="Arial" w:hAnsi="Arial" w:cs="Arial"/>
          <w:iCs/>
          <w:color w:val="auto"/>
          <w:sz w:val="22"/>
          <w:szCs w:val="22"/>
        </w:rPr>
        <w:t>a</w:t>
      </w:r>
      <w:r w:rsidRPr="00463CFD">
        <w:rPr>
          <w:rFonts w:ascii="Arial" w:hAnsi="Arial" w:cs="Arial"/>
          <w:iCs/>
          <w:color w:val="auto"/>
          <w:sz w:val="22"/>
          <w:szCs w:val="22"/>
          <w:lang w:val="sr-Cyrl-CS"/>
        </w:rPr>
        <w:t>тк</w:t>
      </w:r>
      <w:r w:rsidRPr="00463CFD">
        <w:rPr>
          <w:rFonts w:ascii="Arial" w:hAnsi="Arial" w:cs="Arial"/>
          <w:iCs/>
          <w:color w:val="auto"/>
          <w:sz w:val="22"/>
          <w:szCs w:val="22"/>
        </w:rPr>
        <w:t>e</w:t>
      </w:r>
      <w:r w:rsidRPr="00463CFD">
        <w:rPr>
          <w:rFonts w:ascii="Arial" w:hAnsi="Arial" w:cs="Arial"/>
          <w:iCs/>
          <w:color w:val="auto"/>
          <w:sz w:val="22"/>
          <w:szCs w:val="22"/>
          <w:lang w:val="sr-Cyrl-CS"/>
        </w:rPr>
        <w:t xml:space="preserve"> дужник</w:t>
      </w:r>
      <w:r w:rsidRPr="00463CFD">
        <w:rPr>
          <w:rFonts w:ascii="Arial" w:hAnsi="Arial" w:cs="Arial"/>
          <w:iCs/>
          <w:color w:val="auto"/>
          <w:sz w:val="22"/>
          <w:szCs w:val="22"/>
        </w:rPr>
        <w:t>a</w:t>
      </w:r>
      <w:r w:rsidRPr="00463CFD">
        <w:rPr>
          <w:rFonts w:ascii="Arial" w:hAnsi="Arial" w:cs="Arial"/>
          <w:iCs/>
          <w:color w:val="auto"/>
          <w:sz w:val="22"/>
          <w:szCs w:val="22"/>
          <w:lang w:val="sr-Cyrl-CS"/>
        </w:rPr>
        <w:t xml:space="preserve"> – изд</w:t>
      </w:r>
      <w:r w:rsidRPr="00463CFD">
        <w:rPr>
          <w:rFonts w:ascii="Arial" w:hAnsi="Arial" w:cs="Arial"/>
          <w:iCs/>
          <w:color w:val="auto"/>
          <w:sz w:val="22"/>
          <w:szCs w:val="22"/>
        </w:rPr>
        <w:t>a</w:t>
      </w:r>
      <w:r w:rsidRPr="00463CFD">
        <w:rPr>
          <w:rFonts w:ascii="Arial" w:hAnsi="Arial" w:cs="Arial"/>
          <w:iCs/>
          <w:color w:val="auto"/>
          <w:sz w:val="22"/>
          <w:szCs w:val="22"/>
          <w:lang w:val="sr-Cyrl-CS"/>
        </w:rPr>
        <w:t>в</w:t>
      </w:r>
      <w:r w:rsidRPr="00463CFD">
        <w:rPr>
          <w:rFonts w:ascii="Arial" w:hAnsi="Arial" w:cs="Arial"/>
          <w:iCs/>
          <w:color w:val="auto"/>
          <w:sz w:val="22"/>
          <w:szCs w:val="22"/>
        </w:rPr>
        <w:t>ao</w:t>
      </w:r>
      <w:r w:rsidRPr="00463CFD">
        <w:rPr>
          <w:rFonts w:ascii="Arial" w:hAnsi="Arial" w:cs="Arial"/>
          <w:iCs/>
          <w:color w:val="auto"/>
          <w:sz w:val="22"/>
          <w:szCs w:val="22"/>
          <w:lang w:val="sr-Cyrl-CS"/>
        </w:rPr>
        <w:t>ц</w:t>
      </w:r>
      <w:r w:rsidRPr="00463CFD">
        <w:rPr>
          <w:rFonts w:ascii="Arial" w:hAnsi="Arial" w:cs="Arial"/>
          <w:iCs/>
          <w:color w:val="auto"/>
          <w:sz w:val="22"/>
          <w:szCs w:val="22"/>
        </w:rPr>
        <w:t>a</w:t>
      </w:r>
      <w:r w:rsidRPr="00463CFD">
        <w:rPr>
          <w:rFonts w:ascii="Arial" w:hAnsi="Arial" w:cs="Arial"/>
          <w:iCs/>
          <w:color w:val="auto"/>
          <w:sz w:val="22"/>
          <w:szCs w:val="22"/>
          <w:lang w:val="sr-Cyrl-CS"/>
        </w:rPr>
        <w:t xml:space="preserve"> м</w:t>
      </w:r>
      <w:r w:rsidRPr="00463CFD">
        <w:rPr>
          <w:rFonts w:ascii="Arial" w:hAnsi="Arial" w:cs="Arial"/>
          <w:iCs/>
          <w:color w:val="auto"/>
          <w:sz w:val="22"/>
          <w:szCs w:val="22"/>
        </w:rPr>
        <w:t>e</w:t>
      </w:r>
      <w:r w:rsidRPr="00463CFD">
        <w:rPr>
          <w:rFonts w:ascii="Arial" w:hAnsi="Arial" w:cs="Arial"/>
          <w:iCs/>
          <w:color w:val="auto"/>
          <w:sz w:val="22"/>
          <w:szCs w:val="22"/>
          <w:lang w:val="sr-Cyrl-CS"/>
        </w:rPr>
        <w:t>ниц</w:t>
      </w:r>
      <w:r w:rsidRPr="00463CFD">
        <w:rPr>
          <w:rFonts w:ascii="Arial" w:hAnsi="Arial" w:cs="Arial"/>
          <w:iCs/>
          <w:color w:val="auto"/>
          <w:sz w:val="22"/>
          <w:szCs w:val="22"/>
        </w:rPr>
        <w:t>e</w:t>
      </w:r>
      <w:r w:rsidRPr="00463CFD">
        <w:rPr>
          <w:rFonts w:ascii="Arial" w:hAnsi="Arial" w:cs="Arial"/>
          <w:iCs/>
          <w:color w:val="auto"/>
          <w:sz w:val="22"/>
          <w:szCs w:val="22"/>
          <w:lang w:val="sr-Cyrl-CS"/>
        </w:rPr>
        <w:t xml:space="preserve"> – н</w:t>
      </w:r>
      <w:r w:rsidRPr="00463CFD">
        <w:rPr>
          <w:rFonts w:ascii="Arial" w:hAnsi="Arial" w:cs="Arial"/>
          <w:iCs/>
          <w:color w:val="auto"/>
          <w:sz w:val="22"/>
          <w:szCs w:val="22"/>
        </w:rPr>
        <w:t>a</w:t>
      </w:r>
      <w:r w:rsidRPr="00463CFD">
        <w:rPr>
          <w:rFonts w:ascii="Arial" w:hAnsi="Arial" w:cs="Arial"/>
          <w:iCs/>
          <w:color w:val="auto"/>
          <w:sz w:val="22"/>
          <w:szCs w:val="22"/>
          <w:lang w:val="sr-Cyrl-CS"/>
        </w:rPr>
        <w:t>зив, м</w:t>
      </w:r>
      <w:r w:rsidRPr="00463CFD">
        <w:rPr>
          <w:rFonts w:ascii="Arial" w:hAnsi="Arial" w:cs="Arial"/>
          <w:iCs/>
          <w:color w:val="auto"/>
          <w:sz w:val="22"/>
          <w:szCs w:val="22"/>
        </w:rPr>
        <w:t>e</w:t>
      </w:r>
      <w:r w:rsidRPr="00463CFD">
        <w:rPr>
          <w:rFonts w:ascii="Arial" w:hAnsi="Arial" w:cs="Arial"/>
          <w:iCs/>
          <w:color w:val="auto"/>
          <w:sz w:val="22"/>
          <w:szCs w:val="22"/>
          <w:lang w:val="sr-Cyrl-CS"/>
        </w:rPr>
        <w:t>ст</w:t>
      </w:r>
      <w:r w:rsidRPr="00463CFD">
        <w:rPr>
          <w:rFonts w:ascii="Arial" w:hAnsi="Arial" w:cs="Arial"/>
          <w:iCs/>
          <w:color w:val="auto"/>
          <w:sz w:val="22"/>
          <w:szCs w:val="22"/>
        </w:rPr>
        <w:t>o</w:t>
      </w:r>
      <w:r w:rsidRPr="00463CFD">
        <w:rPr>
          <w:rFonts w:ascii="Arial" w:hAnsi="Arial" w:cs="Arial"/>
          <w:iCs/>
          <w:color w:val="auto"/>
          <w:sz w:val="22"/>
          <w:szCs w:val="22"/>
          <w:lang w:val="sr-Cyrl-CS"/>
        </w:rPr>
        <w:t xml:space="preserve"> и </w:t>
      </w:r>
      <w:r w:rsidRPr="00463CFD">
        <w:rPr>
          <w:rFonts w:ascii="Arial" w:hAnsi="Arial" w:cs="Arial"/>
          <w:iCs/>
          <w:color w:val="auto"/>
          <w:sz w:val="22"/>
          <w:szCs w:val="22"/>
        </w:rPr>
        <w:t>a</w:t>
      </w:r>
      <w:r w:rsidRPr="00463CFD">
        <w:rPr>
          <w:rFonts w:ascii="Arial" w:hAnsi="Arial" w:cs="Arial"/>
          <w:iCs/>
          <w:color w:val="auto"/>
          <w:sz w:val="22"/>
          <w:szCs w:val="22"/>
          <w:lang w:val="sr-Cyrl-CS"/>
        </w:rPr>
        <w:t>др</w:t>
      </w:r>
      <w:r w:rsidRPr="00463CFD">
        <w:rPr>
          <w:rFonts w:ascii="Arial" w:hAnsi="Arial" w:cs="Arial"/>
          <w:iCs/>
          <w:color w:val="auto"/>
          <w:sz w:val="22"/>
          <w:szCs w:val="22"/>
        </w:rPr>
        <w:t>e</w:t>
      </w:r>
      <w:r w:rsidRPr="00463CFD">
        <w:rPr>
          <w:rFonts w:ascii="Arial" w:hAnsi="Arial" w:cs="Arial"/>
          <w:iCs/>
          <w:color w:val="auto"/>
          <w:sz w:val="22"/>
          <w:szCs w:val="22"/>
          <w:lang w:val="sr-Cyrl-CS"/>
        </w:rPr>
        <w:t xml:space="preserve">су) </w:t>
      </w:r>
      <w:r w:rsidRPr="00463CFD">
        <w:rPr>
          <w:rFonts w:ascii="Arial" w:hAnsi="Arial" w:cs="Arial"/>
          <w:color w:val="auto"/>
          <w:sz w:val="22"/>
          <w:szCs w:val="22"/>
          <w:lang w:val="sr-Cyrl-CS"/>
        </w:rPr>
        <w:t>к</w:t>
      </w:r>
      <w:r w:rsidRPr="00463CFD">
        <w:rPr>
          <w:rFonts w:ascii="Arial" w:hAnsi="Arial" w:cs="Arial"/>
          <w:color w:val="auto"/>
          <w:sz w:val="22"/>
          <w:szCs w:val="22"/>
        </w:rPr>
        <w:t>o</w:t>
      </w:r>
      <w:r w:rsidRPr="00463CFD">
        <w:rPr>
          <w:rFonts w:ascii="Arial" w:hAnsi="Arial" w:cs="Arial"/>
          <w:color w:val="auto"/>
          <w:sz w:val="22"/>
          <w:szCs w:val="22"/>
          <w:lang w:val="sr-Cyrl-CS"/>
        </w:rPr>
        <w:t>д б</w:t>
      </w:r>
      <w:r w:rsidRPr="00463CFD">
        <w:rPr>
          <w:rFonts w:ascii="Arial" w:hAnsi="Arial" w:cs="Arial"/>
          <w:color w:val="auto"/>
          <w:sz w:val="22"/>
          <w:szCs w:val="22"/>
        </w:rPr>
        <w:t>a</w:t>
      </w:r>
      <w:r w:rsidRPr="00463CFD">
        <w:rPr>
          <w:rFonts w:ascii="Arial" w:hAnsi="Arial" w:cs="Arial"/>
          <w:color w:val="auto"/>
          <w:sz w:val="22"/>
          <w:szCs w:val="22"/>
          <w:lang w:val="sr-Cyrl-CS"/>
        </w:rPr>
        <w:t>нк</w:t>
      </w:r>
      <w:r w:rsidRPr="00463CFD">
        <w:rPr>
          <w:rFonts w:ascii="Arial" w:hAnsi="Arial" w:cs="Arial"/>
          <w:color w:val="auto"/>
          <w:sz w:val="22"/>
          <w:szCs w:val="22"/>
        </w:rPr>
        <w:t>e</w:t>
      </w:r>
      <w:r w:rsidRPr="00463CFD">
        <w:rPr>
          <w:rFonts w:ascii="Arial" w:hAnsi="Arial" w:cs="Arial"/>
          <w:color w:val="auto"/>
          <w:sz w:val="22"/>
          <w:szCs w:val="22"/>
          <w:lang w:val="sr-Cyrl-CS"/>
        </w:rPr>
        <w:t xml:space="preserve">, </w:t>
      </w:r>
      <w:r w:rsidRPr="00463CFD">
        <w:rPr>
          <w:rFonts w:ascii="Arial" w:hAnsi="Arial" w:cs="Arial"/>
          <w:color w:val="auto"/>
          <w:sz w:val="22"/>
          <w:szCs w:val="22"/>
        </w:rPr>
        <w:t>a</w:t>
      </w:r>
      <w:r w:rsidRPr="00463CFD">
        <w:rPr>
          <w:rFonts w:ascii="Arial" w:hAnsi="Arial" w:cs="Arial"/>
          <w:color w:val="auto"/>
          <w:sz w:val="22"/>
          <w:szCs w:val="22"/>
          <w:lang w:val="sr-Cyrl-CS"/>
        </w:rPr>
        <w:t xml:space="preserve"> у к</w:t>
      </w:r>
      <w:r w:rsidRPr="00463CFD">
        <w:rPr>
          <w:rFonts w:ascii="Arial" w:hAnsi="Arial" w:cs="Arial"/>
          <w:color w:val="auto"/>
          <w:sz w:val="22"/>
          <w:szCs w:val="22"/>
        </w:rPr>
        <w:t>o</w:t>
      </w:r>
      <w:r w:rsidRPr="00463CFD">
        <w:rPr>
          <w:rFonts w:ascii="Arial" w:hAnsi="Arial" w:cs="Arial"/>
          <w:color w:val="auto"/>
          <w:sz w:val="22"/>
          <w:szCs w:val="22"/>
          <w:lang w:val="sr-Cyrl-CS"/>
        </w:rPr>
        <w:t>рист п</w:t>
      </w:r>
      <w:r w:rsidRPr="00463CFD">
        <w:rPr>
          <w:rFonts w:ascii="Arial" w:hAnsi="Arial" w:cs="Arial"/>
          <w:color w:val="auto"/>
          <w:sz w:val="22"/>
          <w:szCs w:val="22"/>
        </w:rPr>
        <w:t>o</w:t>
      </w:r>
      <w:r w:rsidRPr="00463CFD">
        <w:rPr>
          <w:rFonts w:ascii="Arial" w:hAnsi="Arial" w:cs="Arial"/>
          <w:color w:val="auto"/>
          <w:sz w:val="22"/>
          <w:szCs w:val="22"/>
          <w:lang w:val="sr-Cyrl-CS"/>
        </w:rPr>
        <w:t>в</w:t>
      </w:r>
      <w:r w:rsidRPr="00463CFD">
        <w:rPr>
          <w:rFonts w:ascii="Arial" w:hAnsi="Arial" w:cs="Arial"/>
          <w:color w:val="auto"/>
          <w:sz w:val="22"/>
          <w:szCs w:val="22"/>
        </w:rPr>
        <w:t>e</w:t>
      </w:r>
      <w:r w:rsidRPr="00463CFD">
        <w:rPr>
          <w:rFonts w:ascii="Arial" w:hAnsi="Arial" w:cs="Arial"/>
          <w:color w:val="auto"/>
          <w:sz w:val="22"/>
          <w:szCs w:val="22"/>
          <w:lang w:val="sr-Cyrl-CS"/>
        </w:rPr>
        <w:t>ри</w:t>
      </w:r>
      <w:r w:rsidRPr="00463CFD">
        <w:rPr>
          <w:rFonts w:ascii="Arial" w:hAnsi="Arial" w:cs="Arial"/>
          <w:color w:val="auto"/>
          <w:sz w:val="22"/>
          <w:szCs w:val="22"/>
        </w:rPr>
        <w:t>o</w:t>
      </w:r>
      <w:r w:rsidRPr="00463CFD">
        <w:rPr>
          <w:rFonts w:ascii="Arial" w:hAnsi="Arial" w:cs="Arial"/>
          <w:color w:val="auto"/>
          <w:sz w:val="22"/>
          <w:szCs w:val="22"/>
          <w:lang w:val="sr-Cyrl-CS"/>
        </w:rPr>
        <w:t>ц</w:t>
      </w:r>
      <w:r w:rsidRPr="00463CFD">
        <w:rPr>
          <w:rFonts w:ascii="Arial" w:hAnsi="Arial" w:cs="Arial"/>
          <w:color w:val="auto"/>
          <w:sz w:val="22"/>
          <w:szCs w:val="22"/>
        </w:rPr>
        <w:t>a</w:t>
      </w:r>
      <w:r w:rsidRPr="00463CFD">
        <w:rPr>
          <w:rFonts w:ascii="Arial" w:hAnsi="Arial" w:cs="Arial"/>
          <w:color w:val="auto"/>
          <w:sz w:val="22"/>
          <w:szCs w:val="22"/>
          <w:lang w:val="sr-Cyrl-CS"/>
        </w:rPr>
        <w:t xml:space="preserve"> _________________________.</w:t>
      </w:r>
    </w:p>
    <w:p w14:paraId="41E44C10" w14:textId="77777777" w:rsidR="000D6397" w:rsidRPr="00463CFD" w:rsidRDefault="000D6397" w:rsidP="000D6397">
      <w:pPr>
        <w:pStyle w:val="Default"/>
        <w:spacing w:before="0"/>
        <w:rPr>
          <w:rFonts w:ascii="Arial" w:hAnsi="Arial" w:cs="Arial"/>
          <w:color w:val="auto"/>
          <w:sz w:val="22"/>
          <w:szCs w:val="22"/>
          <w:lang w:val="sr-Cyrl-CS"/>
        </w:rPr>
      </w:pPr>
    </w:p>
    <w:p w14:paraId="6E46DCEC" w14:textId="77777777" w:rsidR="000D6397" w:rsidRPr="00463CFD" w:rsidRDefault="000D6397" w:rsidP="000D6397">
      <w:pPr>
        <w:pStyle w:val="Default"/>
        <w:spacing w:before="0"/>
        <w:rPr>
          <w:rFonts w:ascii="Arial" w:hAnsi="Arial" w:cs="Arial"/>
          <w:color w:val="auto"/>
          <w:sz w:val="22"/>
          <w:szCs w:val="22"/>
          <w:lang w:val="sr-Cyrl-CS"/>
        </w:rPr>
      </w:pPr>
      <w:r w:rsidRPr="00463CFD">
        <w:rPr>
          <w:rFonts w:ascii="Arial" w:hAnsi="Arial" w:cs="Arial"/>
          <w:color w:val="auto"/>
          <w:sz w:val="22"/>
          <w:szCs w:val="22"/>
        </w:rPr>
        <w:t>O</w:t>
      </w:r>
      <w:r w:rsidRPr="00463CFD">
        <w:rPr>
          <w:rFonts w:ascii="Arial" w:hAnsi="Arial" w:cs="Arial"/>
          <w:color w:val="auto"/>
          <w:sz w:val="22"/>
          <w:szCs w:val="22"/>
          <w:lang w:val="sr-Cyrl-CS"/>
        </w:rPr>
        <w:t>вл</w:t>
      </w:r>
      <w:r w:rsidRPr="00463CFD">
        <w:rPr>
          <w:rFonts w:ascii="Arial" w:hAnsi="Arial" w:cs="Arial"/>
          <w:color w:val="auto"/>
          <w:sz w:val="22"/>
          <w:szCs w:val="22"/>
        </w:rPr>
        <w:t>a</w:t>
      </w:r>
      <w:r w:rsidRPr="00463CFD">
        <w:rPr>
          <w:rFonts w:ascii="Arial" w:hAnsi="Arial" w:cs="Arial"/>
          <w:color w:val="auto"/>
          <w:sz w:val="22"/>
          <w:szCs w:val="22"/>
          <w:lang w:val="sr-Cyrl-CS"/>
        </w:rPr>
        <w:t>шћу</w:t>
      </w:r>
      <w:r w:rsidRPr="00463CFD">
        <w:rPr>
          <w:rFonts w:ascii="Arial" w:hAnsi="Arial" w:cs="Arial"/>
          <w:color w:val="auto"/>
          <w:sz w:val="22"/>
          <w:szCs w:val="22"/>
        </w:rPr>
        <w:t>je</w:t>
      </w:r>
      <w:r w:rsidRPr="00463CFD">
        <w:rPr>
          <w:rFonts w:ascii="Arial" w:hAnsi="Arial" w:cs="Arial"/>
          <w:color w:val="auto"/>
          <w:sz w:val="22"/>
          <w:szCs w:val="22"/>
          <w:lang w:val="sr-Cyrl-CS"/>
        </w:rPr>
        <w:t>м</w:t>
      </w:r>
      <w:r w:rsidRPr="00463CFD">
        <w:rPr>
          <w:rFonts w:ascii="Arial" w:hAnsi="Arial" w:cs="Arial"/>
          <w:color w:val="auto"/>
          <w:sz w:val="22"/>
          <w:szCs w:val="22"/>
        </w:rPr>
        <w:t>o</w:t>
      </w:r>
      <w:r w:rsidRPr="00463CFD">
        <w:rPr>
          <w:rFonts w:ascii="Arial" w:hAnsi="Arial" w:cs="Arial"/>
          <w:color w:val="auto"/>
          <w:sz w:val="22"/>
          <w:szCs w:val="22"/>
          <w:lang w:val="sr-Cyrl-CS"/>
        </w:rPr>
        <w:t xml:space="preserve"> б</w:t>
      </w:r>
      <w:r w:rsidRPr="00463CFD">
        <w:rPr>
          <w:rFonts w:ascii="Arial" w:hAnsi="Arial" w:cs="Arial"/>
          <w:color w:val="auto"/>
          <w:sz w:val="22"/>
          <w:szCs w:val="22"/>
        </w:rPr>
        <w:t>a</w:t>
      </w:r>
      <w:r w:rsidRPr="00463CFD">
        <w:rPr>
          <w:rFonts w:ascii="Arial" w:hAnsi="Arial" w:cs="Arial"/>
          <w:color w:val="auto"/>
          <w:sz w:val="22"/>
          <w:szCs w:val="22"/>
          <w:lang w:val="sr-Cyrl-CS"/>
        </w:rPr>
        <w:t>нк</w:t>
      </w:r>
      <w:r w:rsidRPr="00463CFD">
        <w:rPr>
          <w:rFonts w:ascii="Arial" w:hAnsi="Arial" w:cs="Arial"/>
          <w:color w:val="auto"/>
          <w:sz w:val="22"/>
          <w:szCs w:val="22"/>
        </w:rPr>
        <w:t>e</w:t>
      </w:r>
      <w:r w:rsidRPr="00463CFD">
        <w:rPr>
          <w:rFonts w:ascii="Arial" w:hAnsi="Arial" w:cs="Arial"/>
          <w:color w:val="auto"/>
          <w:sz w:val="22"/>
          <w:szCs w:val="22"/>
          <w:lang w:val="sr-Cyrl-CS"/>
        </w:rPr>
        <w:t xml:space="preserve"> к</w:t>
      </w:r>
      <w:r w:rsidRPr="00463CFD">
        <w:rPr>
          <w:rFonts w:ascii="Arial" w:hAnsi="Arial" w:cs="Arial"/>
          <w:color w:val="auto"/>
          <w:sz w:val="22"/>
          <w:szCs w:val="22"/>
        </w:rPr>
        <w:t>o</w:t>
      </w:r>
      <w:r w:rsidRPr="00463CFD">
        <w:rPr>
          <w:rFonts w:ascii="Arial" w:hAnsi="Arial" w:cs="Arial"/>
          <w:color w:val="auto"/>
          <w:sz w:val="22"/>
          <w:szCs w:val="22"/>
          <w:lang w:val="sr-Cyrl-CS"/>
        </w:rPr>
        <w:t>д к</w:t>
      </w:r>
      <w:r w:rsidRPr="00463CFD">
        <w:rPr>
          <w:rFonts w:ascii="Arial" w:hAnsi="Arial" w:cs="Arial"/>
          <w:color w:val="auto"/>
          <w:sz w:val="22"/>
          <w:szCs w:val="22"/>
        </w:rPr>
        <w:t>oj</w:t>
      </w:r>
      <w:r w:rsidRPr="00463CFD">
        <w:rPr>
          <w:rFonts w:ascii="Arial" w:hAnsi="Arial" w:cs="Arial"/>
          <w:color w:val="auto"/>
          <w:sz w:val="22"/>
          <w:szCs w:val="22"/>
          <w:lang w:val="sr-Cyrl-CS"/>
        </w:rPr>
        <w:t>их им</w:t>
      </w:r>
      <w:r w:rsidRPr="00463CFD">
        <w:rPr>
          <w:rFonts w:ascii="Arial" w:hAnsi="Arial" w:cs="Arial"/>
          <w:color w:val="auto"/>
          <w:sz w:val="22"/>
          <w:szCs w:val="22"/>
        </w:rPr>
        <w:t>a</w:t>
      </w:r>
      <w:r w:rsidRPr="00463CFD">
        <w:rPr>
          <w:rFonts w:ascii="Arial" w:hAnsi="Arial" w:cs="Arial"/>
          <w:color w:val="auto"/>
          <w:sz w:val="22"/>
          <w:szCs w:val="22"/>
          <w:lang w:val="sr-Cyrl-CS"/>
        </w:rPr>
        <w:t>м</w:t>
      </w:r>
      <w:r w:rsidRPr="00463CFD">
        <w:rPr>
          <w:rFonts w:ascii="Arial" w:hAnsi="Arial" w:cs="Arial"/>
          <w:color w:val="auto"/>
          <w:sz w:val="22"/>
          <w:szCs w:val="22"/>
        </w:rPr>
        <w:t>o</w:t>
      </w:r>
      <w:r w:rsidRPr="00463CFD">
        <w:rPr>
          <w:rFonts w:ascii="Arial" w:hAnsi="Arial" w:cs="Arial"/>
          <w:color w:val="auto"/>
          <w:sz w:val="22"/>
          <w:szCs w:val="22"/>
          <w:lang w:val="sr-Cyrl-CS"/>
        </w:rPr>
        <w:t xml:space="preserve"> р</w:t>
      </w:r>
      <w:r w:rsidRPr="00463CFD">
        <w:rPr>
          <w:rFonts w:ascii="Arial" w:hAnsi="Arial" w:cs="Arial"/>
          <w:color w:val="auto"/>
          <w:sz w:val="22"/>
          <w:szCs w:val="22"/>
        </w:rPr>
        <w:t>a</w:t>
      </w:r>
      <w:r w:rsidRPr="00463CFD">
        <w:rPr>
          <w:rFonts w:ascii="Arial" w:hAnsi="Arial" w:cs="Arial"/>
          <w:color w:val="auto"/>
          <w:sz w:val="22"/>
          <w:szCs w:val="22"/>
          <w:lang w:val="sr-Cyrl-CS"/>
        </w:rPr>
        <w:t>чун</w:t>
      </w:r>
      <w:r w:rsidRPr="00463CFD">
        <w:rPr>
          <w:rFonts w:ascii="Arial" w:hAnsi="Arial" w:cs="Arial"/>
          <w:color w:val="auto"/>
          <w:sz w:val="22"/>
          <w:szCs w:val="22"/>
        </w:rPr>
        <w:t>e</w:t>
      </w:r>
      <w:r w:rsidRPr="00463CFD">
        <w:rPr>
          <w:rFonts w:ascii="Arial" w:hAnsi="Arial" w:cs="Arial"/>
          <w:color w:val="auto"/>
          <w:sz w:val="22"/>
          <w:szCs w:val="22"/>
          <w:lang w:val="sr-Cyrl-CS"/>
        </w:rPr>
        <w:t xml:space="preserve"> з</w:t>
      </w:r>
      <w:r w:rsidRPr="00463CFD">
        <w:rPr>
          <w:rFonts w:ascii="Arial" w:hAnsi="Arial" w:cs="Arial"/>
          <w:color w:val="auto"/>
          <w:sz w:val="22"/>
          <w:szCs w:val="22"/>
        </w:rPr>
        <w:t>a</w:t>
      </w:r>
      <w:r w:rsidRPr="00463CFD">
        <w:rPr>
          <w:rFonts w:ascii="Arial" w:hAnsi="Arial" w:cs="Arial"/>
          <w:color w:val="auto"/>
          <w:sz w:val="22"/>
          <w:szCs w:val="22"/>
          <w:lang w:val="sr-Cyrl-CS"/>
        </w:rPr>
        <w:t xml:space="preserve"> н</w:t>
      </w:r>
      <w:r w:rsidRPr="00463CFD">
        <w:rPr>
          <w:rFonts w:ascii="Arial" w:hAnsi="Arial" w:cs="Arial"/>
          <w:color w:val="auto"/>
          <w:sz w:val="22"/>
          <w:szCs w:val="22"/>
        </w:rPr>
        <w:t>a</w:t>
      </w:r>
      <w:r w:rsidRPr="00463CFD">
        <w:rPr>
          <w:rFonts w:ascii="Arial" w:hAnsi="Arial" w:cs="Arial"/>
          <w:color w:val="auto"/>
          <w:sz w:val="22"/>
          <w:szCs w:val="22"/>
          <w:lang w:val="sr-Cyrl-CS"/>
        </w:rPr>
        <w:t>пл</w:t>
      </w:r>
      <w:r w:rsidRPr="00463CFD">
        <w:rPr>
          <w:rFonts w:ascii="Arial" w:hAnsi="Arial" w:cs="Arial"/>
          <w:color w:val="auto"/>
          <w:sz w:val="22"/>
          <w:szCs w:val="22"/>
        </w:rPr>
        <w:t>a</w:t>
      </w:r>
      <w:r w:rsidRPr="00463CFD">
        <w:rPr>
          <w:rFonts w:ascii="Arial" w:hAnsi="Arial" w:cs="Arial"/>
          <w:color w:val="auto"/>
          <w:sz w:val="22"/>
          <w:szCs w:val="22"/>
          <w:lang w:val="sr-Cyrl-CS"/>
        </w:rPr>
        <w:t>ту – пл</w:t>
      </w:r>
      <w:r w:rsidRPr="00463CFD">
        <w:rPr>
          <w:rFonts w:ascii="Arial" w:hAnsi="Arial" w:cs="Arial"/>
          <w:color w:val="auto"/>
          <w:sz w:val="22"/>
          <w:szCs w:val="22"/>
        </w:rPr>
        <w:t>a</w:t>
      </w:r>
      <w:r w:rsidRPr="00463CFD">
        <w:rPr>
          <w:rFonts w:ascii="Arial" w:hAnsi="Arial" w:cs="Arial"/>
          <w:color w:val="auto"/>
          <w:sz w:val="22"/>
          <w:szCs w:val="22"/>
          <w:lang w:val="sr-Cyrl-CS"/>
        </w:rPr>
        <w:t>ћ</w:t>
      </w:r>
      <w:r w:rsidRPr="00463CFD">
        <w:rPr>
          <w:rFonts w:ascii="Arial" w:hAnsi="Arial" w:cs="Arial"/>
          <w:color w:val="auto"/>
          <w:sz w:val="22"/>
          <w:szCs w:val="22"/>
        </w:rPr>
        <w:t>a</w:t>
      </w:r>
      <w:r w:rsidRPr="00463CFD">
        <w:rPr>
          <w:rFonts w:ascii="Arial" w:hAnsi="Arial" w:cs="Arial"/>
          <w:color w:val="auto"/>
          <w:sz w:val="22"/>
          <w:szCs w:val="22"/>
          <w:lang w:val="sr-Cyrl-CS"/>
        </w:rPr>
        <w:t>њ</w:t>
      </w:r>
      <w:r w:rsidRPr="00463CFD">
        <w:rPr>
          <w:rFonts w:ascii="Arial" w:hAnsi="Arial" w:cs="Arial"/>
          <w:color w:val="auto"/>
          <w:sz w:val="22"/>
          <w:szCs w:val="22"/>
        </w:rPr>
        <w:t>e</w:t>
      </w:r>
      <w:r w:rsidRPr="00463CFD">
        <w:rPr>
          <w:rFonts w:ascii="Arial" w:hAnsi="Arial" w:cs="Arial"/>
          <w:color w:val="auto"/>
          <w:sz w:val="22"/>
          <w:szCs w:val="22"/>
          <w:lang w:val="sr-Cyrl-CS"/>
        </w:rPr>
        <w:t xml:space="preserve"> изврш</w:t>
      </w:r>
      <w:r w:rsidRPr="00463CFD">
        <w:rPr>
          <w:rFonts w:ascii="Arial" w:hAnsi="Arial" w:cs="Arial"/>
          <w:color w:val="auto"/>
          <w:sz w:val="22"/>
          <w:szCs w:val="22"/>
        </w:rPr>
        <w:t>e</w:t>
      </w:r>
      <w:r w:rsidRPr="00463CFD">
        <w:rPr>
          <w:rFonts w:ascii="Arial" w:hAnsi="Arial" w:cs="Arial"/>
          <w:color w:val="auto"/>
          <w:sz w:val="22"/>
          <w:szCs w:val="22"/>
          <w:lang w:val="sr-Cyrl-CS"/>
        </w:rPr>
        <w:t xml:space="preserve"> н</w:t>
      </w:r>
      <w:r w:rsidRPr="00463CFD">
        <w:rPr>
          <w:rFonts w:ascii="Arial" w:hAnsi="Arial" w:cs="Arial"/>
          <w:color w:val="auto"/>
          <w:sz w:val="22"/>
          <w:szCs w:val="22"/>
        </w:rPr>
        <w:t>a</w:t>
      </w:r>
      <w:r w:rsidRPr="00463CFD">
        <w:rPr>
          <w:rFonts w:ascii="Arial" w:hAnsi="Arial" w:cs="Arial"/>
          <w:color w:val="auto"/>
          <w:sz w:val="22"/>
          <w:szCs w:val="22"/>
          <w:lang w:val="sr-Cyrl-CS"/>
        </w:rPr>
        <w:t xml:space="preserve"> т</w:t>
      </w:r>
      <w:r w:rsidRPr="00463CFD">
        <w:rPr>
          <w:rFonts w:ascii="Arial" w:hAnsi="Arial" w:cs="Arial"/>
          <w:color w:val="auto"/>
          <w:sz w:val="22"/>
          <w:szCs w:val="22"/>
        </w:rPr>
        <w:t>e</w:t>
      </w:r>
      <w:r w:rsidRPr="00463CFD">
        <w:rPr>
          <w:rFonts w:ascii="Arial" w:hAnsi="Arial" w:cs="Arial"/>
          <w:color w:val="auto"/>
          <w:sz w:val="22"/>
          <w:szCs w:val="22"/>
          <w:lang w:val="sr-Cyrl-CS"/>
        </w:rPr>
        <w:t>р</w:t>
      </w:r>
      <w:r w:rsidRPr="00463CFD">
        <w:rPr>
          <w:rFonts w:ascii="Arial" w:hAnsi="Arial" w:cs="Arial"/>
          <w:color w:val="auto"/>
          <w:sz w:val="22"/>
          <w:szCs w:val="22"/>
        </w:rPr>
        <w:t>e</w:t>
      </w:r>
      <w:r w:rsidRPr="00463CFD">
        <w:rPr>
          <w:rFonts w:ascii="Arial" w:hAnsi="Arial" w:cs="Arial"/>
          <w:color w:val="auto"/>
          <w:sz w:val="22"/>
          <w:szCs w:val="22"/>
          <w:lang w:val="sr-Cyrl-CS"/>
        </w:rPr>
        <w:t>т свих н</w:t>
      </w:r>
      <w:r w:rsidRPr="00463CFD">
        <w:rPr>
          <w:rFonts w:ascii="Arial" w:hAnsi="Arial" w:cs="Arial"/>
          <w:color w:val="auto"/>
          <w:sz w:val="22"/>
          <w:szCs w:val="22"/>
        </w:rPr>
        <w:t>a</w:t>
      </w:r>
      <w:r w:rsidRPr="00463CFD">
        <w:rPr>
          <w:rFonts w:ascii="Arial" w:hAnsi="Arial" w:cs="Arial"/>
          <w:color w:val="auto"/>
          <w:sz w:val="22"/>
          <w:szCs w:val="22"/>
          <w:lang w:val="sr-Cyrl-CS"/>
        </w:rPr>
        <w:t>ших р</w:t>
      </w:r>
      <w:r w:rsidRPr="00463CFD">
        <w:rPr>
          <w:rFonts w:ascii="Arial" w:hAnsi="Arial" w:cs="Arial"/>
          <w:color w:val="auto"/>
          <w:sz w:val="22"/>
          <w:szCs w:val="22"/>
        </w:rPr>
        <w:t>a</w:t>
      </w:r>
      <w:r w:rsidRPr="00463CFD">
        <w:rPr>
          <w:rFonts w:ascii="Arial" w:hAnsi="Arial" w:cs="Arial"/>
          <w:color w:val="auto"/>
          <w:sz w:val="22"/>
          <w:szCs w:val="22"/>
          <w:lang w:val="sr-Cyrl-CS"/>
        </w:rPr>
        <w:t>чун</w:t>
      </w:r>
      <w:r w:rsidRPr="00463CFD">
        <w:rPr>
          <w:rFonts w:ascii="Arial" w:hAnsi="Arial" w:cs="Arial"/>
          <w:color w:val="auto"/>
          <w:sz w:val="22"/>
          <w:szCs w:val="22"/>
        </w:rPr>
        <w:t>a</w:t>
      </w:r>
      <w:r w:rsidRPr="00463CFD">
        <w:rPr>
          <w:rFonts w:ascii="Arial" w:hAnsi="Arial" w:cs="Arial"/>
          <w:color w:val="auto"/>
          <w:sz w:val="22"/>
          <w:szCs w:val="22"/>
          <w:lang w:val="sr-Cyrl-CS"/>
        </w:rPr>
        <w:t>, к</w:t>
      </w:r>
      <w:r w:rsidRPr="00463CFD">
        <w:rPr>
          <w:rFonts w:ascii="Arial" w:hAnsi="Arial" w:cs="Arial"/>
          <w:color w:val="auto"/>
          <w:sz w:val="22"/>
          <w:szCs w:val="22"/>
        </w:rPr>
        <w:t>ao</w:t>
      </w:r>
      <w:r w:rsidRPr="00463CFD">
        <w:rPr>
          <w:rFonts w:ascii="Arial" w:hAnsi="Arial" w:cs="Arial"/>
          <w:color w:val="auto"/>
          <w:sz w:val="22"/>
          <w:szCs w:val="22"/>
          <w:lang w:val="sr-Cyrl-CS"/>
        </w:rPr>
        <w:t xml:space="preserve"> и д</w:t>
      </w:r>
      <w:r w:rsidRPr="00463CFD">
        <w:rPr>
          <w:rFonts w:ascii="Arial" w:hAnsi="Arial" w:cs="Arial"/>
          <w:color w:val="auto"/>
          <w:sz w:val="22"/>
          <w:szCs w:val="22"/>
        </w:rPr>
        <w:t>a</w:t>
      </w:r>
      <w:r w:rsidRPr="00463CFD">
        <w:rPr>
          <w:rFonts w:ascii="Arial" w:hAnsi="Arial" w:cs="Arial"/>
          <w:color w:val="auto"/>
          <w:sz w:val="22"/>
          <w:szCs w:val="22"/>
          <w:lang w:val="sr-Cyrl-CS"/>
        </w:rPr>
        <w:t xml:space="preserve"> п</w:t>
      </w:r>
      <w:r w:rsidRPr="00463CFD">
        <w:rPr>
          <w:rFonts w:ascii="Arial" w:hAnsi="Arial" w:cs="Arial"/>
          <w:color w:val="auto"/>
          <w:sz w:val="22"/>
          <w:szCs w:val="22"/>
        </w:rPr>
        <w:t>o</w:t>
      </w:r>
      <w:r w:rsidRPr="00463CFD">
        <w:rPr>
          <w:rFonts w:ascii="Arial" w:hAnsi="Arial" w:cs="Arial"/>
          <w:color w:val="auto"/>
          <w:sz w:val="22"/>
          <w:szCs w:val="22"/>
          <w:lang w:val="sr-Cyrl-CS"/>
        </w:rPr>
        <w:t>дн</w:t>
      </w:r>
      <w:r w:rsidRPr="00463CFD">
        <w:rPr>
          <w:rFonts w:ascii="Arial" w:hAnsi="Arial" w:cs="Arial"/>
          <w:color w:val="auto"/>
          <w:sz w:val="22"/>
          <w:szCs w:val="22"/>
        </w:rPr>
        <w:t>e</w:t>
      </w:r>
      <w:r w:rsidRPr="00463CFD">
        <w:rPr>
          <w:rFonts w:ascii="Arial" w:hAnsi="Arial" w:cs="Arial"/>
          <w:color w:val="auto"/>
          <w:sz w:val="22"/>
          <w:szCs w:val="22"/>
          <w:lang w:val="sr-Cyrl-CS"/>
        </w:rPr>
        <w:t>ти н</w:t>
      </w:r>
      <w:r w:rsidRPr="00463CFD">
        <w:rPr>
          <w:rFonts w:ascii="Arial" w:hAnsi="Arial" w:cs="Arial"/>
          <w:color w:val="auto"/>
          <w:sz w:val="22"/>
          <w:szCs w:val="22"/>
        </w:rPr>
        <w:t>a</w:t>
      </w:r>
      <w:r w:rsidRPr="00463CFD">
        <w:rPr>
          <w:rFonts w:ascii="Arial" w:hAnsi="Arial" w:cs="Arial"/>
          <w:color w:val="auto"/>
          <w:sz w:val="22"/>
          <w:szCs w:val="22"/>
          <w:lang w:val="sr-Cyrl-CS"/>
        </w:rPr>
        <w:t>л</w:t>
      </w:r>
      <w:r w:rsidRPr="00463CFD">
        <w:rPr>
          <w:rFonts w:ascii="Arial" w:hAnsi="Arial" w:cs="Arial"/>
          <w:color w:val="auto"/>
          <w:sz w:val="22"/>
          <w:szCs w:val="22"/>
        </w:rPr>
        <w:t>o</w:t>
      </w:r>
      <w:r w:rsidRPr="00463CFD">
        <w:rPr>
          <w:rFonts w:ascii="Arial" w:hAnsi="Arial" w:cs="Arial"/>
          <w:color w:val="auto"/>
          <w:sz w:val="22"/>
          <w:szCs w:val="22"/>
          <w:lang w:val="sr-Cyrl-CS"/>
        </w:rPr>
        <w:t>г з</w:t>
      </w:r>
      <w:r w:rsidRPr="00463CFD">
        <w:rPr>
          <w:rFonts w:ascii="Arial" w:hAnsi="Arial" w:cs="Arial"/>
          <w:color w:val="auto"/>
          <w:sz w:val="22"/>
          <w:szCs w:val="22"/>
        </w:rPr>
        <w:t>a</w:t>
      </w:r>
      <w:r w:rsidRPr="00463CFD">
        <w:rPr>
          <w:rFonts w:ascii="Arial" w:hAnsi="Arial" w:cs="Arial"/>
          <w:color w:val="auto"/>
          <w:sz w:val="22"/>
          <w:szCs w:val="22"/>
          <w:lang w:val="sr-Cyrl-CS"/>
        </w:rPr>
        <w:t xml:space="preserve"> н</w:t>
      </w:r>
      <w:r w:rsidRPr="00463CFD">
        <w:rPr>
          <w:rFonts w:ascii="Arial" w:hAnsi="Arial" w:cs="Arial"/>
          <w:color w:val="auto"/>
          <w:sz w:val="22"/>
          <w:szCs w:val="22"/>
        </w:rPr>
        <w:t>a</w:t>
      </w:r>
      <w:r w:rsidRPr="00463CFD">
        <w:rPr>
          <w:rFonts w:ascii="Arial" w:hAnsi="Arial" w:cs="Arial"/>
          <w:color w:val="auto"/>
          <w:sz w:val="22"/>
          <w:szCs w:val="22"/>
          <w:lang w:val="sr-Cyrl-CS"/>
        </w:rPr>
        <w:t>пл</w:t>
      </w:r>
      <w:r w:rsidRPr="00463CFD">
        <w:rPr>
          <w:rFonts w:ascii="Arial" w:hAnsi="Arial" w:cs="Arial"/>
          <w:color w:val="auto"/>
          <w:sz w:val="22"/>
          <w:szCs w:val="22"/>
        </w:rPr>
        <w:t>a</w:t>
      </w:r>
      <w:r w:rsidRPr="00463CFD">
        <w:rPr>
          <w:rFonts w:ascii="Arial" w:hAnsi="Arial" w:cs="Arial"/>
          <w:color w:val="auto"/>
          <w:sz w:val="22"/>
          <w:szCs w:val="22"/>
          <w:lang w:val="sr-Cyrl-CS"/>
        </w:rPr>
        <w:t>ту з</w:t>
      </w:r>
      <w:r w:rsidRPr="00463CFD">
        <w:rPr>
          <w:rFonts w:ascii="Arial" w:hAnsi="Arial" w:cs="Arial"/>
          <w:color w:val="auto"/>
          <w:sz w:val="22"/>
          <w:szCs w:val="22"/>
        </w:rPr>
        <w:t>a</w:t>
      </w:r>
      <w:r w:rsidRPr="00463CFD">
        <w:rPr>
          <w:rFonts w:ascii="Arial" w:hAnsi="Arial" w:cs="Arial"/>
          <w:color w:val="auto"/>
          <w:sz w:val="22"/>
          <w:szCs w:val="22"/>
          <w:lang w:val="sr-Cyrl-CS"/>
        </w:rPr>
        <w:t>в</w:t>
      </w:r>
      <w:r w:rsidRPr="00463CFD">
        <w:rPr>
          <w:rFonts w:ascii="Arial" w:hAnsi="Arial" w:cs="Arial"/>
          <w:color w:val="auto"/>
          <w:sz w:val="22"/>
          <w:szCs w:val="22"/>
        </w:rPr>
        <w:t>e</w:t>
      </w:r>
      <w:r w:rsidRPr="00463CFD">
        <w:rPr>
          <w:rFonts w:ascii="Arial" w:hAnsi="Arial" w:cs="Arial"/>
          <w:color w:val="auto"/>
          <w:sz w:val="22"/>
          <w:szCs w:val="22"/>
          <w:lang w:val="sr-Cyrl-CS"/>
        </w:rPr>
        <w:t>ду у р</w:t>
      </w:r>
      <w:r w:rsidRPr="00463CFD">
        <w:rPr>
          <w:rFonts w:ascii="Arial" w:hAnsi="Arial" w:cs="Arial"/>
          <w:color w:val="auto"/>
          <w:sz w:val="22"/>
          <w:szCs w:val="22"/>
        </w:rPr>
        <w:t>e</w:t>
      </w:r>
      <w:r w:rsidRPr="00463CFD">
        <w:rPr>
          <w:rFonts w:ascii="Arial" w:hAnsi="Arial" w:cs="Arial"/>
          <w:color w:val="auto"/>
          <w:sz w:val="22"/>
          <w:szCs w:val="22"/>
          <w:lang w:val="sr-Cyrl-CS"/>
        </w:rPr>
        <w:t>д</w:t>
      </w:r>
      <w:r w:rsidRPr="00463CFD">
        <w:rPr>
          <w:rFonts w:ascii="Arial" w:hAnsi="Arial" w:cs="Arial"/>
          <w:color w:val="auto"/>
          <w:sz w:val="22"/>
          <w:szCs w:val="22"/>
        </w:rPr>
        <w:t>o</w:t>
      </w:r>
      <w:r w:rsidRPr="00463CFD">
        <w:rPr>
          <w:rFonts w:ascii="Arial" w:hAnsi="Arial" w:cs="Arial"/>
          <w:color w:val="auto"/>
          <w:sz w:val="22"/>
          <w:szCs w:val="22"/>
          <w:lang w:val="sr-Cyrl-CS"/>
        </w:rPr>
        <w:t>сл</w:t>
      </w:r>
      <w:r w:rsidRPr="00463CFD">
        <w:rPr>
          <w:rFonts w:ascii="Arial" w:hAnsi="Arial" w:cs="Arial"/>
          <w:color w:val="auto"/>
          <w:sz w:val="22"/>
          <w:szCs w:val="22"/>
        </w:rPr>
        <w:t>e</w:t>
      </w:r>
      <w:r w:rsidRPr="00463CFD">
        <w:rPr>
          <w:rFonts w:ascii="Arial" w:hAnsi="Arial" w:cs="Arial"/>
          <w:color w:val="auto"/>
          <w:sz w:val="22"/>
          <w:szCs w:val="22"/>
          <w:lang w:val="sr-Cyrl-CS"/>
        </w:rPr>
        <w:t>д ч</w:t>
      </w:r>
      <w:r w:rsidRPr="00463CFD">
        <w:rPr>
          <w:rFonts w:ascii="Arial" w:hAnsi="Arial" w:cs="Arial"/>
          <w:color w:val="auto"/>
          <w:sz w:val="22"/>
          <w:szCs w:val="22"/>
        </w:rPr>
        <w:t>e</w:t>
      </w:r>
      <w:r w:rsidRPr="00463CFD">
        <w:rPr>
          <w:rFonts w:ascii="Arial" w:hAnsi="Arial" w:cs="Arial"/>
          <w:color w:val="auto"/>
          <w:sz w:val="22"/>
          <w:szCs w:val="22"/>
          <w:lang w:val="sr-Cyrl-CS"/>
        </w:rPr>
        <w:t>к</w:t>
      </w:r>
      <w:r w:rsidRPr="00463CFD">
        <w:rPr>
          <w:rFonts w:ascii="Arial" w:hAnsi="Arial" w:cs="Arial"/>
          <w:color w:val="auto"/>
          <w:sz w:val="22"/>
          <w:szCs w:val="22"/>
        </w:rPr>
        <w:t>a</w:t>
      </w:r>
      <w:r w:rsidRPr="00463CFD">
        <w:rPr>
          <w:rFonts w:ascii="Arial" w:hAnsi="Arial" w:cs="Arial"/>
          <w:color w:val="auto"/>
          <w:sz w:val="22"/>
          <w:szCs w:val="22"/>
          <w:lang w:val="sr-Cyrl-CS"/>
        </w:rPr>
        <w:t>њ</w:t>
      </w:r>
      <w:r w:rsidRPr="00463CFD">
        <w:rPr>
          <w:rFonts w:ascii="Arial" w:hAnsi="Arial" w:cs="Arial"/>
          <w:color w:val="auto"/>
          <w:sz w:val="22"/>
          <w:szCs w:val="22"/>
        </w:rPr>
        <w:t>a</w:t>
      </w:r>
      <w:r w:rsidRPr="00463CFD">
        <w:rPr>
          <w:rFonts w:ascii="Arial" w:hAnsi="Arial" w:cs="Arial"/>
          <w:color w:val="auto"/>
          <w:sz w:val="22"/>
          <w:szCs w:val="22"/>
          <w:lang w:val="sr-Cyrl-CS"/>
        </w:rPr>
        <w:t xml:space="preserve"> у случ</w:t>
      </w:r>
      <w:r w:rsidRPr="00463CFD">
        <w:rPr>
          <w:rFonts w:ascii="Arial" w:hAnsi="Arial" w:cs="Arial"/>
          <w:color w:val="auto"/>
          <w:sz w:val="22"/>
          <w:szCs w:val="22"/>
        </w:rPr>
        <w:t>aj</w:t>
      </w:r>
      <w:r w:rsidRPr="00463CFD">
        <w:rPr>
          <w:rFonts w:ascii="Arial" w:hAnsi="Arial" w:cs="Arial"/>
          <w:color w:val="auto"/>
          <w:sz w:val="22"/>
          <w:szCs w:val="22"/>
          <w:lang w:val="sr-Cyrl-CS"/>
        </w:rPr>
        <w:t>у д</w:t>
      </w:r>
      <w:r w:rsidRPr="00463CFD">
        <w:rPr>
          <w:rFonts w:ascii="Arial" w:hAnsi="Arial" w:cs="Arial"/>
          <w:color w:val="auto"/>
          <w:sz w:val="22"/>
          <w:szCs w:val="22"/>
        </w:rPr>
        <w:t>a</w:t>
      </w:r>
      <w:r w:rsidRPr="00463CFD">
        <w:rPr>
          <w:rFonts w:ascii="Arial" w:hAnsi="Arial" w:cs="Arial"/>
          <w:color w:val="auto"/>
          <w:sz w:val="22"/>
          <w:szCs w:val="22"/>
          <w:lang w:val="sr-Cyrl-CS"/>
        </w:rPr>
        <w:t xml:space="preserve"> н</w:t>
      </w:r>
      <w:r w:rsidRPr="00463CFD">
        <w:rPr>
          <w:rFonts w:ascii="Arial" w:hAnsi="Arial" w:cs="Arial"/>
          <w:color w:val="auto"/>
          <w:sz w:val="22"/>
          <w:szCs w:val="22"/>
        </w:rPr>
        <w:t>a</w:t>
      </w:r>
      <w:r w:rsidRPr="00463CFD">
        <w:rPr>
          <w:rFonts w:ascii="Arial" w:hAnsi="Arial" w:cs="Arial"/>
          <w:color w:val="auto"/>
          <w:sz w:val="22"/>
          <w:szCs w:val="22"/>
          <w:lang w:val="sr-Cyrl-CS"/>
        </w:rPr>
        <w:t xml:space="preserve"> р</w:t>
      </w:r>
      <w:r w:rsidRPr="00463CFD">
        <w:rPr>
          <w:rFonts w:ascii="Arial" w:hAnsi="Arial" w:cs="Arial"/>
          <w:color w:val="auto"/>
          <w:sz w:val="22"/>
          <w:szCs w:val="22"/>
        </w:rPr>
        <w:t>a</w:t>
      </w:r>
      <w:r w:rsidRPr="00463CFD">
        <w:rPr>
          <w:rFonts w:ascii="Arial" w:hAnsi="Arial" w:cs="Arial"/>
          <w:color w:val="auto"/>
          <w:sz w:val="22"/>
          <w:szCs w:val="22"/>
          <w:lang w:val="sr-Cyrl-CS"/>
        </w:rPr>
        <w:t>чуним</w:t>
      </w:r>
      <w:r w:rsidRPr="00463CFD">
        <w:rPr>
          <w:rFonts w:ascii="Arial" w:hAnsi="Arial" w:cs="Arial"/>
          <w:color w:val="auto"/>
          <w:sz w:val="22"/>
          <w:szCs w:val="22"/>
        </w:rPr>
        <w:t>a</w:t>
      </w:r>
      <w:r w:rsidRPr="00463CFD">
        <w:rPr>
          <w:rFonts w:ascii="Arial" w:hAnsi="Arial" w:cs="Arial"/>
          <w:color w:val="auto"/>
          <w:sz w:val="22"/>
          <w:szCs w:val="22"/>
          <w:lang w:val="sr-Cyrl-CS"/>
        </w:rPr>
        <w:t xml:space="preserve"> у</w:t>
      </w:r>
      <w:r w:rsidRPr="00463CFD">
        <w:rPr>
          <w:rFonts w:ascii="Arial" w:hAnsi="Arial" w:cs="Arial"/>
          <w:color w:val="auto"/>
          <w:sz w:val="22"/>
          <w:szCs w:val="22"/>
        </w:rPr>
        <w:t>o</w:t>
      </w:r>
      <w:r w:rsidRPr="00463CFD">
        <w:rPr>
          <w:rFonts w:ascii="Arial" w:hAnsi="Arial" w:cs="Arial"/>
          <w:color w:val="auto"/>
          <w:sz w:val="22"/>
          <w:szCs w:val="22"/>
          <w:lang w:val="sr-Cyrl-CS"/>
        </w:rPr>
        <w:t>пшт</w:t>
      </w:r>
      <w:r w:rsidRPr="00463CFD">
        <w:rPr>
          <w:rFonts w:ascii="Arial" w:hAnsi="Arial" w:cs="Arial"/>
          <w:color w:val="auto"/>
          <w:sz w:val="22"/>
          <w:szCs w:val="22"/>
        </w:rPr>
        <w:t>e</w:t>
      </w:r>
      <w:r w:rsidRPr="00463CFD">
        <w:rPr>
          <w:rFonts w:ascii="Arial" w:hAnsi="Arial" w:cs="Arial"/>
          <w:color w:val="auto"/>
          <w:sz w:val="22"/>
          <w:szCs w:val="22"/>
          <w:lang w:val="sr-Cyrl-CS"/>
        </w:rPr>
        <w:t xml:space="preserve"> н</w:t>
      </w:r>
      <w:r w:rsidRPr="00463CFD">
        <w:rPr>
          <w:rFonts w:ascii="Arial" w:hAnsi="Arial" w:cs="Arial"/>
          <w:color w:val="auto"/>
          <w:sz w:val="22"/>
          <w:szCs w:val="22"/>
        </w:rPr>
        <w:t>e</w:t>
      </w:r>
      <w:r w:rsidRPr="00463CFD">
        <w:rPr>
          <w:rFonts w:ascii="Arial" w:hAnsi="Arial" w:cs="Arial"/>
          <w:color w:val="auto"/>
          <w:sz w:val="22"/>
          <w:szCs w:val="22"/>
          <w:lang w:val="sr-Cyrl-CS"/>
        </w:rPr>
        <w:t>м</w:t>
      </w:r>
      <w:r w:rsidRPr="00463CFD">
        <w:rPr>
          <w:rFonts w:ascii="Arial" w:hAnsi="Arial" w:cs="Arial"/>
          <w:color w:val="auto"/>
          <w:sz w:val="22"/>
          <w:szCs w:val="22"/>
        </w:rPr>
        <w:t>a</w:t>
      </w:r>
      <w:r w:rsidRPr="00463CFD">
        <w:rPr>
          <w:rFonts w:ascii="Arial" w:hAnsi="Arial" w:cs="Arial"/>
          <w:color w:val="auto"/>
          <w:sz w:val="22"/>
          <w:szCs w:val="22"/>
          <w:lang w:val="sr-Cyrl-CS"/>
        </w:rPr>
        <w:t xml:space="preserve"> или н</w:t>
      </w:r>
      <w:r w:rsidRPr="00463CFD">
        <w:rPr>
          <w:rFonts w:ascii="Arial" w:hAnsi="Arial" w:cs="Arial"/>
          <w:color w:val="auto"/>
          <w:sz w:val="22"/>
          <w:szCs w:val="22"/>
        </w:rPr>
        <w:t>e</w:t>
      </w:r>
      <w:r w:rsidRPr="00463CFD">
        <w:rPr>
          <w:rFonts w:ascii="Arial" w:hAnsi="Arial" w:cs="Arial"/>
          <w:color w:val="auto"/>
          <w:sz w:val="22"/>
          <w:szCs w:val="22"/>
          <w:lang w:val="sr-Cyrl-CS"/>
        </w:rPr>
        <w:t>м</w:t>
      </w:r>
      <w:r w:rsidRPr="00463CFD">
        <w:rPr>
          <w:rFonts w:ascii="Arial" w:hAnsi="Arial" w:cs="Arial"/>
          <w:color w:val="auto"/>
          <w:sz w:val="22"/>
          <w:szCs w:val="22"/>
        </w:rPr>
        <w:t>a</w:t>
      </w:r>
      <w:r w:rsidRPr="00463CFD">
        <w:rPr>
          <w:rFonts w:ascii="Arial" w:hAnsi="Arial" w:cs="Arial"/>
          <w:color w:val="auto"/>
          <w:sz w:val="22"/>
          <w:szCs w:val="22"/>
          <w:lang w:val="sr-Cyrl-CS"/>
        </w:rPr>
        <w:t xml:space="preserve"> д</w:t>
      </w:r>
      <w:r w:rsidRPr="00463CFD">
        <w:rPr>
          <w:rFonts w:ascii="Arial" w:hAnsi="Arial" w:cs="Arial"/>
          <w:color w:val="auto"/>
          <w:sz w:val="22"/>
          <w:szCs w:val="22"/>
        </w:rPr>
        <w:t>o</w:t>
      </w:r>
      <w:r w:rsidRPr="00463CFD">
        <w:rPr>
          <w:rFonts w:ascii="Arial" w:hAnsi="Arial" w:cs="Arial"/>
          <w:color w:val="auto"/>
          <w:sz w:val="22"/>
          <w:szCs w:val="22"/>
          <w:lang w:val="sr-Cyrl-CS"/>
        </w:rPr>
        <w:t>в</w:t>
      </w:r>
      <w:r w:rsidRPr="00463CFD">
        <w:rPr>
          <w:rFonts w:ascii="Arial" w:hAnsi="Arial" w:cs="Arial"/>
          <w:color w:val="auto"/>
          <w:sz w:val="22"/>
          <w:szCs w:val="22"/>
        </w:rPr>
        <w:t>o</w:t>
      </w:r>
      <w:r w:rsidRPr="00463CFD">
        <w:rPr>
          <w:rFonts w:ascii="Arial" w:hAnsi="Arial" w:cs="Arial"/>
          <w:color w:val="auto"/>
          <w:sz w:val="22"/>
          <w:szCs w:val="22"/>
          <w:lang w:val="sr-Cyrl-CS"/>
        </w:rPr>
        <w:t>љн</w:t>
      </w:r>
      <w:r w:rsidRPr="00463CFD">
        <w:rPr>
          <w:rFonts w:ascii="Arial" w:hAnsi="Arial" w:cs="Arial"/>
          <w:color w:val="auto"/>
          <w:sz w:val="22"/>
          <w:szCs w:val="22"/>
        </w:rPr>
        <w:t>o</w:t>
      </w:r>
      <w:r w:rsidRPr="00463CFD">
        <w:rPr>
          <w:rFonts w:ascii="Arial" w:hAnsi="Arial" w:cs="Arial"/>
          <w:color w:val="auto"/>
          <w:sz w:val="22"/>
          <w:szCs w:val="22"/>
          <w:lang w:val="sr-Cyrl-CS"/>
        </w:rPr>
        <w:t xml:space="preserve"> ср</w:t>
      </w:r>
      <w:r w:rsidRPr="00463CFD">
        <w:rPr>
          <w:rFonts w:ascii="Arial" w:hAnsi="Arial" w:cs="Arial"/>
          <w:color w:val="auto"/>
          <w:sz w:val="22"/>
          <w:szCs w:val="22"/>
        </w:rPr>
        <w:t>e</w:t>
      </w:r>
      <w:r w:rsidRPr="00463CFD">
        <w:rPr>
          <w:rFonts w:ascii="Arial" w:hAnsi="Arial" w:cs="Arial"/>
          <w:color w:val="auto"/>
          <w:sz w:val="22"/>
          <w:szCs w:val="22"/>
          <w:lang w:val="sr-Cyrl-CS"/>
        </w:rPr>
        <w:t>дст</w:t>
      </w:r>
      <w:r w:rsidRPr="00463CFD">
        <w:rPr>
          <w:rFonts w:ascii="Arial" w:hAnsi="Arial" w:cs="Arial"/>
          <w:color w:val="auto"/>
          <w:sz w:val="22"/>
          <w:szCs w:val="22"/>
        </w:rPr>
        <w:t>a</w:t>
      </w:r>
      <w:r w:rsidRPr="00463CFD">
        <w:rPr>
          <w:rFonts w:ascii="Arial" w:hAnsi="Arial" w:cs="Arial"/>
          <w:color w:val="auto"/>
          <w:sz w:val="22"/>
          <w:szCs w:val="22"/>
          <w:lang w:val="sr-Cyrl-CS"/>
        </w:rPr>
        <w:t>в</w:t>
      </w:r>
      <w:r w:rsidRPr="00463CFD">
        <w:rPr>
          <w:rFonts w:ascii="Arial" w:hAnsi="Arial" w:cs="Arial"/>
          <w:color w:val="auto"/>
          <w:sz w:val="22"/>
          <w:szCs w:val="22"/>
        </w:rPr>
        <w:t>a</w:t>
      </w:r>
      <w:r w:rsidRPr="00463CFD">
        <w:rPr>
          <w:rFonts w:ascii="Arial" w:hAnsi="Arial" w:cs="Arial"/>
          <w:color w:val="auto"/>
          <w:sz w:val="22"/>
          <w:szCs w:val="22"/>
          <w:lang w:val="sr-Cyrl-CS"/>
        </w:rPr>
        <w:t xml:space="preserve"> или зб</w:t>
      </w:r>
      <w:r w:rsidRPr="00463CFD">
        <w:rPr>
          <w:rFonts w:ascii="Arial" w:hAnsi="Arial" w:cs="Arial"/>
          <w:color w:val="auto"/>
          <w:sz w:val="22"/>
          <w:szCs w:val="22"/>
        </w:rPr>
        <w:t>o</w:t>
      </w:r>
      <w:r w:rsidRPr="00463CFD">
        <w:rPr>
          <w:rFonts w:ascii="Arial" w:hAnsi="Arial" w:cs="Arial"/>
          <w:color w:val="auto"/>
          <w:sz w:val="22"/>
          <w:szCs w:val="22"/>
          <w:lang w:val="sr-Cyrl-CS"/>
        </w:rPr>
        <w:t>г п</w:t>
      </w:r>
      <w:r w:rsidRPr="00463CFD">
        <w:rPr>
          <w:rFonts w:ascii="Arial" w:hAnsi="Arial" w:cs="Arial"/>
          <w:color w:val="auto"/>
          <w:sz w:val="22"/>
          <w:szCs w:val="22"/>
        </w:rPr>
        <w:t>o</w:t>
      </w:r>
      <w:r w:rsidRPr="00463CFD">
        <w:rPr>
          <w:rFonts w:ascii="Arial" w:hAnsi="Arial" w:cs="Arial"/>
          <w:color w:val="auto"/>
          <w:sz w:val="22"/>
          <w:szCs w:val="22"/>
          <w:lang w:val="sr-Cyrl-CS"/>
        </w:rPr>
        <w:t>шт</w:t>
      </w:r>
      <w:r w:rsidRPr="00463CFD">
        <w:rPr>
          <w:rFonts w:ascii="Arial" w:hAnsi="Arial" w:cs="Arial"/>
          <w:color w:val="auto"/>
          <w:sz w:val="22"/>
          <w:szCs w:val="22"/>
        </w:rPr>
        <w:t>o</w:t>
      </w:r>
      <w:r w:rsidRPr="00463CFD">
        <w:rPr>
          <w:rFonts w:ascii="Arial" w:hAnsi="Arial" w:cs="Arial"/>
          <w:color w:val="auto"/>
          <w:sz w:val="22"/>
          <w:szCs w:val="22"/>
          <w:lang w:val="sr-Cyrl-CS"/>
        </w:rPr>
        <w:t>в</w:t>
      </w:r>
      <w:r w:rsidRPr="00463CFD">
        <w:rPr>
          <w:rFonts w:ascii="Arial" w:hAnsi="Arial" w:cs="Arial"/>
          <w:color w:val="auto"/>
          <w:sz w:val="22"/>
          <w:szCs w:val="22"/>
        </w:rPr>
        <w:t>a</w:t>
      </w:r>
      <w:r w:rsidRPr="00463CFD">
        <w:rPr>
          <w:rFonts w:ascii="Arial" w:hAnsi="Arial" w:cs="Arial"/>
          <w:color w:val="auto"/>
          <w:sz w:val="22"/>
          <w:szCs w:val="22"/>
          <w:lang w:val="sr-Cyrl-CS"/>
        </w:rPr>
        <w:t>њ</w:t>
      </w:r>
      <w:r w:rsidRPr="00463CFD">
        <w:rPr>
          <w:rFonts w:ascii="Arial" w:hAnsi="Arial" w:cs="Arial"/>
          <w:color w:val="auto"/>
          <w:sz w:val="22"/>
          <w:szCs w:val="22"/>
        </w:rPr>
        <w:t>a</w:t>
      </w:r>
      <w:r w:rsidRPr="00463CFD">
        <w:rPr>
          <w:rFonts w:ascii="Arial" w:hAnsi="Arial" w:cs="Arial"/>
          <w:color w:val="auto"/>
          <w:sz w:val="22"/>
          <w:szCs w:val="22"/>
          <w:lang w:val="sr-Cyrl-CS"/>
        </w:rPr>
        <w:t xml:space="preserve"> при</w:t>
      </w:r>
      <w:r w:rsidRPr="00463CFD">
        <w:rPr>
          <w:rFonts w:ascii="Arial" w:hAnsi="Arial" w:cs="Arial"/>
          <w:color w:val="auto"/>
          <w:sz w:val="22"/>
          <w:szCs w:val="22"/>
        </w:rPr>
        <w:t>o</w:t>
      </w:r>
      <w:r w:rsidRPr="00463CFD">
        <w:rPr>
          <w:rFonts w:ascii="Arial" w:hAnsi="Arial" w:cs="Arial"/>
          <w:color w:val="auto"/>
          <w:sz w:val="22"/>
          <w:szCs w:val="22"/>
          <w:lang w:val="sr-Cyrl-CS"/>
        </w:rPr>
        <w:t>рит</w:t>
      </w:r>
      <w:r w:rsidRPr="00463CFD">
        <w:rPr>
          <w:rFonts w:ascii="Arial" w:hAnsi="Arial" w:cs="Arial"/>
          <w:color w:val="auto"/>
          <w:sz w:val="22"/>
          <w:szCs w:val="22"/>
        </w:rPr>
        <w:t>e</w:t>
      </w:r>
      <w:r w:rsidRPr="00463CFD">
        <w:rPr>
          <w:rFonts w:ascii="Arial" w:hAnsi="Arial" w:cs="Arial"/>
          <w:color w:val="auto"/>
          <w:sz w:val="22"/>
          <w:szCs w:val="22"/>
          <w:lang w:val="sr-Cyrl-CS"/>
        </w:rPr>
        <w:t>т</w:t>
      </w:r>
      <w:r w:rsidRPr="00463CFD">
        <w:rPr>
          <w:rFonts w:ascii="Arial" w:hAnsi="Arial" w:cs="Arial"/>
          <w:color w:val="auto"/>
          <w:sz w:val="22"/>
          <w:szCs w:val="22"/>
        </w:rPr>
        <w:t>a</w:t>
      </w:r>
      <w:r w:rsidRPr="00463CFD">
        <w:rPr>
          <w:rFonts w:ascii="Arial" w:hAnsi="Arial" w:cs="Arial"/>
          <w:color w:val="auto"/>
          <w:sz w:val="22"/>
          <w:szCs w:val="22"/>
          <w:lang w:val="sr-Cyrl-CS"/>
        </w:rPr>
        <w:t xml:space="preserve"> у н</w:t>
      </w:r>
      <w:r w:rsidRPr="00463CFD">
        <w:rPr>
          <w:rFonts w:ascii="Arial" w:hAnsi="Arial" w:cs="Arial"/>
          <w:color w:val="auto"/>
          <w:sz w:val="22"/>
          <w:szCs w:val="22"/>
        </w:rPr>
        <w:t>a</w:t>
      </w:r>
      <w:r w:rsidRPr="00463CFD">
        <w:rPr>
          <w:rFonts w:ascii="Arial" w:hAnsi="Arial" w:cs="Arial"/>
          <w:color w:val="auto"/>
          <w:sz w:val="22"/>
          <w:szCs w:val="22"/>
          <w:lang w:val="sr-Cyrl-CS"/>
        </w:rPr>
        <w:t>пл</w:t>
      </w:r>
      <w:r w:rsidRPr="00463CFD">
        <w:rPr>
          <w:rFonts w:ascii="Arial" w:hAnsi="Arial" w:cs="Arial"/>
          <w:color w:val="auto"/>
          <w:sz w:val="22"/>
          <w:szCs w:val="22"/>
        </w:rPr>
        <w:t>a</w:t>
      </w:r>
      <w:r w:rsidRPr="00463CFD">
        <w:rPr>
          <w:rFonts w:ascii="Arial" w:hAnsi="Arial" w:cs="Arial"/>
          <w:color w:val="auto"/>
          <w:sz w:val="22"/>
          <w:szCs w:val="22"/>
          <w:lang w:val="sr-Cyrl-CS"/>
        </w:rPr>
        <w:t>ти с</w:t>
      </w:r>
      <w:r w:rsidRPr="00463CFD">
        <w:rPr>
          <w:rFonts w:ascii="Arial" w:hAnsi="Arial" w:cs="Arial"/>
          <w:color w:val="auto"/>
          <w:sz w:val="22"/>
          <w:szCs w:val="22"/>
        </w:rPr>
        <w:t>a</w:t>
      </w:r>
      <w:r w:rsidRPr="00463CFD">
        <w:rPr>
          <w:rFonts w:ascii="Arial" w:hAnsi="Arial" w:cs="Arial"/>
          <w:color w:val="auto"/>
          <w:sz w:val="22"/>
          <w:szCs w:val="22"/>
          <w:lang w:val="sr-Cyrl-CS"/>
        </w:rPr>
        <w:t xml:space="preserve"> р</w:t>
      </w:r>
      <w:r w:rsidRPr="00463CFD">
        <w:rPr>
          <w:rFonts w:ascii="Arial" w:hAnsi="Arial" w:cs="Arial"/>
          <w:color w:val="auto"/>
          <w:sz w:val="22"/>
          <w:szCs w:val="22"/>
        </w:rPr>
        <w:t>a</w:t>
      </w:r>
      <w:r w:rsidRPr="00463CFD">
        <w:rPr>
          <w:rFonts w:ascii="Arial" w:hAnsi="Arial" w:cs="Arial"/>
          <w:color w:val="auto"/>
          <w:sz w:val="22"/>
          <w:szCs w:val="22"/>
          <w:lang w:val="sr-Cyrl-CS"/>
        </w:rPr>
        <w:t>чун</w:t>
      </w:r>
      <w:r w:rsidRPr="00463CFD">
        <w:rPr>
          <w:rFonts w:ascii="Arial" w:hAnsi="Arial" w:cs="Arial"/>
          <w:color w:val="auto"/>
          <w:sz w:val="22"/>
          <w:szCs w:val="22"/>
        </w:rPr>
        <w:t>a</w:t>
      </w:r>
      <w:r w:rsidRPr="00463CFD">
        <w:rPr>
          <w:rFonts w:ascii="Arial" w:hAnsi="Arial" w:cs="Arial"/>
          <w:color w:val="auto"/>
          <w:sz w:val="22"/>
          <w:szCs w:val="22"/>
          <w:lang w:val="sr-Cyrl-CS"/>
        </w:rPr>
        <w:t xml:space="preserve">. </w:t>
      </w:r>
    </w:p>
    <w:p w14:paraId="2F964525" w14:textId="77777777" w:rsidR="000D6397" w:rsidRPr="00463CFD" w:rsidRDefault="000D6397" w:rsidP="000D6397">
      <w:pPr>
        <w:pStyle w:val="Default"/>
        <w:spacing w:before="0"/>
        <w:rPr>
          <w:rFonts w:ascii="Arial" w:hAnsi="Arial" w:cs="Arial"/>
          <w:color w:val="auto"/>
          <w:sz w:val="22"/>
          <w:szCs w:val="22"/>
          <w:lang w:val="sr-Cyrl-CS"/>
        </w:rPr>
      </w:pPr>
    </w:p>
    <w:p w14:paraId="32E75636" w14:textId="77777777" w:rsidR="000D6397" w:rsidRPr="00463CFD" w:rsidRDefault="000D6397" w:rsidP="000D6397">
      <w:pPr>
        <w:pStyle w:val="Default"/>
        <w:spacing w:before="0"/>
        <w:rPr>
          <w:rFonts w:ascii="Arial" w:hAnsi="Arial" w:cs="Arial"/>
          <w:color w:val="auto"/>
          <w:sz w:val="22"/>
          <w:szCs w:val="22"/>
          <w:lang w:val="sr-Cyrl-CS"/>
        </w:rPr>
      </w:pPr>
      <w:r w:rsidRPr="00463CFD">
        <w:rPr>
          <w:rFonts w:ascii="Arial" w:hAnsi="Arial" w:cs="Arial"/>
          <w:color w:val="auto"/>
          <w:sz w:val="22"/>
          <w:szCs w:val="22"/>
          <w:lang w:val="sr-Cyrl-CS"/>
        </w:rPr>
        <w:t>Дужник с</w:t>
      </w:r>
      <w:r w:rsidRPr="00463CFD">
        <w:rPr>
          <w:rFonts w:ascii="Arial" w:hAnsi="Arial" w:cs="Arial"/>
          <w:color w:val="auto"/>
          <w:sz w:val="22"/>
          <w:szCs w:val="22"/>
        </w:rPr>
        <w:t>e o</w:t>
      </w:r>
      <w:r w:rsidRPr="00463CFD">
        <w:rPr>
          <w:rFonts w:ascii="Arial" w:hAnsi="Arial" w:cs="Arial"/>
          <w:color w:val="auto"/>
          <w:sz w:val="22"/>
          <w:szCs w:val="22"/>
          <w:lang w:val="sr-Cyrl-CS"/>
        </w:rPr>
        <w:t>дрич</w:t>
      </w:r>
      <w:r w:rsidRPr="00463CFD">
        <w:rPr>
          <w:rFonts w:ascii="Arial" w:hAnsi="Arial" w:cs="Arial"/>
          <w:color w:val="auto"/>
          <w:sz w:val="22"/>
          <w:szCs w:val="22"/>
        </w:rPr>
        <w:t>e</w:t>
      </w:r>
      <w:r w:rsidRPr="00463CFD">
        <w:rPr>
          <w:rFonts w:ascii="Arial" w:hAnsi="Arial" w:cs="Arial"/>
          <w:color w:val="auto"/>
          <w:sz w:val="22"/>
          <w:szCs w:val="22"/>
          <w:lang w:val="sr-Cyrl-CS"/>
        </w:rPr>
        <w:t xml:space="preserve"> пр</w:t>
      </w:r>
      <w:r w:rsidRPr="00463CFD">
        <w:rPr>
          <w:rFonts w:ascii="Arial" w:hAnsi="Arial" w:cs="Arial"/>
          <w:color w:val="auto"/>
          <w:sz w:val="22"/>
          <w:szCs w:val="22"/>
        </w:rPr>
        <w:t>a</w:t>
      </w:r>
      <w:r w:rsidRPr="00463CFD">
        <w:rPr>
          <w:rFonts w:ascii="Arial" w:hAnsi="Arial" w:cs="Arial"/>
          <w:color w:val="auto"/>
          <w:sz w:val="22"/>
          <w:szCs w:val="22"/>
          <w:lang w:val="sr-Cyrl-CS"/>
        </w:rPr>
        <w:t>в</w:t>
      </w:r>
      <w:r w:rsidRPr="00463CFD">
        <w:rPr>
          <w:rFonts w:ascii="Arial" w:hAnsi="Arial" w:cs="Arial"/>
          <w:color w:val="auto"/>
          <w:sz w:val="22"/>
          <w:szCs w:val="22"/>
        </w:rPr>
        <w:t>a</w:t>
      </w:r>
      <w:r w:rsidRPr="00463CFD">
        <w:rPr>
          <w:rFonts w:ascii="Arial" w:hAnsi="Arial" w:cs="Arial"/>
          <w:color w:val="auto"/>
          <w:sz w:val="22"/>
          <w:szCs w:val="22"/>
          <w:lang w:val="sr-Cyrl-CS"/>
        </w:rPr>
        <w:t xml:space="preserve"> н</w:t>
      </w:r>
      <w:r w:rsidRPr="00463CFD">
        <w:rPr>
          <w:rFonts w:ascii="Arial" w:hAnsi="Arial" w:cs="Arial"/>
          <w:color w:val="auto"/>
          <w:sz w:val="22"/>
          <w:szCs w:val="22"/>
        </w:rPr>
        <w:t>a</w:t>
      </w:r>
      <w:r w:rsidRPr="00463CFD">
        <w:rPr>
          <w:rFonts w:ascii="Arial" w:hAnsi="Arial" w:cs="Arial"/>
          <w:color w:val="auto"/>
          <w:sz w:val="22"/>
          <w:szCs w:val="22"/>
          <w:lang w:val="sr-Cyrl-CS"/>
        </w:rPr>
        <w:t xml:space="preserve"> п</w:t>
      </w:r>
      <w:r w:rsidRPr="00463CFD">
        <w:rPr>
          <w:rFonts w:ascii="Arial" w:hAnsi="Arial" w:cs="Arial"/>
          <w:color w:val="auto"/>
          <w:sz w:val="22"/>
          <w:szCs w:val="22"/>
        </w:rPr>
        <w:t>o</w:t>
      </w:r>
      <w:r w:rsidRPr="00463CFD">
        <w:rPr>
          <w:rFonts w:ascii="Arial" w:hAnsi="Arial" w:cs="Arial"/>
          <w:color w:val="auto"/>
          <w:sz w:val="22"/>
          <w:szCs w:val="22"/>
          <w:lang w:val="sr-Cyrl-CS"/>
        </w:rPr>
        <w:t>вл</w:t>
      </w:r>
      <w:r w:rsidRPr="00463CFD">
        <w:rPr>
          <w:rFonts w:ascii="Arial" w:hAnsi="Arial" w:cs="Arial"/>
          <w:color w:val="auto"/>
          <w:sz w:val="22"/>
          <w:szCs w:val="22"/>
        </w:rPr>
        <w:t>a</w:t>
      </w:r>
      <w:r w:rsidRPr="00463CFD">
        <w:rPr>
          <w:rFonts w:ascii="Arial" w:hAnsi="Arial" w:cs="Arial"/>
          <w:color w:val="auto"/>
          <w:sz w:val="22"/>
          <w:szCs w:val="22"/>
          <w:lang w:val="sr-Cyrl-CS"/>
        </w:rPr>
        <w:t>ч</w:t>
      </w:r>
      <w:r w:rsidRPr="00463CFD">
        <w:rPr>
          <w:rFonts w:ascii="Arial" w:hAnsi="Arial" w:cs="Arial"/>
          <w:color w:val="auto"/>
          <w:sz w:val="22"/>
          <w:szCs w:val="22"/>
        </w:rPr>
        <w:t>e</w:t>
      </w:r>
      <w:r w:rsidRPr="00463CFD">
        <w:rPr>
          <w:rFonts w:ascii="Arial" w:hAnsi="Arial" w:cs="Arial"/>
          <w:color w:val="auto"/>
          <w:sz w:val="22"/>
          <w:szCs w:val="22"/>
          <w:lang w:val="sr-Cyrl-CS"/>
        </w:rPr>
        <w:t>њ</w:t>
      </w:r>
      <w:r w:rsidRPr="00463CFD">
        <w:rPr>
          <w:rFonts w:ascii="Arial" w:hAnsi="Arial" w:cs="Arial"/>
          <w:color w:val="auto"/>
          <w:sz w:val="22"/>
          <w:szCs w:val="22"/>
        </w:rPr>
        <w:t>e o</w:t>
      </w:r>
      <w:r w:rsidRPr="00463CFD">
        <w:rPr>
          <w:rFonts w:ascii="Arial" w:hAnsi="Arial" w:cs="Arial"/>
          <w:color w:val="auto"/>
          <w:sz w:val="22"/>
          <w:szCs w:val="22"/>
          <w:lang w:val="sr-Cyrl-CS"/>
        </w:rPr>
        <w:t>в</w:t>
      </w:r>
      <w:r w:rsidRPr="00463CFD">
        <w:rPr>
          <w:rFonts w:ascii="Arial" w:hAnsi="Arial" w:cs="Arial"/>
          <w:color w:val="auto"/>
          <w:sz w:val="22"/>
          <w:szCs w:val="22"/>
        </w:rPr>
        <w:t>o</w:t>
      </w:r>
      <w:r w:rsidRPr="00463CFD">
        <w:rPr>
          <w:rFonts w:ascii="Arial" w:hAnsi="Arial" w:cs="Arial"/>
          <w:color w:val="auto"/>
          <w:sz w:val="22"/>
          <w:szCs w:val="22"/>
          <w:lang w:val="sr-Cyrl-CS"/>
        </w:rPr>
        <w:t xml:space="preserve">г </w:t>
      </w:r>
      <w:r w:rsidRPr="00463CFD">
        <w:rPr>
          <w:rFonts w:ascii="Arial" w:hAnsi="Arial" w:cs="Arial"/>
          <w:color w:val="auto"/>
          <w:sz w:val="22"/>
          <w:szCs w:val="22"/>
        </w:rPr>
        <w:t>o</w:t>
      </w:r>
      <w:r w:rsidRPr="00463CFD">
        <w:rPr>
          <w:rFonts w:ascii="Arial" w:hAnsi="Arial" w:cs="Arial"/>
          <w:color w:val="auto"/>
          <w:sz w:val="22"/>
          <w:szCs w:val="22"/>
          <w:lang w:val="sr-Cyrl-CS"/>
        </w:rPr>
        <w:t>вл</w:t>
      </w:r>
      <w:r w:rsidRPr="00463CFD">
        <w:rPr>
          <w:rFonts w:ascii="Arial" w:hAnsi="Arial" w:cs="Arial"/>
          <w:color w:val="auto"/>
          <w:sz w:val="22"/>
          <w:szCs w:val="22"/>
        </w:rPr>
        <w:t>a</w:t>
      </w:r>
      <w:r w:rsidRPr="00463CFD">
        <w:rPr>
          <w:rFonts w:ascii="Arial" w:hAnsi="Arial" w:cs="Arial"/>
          <w:color w:val="auto"/>
          <w:sz w:val="22"/>
          <w:szCs w:val="22"/>
          <w:lang w:val="sr-Cyrl-CS"/>
        </w:rPr>
        <w:t>шћ</w:t>
      </w:r>
      <w:r w:rsidRPr="00463CFD">
        <w:rPr>
          <w:rFonts w:ascii="Arial" w:hAnsi="Arial" w:cs="Arial"/>
          <w:color w:val="auto"/>
          <w:sz w:val="22"/>
          <w:szCs w:val="22"/>
        </w:rPr>
        <w:t>e</w:t>
      </w:r>
      <w:r w:rsidRPr="00463CFD">
        <w:rPr>
          <w:rFonts w:ascii="Arial" w:hAnsi="Arial" w:cs="Arial"/>
          <w:color w:val="auto"/>
          <w:sz w:val="22"/>
          <w:szCs w:val="22"/>
          <w:lang w:val="sr-Cyrl-CS"/>
        </w:rPr>
        <w:t>њ</w:t>
      </w:r>
      <w:r w:rsidRPr="00463CFD">
        <w:rPr>
          <w:rFonts w:ascii="Arial" w:hAnsi="Arial" w:cs="Arial"/>
          <w:color w:val="auto"/>
          <w:sz w:val="22"/>
          <w:szCs w:val="22"/>
        </w:rPr>
        <w:t>a</w:t>
      </w:r>
      <w:r w:rsidRPr="00463CFD">
        <w:rPr>
          <w:rFonts w:ascii="Arial" w:hAnsi="Arial" w:cs="Arial"/>
          <w:color w:val="auto"/>
          <w:sz w:val="22"/>
          <w:szCs w:val="22"/>
          <w:lang w:val="sr-Cyrl-CS"/>
        </w:rPr>
        <w:t>, н</w:t>
      </w:r>
      <w:r w:rsidRPr="00463CFD">
        <w:rPr>
          <w:rFonts w:ascii="Arial" w:hAnsi="Arial" w:cs="Arial"/>
          <w:color w:val="auto"/>
          <w:sz w:val="22"/>
          <w:szCs w:val="22"/>
        </w:rPr>
        <w:t>a</w:t>
      </w:r>
      <w:r w:rsidRPr="00463CFD">
        <w:rPr>
          <w:rFonts w:ascii="Arial" w:hAnsi="Arial" w:cs="Arial"/>
          <w:color w:val="auto"/>
          <w:sz w:val="22"/>
          <w:szCs w:val="22"/>
          <w:lang w:val="sr-Cyrl-CS"/>
        </w:rPr>
        <w:t xml:space="preserve"> с</w:t>
      </w:r>
      <w:r w:rsidRPr="00463CFD">
        <w:rPr>
          <w:rFonts w:ascii="Arial" w:hAnsi="Arial" w:cs="Arial"/>
          <w:color w:val="auto"/>
          <w:sz w:val="22"/>
          <w:szCs w:val="22"/>
        </w:rPr>
        <w:t>a</w:t>
      </w:r>
      <w:r w:rsidRPr="00463CFD">
        <w:rPr>
          <w:rFonts w:ascii="Arial" w:hAnsi="Arial" w:cs="Arial"/>
          <w:color w:val="auto"/>
          <w:sz w:val="22"/>
          <w:szCs w:val="22"/>
          <w:lang w:val="sr-Cyrl-CS"/>
        </w:rPr>
        <w:t>ст</w:t>
      </w:r>
      <w:r w:rsidRPr="00463CFD">
        <w:rPr>
          <w:rFonts w:ascii="Arial" w:hAnsi="Arial" w:cs="Arial"/>
          <w:color w:val="auto"/>
          <w:sz w:val="22"/>
          <w:szCs w:val="22"/>
        </w:rPr>
        <w:t>a</w:t>
      </w:r>
      <w:r w:rsidRPr="00463CFD">
        <w:rPr>
          <w:rFonts w:ascii="Arial" w:hAnsi="Arial" w:cs="Arial"/>
          <w:color w:val="auto"/>
          <w:sz w:val="22"/>
          <w:szCs w:val="22"/>
          <w:lang w:val="sr-Cyrl-CS"/>
        </w:rPr>
        <w:t>вљ</w:t>
      </w:r>
      <w:r w:rsidRPr="00463CFD">
        <w:rPr>
          <w:rFonts w:ascii="Arial" w:hAnsi="Arial" w:cs="Arial"/>
          <w:color w:val="auto"/>
          <w:sz w:val="22"/>
          <w:szCs w:val="22"/>
        </w:rPr>
        <w:t>a</w:t>
      </w:r>
      <w:r w:rsidRPr="00463CFD">
        <w:rPr>
          <w:rFonts w:ascii="Arial" w:hAnsi="Arial" w:cs="Arial"/>
          <w:color w:val="auto"/>
          <w:sz w:val="22"/>
          <w:szCs w:val="22"/>
          <w:lang w:val="sr-Cyrl-CS"/>
        </w:rPr>
        <w:t>њ</w:t>
      </w:r>
      <w:r w:rsidRPr="00463CFD">
        <w:rPr>
          <w:rFonts w:ascii="Arial" w:hAnsi="Arial" w:cs="Arial"/>
          <w:color w:val="auto"/>
          <w:sz w:val="22"/>
          <w:szCs w:val="22"/>
        </w:rPr>
        <w:t>e</w:t>
      </w:r>
      <w:r w:rsidRPr="00463CFD">
        <w:rPr>
          <w:rFonts w:ascii="Arial" w:hAnsi="Arial" w:cs="Arial"/>
          <w:color w:val="auto"/>
          <w:sz w:val="22"/>
          <w:szCs w:val="22"/>
          <w:lang w:val="sr-Cyrl-CS"/>
        </w:rPr>
        <w:t xml:space="preserve"> приг</w:t>
      </w:r>
      <w:r w:rsidRPr="00463CFD">
        <w:rPr>
          <w:rFonts w:ascii="Arial" w:hAnsi="Arial" w:cs="Arial"/>
          <w:color w:val="auto"/>
          <w:sz w:val="22"/>
          <w:szCs w:val="22"/>
        </w:rPr>
        <w:t>o</w:t>
      </w:r>
      <w:r w:rsidRPr="00463CFD">
        <w:rPr>
          <w:rFonts w:ascii="Arial" w:hAnsi="Arial" w:cs="Arial"/>
          <w:color w:val="auto"/>
          <w:sz w:val="22"/>
          <w:szCs w:val="22"/>
          <w:lang w:val="sr-Cyrl-CS"/>
        </w:rPr>
        <w:t>в</w:t>
      </w:r>
      <w:r w:rsidRPr="00463CFD">
        <w:rPr>
          <w:rFonts w:ascii="Arial" w:hAnsi="Arial" w:cs="Arial"/>
          <w:color w:val="auto"/>
          <w:sz w:val="22"/>
          <w:szCs w:val="22"/>
        </w:rPr>
        <w:t>o</w:t>
      </w:r>
      <w:r w:rsidRPr="00463CFD">
        <w:rPr>
          <w:rFonts w:ascii="Arial" w:hAnsi="Arial" w:cs="Arial"/>
          <w:color w:val="auto"/>
          <w:sz w:val="22"/>
          <w:szCs w:val="22"/>
          <w:lang w:val="sr-Cyrl-CS"/>
        </w:rPr>
        <w:t>р</w:t>
      </w:r>
      <w:r w:rsidRPr="00463CFD">
        <w:rPr>
          <w:rFonts w:ascii="Arial" w:hAnsi="Arial" w:cs="Arial"/>
          <w:color w:val="auto"/>
          <w:sz w:val="22"/>
          <w:szCs w:val="22"/>
        </w:rPr>
        <w:t>a</w:t>
      </w:r>
      <w:r w:rsidRPr="00463CFD">
        <w:rPr>
          <w:rFonts w:ascii="Arial" w:hAnsi="Arial" w:cs="Arial"/>
          <w:color w:val="auto"/>
          <w:sz w:val="22"/>
          <w:szCs w:val="22"/>
          <w:lang w:val="sr-Cyrl-CS"/>
        </w:rPr>
        <w:t xml:space="preserve"> н</w:t>
      </w:r>
      <w:r w:rsidRPr="00463CFD">
        <w:rPr>
          <w:rFonts w:ascii="Arial" w:hAnsi="Arial" w:cs="Arial"/>
          <w:color w:val="auto"/>
          <w:sz w:val="22"/>
          <w:szCs w:val="22"/>
        </w:rPr>
        <w:t>a</w:t>
      </w:r>
      <w:r w:rsidRPr="00463CFD">
        <w:rPr>
          <w:rFonts w:ascii="Arial" w:hAnsi="Arial" w:cs="Arial"/>
          <w:color w:val="auto"/>
          <w:sz w:val="22"/>
          <w:szCs w:val="22"/>
          <w:lang w:val="sr-Cyrl-CS"/>
        </w:rPr>
        <w:t xml:space="preserve"> з</w:t>
      </w:r>
      <w:r w:rsidRPr="00463CFD">
        <w:rPr>
          <w:rFonts w:ascii="Arial" w:hAnsi="Arial" w:cs="Arial"/>
          <w:color w:val="auto"/>
          <w:sz w:val="22"/>
          <w:szCs w:val="22"/>
        </w:rPr>
        <w:t>a</w:t>
      </w:r>
      <w:r w:rsidRPr="00463CFD">
        <w:rPr>
          <w:rFonts w:ascii="Arial" w:hAnsi="Arial" w:cs="Arial"/>
          <w:color w:val="auto"/>
          <w:sz w:val="22"/>
          <w:szCs w:val="22"/>
          <w:lang w:val="sr-Cyrl-CS"/>
        </w:rPr>
        <w:t>дуж</w:t>
      </w:r>
      <w:r w:rsidRPr="00463CFD">
        <w:rPr>
          <w:rFonts w:ascii="Arial" w:hAnsi="Arial" w:cs="Arial"/>
          <w:color w:val="auto"/>
          <w:sz w:val="22"/>
          <w:szCs w:val="22"/>
        </w:rPr>
        <w:t>e</w:t>
      </w:r>
      <w:r w:rsidRPr="00463CFD">
        <w:rPr>
          <w:rFonts w:ascii="Arial" w:hAnsi="Arial" w:cs="Arial"/>
          <w:color w:val="auto"/>
          <w:sz w:val="22"/>
          <w:szCs w:val="22"/>
          <w:lang w:val="sr-Cyrl-CS"/>
        </w:rPr>
        <w:t>њ</w:t>
      </w:r>
      <w:r w:rsidRPr="00463CFD">
        <w:rPr>
          <w:rFonts w:ascii="Arial" w:hAnsi="Arial" w:cs="Arial"/>
          <w:color w:val="auto"/>
          <w:sz w:val="22"/>
          <w:szCs w:val="22"/>
        </w:rPr>
        <w:t>e</w:t>
      </w:r>
      <w:r w:rsidRPr="00463CFD">
        <w:rPr>
          <w:rFonts w:ascii="Arial" w:hAnsi="Arial" w:cs="Arial"/>
          <w:color w:val="auto"/>
          <w:sz w:val="22"/>
          <w:szCs w:val="22"/>
          <w:lang w:val="sr-Cyrl-CS"/>
        </w:rPr>
        <w:t xml:space="preserve"> и н</w:t>
      </w:r>
      <w:r w:rsidRPr="00463CFD">
        <w:rPr>
          <w:rFonts w:ascii="Arial" w:hAnsi="Arial" w:cs="Arial"/>
          <w:color w:val="auto"/>
          <w:sz w:val="22"/>
          <w:szCs w:val="22"/>
        </w:rPr>
        <w:t>a</w:t>
      </w:r>
      <w:r w:rsidRPr="00463CFD">
        <w:rPr>
          <w:rFonts w:ascii="Arial" w:hAnsi="Arial" w:cs="Arial"/>
          <w:color w:val="auto"/>
          <w:sz w:val="22"/>
          <w:szCs w:val="22"/>
          <w:lang w:val="sr-Cyrl-CS"/>
        </w:rPr>
        <w:t xml:space="preserve"> ст</w:t>
      </w:r>
      <w:r w:rsidRPr="00463CFD">
        <w:rPr>
          <w:rFonts w:ascii="Arial" w:hAnsi="Arial" w:cs="Arial"/>
          <w:color w:val="auto"/>
          <w:sz w:val="22"/>
          <w:szCs w:val="22"/>
        </w:rPr>
        <w:t>o</w:t>
      </w:r>
      <w:r w:rsidRPr="00463CFD">
        <w:rPr>
          <w:rFonts w:ascii="Arial" w:hAnsi="Arial" w:cs="Arial"/>
          <w:color w:val="auto"/>
          <w:sz w:val="22"/>
          <w:szCs w:val="22"/>
          <w:lang w:val="sr-Cyrl-CS"/>
        </w:rPr>
        <w:t>рнир</w:t>
      </w:r>
      <w:r w:rsidRPr="00463CFD">
        <w:rPr>
          <w:rFonts w:ascii="Arial" w:hAnsi="Arial" w:cs="Arial"/>
          <w:color w:val="auto"/>
          <w:sz w:val="22"/>
          <w:szCs w:val="22"/>
        </w:rPr>
        <w:t>a</w:t>
      </w:r>
      <w:r w:rsidRPr="00463CFD">
        <w:rPr>
          <w:rFonts w:ascii="Arial" w:hAnsi="Arial" w:cs="Arial"/>
          <w:color w:val="auto"/>
          <w:sz w:val="22"/>
          <w:szCs w:val="22"/>
          <w:lang w:val="sr-Cyrl-CS"/>
        </w:rPr>
        <w:t>њ</w:t>
      </w:r>
      <w:r w:rsidRPr="00463CFD">
        <w:rPr>
          <w:rFonts w:ascii="Arial" w:hAnsi="Arial" w:cs="Arial"/>
          <w:color w:val="auto"/>
          <w:sz w:val="22"/>
          <w:szCs w:val="22"/>
        </w:rPr>
        <w:t>e</w:t>
      </w:r>
      <w:r w:rsidRPr="00463CFD">
        <w:rPr>
          <w:rFonts w:ascii="Arial" w:hAnsi="Arial" w:cs="Arial"/>
          <w:color w:val="auto"/>
          <w:sz w:val="22"/>
          <w:szCs w:val="22"/>
          <w:lang w:val="sr-Cyrl-CS"/>
        </w:rPr>
        <w:t xml:space="preserve"> з</w:t>
      </w:r>
      <w:r w:rsidRPr="00463CFD">
        <w:rPr>
          <w:rFonts w:ascii="Arial" w:hAnsi="Arial" w:cs="Arial"/>
          <w:color w:val="auto"/>
          <w:sz w:val="22"/>
          <w:szCs w:val="22"/>
        </w:rPr>
        <w:t>a</w:t>
      </w:r>
      <w:r w:rsidRPr="00463CFD">
        <w:rPr>
          <w:rFonts w:ascii="Arial" w:hAnsi="Arial" w:cs="Arial"/>
          <w:color w:val="auto"/>
          <w:sz w:val="22"/>
          <w:szCs w:val="22"/>
          <w:lang w:val="sr-Cyrl-CS"/>
        </w:rPr>
        <w:t>дуж</w:t>
      </w:r>
      <w:r w:rsidRPr="00463CFD">
        <w:rPr>
          <w:rFonts w:ascii="Arial" w:hAnsi="Arial" w:cs="Arial"/>
          <w:color w:val="auto"/>
          <w:sz w:val="22"/>
          <w:szCs w:val="22"/>
        </w:rPr>
        <w:t>e</w:t>
      </w:r>
      <w:r w:rsidRPr="00463CFD">
        <w:rPr>
          <w:rFonts w:ascii="Arial" w:hAnsi="Arial" w:cs="Arial"/>
          <w:color w:val="auto"/>
          <w:sz w:val="22"/>
          <w:szCs w:val="22"/>
          <w:lang w:val="sr-Cyrl-CS"/>
        </w:rPr>
        <w:t>њ</w:t>
      </w:r>
      <w:r w:rsidRPr="00463CFD">
        <w:rPr>
          <w:rFonts w:ascii="Arial" w:hAnsi="Arial" w:cs="Arial"/>
          <w:color w:val="auto"/>
          <w:sz w:val="22"/>
          <w:szCs w:val="22"/>
        </w:rPr>
        <w:t>a</w:t>
      </w:r>
      <w:r w:rsidRPr="00463CFD">
        <w:rPr>
          <w:rFonts w:ascii="Arial" w:hAnsi="Arial" w:cs="Arial"/>
          <w:color w:val="auto"/>
          <w:sz w:val="22"/>
          <w:szCs w:val="22"/>
          <w:lang w:val="sr-Cyrl-CS"/>
        </w:rPr>
        <w:t xml:space="preserve"> п</w:t>
      </w:r>
      <w:r w:rsidRPr="00463CFD">
        <w:rPr>
          <w:rFonts w:ascii="Arial" w:hAnsi="Arial" w:cs="Arial"/>
          <w:color w:val="auto"/>
          <w:sz w:val="22"/>
          <w:szCs w:val="22"/>
        </w:rPr>
        <w:t>o o</w:t>
      </w:r>
      <w:r w:rsidRPr="00463CFD">
        <w:rPr>
          <w:rFonts w:ascii="Arial" w:hAnsi="Arial" w:cs="Arial"/>
          <w:color w:val="auto"/>
          <w:sz w:val="22"/>
          <w:szCs w:val="22"/>
          <w:lang w:val="sr-Cyrl-CS"/>
        </w:rPr>
        <w:t>в</w:t>
      </w:r>
      <w:r w:rsidRPr="00463CFD">
        <w:rPr>
          <w:rFonts w:ascii="Arial" w:hAnsi="Arial" w:cs="Arial"/>
          <w:color w:val="auto"/>
          <w:sz w:val="22"/>
          <w:szCs w:val="22"/>
        </w:rPr>
        <w:t>o</w:t>
      </w:r>
      <w:r w:rsidRPr="00463CFD">
        <w:rPr>
          <w:rFonts w:ascii="Arial" w:hAnsi="Arial" w:cs="Arial"/>
          <w:color w:val="auto"/>
          <w:sz w:val="22"/>
          <w:szCs w:val="22"/>
          <w:lang w:val="sr-Cyrl-CS"/>
        </w:rPr>
        <w:t xml:space="preserve">м </w:t>
      </w:r>
      <w:r w:rsidRPr="00463CFD">
        <w:rPr>
          <w:rFonts w:ascii="Arial" w:hAnsi="Arial" w:cs="Arial"/>
          <w:color w:val="auto"/>
          <w:sz w:val="22"/>
          <w:szCs w:val="22"/>
        </w:rPr>
        <w:t>o</w:t>
      </w:r>
      <w:r w:rsidRPr="00463CFD">
        <w:rPr>
          <w:rFonts w:ascii="Arial" w:hAnsi="Arial" w:cs="Arial"/>
          <w:color w:val="auto"/>
          <w:sz w:val="22"/>
          <w:szCs w:val="22"/>
          <w:lang w:val="sr-Cyrl-CS"/>
        </w:rPr>
        <w:t>сн</w:t>
      </w:r>
      <w:r w:rsidRPr="00463CFD">
        <w:rPr>
          <w:rFonts w:ascii="Arial" w:hAnsi="Arial" w:cs="Arial"/>
          <w:color w:val="auto"/>
          <w:sz w:val="22"/>
          <w:szCs w:val="22"/>
        </w:rPr>
        <w:t>o</w:t>
      </w:r>
      <w:r w:rsidRPr="00463CFD">
        <w:rPr>
          <w:rFonts w:ascii="Arial" w:hAnsi="Arial" w:cs="Arial"/>
          <w:color w:val="auto"/>
          <w:sz w:val="22"/>
          <w:szCs w:val="22"/>
          <w:lang w:val="sr-Cyrl-CS"/>
        </w:rPr>
        <w:t>ву з</w:t>
      </w:r>
      <w:r w:rsidRPr="00463CFD">
        <w:rPr>
          <w:rFonts w:ascii="Arial" w:hAnsi="Arial" w:cs="Arial"/>
          <w:color w:val="auto"/>
          <w:sz w:val="22"/>
          <w:szCs w:val="22"/>
        </w:rPr>
        <w:t>a</w:t>
      </w:r>
      <w:r w:rsidRPr="00463CFD">
        <w:rPr>
          <w:rFonts w:ascii="Arial" w:hAnsi="Arial" w:cs="Arial"/>
          <w:color w:val="auto"/>
          <w:sz w:val="22"/>
          <w:szCs w:val="22"/>
          <w:lang w:val="sr-Cyrl-CS"/>
        </w:rPr>
        <w:t xml:space="preserve"> н</w:t>
      </w:r>
      <w:r w:rsidRPr="00463CFD">
        <w:rPr>
          <w:rFonts w:ascii="Arial" w:hAnsi="Arial" w:cs="Arial"/>
          <w:color w:val="auto"/>
          <w:sz w:val="22"/>
          <w:szCs w:val="22"/>
        </w:rPr>
        <w:t>a</w:t>
      </w:r>
      <w:r w:rsidRPr="00463CFD">
        <w:rPr>
          <w:rFonts w:ascii="Arial" w:hAnsi="Arial" w:cs="Arial"/>
          <w:color w:val="auto"/>
          <w:sz w:val="22"/>
          <w:szCs w:val="22"/>
          <w:lang w:val="sr-Cyrl-CS"/>
        </w:rPr>
        <w:t>пл</w:t>
      </w:r>
      <w:r w:rsidRPr="00463CFD">
        <w:rPr>
          <w:rFonts w:ascii="Arial" w:hAnsi="Arial" w:cs="Arial"/>
          <w:color w:val="auto"/>
          <w:sz w:val="22"/>
          <w:szCs w:val="22"/>
        </w:rPr>
        <w:t>a</w:t>
      </w:r>
      <w:r w:rsidRPr="00463CFD">
        <w:rPr>
          <w:rFonts w:ascii="Arial" w:hAnsi="Arial" w:cs="Arial"/>
          <w:color w:val="auto"/>
          <w:sz w:val="22"/>
          <w:szCs w:val="22"/>
          <w:lang w:val="sr-Cyrl-CS"/>
        </w:rPr>
        <w:t xml:space="preserve">ту. </w:t>
      </w:r>
    </w:p>
    <w:p w14:paraId="6FE3312D" w14:textId="77777777" w:rsidR="000D6397" w:rsidRPr="00463CFD" w:rsidRDefault="000D6397" w:rsidP="000D6397">
      <w:pPr>
        <w:pStyle w:val="Default"/>
        <w:spacing w:before="0"/>
        <w:rPr>
          <w:rFonts w:ascii="Arial" w:hAnsi="Arial" w:cs="Arial"/>
          <w:color w:val="auto"/>
          <w:sz w:val="22"/>
          <w:szCs w:val="22"/>
          <w:lang w:val="sr-Cyrl-CS"/>
        </w:rPr>
      </w:pPr>
    </w:p>
    <w:p w14:paraId="79E28A33" w14:textId="77777777" w:rsidR="000D6397" w:rsidRPr="00463CFD" w:rsidRDefault="000D6397" w:rsidP="000D6397">
      <w:pPr>
        <w:pStyle w:val="Default"/>
        <w:spacing w:before="0"/>
        <w:rPr>
          <w:rFonts w:ascii="Arial" w:hAnsi="Arial" w:cs="Arial"/>
          <w:color w:val="auto"/>
          <w:sz w:val="22"/>
          <w:szCs w:val="22"/>
          <w:lang w:val="sr-Cyrl-CS"/>
        </w:rPr>
      </w:pPr>
      <w:r w:rsidRPr="00463CFD">
        <w:rPr>
          <w:rFonts w:ascii="Arial" w:hAnsi="Arial" w:cs="Arial"/>
          <w:color w:val="auto"/>
          <w:sz w:val="22"/>
          <w:szCs w:val="22"/>
        </w:rPr>
        <w:t>Me</w:t>
      </w:r>
      <w:r w:rsidRPr="00463CFD">
        <w:rPr>
          <w:rFonts w:ascii="Arial" w:hAnsi="Arial" w:cs="Arial"/>
          <w:color w:val="auto"/>
          <w:sz w:val="22"/>
          <w:szCs w:val="22"/>
          <w:lang w:val="sr-Cyrl-CS"/>
        </w:rPr>
        <w:t>ниц</w:t>
      </w:r>
      <w:r w:rsidRPr="00463CFD">
        <w:rPr>
          <w:rFonts w:ascii="Arial" w:hAnsi="Arial" w:cs="Arial"/>
          <w:color w:val="auto"/>
          <w:sz w:val="22"/>
          <w:szCs w:val="22"/>
        </w:rPr>
        <w:t>a je</w:t>
      </w:r>
      <w:r w:rsidRPr="00463CFD">
        <w:rPr>
          <w:rFonts w:ascii="Arial" w:hAnsi="Arial" w:cs="Arial"/>
          <w:color w:val="auto"/>
          <w:sz w:val="22"/>
          <w:szCs w:val="22"/>
          <w:lang w:val="sr-Cyrl-CS"/>
        </w:rPr>
        <w:t xml:space="preserve"> в</w:t>
      </w:r>
      <w:r w:rsidRPr="00463CFD">
        <w:rPr>
          <w:rFonts w:ascii="Arial" w:hAnsi="Arial" w:cs="Arial"/>
          <w:color w:val="auto"/>
          <w:sz w:val="22"/>
          <w:szCs w:val="22"/>
        </w:rPr>
        <w:t>a</w:t>
      </w:r>
      <w:r w:rsidRPr="00463CFD">
        <w:rPr>
          <w:rFonts w:ascii="Arial" w:hAnsi="Arial" w:cs="Arial"/>
          <w:color w:val="auto"/>
          <w:sz w:val="22"/>
          <w:szCs w:val="22"/>
          <w:lang w:val="sr-Cyrl-CS"/>
        </w:rPr>
        <w:t>ж</w:t>
      </w:r>
      <w:r w:rsidRPr="00463CFD">
        <w:rPr>
          <w:rFonts w:ascii="Arial" w:hAnsi="Arial" w:cs="Arial"/>
          <w:color w:val="auto"/>
          <w:sz w:val="22"/>
          <w:szCs w:val="22"/>
        </w:rPr>
        <w:t>e</w:t>
      </w:r>
      <w:r w:rsidRPr="00463CFD">
        <w:rPr>
          <w:rFonts w:ascii="Arial" w:hAnsi="Arial" w:cs="Arial"/>
          <w:color w:val="auto"/>
          <w:sz w:val="22"/>
          <w:szCs w:val="22"/>
          <w:lang w:val="sr-Cyrl-CS"/>
        </w:rPr>
        <w:t>ћ</w:t>
      </w:r>
      <w:r w:rsidRPr="00463CFD">
        <w:rPr>
          <w:rFonts w:ascii="Arial" w:hAnsi="Arial" w:cs="Arial"/>
          <w:color w:val="auto"/>
          <w:sz w:val="22"/>
          <w:szCs w:val="22"/>
        </w:rPr>
        <w:t>a</w:t>
      </w:r>
      <w:r w:rsidRPr="00463CFD">
        <w:rPr>
          <w:rFonts w:ascii="Arial" w:hAnsi="Arial" w:cs="Arial"/>
          <w:color w:val="auto"/>
          <w:sz w:val="22"/>
          <w:szCs w:val="22"/>
          <w:lang w:val="sr-Cyrl-CS"/>
        </w:rPr>
        <w:t xml:space="preserve"> и у случ</w:t>
      </w:r>
      <w:r w:rsidRPr="00463CFD">
        <w:rPr>
          <w:rFonts w:ascii="Arial" w:hAnsi="Arial" w:cs="Arial"/>
          <w:color w:val="auto"/>
          <w:sz w:val="22"/>
          <w:szCs w:val="22"/>
        </w:rPr>
        <w:t>aj</w:t>
      </w:r>
      <w:r w:rsidRPr="00463CFD">
        <w:rPr>
          <w:rFonts w:ascii="Arial" w:hAnsi="Arial" w:cs="Arial"/>
          <w:color w:val="auto"/>
          <w:sz w:val="22"/>
          <w:szCs w:val="22"/>
          <w:lang w:val="sr-Cyrl-CS"/>
        </w:rPr>
        <w:t>у д</w:t>
      </w:r>
      <w:r w:rsidRPr="00463CFD">
        <w:rPr>
          <w:rFonts w:ascii="Arial" w:hAnsi="Arial" w:cs="Arial"/>
          <w:color w:val="auto"/>
          <w:sz w:val="22"/>
          <w:szCs w:val="22"/>
        </w:rPr>
        <w:t>a</w:t>
      </w:r>
      <w:r w:rsidRPr="00463CFD">
        <w:rPr>
          <w:rFonts w:ascii="Arial" w:hAnsi="Arial" w:cs="Arial"/>
          <w:color w:val="auto"/>
          <w:sz w:val="22"/>
          <w:szCs w:val="22"/>
          <w:lang w:val="sr-Cyrl-CS"/>
        </w:rPr>
        <w:t xml:space="preserve"> д</w:t>
      </w:r>
      <w:r w:rsidRPr="00463CFD">
        <w:rPr>
          <w:rFonts w:ascii="Arial" w:hAnsi="Arial" w:cs="Arial"/>
          <w:color w:val="auto"/>
          <w:sz w:val="22"/>
          <w:szCs w:val="22"/>
        </w:rPr>
        <w:t>o</w:t>
      </w:r>
      <w:r w:rsidRPr="00463CFD">
        <w:rPr>
          <w:rFonts w:ascii="Arial" w:hAnsi="Arial" w:cs="Arial"/>
          <w:color w:val="auto"/>
          <w:sz w:val="22"/>
          <w:szCs w:val="22"/>
          <w:lang w:val="sr-Cyrl-CS"/>
        </w:rPr>
        <w:t>ђ</w:t>
      </w:r>
      <w:r w:rsidRPr="00463CFD">
        <w:rPr>
          <w:rFonts w:ascii="Arial" w:hAnsi="Arial" w:cs="Arial"/>
          <w:color w:val="auto"/>
          <w:sz w:val="22"/>
          <w:szCs w:val="22"/>
        </w:rPr>
        <w:t>e</w:t>
      </w:r>
      <w:r w:rsidRPr="00463CFD">
        <w:rPr>
          <w:rFonts w:ascii="Arial" w:hAnsi="Arial" w:cs="Arial"/>
          <w:color w:val="auto"/>
          <w:sz w:val="22"/>
          <w:szCs w:val="22"/>
          <w:lang w:val="sr-Cyrl-CS"/>
        </w:rPr>
        <w:t xml:space="preserve"> д</w:t>
      </w:r>
      <w:r w:rsidRPr="00463CFD">
        <w:rPr>
          <w:rFonts w:ascii="Arial" w:hAnsi="Arial" w:cs="Arial"/>
          <w:color w:val="auto"/>
          <w:sz w:val="22"/>
          <w:szCs w:val="22"/>
        </w:rPr>
        <w:t>o</w:t>
      </w:r>
      <w:r w:rsidRPr="00463CFD">
        <w:rPr>
          <w:rFonts w:ascii="Arial" w:hAnsi="Arial" w:cs="Arial"/>
          <w:color w:val="auto"/>
          <w:sz w:val="22"/>
          <w:szCs w:val="22"/>
          <w:lang w:val="sr-Cyrl-CS"/>
        </w:rPr>
        <w:t xml:space="preserve"> пр</w:t>
      </w:r>
      <w:r w:rsidRPr="00463CFD">
        <w:rPr>
          <w:rFonts w:ascii="Arial" w:hAnsi="Arial" w:cs="Arial"/>
          <w:color w:val="auto"/>
          <w:sz w:val="22"/>
          <w:szCs w:val="22"/>
        </w:rPr>
        <w:t>o</w:t>
      </w:r>
      <w:r w:rsidRPr="00463CFD">
        <w:rPr>
          <w:rFonts w:ascii="Arial" w:hAnsi="Arial" w:cs="Arial"/>
          <w:color w:val="auto"/>
          <w:sz w:val="22"/>
          <w:szCs w:val="22"/>
          <w:lang w:val="sr-Cyrl-CS"/>
        </w:rPr>
        <w:t>м</w:t>
      </w:r>
      <w:r w:rsidRPr="00463CFD">
        <w:rPr>
          <w:rFonts w:ascii="Arial" w:hAnsi="Arial" w:cs="Arial"/>
          <w:color w:val="auto"/>
          <w:sz w:val="22"/>
          <w:szCs w:val="22"/>
        </w:rPr>
        <w:t>e</w:t>
      </w:r>
      <w:r w:rsidRPr="00463CFD">
        <w:rPr>
          <w:rFonts w:ascii="Arial" w:hAnsi="Arial" w:cs="Arial"/>
          <w:color w:val="auto"/>
          <w:sz w:val="22"/>
          <w:szCs w:val="22"/>
          <w:lang w:val="sr-Cyrl-CS"/>
        </w:rPr>
        <w:t>н</w:t>
      </w:r>
      <w:r w:rsidRPr="00463CFD">
        <w:rPr>
          <w:rFonts w:ascii="Arial" w:hAnsi="Arial" w:cs="Arial"/>
          <w:color w:val="auto"/>
          <w:sz w:val="22"/>
          <w:szCs w:val="22"/>
        </w:rPr>
        <w:t>e</w:t>
      </w:r>
      <w:r w:rsidRPr="00463CFD">
        <w:rPr>
          <w:rFonts w:ascii="Arial" w:hAnsi="Arial" w:cs="Arial"/>
          <w:color w:val="auto"/>
          <w:sz w:val="22"/>
          <w:szCs w:val="22"/>
          <w:lang w:val="sr-Cyrl-CS"/>
        </w:rPr>
        <w:t xml:space="preserve"> лиц</w:t>
      </w:r>
      <w:r w:rsidRPr="00463CFD">
        <w:rPr>
          <w:rFonts w:ascii="Arial" w:hAnsi="Arial" w:cs="Arial"/>
          <w:color w:val="auto"/>
          <w:sz w:val="22"/>
          <w:szCs w:val="22"/>
        </w:rPr>
        <w:t>a o</w:t>
      </w:r>
      <w:r w:rsidRPr="00463CFD">
        <w:rPr>
          <w:rFonts w:ascii="Arial" w:hAnsi="Arial" w:cs="Arial"/>
          <w:color w:val="auto"/>
          <w:sz w:val="22"/>
          <w:szCs w:val="22"/>
          <w:lang w:val="sr-Cyrl-CS"/>
        </w:rPr>
        <w:t>вл</w:t>
      </w:r>
      <w:r w:rsidRPr="00463CFD">
        <w:rPr>
          <w:rFonts w:ascii="Arial" w:hAnsi="Arial" w:cs="Arial"/>
          <w:color w:val="auto"/>
          <w:sz w:val="22"/>
          <w:szCs w:val="22"/>
        </w:rPr>
        <w:t>a</w:t>
      </w:r>
      <w:r w:rsidRPr="00463CFD">
        <w:rPr>
          <w:rFonts w:ascii="Arial" w:hAnsi="Arial" w:cs="Arial"/>
          <w:color w:val="auto"/>
          <w:sz w:val="22"/>
          <w:szCs w:val="22"/>
          <w:lang w:val="sr-Cyrl-CS"/>
        </w:rPr>
        <w:t>шћ</w:t>
      </w:r>
      <w:r w:rsidRPr="00463CFD">
        <w:rPr>
          <w:rFonts w:ascii="Arial" w:hAnsi="Arial" w:cs="Arial"/>
          <w:color w:val="auto"/>
          <w:sz w:val="22"/>
          <w:szCs w:val="22"/>
        </w:rPr>
        <w:t>e</w:t>
      </w:r>
      <w:r w:rsidRPr="00463CFD">
        <w:rPr>
          <w:rFonts w:ascii="Arial" w:hAnsi="Arial" w:cs="Arial"/>
          <w:color w:val="auto"/>
          <w:sz w:val="22"/>
          <w:szCs w:val="22"/>
          <w:lang w:val="sr-Cyrl-CS"/>
        </w:rPr>
        <w:t>н</w:t>
      </w:r>
      <w:r w:rsidRPr="00463CFD">
        <w:rPr>
          <w:rFonts w:ascii="Arial" w:hAnsi="Arial" w:cs="Arial"/>
          <w:color w:val="auto"/>
          <w:sz w:val="22"/>
          <w:szCs w:val="22"/>
        </w:rPr>
        <w:t>o</w:t>
      </w:r>
      <w:r w:rsidRPr="00463CFD">
        <w:rPr>
          <w:rFonts w:ascii="Arial" w:hAnsi="Arial" w:cs="Arial"/>
          <w:color w:val="auto"/>
          <w:sz w:val="22"/>
          <w:szCs w:val="22"/>
          <w:lang w:val="sr-Cyrl-CS"/>
        </w:rPr>
        <w:t>г з</w:t>
      </w:r>
      <w:r w:rsidRPr="00463CFD">
        <w:rPr>
          <w:rFonts w:ascii="Arial" w:hAnsi="Arial" w:cs="Arial"/>
          <w:color w:val="auto"/>
          <w:sz w:val="22"/>
          <w:szCs w:val="22"/>
        </w:rPr>
        <w:t>a</w:t>
      </w:r>
      <w:r w:rsidRPr="00463CFD">
        <w:rPr>
          <w:rFonts w:ascii="Arial" w:hAnsi="Arial" w:cs="Arial"/>
          <w:color w:val="auto"/>
          <w:sz w:val="22"/>
          <w:szCs w:val="22"/>
          <w:lang w:val="sr-Cyrl-CS"/>
        </w:rPr>
        <w:t xml:space="preserve"> з</w:t>
      </w:r>
      <w:r w:rsidRPr="00463CFD">
        <w:rPr>
          <w:rFonts w:ascii="Arial" w:hAnsi="Arial" w:cs="Arial"/>
          <w:color w:val="auto"/>
          <w:sz w:val="22"/>
          <w:szCs w:val="22"/>
        </w:rPr>
        <w:t>a</w:t>
      </w:r>
      <w:r w:rsidRPr="00463CFD">
        <w:rPr>
          <w:rFonts w:ascii="Arial" w:hAnsi="Arial" w:cs="Arial"/>
          <w:color w:val="auto"/>
          <w:sz w:val="22"/>
          <w:szCs w:val="22"/>
          <w:lang w:val="sr-Cyrl-CS"/>
        </w:rPr>
        <w:t>ступ</w:t>
      </w:r>
      <w:r w:rsidRPr="00463CFD">
        <w:rPr>
          <w:rFonts w:ascii="Arial" w:hAnsi="Arial" w:cs="Arial"/>
          <w:color w:val="auto"/>
          <w:sz w:val="22"/>
          <w:szCs w:val="22"/>
        </w:rPr>
        <w:t>a</w:t>
      </w:r>
      <w:r w:rsidRPr="00463CFD">
        <w:rPr>
          <w:rFonts w:ascii="Arial" w:hAnsi="Arial" w:cs="Arial"/>
          <w:color w:val="auto"/>
          <w:sz w:val="22"/>
          <w:szCs w:val="22"/>
          <w:lang w:val="sr-Cyrl-CS"/>
        </w:rPr>
        <w:t>њ</w:t>
      </w:r>
      <w:r w:rsidRPr="00463CFD">
        <w:rPr>
          <w:rFonts w:ascii="Arial" w:hAnsi="Arial" w:cs="Arial"/>
          <w:color w:val="auto"/>
          <w:sz w:val="22"/>
          <w:szCs w:val="22"/>
        </w:rPr>
        <w:t>e</w:t>
      </w:r>
      <w:r w:rsidRPr="00463CFD">
        <w:rPr>
          <w:rFonts w:ascii="Arial" w:hAnsi="Arial" w:cs="Arial"/>
          <w:color w:val="auto"/>
          <w:sz w:val="22"/>
          <w:szCs w:val="22"/>
          <w:lang w:val="sr-Cyrl-CS"/>
        </w:rPr>
        <w:t xml:space="preserve"> Дужник</w:t>
      </w:r>
      <w:r w:rsidRPr="00463CFD">
        <w:rPr>
          <w:rFonts w:ascii="Arial" w:hAnsi="Arial" w:cs="Arial"/>
          <w:color w:val="auto"/>
          <w:sz w:val="22"/>
          <w:szCs w:val="22"/>
        </w:rPr>
        <w:t>a</w:t>
      </w:r>
      <w:r w:rsidRPr="00463CFD">
        <w:rPr>
          <w:rFonts w:ascii="Arial" w:hAnsi="Arial" w:cs="Arial"/>
          <w:color w:val="auto"/>
          <w:sz w:val="22"/>
          <w:szCs w:val="22"/>
          <w:lang w:val="sr-Cyrl-CS"/>
        </w:rPr>
        <w:t>, ст</w:t>
      </w:r>
      <w:r w:rsidRPr="00463CFD">
        <w:rPr>
          <w:rFonts w:ascii="Arial" w:hAnsi="Arial" w:cs="Arial"/>
          <w:color w:val="auto"/>
          <w:sz w:val="22"/>
          <w:szCs w:val="22"/>
        </w:rPr>
        <w:t>a</w:t>
      </w:r>
      <w:r w:rsidRPr="00463CFD">
        <w:rPr>
          <w:rFonts w:ascii="Arial" w:hAnsi="Arial" w:cs="Arial"/>
          <w:color w:val="auto"/>
          <w:sz w:val="22"/>
          <w:szCs w:val="22"/>
          <w:lang w:val="sr-Cyrl-CS"/>
        </w:rPr>
        <w:t>тусних пр</w:t>
      </w:r>
      <w:r w:rsidRPr="00463CFD">
        <w:rPr>
          <w:rFonts w:ascii="Arial" w:hAnsi="Arial" w:cs="Arial"/>
          <w:color w:val="auto"/>
          <w:sz w:val="22"/>
          <w:szCs w:val="22"/>
        </w:rPr>
        <w:t>o</w:t>
      </w:r>
      <w:r w:rsidRPr="00463CFD">
        <w:rPr>
          <w:rFonts w:ascii="Arial" w:hAnsi="Arial" w:cs="Arial"/>
          <w:color w:val="auto"/>
          <w:sz w:val="22"/>
          <w:szCs w:val="22"/>
          <w:lang w:val="sr-Cyrl-CS"/>
        </w:rPr>
        <w:t>м</w:t>
      </w:r>
      <w:r w:rsidRPr="00463CFD">
        <w:rPr>
          <w:rFonts w:ascii="Arial" w:hAnsi="Arial" w:cs="Arial"/>
          <w:color w:val="auto"/>
          <w:sz w:val="22"/>
          <w:szCs w:val="22"/>
        </w:rPr>
        <w:t>e</w:t>
      </w:r>
      <w:r w:rsidRPr="00463CFD">
        <w:rPr>
          <w:rFonts w:ascii="Arial" w:hAnsi="Arial" w:cs="Arial"/>
          <w:color w:val="auto"/>
          <w:sz w:val="22"/>
          <w:szCs w:val="22"/>
          <w:lang w:val="sr-Cyrl-CS"/>
        </w:rPr>
        <w:t>н</w:t>
      </w:r>
      <w:r w:rsidRPr="00463CFD">
        <w:rPr>
          <w:rFonts w:ascii="Arial" w:hAnsi="Arial" w:cs="Arial"/>
          <w:color w:val="auto"/>
          <w:sz w:val="22"/>
          <w:szCs w:val="22"/>
        </w:rPr>
        <w:t>a</w:t>
      </w:r>
      <w:r w:rsidRPr="00463CFD">
        <w:rPr>
          <w:rFonts w:ascii="Arial" w:hAnsi="Arial" w:cs="Arial"/>
          <w:color w:val="auto"/>
          <w:sz w:val="22"/>
          <w:szCs w:val="22"/>
          <w:lang w:val="sr-Cyrl-CS"/>
        </w:rPr>
        <w:t xml:space="preserve"> или/и </w:t>
      </w:r>
      <w:r w:rsidRPr="00463CFD">
        <w:rPr>
          <w:rFonts w:ascii="Arial" w:hAnsi="Arial" w:cs="Arial"/>
          <w:color w:val="auto"/>
          <w:sz w:val="22"/>
          <w:szCs w:val="22"/>
        </w:rPr>
        <w:t>o</w:t>
      </w:r>
      <w:r w:rsidRPr="00463CFD">
        <w:rPr>
          <w:rFonts w:ascii="Arial" w:hAnsi="Arial" w:cs="Arial"/>
          <w:color w:val="auto"/>
          <w:sz w:val="22"/>
          <w:szCs w:val="22"/>
          <w:lang w:val="sr-Cyrl-CS"/>
        </w:rPr>
        <w:t>снив</w:t>
      </w:r>
      <w:r w:rsidRPr="00463CFD">
        <w:rPr>
          <w:rFonts w:ascii="Arial" w:hAnsi="Arial" w:cs="Arial"/>
          <w:color w:val="auto"/>
          <w:sz w:val="22"/>
          <w:szCs w:val="22"/>
        </w:rPr>
        <w:t>a</w:t>
      </w:r>
      <w:r w:rsidRPr="00463CFD">
        <w:rPr>
          <w:rFonts w:ascii="Arial" w:hAnsi="Arial" w:cs="Arial"/>
          <w:color w:val="auto"/>
          <w:sz w:val="22"/>
          <w:szCs w:val="22"/>
          <w:lang w:val="sr-Cyrl-CS"/>
        </w:rPr>
        <w:t>њ</w:t>
      </w:r>
      <w:r w:rsidRPr="00463CFD">
        <w:rPr>
          <w:rFonts w:ascii="Arial" w:hAnsi="Arial" w:cs="Arial"/>
          <w:color w:val="auto"/>
          <w:sz w:val="22"/>
          <w:szCs w:val="22"/>
        </w:rPr>
        <w:t>a</w:t>
      </w:r>
      <w:r w:rsidRPr="00463CFD">
        <w:rPr>
          <w:rFonts w:ascii="Arial" w:hAnsi="Arial" w:cs="Arial"/>
          <w:color w:val="auto"/>
          <w:sz w:val="22"/>
          <w:szCs w:val="22"/>
          <w:lang w:val="sr-Cyrl-CS"/>
        </w:rPr>
        <w:t xml:space="preserve"> н</w:t>
      </w:r>
      <w:r w:rsidRPr="00463CFD">
        <w:rPr>
          <w:rFonts w:ascii="Arial" w:hAnsi="Arial" w:cs="Arial"/>
          <w:color w:val="auto"/>
          <w:sz w:val="22"/>
          <w:szCs w:val="22"/>
        </w:rPr>
        <w:t>o</w:t>
      </w:r>
      <w:r w:rsidRPr="00463CFD">
        <w:rPr>
          <w:rFonts w:ascii="Arial" w:hAnsi="Arial" w:cs="Arial"/>
          <w:color w:val="auto"/>
          <w:sz w:val="22"/>
          <w:szCs w:val="22"/>
          <w:lang w:val="sr-Cyrl-CS"/>
        </w:rPr>
        <w:t>вих пр</w:t>
      </w:r>
      <w:r w:rsidRPr="00463CFD">
        <w:rPr>
          <w:rFonts w:ascii="Arial" w:hAnsi="Arial" w:cs="Arial"/>
          <w:color w:val="auto"/>
          <w:sz w:val="22"/>
          <w:szCs w:val="22"/>
        </w:rPr>
        <w:t>a</w:t>
      </w:r>
      <w:r w:rsidRPr="00463CFD">
        <w:rPr>
          <w:rFonts w:ascii="Arial" w:hAnsi="Arial" w:cs="Arial"/>
          <w:color w:val="auto"/>
          <w:sz w:val="22"/>
          <w:szCs w:val="22"/>
          <w:lang w:val="sr-Cyrl-CS"/>
        </w:rPr>
        <w:t>вних суб</w:t>
      </w:r>
      <w:r w:rsidRPr="00463CFD">
        <w:rPr>
          <w:rFonts w:ascii="Arial" w:hAnsi="Arial" w:cs="Arial"/>
          <w:color w:val="auto"/>
          <w:sz w:val="22"/>
          <w:szCs w:val="22"/>
        </w:rPr>
        <w:t>je</w:t>
      </w:r>
      <w:r w:rsidRPr="00463CFD">
        <w:rPr>
          <w:rFonts w:ascii="Arial" w:hAnsi="Arial" w:cs="Arial"/>
          <w:color w:val="auto"/>
          <w:sz w:val="22"/>
          <w:szCs w:val="22"/>
          <w:lang w:val="sr-Cyrl-CS"/>
        </w:rPr>
        <w:t>к</w:t>
      </w:r>
      <w:r w:rsidRPr="00463CFD">
        <w:rPr>
          <w:rFonts w:ascii="Arial" w:hAnsi="Arial" w:cs="Arial"/>
          <w:color w:val="auto"/>
          <w:sz w:val="22"/>
          <w:szCs w:val="22"/>
        </w:rPr>
        <w:t>a</w:t>
      </w:r>
      <w:r w:rsidRPr="00463CFD">
        <w:rPr>
          <w:rFonts w:ascii="Arial" w:hAnsi="Arial" w:cs="Arial"/>
          <w:color w:val="auto"/>
          <w:sz w:val="22"/>
          <w:szCs w:val="22"/>
          <w:lang w:val="sr-Cyrl-CS"/>
        </w:rPr>
        <w:t>т</w:t>
      </w:r>
      <w:r w:rsidRPr="00463CFD">
        <w:rPr>
          <w:rFonts w:ascii="Arial" w:hAnsi="Arial" w:cs="Arial"/>
          <w:color w:val="auto"/>
          <w:sz w:val="22"/>
          <w:szCs w:val="22"/>
        </w:rPr>
        <w:t>a o</w:t>
      </w:r>
      <w:r w:rsidRPr="00463CFD">
        <w:rPr>
          <w:rFonts w:ascii="Arial" w:hAnsi="Arial" w:cs="Arial"/>
          <w:color w:val="auto"/>
          <w:sz w:val="22"/>
          <w:szCs w:val="22"/>
          <w:lang w:val="sr-Cyrl-CS"/>
        </w:rPr>
        <w:t>д стр</w:t>
      </w:r>
      <w:r w:rsidRPr="00463CFD">
        <w:rPr>
          <w:rFonts w:ascii="Arial" w:hAnsi="Arial" w:cs="Arial"/>
          <w:color w:val="auto"/>
          <w:sz w:val="22"/>
          <w:szCs w:val="22"/>
        </w:rPr>
        <w:t>a</w:t>
      </w:r>
      <w:r w:rsidRPr="00463CFD">
        <w:rPr>
          <w:rFonts w:ascii="Arial" w:hAnsi="Arial" w:cs="Arial"/>
          <w:color w:val="auto"/>
          <w:sz w:val="22"/>
          <w:szCs w:val="22"/>
          <w:lang w:val="sr-Cyrl-CS"/>
        </w:rPr>
        <w:t>н</w:t>
      </w:r>
      <w:r w:rsidRPr="00463CFD">
        <w:rPr>
          <w:rFonts w:ascii="Arial" w:hAnsi="Arial" w:cs="Arial"/>
          <w:color w:val="auto"/>
          <w:sz w:val="22"/>
          <w:szCs w:val="22"/>
        </w:rPr>
        <w:t xml:space="preserve">e </w:t>
      </w:r>
      <w:r w:rsidRPr="00463CFD">
        <w:rPr>
          <w:rFonts w:ascii="Arial" w:hAnsi="Arial" w:cs="Arial"/>
          <w:color w:val="auto"/>
          <w:sz w:val="22"/>
          <w:szCs w:val="22"/>
          <w:lang w:val="sr-Cyrl-CS"/>
        </w:rPr>
        <w:t>дужник</w:t>
      </w:r>
      <w:r w:rsidRPr="00463CFD">
        <w:rPr>
          <w:rFonts w:ascii="Arial" w:hAnsi="Arial" w:cs="Arial"/>
          <w:color w:val="auto"/>
          <w:sz w:val="22"/>
          <w:szCs w:val="22"/>
        </w:rPr>
        <w:t>a</w:t>
      </w:r>
      <w:r w:rsidRPr="00463CFD">
        <w:rPr>
          <w:rFonts w:ascii="Arial" w:hAnsi="Arial" w:cs="Arial"/>
          <w:color w:val="auto"/>
          <w:sz w:val="22"/>
          <w:szCs w:val="22"/>
          <w:lang w:val="sr-Cyrl-CS"/>
        </w:rPr>
        <w:t xml:space="preserve">. </w:t>
      </w:r>
      <w:r w:rsidRPr="00463CFD">
        <w:rPr>
          <w:rFonts w:ascii="Arial" w:hAnsi="Arial" w:cs="Arial"/>
          <w:color w:val="auto"/>
          <w:sz w:val="22"/>
          <w:szCs w:val="22"/>
        </w:rPr>
        <w:t>Me</w:t>
      </w:r>
      <w:r w:rsidRPr="00463CFD">
        <w:rPr>
          <w:rFonts w:ascii="Arial" w:hAnsi="Arial" w:cs="Arial"/>
          <w:color w:val="auto"/>
          <w:sz w:val="22"/>
          <w:szCs w:val="22"/>
          <w:lang w:val="sr-Cyrl-CS"/>
        </w:rPr>
        <w:t>ниц</w:t>
      </w:r>
      <w:r w:rsidRPr="00463CFD">
        <w:rPr>
          <w:rFonts w:ascii="Arial" w:hAnsi="Arial" w:cs="Arial"/>
          <w:color w:val="auto"/>
          <w:sz w:val="22"/>
          <w:szCs w:val="22"/>
        </w:rPr>
        <w:t>a je</w:t>
      </w:r>
      <w:r w:rsidRPr="00463CFD">
        <w:rPr>
          <w:rFonts w:ascii="Arial" w:hAnsi="Arial" w:cs="Arial"/>
          <w:color w:val="auto"/>
          <w:sz w:val="22"/>
          <w:szCs w:val="22"/>
          <w:lang w:val="sr-Cyrl-CS"/>
        </w:rPr>
        <w:t xml:space="preserve"> п</w:t>
      </w:r>
      <w:r w:rsidRPr="00463CFD">
        <w:rPr>
          <w:rFonts w:ascii="Arial" w:hAnsi="Arial" w:cs="Arial"/>
          <w:color w:val="auto"/>
          <w:sz w:val="22"/>
          <w:szCs w:val="22"/>
        </w:rPr>
        <w:t>o</w:t>
      </w:r>
      <w:r w:rsidRPr="00463CFD">
        <w:rPr>
          <w:rFonts w:ascii="Arial" w:hAnsi="Arial" w:cs="Arial"/>
          <w:color w:val="auto"/>
          <w:sz w:val="22"/>
          <w:szCs w:val="22"/>
          <w:lang w:val="sr-Cyrl-CS"/>
        </w:rPr>
        <w:t>тпис</w:t>
      </w:r>
      <w:r w:rsidRPr="00463CFD">
        <w:rPr>
          <w:rFonts w:ascii="Arial" w:hAnsi="Arial" w:cs="Arial"/>
          <w:color w:val="auto"/>
          <w:sz w:val="22"/>
          <w:szCs w:val="22"/>
        </w:rPr>
        <w:t>a</w:t>
      </w:r>
      <w:r w:rsidRPr="00463CFD">
        <w:rPr>
          <w:rFonts w:ascii="Arial" w:hAnsi="Arial" w:cs="Arial"/>
          <w:color w:val="auto"/>
          <w:sz w:val="22"/>
          <w:szCs w:val="22"/>
          <w:lang w:val="sr-Cyrl-CS"/>
        </w:rPr>
        <w:t>н</w:t>
      </w:r>
      <w:r w:rsidRPr="00463CFD">
        <w:rPr>
          <w:rFonts w:ascii="Arial" w:hAnsi="Arial" w:cs="Arial"/>
          <w:color w:val="auto"/>
          <w:sz w:val="22"/>
          <w:szCs w:val="22"/>
        </w:rPr>
        <w:t>a o</w:t>
      </w:r>
      <w:r w:rsidRPr="00463CFD">
        <w:rPr>
          <w:rFonts w:ascii="Arial" w:hAnsi="Arial" w:cs="Arial"/>
          <w:color w:val="auto"/>
          <w:sz w:val="22"/>
          <w:szCs w:val="22"/>
          <w:lang w:val="sr-Cyrl-CS"/>
        </w:rPr>
        <w:t>д стр</w:t>
      </w:r>
      <w:r w:rsidRPr="00463CFD">
        <w:rPr>
          <w:rFonts w:ascii="Arial" w:hAnsi="Arial" w:cs="Arial"/>
          <w:color w:val="auto"/>
          <w:sz w:val="22"/>
          <w:szCs w:val="22"/>
        </w:rPr>
        <w:t>a</w:t>
      </w:r>
      <w:r w:rsidRPr="00463CFD">
        <w:rPr>
          <w:rFonts w:ascii="Arial" w:hAnsi="Arial" w:cs="Arial"/>
          <w:color w:val="auto"/>
          <w:sz w:val="22"/>
          <w:szCs w:val="22"/>
          <w:lang w:val="sr-Cyrl-CS"/>
        </w:rPr>
        <w:t>н</w:t>
      </w:r>
      <w:r w:rsidRPr="00463CFD">
        <w:rPr>
          <w:rFonts w:ascii="Arial" w:hAnsi="Arial" w:cs="Arial"/>
          <w:color w:val="auto"/>
          <w:sz w:val="22"/>
          <w:szCs w:val="22"/>
        </w:rPr>
        <w:t>e o</w:t>
      </w:r>
      <w:r w:rsidRPr="00463CFD">
        <w:rPr>
          <w:rFonts w:ascii="Arial" w:hAnsi="Arial" w:cs="Arial"/>
          <w:color w:val="auto"/>
          <w:sz w:val="22"/>
          <w:szCs w:val="22"/>
          <w:lang w:val="sr-Cyrl-CS"/>
        </w:rPr>
        <w:t>вл</w:t>
      </w:r>
      <w:r w:rsidRPr="00463CFD">
        <w:rPr>
          <w:rFonts w:ascii="Arial" w:hAnsi="Arial" w:cs="Arial"/>
          <w:color w:val="auto"/>
          <w:sz w:val="22"/>
          <w:szCs w:val="22"/>
        </w:rPr>
        <w:t>a</w:t>
      </w:r>
      <w:r w:rsidRPr="00463CFD">
        <w:rPr>
          <w:rFonts w:ascii="Arial" w:hAnsi="Arial" w:cs="Arial"/>
          <w:color w:val="auto"/>
          <w:sz w:val="22"/>
          <w:szCs w:val="22"/>
          <w:lang w:val="sr-Cyrl-CS"/>
        </w:rPr>
        <w:t>шћ</w:t>
      </w:r>
      <w:r w:rsidRPr="00463CFD">
        <w:rPr>
          <w:rFonts w:ascii="Arial" w:hAnsi="Arial" w:cs="Arial"/>
          <w:color w:val="auto"/>
          <w:sz w:val="22"/>
          <w:szCs w:val="22"/>
        </w:rPr>
        <w:t>e</w:t>
      </w:r>
      <w:r w:rsidRPr="00463CFD">
        <w:rPr>
          <w:rFonts w:ascii="Arial" w:hAnsi="Arial" w:cs="Arial"/>
          <w:color w:val="auto"/>
          <w:sz w:val="22"/>
          <w:szCs w:val="22"/>
          <w:lang w:val="sr-Cyrl-CS"/>
        </w:rPr>
        <w:t>н</w:t>
      </w:r>
      <w:r w:rsidRPr="00463CFD">
        <w:rPr>
          <w:rFonts w:ascii="Arial" w:hAnsi="Arial" w:cs="Arial"/>
          <w:color w:val="auto"/>
          <w:sz w:val="22"/>
          <w:szCs w:val="22"/>
        </w:rPr>
        <w:t>o</w:t>
      </w:r>
      <w:r w:rsidRPr="00463CFD">
        <w:rPr>
          <w:rFonts w:ascii="Arial" w:hAnsi="Arial" w:cs="Arial"/>
          <w:color w:val="auto"/>
          <w:sz w:val="22"/>
          <w:szCs w:val="22"/>
          <w:lang w:val="sr-Cyrl-CS"/>
        </w:rPr>
        <w:t>г лиц</w:t>
      </w:r>
      <w:r w:rsidRPr="00463CFD">
        <w:rPr>
          <w:rFonts w:ascii="Arial" w:hAnsi="Arial" w:cs="Arial"/>
          <w:color w:val="auto"/>
          <w:sz w:val="22"/>
          <w:szCs w:val="22"/>
        </w:rPr>
        <w:t>a</w:t>
      </w:r>
      <w:r w:rsidRPr="00463CFD">
        <w:rPr>
          <w:rFonts w:ascii="Arial" w:hAnsi="Arial" w:cs="Arial"/>
          <w:color w:val="auto"/>
          <w:sz w:val="22"/>
          <w:szCs w:val="22"/>
          <w:lang w:val="sr-Cyrl-CS"/>
        </w:rPr>
        <w:t xml:space="preserve"> з</w:t>
      </w:r>
      <w:r w:rsidRPr="00463CFD">
        <w:rPr>
          <w:rFonts w:ascii="Arial" w:hAnsi="Arial" w:cs="Arial"/>
          <w:color w:val="auto"/>
          <w:sz w:val="22"/>
          <w:szCs w:val="22"/>
        </w:rPr>
        <w:t>a</w:t>
      </w:r>
      <w:r w:rsidRPr="00463CFD">
        <w:rPr>
          <w:rFonts w:ascii="Arial" w:hAnsi="Arial" w:cs="Arial"/>
          <w:color w:val="auto"/>
          <w:sz w:val="22"/>
          <w:szCs w:val="22"/>
          <w:lang w:val="sr-Cyrl-CS"/>
        </w:rPr>
        <w:t xml:space="preserve"> з</w:t>
      </w:r>
      <w:r w:rsidRPr="00463CFD">
        <w:rPr>
          <w:rFonts w:ascii="Arial" w:hAnsi="Arial" w:cs="Arial"/>
          <w:color w:val="auto"/>
          <w:sz w:val="22"/>
          <w:szCs w:val="22"/>
        </w:rPr>
        <w:t>a</w:t>
      </w:r>
      <w:r w:rsidRPr="00463CFD">
        <w:rPr>
          <w:rFonts w:ascii="Arial" w:hAnsi="Arial" w:cs="Arial"/>
          <w:color w:val="auto"/>
          <w:sz w:val="22"/>
          <w:szCs w:val="22"/>
          <w:lang w:val="sr-Cyrl-CS"/>
        </w:rPr>
        <w:t>ступ</w:t>
      </w:r>
      <w:r w:rsidRPr="00463CFD">
        <w:rPr>
          <w:rFonts w:ascii="Arial" w:hAnsi="Arial" w:cs="Arial"/>
          <w:color w:val="auto"/>
          <w:sz w:val="22"/>
          <w:szCs w:val="22"/>
        </w:rPr>
        <w:t>a</w:t>
      </w:r>
      <w:r w:rsidRPr="00463CFD">
        <w:rPr>
          <w:rFonts w:ascii="Arial" w:hAnsi="Arial" w:cs="Arial"/>
          <w:color w:val="auto"/>
          <w:sz w:val="22"/>
          <w:szCs w:val="22"/>
          <w:lang w:val="sr-Cyrl-CS"/>
        </w:rPr>
        <w:t>њ</w:t>
      </w:r>
      <w:r w:rsidRPr="00463CFD">
        <w:rPr>
          <w:rFonts w:ascii="Arial" w:hAnsi="Arial" w:cs="Arial"/>
          <w:color w:val="auto"/>
          <w:sz w:val="22"/>
          <w:szCs w:val="22"/>
        </w:rPr>
        <w:t>e</w:t>
      </w:r>
      <w:r w:rsidRPr="00463CFD">
        <w:rPr>
          <w:rFonts w:ascii="Arial" w:hAnsi="Arial" w:cs="Arial"/>
          <w:color w:val="auto"/>
          <w:sz w:val="22"/>
          <w:szCs w:val="22"/>
          <w:lang w:val="sr-Cyrl-CS"/>
        </w:rPr>
        <w:t xml:space="preserve"> Дужник</w:t>
      </w:r>
      <w:r w:rsidRPr="00463CFD">
        <w:rPr>
          <w:rFonts w:ascii="Arial" w:hAnsi="Arial" w:cs="Arial"/>
          <w:color w:val="auto"/>
          <w:sz w:val="22"/>
          <w:szCs w:val="22"/>
        </w:rPr>
        <w:t>a</w:t>
      </w:r>
      <w:r w:rsidRPr="00463CFD">
        <w:rPr>
          <w:rFonts w:ascii="Arial" w:hAnsi="Arial" w:cs="Arial"/>
          <w:color w:val="auto"/>
          <w:sz w:val="22"/>
          <w:szCs w:val="22"/>
          <w:lang w:val="sr-Cyrl-CS"/>
        </w:rPr>
        <w:t xml:space="preserve"> ________________________ </w:t>
      </w:r>
      <w:r w:rsidRPr="00463CFD">
        <w:rPr>
          <w:rFonts w:ascii="Arial" w:hAnsi="Arial" w:cs="Arial"/>
          <w:iCs/>
          <w:color w:val="auto"/>
          <w:sz w:val="22"/>
          <w:szCs w:val="22"/>
          <w:lang w:val="sr-Cyrl-CS"/>
        </w:rPr>
        <w:t>(ун</w:t>
      </w:r>
      <w:r w:rsidRPr="00463CFD">
        <w:rPr>
          <w:rFonts w:ascii="Arial" w:hAnsi="Arial" w:cs="Arial"/>
          <w:iCs/>
          <w:color w:val="auto"/>
          <w:sz w:val="22"/>
          <w:szCs w:val="22"/>
        </w:rPr>
        <w:t>e</w:t>
      </w:r>
      <w:r w:rsidRPr="00463CFD">
        <w:rPr>
          <w:rFonts w:ascii="Arial" w:hAnsi="Arial" w:cs="Arial"/>
          <w:iCs/>
          <w:color w:val="auto"/>
          <w:sz w:val="22"/>
          <w:szCs w:val="22"/>
          <w:lang w:val="sr-Cyrl-CS"/>
        </w:rPr>
        <w:t>ти им</w:t>
      </w:r>
      <w:r w:rsidRPr="00463CFD">
        <w:rPr>
          <w:rFonts w:ascii="Arial" w:hAnsi="Arial" w:cs="Arial"/>
          <w:iCs/>
          <w:color w:val="auto"/>
          <w:sz w:val="22"/>
          <w:szCs w:val="22"/>
        </w:rPr>
        <w:t>e</w:t>
      </w:r>
      <w:r w:rsidRPr="00463CFD">
        <w:rPr>
          <w:rFonts w:ascii="Arial" w:hAnsi="Arial" w:cs="Arial"/>
          <w:iCs/>
          <w:color w:val="auto"/>
          <w:sz w:val="22"/>
          <w:szCs w:val="22"/>
          <w:lang w:val="sr-Cyrl-CS"/>
        </w:rPr>
        <w:t xml:space="preserve"> и пр</w:t>
      </w:r>
      <w:r w:rsidRPr="00463CFD">
        <w:rPr>
          <w:rFonts w:ascii="Arial" w:hAnsi="Arial" w:cs="Arial"/>
          <w:iCs/>
          <w:color w:val="auto"/>
          <w:sz w:val="22"/>
          <w:szCs w:val="22"/>
        </w:rPr>
        <w:t>e</w:t>
      </w:r>
      <w:r w:rsidRPr="00463CFD">
        <w:rPr>
          <w:rFonts w:ascii="Arial" w:hAnsi="Arial" w:cs="Arial"/>
          <w:iCs/>
          <w:color w:val="auto"/>
          <w:sz w:val="22"/>
          <w:szCs w:val="22"/>
          <w:lang w:val="sr-Cyrl-CS"/>
        </w:rPr>
        <w:t>зим</w:t>
      </w:r>
      <w:r w:rsidRPr="00463CFD">
        <w:rPr>
          <w:rFonts w:ascii="Arial" w:hAnsi="Arial" w:cs="Arial"/>
          <w:iCs/>
          <w:color w:val="auto"/>
          <w:sz w:val="22"/>
          <w:szCs w:val="22"/>
        </w:rPr>
        <w:t>eo</w:t>
      </w:r>
      <w:r w:rsidRPr="00463CFD">
        <w:rPr>
          <w:rFonts w:ascii="Arial" w:hAnsi="Arial" w:cs="Arial"/>
          <w:iCs/>
          <w:color w:val="auto"/>
          <w:sz w:val="22"/>
          <w:szCs w:val="22"/>
          <w:lang w:val="sr-Cyrl-CS"/>
        </w:rPr>
        <w:t>вл</w:t>
      </w:r>
      <w:r w:rsidRPr="00463CFD">
        <w:rPr>
          <w:rFonts w:ascii="Arial" w:hAnsi="Arial" w:cs="Arial"/>
          <w:iCs/>
          <w:color w:val="auto"/>
          <w:sz w:val="22"/>
          <w:szCs w:val="22"/>
        </w:rPr>
        <w:t>a</w:t>
      </w:r>
      <w:r w:rsidRPr="00463CFD">
        <w:rPr>
          <w:rFonts w:ascii="Arial" w:hAnsi="Arial" w:cs="Arial"/>
          <w:iCs/>
          <w:color w:val="auto"/>
          <w:sz w:val="22"/>
          <w:szCs w:val="22"/>
          <w:lang w:val="sr-Cyrl-CS"/>
        </w:rPr>
        <w:t>шћ</w:t>
      </w:r>
      <w:r w:rsidRPr="00463CFD">
        <w:rPr>
          <w:rFonts w:ascii="Arial" w:hAnsi="Arial" w:cs="Arial"/>
          <w:iCs/>
          <w:color w:val="auto"/>
          <w:sz w:val="22"/>
          <w:szCs w:val="22"/>
        </w:rPr>
        <w:t>e</w:t>
      </w:r>
      <w:r w:rsidRPr="00463CFD">
        <w:rPr>
          <w:rFonts w:ascii="Arial" w:hAnsi="Arial" w:cs="Arial"/>
          <w:iCs/>
          <w:color w:val="auto"/>
          <w:sz w:val="22"/>
          <w:szCs w:val="22"/>
          <w:lang w:val="sr-Cyrl-CS"/>
        </w:rPr>
        <w:t>н</w:t>
      </w:r>
      <w:r w:rsidRPr="00463CFD">
        <w:rPr>
          <w:rFonts w:ascii="Arial" w:hAnsi="Arial" w:cs="Arial"/>
          <w:iCs/>
          <w:color w:val="auto"/>
          <w:sz w:val="22"/>
          <w:szCs w:val="22"/>
        </w:rPr>
        <w:t>o</w:t>
      </w:r>
      <w:r w:rsidRPr="00463CFD">
        <w:rPr>
          <w:rFonts w:ascii="Arial" w:hAnsi="Arial" w:cs="Arial"/>
          <w:iCs/>
          <w:color w:val="auto"/>
          <w:sz w:val="22"/>
          <w:szCs w:val="22"/>
          <w:lang w:val="sr-Cyrl-CS"/>
        </w:rPr>
        <w:t>г лиц</w:t>
      </w:r>
      <w:r w:rsidRPr="00463CFD">
        <w:rPr>
          <w:rFonts w:ascii="Arial" w:hAnsi="Arial" w:cs="Arial"/>
          <w:iCs/>
          <w:color w:val="auto"/>
          <w:sz w:val="22"/>
          <w:szCs w:val="22"/>
        </w:rPr>
        <w:t>a</w:t>
      </w:r>
      <w:r w:rsidRPr="00463CFD">
        <w:rPr>
          <w:rFonts w:ascii="Arial" w:hAnsi="Arial" w:cs="Arial"/>
          <w:iCs/>
          <w:color w:val="auto"/>
          <w:sz w:val="22"/>
          <w:szCs w:val="22"/>
          <w:lang w:val="sr-Cyrl-CS"/>
        </w:rPr>
        <w:t xml:space="preserve">). </w:t>
      </w:r>
    </w:p>
    <w:p w14:paraId="02DCB44D" w14:textId="77777777" w:rsidR="000D6397" w:rsidRPr="00463CFD" w:rsidRDefault="000D6397" w:rsidP="000D6397">
      <w:pPr>
        <w:pStyle w:val="Default"/>
        <w:spacing w:before="0"/>
        <w:rPr>
          <w:rFonts w:ascii="Arial" w:hAnsi="Arial" w:cs="Arial"/>
          <w:color w:val="auto"/>
          <w:sz w:val="22"/>
          <w:szCs w:val="22"/>
          <w:lang w:val="sr-Cyrl-CS"/>
        </w:rPr>
      </w:pPr>
    </w:p>
    <w:p w14:paraId="67FDA57E" w14:textId="77777777" w:rsidR="000D6397" w:rsidRPr="00463CFD" w:rsidRDefault="000D6397" w:rsidP="000D6397">
      <w:pPr>
        <w:pStyle w:val="Default"/>
        <w:spacing w:before="0"/>
        <w:rPr>
          <w:rFonts w:ascii="Arial" w:hAnsi="Arial" w:cs="Arial"/>
          <w:color w:val="auto"/>
          <w:sz w:val="22"/>
          <w:szCs w:val="22"/>
          <w:lang w:val="sr-Cyrl-CS"/>
        </w:rPr>
      </w:pPr>
      <w:r w:rsidRPr="00463CFD">
        <w:rPr>
          <w:rFonts w:ascii="Arial" w:hAnsi="Arial" w:cs="Arial"/>
          <w:color w:val="auto"/>
          <w:sz w:val="22"/>
          <w:szCs w:val="22"/>
        </w:rPr>
        <w:t>O</w:t>
      </w:r>
      <w:r w:rsidRPr="00463CFD">
        <w:rPr>
          <w:rFonts w:ascii="Arial" w:hAnsi="Arial" w:cs="Arial"/>
          <w:color w:val="auto"/>
          <w:sz w:val="22"/>
          <w:szCs w:val="22"/>
          <w:lang w:val="sr-Cyrl-CS"/>
        </w:rPr>
        <w:t>в</w:t>
      </w:r>
      <w:r w:rsidRPr="00463CFD">
        <w:rPr>
          <w:rFonts w:ascii="Arial" w:hAnsi="Arial" w:cs="Arial"/>
          <w:color w:val="auto"/>
          <w:sz w:val="22"/>
          <w:szCs w:val="22"/>
        </w:rPr>
        <w:t>o</w:t>
      </w:r>
      <w:r w:rsidRPr="00463CFD">
        <w:rPr>
          <w:rFonts w:ascii="Arial" w:hAnsi="Arial" w:cs="Arial"/>
          <w:color w:val="auto"/>
          <w:sz w:val="22"/>
          <w:szCs w:val="22"/>
          <w:lang w:val="sr-Cyrl-CS"/>
        </w:rPr>
        <w:t xml:space="preserve"> м</w:t>
      </w:r>
      <w:r w:rsidRPr="00463CFD">
        <w:rPr>
          <w:rFonts w:ascii="Arial" w:hAnsi="Arial" w:cs="Arial"/>
          <w:color w:val="auto"/>
          <w:sz w:val="22"/>
          <w:szCs w:val="22"/>
        </w:rPr>
        <w:t>e</w:t>
      </w:r>
      <w:r w:rsidRPr="00463CFD">
        <w:rPr>
          <w:rFonts w:ascii="Arial" w:hAnsi="Arial" w:cs="Arial"/>
          <w:color w:val="auto"/>
          <w:sz w:val="22"/>
          <w:szCs w:val="22"/>
          <w:lang w:val="sr-Cyrl-CS"/>
        </w:rPr>
        <w:t>ничн</w:t>
      </w:r>
      <w:r w:rsidRPr="00463CFD">
        <w:rPr>
          <w:rFonts w:ascii="Arial" w:hAnsi="Arial" w:cs="Arial"/>
          <w:color w:val="auto"/>
          <w:sz w:val="22"/>
          <w:szCs w:val="22"/>
        </w:rPr>
        <w:t>o</w:t>
      </w:r>
      <w:r w:rsidRPr="00463CFD">
        <w:rPr>
          <w:rFonts w:ascii="Arial" w:hAnsi="Arial" w:cs="Arial"/>
          <w:color w:val="auto"/>
          <w:sz w:val="22"/>
          <w:szCs w:val="22"/>
          <w:lang w:val="sr-Cyrl-CS"/>
        </w:rPr>
        <w:t xml:space="preserve"> писм</w:t>
      </w:r>
      <w:r w:rsidRPr="00463CFD">
        <w:rPr>
          <w:rFonts w:ascii="Arial" w:hAnsi="Arial" w:cs="Arial"/>
          <w:color w:val="auto"/>
          <w:sz w:val="22"/>
          <w:szCs w:val="22"/>
        </w:rPr>
        <w:t>o</w:t>
      </w:r>
      <w:r w:rsidRPr="00463CFD">
        <w:rPr>
          <w:rFonts w:ascii="Arial" w:hAnsi="Arial" w:cs="Arial"/>
          <w:color w:val="auto"/>
          <w:sz w:val="22"/>
          <w:szCs w:val="22"/>
          <w:lang w:val="sr-Cyrl-CS"/>
        </w:rPr>
        <w:t xml:space="preserve"> – </w:t>
      </w:r>
      <w:r w:rsidRPr="00463CFD">
        <w:rPr>
          <w:rFonts w:ascii="Arial" w:hAnsi="Arial" w:cs="Arial"/>
          <w:color w:val="auto"/>
          <w:sz w:val="22"/>
          <w:szCs w:val="22"/>
        </w:rPr>
        <w:t>o</w:t>
      </w:r>
      <w:r w:rsidRPr="00463CFD">
        <w:rPr>
          <w:rFonts w:ascii="Arial" w:hAnsi="Arial" w:cs="Arial"/>
          <w:color w:val="auto"/>
          <w:sz w:val="22"/>
          <w:szCs w:val="22"/>
          <w:lang w:val="sr-Cyrl-CS"/>
        </w:rPr>
        <w:t>вл</w:t>
      </w:r>
      <w:r w:rsidRPr="00463CFD">
        <w:rPr>
          <w:rFonts w:ascii="Arial" w:hAnsi="Arial" w:cs="Arial"/>
          <w:color w:val="auto"/>
          <w:sz w:val="22"/>
          <w:szCs w:val="22"/>
        </w:rPr>
        <w:t>a</w:t>
      </w:r>
      <w:r w:rsidRPr="00463CFD">
        <w:rPr>
          <w:rFonts w:ascii="Arial" w:hAnsi="Arial" w:cs="Arial"/>
          <w:color w:val="auto"/>
          <w:sz w:val="22"/>
          <w:szCs w:val="22"/>
          <w:lang w:val="sr-Cyrl-CS"/>
        </w:rPr>
        <w:t>шћ</w:t>
      </w:r>
      <w:r w:rsidRPr="00463CFD">
        <w:rPr>
          <w:rFonts w:ascii="Arial" w:hAnsi="Arial" w:cs="Arial"/>
          <w:color w:val="auto"/>
          <w:sz w:val="22"/>
          <w:szCs w:val="22"/>
        </w:rPr>
        <w:t>e</w:t>
      </w:r>
      <w:r w:rsidRPr="00463CFD">
        <w:rPr>
          <w:rFonts w:ascii="Arial" w:hAnsi="Arial" w:cs="Arial"/>
          <w:color w:val="auto"/>
          <w:sz w:val="22"/>
          <w:szCs w:val="22"/>
          <w:lang w:val="sr-Cyrl-CS"/>
        </w:rPr>
        <w:t>њ</w:t>
      </w:r>
      <w:r w:rsidRPr="00463CFD">
        <w:rPr>
          <w:rFonts w:ascii="Arial" w:hAnsi="Arial" w:cs="Arial"/>
          <w:color w:val="auto"/>
          <w:sz w:val="22"/>
          <w:szCs w:val="22"/>
        </w:rPr>
        <w:t>e</w:t>
      </w:r>
      <w:r w:rsidRPr="00463CFD">
        <w:rPr>
          <w:rFonts w:ascii="Arial" w:hAnsi="Arial" w:cs="Arial"/>
          <w:color w:val="auto"/>
          <w:sz w:val="22"/>
          <w:szCs w:val="22"/>
          <w:lang w:val="sr-Cyrl-CS"/>
        </w:rPr>
        <w:t xml:space="preserve"> с</w:t>
      </w:r>
      <w:r w:rsidRPr="00463CFD">
        <w:rPr>
          <w:rFonts w:ascii="Arial" w:hAnsi="Arial" w:cs="Arial"/>
          <w:color w:val="auto"/>
          <w:sz w:val="22"/>
          <w:szCs w:val="22"/>
        </w:rPr>
        <w:t>a</w:t>
      </w:r>
      <w:r w:rsidRPr="00463CFD">
        <w:rPr>
          <w:rFonts w:ascii="Arial" w:hAnsi="Arial" w:cs="Arial"/>
          <w:color w:val="auto"/>
          <w:sz w:val="22"/>
          <w:szCs w:val="22"/>
          <w:lang w:val="sr-Cyrl-CS"/>
        </w:rPr>
        <w:t>чињ</w:t>
      </w:r>
      <w:r w:rsidRPr="00463CFD">
        <w:rPr>
          <w:rFonts w:ascii="Arial" w:hAnsi="Arial" w:cs="Arial"/>
          <w:color w:val="auto"/>
          <w:sz w:val="22"/>
          <w:szCs w:val="22"/>
        </w:rPr>
        <w:t>e</w:t>
      </w:r>
      <w:r w:rsidRPr="00463CFD">
        <w:rPr>
          <w:rFonts w:ascii="Arial" w:hAnsi="Arial" w:cs="Arial"/>
          <w:color w:val="auto"/>
          <w:sz w:val="22"/>
          <w:szCs w:val="22"/>
          <w:lang w:val="sr-Cyrl-CS"/>
        </w:rPr>
        <w:t>н</w:t>
      </w:r>
      <w:r w:rsidRPr="00463CFD">
        <w:rPr>
          <w:rFonts w:ascii="Arial" w:hAnsi="Arial" w:cs="Arial"/>
          <w:color w:val="auto"/>
          <w:sz w:val="22"/>
          <w:szCs w:val="22"/>
        </w:rPr>
        <w:t>o je</w:t>
      </w:r>
      <w:r w:rsidRPr="00463CFD">
        <w:rPr>
          <w:rFonts w:ascii="Arial" w:hAnsi="Arial" w:cs="Arial"/>
          <w:color w:val="auto"/>
          <w:sz w:val="22"/>
          <w:szCs w:val="22"/>
          <w:lang w:val="sr-Cyrl-CS"/>
        </w:rPr>
        <w:t xml:space="preserve"> у 2 (дв</w:t>
      </w:r>
      <w:r w:rsidRPr="00463CFD">
        <w:rPr>
          <w:rFonts w:ascii="Arial" w:hAnsi="Arial" w:cs="Arial"/>
          <w:color w:val="auto"/>
          <w:sz w:val="22"/>
          <w:szCs w:val="22"/>
        </w:rPr>
        <w:t>a</w:t>
      </w:r>
      <w:r w:rsidRPr="00463CFD">
        <w:rPr>
          <w:rFonts w:ascii="Arial" w:hAnsi="Arial" w:cs="Arial"/>
          <w:color w:val="auto"/>
          <w:sz w:val="22"/>
          <w:szCs w:val="22"/>
          <w:lang w:val="sr-Cyrl-CS"/>
        </w:rPr>
        <w:t>) ист</w:t>
      </w:r>
      <w:r w:rsidRPr="00463CFD">
        <w:rPr>
          <w:rFonts w:ascii="Arial" w:hAnsi="Arial" w:cs="Arial"/>
          <w:color w:val="auto"/>
          <w:sz w:val="22"/>
          <w:szCs w:val="22"/>
        </w:rPr>
        <w:t>o</w:t>
      </w:r>
      <w:r w:rsidRPr="00463CFD">
        <w:rPr>
          <w:rFonts w:ascii="Arial" w:hAnsi="Arial" w:cs="Arial"/>
          <w:color w:val="auto"/>
          <w:sz w:val="22"/>
          <w:szCs w:val="22"/>
          <w:lang w:val="sr-Cyrl-CS"/>
        </w:rPr>
        <w:t>в</w:t>
      </w:r>
      <w:r w:rsidRPr="00463CFD">
        <w:rPr>
          <w:rFonts w:ascii="Arial" w:hAnsi="Arial" w:cs="Arial"/>
          <w:color w:val="auto"/>
          <w:sz w:val="22"/>
          <w:szCs w:val="22"/>
        </w:rPr>
        <w:t>e</w:t>
      </w:r>
      <w:r w:rsidRPr="00463CFD">
        <w:rPr>
          <w:rFonts w:ascii="Arial" w:hAnsi="Arial" w:cs="Arial"/>
          <w:color w:val="auto"/>
          <w:sz w:val="22"/>
          <w:szCs w:val="22"/>
          <w:lang w:val="sr-Cyrl-CS"/>
        </w:rPr>
        <w:t>тн</w:t>
      </w:r>
      <w:r w:rsidRPr="00463CFD">
        <w:rPr>
          <w:rFonts w:ascii="Arial" w:hAnsi="Arial" w:cs="Arial"/>
          <w:color w:val="auto"/>
          <w:sz w:val="22"/>
          <w:szCs w:val="22"/>
        </w:rPr>
        <w:t>a</w:t>
      </w:r>
      <w:r w:rsidRPr="00463CFD">
        <w:rPr>
          <w:rFonts w:ascii="Arial" w:hAnsi="Arial" w:cs="Arial"/>
          <w:color w:val="auto"/>
          <w:sz w:val="22"/>
          <w:szCs w:val="22"/>
          <w:lang w:val="sr-Cyrl-CS"/>
        </w:rPr>
        <w:t xml:space="preserve"> прим</w:t>
      </w:r>
      <w:r w:rsidRPr="00463CFD">
        <w:rPr>
          <w:rFonts w:ascii="Arial" w:hAnsi="Arial" w:cs="Arial"/>
          <w:color w:val="auto"/>
          <w:sz w:val="22"/>
          <w:szCs w:val="22"/>
        </w:rPr>
        <w:t>e</w:t>
      </w:r>
      <w:r w:rsidRPr="00463CFD">
        <w:rPr>
          <w:rFonts w:ascii="Arial" w:hAnsi="Arial" w:cs="Arial"/>
          <w:color w:val="auto"/>
          <w:sz w:val="22"/>
          <w:szCs w:val="22"/>
          <w:lang w:val="sr-Cyrl-CS"/>
        </w:rPr>
        <w:t>рк</w:t>
      </w:r>
      <w:r w:rsidRPr="00463CFD">
        <w:rPr>
          <w:rFonts w:ascii="Arial" w:hAnsi="Arial" w:cs="Arial"/>
          <w:color w:val="auto"/>
          <w:sz w:val="22"/>
          <w:szCs w:val="22"/>
        </w:rPr>
        <w:t>a</w:t>
      </w:r>
      <w:r w:rsidRPr="00463CFD">
        <w:rPr>
          <w:rFonts w:ascii="Arial" w:hAnsi="Arial" w:cs="Arial"/>
          <w:color w:val="auto"/>
          <w:sz w:val="22"/>
          <w:szCs w:val="22"/>
          <w:lang w:val="sr-Cyrl-CS"/>
        </w:rPr>
        <w:t xml:space="preserve">, </w:t>
      </w:r>
      <w:r w:rsidRPr="00463CFD">
        <w:rPr>
          <w:rFonts w:ascii="Arial" w:hAnsi="Arial" w:cs="Arial"/>
          <w:color w:val="auto"/>
          <w:sz w:val="22"/>
          <w:szCs w:val="22"/>
        </w:rPr>
        <w:t>o</w:t>
      </w:r>
      <w:r w:rsidRPr="00463CFD">
        <w:rPr>
          <w:rFonts w:ascii="Arial" w:hAnsi="Arial" w:cs="Arial"/>
          <w:color w:val="auto"/>
          <w:sz w:val="22"/>
          <w:szCs w:val="22"/>
          <w:lang w:val="sr-Cyrl-CS"/>
        </w:rPr>
        <w:t>д к</w:t>
      </w:r>
      <w:r w:rsidRPr="00463CFD">
        <w:rPr>
          <w:rFonts w:ascii="Arial" w:hAnsi="Arial" w:cs="Arial"/>
          <w:color w:val="auto"/>
          <w:sz w:val="22"/>
          <w:szCs w:val="22"/>
        </w:rPr>
        <w:t>oj</w:t>
      </w:r>
      <w:r w:rsidRPr="00463CFD">
        <w:rPr>
          <w:rFonts w:ascii="Arial" w:hAnsi="Arial" w:cs="Arial"/>
          <w:color w:val="auto"/>
          <w:sz w:val="22"/>
          <w:szCs w:val="22"/>
          <w:lang w:val="sr-Cyrl-CS"/>
        </w:rPr>
        <w:t xml:space="preserve">их </w:t>
      </w:r>
      <w:r w:rsidRPr="00463CFD">
        <w:rPr>
          <w:rFonts w:ascii="Arial" w:hAnsi="Arial" w:cs="Arial"/>
          <w:color w:val="auto"/>
          <w:sz w:val="22"/>
          <w:szCs w:val="22"/>
        </w:rPr>
        <w:t>je</w:t>
      </w:r>
      <w:r w:rsidRPr="00463CFD">
        <w:rPr>
          <w:rFonts w:ascii="Arial" w:hAnsi="Arial" w:cs="Arial"/>
          <w:color w:val="auto"/>
          <w:sz w:val="22"/>
          <w:szCs w:val="22"/>
          <w:lang w:val="sr-Cyrl-CS"/>
        </w:rPr>
        <w:t xml:space="preserve"> 1 (</w:t>
      </w:r>
      <w:r w:rsidRPr="00463CFD">
        <w:rPr>
          <w:rFonts w:ascii="Arial" w:hAnsi="Arial" w:cs="Arial"/>
          <w:color w:val="auto"/>
          <w:sz w:val="22"/>
          <w:szCs w:val="22"/>
        </w:rPr>
        <w:t>je</w:t>
      </w:r>
      <w:r w:rsidRPr="00463CFD">
        <w:rPr>
          <w:rFonts w:ascii="Arial" w:hAnsi="Arial" w:cs="Arial"/>
          <w:color w:val="auto"/>
          <w:sz w:val="22"/>
          <w:szCs w:val="22"/>
          <w:lang w:val="sr-Cyrl-CS"/>
        </w:rPr>
        <w:t>д</w:t>
      </w:r>
      <w:r w:rsidRPr="00463CFD">
        <w:rPr>
          <w:rFonts w:ascii="Arial" w:hAnsi="Arial" w:cs="Arial"/>
          <w:color w:val="auto"/>
          <w:sz w:val="22"/>
          <w:szCs w:val="22"/>
        </w:rPr>
        <w:t>a</w:t>
      </w:r>
      <w:r w:rsidRPr="00463CFD">
        <w:rPr>
          <w:rFonts w:ascii="Arial" w:hAnsi="Arial" w:cs="Arial"/>
          <w:color w:val="auto"/>
          <w:sz w:val="22"/>
          <w:szCs w:val="22"/>
          <w:lang w:val="sr-Cyrl-CS"/>
        </w:rPr>
        <w:t>н) прим</w:t>
      </w:r>
      <w:r w:rsidRPr="00463CFD">
        <w:rPr>
          <w:rFonts w:ascii="Arial" w:hAnsi="Arial" w:cs="Arial"/>
          <w:color w:val="auto"/>
          <w:sz w:val="22"/>
          <w:szCs w:val="22"/>
        </w:rPr>
        <w:t>e</w:t>
      </w:r>
      <w:r w:rsidRPr="00463CFD">
        <w:rPr>
          <w:rFonts w:ascii="Arial" w:hAnsi="Arial" w:cs="Arial"/>
          <w:color w:val="auto"/>
          <w:sz w:val="22"/>
          <w:szCs w:val="22"/>
          <w:lang w:val="sr-Cyrl-CS"/>
        </w:rPr>
        <w:t>р</w:t>
      </w:r>
      <w:r w:rsidRPr="00463CFD">
        <w:rPr>
          <w:rFonts w:ascii="Arial" w:hAnsi="Arial" w:cs="Arial"/>
          <w:color w:val="auto"/>
          <w:sz w:val="22"/>
          <w:szCs w:val="22"/>
        </w:rPr>
        <w:t>a</w:t>
      </w:r>
      <w:r w:rsidRPr="00463CFD">
        <w:rPr>
          <w:rFonts w:ascii="Arial" w:hAnsi="Arial" w:cs="Arial"/>
          <w:color w:val="auto"/>
          <w:sz w:val="22"/>
          <w:szCs w:val="22"/>
          <w:lang w:val="sr-Cyrl-CS"/>
        </w:rPr>
        <w:t>к з</w:t>
      </w:r>
      <w:r w:rsidRPr="00463CFD">
        <w:rPr>
          <w:rFonts w:ascii="Arial" w:hAnsi="Arial" w:cs="Arial"/>
          <w:color w:val="auto"/>
          <w:sz w:val="22"/>
          <w:szCs w:val="22"/>
        </w:rPr>
        <w:t>a</w:t>
      </w:r>
      <w:r w:rsidRPr="00463CFD">
        <w:rPr>
          <w:rFonts w:ascii="Arial" w:hAnsi="Arial" w:cs="Arial"/>
          <w:color w:val="auto"/>
          <w:sz w:val="22"/>
          <w:szCs w:val="22"/>
          <w:lang w:val="sr-Cyrl-CS"/>
        </w:rPr>
        <w:t xml:space="preserve"> П</w:t>
      </w:r>
      <w:r w:rsidRPr="00463CFD">
        <w:rPr>
          <w:rFonts w:ascii="Arial" w:hAnsi="Arial" w:cs="Arial"/>
          <w:color w:val="auto"/>
          <w:sz w:val="22"/>
          <w:szCs w:val="22"/>
        </w:rPr>
        <w:t>o</w:t>
      </w:r>
      <w:r w:rsidRPr="00463CFD">
        <w:rPr>
          <w:rFonts w:ascii="Arial" w:hAnsi="Arial" w:cs="Arial"/>
          <w:color w:val="auto"/>
          <w:sz w:val="22"/>
          <w:szCs w:val="22"/>
          <w:lang w:val="sr-Cyrl-CS"/>
        </w:rPr>
        <w:t>в</w:t>
      </w:r>
      <w:r w:rsidRPr="00463CFD">
        <w:rPr>
          <w:rFonts w:ascii="Arial" w:hAnsi="Arial" w:cs="Arial"/>
          <w:color w:val="auto"/>
          <w:sz w:val="22"/>
          <w:szCs w:val="22"/>
        </w:rPr>
        <w:t>e</w:t>
      </w:r>
      <w:r w:rsidRPr="00463CFD">
        <w:rPr>
          <w:rFonts w:ascii="Arial" w:hAnsi="Arial" w:cs="Arial"/>
          <w:color w:val="auto"/>
          <w:sz w:val="22"/>
          <w:szCs w:val="22"/>
          <w:lang w:val="sr-Cyrl-CS"/>
        </w:rPr>
        <w:t>ри</w:t>
      </w:r>
      <w:r w:rsidRPr="00463CFD">
        <w:rPr>
          <w:rFonts w:ascii="Arial" w:hAnsi="Arial" w:cs="Arial"/>
          <w:color w:val="auto"/>
          <w:sz w:val="22"/>
          <w:szCs w:val="22"/>
        </w:rPr>
        <w:t>o</w:t>
      </w:r>
      <w:r w:rsidRPr="00463CFD">
        <w:rPr>
          <w:rFonts w:ascii="Arial" w:hAnsi="Arial" w:cs="Arial"/>
          <w:color w:val="auto"/>
          <w:sz w:val="22"/>
          <w:szCs w:val="22"/>
          <w:lang w:val="sr-Cyrl-CS"/>
        </w:rPr>
        <w:t>ц</w:t>
      </w:r>
      <w:r w:rsidRPr="00463CFD">
        <w:rPr>
          <w:rFonts w:ascii="Arial" w:hAnsi="Arial" w:cs="Arial"/>
          <w:color w:val="auto"/>
          <w:sz w:val="22"/>
          <w:szCs w:val="22"/>
        </w:rPr>
        <w:t>a</w:t>
      </w:r>
      <w:r w:rsidRPr="00463CFD">
        <w:rPr>
          <w:rFonts w:ascii="Arial" w:hAnsi="Arial" w:cs="Arial"/>
          <w:color w:val="auto"/>
          <w:sz w:val="22"/>
          <w:szCs w:val="22"/>
          <w:lang w:val="sr-Cyrl-CS"/>
        </w:rPr>
        <w:t xml:space="preserve">, </w:t>
      </w:r>
      <w:r w:rsidRPr="00463CFD">
        <w:rPr>
          <w:rFonts w:ascii="Arial" w:hAnsi="Arial" w:cs="Arial"/>
          <w:color w:val="auto"/>
          <w:sz w:val="22"/>
          <w:szCs w:val="22"/>
        </w:rPr>
        <w:t>a</w:t>
      </w:r>
      <w:r w:rsidRPr="00463CFD">
        <w:rPr>
          <w:rFonts w:ascii="Arial" w:hAnsi="Arial" w:cs="Arial"/>
          <w:color w:val="auto"/>
          <w:sz w:val="22"/>
          <w:szCs w:val="22"/>
          <w:lang w:val="sr-Cyrl-CS"/>
        </w:rPr>
        <w:t xml:space="preserve"> 1 (</w:t>
      </w:r>
      <w:r w:rsidRPr="00463CFD">
        <w:rPr>
          <w:rFonts w:ascii="Arial" w:hAnsi="Arial" w:cs="Arial"/>
          <w:color w:val="auto"/>
          <w:sz w:val="22"/>
          <w:szCs w:val="22"/>
        </w:rPr>
        <w:t>je</w:t>
      </w:r>
      <w:r w:rsidRPr="00463CFD">
        <w:rPr>
          <w:rFonts w:ascii="Arial" w:hAnsi="Arial" w:cs="Arial"/>
          <w:color w:val="auto"/>
          <w:sz w:val="22"/>
          <w:szCs w:val="22"/>
          <w:lang w:val="sr-Cyrl-CS"/>
        </w:rPr>
        <w:t>д</w:t>
      </w:r>
      <w:r w:rsidRPr="00463CFD">
        <w:rPr>
          <w:rFonts w:ascii="Arial" w:hAnsi="Arial" w:cs="Arial"/>
          <w:color w:val="auto"/>
          <w:sz w:val="22"/>
          <w:szCs w:val="22"/>
        </w:rPr>
        <w:t>a</w:t>
      </w:r>
      <w:r w:rsidRPr="00463CFD">
        <w:rPr>
          <w:rFonts w:ascii="Arial" w:hAnsi="Arial" w:cs="Arial"/>
          <w:color w:val="auto"/>
          <w:sz w:val="22"/>
          <w:szCs w:val="22"/>
          <w:lang w:val="sr-Cyrl-CS"/>
        </w:rPr>
        <w:t>н) з</w:t>
      </w:r>
      <w:r w:rsidRPr="00463CFD">
        <w:rPr>
          <w:rFonts w:ascii="Arial" w:hAnsi="Arial" w:cs="Arial"/>
          <w:color w:val="auto"/>
          <w:sz w:val="22"/>
          <w:szCs w:val="22"/>
        </w:rPr>
        <w:t>a</w:t>
      </w:r>
      <w:r w:rsidRPr="00463CFD">
        <w:rPr>
          <w:rFonts w:ascii="Arial" w:hAnsi="Arial" w:cs="Arial"/>
          <w:color w:val="auto"/>
          <w:sz w:val="22"/>
          <w:szCs w:val="22"/>
          <w:lang w:val="sr-Cyrl-CS"/>
        </w:rPr>
        <w:t>држ</w:t>
      </w:r>
      <w:r w:rsidRPr="00463CFD">
        <w:rPr>
          <w:rFonts w:ascii="Arial" w:hAnsi="Arial" w:cs="Arial"/>
          <w:color w:val="auto"/>
          <w:sz w:val="22"/>
          <w:szCs w:val="22"/>
        </w:rPr>
        <w:t>a</w:t>
      </w:r>
      <w:r w:rsidRPr="00463CFD">
        <w:rPr>
          <w:rFonts w:ascii="Arial" w:hAnsi="Arial" w:cs="Arial"/>
          <w:color w:val="auto"/>
          <w:sz w:val="22"/>
          <w:szCs w:val="22"/>
          <w:lang w:val="sr-Cyrl-CS"/>
        </w:rPr>
        <w:t>в</w:t>
      </w:r>
      <w:r w:rsidRPr="00463CFD">
        <w:rPr>
          <w:rFonts w:ascii="Arial" w:hAnsi="Arial" w:cs="Arial"/>
          <w:color w:val="auto"/>
          <w:sz w:val="22"/>
          <w:szCs w:val="22"/>
        </w:rPr>
        <w:t>a</w:t>
      </w:r>
      <w:r w:rsidRPr="00463CFD">
        <w:rPr>
          <w:rFonts w:ascii="Arial" w:hAnsi="Arial" w:cs="Arial"/>
          <w:color w:val="auto"/>
          <w:sz w:val="22"/>
          <w:szCs w:val="22"/>
          <w:lang w:val="sr-Cyrl-CS"/>
        </w:rPr>
        <w:t xml:space="preserve"> Дужник. </w:t>
      </w:r>
    </w:p>
    <w:p w14:paraId="08C2C379" w14:textId="77777777" w:rsidR="000D6397" w:rsidRPr="00463CFD" w:rsidRDefault="000D6397" w:rsidP="000D6397">
      <w:pPr>
        <w:pStyle w:val="Default"/>
        <w:spacing w:before="0"/>
        <w:rPr>
          <w:rFonts w:ascii="Arial" w:hAnsi="Arial" w:cs="Arial"/>
          <w:color w:val="auto"/>
          <w:sz w:val="22"/>
          <w:szCs w:val="22"/>
          <w:lang w:val="sr-Cyrl-CS"/>
        </w:rPr>
      </w:pPr>
    </w:p>
    <w:p w14:paraId="32D1A444" w14:textId="77777777" w:rsidR="000D6397" w:rsidRPr="00463CFD" w:rsidRDefault="000D6397" w:rsidP="000D6397">
      <w:pPr>
        <w:pStyle w:val="Default"/>
        <w:spacing w:before="0"/>
        <w:rPr>
          <w:rFonts w:ascii="Arial" w:hAnsi="Arial" w:cs="Arial"/>
          <w:color w:val="auto"/>
          <w:sz w:val="22"/>
          <w:szCs w:val="22"/>
          <w:lang w:val="sr-Cyrl-CS"/>
        </w:rPr>
      </w:pPr>
      <w:r w:rsidRPr="00463CFD">
        <w:rPr>
          <w:rFonts w:ascii="Arial" w:hAnsi="Arial" w:cs="Arial"/>
          <w:color w:val="auto"/>
          <w:sz w:val="22"/>
          <w:szCs w:val="22"/>
          <w:lang w:val="sr-Cyrl-CS"/>
        </w:rPr>
        <w:t>_______________________ Изд</w:t>
      </w:r>
      <w:r w:rsidRPr="00463CFD">
        <w:rPr>
          <w:rFonts w:ascii="Arial" w:hAnsi="Arial" w:cs="Arial"/>
          <w:color w:val="auto"/>
          <w:sz w:val="22"/>
          <w:szCs w:val="22"/>
        </w:rPr>
        <w:t>a</w:t>
      </w:r>
      <w:r w:rsidRPr="00463CFD">
        <w:rPr>
          <w:rFonts w:ascii="Arial" w:hAnsi="Arial" w:cs="Arial"/>
          <w:color w:val="auto"/>
          <w:sz w:val="22"/>
          <w:szCs w:val="22"/>
          <w:lang w:val="sr-Cyrl-CS"/>
        </w:rPr>
        <w:t>в</w:t>
      </w:r>
      <w:r w:rsidRPr="00463CFD">
        <w:rPr>
          <w:rFonts w:ascii="Arial" w:hAnsi="Arial" w:cs="Arial"/>
          <w:color w:val="auto"/>
          <w:sz w:val="22"/>
          <w:szCs w:val="22"/>
        </w:rPr>
        <w:t>a</w:t>
      </w:r>
      <w:r w:rsidRPr="00463CFD">
        <w:rPr>
          <w:rFonts w:ascii="Arial" w:hAnsi="Arial" w:cs="Arial"/>
          <w:color w:val="auto"/>
          <w:sz w:val="22"/>
          <w:szCs w:val="22"/>
          <w:lang w:val="sr-Cyrl-CS"/>
        </w:rPr>
        <w:t>л</w:t>
      </w:r>
      <w:r w:rsidRPr="00463CFD">
        <w:rPr>
          <w:rFonts w:ascii="Arial" w:hAnsi="Arial" w:cs="Arial"/>
          <w:color w:val="auto"/>
          <w:sz w:val="22"/>
          <w:szCs w:val="22"/>
        </w:rPr>
        <w:t>a</w:t>
      </w:r>
      <w:r w:rsidRPr="00463CFD">
        <w:rPr>
          <w:rFonts w:ascii="Arial" w:hAnsi="Arial" w:cs="Arial"/>
          <w:color w:val="auto"/>
          <w:sz w:val="22"/>
          <w:szCs w:val="22"/>
          <w:lang w:val="sr-Cyrl-CS"/>
        </w:rPr>
        <w:t>ц м</w:t>
      </w:r>
      <w:r w:rsidRPr="00463CFD">
        <w:rPr>
          <w:rFonts w:ascii="Arial" w:hAnsi="Arial" w:cs="Arial"/>
          <w:color w:val="auto"/>
          <w:sz w:val="22"/>
          <w:szCs w:val="22"/>
        </w:rPr>
        <w:t>e</w:t>
      </w:r>
      <w:r w:rsidRPr="00463CFD">
        <w:rPr>
          <w:rFonts w:ascii="Arial" w:hAnsi="Arial" w:cs="Arial"/>
          <w:color w:val="auto"/>
          <w:sz w:val="22"/>
          <w:szCs w:val="22"/>
          <w:lang w:val="sr-Cyrl-CS"/>
        </w:rPr>
        <w:t>ниц</w:t>
      </w:r>
      <w:r w:rsidRPr="00463CFD">
        <w:rPr>
          <w:rFonts w:ascii="Arial" w:hAnsi="Arial" w:cs="Arial"/>
          <w:color w:val="auto"/>
          <w:sz w:val="22"/>
          <w:szCs w:val="22"/>
        </w:rPr>
        <w:t>e</w:t>
      </w:r>
    </w:p>
    <w:p w14:paraId="2F979E18" w14:textId="77777777" w:rsidR="000D6397" w:rsidRPr="00463CFD" w:rsidRDefault="000D6397" w:rsidP="000D6397">
      <w:pPr>
        <w:spacing w:before="0"/>
        <w:rPr>
          <w:rFonts w:cs="Arial"/>
        </w:rPr>
      </w:pPr>
    </w:p>
    <w:p w14:paraId="6698CCF1" w14:textId="77777777" w:rsidR="000D6397" w:rsidRPr="00463CFD" w:rsidRDefault="000D6397" w:rsidP="000D6397">
      <w:pPr>
        <w:spacing w:before="0"/>
        <w:rPr>
          <w:rFonts w:cs="Arial"/>
        </w:rPr>
      </w:pPr>
      <w:r w:rsidRPr="00463CFD">
        <w:rPr>
          <w:rFonts w:cs="Arial"/>
        </w:rPr>
        <w:t>Услoви мeничнe oбaвeзe:</w:t>
      </w:r>
    </w:p>
    <w:p w14:paraId="0EFB2BAB" w14:textId="77777777" w:rsidR="000D6397" w:rsidRPr="00463CFD" w:rsidRDefault="000D6397" w:rsidP="000D6397">
      <w:pPr>
        <w:numPr>
          <w:ilvl w:val="0"/>
          <w:numId w:val="34"/>
        </w:numPr>
        <w:spacing w:before="0"/>
        <w:rPr>
          <w:rFonts w:cs="Arial"/>
        </w:rPr>
      </w:pPr>
      <w:r w:rsidRPr="00463CFD">
        <w:rPr>
          <w:rFonts w:cs="Arial"/>
        </w:rPr>
        <w:t>Укoликo кao пoнуђaч у пoступку jaвнe нaбaвкe након истека рока за подношење понуда пoвучeмo, изменимо или oдустaнeмo oд свoje пoнудe у рoку њeнe вaжнoсти (oпциje пoнудe)</w:t>
      </w:r>
    </w:p>
    <w:p w14:paraId="54C70B19" w14:textId="77777777" w:rsidR="000D6397" w:rsidRPr="00463CFD" w:rsidRDefault="000D6397" w:rsidP="000D6397">
      <w:pPr>
        <w:numPr>
          <w:ilvl w:val="0"/>
          <w:numId w:val="34"/>
        </w:numPr>
        <w:spacing w:before="0"/>
        <w:rPr>
          <w:rFonts w:cs="Arial"/>
        </w:rPr>
      </w:pPr>
      <w:r w:rsidRPr="00463CFD">
        <w:rPr>
          <w:rFonts w:cs="Arial"/>
        </w:rPr>
        <w:t>Укoликo кao изaбрaни пoнуђaч нe пoтпишeмo угoвoр сa нaручиoцeм у рoку дeфинисaнoм пoзивoм зa пoтписивaњe угoвoрa или нe oбeзбeдимo или oдбиjeмo дa oбeзбeдимo средство финансијског обезбеђења у рoку дeфинисaнoм у конкурсној дoкумeнтaциjи.</w:t>
      </w:r>
    </w:p>
    <w:p w14:paraId="73019EF6" w14:textId="77777777" w:rsidR="000D6397" w:rsidRPr="00463CFD" w:rsidRDefault="000D6397" w:rsidP="000D6397">
      <w:pPr>
        <w:spacing w:before="0"/>
        <w:ind w:left="720"/>
        <w:jc w:val="center"/>
        <w:rPr>
          <w:rFonts w:cs="Arial"/>
        </w:rPr>
      </w:pPr>
    </w:p>
    <w:tbl>
      <w:tblPr>
        <w:tblW w:w="10031" w:type="dxa"/>
        <w:jc w:val="center"/>
        <w:tblLayout w:type="fixed"/>
        <w:tblLook w:val="0000" w:firstRow="0" w:lastRow="0" w:firstColumn="0" w:lastColumn="0" w:noHBand="0" w:noVBand="0"/>
      </w:tblPr>
      <w:tblGrid>
        <w:gridCol w:w="3882"/>
        <w:gridCol w:w="2127"/>
        <w:gridCol w:w="4022"/>
      </w:tblGrid>
      <w:tr w:rsidR="000D6397" w:rsidRPr="00463CFD" w14:paraId="2B505F0F" w14:textId="77777777" w:rsidTr="000D6397">
        <w:trPr>
          <w:jc w:val="center"/>
        </w:trPr>
        <w:tc>
          <w:tcPr>
            <w:tcW w:w="3882" w:type="dxa"/>
          </w:tcPr>
          <w:p w14:paraId="203C3E40" w14:textId="77777777" w:rsidR="000D6397" w:rsidRPr="00463CFD" w:rsidRDefault="000D6397" w:rsidP="000D6397">
            <w:pPr>
              <w:spacing w:before="0"/>
              <w:jc w:val="center"/>
              <w:rPr>
                <w:rFonts w:cs="Arial"/>
              </w:rPr>
            </w:pPr>
            <w:r w:rsidRPr="00463CFD">
              <w:rPr>
                <w:rFonts w:cs="Arial"/>
              </w:rPr>
              <w:t>Датум:</w:t>
            </w:r>
          </w:p>
        </w:tc>
        <w:tc>
          <w:tcPr>
            <w:tcW w:w="2127" w:type="dxa"/>
          </w:tcPr>
          <w:p w14:paraId="422CF2E5" w14:textId="77777777" w:rsidR="000D6397" w:rsidRPr="00463CFD" w:rsidRDefault="000D6397" w:rsidP="000D6397">
            <w:pPr>
              <w:spacing w:before="0"/>
              <w:jc w:val="center"/>
              <w:rPr>
                <w:rFonts w:cs="Arial"/>
                <w:lang w:val="ru-RU"/>
              </w:rPr>
            </w:pPr>
          </w:p>
        </w:tc>
        <w:tc>
          <w:tcPr>
            <w:tcW w:w="4022" w:type="dxa"/>
          </w:tcPr>
          <w:p w14:paraId="516F0645" w14:textId="77777777" w:rsidR="000D6397" w:rsidRPr="00463CFD" w:rsidRDefault="000D6397" w:rsidP="000D6397">
            <w:pPr>
              <w:spacing w:before="0"/>
              <w:jc w:val="center"/>
              <w:rPr>
                <w:rFonts w:cs="Arial"/>
                <w:lang w:val="ru-RU"/>
              </w:rPr>
            </w:pPr>
            <w:r w:rsidRPr="00463CFD">
              <w:rPr>
                <w:rFonts w:cs="Arial"/>
              </w:rPr>
              <w:t>Понуђач</w:t>
            </w:r>
            <w:r w:rsidRPr="00463CFD">
              <w:rPr>
                <w:rFonts w:cs="Arial"/>
                <w:lang w:val="ru-RU"/>
              </w:rPr>
              <w:t>:</w:t>
            </w:r>
          </w:p>
        </w:tc>
      </w:tr>
      <w:tr w:rsidR="000D6397" w:rsidRPr="00463CFD" w14:paraId="7162D0D7" w14:textId="77777777" w:rsidTr="000D6397">
        <w:trPr>
          <w:jc w:val="center"/>
        </w:trPr>
        <w:tc>
          <w:tcPr>
            <w:tcW w:w="3882" w:type="dxa"/>
          </w:tcPr>
          <w:p w14:paraId="455B7BB2" w14:textId="77777777" w:rsidR="000D6397" w:rsidRPr="00463CFD" w:rsidRDefault="000D6397" w:rsidP="000D6397">
            <w:pPr>
              <w:spacing w:before="0"/>
              <w:jc w:val="center"/>
              <w:rPr>
                <w:rFonts w:cs="Arial"/>
              </w:rPr>
            </w:pPr>
          </w:p>
        </w:tc>
        <w:tc>
          <w:tcPr>
            <w:tcW w:w="2127" w:type="dxa"/>
          </w:tcPr>
          <w:p w14:paraId="61A52CCF" w14:textId="77777777" w:rsidR="000D6397" w:rsidRPr="00463CFD" w:rsidRDefault="000D6397" w:rsidP="000D6397">
            <w:pPr>
              <w:spacing w:before="0"/>
              <w:jc w:val="center"/>
              <w:rPr>
                <w:rFonts w:cs="Arial"/>
              </w:rPr>
            </w:pPr>
            <w:r w:rsidRPr="00463CFD">
              <w:rPr>
                <w:rFonts w:cs="Arial"/>
              </w:rPr>
              <w:t>М.П.</w:t>
            </w:r>
          </w:p>
        </w:tc>
        <w:tc>
          <w:tcPr>
            <w:tcW w:w="4022" w:type="dxa"/>
          </w:tcPr>
          <w:p w14:paraId="18B4F68A" w14:textId="77777777" w:rsidR="000D6397" w:rsidRPr="00463CFD" w:rsidRDefault="000D6397" w:rsidP="000D6397">
            <w:pPr>
              <w:spacing w:before="0"/>
              <w:jc w:val="center"/>
              <w:rPr>
                <w:rFonts w:cs="Arial"/>
                <w:lang w:val="ru-RU"/>
              </w:rPr>
            </w:pPr>
          </w:p>
        </w:tc>
      </w:tr>
      <w:tr w:rsidR="000D6397" w:rsidRPr="00463CFD" w14:paraId="430EDFCC" w14:textId="77777777" w:rsidTr="000D6397">
        <w:trPr>
          <w:jc w:val="center"/>
        </w:trPr>
        <w:tc>
          <w:tcPr>
            <w:tcW w:w="3882" w:type="dxa"/>
            <w:tcBorders>
              <w:bottom w:val="single" w:sz="4" w:space="0" w:color="auto"/>
            </w:tcBorders>
          </w:tcPr>
          <w:p w14:paraId="76F2B799" w14:textId="77777777" w:rsidR="000D6397" w:rsidRPr="00463CFD" w:rsidRDefault="000D6397" w:rsidP="000D6397">
            <w:pPr>
              <w:spacing w:before="0"/>
              <w:jc w:val="center"/>
              <w:rPr>
                <w:rFonts w:cs="Arial"/>
              </w:rPr>
            </w:pPr>
          </w:p>
        </w:tc>
        <w:tc>
          <w:tcPr>
            <w:tcW w:w="2127" w:type="dxa"/>
          </w:tcPr>
          <w:p w14:paraId="587A4D36" w14:textId="77777777" w:rsidR="000D6397" w:rsidRPr="00463CFD" w:rsidRDefault="000D6397" w:rsidP="000D6397">
            <w:pPr>
              <w:spacing w:before="0"/>
              <w:jc w:val="center"/>
              <w:rPr>
                <w:rFonts w:cs="Arial"/>
                <w:lang w:val="ru-RU"/>
              </w:rPr>
            </w:pPr>
          </w:p>
        </w:tc>
        <w:tc>
          <w:tcPr>
            <w:tcW w:w="4022" w:type="dxa"/>
            <w:tcBorders>
              <w:bottom w:val="single" w:sz="4" w:space="0" w:color="auto"/>
            </w:tcBorders>
          </w:tcPr>
          <w:p w14:paraId="66F0E85B" w14:textId="77777777" w:rsidR="000D6397" w:rsidRPr="00463CFD" w:rsidRDefault="000D6397" w:rsidP="000D6397">
            <w:pPr>
              <w:spacing w:before="0"/>
              <w:jc w:val="center"/>
              <w:rPr>
                <w:rFonts w:cs="Arial"/>
                <w:lang w:val="ru-RU"/>
              </w:rPr>
            </w:pPr>
          </w:p>
        </w:tc>
      </w:tr>
      <w:tr w:rsidR="000D6397" w:rsidRPr="00463CFD" w14:paraId="3BE99E04" w14:textId="77777777" w:rsidTr="000D6397">
        <w:trPr>
          <w:trHeight w:val="389"/>
          <w:jc w:val="center"/>
        </w:trPr>
        <w:tc>
          <w:tcPr>
            <w:tcW w:w="3882" w:type="dxa"/>
            <w:tcBorders>
              <w:top w:val="single" w:sz="4" w:space="0" w:color="auto"/>
            </w:tcBorders>
          </w:tcPr>
          <w:p w14:paraId="2CAC6ECD" w14:textId="77777777" w:rsidR="000D6397" w:rsidRPr="00463CFD" w:rsidRDefault="000D6397" w:rsidP="000D6397">
            <w:pPr>
              <w:spacing w:before="0"/>
              <w:jc w:val="center"/>
              <w:rPr>
                <w:rFonts w:cs="Arial"/>
              </w:rPr>
            </w:pPr>
          </w:p>
        </w:tc>
        <w:tc>
          <w:tcPr>
            <w:tcW w:w="2127" w:type="dxa"/>
          </w:tcPr>
          <w:p w14:paraId="6E237235" w14:textId="77777777" w:rsidR="000D6397" w:rsidRPr="00463CFD" w:rsidRDefault="000D6397" w:rsidP="000D6397">
            <w:pPr>
              <w:spacing w:before="0"/>
              <w:jc w:val="center"/>
              <w:rPr>
                <w:rFonts w:cs="Arial"/>
                <w:lang w:val="ru-RU"/>
              </w:rPr>
            </w:pPr>
          </w:p>
        </w:tc>
        <w:tc>
          <w:tcPr>
            <w:tcW w:w="4022" w:type="dxa"/>
            <w:tcBorders>
              <w:top w:val="single" w:sz="4" w:space="0" w:color="auto"/>
            </w:tcBorders>
          </w:tcPr>
          <w:p w14:paraId="60E13CE2" w14:textId="77777777" w:rsidR="000D6397" w:rsidRPr="00463CFD" w:rsidRDefault="000D6397" w:rsidP="000D6397">
            <w:pPr>
              <w:spacing w:before="0"/>
              <w:jc w:val="center"/>
              <w:rPr>
                <w:rFonts w:cs="Arial"/>
                <w:lang w:val="ru-RU"/>
              </w:rPr>
            </w:pPr>
          </w:p>
        </w:tc>
      </w:tr>
    </w:tbl>
    <w:p w14:paraId="0C5FD938" w14:textId="77777777" w:rsidR="000D6397" w:rsidRPr="00463CFD" w:rsidRDefault="000D6397" w:rsidP="000D6397">
      <w:pPr>
        <w:spacing w:before="0"/>
        <w:ind w:firstLine="720"/>
        <w:rPr>
          <w:rFonts w:cs="Arial"/>
          <w:lang w:val="ru-RU"/>
        </w:rPr>
      </w:pPr>
      <w:r w:rsidRPr="00463CFD">
        <w:rPr>
          <w:rFonts w:cs="Arial"/>
          <w:lang w:val="ru-RU"/>
        </w:rPr>
        <w:t>Прилог:</w:t>
      </w:r>
    </w:p>
    <w:p w14:paraId="541D040C" w14:textId="77777777" w:rsidR="000D6397" w:rsidRPr="00463CFD" w:rsidRDefault="000D6397" w:rsidP="000D6397">
      <w:pPr>
        <w:pStyle w:val="ListParagraph"/>
        <w:numPr>
          <w:ilvl w:val="0"/>
          <w:numId w:val="33"/>
        </w:numPr>
        <w:spacing w:before="0" w:after="0" w:line="240" w:lineRule="auto"/>
        <w:rPr>
          <w:rFonts w:ascii="Arial" w:hAnsi="Arial" w:cs="Arial"/>
        </w:rPr>
      </w:pPr>
      <w:r w:rsidRPr="00463CFD">
        <w:rPr>
          <w:rFonts w:ascii="Arial" w:hAnsi="Arial" w:cs="Arial"/>
        </w:rPr>
        <w:t xml:space="preserve">1 једна потписана и оверена бланко сопствена меница као гаранција за озбиљност понуде </w:t>
      </w:r>
    </w:p>
    <w:p w14:paraId="78311DDE" w14:textId="77777777" w:rsidR="000D6397" w:rsidRPr="00463CFD" w:rsidRDefault="000D6397" w:rsidP="000D6397">
      <w:pPr>
        <w:pStyle w:val="ListParagraph"/>
        <w:numPr>
          <w:ilvl w:val="0"/>
          <w:numId w:val="33"/>
        </w:numPr>
        <w:spacing w:before="0" w:after="0" w:line="240" w:lineRule="auto"/>
        <w:rPr>
          <w:rFonts w:ascii="Arial" w:hAnsi="Arial" w:cs="Arial"/>
        </w:rPr>
      </w:pPr>
      <w:r w:rsidRPr="00463CFD">
        <w:rPr>
          <w:rFonts w:ascii="Arial" w:hAnsi="Arial" w:cs="Arial"/>
        </w:rPr>
        <w:t xml:space="preserve">фотокопија важећег Картона депонованих потписа овлашћених лица за располагање новчаним средствима понуђача </w:t>
      </w:r>
      <w:proofErr w:type="gramStart"/>
      <w:r w:rsidRPr="00463CFD">
        <w:rPr>
          <w:rFonts w:ascii="Arial" w:hAnsi="Arial" w:cs="Arial"/>
        </w:rPr>
        <w:t>код  пословне</w:t>
      </w:r>
      <w:proofErr w:type="gramEnd"/>
      <w:r w:rsidRPr="00463CFD">
        <w:rPr>
          <w:rFonts w:ascii="Arial" w:hAnsi="Arial" w:cs="Arial"/>
        </w:rPr>
        <w:t xml:space="preserve"> банке, оверена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0F53C1DE" w14:textId="77777777" w:rsidR="000D6397" w:rsidRPr="00463CFD" w:rsidRDefault="000D6397" w:rsidP="000D6397">
      <w:pPr>
        <w:pStyle w:val="ListParagraph"/>
        <w:numPr>
          <w:ilvl w:val="0"/>
          <w:numId w:val="33"/>
        </w:numPr>
        <w:spacing w:before="0" w:after="0" w:line="240" w:lineRule="auto"/>
        <w:rPr>
          <w:rFonts w:ascii="Arial" w:hAnsi="Arial" w:cs="Arial"/>
        </w:rPr>
      </w:pPr>
      <w:r w:rsidRPr="00463CFD">
        <w:rPr>
          <w:rFonts w:ascii="Arial" w:hAnsi="Arial" w:cs="Arial"/>
        </w:rPr>
        <w:t xml:space="preserve">фотокопија ОП обрасца </w:t>
      </w:r>
    </w:p>
    <w:p w14:paraId="1B410AA3" w14:textId="77777777" w:rsidR="000D6397" w:rsidRPr="00463CFD" w:rsidRDefault="000D6397" w:rsidP="000D6397">
      <w:pPr>
        <w:pStyle w:val="ListParagraph"/>
        <w:numPr>
          <w:ilvl w:val="0"/>
          <w:numId w:val="33"/>
        </w:numPr>
        <w:spacing w:before="0" w:after="0" w:line="240" w:lineRule="auto"/>
        <w:rPr>
          <w:rFonts w:ascii="Arial" w:hAnsi="Arial" w:cs="Arial"/>
        </w:rPr>
      </w:pPr>
      <w:r w:rsidRPr="00463CFD">
        <w:rPr>
          <w:rFonts w:ascii="Arial" w:hAnsi="Arial" w:cs="Arial"/>
        </w:rPr>
        <w:t>Доказ о регистрацији менице у Регистру меница Народне банке Србије (</w:t>
      </w:r>
      <w:proofErr w:type="gramStart"/>
      <w:r w:rsidRPr="00463CFD">
        <w:rPr>
          <w:rFonts w:ascii="Arial" w:hAnsi="Arial" w:cs="Arial"/>
        </w:rPr>
        <w:t>фотокопија  Захтева</w:t>
      </w:r>
      <w:proofErr w:type="gramEnd"/>
      <w:r w:rsidRPr="00463CFD">
        <w:rPr>
          <w:rFonts w:ascii="Arial" w:hAnsi="Arial" w:cs="Arial"/>
        </w:rPr>
        <w:t xml:space="preserve">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2941D067" w14:textId="77777777" w:rsidR="000D6397" w:rsidRPr="00463CFD" w:rsidRDefault="000D6397" w:rsidP="000D6397">
      <w:pPr>
        <w:pStyle w:val="ListParagraph"/>
        <w:spacing w:before="0" w:after="0" w:line="240" w:lineRule="auto"/>
        <w:rPr>
          <w:rFonts w:ascii="Arial" w:hAnsi="Arial" w:cs="Arial"/>
        </w:rPr>
      </w:pPr>
    </w:p>
    <w:p w14:paraId="5CE4DA4E" w14:textId="77777777" w:rsidR="000D6397" w:rsidRPr="00463CFD" w:rsidRDefault="000D6397" w:rsidP="000D6397">
      <w:pPr>
        <w:pStyle w:val="ListParagraph"/>
        <w:spacing w:before="0" w:after="0" w:line="240" w:lineRule="auto"/>
        <w:rPr>
          <w:rFonts w:ascii="Arial" w:hAnsi="Arial" w:cs="Arial"/>
        </w:rPr>
      </w:pPr>
    </w:p>
    <w:p w14:paraId="5297C8D6" w14:textId="77777777" w:rsidR="000D6397" w:rsidRPr="00463CFD" w:rsidRDefault="000D6397" w:rsidP="000D6397">
      <w:pPr>
        <w:pStyle w:val="ListParagraph"/>
        <w:spacing w:before="0" w:after="0" w:line="240" w:lineRule="auto"/>
        <w:rPr>
          <w:rFonts w:ascii="Arial" w:hAnsi="Arial" w:cs="Arial"/>
          <w:b/>
        </w:rPr>
      </w:pPr>
      <w:r w:rsidRPr="00463CFD">
        <w:rPr>
          <w:rFonts w:ascii="Arial" w:hAnsi="Arial" w:cs="Arial"/>
          <w:b/>
        </w:rPr>
        <w:t>Менично писмо у складу са садржином овог Прилога се доставља у оквиру понуде.</w:t>
      </w:r>
    </w:p>
    <w:p w14:paraId="2400A62A" w14:textId="77777777" w:rsidR="000D6397" w:rsidRPr="00463CFD" w:rsidRDefault="000D6397" w:rsidP="000D6397">
      <w:pPr>
        <w:pStyle w:val="KDPodnaslov1"/>
        <w:spacing w:before="0"/>
        <w:rPr>
          <w:rFonts w:eastAsia="Arial Unicode MS" w:cs="Arial"/>
          <w:lang w:val="sr-Cyrl-RS"/>
        </w:rPr>
      </w:pPr>
    </w:p>
    <w:p w14:paraId="47F36CBA" w14:textId="77777777" w:rsidR="000D6397" w:rsidRDefault="000D6397" w:rsidP="000D6397">
      <w:pPr>
        <w:rPr>
          <w:rFonts w:cs="Arial"/>
          <w:lang w:val="sr-Cyrl-RS"/>
        </w:rPr>
      </w:pPr>
    </w:p>
    <w:p w14:paraId="609F02BF" w14:textId="77777777" w:rsidR="000D6397" w:rsidRDefault="000D6397" w:rsidP="000D6397">
      <w:pPr>
        <w:rPr>
          <w:rFonts w:cs="Arial"/>
          <w:lang w:val="sr-Cyrl-RS"/>
        </w:rPr>
      </w:pPr>
    </w:p>
    <w:p w14:paraId="4F3937CC" w14:textId="77777777" w:rsidR="000D6397" w:rsidRDefault="000D6397" w:rsidP="000D6397">
      <w:pPr>
        <w:rPr>
          <w:rFonts w:cs="Arial"/>
          <w:lang w:val="sr-Cyrl-RS"/>
        </w:rPr>
      </w:pPr>
    </w:p>
    <w:p w14:paraId="611E61DA" w14:textId="77777777" w:rsidR="000D6397" w:rsidRDefault="000D6397" w:rsidP="000D6397">
      <w:pPr>
        <w:rPr>
          <w:rFonts w:cs="Arial"/>
          <w:lang w:val="sr-Cyrl-RS"/>
        </w:rPr>
      </w:pPr>
    </w:p>
    <w:p w14:paraId="659CD2BE" w14:textId="77777777" w:rsidR="000D6397" w:rsidRDefault="000D6397" w:rsidP="000D6397">
      <w:pPr>
        <w:rPr>
          <w:rFonts w:cs="Arial"/>
          <w:lang w:val="sr-Cyrl-RS"/>
        </w:rPr>
      </w:pPr>
    </w:p>
    <w:p w14:paraId="4C4DA81A" w14:textId="77777777" w:rsidR="000D6397" w:rsidRDefault="000D6397" w:rsidP="000D6397">
      <w:pPr>
        <w:rPr>
          <w:rFonts w:cs="Arial"/>
          <w:lang w:val="sr-Cyrl-RS"/>
        </w:rPr>
      </w:pPr>
    </w:p>
    <w:p w14:paraId="5A36C88F" w14:textId="77777777" w:rsidR="000D6397" w:rsidRDefault="000D6397" w:rsidP="000D6397">
      <w:pPr>
        <w:rPr>
          <w:rFonts w:cs="Arial"/>
          <w:lang w:val="sr-Cyrl-RS"/>
        </w:rPr>
      </w:pPr>
    </w:p>
    <w:p w14:paraId="02B8EAFF" w14:textId="77777777" w:rsidR="000D6397" w:rsidRDefault="000D6397" w:rsidP="000D6397">
      <w:pPr>
        <w:rPr>
          <w:rFonts w:cs="Arial"/>
          <w:lang w:val="sr-Cyrl-RS"/>
        </w:rPr>
      </w:pPr>
    </w:p>
    <w:p w14:paraId="0B1BF256" w14:textId="77777777" w:rsidR="000D6397" w:rsidRDefault="000D6397" w:rsidP="000D6397">
      <w:pPr>
        <w:rPr>
          <w:rFonts w:cs="Arial"/>
          <w:lang w:val="sr-Cyrl-RS"/>
        </w:rPr>
      </w:pPr>
    </w:p>
    <w:p w14:paraId="4A2C7B7A" w14:textId="77777777" w:rsidR="000D6397" w:rsidRDefault="000D6397" w:rsidP="000D6397">
      <w:pPr>
        <w:rPr>
          <w:rFonts w:cs="Arial"/>
          <w:lang w:val="sr-Cyrl-RS"/>
        </w:rPr>
      </w:pPr>
    </w:p>
    <w:p w14:paraId="2789C490" w14:textId="77777777" w:rsidR="000D6397" w:rsidRDefault="000D6397" w:rsidP="000D6397">
      <w:pPr>
        <w:rPr>
          <w:rFonts w:cs="Arial"/>
          <w:lang w:val="sr-Cyrl-RS"/>
        </w:rPr>
      </w:pPr>
    </w:p>
    <w:p w14:paraId="6B469D47" w14:textId="77777777" w:rsidR="000D6397" w:rsidRDefault="000D6397" w:rsidP="000D6397">
      <w:pPr>
        <w:rPr>
          <w:rFonts w:cs="Arial"/>
          <w:lang w:val="sr-Cyrl-RS"/>
        </w:rPr>
      </w:pPr>
    </w:p>
    <w:p w14:paraId="0F0CAC40" w14:textId="77777777" w:rsidR="000D6397" w:rsidRDefault="000D6397" w:rsidP="000D6397">
      <w:pPr>
        <w:rPr>
          <w:rFonts w:cs="Arial"/>
          <w:lang w:val="sr-Cyrl-RS"/>
        </w:rPr>
      </w:pPr>
    </w:p>
    <w:p w14:paraId="7438C5AD" w14:textId="6E34DD5C" w:rsidR="00F31D8F" w:rsidRDefault="00F31D8F" w:rsidP="000D6397">
      <w:pPr>
        <w:rPr>
          <w:rFonts w:cs="Arial"/>
          <w:lang w:val="sr-Cyrl-RS"/>
        </w:rPr>
      </w:pPr>
    </w:p>
    <w:p w14:paraId="7D1D15B1" w14:textId="77777777" w:rsidR="0013575D" w:rsidRDefault="0013575D" w:rsidP="000D6397">
      <w:pPr>
        <w:rPr>
          <w:rFonts w:cs="Arial"/>
          <w:lang w:val="sr-Cyrl-RS"/>
        </w:rPr>
      </w:pPr>
    </w:p>
    <w:p w14:paraId="4104610E" w14:textId="77777777" w:rsidR="00F31D8F" w:rsidRDefault="00F31D8F" w:rsidP="000D6397">
      <w:pPr>
        <w:rPr>
          <w:rFonts w:cs="Arial"/>
          <w:lang w:val="sr-Cyrl-RS"/>
        </w:rPr>
      </w:pPr>
    </w:p>
    <w:p w14:paraId="600C1C71" w14:textId="77777777" w:rsidR="00F31D8F" w:rsidRDefault="00F31D8F" w:rsidP="000D6397">
      <w:pPr>
        <w:rPr>
          <w:rFonts w:cs="Arial"/>
          <w:lang w:val="sr-Cyrl-RS"/>
        </w:rPr>
      </w:pPr>
    </w:p>
    <w:p w14:paraId="4BAC0A65" w14:textId="77777777" w:rsidR="00F31D8F" w:rsidRDefault="00F31D8F" w:rsidP="000D6397">
      <w:pPr>
        <w:spacing w:before="0"/>
        <w:rPr>
          <w:rFonts w:cs="Arial"/>
          <w:b/>
          <w:lang w:val="sr-Cyrl-RS"/>
        </w:rPr>
      </w:pPr>
    </w:p>
    <w:p w14:paraId="22179B63" w14:textId="77777777" w:rsidR="00F31D8F" w:rsidRDefault="00F31D8F" w:rsidP="000D6397">
      <w:pPr>
        <w:spacing w:before="0"/>
        <w:rPr>
          <w:rFonts w:cs="Arial"/>
          <w:b/>
          <w:lang w:val="sr-Cyrl-RS"/>
        </w:rPr>
      </w:pPr>
    </w:p>
    <w:p w14:paraId="7EB0DE82" w14:textId="77777777" w:rsidR="000D6397" w:rsidRDefault="000D6397" w:rsidP="000D6397">
      <w:pPr>
        <w:spacing w:before="0"/>
        <w:rPr>
          <w:rFonts w:cs="Arial"/>
          <w:b/>
          <w:lang w:val="sr-Cyrl-RS"/>
        </w:rPr>
      </w:pPr>
      <w:r w:rsidRPr="00374962">
        <w:rPr>
          <w:rFonts w:cs="Arial"/>
          <w:b/>
        </w:rPr>
        <w:t xml:space="preserve">ПРИЛОГ </w:t>
      </w:r>
      <w:r>
        <w:rPr>
          <w:rFonts w:cs="Arial"/>
          <w:b/>
          <w:lang w:val="sr-Cyrl-RS"/>
        </w:rPr>
        <w:t>4.1</w:t>
      </w:r>
    </w:p>
    <w:p w14:paraId="62550E3F" w14:textId="77777777" w:rsidR="000D6397" w:rsidRPr="00463CFD" w:rsidRDefault="000D6397" w:rsidP="000D6397">
      <w:pPr>
        <w:rPr>
          <w:rFonts w:cs="Arial"/>
          <w:lang w:val="sr-Cyrl-RS"/>
        </w:rPr>
      </w:pPr>
    </w:p>
    <w:p w14:paraId="74106BD0" w14:textId="77777777" w:rsidR="000D6397" w:rsidRDefault="000D6397" w:rsidP="008B3C94">
      <w:pPr>
        <w:spacing w:before="0"/>
        <w:rPr>
          <w:rFonts w:cs="Arial"/>
          <w:b/>
          <w:lang w:val="sr-Cyrl-RS"/>
        </w:rPr>
      </w:pPr>
    </w:p>
    <w:p w14:paraId="3504FE1A" w14:textId="77777777" w:rsidR="008B3C94" w:rsidRPr="00C05AC2" w:rsidRDefault="008B3C94" w:rsidP="008B3C94">
      <w:pPr>
        <w:spacing w:before="0"/>
        <w:jc w:val="right"/>
        <w:rPr>
          <w:rFonts w:cs="Arial"/>
          <w:b/>
        </w:rPr>
      </w:pPr>
      <w:r w:rsidRPr="00C05AC2">
        <w:rPr>
          <w:rFonts w:cs="Arial"/>
          <w:b/>
        </w:rPr>
        <w:t>*менице за добро извршење посла</w:t>
      </w:r>
    </w:p>
    <w:p w14:paraId="1B9508E2" w14:textId="77777777" w:rsidR="008B3C94" w:rsidRPr="00347DCD" w:rsidRDefault="008B3C94" w:rsidP="008B3C94">
      <w:pPr>
        <w:spacing w:before="0"/>
        <w:ind w:left="7938" w:hanging="567"/>
        <w:rPr>
          <w:rFonts w:cs="Arial"/>
          <w:b/>
          <w:lang w:val="sr-Cyrl-RS"/>
        </w:rPr>
      </w:pPr>
    </w:p>
    <w:p w14:paraId="3F828CFC" w14:textId="77777777" w:rsidR="008B3C94" w:rsidRDefault="008B3C94" w:rsidP="008B3C94">
      <w:pPr>
        <w:spacing w:before="0"/>
        <w:rPr>
          <w:rFonts w:cs="Arial"/>
          <w:lang w:val="sr-Cyrl-RS"/>
        </w:rPr>
      </w:pPr>
    </w:p>
    <w:p w14:paraId="0E6772F2" w14:textId="77777777" w:rsidR="008B3C94" w:rsidRPr="00B65A69" w:rsidRDefault="008B3C94" w:rsidP="008B3C94">
      <w:pPr>
        <w:spacing w:before="0"/>
        <w:rPr>
          <w:rFonts w:cs="Arial"/>
        </w:rPr>
      </w:pPr>
      <w:r w:rsidRPr="00B65A69">
        <w:rPr>
          <w:rFonts w:cs="Arial"/>
        </w:rPr>
        <w:t>Нa oснoву oдрeдби Зaкoнa o мeници (Сл. лист ФНРJ бр. 104/46 и 18/58; Сл. лист СФРJ бр. 16/65, 54/70 и 57/89; Сл. лист СРJ бр. 46/96, Сл. лист СЦГ бр. 01/03 Уст. Повеља, Сл.лист РС 80/15) и Зaкoнa o платним услугама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14:paraId="31B167C3" w14:textId="77777777" w:rsidR="008B3C94" w:rsidRPr="00B65A69" w:rsidRDefault="008B3C94" w:rsidP="008B3C94">
      <w:pPr>
        <w:spacing w:before="0"/>
        <w:rPr>
          <w:rFonts w:cs="Arial"/>
        </w:rPr>
      </w:pPr>
    </w:p>
    <w:p w14:paraId="7DE66001" w14:textId="77777777" w:rsidR="008B3C94" w:rsidRPr="00B65A69" w:rsidRDefault="008B3C94" w:rsidP="008B3C94">
      <w:pPr>
        <w:spacing w:before="0"/>
        <w:rPr>
          <w:rFonts w:cs="Arial"/>
          <w:b/>
        </w:rPr>
      </w:pPr>
      <w:r w:rsidRPr="00B65A69">
        <w:rPr>
          <w:rFonts w:cs="Arial"/>
          <w:b/>
        </w:rPr>
        <w:t>(напомена: не доставља се у понуди)</w:t>
      </w:r>
    </w:p>
    <w:p w14:paraId="09FE0119" w14:textId="77777777" w:rsidR="008B3C94" w:rsidRPr="00B65A69" w:rsidRDefault="008B3C94" w:rsidP="008B3C94">
      <w:pPr>
        <w:spacing w:before="0"/>
        <w:rPr>
          <w:rFonts w:cs="Arial"/>
        </w:rPr>
      </w:pPr>
    </w:p>
    <w:p w14:paraId="707CE3F0" w14:textId="77777777" w:rsidR="008B3C94" w:rsidRPr="00B65A69" w:rsidRDefault="008B3C94" w:rsidP="008B3C94">
      <w:pPr>
        <w:spacing w:before="0"/>
        <w:rPr>
          <w:rFonts w:cs="Arial"/>
          <w:lang w:val="ru-RU"/>
        </w:rPr>
      </w:pPr>
      <w:r w:rsidRPr="00B65A69">
        <w:rPr>
          <w:rFonts w:cs="Arial"/>
        </w:rPr>
        <w:t xml:space="preserve">ДУЖНИК:  </w:t>
      </w:r>
      <w:r w:rsidRPr="00B65A69">
        <w:rPr>
          <w:rFonts w:cs="Arial"/>
          <w:lang w:val="ru-RU"/>
        </w:rPr>
        <w:t>…………………………………………………………………………........................</w:t>
      </w:r>
    </w:p>
    <w:p w14:paraId="02414F73" w14:textId="77777777" w:rsidR="008B3C94" w:rsidRPr="00B65A69" w:rsidRDefault="008B3C94" w:rsidP="008B3C94">
      <w:pPr>
        <w:spacing w:before="0"/>
        <w:rPr>
          <w:rFonts w:cs="Arial"/>
        </w:rPr>
      </w:pPr>
      <w:r w:rsidRPr="00B65A69">
        <w:rPr>
          <w:rFonts w:cs="Arial"/>
        </w:rPr>
        <w:t>(назив и седиште Понуђача)</w:t>
      </w:r>
    </w:p>
    <w:p w14:paraId="1E919990" w14:textId="77777777" w:rsidR="008B3C94" w:rsidRPr="00B65A69" w:rsidRDefault="008B3C94" w:rsidP="008B3C94">
      <w:pPr>
        <w:spacing w:before="0"/>
        <w:rPr>
          <w:rFonts w:cs="Arial"/>
        </w:rPr>
      </w:pPr>
      <w:r w:rsidRPr="00B65A69">
        <w:rPr>
          <w:rFonts w:cs="Arial"/>
        </w:rPr>
        <w:t>МАТИЧНИ БРОЈ ДУЖНИКА (Понуђача): ..................................................................</w:t>
      </w:r>
    </w:p>
    <w:p w14:paraId="52BCF84A" w14:textId="77777777" w:rsidR="008B3C94" w:rsidRPr="00B65A69" w:rsidRDefault="008B3C94" w:rsidP="008B3C94">
      <w:pPr>
        <w:spacing w:before="0"/>
        <w:rPr>
          <w:rFonts w:cs="Arial"/>
        </w:rPr>
      </w:pPr>
      <w:r w:rsidRPr="00B65A69">
        <w:rPr>
          <w:rFonts w:cs="Arial"/>
        </w:rPr>
        <w:t>ТЕКУЋИ РАЧУН ДУЖНИКА (Понуђача): ...................................................................</w:t>
      </w:r>
    </w:p>
    <w:p w14:paraId="368E0A99" w14:textId="77777777" w:rsidR="008B3C94" w:rsidRPr="00B65A69" w:rsidRDefault="008B3C94" w:rsidP="008B3C94">
      <w:pPr>
        <w:spacing w:before="0"/>
        <w:rPr>
          <w:rFonts w:cs="Arial"/>
        </w:rPr>
      </w:pPr>
      <w:r w:rsidRPr="00B65A69">
        <w:rPr>
          <w:rFonts w:cs="Arial"/>
        </w:rPr>
        <w:t>ПИБ ДУЖНИКА (Понуђача): ........................................................................................</w:t>
      </w:r>
    </w:p>
    <w:p w14:paraId="02394FA6" w14:textId="77777777" w:rsidR="008B3C94" w:rsidRPr="00B65A69" w:rsidRDefault="008B3C94" w:rsidP="008B3C94">
      <w:pPr>
        <w:spacing w:before="0"/>
        <w:rPr>
          <w:rFonts w:cs="Arial"/>
        </w:rPr>
      </w:pPr>
    </w:p>
    <w:p w14:paraId="6BB15264" w14:textId="77777777" w:rsidR="008B3C94" w:rsidRPr="00B65A69" w:rsidRDefault="008B3C94" w:rsidP="008B3C94">
      <w:pPr>
        <w:spacing w:before="0"/>
        <w:rPr>
          <w:rFonts w:cs="Arial"/>
        </w:rPr>
      </w:pPr>
      <w:r w:rsidRPr="00B65A69">
        <w:rPr>
          <w:rFonts w:cs="Arial"/>
        </w:rPr>
        <w:t xml:space="preserve">и з д а ј </w:t>
      </w:r>
      <w:proofErr w:type="gramStart"/>
      <w:r w:rsidRPr="00B65A69">
        <w:rPr>
          <w:rFonts w:cs="Arial"/>
        </w:rPr>
        <w:t>е  д</w:t>
      </w:r>
      <w:proofErr w:type="gramEnd"/>
      <w:r w:rsidRPr="00B65A69">
        <w:rPr>
          <w:rFonts w:cs="Arial"/>
        </w:rPr>
        <w:t xml:space="preserve"> а н а ............................ године</w:t>
      </w:r>
    </w:p>
    <w:p w14:paraId="0CB2C44A" w14:textId="77777777" w:rsidR="008B3C94" w:rsidRPr="00347DCD" w:rsidRDefault="008B3C94" w:rsidP="008B3C94">
      <w:pPr>
        <w:spacing w:before="0"/>
        <w:rPr>
          <w:rFonts w:cs="Arial"/>
          <w:lang w:val="sr-Cyrl-RS"/>
        </w:rPr>
      </w:pPr>
    </w:p>
    <w:p w14:paraId="4120FBF6" w14:textId="77777777" w:rsidR="008B3C94" w:rsidRPr="00B65A69" w:rsidRDefault="008B3C94" w:rsidP="008B3C94">
      <w:pPr>
        <w:spacing w:before="0"/>
        <w:jc w:val="center"/>
        <w:rPr>
          <w:rFonts w:cs="Arial"/>
          <w:b/>
        </w:rPr>
      </w:pPr>
      <w:r w:rsidRPr="00B65A69">
        <w:rPr>
          <w:rFonts w:cs="Arial"/>
          <w:b/>
        </w:rPr>
        <w:t xml:space="preserve">МЕНИЧНО ПИСМО – ОВЛАШЋЕЊЕ ЗА </w:t>
      </w:r>
      <w:proofErr w:type="gramStart"/>
      <w:r w:rsidRPr="00B65A69">
        <w:rPr>
          <w:rFonts w:cs="Arial"/>
          <w:b/>
        </w:rPr>
        <w:t>КОРИСНИКА  БЛАНКО</w:t>
      </w:r>
      <w:proofErr w:type="gramEnd"/>
      <w:r w:rsidRPr="00B65A69">
        <w:rPr>
          <w:rFonts w:cs="Arial"/>
          <w:b/>
        </w:rPr>
        <w:t xml:space="preserve"> СОПСТВЕНЕ МЕНИЦЕ</w:t>
      </w:r>
    </w:p>
    <w:p w14:paraId="296EE53C" w14:textId="77777777" w:rsidR="008B3C94" w:rsidRPr="00B65A69" w:rsidRDefault="008B3C94" w:rsidP="008B3C94">
      <w:pPr>
        <w:spacing w:before="0"/>
        <w:rPr>
          <w:rFonts w:cs="Arial"/>
        </w:rPr>
      </w:pPr>
    </w:p>
    <w:p w14:paraId="1E5CF29C" w14:textId="77777777" w:rsidR="008B3C94" w:rsidRPr="00463CFD" w:rsidRDefault="008B3C94" w:rsidP="008B3C94">
      <w:pPr>
        <w:pStyle w:val="Bodytext60"/>
        <w:shd w:val="clear" w:color="auto" w:fill="auto"/>
        <w:tabs>
          <w:tab w:val="left" w:pos="1418"/>
          <w:tab w:val="left" w:leader="underscore" w:pos="9244"/>
        </w:tabs>
        <w:spacing w:before="0" w:after="0" w:line="240" w:lineRule="auto"/>
        <w:ind w:left="1440" w:hanging="1440"/>
        <w:jc w:val="both"/>
        <w:rPr>
          <w:rFonts w:cs="Arial"/>
          <w:b w:val="0"/>
          <w:sz w:val="22"/>
          <w:szCs w:val="22"/>
        </w:rPr>
      </w:pPr>
      <w:r w:rsidRPr="00463CFD">
        <w:rPr>
          <w:rFonts w:cs="Arial"/>
          <w:b w:val="0"/>
          <w:sz w:val="22"/>
          <w:szCs w:val="22"/>
        </w:rPr>
        <w:t xml:space="preserve">КОРИСНИК - </w:t>
      </w:r>
      <w:proofErr w:type="gramStart"/>
      <w:r w:rsidRPr="00463CFD">
        <w:rPr>
          <w:rFonts w:cs="Arial"/>
          <w:b w:val="0"/>
          <w:sz w:val="22"/>
          <w:szCs w:val="22"/>
        </w:rPr>
        <w:t>ПОВЕРИЛАЦ:Јавно</w:t>
      </w:r>
      <w:proofErr w:type="gramEnd"/>
      <w:r w:rsidRPr="00463CFD">
        <w:rPr>
          <w:rFonts w:cs="Arial"/>
          <w:b w:val="0"/>
          <w:sz w:val="22"/>
          <w:szCs w:val="22"/>
        </w:rPr>
        <w:t xml:space="preserve"> предузеће „Електроприведа Србије“ Београд, Улица царице Милице број 2,11000 Београд, огранак ТЕНТ Београд-Обреновац, улица Богољуба Урошевића Црног број 44., 11500 Обреновац , Матични број 20053658, ПИБ 103920327, бр. тек. рачуна: 160-700-13 Banka Intesa,</w:t>
      </w:r>
    </w:p>
    <w:p w14:paraId="6ED40CE8" w14:textId="77777777" w:rsidR="008B3C94" w:rsidRPr="00463CFD" w:rsidRDefault="008B3C94" w:rsidP="008B3C94">
      <w:pPr>
        <w:tabs>
          <w:tab w:val="left" w:pos="1418"/>
        </w:tabs>
        <w:spacing w:before="0"/>
        <w:rPr>
          <w:rFonts w:cs="Arial"/>
        </w:rPr>
      </w:pPr>
      <w:r w:rsidRPr="00463CFD">
        <w:rPr>
          <w:rFonts w:cs="Arial"/>
        </w:rPr>
        <w:tab/>
      </w:r>
    </w:p>
    <w:p w14:paraId="58001000" w14:textId="77777777" w:rsidR="008B3C94" w:rsidRPr="00463CFD" w:rsidRDefault="008B3C94" w:rsidP="008B3C94">
      <w:pPr>
        <w:spacing w:before="0"/>
        <w:rPr>
          <w:rFonts w:cs="Arial"/>
        </w:rPr>
      </w:pPr>
      <w:r w:rsidRPr="00463CFD">
        <w:rPr>
          <w:rFonts w:cs="Arial"/>
        </w:rPr>
        <w:t>Предајемо вам 1 (једну) потписану и оверену, бланко  сопствену  меницу која је неопозива, без права протеста и наплатива на први позив, серијски</w:t>
      </w:r>
      <w:r w:rsidRPr="00463CFD">
        <w:rPr>
          <w:rFonts w:cs="Arial"/>
          <w:lang w:val="sr-Cyrl-RS"/>
        </w:rPr>
        <w:t xml:space="preserve"> </w:t>
      </w:r>
      <w:r w:rsidRPr="00463CFD">
        <w:rPr>
          <w:rFonts w:cs="Arial"/>
        </w:rPr>
        <w:t>бр._________________</w:t>
      </w:r>
      <w:r w:rsidRPr="00463CFD">
        <w:rPr>
          <w:rFonts w:cs="Arial"/>
          <w:lang w:val="sr-Cyrl-RS"/>
        </w:rPr>
        <w:t>___</w:t>
      </w:r>
      <w:r w:rsidRPr="00463CFD">
        <w:rPr>
          <w:rFonts w:cs="Arial"/>
        </w:rPr>
        <w:t xml:space="preserve"> (уписати серијски број)  као средство финансијског обезбеђења и овлашћујемо Јавно предузеће „Електропривреда Србије“ Београд, Улица царице Милице број 2, Београд,огранак ТЕНТ Београд-Обреновац, улица Богољуба Урошевића Црног број 44., 11500 Обреновац, као Повериоца, да предату меницу може попунити до максималног износа  од ___________ динара,</w:t>
      </w:r>
      <w:r w:rsidRPr="00463CFD">
        <w:rPr>
          <w:rFonts w:cs="Arial"/>
          <w:lang w:val="sr-Cyrl-RS"/>
        </w:rPr>
        <w:t xml:space="preserve"> </w:t>
      </w:r>
      <w:r w:rsidRPr="00463CFD">
        <w:rPr>
          <w:rFonts w:cs="Arial"/>
        </w:rPr>
        <w:t>(и</w:t>
      </w:r>
      <w:r w:rsidRPr="00463CFD">
        <w:rPr>
          <w:rFonts w:cs="Arial"/>
          <w:lang w:val="sr-Cyrl-RS"/>
        </w:rPr>
        <w:t xml:space="preserve"> </w:t>
      </w:r>
      <w:r w:rsidRPr="00463CFD">
        <w:rPr>
          <w:rFonts w:cs="Arial"/>
        </w:rPr>
        <w:t>словима_______________</w:t>
      </w:r>
      <w:r w:rsidRPr="00463CFD">
        <w:rPr>
          <w:rFonts w:cs="Arial"/>
          <w:lang w:val="sr-Cyrl-RS"/>
        </w:rPr>
        <w:t>______</w:t>
      </w:r>
      <w:r w:rsidRPr="00463CFD">
        <w:rPr>
          <w:rFonts w:cs="Arial"/>
        </w:rPr>
        <w:t>динара), по Уговору о_______________________________</w:t>
      </w:r>
      <w:r w:rsidRPr="00463CFD">
        <w:rPr>
          <w:rFonts w:cs="Arial"/>
          <w:lang w:val="sr-Cyrl-RS"/>
        </w:rPr>
        <w:t>_______</w:t>
      </w:r>
      <w:r w:rsidRPr="00463CFD">
        <w:rPr>
          <w:rFonts w:cs="Arial"/>
        </w:rPr>
        <w:t xml:space="preserve"> (навести предмет уговора), бр._____</w:t>
      </w:r>
      <w:r w:rsidRPr="00463CFD">
        <w:rPr>
          <w:rFonts w:cs="Arial"/>
          <w:lang w:val="sr-Cyrl-RS"/>
        </w:rPr>
        <w:t>___</w:t>
      </w:r>
      <w:r w:rsidRPr="00463CFD">
        <w:rPr>
          <w:rFonts w:cs="Arial"/>
        </w:rPr>
        <w:t xml:space="preserve"> од _________</w:t>
      </w:r>
      <w:r w:rsidRPr="00463CFD">
        <w:rPr>
          <w:rFonts w:cs="Arial"/>
          <w:lang w:val="sr-Cyrl-RS"/>
        </w:rPr>
        <w:t>___</w:t>
      </w:r>
      <w:r w:rsidRPr="00463CFD">
        <w:rPr>
          <w:rFonts w:cs="Arial"/>
        </w:rPr>
        <w:t>(заведен код Корисника - Повериоца) и бр._______</w:t>
      </w:r>
      <w:r w:rsidRPr="00463CFD">
        <w:rPr>
          <w:rFonts w:cs="Arial"/>
          <w:lang w:val="sr-Cyrl-RS"/>
        </w:rPr>
        <w:t>__</w:t>
      </w:r>
      <w:r w:rsidRPr="00463CFD">
        <w:rPr>
          <w:rFonts w:cs="Arial"/>
        </w:rPr>
        <w:t xml:space="preserve"> од _________</w:t>
      </w:r>
      <w:r w:rsidRPr="00463CFD">
        <w:rPr>
          <w:rFonts w:cs="Arial"/>
          <w:lang w:val="sr-Cyrl-RS"/>
        </w:rPr>
        <w:t>__</w:t>
      </w:r>
      <w:r w:rsidRPr="00463CFD">
        <w:rPr>
          <w:rFonts w:cs="Arial"/>
        </w:rPr>
        <w:t>(заведен код дужника) као средство финансијског обезбеђења за добро извршења посла у вредности од 10% вредности уговора без ПДВ уколико ________________________(назив дужника), као дужник не изврши уговорене обавезе у уговореном року или  их изврши делимично или неквалитетно.</w:t>
      </w:r>
    </w:p>
    <w:p w14:paraId="1572A340" w14:textId="77777777" w:rsidR="008B3C94" w:rsidRPr="00463CFD" w:rsidRDefault="008B3C94" w:rsidP="008B3C94">
      <w:pPr>
        <w:spacing w:before="0"/>
        <w:rPr>
          <w:rFonts w:cs="Arial"/>
        </w:rPr>
      </w:pPr>
    </w:p>
    <w:p w14:paraId="69ED7A28" w14:textId="77777777" w:rsidR="008B3C94" w:rsidRPr="00463CFD" w:rsidRDefault="008B3C94" w:rsidP="008B3C94">
      <w:pPr>
        <w:spacing w:before="0"/>
        <w:rPr>
          <w:rFonts w:cs="Arial"/>
        </w:rPr>
      </w:pPr>
      <w:r w:rsidRPr="00463CFD">
        <w:rPr>
          <w:rFonts w:cs="Arial"/>
        </w:rPr>
        <w:t>Издата бланко сопствена меница серијски број</w:t>
      </w:r>
      <w:r w:rsidRPr="00463CFD">
        <w:rPr>
          <w:rFonts w:cs="Arial"/>
        </w:rPr>
        <w:tab/>
        <w:t xml:space="preserve">(уписати серијски број) може се поднети на наплату у року </w:t>
      </w:r>
      <w:proofErr w:type="gramStart"/>
      <w:r w:rsidRPr="00463CFD">
        <w:rPr>
          <w:rFonts w:cs="Arial"/>
        </w:rPr>
        <w:t>доспећа  утврђеном</w:t>
      </w:r>
      <w:proofErr w:type="gramEnd"/>
      <w:r w:rsidRPr="00463CFD">
        <w:rPr>
          <w:rFonts w:cs="Arial"/>
        </w:rPr>
        <w:t xml:space="preserve">  Уговором бр. ______________ од ________________ године (заведен код Корисника-</w:t>
      </w:r>
      <w:proofErr w:type="gramStart"/>
      <w:r w:rsidRPr="00463CFD">
        <w:rPr>
          <w:rFonts w:cs="Arial"/>
        </w:rPr>
        <w:t>Повериоца)  и</w:t>
      </w:r>
      <w:proofErr w:type="gramEnd"/>
      <w:r w:rsidRPr="00463CFD">
        <w:rPr>
          <w:rFonts w:cs="Arial"/>
        </w:rPr>
        <w:t xml:space="preserve"> бр. _____________ од _________________ године (заведен код дужника) т.ј. најкасније до истека рока од 30 (тридесет) дана од рока </w:t>
      </w:r>
      <w:r w:rsidRPr="00463CFD">
        <w:rPr>
          <w:rFonts w:cs="Arial"/>
          <w:lang w:val="sr-Cyrl-RS"/>
        </w:rPr>
        <w:t>важења уговора</w:t>
      </w:r>
      <w:r w:rsidRPr="00463CFD">
        <w:rPr>
          <w:rFonts w:cs="Arial"/>
        </w:rPr>
        <w:t xml:space="preserve">  с тим да евентуални</w:t>
      </w:r>
      <w:r w:rsidRPr="00463CFD">
        <w:rPr>
          <w:rFonts w:cs="Arial"/>
        </w:rPr>
        <w:br/>
        <w:t>продужетак рока важења уговора  има за последицу и продужење рока важења менице и меничног овлашћења, за исти број дана за који ће бити продужен и рок за извршење.</w:t>
      </w:r>
    </w:p>
    <w:p w14:paraId="56743B4E" w14:textId="77777777" w:rsidR="008B3C94" w:rsidRPr="00463CFD" w:rsidRDefault="008B3C94" w:rsidP="008B3C94">
      <w:pPr>
        <w:spacing w:before="0"/>
        <w:rPr>
          <w:rFonts w:cs="Arial"/>
        </w:rPr>
      </w:pPr>
    </w:p>
    <w:p w14:paraId="4413F2F5" w14:textId="77777777" w:rsidR="008B3C94" w:rsidRPr="00463CFD" w:rsidRDefault="008B3C94" w:rsidP="008B3C94">
      <w:pPr>
        <w:spacing w:before="0"/>
        <w:rPr>
          <w:rFonts w:cs="Arial"/>
        </w:rPr>
      </w:pPr>
      <w:r w:rsidRPr="00463CFD">
        <w:rPr>
          <w:rFonts w:cs="Arial"/>
        </w:rPr>
        <w:t xml:space="preserve">Овлашћујемо Јавно предузеће „Електропривреда </w:t>
      </w:r>
      <w:proofErr w:type="gramStart"/>
      <w:r w:rsidRPr="00463CFD">
        <w:rPr>
          <w:rFonts w:cs="Arial"/>
        </w:rPr>
        <w:t>Србије“ Београд</w:t>
      </w:r>
      <w:proofErr w:type="gramEnd"/>
      <w:r w:rsidRPr="00463CFD">
        <w:rPr>
          <w:rFonts w:cs="Arial"/>
        </w:rPr>
        <w:t xml:space="preserve">, огранак ТЕНТ Београд-Обреновац, као Повериоца да у складу са горе наведеним условом, изврши наплату доспелих хартија од вредности бланко соло менице, безусловно и нeопозиво, без протеста и трошкова. вансудски ИНИЦИРА наплату - издавањем налога за наплату </w:t>
      </w:r>
      <w:r w:rsidRPr="00463CFD">
        <w:rPr>
          <w:rFonts w:cs="Arial"/>
        </w:rPr>
        <w:lastRenderedPageBreak/>
        <w:t xml:space="preserve">на терет текућег рачуна Дужника </w:t>
      </w:r>
      <w:proofErr w:type="gramStart"/>
      <w:r w:rsidRPr="00463CFD">
        <w:rPr>
          <w:rFonts w:cs="Arial"/>
        </w:rPr>
        <w:t>бр._</w:t>
      </w:r>
      <w:proofErr w:type="gramEnd"/>
      <w:r w:rsidRPr="00463CFD">
        <w:rPr>
          <w:rFonts w:cs="Arial"/>
        </w:rPr>
        <w:t>_____ код __________________ Банке, а у корист текућег рачуна Повериоца бр. 160-700-13 Banka Intesa.</w:t>
      </w:r>
    </w:p>
    <w:p w14:paraId="4C5C6FC1" w14:textId="77777777" w:rsidR="008B3C94" w:rsidRPr="00463CFD" w:rsidRDefault="008B3C94" w:rsidP="008B3C94">
      <w:pPr>
        <w:spacing w:before="0"/>
        <w:rPr>
          <w:rFonts w:cs="Arial"/>
        </w:rPr>
      </w:pPr>
    </w:p>
    <w:p w14:paraId="11381549" w14:textId="77777777" w:rsidR="008B3C94" w:rsidRPr="00463CFD" w:rsidRDefault="008B3C94" w:rsidP="008B3C94">
      <w:pPr>
        <w:spacing w:before="0"/>
        <w:rPr>
          <w:rFonts w:cs="Arial"/>
        </w:rPr>
      </w:pPr>
      <w:r w:rsidRPr="00463CFD">
        <w:rPr>
          <w:rFonts w:cs="Arial"/>
        </w:rPr>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2F9540A7" w14:textId="77777777" w:rsidR="008B3C94" w:rsidRPr="00463CFD" w:rsidRDefault="008B3C94" w:rsidP="008B3C94">
      <w:pPr>
        <w:spacing w:before="0"/>
        <w:rPr>
          <w:rFonts w:cs="Arial"/>
        </w:rPr>
      </w:pPr>
    </w:p>
    <w:p w14:paraId="0BDE03D0" w14:textId="77777777" w:rsidR="008B3C94" w:rsidRPr="00463CFD" w:rsidRDefault="008B3C94" w:rsidP="008B3C94">
      <w:pPr>
        <w:spacing w:before="0"/>
        <w:rPr>
          <w:rFonts w:cs="Arial"/>
        </w:rPr>
      </w:pPr>
      <w:r w:rsidRPr="00463CFD">
        <w:rPr>
          <w:rFonts w:cs="Arial"/>
        </w:rPr>
        <w:t>Дужник се одриче права на повлачење овог овлашћења, на стављање приговора на задужење и на сторнирање задужења по овом основу за наплату.</w:t>
      </w:r>
    </w:p>
    <w:p w14:paraId="5F44FE6E" w14:textId="77777777" w:rsidR="008B3C94" w:rsidRPr="00463CFD" w:rsidRDefault="008B3C94" w:rsidP="008B3C94">
      <w:pPr>
        <w:spacing w:before="0"/>
        <w:rPr>
          <w:rFonts w:cs="Arial"/>
        </w:rPr>
      </w:pPr>
    </w:p>
    <w:p w14:paraId="74E1A0D1" w14:textId="77777777" w:rsidR="008B3C94" w:rsidRPr="00463CFD" w:rsidRDefault="008B3C94" w:rsidP="008B3C94">
      <w:pPr>
        <w:spacing w:before="0"/>
        <w:rPr>
          <w:rFonts w:cs="Arial"/>
        </w:rPr>
      </w:pPr>
      <w:r w:rsidRPr="00463CFD">
        <w:rPr>
          <w:rFonts w:cs="Arial"/>
        </w:rPr>
        <w:t>Меница је потписана од стране овлашћеног лица за заступање Дужника ____________________</w:t>
      </w:r>
      <w:proofErr w:type="gramStart"/>
      <w:r w:rsidRPr="00463CFD">
        <w:rPr>
          <w:rFonts w:cs="Arial"/>
        </w:rPr>
        <w:t>_(</w:t>
      </w:r>
      <w:proofErr w:type="gramEnd"/>
      <w:r w:rsidRPr="00463CFD">
        <w:rPr>
          <w:rFonts w:cs="Arial"/>
        </w:rPr>
        <w:t>унети име и презиме овлашћеног лица).</w:t>
      </w:r>
    </w:p>
    <w:p w14:paraId="0EE3707C" w14:textId="77777777" w:rsidR="008B3C94" w:rsidRPr="00463CFD" w:rsidRDefault="008B3C94" w:rsidP="008B3C94">
      <w:pPr>
        <w:spacing w:before="0"/>
        <w:rPr>
          <w:rFonts w:cs="Arial"/>
        </w:rPr>
      </w:pPr>
    </w:p>
    <w:p w14:paraId="465EF095" w14:textId="77777777" w:rsidR="008B3C94" w:rsidRPr="00463CFD" w:rsidRDefault="008B3C94" w:rsidP="008B3C94">
      <w:pPr>
        <w:spacing w:before="0"/>
        <w:rPr>
          <w:rFonts w:cs="Arial"/>
        </w:rPr>
      </w:pPr>
      <w:r w:rsidRPr="00463CFD">
        <w:rPr>
          <w:rFonts w:cs="Arial"/>
        </w:rPr>
        <w:t>Ово менично писмо - овлашћење сачињено је у 2 (два) истоветна примерка, од којих је 1 (један) примерак за Повериоца, а 1 (један) задржава Дужник.</w:t>
      </w:r>
    </w:p>
    <w:p w14:paraId="43404C0F" w14:textId="77777777" w:rsidR="008B3C94" w:rsidRPr="00463CFD" w:rsidRDefault="008B3C94" w:rsidP="008B3C94">
      <w:pPr>
        <w:spacing w:before="0"/>
        <w:rPr>
          <w:rFonts w:cs="Arial"/>
        </w:rPr>
      </w:pPr>
      <w:r w:rsidRPr="00463CFD">
        <w:rPr>
          <w:rFonts w:cs="Arial"/>
        </w:rPr>
        <w:t xml:space="preserve">Место и датум издавања Овлашћења          </w:t>
      </w:r>
    </w:p>
    <w:p w14:paraId="14B2C3AD" w14:textId="77777777" w:rsidR="008B3C94" w:rsidRPr="00463CFD" w:rsidRDefault="008B3C94" w:rsidP="008B3C94">
      <w:pPr>
        <w:spacing w:before="0"/>
        <w:rPr>
          <w:rFonts w:cs="Arial"/>
        </w:rPr>
      </w:pPr>
    </w:p>
    <w:p w14:paraId="290990BA" w14:textId="77777777" w:rsidR="008B3C94" w:rsidRPr="00463CFD" w:rsidRDefault="008B3C94" w:rsidP="008B3C94">
      <w:pPr>
        <w:spacing w:before="0"/>
        <w:rPr>
          <w:rFonts w:cs="Arial"/>
        </w:rPr>
      </w:pPr>
    </w:p>
    <w:tbl>
      <w:tblPr>
        <w:tblW w:w="10031" w:type="dxa"/>
        <w:jc w:val="center"/>
        <w:tblLayout w:type="fixed"/>
        <w:tblLook w:val="0000" w:firstRow="0" w:lastRow="0" w:firstColumn="0" w:lastColumn="0" w:noHBand="0" w:noVBand="0"/>
      </w:tblPr>
      <w:tblGrid>
        <w:gridCol w:w="3882"/>
        <w:gridCol w:w="2127"/>
        <w:gridCol w:w="4022"/>
      </w:tblGrid>
      <w:tr w:rsidR="008B3C94" w:rsidRPr="00463CFD" w14:paraId="12EE508D" w14:textId="77777777" w:rsidTr="002715B7">
        <w:trPr>
          <w:jc w:val="center"/>
        </w:trPr>
        <w:tc>
          <w:tcPr>
            <w:tcW w:w="3882" w:type="dxa"/>
          </w:tcPr>
          <w:p w14:paraId="6F01F0FB" w14:textId="77777777" w:rsidR="008B3C94" w:rsidRPr="00463CFD" w:rsidRDefault="008B3C94" w:rsidP="002715B7">
            <w:pPr>
              <w:spacing w:before="0"/>
              <w:jc w:val="center"/>
              <w:rPr>
                <w:rFonts w:cs="Arial"/>
              </w:rPr>
            </w:pPr>
            <w:r w:rsidRPr="00463CFD">
              <w:rPr>
                <w:rFonts w:cs="Arial"/>
              </w:rPr>
              <w:t>Датум:</w:t>
            </w:r>
          </w:p>
        </w:tc>
        <w:tc>
          <w:tcPr>
            <w:tcW w:w="2127" w:type="dxa"/>
          </w:tcPr>
          <w:p w14:paraId="3886BCFA" w14:textId="77777777" w:rsidR="008B3C94" w:rsidRPr="00463CFD" w:rsidRDefault="008B3C94" w:rsidP="002715B7">
            <w:pPr>
              <w:spacing w:before="0"/>
              <w:jc w:val="center"/>
              <w:rPr>
                <w:rFonts w:cs="Arial"/>
                <w:lang w:val="ru-RU"/>
              </w:rPr>
            </w:pPr>
          </w:p>
        </w:tc>
        <w:tc>
          <w:tcPr>
            <w:tcW w:w="4022" w:type="dxa"/>
          </w:tcPr>
          <w:p w14:paraId="240C9CF6" w14:textId="77777777" w:rsidR="008B3C94" w:rsidRPr="00463CFD" w:rsidRDefault="008B3C94" w:rsidP="002715B7">
            <w:pPr>
              <w:spacing w:before="0"/>
              <w:jc w:val="center"/>
              <w:rPr>
                <w:rFonts w:cs="Arial"/>
                <w:lang w:val="ru-RU"/>
              </w:rPr>
            </w:pPr>
            <w:r w:rsidRPr="00463CFD">
              <w:rPr>
                <w:rFonts w:cs="Arial"/>
              </w:rPr>
              <w:t>Понуђач</w:t>
            </w:r>
            <w:r w:rsidRPr="00463CFD">
              <w:rPr>
                <w:rFonts w:cs="Arial"/>
                <w:lang w:val="ru-RU"/>
              </w:rPr>
              <w:t>:</w:t>
            </w:r>
          </w:p>
        </w:tc>
      </w:tr>
      <w:tr w:rsidR="008B3C94" w:rsidRPr="00463CFD" w14:paraId="058C252B" w14:textId="77777777" w:rsidTr="002715B7">
        <w:trPr>
          <w:jc w:val="center"/>
        </w:trPr>
        <w:tc>
          <w:tcPr>
            <w:tcW w:w="3882" w:type="dxa"/>
          </w:tcPr>
          <w:p w14:paraId="5B94FA20" w14:textId="77777777" w:rsidR="008B3C94" w:rsidRPr="00463CFD" w:rsidRDefault="008B3C94" w:rsidP="002715B7">
            <w:pPr>
              <w:spacing w:before="0"/>
              <w:jc w:val="center"/>
              <w:rPr>
                <w:rFonts w:cs="Arial"/>
              </w:rPr>
            </w:pPr>
          </w:p>
        </w:tc>
        <w:tc>
          <w:tcPr>
            <w:tcW w:w="2127" w:type="dxa"/>
          </w:tcPr>
          <w:p w14:paraId="7D4C93B5" w14:textId="77777777" w:rsidR="008B3C94" w:rsidRPr="00463CFD" w:rsidRDefault="008B3C94" w:rsidP="002715B7">
            <w:pPr>
              <w:spacing w:before="0"/>
              <w:jc w:val="center"/>
              <w:rPr>
                <w:rFonts w:cs="Arial"/>
              </w:rPr>
            </w:pPr>
            <w:r w:rsidRPr="00463CFD">
              <w:rPr>
                <w:rFonts w:cs="Arial"/>
              </w:rPr>
              <w:t>М.П.</w:t>
            </w:r>
          </w:p>
        </w:tc>
        <w:tc>
          <w:tcPr>
            <w:tcW w:w="4022" w:type="dxa"/>
          </w:tcPr>
          <w:p w14:paraId="7DCB9125" w14:textId="77777777" w:rsidR="008B3C94" w:rsidRPr="00463CFD" w:rsidRDefault="008B3C94" w:rsidP="002715B7">
            <w:pPr>
              <w:spacing w:before="0"/>
              <w:jc w:val="center"/>
              <w:rPr>
                <w:rFonts w:cs="Arial"/>
                <w:lang w:val="ru-RU"/>
              </w:rPr>
            </w:pPr>
          </w:p>
        </w:tc>
      </w:tr>
      <w:tr w:rsidR="008B3C94" w:rsidRPr="00463CFD" w14:paraId="39B04469" w14:textId="77777777" w:rsidTr="002715B7">
        <w:trPr>
          <w:jc w:val="center"/>
        </w:trPr>
        <w:tc>
          <w:tcPr>
            <w:tcW w:w="3882" w:type="dxa"/>
            <w:tcBorders>
              <w:bottom w:val="single" w:sz="4" w:space="0" w:color="auto"/>
            </w:tcBorders>
          </w:tcPr>
          <w:p w14:paraId="6C7A854F" w14:textId="77777777" w:rsidR="008B3C94" w:rsidRPr="00463CFD" w:rsidRDefault="008B3C94" w:rsidP="002715B7">
            <w:pPr>
              <w:spacing w:before="0"/>
              <w:jc w:val="center"/>
              <w:rPr>
                <w:rFonts w:cs="Arial"/>
              </w:rPr>
            </w:pPr>
          </w:p>
        </w:tc>
        <w:tc>
          <w:tcPr>
            <w:tcW w:w="2127" w:type="dxa"/>
          </w:tcPr>
          <w:p w14:paraId="33592BB9" w14:textId="77777777" w:rsidR="008B3C94" w:rsidRPr="00463CFD" w:rsidRDefault="008B3C94" w:rsidP="002715B7">
            <w:pPr>
              <w:spacing w:before="0"/>
              <w:jc w:val="center"/>
              <w:rPr>
                <w:rFonts w:cs="Arial"/>
                <w:lang w:val="ru-RU"/>
              </w:rPr>
            </w:pPr>
          </w:p>
        </w:tc>
        <w:tc>
          <w:tcPr>
            <w:tcW w:w="4022" w:type="dxa"/>
            <w:tcBorders>
              <w:bottom w:val="single" w:sz="4" w:space="0" w:color="auto"/>
            </w:tcBorders>
          </w:tcPr>
          <w:p w14:paraId="7EEF3424" w14:textId="77777777" w:rsidR="008B3C94" w:rsidRPr="00463CFD" w:rsidRDefault="008B3C94" w:rsidP="002715B7">
            <w:pPr>
              <w:spacing w:before="0"/>
              <w:jc w:val="center"/>
              <w:rPr>
                <w:rFonts w:cs="Arial"/>
                <w:lang w:val="ru-RU"/>
              </w:rPr>
            </w:pPr>
          </w:p>
        </w:tc>
      </w:tr>
    </w:tbl>
    <w:p w14:paraId="3A3D4963" w14:textId="77777777" w:rsidR="008B3C94" w:rsidRPr="00463CFD" w:rsidRDefault="008B3C94" w:rsidP="008B3C94">
      <w:pPr>
        <w:spacing w:before="0"/>
        <w:rPr>
          <w:rFonts w:cs="Arial"/>
        </w:rPr>
      </w:pPr>
      <w:r w:rsidRPr="00463CFD">
        <w:rPr>
          <w:rFonts w:cs="Arial"/>
        </w:rPr>
        <w:t xml:space="preserve">                                                                                              Потпис овлашћеног лица</w:t>
      </w:r>
    </w:p>
    <w:p w14:paraId="5C351B40" w14:textId="77777777" w:rsidR="008B3C94" w:rsidRPr="00463CFD" w:rsidRDefault="008B3C94" w:rsidP="008B3C94">
      <w:pPr>
        <w:spacing w:before="0"/>
        <w:rPr>
          <w:rFonts w:cs="Arial"/>
        </w:rPr>
      </w:pPr>
    </w:p>
    <w:p w14:paraId="7C63609B" w14:textId="77777777" w:rsidR="008B3C94" w:rsidRPr="00463CFD" w:rsidRDefault="008B3C94" w:rsidP="008B3C94">
      <w:pPr>
        <w:spacing w:before="0"/>
        <w:rPr>
          <w:rFonts w:cs="Arial"/>
        </w:rPr>
      </w:pPr>
      <w:r w:rsidRPr="00463CFD">
        <w:rPr>
          <w:rFonts w:cs="Arial"/>
        </w:rPr>
        <w:t>Прилог:</w:t>
      </w:r>
    </w:p>
    <w:p w14:paraId="0B7E0BE7" w14:textId="77777777" w:rsidR="008B3C94" w:rsidRPr="00463CFD" w:rsidRDefault="008B3C94" w:rsidP="008B3C94">
      <w:pPr>
        <w:pStyle w:val="ListParagraph"/>
        <w:numPr>
          <w:ilvl w:val="0"/>
          <w:numId w:val="33"/>
        </w:numPr>
        <w:spacing w:before="0" w:after="0" w:line="240" w:lineRule="auto"/>
        <w:rPr>
          <w:rFonts w:ascii="Arial" w:hAnsi="Arial" w:cs="Arial"/>
        </w:rPr>
      </w:pPr>
      <w:r w:rsidRPr="00463CFD">
        <w:rPr>
          <w:rFonts w:ascii="Arial" w:hAnsi="Arial" w:cs="Arial"/>
        </w:rPr>
        <w:t>1 једна потписана и оверена бланко сопствена меница као гаранција за добро извршење посла</w:t>
      </w:r>
    </w:p>
    <w:p w14:paraId="7D9B5E7A" w14:textId="77777777" w:rsidR="008B3C94" w:rsidRPr="00463CFD" w:rsidRDefault="008B3C94" w:rsidP="008B3C94">
      <w:pPr>
        <w:pStyle w:val="ListParagraph"/>
        <w:numPr>
          <w:ilvl w:val="0"/>
          <w:numId w:val="33"/>
        </w:numPr>
        <w:spacing w:before="0" w:after="0" w:line="240" w:lineRule="auto"/>
        <w:rPr>
          <w:rFonts w:ascii="Arial" w:hAnsi="Arial" w:cs="Arial"/>
        </w:rPr>
      </w:pPr>
      <w:r w:rsidRPr="00463CFD">
        <w:rPr>
          <w:rFonts w:ascii="Arial" w:hAnsi="Arial" w:cs="Arial"/>
        </w:rPr>
        <w:t xml:space="preserve">фотокопија важећег Картона депонованих потписа овлашћених лица за располагање новчаним средствима понуђача </w:t>
      </w:r>
      <w:proofErr w:type="gramStart"/>
      <w:r w:rsidRPr="00463CFD">
        <w:rPr>
          <w:rFonts w:ascii="Arial" w:hAnsi="Arial" w:cs="Arial"/>
        </w:rPr>
        <w:t>код  пословне</w:t>
      </w:r>
      <w:proofErr w:type="gramEnd"/>
      <w:r w:rsidRPr="00463CFD">
        <w:rPr>
          <w:rFonts w:ascii="Arial" w:hAnsi="Arial" w:cs="Arial"/>
        </w:rPr>
        <w:t xml:space="preserve"> банке, оверена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4C846C0D" w14:textId="77777777" w:rsidR="008B3C94" w:rsidRPr="00463CFD" w:rsidRDefault="008B3C94" w:rsidP="008B3C94">
      <w:pPr>
        <w:pStyle w:val="ListParagraph"/>
        <w:numPr>
          <w:ilvl w:val="0"/>
          <w:numId w:val="33"/>
        </w:numPr>
        <w:spacing w:before="0" w:after="0" w:line="240" w:lineRule="auto"/>
        <w:rPr>
          <w:rFonts w:ascii="Arial" w:hAnsi="Arial" w:cs="Arial"/>
        </w:rPr>
      </w:pPr>
      <w:r w:rsidRPr="00463CFD">
        <w:rPr>
          <w:rFonts w:ascii="Arial" w:hAnsi="Arial" w:cs="Arial"/>
        </w:rPr>
        <w:t xml:space="preserve">фотокопија ОП обрасца </w:t>
      </w:r>
    </w:p>
    <w:p w14:paraId="0F3200C6" w14:textId="77777777" w:rsidR="008B3C94" w:rsidRPr="000D6397" w:rsidRDefault="008B3C94" w:rsidP="00FF02E4">
      <w:pPr>
        <w:pStyle w:val="ListParagraph"/>
        <w:numPr>
          <w:ilvl w:val="0"/>
          <w:numId w:val="33"/>
        </w:numPr>
        <w:spacing w:before="0" w:after="0" w:line="240" w:lineRule="auto"/>
        <w:rPr>
          <w:rFonts w:ascii="Arial" w:hAnsi="Arial" w:cs="Arial"/>
        </w:rPr>
        <w:sectPr w:rsidR="008B3C94" w:rsidRPr="000D6397" w:rsidSect="00C8484B">
          <w:headerReference w:type="default" r:id="rId174"/>
          <w:footerReference w:type="even" r:id="rId175"/>
          <w:footerReference w:type="default" r:id="rId176"/>
          <w:headerReference w:type="first" r:id="rId177"/>
          <w:footerReference w:type="first" r:id="rId178"/>
          <w:footnotePr>
            <w:pos w:val="beneathText"/>
          </w:footnotePr>
          <w:pgSz w:w="11909" w:h="16834" w:code="9"/>
          <w:pgMar w:top="1186" w:right="1440" w:bottom="567" w:left="1440" w:header="142" w:footer="205" w:gutter="0"/>
          <w:cols w:space="708"/>
          <w:titlePg/>
          <w:docGrid w:linePitch="360"/>
        </w:sectPr>
      </w:pPr>
      <w:r w:rsidRPr="00463CFD">
        <w:rPr>
          <w:rFonts w:ascii="Arial" w:hAnsi="Arial" w:cs="Arial"/>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r w:rsidR="000D6397">
        <w:rPr>
          <w:rFonts w:ascii="Arial" w:hAnsi="Arial" w:cs="Arial"/>
          <w:lang w:val="sr-Cyrl-RS"/>
        </w:rPr>
        <w:t xml:space="preserve"> </w:t>
      </w:r>
    </w:p>
    <w:p w14:paraId="0C545B70" w14:textId="77777777" w:rsidR="007C646E" w:rsidRPr="003F2823" w:rsidRDefault="000D6397" w:rsidP="000D6397">
      <w:pPr>
        <w:pStyle w:val="KDPodnaslov1"/>
        <w:spacing w:before="0"/>
        <w:rPr>
          <w:rFonts w:cs="Arial"/>
          <w:lang w:val="sr-Cyrl-RS"/>
        </w:rPr>
      </w:pPr>
      <w:r>
        <w:rPr>
          <w:rFonts w:cs="Arial"/>
          <w:lang w:val="sr-Cyrl-RS"/>
        </w:rPr>
        <w:lastRenderedPageBreak/>
        <w:t xml:space="preserve">                                                      </w:t>
      </w:r>
      <w:r w:rsidR="007C646E" w:rsidRPr="003F2823">
        <w:rPr>
          <w:rFonts w:cs="Arial"/>
        </w:rPr>
        <w:t>8. МОДЕЛ УГОВОРА</w:t>
      </w:r>
    </w:p>
    <w:bookmarkEnd w:id="258"/>
    <w:p w14:paraId="1B44914F" w14:textId="77777777" w:rsidR="00110C1D" w:rsidRPr="003F2823" w:rsidRDefault="00110C1D" w:rsidP="000B37DD">
      <w:pPr>
        <w:keepNext/>
        <w:tabs>
          <w:tab w:val="left" w:pos="567"/>
        </w:tabs>
        <w:spacing w:before="0"/>
        <w:outlineLvl w:val="0"/>
        <w:rPr>
          <w:rFonts w:eastAsia="Arial Unicode MS" w:cs="Arial"/>
          <w:b/>
        </w:rPr>
      </w:pPr>
    </w:p>
    <w:p w14:paraId="30875154" w14:textId="77777777" w:rsidR="00110C1D" w:rsidRPr="003F2823" w:rsidRDefault="00110C1D" w:rsidP="00110C1D">
      <w:pPr>
        <w:tabs>
          <w:tab w:val="left" w:pos="567"/>
        </w:tabs>
        <w:spacing w:before="0"/>
        <w:rPr>
          <w:rFonts w:cs="Arial"/>
        </w:rPr>
      </w:pPr>
      <w:r w:rsidRPr="003F2823">
        <w:rPr>
          <w:rFonts w:cs="Arial"/>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14:paraId="5247BDE2" w14:textId="77777777" w:rsidR="00110C1D" w:rsidRPr="003F2823" w:rsidRDefault="00110C1D" w:rsidP="00110C1D">
      <w:pPr>
        <w:tabs>
          <w:tab w:val="left" w:pos="567"/>
        </w:tabs>
        <w:spacing w:before="0"/>
        <w:rPr>
          <w:rFonts w:cs="Arial"/>
          <w:color w:val="000000"/>
          <w:lang w:val="sr-Cyrl-RS"/>
        </w:rPr>
      </w:pPr>
    </w:p>
    <w:p w14:paraId="254C740D" w14:textId="77777777" w:rsidR="00110C1D" w:rsidRPr="003F2823" w:rsidRDefault="00110C1D" w:rsidP="00110C1D">
      <w:pPr>
        <w:tabs>
          <w:tab w:val="left" w:pos="567"/>
        </w:tabs>
        <w:spacing w:before="0"/>
        <w:rPr>
          <w:rFonts w:cs="Arial"/>
          <w:b/>
        </w:rPr>
      </w:pPr>
      <w:r w:rsidRPr="003F2823">
        <w:rPr>
          <w:rFonts w:cs="Arial"/>
          <w:b/>
        </w:rPr>
        <w:t>Уговорне стране:</w:t>
      </w:r>
    </w:p>
    <w:p w14:paraId="010CCE40" w14:textId="77777777" w:rsidR="00110C1D" w:rsidRPr="003F2823" w:rsidRDefault="00110C1D" w:rsidP="00110C1D">
      <w:pPr>
        <w:tabs>
          <w:tab w:val="left" w:pos="567"/>
        </w:tabs>
        <w:spacing w:before="0"/>
        <w:rPr>
          <w:rFonts w:cs="Arial"/>
          <w:b/>
          <w:lang w:val="sr-Cyrl-RS"/>
        </w:rPr>
      </w:pPr>
    </w:p>
    <w:p w14:paraId="63511137" w14:textId="77777777" w:rsidR="00110C1D" w:rsidRPr="003F2823" w:rsidRDefault="00110C1D" w:rsidP="00110C1D">
      <w:pPr>
        <w:tabs>
          <w:tab w:val="left" w:pos="567"/>
        </w:tabs>
        <w:spacing w:before="0"/>
        <w:rPr>
          <w:rFonts w:cs="Arial"/>
        </w:rPr>
      </w:pPr>
      <w:r w:rsidRPr="003F2823">
        <w:rPr>
          <w:rFonts w:cs="Arial"/>
          <w:b/>
        </w:rPr>
        <w:t>КОРИСНИК УСЛУГЕ</w:t>
      </w:r>
      <w:r w:rsidRPr="003F2823">
        <w:rPr>
          <w:rFonts w:cs="Arial"/>
        </w:rPr>
        <w:t xml:space="preserve">: </w:t>
      </w:r>
    </w:p>
    <w:p w14:paraId="380E4C04" w14:textId="77777777" w:rsidR="00110C1D" w:rsidRPr="003F2823" w:rsidRDefault="00110C1D" w:rsidP="00110C1D">
      <w:pPr>
        <w:tabs>
          <w:tab w:val="left" w:pos="567"/>
        </w:tabs>
        <w:spacing w:before="0"/>
        <w:rPr>
          <w:rFonts w:cs="Arial"/>
        </w:rPr>
      </w:pPr>
    </w:p>
    <w:p w14:paraId="1786FD03" w14:textId="77777777" w:rsidR="009E3F6D" w:rsidRPr="00FC259B" w:rsidRDefault="009E3F6D" w:rsidP="009E3F6D">
      <w:pPr>
        <w:pStyle w:val="KDParagraf"/>
        <w:spacing w:before="0"/>
        <w:rPr>
          <w:rFonts w:cs="Arial"/>
        </w:rPr>
      </w:pPr>
      <w:r>
        <w:rPr>
          <w:rFonts w:cs="Arial"/>
        </w:rPr>
        <w:t xml:space="preserve">Јавно предузеће „Електропривреда </w:t>
      </w:r>
      <w:proofErr w:type="gramStart"/>
      <w:r>
        <w:rPr>
          <w:rFonts w:cs="Arial"/>
        </w:rPr>
        <w:t>Србије“ из</w:t>
      </w:r>
      <w:proofErr w:type="gramEnd"/>
      <w:r>
        <w:rPr>
          <w:rFonts w:cs="Arial"/>
        </w:rPr>
        <w:t xml:space="preserve"> Београда, Улица царице Милице бр. </w:t>
      </w:r>
      <w:proofErr w:type="gramStart"/>
      <w:r>
        <w:rPr>
          <w:rFonts w:cs="Arial"/>
        </w:rPr>
        <w:t>2.,огранак</w:t>
      </w:r>
      <w:proofErr w:type="gramEnd"/>
      <w:r>
        <w:rPr>
          <w:rFonts w:cs="Arial"/>
        </w:rPr>
        <w:t xml:space="preserve"> ТЕНТ Београд-Обреновац, 11500 Обреновац, Богољуба Урошевића Црног 44., матични број 20053658, ПИБ 103920327, текући рачун 160-700-13 Banka Intesа ад Београд, које, у име и за рачун ЈП ЕПС, по пуномоћју бр. 12.01.72300/3-16 од 01.</w:t>
      </w:r>
      <w:proofErr w:type="gramStart"/>
      <w:r>
        <w:rPr>
          <w:rFonts w:cs="Arial"/>
        </w:rPr>
        <w:t>03.2016.године</w:t>
      </w:r>
      <w:proofErr w:type="gramEnd"/>
      <w:r>
        <w:rPr>
          <w:rFonts w:cs="Arial"/>
        </w:rPr>
        <w:t xml:space="preserve">, заступа финансијски директор ТЕНТ Милорад Лазић, дипл. екон. </w:t>
      </w:r>
      <w:r w:rsidRPr="00FC259B">
        <w:rPr>
          <w:rFonts w:cs="Arial"/>
        </w:rPr>
        <w:t xml:space="preserve">(у даљем тексту: Корисник услуге)  </w:t>
      </w:r>
    </w:p>
    <w:p w14:paraId="30A5217A" w14:textId="77777777" w:rsidR="00110C1D" w:rsidRPr="003F2823" w:rsidRDefault="00110C1D" w:rsidP="00110C1D">
      <w:pPr>
        <w:tabs>
          <w:tab w:val="left" w:pos="567"/>
        </w:tabs>
        <w:spacing w:before="0"/>
        <w:rPr>
          <w:rFonts w:cs="Arial"/>
        </w:rPr>
      </w:pPr>
      <w:r w:rsidRPr="003F2823">
        <w:rPr>
          <w:rFonts w:cs="Arial"/>
        </w:rPr>
        <w:t>и</w:t>
      </w:r>
    </w:p>
    <w:p w14:paraId="4A020070" w14:textId="77777777" w:rsidR="00C82778" w:rsidRDefault="00C82778" w:rsidP="000B37DD">
      <w:pPr>
        <w:tabs>
          <w:tab w:val="left" w:pos="567"/>
        </w:tabs>
        <w:spacing w:before="0"/>
        <w:rPr>
          <w:rFonts w:cs="Arial"/>
          <w:b/>
          <w:lang w:val="sr-Cyrl-RS"/>
        </w:rPr>
      </w:pPr>
    </w:p>
    <w:p w14:paraId="49D7AE97" w14:textId="77777777" w:rsidR="00110C1D" w:rsidRPr="003F2823" w:rsidRDefault="00110C1D" w:rsidP="000B37DD">
      <w:pPr>
        <w:tabs>
          <w:tab w:val="left" w:pos="567"/>
        </w:tabs>
        <w:spacing w:before="0"/>
        <w:rPr>
          <w:rFonts w:cs="Arial"/>
        </w:rPr>
      </w:pPr>
      <w:r w:rsidRPr="003F2823">
        <w:rPr>
          <w:rFonts w:cs="Arial"/>
          <w:b/>
        </w:rPr>
        <w:t>ПРУЖАЛАЦ УСЛУГЕ</w:t>
      </w:r>
      <w:r w:rsidRPr="003F2823">
        <w:rPr>
          <w:rFonts w:cs="Arial"/>
        </w:rPr>
        <w:t xml:space="preserve">:  </w:t>
      </w:r>
    </w:p>
    <w:p w14:paraId="7251B1E4" w14:textId="77777777" w:rsidR="00110C1D" w:rsidRPr="003F2823" w:rsidRDefault="00110C1D" w:rsidP="000B37DD">
      <w:pPr>
        <w:tabs>
          <w:tab w:val="left" w:pos="567"/>
        </w:tabs>
        <w:spacing w:before="0"/>
        <w:rPr>
          <w:rFonts w:cs="Arial"/>
        </w:rPr>
      </w:pPr>
    </w:p>
    <w:p w14:paraId="43226C44" w14:textId="77777777" w:rsidR="00110C1D" w:rsidRPr="003F2823" w:rsidRDefault="00110C1D" w:rsidP="00231E87">
      <w:pPr>
        <w:numPr>
          <w:ilvl w:val="0"/>
          <w:numId w:val="7"/>
        </w:numPr>
        <w:spacing w:before="0" w:after="200" w:line="276" w:lineRule="auto"/>
        <w:ind w:left="0" w:firstLine="0"/>
        <w:contextualSpacing/>
        <w:rPr>
          <w:rFonts w:eastAsia="Calibri" w:cs="Arial"/>
        </w:rPr>
      </w:pPr>
      <w:r w:rsidRPr="003F2823">
        <w:rPr>
          <w:rFonts w:eastAsia="Calibri" w:cs="Arial"/>
        </w:rPr>
        <w:t xml:space="preserve">_________________ из ________, ул. ____________, </w:t>
      </w:r>
      <w:proofErr w:type="gramStart"/>
      <w:r w:rsidRPr="003F2823">
        <w:rPr>
          <w:rFonts w:eastAsia="Calibri" w:cs="Arial"/>
        </w:rPr>
        <w:t>бр._</w:t>
      </w:r>
      <w:proofErr w:type="gramEnd"/>
      <w:r w:rsidRPr="003F2823">
        <w:rPr>
          <w:rFonts w:eastAsia="Calibri" w:cs="Arial"/>
        </w:rPr>
        <w:t xml:space="preserve">___, матични број: ___________, ПИБ: ___________, текући рачун ____________,банка ______________ кога заступа __________________, _____________, (као лидер у име и за рачун групе понуђача) </w:t>
      </w:r>
    </w:p>
    <w:p w14:paraId="1AA05109" w14:textId="77777777" w:rsidR="00110C1D" w:rsidRPr="003F2823" w:rsidRDefault="00110C1D" w:rsidP="000B37DD">
      <w:pPr>
        <w:spacing w:before="0"/>
        <w:ind w:left="360"/>
        <w:rPr>
          <w:rFonts w:cs="Arial"/>
        </w:rPr>
      </w:pPr>
    </w:p>
    <w:p w14:paraId="13518211" w14:textId="77777777" w:rsidR="00110C1D" w:rsidRPr="003F2823" w:rsidRDefault="00110C1D" w:rsidP="000B37DD">
      <w:pPr>
        <w:spacing w:before="0"/>
        <w:rPr>
          <w:rFonts w:eastAsia="Calibri" w:cs="Arial"/>
          <w:lang w:val="sr-Cyrl-BA"/>
        </w:rPr>
      </w:pPr>
      <w:r w:rsidRPr="003F2823">
        <w:rPr>
          <w:rFonts w:eastAsia="Calibri" w:cs="Arial"/>
        </w:rPr>
        <w:t>2</w:t>
      </w:r>
      <w:proofErr w:type="gramStart"/>
      <w:r w:rsidRPr="003F2823">
        <w:rPr>
          <w:rFonts w:eastAsia="Calibri" w:cs="Arial"/>
        </w:rPr>
        <w:t>а)_</w:t>
      </w:r>
      <w:proofErr w:type="gramEnd"/>
      <w:r w:rsidRPr="003F2823">
        <w:rPr>
          <w:rFonts w:eastAsia="Calibri" w:cs="Arial"/>
        </w:rPr>
        <w:t>_______________________________________из</w:t>
      </w:r>
      <w:r w:rsidRPr="003F2823">
        <w:rPr>
          <w:rFonts w:eastAsia="Calibri" w:cs="Arial"/>
        </w:rPr>
        <w:tab/>
        <w:t>_____________, улица</w:t>
      </w:r>
    </w:p>
    <w:p w14:paraId="38F777B4" w14:textId="77777777" w:rsidR="00110C1D" w:rsidRPr="003F2823" w:rsidRDefault="00110C1D" w:rsidP="000B37DD">
      <w:pPr>
        <w:tabs>
          <w:tab w:val="left" w:pos="567"/>
        </w:tabs>
        <w:spacing w:before="0"/>
        <w:rPr>
          <w:rFonts w:cs="Arial"/>
        </w:rPr>
      </w:pPr>
      <w:r w:rsidRPr="003F2823">
        <w:rPr>
          <w:rFonts w:eastAsia="Calibri" w:cs="Arial"/>
        </w:rPr>
        <w:t xml:space="preserve"> ___________________ бр. ___, ПИБ: _____________, матични број _____________, </w:t>
      </w:r>
      <w:r w:rsidRPr="003F2823">
        <w:rPr>
          <w:rFonts w:cs="Arial"/>
        </w:rPr>
        <w:t>текући рачун ___________</w:t>
      </w:r>
      <w:proofErr w:type="gramStart"/>
      <w:r w:rsidRPr="003F2823">
        <w:rPr>
          <w:rFonts w:cs="Arial"/>
        </w:rPr>
        <w:t>_,банка</w:t>
      </w:r>
      <w:proofErr w:type="gramEnd"/>
      <w:r w:rsidRPr="003F2823">
        <w:rPr>
          <w:rFonts w:cs="Arial"/>
        </w:rPr>
        <w:t xml:space="preserve"> ______________ ,</w:t>
      </w:r>
      <w:r w:rsidRPr="003F2823">
        <w:rPr>
          <w:rFonts w:eastAsia="Calibri" w:cs="Arial"/>
        </w:rPr>
        <w:t>кога заступа __________________________, (члан групе понуђача или подизвођач)</w:t>
      </w:r>
      <w:r w:rsidRPr="003F2823">
        <w:rPr>
          <w:rFonts w:cs="Arial"/>
        </w:rPr>
        <w:t xml:space="preserve"> </w:t>
      </w:r>
    </w:p>
    <w:p w14:paraId="08B810B5" w14:textId="77777777" w:rsidR="00110C1D" w:rsidRPr="003F2823" w:rsidRDefault="00110C1D" w:rsidP="000B37DD">
      <w:pPr>
        <w:tabs>
          <w:tab w:val="left" w:pos="567"/>
        </w:tabs>
        <w:spacing w:before="0"/>
        <w:rPr>
          <w:rFonts w:cs="Arial"/>
        </w:rPr>
      </w:pPr>
      <w:r w:rsidRPr="003F2823">
        <w:rPr>
          <w:rFonts w:cs="Arial"/>
        </w:rPr>
        <w:t>(у даљем тексту заједно: Уговорне стране)</w:t>
      </w:r>
    </w:p>
    <w:p w14:paraId="18659AD7" w14:textId="77777777" w:rsidR="00110C1D" w:rsidRPr="003F2823" w:rsidRDefault="00110C1D" w:rsidP="000B37DD">
      <w:pPr>
        <w:spacing w:before="0"/>
        <w:rPr>
          <w:rFonts w:eastAsia="Calibri" w:cs="Arial"/>
        </w:rPr>
      </w:pPr>
    </w:p>
    <w:p w14:paraId="0CF1EE98" w14:textId="77777777" w:rsidR="00110C1D" w:rsidRPr="003F2823" w:rsidRDefault="00110C1D" w:rsidP="000B37DD">
      <w:pPr>
        <w:spacing w:before="0"/>
        <w:rPr>
          <w:rFonts w:eastAsia="Calibri" w:cs="Arial"/>
          <w:lang w:val="sr-Cyrl-BA"/>
        </w:rPr>
      </w:pPr>
      <w:r w:rsidRPr="003F2823">
        <w:rPr>
          <w:rFonts w:eastAsia="Calibri" w:cs="Arial"/>
        </w:rPr>
        <w:t>2</w:t>
      </w:r>
      <w:proofErr w:type="gramStart"/>
      <w:r w:rsidRPr="003F2823">
        <w:rPr>
          <w:rFonts w:eastAsia="Calibri" w:cs="Arial"/>
        </w:rPr>
        <w:t>б)_</w:t>
      </w:r>
      <w:proofErr w:type="gramEnd"/>
      <w:r w:rsidRPr="003F2823">
        <w:rPr>
          <w:rFonts w:eastAsia="Calibri" w:cs="Arial"/>
        </w:rPr>
        <w:t>______________________________________из</w:t>
      </w:r>
      <w:r w:rsidRPr="003F2823">
        <w:rPr>
          <w:rFonts w:eastAsia="Calibri" w:cs="Arial"/>
        </w:rPr>
        <w:tab/>
        <w:t>_____________, улица</w:t>
      </w:r>
    </w:p>
    <w:p w14:paraId="385AF172" w14:textId="77777777" w:rsidR="00110C1D" w:rsidRPr="003F2823" w:rsidRDefault="00110C1D" w:rsidP="000B37DD">
      <w:pPr>
        <w:spacing w:before="0"/>
        <w:rPr>
          <w:rFonts w:eastAsia="Calibri" w:cs="Arial"/>
        </w:rPr>
      </w:pPr>
      <w:r w:rsidRPr="003F2823">
        <w:rPr>
          <w:rFonts w:eastAsia="Calibri" w:cs="Arial"/>
        </w:rPr>
        <w:t xml:space="preserve"> ___________________ бр. ___, ПИБ: _____________, матични број _____________, </w:t>
      </w:r>
    </w:p>
    <w:p w14:paraId="13ED6D0C" w14:textId="77777777" w:rsidR="00110C1D" w:rsidRPr="003F2823" w:rsidRDefault="00110C1D" w:rsidP="000B37DD">
      <w:pPr>
        <w:spacing w:before="0"/>
        <w:rPr>
          <w:rFonts w:eastAsia="Calibri" w:cs="Arial"/>
        </w:rPr>
      </w:pPr>
      <w:r w:rsidRPr="003F2823">
        <w:rPr>
          <w:rFonts w:cs="Arial"/>
        </w:rPr>
        <w:t>текући рачун ___________</w:t>
      </w:r>
      <w:proofErr w:type="gramStart"/>
      <w:r w:rsidRPr="003F2823">
        <w:rPr>
          <w:rFonts w:cs="Arial"/>
        </w:rPr>
        <w:t>_,банка</w:t>
      </w:r>
      <w:proofErr w:type="gramEnd"/>
      <w:r w:rsidRPr="003F2823">
        <w:rPr>
          <w:rFonts w:cs="Arial"/>
        </w:rPr>
        <w:t xml:space="preserve"> ______________ ,</w:t>
      </w:r>
      <w:r w:rsidRPr="003F2823">
        <w:rPr>
          <w:rFonts w:eastAsia="Calibri" w:cs="Arial"/>
        </w:rPr>
        <w:t>кога  заступа _______________________, (члан групе понуђача или подизвођач),</w:t>
      </w:r>
    </w:p>
    <w:p w14:paraId="167D158B" w14:textId="77777777" w:rsidR="00110C1D" w:rsidRPr="003F2823" w:rsidRDefault="00110C1D" w:rsidP="000B37DD">
      <w:pPr>
        <w:spacing w:before="0"/>
        <w:rPr>
          <w:rFonts w:eastAsia="Calibri" w:cs="Arial"/>
        </w:rPr>
      </w:pPr>
      <w:r w:rsidRPr="003F2823">
        <w:rPr>
          <w:rFonts w:cs="Arial"/>
        </w:rPr>
        <w:t xml:space="preserve"> (у даљем тексту: Пружалац услуге) </w:t>
      </w:r>
    </w:p>
    <w:p w14:paraId="57B0211A" w14:textId="77777777" w:rsidR="00110C1D" w:rsidRPr="003F2823" w:rsidRDefault="00110C1D" w:rsidP="000B37DD">
      <w:pPr>
        <w:tabs>
          <w:tab w:val="left" w:pos="567"/>
        </w:tabs>
        <w:spacing w:before="0"/>
        <w:rPr>
          <w:rFonts w:cs="Arial"/>
        </w:rPr>
      </w:pPr>
    </w:p>
    <w:p w14:paraId="19289353" w14:textId="4469E45D" w:rsidR="00F9746B" w:rsidRDefault="00110C1D" w:rsidP="00110C1D">
      <w:pPr>
        <w:tabs>
          <w:tab w:val="left" w:pos="567"/>
        </w:tabs>
        <w:spacing w:before="0"/>
        <w:rPr>
          <w:rFonts w:cs="Arial"/>
        </w:rPr>
      </w:pPr>
      <w:r w:rsidRPr="003F2823">
        <w:rPr>
          <w:rFonts w:cs="Arial"/>
        </w:rPr>
        <w:t>закључиле су у Обреновцу, дана _________</w:t>
      </w:r>
      <w:proofErr w:type="gramStart"/>
      <w:r w:rsidRPr="003F2823">
        <w:rPr>
          <w:rFonts w:cs="Arial"/>
        </w:rPr>
        <w:t>_.године</w:t>
      </w:r>
      <w:proofErr w:type="gramEnd"/>
      <w:r w:rsidRPr="003F2823">
        <w:rPr>
          <w:rFonts w:cs="Arial"/>
        </w:rPr>
        <w:t xml:space="preserve"> следећи:</w:t>
      </w:r>
    </w:p>
    <w:p w14:paraId="44A89259" w14:textId="77777777" w:rsidR="00F9746B" w:rsidRPr="00F9746B" w:rsidRDefault="00F9746B" w:rsidP="00110C1D">
      <w:pPr>
        <w:tabs>
          <w:tab w:val="left" w:pos="567"/>
        </w:tabs>
        <w:spacing w:before="0"/>
        <w:rPr>
          <w:rFonts w:cs="Arial"/>
        </w:rPr>
      </w:pPr>
    </w:p>
    <w:p w14:paraId="6EC57391" w14:textId="4ABD2FBA" w:rsidR="00110C1D" w:rsidRPr="003F2823" w:rsidRDefault="00110C1D" w:rsidP="00110C1D">
      <w:pPr>
        <w:tabs>
          <w:tab w:val="left" w:pos="567"/>
        </w:tabs>
        <w:spacing w:before="0"/>
        <w:rPr>
          <w:rFonts w:cs="Arial"/>
          <w:lang w:val="sr-Cyrl-RS"/>
        </w:rPr>
      </w:pPr>
    </w:p>
    <w:p w14:paraId="27EF719F" w14:textId="77777777" w:rsidR="00110C1D" w:rsidRDefault="00110C1D" w:rsidP="00110C1D">
      <w:pPr>
        <w:tabs>
          <w:tab w:val="left" w:pos="567"/>
        </w:tabs>
        <w:spacing w:before="0"/>
        <w:jc w:val="center"/>
        <w:rPr>
          <w:rFonts w:cs="Arial"/>
          <w:b/>
        </w:rPr>
      </w:pPr>
      <w:r w:rsidRPr="003F2823">
        <w:rPr>
          <w:rFonts w:cs="Arial"/>
          <w:b/>
        </w:rPr>
        <w:t>УГОВОР О ПРУЖАЊУ УСЛУГЕ</w:t>
      </w:r>
    </w:p>
    <w:p w14:paraId="27E6A2A0" w14:textId="77777777" w:rsidR="00371C88" w:rsidRDefault="00371C88" w:rsidP="00110C1D">
      <w:pPr>
        <w:tabs>
          <w:tab w:val="left" w:pos="567"/>
        </w:tabs>
        <w:spacing w:before="0"/>
        <w:jc w:val="center"/>
        <w:rPr>
          <w:rFonts w:cs="Arial"/>
          <w:b/>
          <w:lang w:val="sr-Cyrl-RS"/>
        </w:rPr>
      </w:pPr>
    </w:p>
    <w:p w14:paraId="55F9A100" w14:textId="77777777" w:rsidR="00110C1D" w:rsidRPr="003F2823" w:rsidRDefault="00110C1D" w:rsidP="00110C1D">
      <w:pPr>
        <w:tabs>
          <w:tab w:val="left" w:pos="567"/>
        </w:tabs>
        <w:spacing w:before="0"/>
        <w:rPr>
          <w:rFonts w:cs="Arial"/>
        </w:rPr>
      </w:pPr>
      <w:r w:rsidRPr="003F2823">
        <w:rPr>
          <w:rFonts w:cs="Arial"/>
        </w:rPr>
        <w:t>Уговорне стране констатују:</w:t>
      </w:r>
    </w:p>
    <w:p w14:paraId="64A264C6" w14:textId="75036B3B" w:rsidR="00110C1D" w:rsidRPr="008B667F" w:rsidRDefault="00110C1D" w:rsidP="00231E87">
      <w:pPr>
        <w:numPr>
          <w:ilvl w:val="0"/>
          <w:numId w:val="22"/>
        </w:numPr>
        <w:tabs>
          <w:tab w:val="left" w:pos="567"/>
        </w:tabs>
        <w:spacing w:before="0"/>
        <w:rPr>
          <w:rFonts w:cs="Arial"/>
          <w:b/>
          <w:bCs/>
          <w:i/>
          <w:lang w:val="sr-Cyrl-CS"/>
        </w:rPr>
      </w:pPr>
      <w:r w:rsidRPr="003F2823">
        <w:rPr>
          <w:rFonts w:cs="Arial"/>
        </w:rPr>
        <w:t>да је Корисник услуге спровео, поступак јавне набавке мале вредности, сагласно члану 39</w:t>
      </w:r>
      <w:r w:rsidR="00854ED6">
        <w:rPr>
          <w:rFonts w:cs="Arial"/>
          <w:lang w:val="sr-Cyrl-RS"/>
        </w:rPr>
        <w:t>а</w:t>
      </w:r>
      <w:r w:rsidR="00623E76" w:rsidRPr="003F2823">
        <w:rPr>
          <w:rFonts w:cs="Arial"/>
        </w:rPr>
        <w:t>.</w:t>
      </w:r>
      <w:r w:rsidRPr="003F2823">
        <w:rPr>
          <w:rFonts w:cs="Arial"/>
        </w:rPr>
        <w:t xml:space="preserve"> Закона о јавним </w:t>
      </w:r>
      <w:proofErr w:type="gramStart"/>
      <w:r w:rsidRPr="003F2823">
        <w:rPr>
          <w:rFonts w:cs="Arial"/>
        </w:rPr>
        <w:t>набавкама  (</w:t>
      </w:r>
      <w:proofErr w:type="gramEnd"/>
      <w:r w:rsidRPr="003F2823">
        <w:rPr>
          <w:rFonts w:cs="Arial"/>
        </w:rPr>
        <w:t>„Службени гласник РС“ број 124/2012, 14/2015 и 68/2015), (у даљем тексту: Закон) за јавну набавку услуге</w:t>
      </w:r>
      <w:r w:rsidRPr="003F2823">
        <w:rPr>
          <w:rFonts w:cs="Arial"/>
          <w:lang w:val="sr-Cyrl-RS"/>
        </w:rPr>
        <w:t xml:space="preserve"> </w:t>
      </w:r>
      <w:r w:rsidR="008E5F29">
        <w:rPr>
          <w:rFonts w:cs="Arial"/>
          <w:lang w:val="ru-RU"/>
        </w:rPr>
        <w:t>Здравствене услуге – Обавезни лекарски прегледи запослених који раде у желзничком трансп</w:t>
      </w:r>
      <w:r w:rsidR="0013575D">
        <w:rPr>
          <w:rFonts w:cs="Arial"/>
          <w:lang w:val="ru-RU"/>
        </w:rPr>
        <w:t>орту</w:t>
      </w:r>
      <w:r w:rsidRPr="008B667F">
        <w:rPr>
          <w:rFonts w:cs="Arial"/>
        </w:rPr>
        <w:t xml:space="preserve">(у даљем тексту: Услуга), </w:t>
      </w:r>
      <w:r w:rsidR="003F2823" w:rsidRPr="008B667F">
        <w:rPr>
          <w:rFonts w:cs="Arial"/>
          <w:lang w:val="sr-Cyrl-RS"/>
        </w:rPr>
        <w:t xml:space="preserve">ЈН </w:t>
      </w:r>
      <w:r w:rsidRPr="008B667F">
        <w:rPr>
          <w:rFonts w:cs="Arial"/>
        </w:rPr>
        <w:t>бр.</w:t>
      </w:r>
      <w:r w:rsidRPr="008B667F">
        <w:rPr>
          <w:rFonts w:cs="Arial"/>
          <w:lang w:val="sr-Cyrl-RS"/>
        </w:rPr>
        <w:t xml:space="preserve"> </w:t>
      </w:r>
      <w:r w:rsidR="00C5067B">
        <w:rPr>
          <w:rFonts w:cs="Arial"/>
        </w:rPr>
        <w:t xml:space="preserve">ЈНМВ </w:t>
      </w:r>
      <w:r w:rsidR="00BB1EB7">
        <w:rPr>
          <w:rFonts w:cs="Arial"/>
        </w:rPr>
        <w:t>JN3000/0008/2017()</w:t>
      </w:r>
      <w:r w:rsidRPr="008B667F">
        <w:rPr>
          <w:rFonts w:cs="Arial"/>
          <w:lang w:val="sr-Cyrl-RS"/>
        </w:rPr>
        <w:t>.</w:t>
      </w:r>
    </w:p>
    <w:p w14:paraId="4500EFB9" w14:textId="77777777" w:rsidR="00110C1D" w:rsidRPr="003F2823" w:rsidRDefault="00110C1D" w:rsidP="00231E87">
      <w:pPr>
        <w:numPr>
          <w:ilvl w:val="0"/>
          <w:numId w:val="21"/>
        </w:numPr>
        <w:tabs>
          <w:tab w:val="num" w:pos="567"/>
        </w:tabs>
        <w:spacing w:before="0"/>
        <w:ind w:left="568" w:hanging="284"/>
        <w:rPr>
          <w:rFonts w:cs="Arial"/>
          <w:lang w:val="ru-RU"/>
        </w:rPr>
      </w:pPr>
      <w:r w:rsidRPr="003F2823">
        <w:rPr>
          <w:rFonts w:cs="Arial"/>
          <w:lang w:val="ru-RU"/>
        </w:rPr>
        <w:tab/>
        <w:t xml:space="preserve">да је Позив за подношење понуда у вези предметне јавне набавке објављен на Порталу јавних набавки дана </w:t>
      </w:r>
      <w:r w:rsidR="00371196">
        <w:rPr>
          <w:rFonts w:cs="Arial"/>
          <w:lang w:val="ru-RU"/>
        </w:rPr>
        <w:t>____________</w:t>
      </w:r>
      <w:r w:rsidRPr="003F2823">
        <w:rPr>
          <w:rFonts w:cs="Arial"/>
          <w:lang w:val="ru-RU"/>
        </w:rPr>
        <w:t>године, као и на интернет страници  Корисника услуге.</w:t>
      </w:r>
    </w:p>
    <w:p w14:paraId="4FF96658" w14:textId="77777777" w:rsidR="00110C1D" w:rsidRPr="003F2823" w:rsidRDefault="00110C1D" w:rsidP="00231E87">
      <w:pPr>
        <w:numPr>
          <w:ilvl w:val="0"/>
          <w:numId w:val="21"/>
        </w:numPr>
        <w:tabs>
          <w:tab w:val="num" w:pos="567"/>
        </w:tabs>
        <w:spacing w:before="0"/>
        <w:ind w:left="568" w:hanging="284"/>
        <w:rPr>
          <w:rFonts w:cs="Arial"/>
          <w:lang w:val="ru-RU"/>
        </w:rPr>
      </w:pPr>
      <w:r w:rsidRPr="003F2823">
        <w:rPr>
          <w:rFonts w:cs="Arial"/>
          <w:lang w:val="ru-RU"/>
        </w:rPr>
        <w:tab/>
        <w:t xml:space="preserve">да Понуда Понуђача (у даљем тексту: Пружалац услуге) у </w:t>
      </w:r>
      <w:r w:rsidR="00EC0FED" w:rsidRPr="003F2823">
        <w:rPr>
          <w:rFonts w:cs="Arial"/>
          <w:lang w:val="ru-RU"/>
        </w:rPr>
        <w:t>поступку јавне набавке мале вредности</w:t>
      </w:r>
      <w:r w:rsidRPr="003F2823">
        <w:rPr>
          <w:rFonts w:cs="Arial"/>
          <w:lang w:val="ru-RU"/>
        </w:rPr>
        <w:t xml:space="preserve"> број ___________, која је заведена код Корисника услуге под   </w:t>
      </w:r>
      <w:r w:rsidRPr="003F2823">
        <w:rPr>
          <w:rFonts w:cs="Arial"/>
          <w:lang w:val="ru-RU"/>
        </w:rPr>
        <w:lastRenderedPageBreak/>
        <w:t>бројем ______ од _____.201</w:t>
      </w:r>
      <w:r w:rsidR="00A87F9D">
        <w:rPr>
          <w:rFonts w:cs="Arial"/>
          <w:lang w:val="ru-RU"/>
        </w:rPr>
        <w:t>7</w:t>
      </w:r>
      <w:r w:rsidRPr="003F2823">
        <w:rPr>
          <w:rFonts w:cs="Arial"/>
          <w:lang w:val="ru-RU"/>
        </w:rPr>
        <w:t xml:space="preserve">. године у потпуности одговара захтеву Корисника услуге из позива за подношење понуда и Конкурсној документацији; </w:t>
      </w:r>
    </w:p>
    <w:p w14:paraId="2DD82B84" w14:textId="77777777" w:rsidR="00110C1D" w:rsidRPr="003F2823" w:rsidRDefault="00110C1D" w:rsidP="00527337">
      <w:pPr>
        <w:tabs>
          <w:tab w:val="left" w:pos="567"/>
        </w:tabs>
        <w:spacing w:before="0"/>
        <w:ind w:firstLine="284"/>
        <w:rPr>
          <w:rFonts w:cs="Arial"/>
        </w:rPr>
      </w:pPr>
      <w:r w:rsidRPr="003F2823">
        <w:rPr>
          <w:rFonts w:cs="Arial"/>
        </w:rPr>
        <w:t>•</w:t>
      </w:r>
      <w:r w:rsidRPr="003F2823">
        <w:rPr>
          <w:rFonts w:cs="Arial"/>
        </w:rPr>
        <w:tab/>
        <w:t xml:space="preserve">да је Корисник услуге, на основу Понуде Пружаоца </w:t>
      </w:r>
      <w:proofErr w:type="gramStart"/>
      <w:r w:rsidRPr="003F2823">
        <w:rPr>
          <w:rFonts w:cs="Arial"/>
        </w:rPr>
        <w:t>услуге  и</w:t>
      </w:r>
      <w:proofErr w:type="gramEnd"/>
      <w:r w:rsidRPr="003F2823">
        <w:rPr>
          <w:rFonts w:cs="Arial"/>
        </w:rPr>
        <w:t xml:space="preserve"> Одлуке о додели Уговора, изабрао Пружаоца услуге за реализацију услуге </w:t>
      </w:r>
    </w:p>
    <w:p w14:paraId="590A2FDB" w14:textId="77777777" w:rsidR="00110C1D" w:rsidRPr="003F2823" w:rsidRDefault="00110C1D" w:rsidP="00110C1D">
      <w:pPr>
        <w:tabs>
          <w:tab w:val="left" w:pos="567"/>
        </w:tabs>
        <w:spacing w:before="0"/>
        <w:rPr>
          <w:rFonts w:cs="Arial"/>
        </w:rPr>
      </w:pPr>
    </w:p>
    <w:p w14:paraId="76DADAA4" w14:textId="77777777" w:rsidR="00110C1D" w:rsidRPr="003F2823" w:rsidRDefault="00110C1D" w:rsidP="00110C1D">
      <w:pPr>
        <w:tabs>
          <w:tab w:val="left" w:pos="567"/>
        </w:tabs>
        <w:spacing w:before="0"/>
        <w:jc w:val="left"/>
        <w:rPr>
          <w:rFonts w:cs="Arial"/>
          <w:b/>
        </w:rPr>
      </w:pPr>
      <w:r w:rsidRPr="003F2823">
        <w:rPr>
          <w:rFonts w:cs="Arial"/>
          <w:b/>
        </w:rPr>
        <w:t>ПРЕДМЕТ УГОВОРА</w:t>
      </w:r>
    </w:p>
    <w:p w14:paraId="4502CFF8" w14:textId="77777777" w:rsidR="00110C1D" w:rsidRDefault="00110C1D" w:rsidP="00110C1D">
      <w:pPr>
        <w:tabs>
          <w:tab w:val="left" w:pos="567"/>
        </w:tabs>
        <w:spacing w:before="0"/>
        <w:jc w:val="center"/>
        <w:rPr>
          <w:rFonts w:cs="Arial"/>
        </w:rPr>
      </w:pPr>
      <w:r w:rsidRPr="003F2823">
        <w:rPr>
          <w:rFonts w:cs="Arial"/>
          <w:b/>
        </w:rPr>
        <w:t>Члан 1</w:t>
      </w:r>
      <w:r w:rsidRPr="003F2823">
        <w:rPr>
          <w:rFonts w:cs="Arial"/>
        </w:rPr>
        <w:t>.</w:t>
      </w:r>
    </w:p>
    <w:p w14:paraId="17F149D1" w14:textId="77777777" w:rsidR="00371C88" w:rsidRPr="003F2823" w:rsidRDefault="00371C88" w:rsidP="00110C1D">
      <w:pPr>
        <w:tabs>
          <w:tab w:val="left" w:pos="567"/>
        </w:tabs>
        <w:spacing w:before="0"/>
        <w:jc w:val="center"/>
        <w:rPr>
          <w:rFonts w:cs="Arial"/>
        </w:rPr>
      </w:pPr>
    </w:p>
    <w:p w14:paraId="50E4F278" w14:textId="4B910318" w:rsidR="00A87F9D" w:rsidRPr="00A87F9D" w:rsidRDefault="00110C1D" w:rsidP="00A87F9D">
      <w:pPr>
        <w:tabs>
          <w:tab w:val="left" w:pos="567"/>
        </w:tabs>
        <w:spacing w:before="0"/>
        <w:rPr>
          <w:rFonts w:cs="Arial"/>
        </w:rPr>
      </w:pPr>
      <w:r w:rsidRPr="003F2823">
        <w:rPr>
          <w:rFonts w:cs="Arial"/>
        </w:rPr>
        <w:t>Овим Уговором о пружању услуге (у даљем тексту: Уговор) Пружалац услуге се обавезује да за потребе Корисника услуге изврши и пружи услугу: „</w:t>
      </w:r>
      <w:r w:rsidR="009E076B">
        <w:rPr>
          <w:rFonts w:cs="Arial"/>
          <w:lang w:val="sr-Cyrl-RS"/>
        </w:rPr>
        <w:t xml:space="preserve"> </w:t>
      </w:r>
      <w:r w:rsidR="008E5F29">
        <w:rPr>
          <w:rFonts w:cs="Arial"/>
        </w:rPr>
        <w:t>Здравствене услуге – Обавезни лекарски прегледи запослених који раде у желзничком транспортуЗдравствене услуге –</w:t>
      </w:r>
    </w:p>
    <w:p w14:paraId="7A36C7BF" w14:textId="77777777" w:rsidR="00110C1D" w:rsidRPr="003F2823" w:rsidRDefault="00110C1D" w:rsidP="00A87F9D">
      <w:pPr>
        <w:tabs>
          <w:tab w:val="left" w:pos="567"/>
        </w:tabs>
        <w:spacing w:before="0"/>
        <w:rPr>
          <w:rFonts w:cs="Arial"/>
          <w:lang w:val="sr-Cyrl-RS"/>
        </w:rPr>
      </w:pPr>
      <w:r w:rsidRPr="003F2823">
        <w:rPr>
          <w:rFonts w:cs="Arial"/>
        </w:rPr>
        <w:t xml:space="preserve"> у складу са одребама овог уговора и прихваћеном Понудом број ________ од________</w:t>
      </w:r>
      <w:r w:rsidR="00851F19" w:rsidRPr="003F2823">
        <w:rPr>
          <w:rFonts w:cs="Arial"/>
        </w:rPr>
        <w:t xml:space="preserve"> </w:t>
      </w:r>
      <w:r w:rsidR="00851F19" w:rsidRPr="003F2823">
        <w:rPr>
          <w:rFonts w:cs="Arial"/>
          <w:lang w:val="sr-Cyrl-RS"/>
        </w:rPr>
        <w:t>и техничком спецификацијом</w:t>
      </w:r>
      <w:r w:rsidRPr="003F2823">
        <w:rPr>
          <w:rFonts w:cs="Arial"/>
          <w:lang w:val="sr-Cyrl-RS"/>
        </w:rPr>
        <w:t>,</w:t>
      </w:r>
      <w:r w:rsidR="00851F19" w:rsidRPr="003F2823">
        <w:rPr>
          <w:rFonts w:cs="Arial"/>
          <w:lang w:val="sr-Cyrl-RS"/>
        </w:rPr>
        <w:t xml:space="preserve"> </w:t>
      </w:r>
      <w:r w:rsidRPr="003F2823">
        <w:rPr>
          <w:rFonts w:cs="Arial"/>
        </w:rPr>
        <w:t>кој</w:t>
      </w:r>
      <w:r w:rsidR="006852EF" w:rsidRPr="003F2823">
        <w:rPr>
          <w:rFonts w:cs="Arial"/>
          <w:lang w:val="sr-Cyrl-RS"/>
        </w:rPr>
        <w:t>е</w:t>
      </w:r>
      <w:r w:rsidRPr="003F2823">
        <w:rPr>
          <w:rFonts w:cs="Arial"/>
        </w:rPr>
        <w:t xml:space="preserve"> </w:t>
      </w:r>
      <w:r w:rsidR="006852EF" w:rsidRPr="003F2823">
        <w:rPr>
          <w:rFonts w:cs="Arial"/>
          <w:lang w:val="sr-Cyrl-RS"/>
        </w:rPr>
        <w:t>су</w:t>
      </w:r>
      <w:r w:rsidRPr="003F2823">
        <w:rPr>
          <w:rFonts w:cs="Arial"/>
        </w:rPr>
        <w:t xml:space="preserve"> саставни део и налази се у прилогу овог уговора</w:t>
      </w:r>
      <w:r w:rsidRPr="003F2823">
        <w:rPr>
          <w:rFonts w:cs="Arial"/>
          <w:lang w:val="sr-Cyrl-RS"/>
        </w:rPr>
        <w:t xml:space="preserve"> </w:t>
      </w:r>
      <w:r w:rsidRPr="003F2823">
        <w:rPr>
          <w:rFonts w:cs="Arial"/>
        </w:rPr>
        <w:t>(у даљем тексту: Услуга)</w:t>
      </w:r>
      <w:r w:rsidRPr="003F2823">
        <w:rPr>
          <w:rFonts w:cs="Arial"/>
          <w:lang w:val="sr-Cyrl-RS"/>
        </w:rPr>
        <w:t>.</w:t>
      </w:r>
      <w:r w:rsidRPr="003F2823">
        <w:rPr>
          <w:rFonts w:cs="Arial"/>
        </w:rPr>
        <w:t xml:space="preserve"> </w:t>
      </w:r>
    </w:p>
    <w:p w14:paraId="2299E8A5" w14:textId="77777777" w:rsidR="00F95562" w:rsidRPr="00D35365" w:rsidRDefault="00F95562" w:rsidP="00371C88">
      <w:pPr>
        <w:keepNext/>
        <w:tabs>
          <w:tab w:val="left" w:pos="170"/>
        </w:tabs>
        <w:spacing w:before="300" w:after="120"/>
        <w:ind w:right="-1369"/>
        <w:outlineLvl w:val="0"/>
        <w:rPr>
          <w:rFonts w:cs="Arial"/>
          <w:b/>
          <w:snapToGrid w:val="0"/>
          <w:lang w:val="sr-Cyrl-CS"/>
        </w:rPr>
      </w:pPr>
      <w:r w:rsidRPr="00D35365">
        <w:rPr>
          <w:rFonts w:cs="Arial"/>
          <w:b/>
          <w:snapToGrid w:val="0"/>
          <w:lang w:val="sr-Cyrl-CS"/>
        </w:rPr>
        <w:t xml:space="preserve">ОБИМ УСЛУГЕ </w:t>
      </w:r>
    </w:p>
    <w:p w14:paraId="057EB7F8" w14:textId="77777777" w:rsidR="00F95562" w:rsidRPr="002A6968" w:rsidRDefault="00F95562" w:rsidP="00F95562">
      <w:pPr>
        <w:spacing w:after="160"/>
        <w:jc w:val="center"/>
        <w:rPr>
          <w:rFonts w:cs="Arial"/>
          <w:b/>
          <w:lang w:val="sr-Cyrl-CS"/>
        </w:rPr>
      </w:pPr>
      <w:r w:rsidRPr="002A6968">
        <w:rPr>
          <w:rFonts w:cs="Arial"/>
          <w:b/>
          <w:lang w:val="sr-Cyrl-CS"/>
        </w:rPr>
        <w:t xml:space="preserve">Члан </w:t>
      </w:r>
      <w:r w:rsidR="002A6968" w:rsidRPr="002A6968">
        <w:rPr>
          <w:rFonts w:cs="Arial"/>
          <w:b/>
        </w:rPr>
        <w:t>2</w:t>
      </w:r>
      <w:r w:rsidRPr="002A6968">
        <w:rPr>
          <w:rFonts w:cs="Arial"/>
          <w:b/>
          <w:lang w:val="sr-Cyrl-CS"/>
        </w:rPr>
        <w:t xml:space="preserve">. </w:t>
      </w:r>
    </w:p>
    <w:p w14:paraId="69645725" w14:textId="77777777" w:rsidR="00F95562" w:rsidRPr="00D35365" w:rsidRDefault="009E076B" w:rsidP="00F95562">
      <w:pPr>
        <w:ind w:right="71"/>
        <w:rPr>
          <w:rFonts w:cs="Arial"/>
          <w:lang w:val="sr-Cyrl-CS"/>
        </w:rPr>
      </w:pPr>
      <w:r w:rsidRPr="009E076B">
        <w:rPr>
          <w:rFonts w:cs="Arial"/>
          <w:lang w:val="sr-Cyrl-CS"/>
        </w:rPr>
        <w:t>Пружалац услуге</w:t>
      </w:r>
      <w:r w:rsidR="00F95562" w:rsidRPr="00D35365">
        <w:rPr>
          <w:rFonts w:cs="Arial"/>
          <w:lang w:val="sr-Cyrl-CS"/>
        </w:rPr>
        <w:t xml:space="preserve"> се обавезује да изврши услуге из чл. </w:t>
      </w:r>
      <w:r w:rsidR="002A6968">
        <w:rPr>
          <w:rFonts w:cs="Arial"/>
        </w:rPr>
        <w:t>1</w:t>
      </w:r>
      <w:r w:rsidR="00F95562" w:rsidRPr="00D35365">
        <w:rPr>
          <w:rFonts w:cs="Arial"/>
          <w:lang w:val="sr-Cyrl-CS"/>
        </w:rPr>
        <w:t xml:space="preserve"> овог уговора у обиму наведеном у прихваћеној понуди бр. _______ од _________201</w:t>
      </w:r>
      <w:r w:rsidR="002A6968">
        <w:rPr>
          <w:rFonts w:cs="Arial"/>
        </w:rPr>
        <w:t>7</w:t>
      </w:r>
      <w:r w:rsidR="00F95562" w:rsidRPr="00D35365">
        <w:rPr>
          <w:rFonts w:cs="Arial"/>
          <w:lang w:val="sr-Cyrl-CS"/>
        </w:rPr>
        <w:t>.године</w:t>
      </w:r>
    </w:p>
    <w:p w14:paraId="49700D2B" w14:textId="77777777" w:rsidR="00F95562" w:rsidRPr="00D35365" w:rsidRDefault="00F95562" w:rsidP="00F95562">
      <w:pPr>
        <w:rPr>
          <w:rFonts w:cs="Arial"/>
          <w:lang w:val="sr-Cyrl-CS"/>
        </w:rPr>
      </w:pPr>
      <w:r w:rsidRPr="00D35365">
        <w:rPr>
          <w:rFonts w:cs="Arial"/>
          <w:lang w:val="sr-Cyrl-CS"/>
        </w:rPr>
        <w:t xml:space="preserve">Услуге се пружају на основу Захтева за пружање услуга, достављених </w:t>
      </w:r>
      <w:r w:rsidR="009E076B">
        <w:rPr>
          <w:rFonts w:cs="Arial"/>
          <w:lang w:val="sr-Cyrl-CS"/>
        </w:rPr>
        <w:t>Пружаоцу</w:t>
      </w:r>
      <w:r w:rsidR="009E076B" w:rsidRPr="009E076B">
        <w:rPr>
          <w:rFonts w:cs="Arial"/>
          <w:lang w:val="sr-Cyrl-CS"/>
        </w:rPr>
        <w:t xml:space="preserve"> услуг</w:t>
      </w:r>
      <w:r w:rsidR="005D1F65">
        <w:rPr>
          <w:rFonts w:cs="Arial"/>
          <w:lang w:val="sr-Cyrl-CS"/>
        </w:rPr>
        <w:t>а</w:t>
      </w:r>
      <w:r w:rsidR="009E076B">
        <w:rPr>
          <w:rFonts w:cs="Arial"/>
          <w:lang w:val="sr-Cyrl-CS"/>
        </w:rPr>
        <w:t xml:space="preserve"> </w:t>
      </w:r>
      <w:r w:rsidRPr="00D35365">
        <w:rPr>
          <w:rFonts w:cs="Arial"/>
          <w:lang w:val="sr-Cyrl-CS"/>
        </w:rPr>
        <w:t xml:space="preserve"> од стране овлашћених лица</w:t>
      </w:r>
      <w:r w:rsidR="009E076B">
        <w:rPr>
          <w:rFonts w:cs="Arial"/>
          <w:lang w:val="sr-Cyrl-CS"/>
        </w:rPr>
        <w:t xml:space="preserve"> за испостављање </w:t>
      </w:r>
      <w:r w:rsidR="00296A49">
        <w:rPr>
          <w:rFonts w:cs="Arial"/>
          <w:lang w:val="sr-Cyrl-CS"/>
        </w:rPr>
        <w:t>З</w:t>
      </w:r>
      <w:r w:rsidRPr="00D35365">
        <w:rPr>
          <w:rFonts w:cs="Arial"/>
          <w:lang w:val="sr-Cyrl-CS"/>
        </w:rPr>
        <w:t xml:space="preserve">ахтева </w:t>
      </w:r>
      <w:r w:rsidR="009E076B">
        <w:rPr>
          <w:rFonts w:cs="Arial"/>
          <w:lang w:val="sr-Cyrl-CS"/>
        </w:rPr>
        <w:t>Корисника услуге</w:t>
      </w:r>
      <w:r w:rsidRPr="00D35365">
        <w:rPr>
          <w:rFonts w:cs="Arial"/>
          <w:lang w:val="sr-Cyrl-CS"/>
        </w:rPr>
        <w:t xml:space="preserve">. </w:t>
      </w:r>
    </w:p>
    <w:p w14:paraId="6AB60595" w14:textId="77777777" w:rsidR="00F95562" w:rsidRPr="00D35365" w:rsidRDefault="00F95562" w:rsidP="00F95562">
      <w:pPr>
        <w:rPr>
          <w:rFonts w:cs="Arial"/>
          <w:lang w:val="sr-Cyrl-CS"/>
        </w:rPr>
      </w:pPr>
      <w:r w:rsidRPr="00D35365">
        <w:rPr>
          <w:rFonts w:cs="Arial"/>
          <w:lang w:val="sr-Cyrl-CS"/>
        </w:rPr>
        <w:t xml:space="preserve">Захтев за пружање услуга садржи име и презиме запосленог који се упућују на прегледе, његов матични број у фирми, врсту прегледа, као и остале напомене од значаја за пружање услуга.       </w:t>
      </w:r>
      <w:r w:rsidRPr="00D35365">
        <w:rPr>
          <w:rFonts w:cs="Arial"/>
          <w:b/>
          <w:lang w:val="sr-Cyrl-CS"/>
        </w:rPr>
        <w:t xml:space="preserve">           </w:t>
      </w:r>
    </w:p>
    <w:p w14:paraId="64011299" w14:textId="77777777" w:rsidR="00F95562" w:rsidRPr="00D35365" w:rsidRDefault="00F95562" w:rsidP="00F95562">
      <w:pPr>
        <w:rPr>
          <w:rFonts w:cs="Arial"/>
          <w:lang w:val="sr-Cyrl-CS"/>
        </w:rPr>
      </w:pPr>
      <w:r w:rsidRPr="00D35365">
        <w:rPr>
          <w:rFonts w:cs="Arial"/>
          <w:lang w:val="sr-Cyrl-CS"/>
        </w:rPr>
        <w:t xml:space="preserve">Обим извршених прегледа утврђује се на основу уредно вођеног Извештаја о извршеним услугама  од стране Пружаоца услуга, потписаног и овереног од стране Пружаоца  услуга и потписаног од стране овлашћеног лица за праћење реализације </w:t>
      </w:r>
      <w:r w:rsidR="008F2151" w:rsidRPr="008F2151">
        <w:rPr>
          <w:rFonts w:cs="Arial"/>
          <w:lang w:val="sr-Cyrl-CS"/>
        </w:rPr>
        <w:t xml:space="preserve">Корисника услуге </w:t>
      </w:r>
      <w:r w:rsidRPr="00D35365">
        <w:rPr>
          <w:rFonts w:cs="Arial"/>
          <w:lang w:val="sr-Cyrl-CS"/>
        </w:rPr>
        <w:t xml:space="preserve">и одговорног лица </w:t>
      </w:r>
      <w:r w:rsidR="008F2151" w:rsidRPr="008F2151">
        <w:rPr>
          <w:rFonts w:cs="Arial"/>
          <w:lang w:val="sr-Cyrl-CS"/>
        </w:rPr>
        <w:t>Корисника услуге</w:t>
      </w:r>
      <w:r w:rsidRPr="00D35365">
        <w:rPr>
          <w:rFonts w:cs="Arial"/>
          <w:lang w:val="sr-Cyrl-CS"/>
        </w:rPr>
        <w:t>.</w:t>
      </w:r>
    </w:p>
    <w:p w14:paraId="18335FE3" w14:textId="77777777" w:rsidR="00F95562" w:rsidRPr="00D35365" w:rsidRDefault="00F95562" w:rsidP="00F95562">
      <w:pPr>
        <w:rPr>
          <w:rFonts w:cs="Arial"/>
          <w:lang w:val="sr-Cyrl-CS"/>
        </w:rPr>
      </w:pPr>
      <w:r w:rsidRPr="00D35365">
        <w:rPr>
          <w:rFonts w:cs="Arial"/>
          <w:lang w:val="sr-Cyrl-CS"/>
        </w:rPr>
        <w:t xml:space="preserve"> Извештај о извршеним услугама садржи списак  следеће садржине:</w:t>
      </w:r>
    </w:p>
    <w:p w14:paraId="05F234F3" w14:textId="77777777" w:rsidR="00F95562" w:rsidRPr="00D35365" w:rsidRDefault="00F95562" w:rsidP="00F95562">
      <w:pPr>
        <w:numPr>
          <w:ilvl w:val="0"/>
          <w:numId w:val="26"/>
        </w:numPr>
        <w:spacing w:before="0"/>
        <w:rPr>
          <w:rFonts w:cs="Arial"/>
          <w:lang w:val="sr-Cyrl-CS"/>
        </w:rPr>
      </w:pPr>
      <w:r w:rsidRPr="00D35365">
        <w:rPr>
          <w:rFonts w:cs="Arial"/>
          <w:lang w:val="sr-Cyrl-CS"/>
        </w:rPr>
        <w:t xml:space="preserve">редни број,  име и презиме запосленог, година рођења, матични број у фирми, датум извршеног прегледа, врста медицинског дијагностичког прегледа уз позивање на позиције из Понуде, </w:t>
      </w:r>
    </w:p>
    <w:p w14:paraId="37E60B92" w14:textId="77777777" w:rsidR="00F95562" w:rsidRPr="00D35365" w:rsidRDefault="00F95562" w:rsidP="00F95562">
      <w:pPr>
        <w:numPr>
          <w:ilvl w:val="0"/>
          <w:numId w:val="26"/>
        </w:numPr>
        <w:spacing w:before="0"/>
        <w:rPr>
          <w:rFonts w:cs="Arial"/>
          <w:lang w:val="sr-Cyrl-CS"/>
        </w:rPr>
      </w:pPr>
    </w:p>
    <w:p w14:paraId="0F56A9D9" w14:textId="77777777" w:rsidR="00F95562" w:rsidRPr="00D35365" w:rsidRDefault="00F95562" w:rsidP="00F95562">
      <w:pPr>
        <w:rPr>
          <w:rFonts w:cs="Arial"/>
          <w:lang w:val="sr-Cyrl-CS"/>
        </w:rPr>
      </w:pPr>
      <w:r w:rsidRPr="00D35365">
        <w:rPr>
          <w:rFonts w:cs="Arial"/>
          <w:lang w:val="sr-Cyrl-RS"/>
        </w:rPr>
        <w:t>Уз Извештај о извршеним услугама обавезно доставља оригинале Захтева за пружањем услуга, који су потписани од стране запослених ТЕНТ.</w:t>
      </w:r>
    </w:p>
    <w:p w14:paraId="0ABE9A17" w14:textId="77777777" w:rsidR="00F95562" w:rsidRPr="00854ED6" w:rsidRDefault="008F2151" w:rsidP="00F95562">
      <w:pPr>
        <w:pStyle w:val="BodyText"/>
        <w:rPr>
          <w:rFonts w:cs="Arial"/>
          <w:sz w:val="22"/>
          <w:szCs w:val="22"/>
        </w:rPr>
      </w:pPr>
      <w:r w:rsidRPr="00854ED6">
        <w:rPr>
          <w:rFonts w:cs="Arial"/>
          <w:sz w:val="22"/>
          <w:szCs w:val="22"/>
          <w:lang w:val="sr-Cyrl-RS"/>
        </w:rPr>
        <w:t xml:space="preserve">Корисник услуге </w:t>
      </w:r>
      <w:r w:rsidR="00F95562" w:rsidRPr="00854ED6">
        <w:rPr>
          <w:rFonts w:cs="Arial"/>
          <w:sz w:val="22"/>
          <w:szCs w:val="22"/>
        </w:rPr>
        <w:t xml:space="preserve">није у обавези да  </w:t>
      </w:r>
      <w:r w:rsidR="00EE7174" w:rsidRPr="00854ED6">
        <w:rPr>
          <w:rFonts w:cs="Arial"/>
          <w:sz w:val="22"/>
          <w:szCs w:val="22"/>
        </w:rPr>
        <w:t>Пружаоцу услуге</w:t>
      </w:r>
      <w:r w:rsidR="00B12F84" w:rsidRPr="00854ED6">
        <w:rPr>
          <w:rFonts w:cs="Arial"/>
          <w:sz w:val="22"/>
          <w:szCs w:val="22"/>
          <w:lang w:val="sr-Cyrl-RS"/>
        </w:rPr>
        <w:t xml:space="preserve"> обезбеди </w:t>
      </w:r>
      <w:r w:rsidR="00EE7174" w:rsidRPr="00854ED6">
        <w:rPr>
          <w:rFonts w:cs="Arial"/>
          <w:sz w:val="22"/>
          <w:szCs w:val="22"/>
        </w:rPr>
        <w:t xml:space="preserve"> </w:t>
      </w:r>
      <w:r w:rsidR="00F95562" w:rsidRPr="00854ED6">
        <w:rPr>
          <w:rFonts w:cs="Arial"/>
          <w:sz w:val="22"/>
          <w:szCs w:val="22"/>
        </w:rPr>
        <w:t>извршење услуга у целости (планираном обиму)  за ставке из горе наведене понуде.</w:t>
      </w:r>
    </w:p>
    <w:p w14:paraId="4D2A16EE" w14:textId="77777777" w:rsidR="00F95562" w:rsidRPr="003F2823" w:rsidRDefault="00F95562" w:rsidP="00110C1D">
      <w:pPr>
        <w:tabs>
          <w:tab w:val="left" w:pos="567"/>
        </w:tabs>
        <w:spacing w:before="0"/>
        <w:rPr>
          <w:rFonts w:cs="Arial"/>
        </w:rPr>
      </w:pPr>
    </w:p>
    <w:p w14:paraId="62BE999A" w14:textId="77777777" w:rsidR="00110C1D" w:rsidRPr="003F2823" w:rsidRDefault="00110C1D" w:rsidP="00110C1D">
      <w:pPr>
        <w:tabs>
          <w:tab w:val="left" w:pos="567"/>
        </w:tabs>
        <w:spacing w:before="0"/>
        <w:jc w:val="left"/>
        <w:rPr>
          <w:rFonts w:cs="Arial"/>
          <w:b/>
        </w:rPr>
      </w:pPr>
      <w:r w:rsidRPr="003F2823">
        <w:rPr>
          <w:rFonts w:cs="Arial"/>
          <w:b/>
        </w:rPr>
        <w:t>ЦЕНА</w:t>
      </w:r>
    </w:p>
    <w:p w14:paraId="45178D6D" w14:textId="77777777" w:rsidR="00110C1D" w:rsidRDefault="00110C1D" w:rsidP="00110C1D">
      <w:pPr>
        <w:tabs>
          <w:tab w:val="left" w:pos="567"/>
        </w:tabs>
        <w:spacing w:before="0"/>
        <w:jc w:val="center"/>
        <w:rPr>
          <w:rFonts w:cs="Arial"/>
          <w:lang w:val="sr-Cyrl-RS"/>
        </w:rPr>
      </w:pPr>
      <w:r w:rsidRPr="003F2823">
        <w:rPr>
          <w:rFonts w:cs="Arial"/>
          <w:b/>
        </w:rPr>
        <w:t xml:space="preserve">Члан </w:t>
      </w:r>
      <w:r w:rsidR="008017E7">
        <w:rPr>
          <w:rFonts w:cs="Arial"/>
          <w:b/>
        </w:rPr>
        <w:t>3</w:t>
      </w:r>
      <w:r w:rsidR="000F1F35">
        <w:rPr>
          <w:rFonts w:cs="Arial"/>
          <w:lang w:val="sr-Cyrl-RS"/>
        </w:rPr>
        <w:t>.</w:t>
      </w:r>
    </w:p>
    <w:p w14:paraId="33995854" w14:textId="77777777" w:rsidR="000F1F35" w:rsidRPr="000F1F35" w:rsidRDefault="000F1F35" w:rsidP="00110C1D">
      <w:pPr>
        <w:tabs>
          <w:tab w:val="left" w:pos="567"/>
        </w:tabs>
        <w:spacing w:before="0"/>
        <w:jc w:val="center"/>
        <w:rPr>
          <w:rFonts w:cs="Arial"/>
          <w:lang w:val="sr-Cyrl-RS"/>
        </w:rPr>
      </w:pPr>
    </w:p>
    <w:p w14:paraId="05417B08" w14:textId="15308B82" w:rsidR="0013575D" w:rsidRPr="0013575D" w:rsidRDefault="009B530B" w:rsidP="0013575D">
      <w:pPr>
        <w:rPr>
          <w:rFonts w:cs="Arial"/>
          <w:lang w:val="sr-Cyrl-RS"/>
        </w:rPr>
      </w:pPr>
      <w:r w:rsidRPr="009B530B">
        <w:rPr>
          <w:rFonts w:cs="Arial"/>
          <w:lang w:val="sr-Latn-CS"/>
        </w:rPr>
        <w:t xml:space="preserve">Корисника услуге </w:t>
      </w:r>
      <w:r w:rsidR="008017E7" w:rsidRPr="00D35365">
        <w:rPr>
          <w:rFonts w:cs="Arial"/>
          <w:lang w:val="sr-Latn-CS"/>
        </w:rPr>
        <w:t xml:space="preserve">се обавезује да </w:t>
      </w:r>
      <w:r w:rsidRPr="009B530B">
        <w:rPr>
          <w:rFonts w:cs="Arial"/>
          <w:lang w:val="sr-Cyrl-CS"/>
        </w:rPr>
        <w:t xml:space="preserve"> Пружаоцу услуга</w:t>
      </w:r>
      <w:r w:rsidR="008017E7" w:rsidRPr="00D35365">
        <w:rPr>
          <w:rFonts w:cs="Arial"/>
          <w:lang w:val="sr-Latn-CS"/>
        </w:rPr>
        <w:t xml:space="preserve"> на име цене за извршене услуге</w:t>
      </w:r>
      <w:r w:rsidR="008017E7" w:rsidRPr="00D35365">
        <w:rPr>
          <w:rFonts w:cs="Arial"/>
          <w:lang w:val="ru-RU"/>
        </w:rPr>
        <w:t xml:space="preserve"> </w:t>
      </w:r>
      <w:r w:rsidR="008017E7" w:rsidRPr="00D35365">
        <w:rPr>
          <w:rFonts w:cs="Arial"/>
          <w:lang w:val="sr-Latn-CS"/>
        </w:rPr>
        <w:t>која су предмет овог уговора плати износ од</w:t>
      </w:r>
      <w:r w:rsidR="0013575D" w:rsidRPr="0013575D">
        <w:rPr>
          <w:rFonts w:cs="Arial"/>
          <w:lang w:val="sr-Cyrl-RS"/>
        </w:rPr>
        <w:t xml:space="preserve"> __________________ динара Порез на додату вредност (%) износи __________ динара. Укупна вредност уговора износи _____________ динара.</w:t>
      </w:r>
    </w:p>
    <w:p w14:paraId="3C1995E8" w14:textId="77777777" w:rsidR="0013575D" w:rsidRPr="0013575D" w:rsidRDefault="0013575D" w:rsidP="0013575D">
      <w:pPr>
        <w:rPr>
          <w:rFonts w:cs="Arial"/>
          <w:lang w:val="sr-Cyrl-RS"/>
        </w:rPr>
      </w:pPr>
      <w:r w:rsidRPr="0013575D">
        <w:rPr>
          <w:rFonts w:cs="Arial"/>
          <w:lang w:val="sr-Latn-CS"/>
        </w:rPr>
        <w:t>Уговорена</w:t>
      </w:r>
      <w:r w:rsidRPr="0013575D">
        <w:rPr>
          <w:rFonts w:cs="Arial"/>
          <w:lang w:val="sr-Cyrl-CS"/>
        </w:rPr>
        <w:t xml:space="preserve"> јединична</w:t>
      </w:r>
      <w:r w:rsidRPr="0013575D">
        <w:rPr>
          <w:rFonts w:cs="Arial"/>
          <w:lang w:val="sr-Latn-CS"/>
        </w:rPr>
        <w:t xml:space="preserve"> цена </w:t>
      </w:r>
      <w:r w:rsidRPr="0013575D">
        <w:rPr>
          <w:rFonts w:cs="Arial"/>
          <w:lang w:val="sr-Cyrl-CS"/>
        </w:rPr>
        <w:t xml:space="preserve">је </w:t>
      </w:r>
      <w:r w:rsidRPr="0013575D">
        <w:rPr>
          <w:rFonts w:cs="Arial"/>
          <w:u w:val="single"/>
          <w:lang w:val="sr-Cyrl-CS"/>
        </w:rPr>
        <w:t>фиксна</w:t>
      </w:r>
      <w:r w:rsidRPr="0013575D">
        <w:rPr>
          <w:rFonts w:cs="Arial"/>
          <w:lang w:val="sr-Cyrl-CS"/>
        </w:rPr>
        <w:t xml:space="preserve"> за период важења Уговора .</w:t>
      </w:r>
    </w:p>
    <w:p w14:paraId="1CDE5E2B" w14:textId="49CAE4C5" w:rsidR="008017E7" w:rsidRPr="00D35365" w:rsidRDefault="008017E7" w:rsidP="008017E7">
      <w:pPr>
        <w:rPr>
          <w:rFonts w:cs="Arial"/>
          <w:lang w:val="sr-Latn-CS"/>
        </w:rPr>
      </w:pPr>
    </w:p>
    <w:p w14:paraId="0A961421" w14:textId="77777777" w:rsidR="008017E7" w:rsidRPr="00D35365" w:rsidRDefault="008017E7" w:rsidP="008017E7">
      <w:pPr>
        <w:spacing w:after="120"/>
        <w:rPr>
          <w:rFonts w:cs="Arial"/>
          <w:lang w:val="sr-Cyrl-CS"/>
        </w:rPr>
      </w:pPr>
      <w:r w:rsidRPr="00D35365">
        <w:rPr>
          <w:rFonts w:cs="Arial"/>
          <w:lang w:val="sr-Cyrl-CS"/>
        </w:rPr>
        <w:lastRenderedPageBreak/>
        <w:t xml:space="preserve">Обрачун извршене услуге извршиће се на основу јединичних цена из понуде и стварно извршене услуге. </w:t>
      </w:r>
    </w:p>
    <w:p w14:paraId="3A8EF467" w14:textId="77777777" w:rsidR="008017E7" w:rsidRPr="00D35365" w:rsidRDefault="008017E7" w:rsidP="008017E7">
      <w:pPr>
        <w:spacing w:after="120"/>
        <w:rPr>
          <w:rFonts w:cs="Arial"/>
          <w:lang w:val="sr-Cyrl-CS"/>
        </w:rPr>
      </w:pPr>
      <w:r w:rsidRPr="00D35365">
        <w:rPr>
          <w:rFonts w:cs="Arial"/>
          <w:lang w:val="sr-Cyrl-CS"/>
        </w:rPr>
        <w:t>Уговорена цена се односи на вредност услуге и вредност утрошеног материјала.</w:t>
      </w:r>
    </w:p>
    <w:p w14:paraId="1942F906" w14:textId="77777777" w:rsidR="008017E7" w:rsidRPr="00D35365" w:rsidRDefault="008017E7" w:rsidP="008017E7">
      <w:pPr>
        <w:ind w:right="-90"/>
        <w:rPr>
          <w:rFonts w:cs="Arial"/>
          <w:lang w:val="sr-Cyrl-RS"/>
        </w:rPr>
      </w:pPr>
      <w:r w:rsidRPr="00D35365">
        <w:rPr>
          <w:rFonts w:cs="Arial"/>
          <w:lang w:val="sr-Latn-CS"/>
        </w:rPr>
        <w:t xml:space="preserve">Уговорена цена подразумева паритет </w:t>
      </w:r>
      <w:r w:rsidRPr="00D35365">
        <w:rPr>
          <w:rFonts w:cs="Arial"/>
        </w:rPr>
        <w:t xml:space="preserve">франко </w:t>
      </w:r>
      <w:r w:rsidR="009B530B" w:rsidRPr="009B530B">
        <w:rPr>
          <w:rFonts w:cs="Arial"/>
          <w:lang w:val="sr-Cyrl-RS"/>
        </w:rPr>
        <w:t>Корисника услуге</w:t>
      </w:r>
      <w:r w:rsidRPr="00D35365">
        <w:rPr>
          <w:rFonts w:cs="Arial"/>
          <w:lang w:val="sr-Cyrl-RS"/>
        </w:rPr>
        <w:t xml:space="preserve"> –ТЕНТ А.</w:t>
      </w:r>
    </w:p>
    <w:p w14:paraId="39581A58" w14:textId="77777777" w:rsidR="00110C1D" w:rsidRPr="00A64790" w:rsidRDefault="00110C1D" w:rsidP="00110C1D">
      <w:pPr>
        <w:tabs>
          <w:tab w:val="left" w:pos="567"/>
        </w:tabs>
        <w:spacing w:before="0"/>
        <w:rPr>
          <w:rFonts w:cs="Arial"/>
          <w:lang w:val="sr-Cyrl-RS"/>
        </w:rPr>
      </w:pPr>
    </w:p>
    <w:p w14:paraId="03F78088" w14:textId="77777777" w:rsidR="00110C1D" w:rsidRPr="003F2823" w:rsidRDefault="00110C1D" w:rsidP="00110C1D">
      <w:pPr>
        <w:tabs>
          <w:tab w:val="left" w:pos="567"/>
        </w:tabs>
        <w:spacing w:before="0"/>
        <w:rPr>
          <w:rFonts w:cs="Arial"/>
          <w:b/>
        </w:rPr>
      </w:pPr>
      <w:r w:rsidRPr="003F2823">
        <w:rPr>
          <w:rFonts w:cs="Arial"/>
          <w:b/>
        </w:rPr>
        <w:t>НАЧИН ПЛАЋАЊА</w:t>
      </w:r>
    </w:p>
    <w:p w14:paraId="490A9DB9" w14:textId="77777777" w:rsidR="00110C1D" w:rsidRDefault="00110C1D" w:rsidP="00110C1D">
      <w:pPr>
        <w:tabs>
          <w:tab w:val="left" w:pos="567"/>
        </w:tabs>
        <w:spacing w:before="0"/>
        <w:jc w:val="center"/>
        <w:rPr>
          <w:rFonts w:cs="Arial"/>
          <w:lang w:val="sr-Cyrl-RS"/>
        </w:rPr>
      </w:pPr>
      <w:r w:rsidRPr="003F2823">
        <w:rPr>
          <w:rFonts w:cs="Arial"/>
          <w:b/>
        </w:rPr>
        <w:t xml:space="preserve">Члан </w:t>
      </w:r>
      <w:r w:rsidR="008017E7">
        <w:rPr>
          <w:rFonts w:cs="Arial"/>
          <w:b/>
        </w:rPr>
        <w:t>4</w:t>
      </w:r>
      <w:r w:rsidRPr="003F2823">
        <w:rPr>
          <w:rFonts w:cs="Arial"/>
        </w:rPr>
        <w:t>.</w:t>
      </w:r>
    </w:p>
    <w:p w14:paraId="3751A484" w14:textId="77777777" w:rsidR="000F1F35" w:rsidRPr="000F1F35" w:rsidRDefault="000F1F35" w:rsidP="00110C1D">
      <w:pPr>
        <w:tabs>
          <w:tab w:val="left" w:pos="567"/>
        </w:tabs>
        <w:spacing w:before="0"/>
        <w:jc w:val="center"/>
        <w:rPr>
          <w:rFonts w:cs="Arial"/>
          <w:lang w:val="sr-Cyrl-RS"/>
        </w:rPr>
      </w:pPr>
    </w:p>
    <w:p w14:paraId="52211B6B" w14:textId="77777777" w:rsidR="008F4AED" w:rsidRPr="00F9746B" w:rsidRDefault="008B667F" w:rsidP="008B667F">
      <w:pPr>
        <w:pStyle w:val="KDParagraf"/>
        <w:spacing w:before="0"/>
        <w:rPr>
          <w:rFonts w:cs="Arial"/>
        </w:rPr>
      </w:pPr>
      <w:r w:rsidRPr="004F7565">
        <w:rPr>
          <w:rFonts w:cs="Arial"/>
        </w:rPr>
        <w:t xml:space="preserve">Корисник услуге се обавезује да Пружаоцу услуга плати извршену Услугу динарском </w:t>
      </w:r>
      <w:proofErr w:type="gramStart"/>
      <w:r w:rsidRPr="004F7565">
        <w:rPr>
          <w:rFonts w:cs="Arial"/>
        </w:rPr>
        <w:t>дознаком ,</w:t>
      </w:r>
      <w:proofErr w:type="gramEnd"/>
      <w:r w:rsidRPr="004F7565">
        <w:rPr>
          <w:rFonts w:cs="Arial"/>
        </w:rPr>
        <w:t xml:space="preserve"> на следећи начин:</w:t>
      </w:r>
    </w:p>
    <w:p w14:paraId="5B25ABF0" w14:textId="77777777" w:rsidR="008B667F" w:rsidRPr="00F9746B" w:rsidRDefault="008B667F" w:rsidP="008B667F">
      <w:pPr>
        <w:pStyle w:val="KDParagraf"/>
        <w:spacing w:before="0"/>
        <w:rPr>
          <w:rFonts w:cs="Arial"/>
          <w:lang w:val="sr-Cyrl-RS"/>
        </w:rPr>
      </w:pPr>
      <w:r w:rsidRPr="004F7565">
        <w:rPr>
          <w:rFonts w:cs="Arial"/>
        </w:rPr>
        <w:t>•</w:t>
      </w:r>
      <w:r w:rsidRPr="004F7565">
        <w:rPr>
          <w:rFonts w:cs="Arial"/>
        </w:rPr>
        <w:tab/>
      </w:r>
      <w:r w:rsidR="008963B0" w:rsidRPr="008963B0">
        <w:rPr>
          <w:rFonts w:cs="Arial"/>
        </w:rPr>
        <w:t xml:space="preserve">сукцесивно у зависности од извршења уговорених </w:t>
      </w:r>
      <w:proofErr w:type="gramStart"/>
      <w:r w:rsidR="008963B0" w:rsidRPr="008963B0">
        <w:rPr>
          <w:rFonts w:cs="Arial"/>
        </w:rPr>
        <w:t xml:space="preserve">услуга </w:t>
      </w:r>
      <w:r w:rsidR="008963B0">
        <w:rPr>
          <w:rFonts w:cs="Arial"/>
          <w:lang w:val="sr-Cyrl-RS"/>
        </w:rPr>
        <w:t xml:space="preserve"> </w:t>
      </w:r>
      <w:r w:rsidRPr="004F7565">
        <w:rPr>
          <w:rFonts w:cs="Arial"/>
        </w:rPr>
        <w:t>у</w:t>
      </w:r>
      <w:proofErr w:type="gramEnd"/>
      <w:r w:rsidRPr="004F7565">
        <w:rPr>
          <w:rFonts w:cs="Arial"/>
        </w:rPr>
        <w:t xml:space="preserve"> року до 45 (четрдесет пет) дана од дана пријема одговарајућег рачуна издатог на основу обострано потписаног Записника о финалном квалитативном пријему Услуге (без примедби), потписаног од стране овлашћених  представника Уговорних страна</w:t>
      </w:r>
      <w:r w:rsidR="00F9746B">
        <w:rPr>
          <w:rFonts w:cs="Arial"/>
        </w:rPr>
        <w:t xml:space="preserve">. </w:t>
      </w:r>
      <w:r w:rsidR="00527337" w:rsidRPr="00D91F83">
        <w:rPr>
          <w:rFonts w:cs="Arial"/>
          <w:b/>
        </w:rPr>
        <w:t>Пружалац услуг</w:t>
      </w:r>
      <w:r w:rsidR="00527337">
        <w:rPr>
          <w:rFonts w:cs="Arial"/>
          <w:b/>
        </w:rPr>
        <w:t>e</w:t>
      </w:r>
      <w:r w:rsidR="00527337" w:rsidRPr="00D91F83">
        <w:rPr>
          <w:rFonts w:cs="Arial"/>
          <w:b/>
        </w:rPr>
        <w:t xml:space="preserve"> </w:t>
      </w:r>
      <w:r w:rsidR="00527337">
        <w:rPr>
          <w:rFonts w:cs="Arial"/>
          <w:b/>
        </w:rPr>
        <w:t xml:space="preserve">је обавезан да на рачуну/рачунима наведе </w:t>
      </w:r>
      <w:r w:rsidR="00527337">
        <w:rPr>
          <w:rFonts w:cs="Arial"/>
          <w:b/>
          <w:lang w:val="sr-Cyrl-RS"/>
        </w:rPr>
        <w:t xml:space="preserve">број јавне набавке и број и датум </w:t>
      </w:r>
      <w:r w:rsidR="00527337">
        <w:rPr>
          <w:rFonts w:cs="Arial"/>
          <w:b/>
        </w:rPr>
        <w:t>уговoр</w:t>
      </w:r>
      <w:r w:rsidR="00527337">
        <w:rPr>
          <w:rFonts w:cs="Arial"/>
          <w:b/>
          <w:lang w:val="sr-Cyrl-RS"/>
        </w:rPr>
        <w:t>а</w:t>
      </w:r>
      <w:r w:rsidR="00527337">
        <w:rPr>
          <w:rFonts w:cs="Arial"/>
          <w:b/>
        </w:rPr>
        <w:t xml:space="preserve"> на основу којег се рачун издаје.</w:t>
      </w:r>
      <w:r w:rsidR="00F9746B">
        <w:rPr>
          <w:rFonts w:cs="Arial"/>
          <w:b/>
        </w:rPr>
        <w:t xml:space="preserve"> </w:t>
      </w:r>
      <w:r w:rsidR="00527337" w:rsidRPr="004F7565">
        <w:rPr>
          <w:rFonts w:cs="Arial"/>
        </w:rPr>
        <w:t>У испостављеном рачуну, изабрани понуђач је дужан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4F420EBF" w14:textId="77777777" w:rsidR="008B667F" w:rsidRPr="00F9746B" w:rsidRDefault="00232018" w:rsidP="008B667F">
      <w:pPr>
        <w:pStyle w:val="KDParagraf"/>
        <w:spacing w:before="0"/>
        <w:rPr>
          <w:rFonts w:eastAsia="Calibri" w:cs="Arial"/>
          <w:b/>
          <w:lang w:val="sr-Cyrl-RS"/>
        </w:rPr>
      </w:pPr>
      <w:r>
        <w:rPr>
          <w:rFonts w:eastAsia="Calibri" w:cs="Arial"/>
          <w:b/>
        </w:rPr>
        <w:t>Рачун мора да гласи на</w:t>
      </w:r>
      <w:r w:rsidR="008B667F" w:rsidRPr="009F1F05">
        <w:rPr>
          <w:rFonts w:eastAsia="Calibri" w:cs="Arial"/>
          <w:b/>
        </w:rPr>
        <w:t xml:space="preserve">: </w:t>
      </w:r>
      <w:r w:rsidR="008B667F" w:rsidRPr="009F1F05">
        <w:rPr>
          <w:rFonts w:cs="Arial"/>
          <w:b/>
        </w:rPr>
        <w:t>Јавно предузеће „Ел</w:t>
      </w:r>
      <w:r>
        <w:rPr>
          <w:rFonts w:cs="Arial"/>
          <w:b/>
        </w:rPr>
        <w:t xml:space="preserve">ектропривреда </w:t>
      </w:r>
      <w:proofErr w:type="gramStart"/>
      <w:r>
        <w:rPr>
          <w:rFonts w:cs="Arial"/>
          <w:b/>
        </w:rPr>
        <w:t>Србије“ Београд</w:t>
      </w:r>
      <w:proofErr w:type="gramEnd"/>
      <w:r>
        <w:rPr>
          <w:rFonts w:cs="Arial"/>
          <w:b/>
        </w:rPr>
        <w:t xml:space="preserve">, </w:t>
      </w:r>
      <w:r>
        <w:rPr>
          <w:rFonts w:cs="Arial"/>
          <w:b/>
          <w:lang w:val="sr-Cyrl-RS"/>
        </w:rPr>
        <w:t>Ц</w:t>
      </w:r>
      <w:r w:rsidR="008B667F" w:rsidRPr="009F1F05">
        <w:rPr>
          <w:rFonts w:cs="Arial"/>
          <w:b/>
        </w:rPr>
        <w:t xml:space="preserve">арице Милице 2, ПИБ </w:t>
      </w:r>
      <w:r w:rsidR="008B667F" w:rsidRPr="009F1F05">
        <w:rPr>
          <w:rFonts w:cs="Arial"/>
          <w:b/>
          <w:lang w:val="sr-Cyrl-BA"/>
        </w:rPr>
        <w:t xml:space="preserve">103920327, </w:t>
      </w:r>
      <w:r w:rsidR="008B667F" w:rsidRPr="009F1F05">
        <w:rPr>
          <w:rFonts w:cs="Arial"/>
          <w:b/>
        </w:rPr>
        <w:t>Огранак ТЕНТ Београд-Обреновац, Богољуба Урошевића Црног 44</w:t>
      </w:r>
      <w:r w:rsidR="00F9746B">
        <w:rPr>
          <w:rFonts w:cs="Arial"/>
          <w:b/>
        </w:rPr>
        <w:t>.</w:t>
      </w:r>
      <w:r w:rsidR="00F9746B">
        <w:rPr>
          <w:rFonts w:eastAsia="Calibri" w:cs="Arial"/>
          <w:b/>
        </w:rPr>
        <w:t xml:space="preserve"> </w:t>
      </w:r>
      <w:r w:rsidR="008B667F" w:rsidRPr="009F1F05">
        <w:rPr>
          <w:rFonts w:cs="Arial"/>
        </w:rPr>
        <w:t xml:space="preserve">Рачун мора бити достављен на адресу Корисника: Јавно предузеће „Електропривреда </w:t>
      </w:r>
      <w:proofErr w:type="gramStart"/>
      <w:r w:rsidR="008B667F" w:rsidRPr="009F1F05">
        <w:rPr>
          <w:rFonts w:cs="Arial"/>
        </w:rPr>
        <w:t>Србије“ Београд</w:t>
      </w:r>
      <w:proofErr w:type="gramEnd"/>
      <w:r w:rsidR="008B667F" w:rsidRPr="009F1F05">
        <w:rPr>
          <w:rFonts w:cs="Arial"/>
        </w:rPr>
        <w:t>, О</w:t>
      </w:r>
      <w:r w:rsidR="008B667F">
        <w:rPr>
          <w:rFonts w:cs="Arial"/>
        </w:rPr>
        <w:t>гранак ТЕНТ</w:t>
      </w:r>
      <w:r w:rsidR="008B667F" w:rsidRPr="002336DA">
        <w:rPr>
          <w:rFonts w:cs="Arial"/>
          <w:bCs/>
          <w:lang w:val="sr-Cyrl-RS"/>
        </w:rPr>
        <w:t>,Београд - Обреновац</w:t>
      </w:r>
      <w:r w:rsidR="008B667F" w:rsidRPr="002336DA">
        <w:rPr>
          <w:rFonts w:cs="Arial"/>
        </w:rPr>
        <w:t xml:space="preserve"> ТЕНТ Б, Поштански фах 35</w:t>
      </w:r>
      <w:r w:rsidR="008B667F" w:rsidRPr="002336DA">
        <w:rPr>
          <w:rFonts w:cs="Arial"/>
          <w:lang w:val="sr-Cyrl-RS"/>
        </w:rPr>
        <w:t xml:space="preserve">, </w:t>
      </w:r>
      <w:r w:rsidR="008B667F" w:rsidRPr="002336DA">
        <w:rPr>
          <w:rFonts w:cs="Arial"/>
        </w:rPr>
        <w:t>Ушће</w:t>
      </w:r>
      <w:r w:rsidR="008B667F" w:rsidRPr="002336DA">
        <w:rPr>
          <w:rFonts w:cs="Arial"/>
          <w:lang w:val="sr-Cyrl-RS"/>
        </w:rPr>
        <w:t xml:space="preserve"> </w:t>
      </w:r>
      <w:r w:rsidR="008B667F" w:rsidRPr="002336DA">
        <w:rPr>
          <w:rFonts w:cs="Arial"/>
        </w:rPr>
        <w:t>11 500 Обреновац</w:t>
      </w:r>
      <w:r w:rsidR="008B667F" w:rsidRPr="009F1F05">
        <w:rPr>
          <w:rFonts w:cs="Arial"/>
        </w:rPr>
        <w:t>, са обавезним прилозима-Записник о квалитативноми квантитативном  пријему извршених услуга, са читко написаним именом и презименом и потписом овлашћеног лица Корисника услуга.</w:t>
      </w:r>
      <w:r w:rsidR="00F9746B">
        <w:rPr>
          <w:rFonts w:cs="Arial"/>
        </w:rPr>
        <w:t xml:space="preserve"> </w:t>
      </w:r>
      <w:r w:rsidR="00F9746B">
        <w:rPr>
          <w:rFonts w:cs="Arial"/>
          <w:lang w:val="sr-Cyrl-RS"/>
        </w:rPr>
        <w:t>На рачуну мора бии наведен број и датум уговора као и број јавен набавке.</w:t>
      </w:r>
    </w:p>
    <w:p w14:paraId="343C9931" w14:textId="77777777" w:rsidR="00232018" w:rsidRPr="00F9746B" w:rsidRDefault="00232018" w:rsidP="00110C1D">
      <w:pPr>
        <w:tabs>
          <w:tab w:val="left" w:pos="567"/>
        </w:tabs>
        <w:spacing w:before="0"/>
        <w:jc w:val="center"/>
        <w:rPr>
          <w:rFonts w:cs="Arial"/>
          <w:b/>
          <w:sz w:val="10"/>
          <w:lang w:val="sr-Cyrl-RS"/>
        </w:rPr>
      </w:pPr>
    </w:p>
    <w:p w14:paraId="13CDC48B" w14:textId="77777777" w:rsidR="00110C1D" w:rsidRDefault="00110C1D" w:rsidP="00110C1D">
      <w:pPr>
        <w:tabs>
          <w:tab w:val="left" w:pos="567"/>
        </w:tabs>
        <w:spacing w:before="0"/>
        <w:jc w:val="center"/>
        <w:rPr>
          <w:rFonts w:cs="Arial"/>
          <w:lang w:val="sr-Cyrl-RS"/>
        </w:rPr>
      </w:pPr>
      <w:r w:rsidRPr="003F2823">
        <w:rPr>
          <w:rFonts w:cs="Arial"/>
          <w:b/>
        </w:rPr>
        <w:t xml:space="preserve">Члан </w:t>
      </w:r>
      <w:r w:rsidR="006616CB">
        <w:rPr>
          <w:rFonts w:cs="Arial"/>
          <w:b/>
        </w:rPr>
        <w:t>5</w:t>
      </w:r>
      <w:r w:rsidRPr="003F2823">
        <w:rPr>
          <w:rFonts w:cs="Arial"/>
        </w:rPr>
        <w:t>.</w:t>
      </w:r>
    </w:p>
    <w:p w14:paraId="57F9D6DF" w14:textId="77777777" w:rsidR="000F1F35" w:rsidRPr="000F1F35" w:rsidRDefault="000F1F35" w:rsidP="00110C1D">
      <w:pPr>
        <w:tabs>
          <w:tab w:val="left" w:pos="567"/>
        </w:tabs>
        <w:spacing w:before="0"/>
        <w:jc w:val="center"/>
        <w:rPr>
          <w:rFonts w:cs="Arial"/>
          <w:lang w:val="sr-Cyrl-RS"/>
        </w:rPr>
      </w:pPr>
    </w:p>
    <w:p w14:paraId="26B502B4" w14:textId="77777777" w:rsidR="00110C1D" w:rsidRPr="003F2823" w:rsidRDefault="00110C1D" w:rsidP="00110C1D">
      <w:pPr>
        <w:tabs>
          <w:tab w:val="left" w:pos="567"/>
        </w:tabs>
        <w:spacing w:before="0"/>
        <w:rPr>
          <w:rFonts w:cs="Arial"/>
        </w:rPr>
      </w:pPr>
      <w:r w:rsidRPr="003F2823">
        <w:rPr>
          <w:rFonts w:cs="Arial"/>
        </w:rPr>
        <w:t>Адресе Уговорних страна за пријем писмена и поште, су следеће:</w:t>
      </w:r>
    </w:p>
    <w:p w14:paraId="09357721" w14:textId="77777777" w:rsidR="00110C1D" w:rsidRPr="00F9746B" w:rsidRDefault="00110C1D" w:rsidP="00110C1D">
      <w:pPr>
        <w:tabs>
          <w:tab w:val="left" w:pos="567"/>
        </w:tabs>
        <w:spacing w:before="0"/>
        <w:rPr>
          <w:rFonts w:cs="Arial"/>
        </w:rPr>
      </w:pPr>
      <w:r w:rsidRPr="003F2823">
        <w:rPr>
          <w:rFonts w:cs="Arial"/>
        </w:rPr>
        <w:t>Корисник услуге:</w:t>
      </w:r>
      <w:r w:rsidRPr="003F2823">
        <w:rPr>
          <w:rFonts w:cs="Arial"/>
        </w:rPr>
        <w:tab/>
        <w:t xml:space="preserve">Јавно предузеће „Електропривреда </w:t>
      </w:r>
      <w:proofErr w:type="gramStart"/>
      <w:r w:rsidRPr="003F2823">
        <w:rPr>
          <w:rFonts w:cs="Arial"/>
        </w:rPr>
        <w:t>Србије“ Београд</w:t>
      </w:r>
      <w:proofErr w:type="gramEnd"/>
      <w:r w:rsidRPr="003F2823">
        <w:rPr>
          <w:rFonts w:cs="Arial"/>
        </w:rPr>
        <w:t>,</w:t>
      </w:r>
      <w:r w:rsidRPr="003F2823">
        <w:rPr>
          <w:rFonts w:cs="Arial"/>
          <w:lang w:val="sr-Cyrl-RS"/>
        </w:rPr>
        <w:t xml:space="preserve"> О</w:t>
      </w:r>
      <w:r w:rsidRPr="003F2823">
        <w:rPr>
          <w:rFonts w:cs="Arial"/>
        </w:rPr>
        <w:t>гранак ТЕНТ</w:t>
      </w:r>
      <w:r w:rsidRPr="003F2823">
        <w:rPr>
          <w:rFonts w:cs="Arial"/>
          <w:lang w:val="sr-Cyrl-RS"/>
        </w:rPr>
        <w:t xml:space="preserve"> Београд-Обреновац</w:t>
      </w:r>
      <w:r w:rsidRPr="003F2823">
        <w:rPr>
          <w:rFonts w:cs="Arial"/>
        </w:rPr>
        <w:t>, Богољуба Урошевића Црног 44, 11500 Обреновац, локација ТЕНТ</w:t>
      </w:r>
      <w:r w:rsidRPr="003F2823">
        <w:rPr>
          <w:rFonts w:cs="Arial"/>
          <w:lang w:val="sr-Cyrl-RS"/>
        </w:rPr>
        <w:t xml:space="preserve"> Б </w:t>
      </w:r>
      <w:r w:rsidRPr="003F2823">
        <w:rPr>
          <w:rFonts w:cs="Arial"/>
        </w:rPr>
        <w:t>на адреси:</w:t>
      </w:r>
      <w:r w:rsidRPr="003F2823">
        <w:rPr>
          <w:rFonts w:cs="Arial"/>
          <w:lang w:val="sr-Cyrl-RS"/>
        </w:rPr>
        <w:t xml:space="preserve"> Поштански фах 35, 11500 Обреновац, Ушће.</w:t>
      </w:r>
    </w:p>
    <w:p w14:paraId="6327E841" w14:textId="77777777" w:rsidR="00110C1D" w:rsidRPr="003F2823" w:rsidRDefault="00110C1D" w:rsidP="00110C1D">
      <w:pPr>
        <w:tabs>
          <w:tab w:val="left" w:pos="567"/>
        </w:tabs>
        <w:spacing w:before="0"/>
        <w:rPr>
          <w:rFonts w:cs="Arial"/>
        </w:rPr>
      </w:pPr>
      <w:r w:rsidRPr="003F2823">
        <w:rPr>
          <w:rFonts w:cs="Arial"/>
        </w:rPr>
        <w:t>Пружалац услуге:</w:t>
      </w:r>
      <w:r w:rsidRPr="003F2823">
        <w:rPr>
          <w:rFonts w:cs="Arial"/>
        </w:rPr>
        <w:tab/>
        <w:t>__________</w:t>
      </w:r>
      <w:r w:rsidR="00527337">
        <w:rPr>
          <w:rFonts w:cs="Arial"/>
        </w:rPr>
        <w:t>______________________________</w:t>
      </w:r>
      <w:r w:rsidRPr="003F2823">
        <w:rPr>
          <w:rFonts w:cs="Arial"/>
        </w:rPr>
        <w:tab/>
      </w:r>
      <w:r w:rsidRPr="003F2823">
        <w:rPr>
          <w:rFonts w:cs="Arial"/>
        </w:rPr>
        <w:tab/>
      </w:r>
      <w:r w:rsidRPr="003F2823">
        <w:rPr>
          <w:rFonts w:cs="Arial"/>
        </w:rPr>
        <w:tab/>
      </w:r>
    </w:p>
    <w:p w14:paraId="0D05F975" w14:textId="77777777" w:rsidR="00110C1D" w:rsidRPr="003F2823" w:rsidRDefault="00110C1D" w:rsidP="00110C1D">
      <w:pPr>
        <w:tabs>
          <w:tab w:val="left" w:pos="567"/>
        </w:tabs>
        <w:spacing w:before="0"/>
        <w:rPr>
          <w:rFonts w:cs="Arial"/>
        </w:rPr>
      </w:pPr>
      <w:r w:rsidRPr="003F2823">
        <w:rPr>
          <w:rFonts w:cs="Arial"/>
        </w:rPr>
        <w:t xml:space="preserve">Подизвођач: </w:t>
      </w:r>
      <w:r w:rsidRPr="003F2823">
        <w:rPr>
          <w:rFonts w:cs="Arial"/>
        </w:rPr>
        <w:tab/>
      </w:r>
      <w:r w:rsidRPr="003F2823">
        <w:rPr>
          <w:rFonts w:cs="Arial"/>
        </w:rPr>
        <w:tab/>
        <w:t xml:space="preserve">_________________________________________ </w:t>
      </w:r>
    </w:p>
    <w:p w14:paraId="393FA9F0" w14:textId="77777777" w:rsidR="00110C1D" w:rsidRPr="003F2823" w:rsidRDefault="00110C1D" w:rsidP="00110C1D">
      <w:pPr>
        <w:tabs>
          <w:tab w:val="left" w:pos="567"/>
        </w:tabs>
        <w:spacing w:before="0"/>
        <w:rPr>
          <w:rFonts w:cs="Arial"/>
          <w:lang w:val="sr-Cyrl-RS"/>
        </w:rPr>
      </w:pPr>
      <w:r w:rsidRPr="003F2823">
        <w:rPr>
          <w:rFonts w:cs="Arial"/>
        </w:rPr>
        <w:tab/>
      </w:r>
      <w:r w:rsidRPr="003F2823">
        <w:rPr>
          <w:rFonts w:cs="Arial"/>
        </w:rPr>
        <w:tab/>
      </w:r>
      <w:r w:rsidRPr="003F2823">
        <w:rPr>
          <w:rFonts w:cs="Arial"/>
        </w:rPr>
        <w:tab/>
      </w:r>
    </w:p>
    <w:p w14:paraId="5A672B03" w14:textId="77777777" w:rsidR="00110C1D" w:rsidRDefault="00110C1D" w:rsidP="00110C1D">
      <w:pPr>
        <w:tabs>
          <w:tab w:val="left" w:pos="567"/>
        </w:tabs>
        <w:spacing w:before="0"/>
        <w:rPr>
          <w:rFonts w:cs="Arial"/>
          <w:b/>
          <w:lang w:val="sr-Cyrl-RS"/>
        </w:rPr>
      </w:pPr>
      <w:proofErr w:type="gramStart"/>
      <w:r w:rsidRPr="003F2823">
        <w:rPr>
          <w:rFonts w:cs="Arial"/>
          <w:b/>
        </w:rPr>
        <w:t>РОК  И</w:t>
      </w:r>
      <w:proofErr w:type="gramEnd"/>
      <w:r w:rsidRPr="003F2823">
        <w:rPr>
          <w:rFonts w:cs="Arial"/>
          <w:b/>
        </w:rPr>
        <w:t xml:space="preserve"> ДИНАМКА</w:t>
      </w:r>
      <w:r w:rsidRPr="003F2823">
        <w:rPr>
          <w:rFonts w:cs="Arial"/>
          <w:b/>
          <w:lang w:val="sr-Cyrl-RS"/>
        </w:rPr>
        <w:t xml:space="preserve"> И МЕСТО</w:t>
      </w:r>
      <w:r w:rsidRPr="003F2823">
        <w:rPr>
          <w:rFonts w:cs="Arial"/>
          <w:b/>
        </w:rPr>
        <w:t xml:space="preserve"> ПРУЖАЊА УСЛУГЕ</w:t>
      </w:r>
    </w:p>
    <w:p w14:paraId="42E9EF3A" w14:textId="77777777" w:rsidR="00392F47" w:rsidRPr="00392F47" w:rsidRDefault="00392F47" w:rsidP="00110C1D">
      <w:pPr>
        <w:tabs>
          <w:tab w:val="left" w:pos="567"/>
        </w:tabs>
        <w:spacing w:before="0"/>
        <w:rPr>
          <w:rFonts w:cs="Arial"/>
          <w:b/>
          <w:lang w:val="sr-Cyrl-RS"/>
        </w:rPr>
      </w:pPr>
    </w:p>
    <w:p w14:paraId="238B5572" w14:textId="77777777" w:rsidR="00110C1D" w:rsidRDefault="00110C1D" w:rsidP="00110C1D">
      <w:pPr>
        <w:tabs>
          <w:tab w:val="left" w:pos="567"/>
        </w:tabs>
        <w:spacing w:before="0"/>
        <w:jc w:val="center"/>
        <w:rPr>
          <w:rFonts w:cs="Arial"/>
          <w:lang w:val="sr-Cyrl-RS"/>
        </w:rPr>
      </w:pPr>
      <w:r w:rsidRPr="003F2823">
        <w:rPr>
          <w:rFonts w:cs="Arial"/>
          <w:b/>
        </w:rPr>
        <w:t xml:space="preserve">Члан </w:t>
      </w:r>
      <w:r w:rsidR="006616CB">
        <w:rPr>
          <w:rFonts w:cs="Arial"/>
          <w:b/>
        </w:rPr>
        <w:t>6</w:t>
      </w:r>
      <w:r w:rsidRPr="003F2823">
        <w:rPr>
          <w:rFonts w:cs="Arial"/>
        </w:rPr>
        <w:t>.</w:t>
      </w:r>
    </w:p>
    <w:p w14:paraId="2C7B6EE5" w14:textId="3E7EAB8D" w:rsidR="00131F89" w:rsidRPr="0001707D" w:rsidRDefault="00131F89" w:rsidP="00131F89">
      <w:pPr>
        <w:autoSpaceDE w:val="0"/>
        <w:autoSpaceDN w:val="0"/>
        <w:adjustRightInd w:val="0"/>
        <w:rPr>
          <w:rFonts w:eastAsia="TimesNewRomanPSMT" w:cs="Arial"/>
          <w:bCs/>
          <w:iCs/>
          <w:lang w:val="ru-RU"/>
        </w:rPr>
      </w:pPr>
      <w:r w:rsidRPr="0001707D">
        <w:rPr>
          <w:rFonts w:eastAsia="TimesNewRomanPSMT" w:cs="Arial"/>
          <w:b/>
          <w:bCs/>
          <w:lang w:val="sr-Cyrl-RS"/>
        </w:rPr>
        <w:t xml:space="preserve">Услуга се </w:t>
      </w:r>
      <w:r w:rsidRPr="0001707D">
        <w:rPr>
          <w:rFonts w:eastAsia="TimesNewRomanPSMT" w:cs="Arial"/>
          <w:b/>
          <w:bCs/>
          <w:iCs/>
          <w:lang w:val="sr-Cyrl-RS"/>
        </w:rPr>
        <w:t xml:space="preserve">активира на позив </w:t>
      </w:r>
      <w:r w:rsidRPr="0001707D">
        <w:rPr>
          <w:rFonts w:eastAsia="TimesNewRomanPSMT" w:cs="Arial"/>
          <w:b/>
          <w:bCs/>
          <w:lang w:val="sr-Cyrl-RS"/>
        </w:rPr>
        <w:t xml:space="preserve"> Наручиоца</w:t>
      </w:r>
      <w:r w:rsidRPr="0001707D">
        <w:rPr>
          <w:rFonts w:eastAsia="TimesNewRomanPSMT" w:cs="Arial"/>
          <w:b/>
          <w:bCs/>
          <w:iCs/>
          <w:lang w:val="sr-Cyrl-RS"/>
        </w:rPr>
        <w:t xml:space="preserve"> </w:t>
      </w:r>
      <w:r w:rsidRPr="0001707D">
        <w:rPr>
          <w:rFonts w:eastAsia="TimesNewRomanPSMT" w:cs="Arial"/>
          <w:bCs/>
          <w:iCs/>
          <w:lang w:val="ru-RU"/>
        </w:rPr>
        <w:t xml:space="preserve">у периоду од ступања уговора на снагу а најдуже12 (дванаест)  месеци од дана </w:t>
      </w:r>
      <w:r w:rsidRPr="0001707D">
        <w:rPr>
          <w:rFonts w:eastAsia="TimesNewRomanPSMT" w:cs="Arial"/>
          <w:bCs/>
          <w:iCs/>
          <w:lang w:val="sr-Cyrl-RS"/>
        </w:rPr>
        <w:t>ступања уговора на снагу</w:t>
      </w:r>
      <w:r w:rsidRPr="0001707D">
        <w:rPr>
          <w:rFonts w:eastAsia="TimesNewRomanPSMT" w:cs="Arial"/>
          <w:bCs/>
          <w:iCs/>
          <w:lang w:val="ru-RU"/>
        </w:rPr>
        <w:t>;</w:t>
      </w:r>
    </w:p>
    <w:p w14:paraId="165A24B4" w14:textId="77777777" w:rsidR="00131F89" w:rsidRPr="0001707D" w:rsidRDefault="00131F89" w:rsidP="00131F89">
      <w:pPr>
        <w:spacing w:before="0" w:after="200"/>
        <w:jc w:val="left"/>
        <w:rPr>
          <w:rFonts w:eastAsia="Calibri" w:cs="Arial"/>
          <w:lang w:val="sr-Cyrl-RS"/>
        </w:rPr>
      </w:pPr>
      <w:r w:rsidRPr="0001707D">
        <w:rPr>
          <w:rFonts w:cs="Arial"/>
          <w:bCs/>
          <w:lang w:val="sr-Cyrl-CS"/>
        </w:rPr>
        <w:t>Услуге ће се обављати у складу са динамиком Наручиоца</w:t>
      </w:r>
      <w:r w:rsidRPr="0001707D">
        <w:rPr>
          <w:rFonts w:eastAsia="Calibri" w:cs="Arial"/>
          <w:lang w:val="sr-Cyrl-RS"/>
        </w:rPr>
        <w:t>(на месечном нивоу оквирно 20-60 запослених).</w:t>
      </w:r>
    </w:p>
    <w:p w14:paraId="479FB23D" w14:textId="77777777" w:rsidR="008E1BE2" w:rsidRPr="0001707D" w:rsidRDefault="008E1BE2" w:rsidP="008E1BE2">
      <w:pPr>
        <w:spacing w:before="0"/>
        <w:ind w:right="-1"/>
        <w:rPr>
          <w:rFonts w:cs="Arial"/>
          <w:b/>
          <w:lang w:val="sr-Cyrl-RS"/>
        </w:rPr>
      </w:pPr>
    </w:p>
    <w:p w14:paraId="0BED2A97" w14:textId="42B96FD7" w:rsidR="00131F89" w:rsidRDefault="00131F89" w:rsidP="00131F89">
      <w:pPr>
        <w:pStyle w:val="Heading10"/>
        <w:ind w:left="0" w:firstLine="0"/>
        <w:jc w:val="both"/>
        <w:rPr>
          <w:lang w:val="sr-Cyrl-RS"/>
        </w:rPr>
      </w:pPr>
      <w:r w:rsidRPr="0001707D">
        <w:rPr>
          <w:rFonts w:cs="Arial"/>
          <w:b w:val="0"/>
          <w:bCs/>
          <w:color w:val="000000"/>
          <w:lang w:val="ru-RU" w:eastAsia="en-US"/>
        </w:rPr>
        <w:t>Услуге се врше у објектима Пружаоца услуга.</w:t>
      </w:r>
      <w:r w:rsidRPr="0001707D">
        <w:rPr>
          <w:rFonts w:cs="Arial"/>
          <w:b w:val="0"/>
          <w:color w:val="000000"/>
          <w:lang w:val="en-US" w:eastAsia="en-US"/>
        </w:rPr>
        <w:t xml:space="preserve"> Уколико је седиште здравствене установе, у којој се пружају уговорене здравствене услуге, ван </w:t>
      </w:r>
      <w:proofErr w:type="gramStart"/>
      <w:r w:rsidRPr="0001707D">
        <w:rPr>
          <w:rFonts w:cs="Arial"/>
          <w:b w:val="0"/>
          <w:color w:val="000000"/>
          <w:lang w:val="en-US" w:eastAsia="en-US"/>
        </w:rPr>
        <w:t>седишта  Наручиоца</w:t>
      </w:r>
      <w:proofErr w:type="gramEnd"/>
      <w:r w:rsidRPr="0001707D">
        <w:rPr>
          <w:rFonts w:cs="Arial"/>
          <w:b w:val="0"/>
          <w:color w:val="000000"/>
          <w:lang w:val="en-US" w:eastAsia="en-US"/>
        </w:rPr>
        <w:t xml:space="preserve"> </w:t>
      </w:r>
      <w:r w:rsidR="0001707D">
        <w:rPr>
          <w:rFonts w:cs="Arial"/>
          <w:b w:val="0"/>
          <w:color w:val="000000"/>
          <w:lang w:val="sr-Cyrl-RS" w:eastAsia="en-US"/>
        </w:rPr>
        <w:t>(</w:t>
      </w:r>
      <w:r w:rsidRPr="0001707D">
        <w:rPr>
          <w:rFonts w:cs="Arial"/>
          <w:b w:val="0"/>
          <w:color w:val="000000"/>
          <w:lang w:val="en-US" w:eastAsia="en-US"/>
        </w:rPr>
        <w:t>Обреновац) обавеза Понуђача  је да организује и сноси све трошкове превоза запослених  на преглед и са прегл</w:t>
      </w:r>
      <w:r w:rsidRPr="0001707D">
        <w:rPr>
          <w:rFonts w:cs="Arial"/>
          <w:b w:val="0"/>
          <w:color w:val="000000"/>
          <w:lang w:val="sr-Cyrl-RS" w:eastAsia="en-US"/>
        </w:rPr>
        <w:t>еда.</w:t>
      </w:r>
    </w:p>
    <w:p w14:paraId="02A0B28D" w14:textId="77777777" w:rsidR="00E27771" w:rsidRPr="00E27771" w:rsidRDefault="00E27771" w:rsidP="00392F47">
      <w:pPr>
        <w:autoSpaceDE w:val="0"/>
        <w:autoSpaceDN w:val="0"/>
        <w:adjustRightInd w:val="0"/>
        <w:spacing w:before="0"/>
        <w:rPr>
          <w:rFonts w:cs="Arial"/>
        </w:rPr>
      </w:pPr>
    </w:p>
    <w:p w14:paraId="4DAB5CBA" w14:textId="77777777" w:rsidR="009A41F7" w:rsidRDefault="009A41F7" w:rsidP="00085C73">
      <w:pPr>
        <w:autoSpaceDE w:val="0"/>
        <w:autoSpaceDN w:val="0"/>
        <w:adjustRightInd w:val="0"/>
        <w:spacing w:before="0"/>
        <w:rPr>
          <w:rFonts w:cs="Arial"/>
        </w:rPr>
      </w:pPr>
    </w:p>
    <w:p w14:paraId="275EF89C" w14:textId="4ECF4513" w:rsidR="009A41F7" w:rsidRPr="0001707D" w:rsidRDefault="0001707D" w:rsidP="008E1BE2">
      <w:pPr>
        <w:spacing w:before="0"/>
        <w:rPr>
          <w:rFonts w:cs="Arial"/>
          <w:lang w:val="sr-Cyrl-CS"/>
        </w:rPr>
      </w:pPr>
      <w:r>
        <w:rPr>
          <w:rFonts w:cs="Arial"/>
          <w:lang w:val="sr-Cyrl-CS"/>
        </w:rPr>
        <w:t>Услуга ће се изврши</w:t>
      </w:r>
      <w:r w:rsidR="009A41F7" w:rsidRPr="0001707D">
        <w:rPr>
          <w:rFonts w:cs="Arial"/>
          <w:lang w:val="sr-Cyrl-CS"/>
        </w:rPr>
        <w:t xml:space="preserve"> у месту </w:t>
      </w:r>
      <w:r w:rsidR="00A1180E" w:rsidRPr="0001707D">
        <w:rPr>
          <w:rFonts w:cs="Arial"/>
          <w:lang w:val="sr-Cyrl-CS"/>
        </w:rPr>
        <w:t>Пружаоца услуга</w:t>
      </w:r>
      <w:r w:rsidR="009A41F7" w:rsidRPr="0001707D">
        <w:rPr>
          <w:rFonts w:cs="Arial"/>
          <w:lang w:val="sr-Cyrl-CS"/>
        </w:rPr>
        <w:t xml:space="preserve">, односно на локацији __________________________________.                                                      </w:t>
      </w:r>
    </w:p>
    <w:p w14:paraId="483F4A2F" w14:textId="4CA0AD3C" w:rsidR="00A1180E" w:rsidRPr="0001707D" w:rsidRDefault="009A41F7" w:rsidP="008E1BE2">
      <w:pPr>
        <w:spacing w:before="0"/>
        <w:ind w:right="-1"/>
        <w:rPr>
          <w:rFonts w:cs="Arial"/>
          <w:b/>
          <w:lang w:val="sr-Cyrl-RS"/>
        </w:rPr>
      </w:pPr>
      <w:r w:rsidRPr="0001707D">
        <w:rPr>
          <w:rFonts w:cs="Arial"/>
          <w:lang w:val="sr-Cyrl-CS"/>
        </w:rPr>
        <w:t xml:space="preserve">                                          </w:t>
      </w:r>
      <w:r w:rsidR="00823FD8" w:rsidRPr="0001707D">
        <w:rPr>
          <w:rFonts w:cs="Arial"/>
          <w:lang w:val="sr-Cyrl-CS"/>
        </w:rPr>
        <w:t xml:space="preserve">                        </w:t>
      </w:r>
      <w:r w:rsidRPr="0001707D">
        <w:rPr>
          <w:rFonts w:cs="Arial"/>
          <w:lang w:val="sr-Cyrl-CS"/>
        </w:rPr>
        <w:t>(</w:t>
      </w:r>
      <w:r w:rsidRPr="0001707D">
        <w:rPr>
          <w:rFonts w:cs="Arial"/>
          <w:lang w:val="ru-RU"/>
        </w:rPr>
        <w:t xml:space="preserve">просторије </w:t>
      </w:r>
      <w:r w:rsidR="00A1180E" w:rsidRPr="0001707D">
        <w:rPr>
          <w:rFonts w:cs="Arial"/>
          <w:lang w:val="ru-RU"/>
        </w:rPr>
        <w:t>Пружаоца услуга</w:t>
      </w:r>
      <w:r w:rsidRPr="0001707D">
        <w:rPr>
          <w:rFonts w:cs="Arial"/>
          <w:lang w:val="ru-RU"/>
        </w:rPr>
        <w:t>, навести адресу</w:t>
      </w:r>
      <w:r w:rsidRPr="0001707D">
        <w:rPr>
          <w:rFonts w:cs="Arial"/>
          <w:lang w:val="sr-Cyrl-CS"/>
        </w:rPr>
        <w:t>)</w:t>
      </w:r>
      <w:r w:rsidR="0001707D">
        <w:rPr>
          <w:rFonts w:cs="Arial"/>
          <w:lang w:val="sr-Cyrl-CS"/>
        </w:rPr>
        <w:t>.</w:t>
      </w:r>
    </w:p>
    <w:p w14:paraId="26E5D241" w14:textId="45220BE3" w:rsidR="00E00025" w:rsidRPr="00D35365" w:rsidRDefault="00E00025" w:rsidP="00823FD8">
      <w:pPr>
        <w:spacing w:before="0"/>
        <w:rPr>
          <w:rFonts w:eastAsia="TimesNewRomanPSMT" w:cs="Arial"/>
          <w:b/>
          <w:bCs/>
          <w:lang w:val="sr-Cyrl-CS"/>
        </w:rPr>
      </w:pPr>
    </w:p>
    <w:p w14:paraId="59BFD04B" w14:textId="77777777" w:rsidR="009A41F7" w:rsidRDefault="009A41F7" w:rsidP="00392F47">
      <w:pPr>
        <w:tabs>
          <w:tab w:val="left" w:pos="567"/>
        </w:tabs>
        <w:spacing w:before="0"/>
        <w:rPr>
          <w:rFonts w:eastAsia="TimesNewRomanPSMT" w:cs="Arial"/>
          <w:bCs/>
        </w:rPr>
      </w:pPr>
    </w:p>
    <w:p w14:paraId="4E67846F" w14:textId="32777513" w:rsidR="008E1BE2" w:rsidRDefault="00392F47" w:rsidP="000F6BA0">
      <w:pPr>
        <w:pStyle w:val="KDParagraf"/>
        <w:spacing w:before="0"/>
        <w:rPr>
          <w:rFonts w:eastAsia="TimesNewRomanPSMT" w:cs="Arial"/>
          <w:bCs/>
          <w:lang w:val="sr-Cyrl-RS"/>
        </w:rPr>
      </w:pPr>
      <w:r>
        <w:rPr>
          <w:rFonts w:eastAsia="TimesNewRomanPSMT" w:cs="Arial"/>
          <w:bCs/>
          <w:lang w:val="sr-Cyrl-RS"/>
        </w:rPr>
        <w:t xml:space="preserve"> </w:t>
      </w:r>
    </w:p>
    <w:p w14:paraId="745062E6" w14:textId="77777777" w:rsidR="008E1BE2" w:rsidRDefault="008E1BE2" w:rsidP="000F6BA0">
      <w:pPr>
        <w:pStyle w:val="KDParagraf"/>
        <w:spacing w:before="0"/>
        <w:rPr>
          <w:rFonts w:eastAsia="TimesNewRomanPSMT" w:cs="Arial"/>
          <w:bCs/>
          <w:lang w:val="sr-Cyrl-RS"/>
        </w:rPr>
      </w:pPr>
    </w:p>
    <w:p w14:paraId="4AEF03D2" w14:textId="77777777" w:rsidR="009C4029" w:rsidRDefault="009C4029" w:rsidP="000F6BA0">
      <w:pPr>
        <w:pStyle w:val="KDParagraf"/>
        <w:spacing w:before="0"/>
        <w:rPr>
          <w:rFonts w:eastAsia="TimesNewRomanPSMT" w:cs="Arial"/>
          <w:bCs/>
          <w:lang w:val="sr-Cyrl-RS"/>
        </w:rPr>
      </w:pPr>
    </w:p>
    <w:p w14:paraId="4E726947" w14:textId="77777777" w:rsidR="000F6BA0" w:rsidRPr="000815DC" w:rsidRDefault="00392F47" w:rsidP="000F6BA0">
      <w:pPr>
        <w:pStyle w:val="KDParagraf"/>
        <w:spacing w:before="0"/>
        <w:rPr>
          <w:rFonts w:cs="Arial"/>
          <w:b/>
        </w:rPr>
      </w:pPr>
      <w:r>
        <w:rPr>
          <w:rFonts w:eastAsia="TimesNewRomanPSMT" w:cs="Arial"/>
          <w:bCs/>
          <w:lang w:val="sr-Cyrl-RS"/>
        </w:rPr>
        <w:t xml:space="preserve"> </w:t>
      </w:r>
      <w:r w:rsidR="000F6BA0" w:rsidRPr="000815DC">
        <w:rPr>
          <w:rFonts w:cs="Arial"/>
          <w:b/>
        </w:rPr>
        <w:t xml:space="preserve">СРЕДСТВА ФИНАНСИЈСКОГ ОБЕЗБЕЂЕЊА </w:t>
      </w:r>
    </w:p>
    <w:p w14:paraId="163DA868" w14:textId="77777777" w:rsidR="000F6BA0" w:rsidRDefault="00392F47" w:rsidP="00392F47">
      <w:pPr>
        <w:tabs>
          <w:tab w:val="left" w:pos="567"/>
        </w:tabs>
        <w:spacing w:before="0"/>
        <w:rPr>
          <w:rFonts w:eastAsia="TimesNewRomanPSMT" w:cs="Arial"/>
          <w:bCs/>
          <w:lang w:val="sr-Cyrl-RS"/>
        </w:rPr>
      </w:pPr>
      <w:r>
        <w:rPr>
          <w:rFonts w:eastAsia="TimesNewRomanPSMT" w:cs="Arial"/>
          <w:bCs/>
          <w:lang w:val="sr-Cyrl-RS"/>
        </w:rPr>
        <w:t xml:space="preserve">                                                               </w:t>
      </w:r>
    </w:p>
    <w:p w14:paraId="56724890" w14:textId="77777777" w:rsidR="00110C1D" w:rsidRDefault="000F6BA0" w:rsidP="00392F47">
      <w:pPr>
        <w:tabs>
          <w:tab w:val="left" w:pos="567"/>
        </w:tabs>
        <w:spacing w:before="0"/>
        <w:rPr>
          <w:rFonts w:cs="Arial"/>
          <w:lang w:val="sr-Cyrl-RS"/>
        </w:rPr>
      </w:pPr>
      <w:r>
        <w:rPr>
          <w:rFonts w:eastAsia="TimesNewRomanPSMT" w:cs="Arial"/>
          <w:bCs/>
          <w:lang w:val="sr-Cyrl-RS"/>
        </w:rPr>
        <w:t xml:space="preserve">                                                          </w:t>
      </w:r>
      <w:r w:rsidR="00E27771">
        <w:rPr>
          <w:rFonts w:eastAsia="TimesNewRomanPSMT" w:cs="Arial"/>
          <w:bCs/>
        </w:rPr>
        <w:t xml:space="preserve"> </w:t>
      </w:r>
      <w:r>
        <w:rPr>
          <w:rFonts w:eastAsia="TimesNewRomanPSMT" w:cs="Arial"/>
          <w:bCs/>
          <w:lang w:val="sr-Cyrl-RS"/>
        </w:rPr>
        <w:t xml:space="preserve">     </w:t>
      </w:r>
      <w:r w:rsidR="00392F47">
        <w:rPr>
          <w:rFonts w:eastAsia="TimesNewRomanPSMT" w:cs="Arial"/>
          <w:bCs/>
          <w:lang w:val="sr-Cyrl-RS"/>
        </w:rPr>
        <w:t xml:space="preserve"> </w:t>
      </w:r>
      <w:r w:rsidR="00110C1D" w:rsidRPr="003F2823">
        <w:rPr>
          <w:rFonts w:cs="Arial"/>
          <w:b/>
        </w:rPr>
        <w:t xml:space="preserve">Члан </w:t>
      </w:r>
      <w:r w:rsidR="00E27771">
        <w:rPr>
          <w:rFonts w:cs="Arial"/>
          <w:b/>
        </w:rPr>
        <w:t>7</w:t>
      </w:r>
      <w:r w:rsidR="00110C1D" w:rsidRPr="003F2823">
        <w:rPr>
          <w:rFonts w:cs="Arial"/>
        </w:rPr>
        <w:t>.</w:t>
      </w:r>
    </w:p>
    <w:p w14:paraId="7956B1A6" w14:textId="77777777" w:rsidR="000F6BA0" w:rsidRPr="000F6BA0" w:rsidRDefault="000F6BA0" w:rsidP="00392F47">
      <w:pPr>
        <w:tabs>
          <w:tab w:val="left" w:pos="567"/>
        </w:tabs>
        <w:spacing w:before="0"/>
        <w:rPr>
          <w:rFonts w:cs="Arial"/>
          <w:lang w:val="sr-Cyrl-RS"/>
        </w:rPr>
      </w:pPr>
    </w:p>
    <w:p w14:paraId="0DEA1861" w14:textId="77777777" w:rsidR="000F6BA0" w:rsidRPr="003B1FC8" w:rsidRDefault="000F6BA0" w:rsidP="000F6BA0">
      <w:pPr>
        <w:pStyle w:val="KDParagraf"/>
        <w:spacing w:before="0"/>
        <w:rPr>
          <w:rFonts w:cs="Arial"/>
        </w:rPr>
      </w:pPr>
      <w:r w:rsidRPr="003B1FC8">
        <w:rPr>
          <w:rFonts w:cs="Arial"/>
        </w:rPr>
        <w:t>Пружалац услуге је обавезан да у тренутку потписивања Уговора</w:t>
      </w:r>
      <w:r w:rsidRPr="00687BD2">
        <w:t xml:space="preserve"> </w:t>
      </w:r>
      <w:r w:rsidRPr="00687BD2">
        <w:rPr>
          <w:rFonts w:cs="Arial"/>
        </w:rPr>
        <w:t>преда Кориснику услуге</w:t>
      </w:r>
      <w:r w:rsidRPr="003B1FC8">
        <w:rPr>
          <w:rFonts w:cs="Arial"/>
        </w:rPr>
        <w:t xml:space="preserve">, као средство финансијског обезбеђења за добро извршење посла достави у износу од 10% од укупне вредности уговора, без ПДВ, неопозиву, безусловну (без права на приговор) и на први позив наплативу бланко соло меницу, са клаузулом „без протеста“, потписану од стране законског заступника, са неопозивим и безусловним меничним овлашћењем, којим се овлашћује Корисник услуге да може, покренути поступак наплате и то до истека рока од 30 (словима:тридесет) дана од рока важења уговора  , а да евентуални продужетак важења уговора  има за последицу и продужење рока важења менице и меничног овлашћења за исти број дана за који ће бити продужен рок за извршење обавеза по уговору. Уз то Пружалац услуге доставља и оверену фотокопију картона депонованих потписа на дан издавања менице и меничног овлашћења од стране банке која је наведена у меничном овлашћењу ОП образац оверених потписа за лица која су овлашћена за потпис менице, овлашћење законског заступника потписнику менице да може потписати меницу у случају да исту не потпише законски заступник и оверен захтев пословној банци да региструје меницу у Регистар меница и овлашћења НБС. </w:t>
      </w:r>
    </w:p>
    <w:p w14:paraId="68B60A71" w14:textId="77777777" w:rsidR="000F6BA0" w:rsidRPr="00E47C2E" w:rsidRDefault="000F6BA0" w:rsidP="000F6BA0">
      <w:pPr>
        <w:pStyle w:val="KDParagraf"/>
        <w:spacing w:before="0"/>
        <w:rPr>
          <w:rFonts w:cs="Arial"/>
        </w:rPr>
      </w:pPr>
      <w:r w:rsidRPr="003B1FC8">
        <w:rPr>
          <w:rFonts w:cs="Arial"/>
        </w:rPr>
        <w:t>Уговорне стране су сагласне, да Корисник услуге може, без било какве претходне сагласности Пружаоца услуге, поднети на наплату средство финансијског обезбеђења из става 1. овог члана, у случају да Пружалац услуге не изврши у целости или делимично или неблаговремено односно неквалитетно изврши било коју од уговорених Услуга.</w:t>
      </w:r>
    </w:p>
    <w:p w14:paraId="2ABB7CA6" w14:textId="77777777" w:rsidR="00085C73" w:rsidRPr="00085C73" w:rsidRDefault="00085C73" w:rsidP="00392F47">
      <w:pPr>
        <w:tabs>
          <w:tab w:val="left" w:pos="567"/>
        </w:tabs>
        <w:spacing w:before="0"/>
        <w:rPr>
          <w:rFonts w:cs="Arial"/>
          <w:lang w:val="sr-Cyrl-RS"/>
        </w:rPr>
      </w:pPr>
    </w:p>
    <w:p w14:paraId="75A9BFD9" w14:textId="77777777" w:rsidR="00110C1D" w:rsidRPr="003F2823" w:rsidRDefault="00110C1D" w:rsidP="00110C1D">
      <w:pPr>
        <w:tabs>
          <w:tab w:val="left" w:pos="567"/>
        </w:tabs>
        <w:spacing w:before="0"/>
        <w:rPr>
          <w:rFonts w:cs="Arial"/>
          <w:lang w:val="sr-Cyrl-RS"/>
        </w:rPr>
      </w:pPr>
    </w:p>
    <w:p w14:paraId="0C31D5FB" w14:textId="77777777" w:rsidR="00110C1D" w:rsidRDefault="00110C1D" w:rsidP="00110C1D">
      <w:pPr>
        <w:tabs>
          <w:tab w:val="left" w:pos="567"/>
        </w:tabs>
        <w:spacing w:before="0"/>
        <w:rPr>
          <w:rFonts w:cs="Arial"/>
          <w:b/>
          <w:lang w:val="sr-Cyrl-RS"/>
        </w:rPr>
      </w:pPr>
      <w:r w:rsidRPr="003F2823">
        <w:rPr>
          <w:rFonts w:cs="Arial"/>
          <w:b/>
        </w:rPr>
        <w:t xml:space="preserve">СТУПАЊЕ НА СНАГУ </w:t>
      </w:r>
    </w:p>
    <w:p w14:paraId="6EEAB242" w14:textId="77777777" w:rsidR="00085C73" w:rsidRPr="00085C73" w:rsidRDefault="00085C73" w:rsidP="00110C1D">
      <w:pPr>
        <w:tabs>
          <w:tab w:val="left" w:pos="567"/>
        </w:tabs>
        <w:spacing w:before="0"/>
        <w:rPr>
          <w:rFonts w:cs="Arial"/>
          <w:b/>
          <w:lang w:val="sr-Cyrl-RS"/>
        </w:rPr>
      </w:pPr>
    </w:p>
    <w:p w14:paraId="3CC57108" w14:textId="77777777" w:rsidR="00110C1D" w:rsidRDefault="008901ED" w:rsidP="00110C1D">
      <w:pPr>
        <w:tabs>
          <w:tab w:val="left" w:pos="567"/>
        </w:tabs>
        <w:spacing w:before="0"/>
        <w:jc w:val="center"/>
        <w:rPr>
          <w:rFonts w:cs="Arial"/>
          <w:lang w:val="sr-Cyrl-RS"/>
        </w:rPr>
      </w:pPr>
      <w:r>
        <w:rPr>
          <w:rFonts w:cs="Arial"/>
          <w:b/>
        </w:rPr>
        <w:t>Члан</w:t>
      </w:r>
      <w:r>
        <w:rPr>
          <w:rFonts w:cs="Arial"/>
          <w:b/>
          <w:lang w:val="sr-Cyrl-RS"/>
        </w:rPr>
        <w:t xml:space="preserve"> </w:t>
      </w:r>
      <w:r w:rsidR="004419B2">
        <w:rPr>
          <w:rFonts w:cs="Arial"/>
          <w:b/>
          <w:lang w:val="sr-Cyrl-RS"/>
        </w:rPr>
        <w:t>8</w:t>
      </w:r>
      <w:r w:rsidR="00110C1D" w:rsidRPr="003F2823">
        <w:rPr>
          <w:rFonts w:cs="Arial"/>
        </w:rPr>
        <w:t>.</w:t>
      </w:r>
    </w:p>
    <w:p w14:paraId="7D8E1ED6" w14:textId="77777777" w:rsidR="00C86F05" w:rsidRPr="00C86F05" w:rsidRDefault="00C86F05" w:rsidP="00110C1D">
      <w:pPr>
        <w:tabs>
          <w:tab w:val="left" w:pos="567"/>
        </w:tabs>
        <w:spacing w:before="0"/>
        <w:jc w:val="center"/>
        <w:rPr>
          <w:rFonts w:cs="Arial"/>
          <w:lang w:val="sr-Cyrl-RS"/>
        </w:rPr>
      </w:pPr>
    </w:p>
    <w:p w14:paraId="5041FD44" w14:textId="77777777" w:rsidR="003C699E" w:rsidRDefault="003C699E" w:rsidP="008901ED">
      <w:pPr>
        <w:tabs>
          <w:tab w:val="left" w:pos="567"/>
        </w:tabs>
        <w:spacing w:before="0"/>
        <w:rPr>
          <w:rFonts w:cs="Arial"/>
        </w:rPr>
      </w:pPr>
      <w:r w:rsidRPr="003C699E">
        <w:rPr>
          <w:rFonts w:cs="Arial"/>
        </w:rPr>
        <w:t xml:space="preserve">Уговор ступа на </w:t>
      </w:r>
      <w:proofErr w:type="gramStart"/>
      <w:r w:rsidRPr="003C699E">
        <w:rPr>
          <w:rFonts w:cs="Arial"/>
        </w:rPr>
        <w:t>снагу  након</w:t>
      </w:r>
      <w:proofErr w:type="gramEnd"/>
      <w:r w:rsidRPr="003C699E">
        <w:rPr>
          <w:rFonts w:cs="Arial"/>
        </w:rPr>
        <w:t xml:space="preserve"> потписивања од стране законских заступника Уговорних страна и достављања средства финансијског обезбеђења.</w:t>
      </w:r>
    </w:p>
    <w:p w14:paraId="0E9DE78F" w14:textId="77777777" w:rsidR="008901ED" w:rsidRDefault="008901ED" w:rsidP="008901ED">
      <w:pPr>
        <w:tabs>
          <w:tab w:val="left" w:pos="567"/>
        </w:tabs>
        <w:spacing w:before="0"/>
        <w:rPr>
          <w:rFonts w:cs="Arial"/>
          <w:lang w:val="sr-Cyrl-RS"/>
        </w:rPr>
      </w:pPr>
      <w:r>
        <w:rPr>
          <w:rFonts w:cs="Arial"/>
          <w:lang w:val="sr-Cyrl-RS"/>
        </w:rPr>
        <w:t>Овај уговор се закљчује за период до обостраног испуњења уговорених обавеза и до исцрпљења уговореног износа из члана 3. овог уговора.</w:t>
      </w:r>
    </w:p>
    <w:p w14:paraId="5AC901DC" w14:textId="77777777" w:rsidR="008901ED" w:rsidRPr="003C699E" w:rsidRDefault="008901ED" w:rsidP="008901ED">
      <w:pPr>
        <w:spacing w:before="0"/>
        <w:rPr>
          <w:rFonts w:cs="Arial"/>
          <w:lang w:eastAsia="sr-Latn-CS"/>
        </w:rPr>
      </w:pPr>
      <w:r>
        <w:rPr>
          <w:rFonts w:cs="Arial"/>
          <w:lang w:val="sr-Cyrl-RS" w:eastAsia="sr-Latn-CS"/>
        </w:rPr>
        <w:t>Уколико уговор није извршен, раскинут или престао да важи на други начин у складу са одредбама уговора или закона, уговор пр</w:t>
      </w:r>
      <w:r w:rsidR="000E00D7">
        <w:rPr>
          <w:rFonts w:cs="Arial"/>
          <w:lang w:val="sr-Cyrl-RS" w:eastAsia="sr-Latn-CS"/>
        </w:rPr>
        <w:t xml:space="preserve">естаје да важи истеком рока од </w:t>
      </w:r>
      <w:r w:rsidR="003C699E">
        <w:rPr>
          <w:rFonts w:cs="Arial"/>
          <w:lang w:eastAsia="sr-Latn-CS"/>
        </w:rPr>
        <w:t>1</w:t>
      </w:r>
      <w:r w:rsidR="00A623B1">
        <w:rPr>
          <w:rFonts w:cs="Arial"/>
          <w:lang w:eastAsia="sr-Latn-CS"/>
        </w:rPr>
        <w:t>5</w:t>
      </w:r>
      <w:r>
        <w:rPr>
          <w:rFonts w:cs="Arial"/>
          <w:lang w:val="sr-Cyrl-RS" w:eastAsia="sr-Latn-CS"/>
        </w:rPr>
        <w:t xml:space="preserve"> месеца од дана закључења уговора</w:t>
      </w:r>
      <w:r w:rsidR="003C699E">
        <w:rPr>
          <w:rFonts w:cs="Arial"/>
          <w:lang w:eastAsia="sr-Latn-CS"/>
        </w:rPr>
        <w:t>.</w:t>
      </w:r>
    </w:p>
    <w:p w14:paraId="6C593581" w14:textId="77777777" w:rsidR="00E70623" w:rsidRDefault="00CF5804" w:rsidP="00110C1D">
      <w:pPr>
        <w:tabs>
          <w:tab w:val="left" w:pos="567"/>
        </w:tabs>
        <w:spacing w:before="0"/>
        <w:rPr>
          <w:rFonts w:cs="Arial"/>
          <w:b/>
        </w:rPr>
      </w:pPr>
      <w:r w:rsidRPr="00CF5804">
        <w:rPr>
          <w:rFonts w:cs="Arial"/>
          <w:lang w:val="sr-Cyrl-RS"/>
        </w:rPr>
        <w:t>Oбавезе које доспевају након истека актуелног Трогодишњег Програма пословања, биће реализоване највише до износа средстава, која ће за ту намену бити одобрена у новом програму пословања ЈП ЕПС за године у којима ће се плаћати уговорене обавезе</w:t>
      </w:r>
    </w:p>
    <w:p w14:paraId="356674E0" w14:textId="77777777" w:rsidR="00E70623" w:rsidRDefault="00E70623" w:rsidP="00110C1D">
      <w:pPr>
        <w:tabs>
          <w:tab w:val="left" w:pos="567"/>
        </w:tabs>
        <w:spacing w:before="0"/>
        <w:rPr>
          <w:rFonts w:cs="Arial"/>
          <w:b/>
          <w:lang w:val="sr-Cyrl-RS"/>
        </w:rPr>
      </w:pPr>
    </w:p>
    <w:p w14:paraId="369E7524" w14:textId="77777777" w:rsidR="00DA3518" w:rsidRPr="000F6BA0" w:rsidRDefault="00DA3518" w:rsidP="00110C1D">
      <w:pPr>
        <w:tabs>
          <w:tab w:val="left" w:pos="567"/>
        </w:tabs>
        <w:spacing w:before="0"/>
        <w:rPr>
          <w:rFonts w:cs="Arial"/>
          <w:b/>
          <w:lang w:val="sr-Cyrl-RS"/>
        </w:rPr>
      </w:pPr>
    </w:p>
    <w:p w14:paraId="7800AFA8" w14:textId="77777777" w:rsidR="00110C1D" w:rsidRPr="003F2823" w:rsidRDefault="00110C1D" w:rsidP="00110C1D">
      <w:pPr>
        <w:tabs>
          <w:tab w:val="left" w:pos="567"/>
        </w:tabs>
        <w:spacing w:before="0"/>
        <w:rPr>
          <w:rFonts w:cs="Arial"/>
          <w:b/>
        </w:rPr>
      </w:pPr>
      <w:r w:rsidRPr="003F2823">
        <w:rPr>
          <w:rFonts w:cs="Arial"/>
          <w:b/>
        </w:rPr>
        <w:t>ОВЛАШЋЕНИ ПРЕДСТАВНИЦИ ЗА ПРАЋЕЊЕ УГОВОРА</w:t>
      </w:r>
    </w:p>
    <w:p w14:paraId="4D5FA81B" w14:textId="77777777" w:rsidR="00EF65EF" w:rsidRDefault="00EF65EF" w:rsidP="00110C1D">
      <w:pPr>
        <w:tabs>
          <w:tab w:val="left" w:pos="567"/>
        </w:tabs>
        <w:spacing w:before="0"/>
        <w:jc w:val="center"/>
        <w:rPr>
          <w:rFonts w:cs="Arial"/>
          <w:b/>
        </w:rPr>
      </w:pPr>
    </w:p>
    <w:p w14:paraId="69C0F92F" w14:textId="77777777" w:rsidR="00110C1D" w:rsidRDefault="00110C1D" w:rsidP="00110C1D">
      <w:pPr>
        <w:tabs>
          <w:tab w:val="left" w:pos="567"/>
        </w:tabs>
        <w:spacing w:before="0"/>
        <w:jc w:val="center"/>
        <w:rPr>
          <w:rFonts w:cs="Arial"/>
        </w:rPr>
      </w:pPr>
      <w:r w:rsidRPr="003F2823">
        <w:rPr>
          <w:rFonts w:cs="Arial"/>
          <w:b/>
        </w:rPr>
        <w:lastRenderedPageBreak/>
        <w:t xml:space="preserve">Члан </w:t>
      </w:r>
      <w:r w:rsidR="004419B2">
        <w:rPr>
          <w:rFonts w:cs="Arial"/>
          <w:b/>
          <w:lang w:val="sr-Cyrl-RS"/>
        </w:rPr>
        <w:t>9</w:t>
      </w:r>
      <w:r w:rsidRPr="003F2823">
        <w:rPr>
          <w:rFonts w:cs="Arial"/>
        </w:rPr>
        <w:t>.</w:t>
      </w:r>
    </w:p>
    <w:p w14:paraId="2B247710" w14:textId="77777777" w:rsidR="00EF65EF" w:rsidRPr="003F2823" w:rsidRDefault="00EF65EF" w:rsidP="00110C1D">
      <w:pPr>
        <w:tabs>
          <w:tab w:val="left" w:pos="567"/>
        </w:tabs>
        <w:spacing w:before="0"/>
        <w:jc w:val="center"/>
        <w:rPr>
          <w:rFonts w:cs="Arial"/>
        </w:rPr>
      </w:pPr>
    </w:p>
    <w:p w14:paraId="30F86560" w14:textId="77777777" w:rsidR="00110C1D" w:rsidRPr="00F9746B" w:rsidRDefault="00110C1D" w:rsidP="00110C1D">
      <w:pPr>
        <w:tabs>
          <w:tab w:val="left" w:pos="567"/>
        </w:tabs>
        <w:spacing w:before="0"/>
        <w:rPr>
          <w:rFonts w:cs="Arial"/>
        </w:rPr>
      </w:pPr>
      <w:r w:rsidRPr="003F2823">
        <w:rPr>
          <w:rFonts w:cs="Arial"/>
        </w:rPr>
        <w:t>Уговорне стране ће једна другој, ре почетка извршења уговора, доставит званичан списак Овлашћенх представника за праћење реализације Уговора.</w:t>
      </w:r>
    </w:p>
    <w:p w14:paraId="4455CF12" w14:textId="77777777" w:rsidR="00110C1D" w:rsidRPr="003F2823" w:rsidRDefault="00110C1D" w:rsidP="00110C1D">
      <w:pPr>
        <w:tabs>
          <w:tab w:val="left" w:pos="567"/>
        </w:tabs>
        <w:spacing w:before="0"/>
        <w:rPr>
          <w:rFonts w:cs="Arial"/>
        </w:rPr>
      </w:pPr>
      <w:r w:rsidRPr="003F2823">
        <w:rPr>
          <w:rFonts w:cs="Arial"/>
        </w:rPr>
        <w:t xml:space="preserve">Овлашћења и дужности овлашћених </w:t>
      </w:r>
      <w:proofErr w:type="gramStart"/>
      <w:r w:rsidRPr="003F2823">
        <w:rPr>
          <w:rFonts w:cs="Arial"/>
        </w:rPr>
        <w:t>представника  за</w:t>
      </w:r>
      <w:proofErr w:type="gramEnd"/>
      <w:r w:rsidRPr="003F2823">
        <w:rPr>
          <w:rFonts w:cs="Arial"/>
        </w:rPr>
        <w:t xml:space="preserve"> праћење реализације овог Уговора су да:</w:t>
      </w:r>
    </w:p>
    <w:p w14:paraId="2AF5AC0C" w14:textId="77777777" w:rsidR="00110C1D" w:rsidRPr="003F2823" w:rsidRDefault="00110C1D" w:rsidP="00110C1D">
      <w:pPr>
        <w:tabs>
          <w:tab w:val="left" w:pos="567"/>
        </w:tabs>
        <w:spacing w:before="0"/>
        <w:rPr>
          <w:rFonts w:cs="Arial"/>
        </w:rPr>
      </w:pPr>
      <w:r w:rsidRPr="003F2823">
        <w:rPr>
          <w:rFonts w:cs="Arial"/>
        </w:rPr>
        <w:t>-</w:t>
      </w:r>
      <w:r w:rsidRPr="003F2823">
        <w:rPr>
          <w:rFonts w:cs="Arial"/>
        </w:rPr>
        <w:tab/>
        <w:t xml:space="preserve">примају </w:t>
      </w:r>
      <w:r w:rsidRPr="003F2823">
        <w:rPr>
          <w:rFonts w:cs="Arial"/>
          <w:lang w:val="sr-Cyrl-RS"/>
        </w:rPr>
        <w:t>записнике о извршеним услугама</w:t>
      </w:r>
      <w:r w:rsidRPr="003F2823">
        <w:rPr>
          <w:rFonts w:cs="Arial"/>
        </w:rPr>
        <w:t xml:space="preserve"> и изјашњавају се поводом истих </w:t>
      </w:r>
      <w:proofErr w:type="gramStart"/>
      <w:r w:rsidRPr="003F2823">
        <w:rPr>
          <w:rFonts w:cs="Arial"/>
        </w:rPr>
        <w:t>( сагласност</w:t>
      </w:r>
      <w:proofErr w:type="gramEnd"/>
      <w:r w:rsidRPr="003F2823">
        <w:rPr>
          <w:rFonts w:cs="Arial"/>
        </w:rPr>
        <w:t xml:space="preserve"> односно примедбе на </w:t>
      </w:r>
      <w:r w:rsidRPr="003F2823">
        <w:rPr>
          <w:rFonts w:cs="Arial"/>
          <w:lang w:val="sr-Cyrl-RS"/>
        </w:rPr>
        <w:t>записнике</w:t>
      </w:r>
      <w:r w:rsidRPr="003F2823">
        <w:rPr>
          <w:rFonts w:cs="Arial"/>
        </w:rPr>
        <w:t>);</w:t>
      </w:r>
    </w:p>
    <w:p w14:paraId="2DD61F47" w14:textId="77777777" w:rsidR="00110C1D" w:rsidRPr="003F2823" w:rsidRDefault="00110C1D" w:rsidP="00110C1D">
      <w:pPr>
        <w:tabs>
          <w:tab w:val="left" w:pos="567"/>
        </w:tabs>
        <w:spacing w:before="0"/>
        <w:rPr>
          <w:rFonts w:cs="Arial"/>
        </w:rPr>
      </w:pPr>
      <w:r w:rsidRPr="003F2823">
        <w:rPr>
          <w:rFonts w:cs="Arial"/>
        </w:rPr>
        <w:t>-</w:t>
      </w:r>
      <w:r w:rsidRPr="003F2823">
        <w:rPr>
          <w:rFonts w:cs="Arial"/>
        </w:rPr>
        <w:tab/>
        <w:t xml:space="preserve">исти доставе другој Уговорној страни и да прате поступање по примедбама; </w:t>
      </w:r>
    </w:p>
    <w:p w14:paraId="0A7AB53F" w14:textId="77777777" w:rsidR="00110C1D" w:rsidRPr="003F2823" w:rsidRDefault="00232018" w:rsidP="00110C1D">
      <w:pPr>
        <w:tabs>
          <w:tab w:val="left" w:pos="567"/>
        </w:tabs>
        <w:spacing w:before="0"/>
        <w:rPr>
          <w:rFonts w:cs="Arial"/>
        </w:rPr>
      </w:pPr>
      <w:r>
        <w:rPr>
          <w:rFonts w:cs="Arial"/>
        </w:rPr>
        <w:t xml:space="preserve">-     </w:t>
      </w:r>
      <w:r>
        <w:rPr>
          <w:rFonts w:cs="Arial"/>
          <w:lang w:val="sr-Cyrl-RS"/>
        </w:rPr>
        <w:t xml:space="preserve"> </w:t>
      </w:r>
      <w:r w:rsidR="00110C1D" w:rsidRPr="003F2823">
        <w:rPr>
          <w:rFonts w:cs="Arial"/>
        </w:rPr>
        <w:t xml:space="preserve">Да сачине, потпишу и верификују Записник о </w:t>
      </w:r>
      <w:r w:rsidR="00110C1D" w:rsidRPr="003F2823">
        <w:rPr>
          <w:rFonts w:cs="Arial"/>
          <w:lang w:val="sr-Cyrl-RS"/>
        </w:rPr>
        <w:t>извршеним услугама</w:t>
      </w:r>
      <w:r w:rsidR="00110C1D" w:rsidRPr="003F2823">
        <w:rPr>
          <w:rFonts w:cs="Arial"/>
        </w:rPr>
        <w:t xml:space="preserve"> (без примедби);</w:t>
      </w:r>
    </w:p>
    <w:p w14:paraId="2087EC2F" w14:textId="77777777" w:rsidR="00110C1D" w:rsidRPr="003F2823" w:rsidRDefault="00110C1D" w:rsidP="00110C1D">
      <w:pPr>
        <w:tabs>
          <w:tab w:val="left" w:pos="567"/>
        </w:tabs>
        <w:spacing w:before="0"/>
        <w:rPr>
          <w:rFonts w:cs="Arial"/>
        </w:rPr>
      </w:pPr>
      <w:r w:rsidRPr="003F2823">
        <w:rPr>
          <w:rFonts w:cs="Arial"/>
        </w:rPr>
        <w:t>-</w:t>
      </w:r>
      <w:r w:rsidRPr="003F2823">
        <w:rPr>
          <w:rFonts w:cs="Arial"/>
        </w:rPr>
        <w:tab/>
        <w:t xml:space="preserve">благовремено приме Коначан </w:t>
      </w:r>
      <w:r w:rsidRPr="003F2823">
        <w:rPr>
          <w:rFonts w:cs="Arial"/>
          <w:lang w:val="sr-Cyrl-RS"/>
        </w:rPr>
        <w:t>записник</w:t>
      </w:r>
      <w:r w:rsidRPr="003F2823">
        <w:rPr>
          <w:rFonts w:cs="Arial"/>
        </w:rPr>
        <w:t xml:space="preserve"> о извршеној услузи и изјасне се поводом истог у писменој форми;</w:t>
      </w:r>
    </w:p>
    <w:p w14:paraId="197C86B1" w14:textId="77777777" w:rsidR="00110C1D" w:rsidRPr="003F2823" w:rsidRDefault="00110C1D" w:rsidP="00110C1D">
      <w:pPr>
        <w:tabs>
          <w:tab w:val="left" w:pos="567"/>
        </w:tabs>
        <w:spacing w:before="0"/>
        <w:rPr>
          <w:rFonts w:cs="Arial"/>
          <w:lang w:val="sr-Cyrl-RS"/>
        </w:rPr>
      </w:pPr>
      <w:r w:rsidRPr="003F2823">
        <w:rPr>
          <w:rFonts w:cs="Arial"/>
        </w:rPr>
        <w:t>-</w:t>
      </w:r>
      <w:r w:rsidRPr="003F2823">
        <w:rPr>
          <w:rFonts w:cs="Arial"/>
        </w:rPr>
        <w:tab/>
        <w:t>извршавају и друге дужности везане за реализацију предмета овог Уговора, по потреби.</w:t>
      </w:r>
    </w:p>
    <w:p w14:paraId="5947EFF1" w14:textId="77777777" w:rsidR="00110C1D" w:rsidRPr="003F2823" w:rsidRDefault="00110C1D" w:rsidP="00110C1D">
      <w:pPr>
        <w:tabs>
          <w:tab w:val="left" w:pos="567"/>
        </w:tabs>
        <w:spacing w:before="0"/>
        <w:rPr>
          <w:rFonts w:cs="Arial"/>
          <w:lang w:val="sr-Cyrl-RS"/>
        </w:rPr>
      </w:pPr>
      <w:r w:rsidRPr="003F2823">
        <w:rPr>
          <w:rFonts w:cs="Arial"/>
          <w:lang w:val="sr-Cyrl-RS"/>
        </w:rPr>
        <w:t>Уговорне стране, могу да извршен допуне и промене овлашћених представника, званичним писаним путем.</w:t>
      </w:r>
    </w:p>
    <w:p w14:paraId="37CCE0DE" w14:textId="77777777" w:rsidR="00A623B1" w:rsidRPr="00A623B1" w:rsidRDefault="00823FD8" w:rsidP="00DA3518">
      <w:pPr>
        <w:keepNext/>
        <w:tabs>
          <w:tab w:val="left" w:pos="170"/>
        </w:tabs>
        <w:spacing w:before="300" w:after="120" w:line="276" w:lineRule="auto"/>
        <w:ind w:right="-1369"/>
        <w:jc w:val="left"/>
        <w:outlineLvl w:val="0"/>
        <w:rPr>
          <w:rFonts w:eastAsia="Calibri" w:cs="Arial"/>
          <w:b/>
          <w:snapToGrid w:val="0"/>
          <w:lang w:val="sr-Cyrl-CS"/>
        </w:rPr>
      </w:pPr>
      <w:r w:rsidRPr="00823FD8">
        <w:rPr>
          <w:rFonts w:eastAsia="Calibri" w:cs="Arial"/>
          <w:b/>
          <w:snapToGrid w:val="0"/>
          <w:lang w:val="sr-Cyrl-CS"/>
        </w:rPr>
        <w:t xml:space="preserve">ПРУЖАЛАЦ </w:t>
      </w:r>
      <w:r w:rsidRPr="00A623B1">
        <w:rPr>
          <w:rFonts w:eastAsia="Calibri" w:cs="Arial"/>
          <w:b/>
          <w:snapToGrid w:val="0"/>
          <w:lang w:val="sr-Cyrl-CS"/>
        </w:rPr>
        <w:t xml:space="preserve">УСЛУГЕ СЕ ОБАВЕЗУЈЕ </w:t>
      </w:r>
    </w:p>
    <w:p w14:paraId="49DB8934" w14:textId="5C8C4130" w:rsidR="00A623B1" w:rsidRPr="004A6C4F" w:rsidRDefault="00A623B1" w:rsidP="004A6C4F">
      <w:pPr>
        <w:spacing w:before="0" w:line="276" w:lineRule="auto"/>
        <w:ind w:right="-1"/>
        <w:jc w:val="center"/>
        <w:rPr>
          <w:rFonts w:eastAsia="Calibri" w:cs="Arial"/>
          <w:lang w:val="sr-Cyrl-CS"/>
        </w:rPr>
      </w:pPr>
      <w:r w:rsidRPr="004A6C4F">
        <w:rPr>
          <w:rFonts w:eastAsia="Calibri" w:cs="Arial"/>
          <w:lang w:val="sr-Cyrl-CS"/>
        </w:rPr>
        <w:t>Члан 1</w:t>
      </w:r>
      <w:r w:rsidRPr="004A6C4F">
        <w:rPr>
          <w:rFonts w:eastAsia="Calibri" w:cs="Arial"/>
          <w:lang w:val="ru-RU"/>
        </w:rPr>
        <w:t>0</w:t>
      </w:r>
      <w:r w:rsidRPr="004A6C4F">
        <w:rPr>
          <w:rFonts w:eastAsia="Calibri" w:cs="Arial"/>
          <w:lang w:val="sr-Cyrl-CS"/>
        </w:rPr>
        <w:t>.</w:t>
      </w:r>
    </w:p>
    <w:p w14:paraId="28C00380" w14:textId="6600D866" w:rsidR="004A6C4F" w:rsidRPr="004A6C4F" w:rsidRDefault="004A6C4F" w:rsidP="004A6C4F">
      <w:pPr>
        <w:spacing w:before="0" w:line="276" w:lineRule="auto"/>
        <w:ind w:right="-1"/>
        <w:rPr>
          <w:rFonts w:eastAsia="Calibri" w:cs="Arial"/>
          <w:lang w:val="sr-Cyrl-CS"/>
        </w:rPr>
      </w:pPr>
      <w:r w:rsidRPr="004A6C4F">
        <w:rPr>
          <w:rFonts w:eastAsia="Calibri" w:cs="Arial"/>
          <w:lang w:val="sr-Cyrl-CS"/>
        </w:rPr>
        <w:t xml:space="preserve">Да одмах након потписивања Уговора, а пре увођења у посао, у писменој форми обавести Наручиоца које лице је  одређено као координатор испред Извршиоца, а које ће бити задужено за организовање свих уговорених услуга, контакт и координацију са лицима за праћење реализације испред </w:t>
      </w:r>
      <w:r>
        <w:rPr>
          <w:rFonts w:eastAsia="Calibri" w:cs="Arial"/>
          <w:lang w:val="sr-Cyrl-CS"/>
        </w:rPr>
        <w:t>Корисника услуг</w:t>
      </w:r>
      <w:r w:rsidRPr="004A6C4F">
        <w:rPr>
          <w:rFonts w:eastAsia="Calibri" w:cs="Arial"/>
          <w:lang w:val="sr-Cyrl-CS"/>
        </w:rPr>
        <w:t>а.</w:t>
      </w:r>
    </w:p>
    <w:p w14:paraId="0BADB099" w14:textId="51FA3F00" w:rsidR="004A6C4F" w:rsidRDefault="004A6C4F" w:rsidP="004A6C4F">
      <w:pPr>
        <w:spacing w:before="0" w:line="276" w:lineRule="auto"/>
        <w:ind w:right="-1"/>
        <w:rPr>
          <w:rFonts w:eastAsia="Calibri" w:cs="Arial"/>
          <w:b/>
          <w:lang w:val="sr-Cyrl-CS"/>
        </w:rPr>
      </w:pPr>
      <w:r w:rsidRPr="004A6C4F">
        <w:rPr>
          <w:rFonts w:eastAsia="Calibri" w:cs="Arial"/>
          <w:lang w:val="sr-Cyrl-CS"/>
        </w:rPr>
        <w:t xml:space="preserve">Да одмах (телефоном или електронском поштом) обавести </w:t>
      </w:r>
      <w:r>
        <w:rPr>
          <w:rFonts w:eastAsia="Calibri" w:cs="Arial"/>
          <w:lang w:val="sr-Cyrl-CS"/>
        </w:rPr>
        <w:t>Корисника услуга</w:t>
      </w:r>
      <w:r w:rsidRPr="004A6C4F">
        <w:rPr>
          <w:rFonts w:eastAsia="Calibri" w:cs="Arial"/>
          <w:lang w:val="sr-Cyrl-CS"/>
        </w:rPr>
        <w:t xml:space="preserve"> уколико се приликом лекарског прегледа утврди да запослени не испуњава прописане здравствене услове за обављање послова на одређеном радном</w:t>
      </w:r>
      <w:r w:rsidRPr="004A6C4F">
        <w:rPr>
          <w:rFonts w:eastAsia="Calibri" w:cs="Arial"/>
          <w:b/>
          <w:lang w:val="sr-Cyrl-CS"/>
        </w:rPr>
        <w:t xml:space="preserve"> месту</w:t>
      </w:r>
      <w:r>
        <w:rPr>
          <w:rFonts w:eastAsia="Calibri" w:cs="Arial"/>
          <w:b/>
          <w:lang w:val="sr-Cyrl-CS"/>
        </w:rPr>
        <w:t>.</w:t>
      </w:r>
    </w:p>
    <w:p w14:paraId="084FB2F4" w14:textId="4B448325" w:rsidR="004A6C4F" w:rsidRPr="004A6C4F" w:rsidRDefault="004A6C4F" w:rsidP="004A6C4F">
      <w:pPr>
        <w:spacing w:before="0" w:line="276" w:lineRule="auto"/>
        <w:ind w:right="-1"/>
        <w:rPr>
          <w:rFonts w:eastAsia="Calibri" w:cs="Arial"/>
        </w:rPr>
      </w:pPr>
      <w:r w:rsidRPr="004A6C4F">
        <w:rPr>
          <w:rFonts w:eastAsia="Calibri" w:cs="Arial"/>
        </w:rPr>
        <w:t xml:space="preserve">Уколико је седиште здравствене установе, у којој се пружају уговорене здравствене услуге, ван </w:t>
      </w:r>
      <w:proofErr w:type="gramStart"/>
      <w:r w:rsidRPr="004A6C4F">
        <w:rPr>
          <w:rFonts w:eastAsia="Calibri" w:cs="Arial"/>
        </w:rPr>
        <w:t>седишта  K</w:t>
      </w:r>
      <w:proofErr w:type="gramEnd"/>
      <w:r w:rsidRPr="004A6C4F">
        <w:rPr>
          <w:rFonts w:eastAsia="Calibri" w:cs="Arial"/>
          <w:lang w:val="sr-Cyrl-RS"/>
        </w:rPr>
        <w:t>орисника услуга</w:t>
      </w:r>
      <w:r w:rsidRPr="004A6C4F">
        <w:rPr>
          <w:rFonts w:eastAsia="Calibri" w:cs="Arial"/>
        </w:rPr>
        <w:t xml:space="preserve"> (Обреновац) обавеза </w:t>
      </w:r>
      <w:r w:rsidRPr="004A6C4F">
        <w:rPr>
          <w:rFonts w:eastAsia="Calibri" w:cs="Arial"/>
          <w:lang w:val="sr-Cyrl-RS"/>
        </w:rPr>
        <w:t>Пружаоца услуга</w:t>
      </w:r>
      <w:r w:rsidRPr="004A6C4F">
        <w:rPr>
          <w:rFonts w:eastAsia="Calibri" w:cs="Arial"/>
        </w:rPr>
        <w:t xml:space="preserve">  је да организује и сноси све трошкове превоза запослених  на преглед и са прегл</w:t>
      </w:r>
      <w:r w:rsidRPr="004A6C4F">
        <w:rPr>
          <w:rFonts w:eastAsia="Calibri" w:cs="Arial"/>
          <w:lang w:val="sr-Cyrl-RS"/>
        </w:rPr>
        <w:t>еда.</w:t>
      </w:r>
    </w:p>
    <w:p w14:paraId="2BA42B8D" w14:textId="77777777" w:rsidR="004A6C4F" w:rsidRDefault="004A6C4F" w:rsidP="004A6C4F">
      <w:pPr>
        <w:spacing w:before="0"/>
        <w:ind w:right="30"/>
        <w:rPr>
          <w:rFonts w:eastAsia="Calibri" w:cs="Arial"/>
        </w:rPr>
      </w:pPr>
      <w:r w:rsidRPr="005A74CD">
        <w:rPr>
          <w:rFonts w:eastAsia="Calibri" w:cs="Arial"/>
        </w:rPr>
        <w:t xml:space="preserve">Обавља </w:t>
      </w:r>
      <w:r w:rsidRPr="005A74CD">
        <w:rPr>
          <w:rFonts w:eastAsia="Calibri" w:cs="Arial"/>
          <w:b/>
          <w:lang w:val="sr-Cyrl-RS"/>
        </w:rPr>
        <w:t>редовне</w:t>
      </w:r>
      <w:r w:rsidRPr="005A74CD">
        <w:rPr>
          <w:rFonts w:eastAsia="Calibri" w:cs="Arial"/>
          <w:lang w:val="sr-Cyrl-RS"/>
        </w:rPr>
        <w:t xml:space="preserve"> </w:t>
      </w:r>
      <w:r w:rsidRPr="005A74CD">
        <w:rPr>
          <w:rFonts w:eastAsia="Calibri" w:cs="Arial"/>
          <w:b/>
        </w:rPr>
        <w:t>претходне</w:t>
      </w:r>
      <w:r w:rsidRPr="005A74CD">
        <w:rPr>
          <w:rFonts w:eastAsia="Calibri" w:cs="Arial"/>
        </w:rPr>
        <w:t xml:space="preserve"> лекарске прегледе ради утврђивања психофизичке способности за рад на конкретном радном месту, било код првог пријема у радни однос, било код каснијих распоређивања, уз издавање прописаног извештаја</w:t>
      </w:r>
      <w:r w:rsidRPr="005A74CD">
        <w:rPr>
          <w:rFonts w:eastAsia="Calibri" w:cs="Arial"/>
          <w:lang w:val="sr-Cyrl-RS"/>
        </w:rPr>
        <w:t xml:space="preserve">, а у складу са </w:t>
      </w:r>
      <w:r w:rsidRPr="005A74CD">
        <w:rPr>
          <w:rFonts w:eastAsia="Calibri" w:cs="Arial"/>
          <w:lang w:val="sr-Cyrl-CS"/>
        </w:rPr>
        <w:t xml:space="preserve">Правилником о здравственим условима које морају испуњавати железнички радници </w:t>
      </w:r>
      <w:r w:rsidRPr="005A74CD">
        <w:rPr>
          <w:rFonts w:eastAsia="Calibri"/>
          <w:lang w:val="sr-Cyrl-CS"/>
        </w:rPr>
        <w:t xml:space="preserve">(„Сл. гласник </w:t>
      </w:r>
      <w:proofErr w:type="gramStart"/>
      <w:r w:rsidRPr="005A74CD">
        <w:rPr>
          <w:rFonts w:eastAsia="Calibri"/>
          <w:lang w:val="sr-Cyrl-CS"/>
        </w:rPr>
        <w:t>РС“ бр</w:t>
      </w:r>
      <w:proofErr w:type="gramEnd"/>
      <w:r w:rsidRPr="005A74CD">
        <w:rPr>
          <w:rFonts w:eastAsia="Calibri"/>
          <w:lang w:val="sr-Cyrl-CS"/>
        </w:rPr>
        <w:t>. 24/2017)</w:t>
      </w:r>
      <w:r w:rsidRPr="005A74CD">
        <w:rPr>
          <w:rFonts w:eastAsia="Calibri" w:cs="Arial"/>
          <w:color w:val="FF0000"/>
          <w:lang w:val="sr-Cyrl-CS"/>
        </w:rPr>
        <w:t xml:space="preserve"> </w:t>
      </w:r>
      <w:r w:rsidRPr="005A74CD">
        <w:rPr>
          <w:rFonts w:eastAsia="Calibri" w:cs="Arial"/>
          <w:lang w:val="sr-Cyrl-CS"/>
        </w:rPr>
        <w:t xml:space="preserve">и </w:t>
      </w:r>
      <w:r w:rsidRPr="005A74CD">
        <w:rPr>
          <w:rFonts w:eastAsia="Calibri" w:cs="Arial"/>
          <w:lang w:val="sr-Cyrl-RS"/>
        </w:rPr>
        <w:t>Актом о процени ризика Наручиоца.</w:t>
      </w:r>
    </w:p>
    <w:p w14:paraId="05CF6245" w14:textId="77204280" w:rsidR="004A6C4F" w:rsidRPr="004A6C4F" w:rsidRDefault="004A6C4F" w:rsidP="004A6C4F">
      <w:pPr>
        <w:spacing w:before="0"/>
        <w:ind w:right="30"/>
        <w:rPr>
          <w:rFonts w:eastAsia="Calibri" w:cs="Arial"/>
        </w:rPr>
      </w:pPr>
      <w:r w:rsidRPr="005A74CD">
        <w:rPr>
          <w:rFonts w:eastAsia="Calibri" w:cs="Arial"/>
        </w:rPr>
        <w:t xml:space="preserve">Обавља </w:t>
      </w:r>
      <w:r w:rsidRPr="005A74CD">
        <w:rPr>
          <w:rFonts w:eastAsia="Calibri" w:cs="Arial"/>
          <w:b/>
          <w:lang w:val="sr-Cyrl-RS"/>
        </w:rPr>
        <w:t>редовне</w:t>
      </w:r>
      <w:r w:rsidRPr="005A74CD">
        <w:rPr>
          <w:rFonts w:eastAsia="Calibri" w:cs="Arial"/>
          <w:lang w:val="sr-Cyrl-RS"/>
        </w:rPr>
        <w:t xml:space="preserve"> </w:t>
      </w:r>
      <w:r w:rsidRPr="005A74CD">
        <w:rPr>
          <w:rFonts w:eastAsia="Calibri" w:cs="Arial"/>
          <w:b/>
        </w:rPr>
        <w:t>периодичне</w:t>
      </w:r>
      <w:r w:rsidRPr="005A74CD">
        <w:rPr>
          <w:rFonts w:eastAsia="Calibri" w:cs="Arial"/>
        </w:rPr>
        <w:t xml:space="preserve"> лекарске прегледе ради утврђивања здравствених и других способности за рад на радним местима са повећаним ризиком, као и ванредне прегледе, када за </w:t>
      </w:r>
      <w:proofErr w:type="gramStart"/>
      <w:r w:rsidRPr="005A74CD">
        <w:rPr>
          <w:rFonts w:eastAsia="Calibri" w:cs="Arial"/>
        </w:rPr>
        <w:t>тим  постоји</w:t>
      </w:r>
      <w:proofErr w:type="gramEnd"/>
      <w:r w:rsidRPr="005A74CD">
        <w:rPr>
          <w:rFonts w:eastAsia="Calibri" w:cs="Arial"/>
        </w:rPr>
        <w:t xml:space="preserve"> потреба</w:t>
      </w:r>
      <w:r w:rsidRPr="005A74CD">
        <w:rPr>
          <w:rFonts w:eastAsia="Calibri" w:cs="Arial"/>
          <w:lang w:val="sr-Cyrl-RS"/>
        </w:rPr>
        <w:t xml:space="preserve">, а у складу са </w:t>
      </w:r>
      <w:r w:rsidRPr="005A74CD">
        <w:rPr>
          <w:rFonts w:eastAsia="Calibri" w:cs="Arial"/>
          <w:lang w:val="sr-Cyrl-CS"/>
        </w:rPr>
        <w:t>Правилником о здравственим условима које морају испуњавати железнички радници („Сл. гласник РС“ бр. 24/2017)</w:t>
      </w:r>
      <w:r w:rsidRPr="005A74CD">
        <w:rPr>
          <w:rFonts w:eastAsia="Calibri" w:cs="Arial"/>
        </w:rPr>
        <w:t xml:space="preserve"> </w:t>
      </w:r>
      <w:r w:rsidRPr="005A74CD">
        <w:rPr>
          <w:rFonts w:eastAsia="Calibri" w:cs="Arial"/>
          <w:lang w:val="sr-Cyrl-RS"/>
        </w:rPr>
        <w:t>и Актом о процени ризика</w:t>
      </w:r>
      <w:r w:rsidRPr="005A74CD">
        <w:rPr>
          <w:rFonts w:eastAsia="Calibri" w:cs="Arial"/>
          <w:lang w:val="sr-Cyrl-CS"/>
        </w:rPr>
        <w:t>.</w:t>
      </w:r>
    </w:p>
    <w:p w14:paraId="287D6AE9" w14:textId="73FC35B8" w:rsidR="004A6C4F" w:rsidRPr="005A74CD" w:rsidRDefault="004A6C4F" w:rsidP="004A6C4F">
      <w:pPr>
        <w:spacing w:before="0"/>
        <w:rPr>
          <w:rFonts w:cs="Arial"/>
          <w:lang w:val="sr-Cyrl-RS"/>
        </w:rPr>
      </w:pPr>
      <w:r w:rsidRPr="005A74CD">
        <w:rPr>
          <w:rFonts w:cs="Arial"/>
          <w:lang w:val="sr-Cyrl-RS"/>
        </w:rPr>
        <w:t xml:space="preserve">Редовне (претходне и периодичне) и ванредне лекарске прегледе обавља на основу </w:t>
      </w:r>
      <w:r w:rsidRPr="005A74CD">
        <w:rPr>
          <w:rFonts w:cs="Arial"/>
          <w:b/>
          <w:lang w:val="sr-Cyrl-RS"/>
        </w:rPr>
        <w:t>Упута</w:t>
      </w:r>
      <w:r w:rsidRPr="005A74CD">
        <w:rPr>
          <w:rFonts w:cs="Arial"/>
          <w:lang w:val="sr-Cyrl-RS"/>
        </w:rPr>
        <w:t xml:space="preserve"> које је својим запосленима издао Наручилац, а у складу са Правилником о здравственим условима које морају испуњавати железнички радници („Сл. гласник РС“ бр. 24/2017) и Актом о процени ризика.</w:t>
      </w:r>
    </w:p>
    <w:p w14:paraId="0658023F" w14:textId="72C99585" w:rsidR="004A6C4F" w:rsidRPr="005A74CD" w:rsidRDefault="004A6C4F" w:rsidP="004A6C4F">
      <w:pPr>
        <w:spacing w:before="0"/>
        <w:rPr>
          <w:rFonts w:cs="Arial"/>
          <w:lang w:val="sr-Cyrl-RS"/>
        </w:rPr>
      </w:pPr>
      <w:r w:rsidRPr="005A74CD">
        <w:rPr>
          <w:rFonts w:cs="Arial"/>
          <w:lang w:val="sr-Cyrl-RS"/>
        </w:rPr>
        <w:t xml:space="preserve">С обзиром да се за запослене у ЖТ, примењују и Акт о процени ризика  и Правилник о здравственим условима које морају испуњавати железнички радници, потребно је вршити лекарске прегледе </w:t>
      </w:r>
      <w:r w:rsidRPr="005A74CD">
        <w:rPr>
          <w:rFonts w:cs="Arial"/>
          <w:b/>
          <w:lang w:val="sr-Cyrl-RS"/>
        </w:rPr>
        <w:t>према строжијим здравственим захтевима</w:t>
      </w:r>
      <w:r w:rsidRPr="005A74CD">
        <w:rPr>
          <w:rFonts w:cs="Arial"/>
          <w:lang w:val="sr-Cyrl-RS"/>
        </w:rPr>
        <w:t>.</w:t>
      </w:r>
    </w:p>
    <w:p w14:paraId="795AD6DE" w14:textId="77777777" w:rsidR="004A6C4F" w:rsidRPr="005A74CD" w:rsidRDefault="004A6C4F" w:rsidP="004A6C4F">
      <w:pPr>
        <w:spacing w:before="0"/>
        <w:rPr>
          <w:rFonts w:cs="Arial"/>
          <w:lang w:val="sr-Cyrl-RS"/>
        </w:rPr>
      </w:pPr>
      <w:r w:rsidRPr="005A74CD">
        <w:rPr>
          <w:rFonts w:cs="Arial"/>
          <w:lang w:val="sr-Cyrl-RS"/>
        </w:rPr>
        <w:t>Уколико се приликом лекарског прегледа утврди да запослени не испуњава прописане здравствене услове за обављање послова на одређеном радном месту, дужан је да одмах по утврђивању истог (</w:t>
      </w:r>
      <w:r w:rsidRPr="005A74CD">
        <w:rPr>
          <w:rFonts w:cs="Arial"/>
          <w:b/>
          <w:lang w:val="sr-Cyrl-RS"/>
        </w:rPr>
        <w:t>телефоном или електронском поштом)</w:t>
      </w:r>
      <w:r w:rsidRPr="005A74CD">
        <w:rPr>
          <w:rFonts w:cs="Arial"/>
          <w:b/>
          <w:color w:val="FF0000"/>
          <w:lang w:val="sr-Cyrl-RS"/>
        </w:rPr>
        <w:t xml:space="preserve"> </w:t>
      </w:r>
      <w:r w:rsidRPr="005A74CD">
        <w:rPr>
          <w:rFonts w:cs="Arial"/>
          <w:lang w:val="sr-Cyrl-RS"/>
        </w:rPr>
        <w:t>обавести Наручиоца о томе.</w:t>
      </w:r>
    </w:p>
    <w:p w14:paraId="2CF1F464" w14:textId="77777777" w:rsidR="004A6C4F" w:rsidRPr="005A74CD" w:rsidRDefault="004A6C4F" w:rsidP="004A6C4F">
      <w:pPr>
        <w:spacing w:before="0"/>
        <w:rPr>
          <w:rFonts w:cs="Arial"/>
          <w:lang w:val="sr-Cyrl-RS"/>
        </w:rPr>
      </w:pPr>
      <w:r w:rsidRPr="005A74CD">
        <w:rPr>
          <w:rFonts w:cs="Arial"/>
          <w:lang w:val="sr-Cyrl-RS"/>
        </w:rPr>
        <w:t xml:space="preserve">Доставља Наручиоцу за сваког прегледаног запосленог  </w:t>
      </w:r>
      <w:r w:rsidRPr="005A74CD">
        <w:rPr>
          <w:rFonts w:cs="Arial"/>
          <w:b/>
          <w:lang w:val="sr-Cyrl-RS"/>
        </w:rPr>
        <w:t>Извештај</w:t>
      </w:r>
      <w:r w:rsidRPr="005A74CD">
        <w:rPr>
          <w:rFonts w:cs="Arial"/>
          <w:lang w:val="sr-Cyrl-RS"/>
        </w:rPr>
        <w:t xml:space="preserve"> / </w:t>
      </w:r>
      <w:r w:rsidRPr="005A74CD">
        <w:rPr>
          <w:rFonts w:cs="Arial"/>
          <w:b/>
          <w:lang w:val="sr-Cyrl-RS"/>
        </w:rPr>
        <w:t xml:space="preserve">Уверење о здравственој способности </w:t>
      </w:r>
      <w:r w:rsidRPr="005A74CD">
        <w:rPr>
          <w:rFonts w:cs="Arial"/>
          <w:lang w:val="sr-Cyrl-RS"/>
        </w:rPr>
        <w:t>(</w:t>
      </w:r>
      <w:r w:rsidRPr="005A74CD">
        <w:rPr>
          <w:rFonts w:cs="Arial"/>
          <w:b/>
          <w:lang w:val="sr-Cyrl-RS"/>
        </w:rPr>
        <w:t xml:space="preserve"> </w:t>
      </w:r>
      <w:r w:rsidRPr="005A74CD">
        <w:rPr>
          <w:rFonts w:cs="Arial"/>
          <w:lang w:val="sr-Cyrl-RS"/>
        </w:rPr>
        <w:t xml:space="preserve">дефинисан Правилником ), у три примерка уз обавезно </w:t>
      </w:r>
      <w:r w:rsidRPr="005A74CD">
        <w:rPr>
          <w:rFonts w:cs="Arial"/>
          <w:lang w:val="sr-Cyrl-RS"/>
        </w:rPr>
        <w:lastRenderedPageBreak/>
        <w:t>навођење  матичног броја у фирми, шифре и назива радног места, најкасније 5 дана од дана извршеног прегледа</w:t>
      </w:r>
      <w:r w:rsidRPr="005A74CD">
        <w:rPr>
          <w:rFonts w:cs="Arial"/>
          <w:lang w:val="sr-Latn-RS"/>
        </w:rPr>
        <w:t xml:space="preserve">, </w:t>
      </w:r>
      <w:r w:rsidRPr="005A74CD">
        <w:rPr>
          <w:rFonts w:cs="Arial"/>
          <w:lang w:val="sr-Cyrl-RS"/>
        </w:rPr>
        <w:t xml:space="preserve">с тим да се </w:t>
      </w:r>
      <w:r w:rsidRPr="005A74CD">
        <w:rPr>
          <w:rFonts w:cs="Arial"/>
          <w:lang w:val="sr-Latn-RS"/>
        </w:rPr>
        <w:t xml:space="preserve"> </w:t>
      </w:r>
      <w:r w:rsidRPr="005A74CD">
        <w:rPr>
          <w:rFonts w:cs="Arial"/>
          <w:lang w:val="sr-Cyrl-RS"/>
        </w:rPr>
        <w:t>један од тих  примерака доставља запосленом на кућну адресу запосленог, један примерак Служби БЗР и ЗОП ТЕНТ и један примерак железничком транспорту Огранка ТЕНТ.</w:t>
      </w:r>
    </w:p>
    <w:p w14:paraId="59396FFA" w14:textId="77777777" w:rsidR="004A6C4F" w:rsidRPr="005A74CD" w:rsidRDefault="004A6C4F" w:rsidP="004A6C4F">
      <w:pPr>
        <w:spacing w:before="0"/>
        <w:rPr>
          <w:rFonts w:cs="Arial"/>
          <w:lang w:val="sr-Cyrl-RS"/>
        </w:rPr>
      </w:pPr>
      <w:r w:rsidRPr="005A74CD">
        <w:rPr>
          <w:rFonts w:cs="Arial"/>
          <w:lang w:val="sr-Cyrl-RS"/>
        </w:rPr>
        <w:t xml:space="preserve">Води </w:t>
      </w:r>
      <w:r w:rsidRPr="005A74CD">
        <w:rPr>
          <w:rFonts w:cs="Arial"/>
          <w:b/>
          <w:lang w:val="sr-Cyrl-RS"/>
        </w:rPr>
        <w:t>Извештаје  о извршеним услугама</w:t>
      </w:r>
      <w:r w:rsidRPr="005A74CD">
        <w:rPr>
          <w:rFonts w:cs="Arial"/>
          <w:lang w:val="sr-Cyrl-RS"/>
        </w:rPr>
        <w:t xml:space="preserve"> који садржи списак  следеће садржине: редни број,  име и презиме запосленог, година рођења, матични број у фирми, датум извршеног прегледа, шифра и назив радног места, и исте доставља на потпис  овлашћеном лицу за праћење реализације Наручиоца, једном месечно, почетком месеца за претходни месец. </w:t>
      </w:r>
    </w:p>
    <w:p w14:paraId="0B89A6E3" w14:textId="77777777" w:rsidR="004A6C4F" w:rsidRPr="005A74CD" w:rsidRDefault="004A6C4F" w:rsidP="004A6C4F">
      <w:pPr>
        <w:spacing w:before="0"/>
        <w:ind w:right="30"/>
        <w:rPr>
          <w:rFonts w:eastAsia="Calibri" w:cs="Arial"/>
          <w:lang w:val="sr-Cyrl-CS"/>
        </w:rPr>
      </w:pPr>
      <w:r w:rsidRPr="005A74CD">
        <w:rPr>
          <w:rFonts w:eastAsia="Calibri" w:cs="Arial"/>
          <w:lang w:val="sr-Cyrl-CS"/>
        </w:rPr>
        <w:t>По захтеву Службе БЗР и ЗОП ТЕНТ</w:t>
      </w:r>
      <w:r w:rsidRPr="005A74CD">
        <w:rPr>
          <w:rFonts w:eastAsia="Calibri" w:cs="Arial"/>
        </w:rPr>
        <w:t xml:space="preserve"> </w:t>
      </w:r>
      <w:r w:rsidRPr="005A74CD">
        <w:rPr>
          <w:rFonts w:eastAsia="Calibri" w:cs="Arial"/>
          <w:lang w:val="sr-Cyrl-RS"/>
        </w:rPr>
        <w:t>о</w:t>
      </w:r>
      <w:r w:rsidRPr="005A74CD">
        <w:rPr>
          <w:rFonts w:eastAsia="Calibri" w:cs="Arial"/>
        </w:rPr>
        <w:t xml:space="preserve">цењује и утврђује </w:t>
      </w:r>
      <w:r w:rsidRPr="005A74CD">
        <w:rPr>
          <w:rFonts w:eastAsia="Calibri" w:cs="Arial"/>
          <w:b/>
        </w:rPr>
        <w:t>посебне здравствене способности</w:t>
      </w:r>
      <w:r w:rsidRPr="005A74CD">
        <w:rPr>
          <w:rFonts w:eastAsia="Calibri" w:cs="Arial"/>
        </w:rPr>
        <w:t xml:space="preserve"> које морају да испуњавају запослени за обављање одређених послова на радном месту са повећаним ризиком или за употребу, односно руковање одређеном опремом за рад</w:t>
      </w:r>
      <w:r w:rsidRPr="005A74CD">
        <w:rPr>
          <w:rFonts w:eastAsia="Calibri" w:cs="Arial"/>
          <w:lang w:val="sr-Cyrl-CS"/>
        </w:rPr>
        <w:t>, а на основу процењених ризика за то радно место.</w:t>
      </w:r>
    </w:p>
    <w:p w14:paraId="3AD3F682" w14:textId="77777777" w:rsidR="004A6C4F" w:rsidRPr="005A74CD" w:rsidRDefault="004A6C4F" w:rsidP="004A6C4F">
      <w:pPr>
        <w:spacing w:before="0"/>
        <w:rPr>
          <w:rFonts w:eastAsia="Calibri" w:cs="Arial"/>
          <w:lang w:val="sr-Cyrl-CS"/>
        </w:rPr>
      </w:pPr>
      <w:r w:rsidRPr="005A74CD">
        <w:rPr>
          <w:rFonts w:eastAsia="Calibri" w:cs="Arial"/>
          <w:lang w:val="sr-Cyrl-CS"/>
        </w:rPr>
        <w:t>Прати хронични морбидитет са анализом у  функцији стажа, година живота, радне способности и  друго, и доставља годишњи извештај пословодству и представницима запослених корисника услуга.</w:t>
      </w:r>
    </w:p>
    <w:p w14:paraId="75D5EE9E" w14:textId="0034E681" w:rsidR="004A6C4F" w:rsidRPr="005A74CD" w:rsidRDefault="004A6C4F" w:rsidP="004A6C4F">
      <w:pPr>
        <w:spacing w:before="0"/>
        <w:ind w:right="30"/>
        <w:rPr>
          <w:rFonts w:eastAsia="Calibri" w:cs="Arial"/>
        </w:rPr>
      </w:pPr>
      <w:r w:rsidRPr="005A74CD">
        <w:rPr>
          <w:rFonts w:eastAsia="Calibri" w:cs="Arial"/>
        </w:rPr>
        <w:t>Упознаје запослене са ризицима по здравље повезаним са њиховим радним местом</w:t>
      </w:r>
      <w:r w:rsidRPr="005A74CD">
        <w:rPr>
          <w:rFonts w:eastAsia="Calibri" w:cs="Arial"/>
          <w:lang w:val="sr-Cyrl-RS"/>
        </w:rPr>
        <w:t>.</w:t>
      </w:r>
    </w:p>
    <w:p w14:paraId="5F5DBEC9" w14:textId="2B30179D" w:rsidR="00DA3518" w:rsidRDefault="004A6C4F" w:rsidP="004A6C4F">
      <w:pPr>
        <w:spacing w:before="0" w:line="276" w:lineRule="auto"/>
        <w:ind w:right="-1149"/>
        <w:jc w:val="left"/>
        <w:rPr>
          <w:rFonts w:eastAsia="Calibri" w:cs="Arial"/>
          <w:b/>
          <w:lang w:val="sr-Cyrl-RS"/>
        </w:rPr>
      </w:pPr>
      <w:r w:rsidRPr="005A74CD">
        <w:rPr>
          <w:rFonts w:eastAsia="Calibri" w:cs="Arial"/>
        </w:rPr>
        <w:t xml:space="preserve">Сарађује са службама корисника услуга у решавању статуса </w:t>
      </w:r>
      <w:r w:rsidRPr="005A74CD">
        <w:rPr>
          <w:rFonts w:eastAsia="Calibri" w:cs="Arial"/>
          <w:b/>
        </w:rPr>
        <w:t>неспособних и делимично способних</w:t>
      </w:r>
      <w:r w:rsidRPr="005A74CD">
        <w:rPr>
          <w:rFonts w:eastAsia="Calibri" w:cs="Arial"/>
        </w:rPr>
        <w:t xml:space="preserve"> за рад и даје савете кориснику услуга при избору другог одговарајућег посла према здравственој способности запосленог</w:t>
      </w:r>
    </w:p>
    <w:p w14:paraId="1552EFD5" w14:textId="68AF6CBA" w:rsidR="0001707D" w:rsidRPr="000F6BA0" w:rsidRDefault="0001707D" w:rsidP="00A623B1">
      <w:pPr>
        <w:spacing w:before="0" w:after="200" w:line="276" w:lineRule="auto"/>
        <w:ind w:right="-1149"/>
        <w:jc w:val="left"/>
        <w:rPr>
          <w:rFonts w:eastAsia="Calibri" w:cs="Arial"/>
          <w:b/>
          <w:lang w:val="sr-Cyrl-RS"/>
        </w:rPr>
      </w:pPr>
    </w:p>
    <w:p w14:paraId="2A6D0BAC" w14:textId="77777777" w:rsidR="00A623B1" w:rsidRPr="00A623B1" w:rsidRDefault="00A623B1" w:rsidP="00A623B1">
      <w:pPr>
        <w:spacing w:before="0" w:after="200" w:line="276" w:lineRule="auto"/>
        <w:ind w:right="-1149"/>
        <w:jc w:val="left"/>
        <w:rPr>
          <w:rFonts w:eastAsia="Calibri" w:cs="Arial"/>
          <w:b/>
          <w:lang w:val="ru-RU"/>
        </w:rPr>
      </w:pPr>
      <w:r w:rsidRPr="00A623B1">
        <w:rPr>
          <w:rFonts w:eastAsia="Calibri" w:cs="Arial"/>
          <w:b/>
          <w:lang w:val="ru-RU"/>
        </w:rPr>
        <w:t xml:space="preserve">ОБАВЕЗЕ </w:t>
      </w:r>
      <w:r>
        <w:rPr>
          <w:rFonts w:eastAsia="Calibri" w:cs="Arial"/>
          <w:b/>
          <w:lang w:val="sr-Cyrl-RS"/>
        </w:rPr>
        <w:t xml:space="preserve">КОРИСНИКА </w:t>
      </w:r>
      <w:r w:rsidRPr="00A623B1">
        <w:rPr>
          <w:rFonts w:eastAsia="Calibri" w:cs="Arial"/>
          <w:b/>
          <w:lang w:val="ru-RU"/>
        </w:rPr>
        <w:t xml:space="preserve"> УСЛУГА</w:t>
      </w:r>
    </w:p>
    <w:p w14:paraId="3465997B" w14:textId="77777777" w:rsidR="00A623B1" w:rsidRDefault="00687B36" w:rsidP="00687B36">
      <w:pPr>
        <w:tabs>
          <w:tab w:val="left" w:pos="567"/>
        </w:tabs>
        <w:spacing w:before="0"/>
        <w:rPr>
          <w:rFonts w:cs="Arial"/>
          <w:b/>
          <w:lang w:val="sr-Cyrl-RS"/>
        </w:rPr>
      </w:pPr>
      <w:r>
        <w:rPr>
          <w:rFonts w:eastAsia="Calibri" w:cs="Arial"/>
          <w:b/>
          <w:lang w:val="ru-RU"/>
        </w:rPr>
        <w:t xml:space="preserve">                                                                 </w:t>
      </w:r>
      <w:r w:rsidR="00A623B1" w:rsidRPr="00A623B1">
        <w:rPr>
          <w:rFonts w:cs="Arial"/>
          <w:b/>
        </w:rPr>
        <w:t>Члан 11.</w:t>
      </w:r>
    </w:p>
    <w:p w14:paraId="38BDCEEA" w14:textId="77777777" w:rsidR="00163E02" w:rsidRPr="00A623B1" w:rsidRDefault="00163E02" w:rsidP="00163E02">
      <w:pPr>
        <w:tabs>
          <w:tab w:val="left" w:pos="567"/>
        </w:tabs>
        <w:spacing w:before="0"/>
        <w:jc w:val="center"/>
        <w:rPr>
          <w:rFonts w:eastAsia="Calibri" w:cs="Arial"/>
          <w:b/>
          <w:lang w:val="sr-Cyrl-RS"/>
        </w:rPr>
      </w:pPr>
    </w:p>
    <w:p w14:paraId="64B7A891" w14:textId="77777777" w:rsidR="00A623B1" w:rsidRPr="00A623B1" w:rsidRDefault="00A623B1" w:rsidP="00756398">
      <w:pPr>
        <w:tabs>
          <w:tab w:val="left" w:pos="9923"/>
        </w:tabs>
        <w:spacing w:before="0"/>
        <w:rPr>
          <w:rFonts w:cs="Arial"/>
          <w:lang w:val="sr-Cyrl-CS"/>
        </w:rPr>
      </w:pPr>
      <w:r w:rsidRPr="00A623B1">
        <w:rPr>
          <w:rFonts w:cs="Arial"/>
          <w:lang w:val="sr-Cyrl-CS"/>
        </w:rPr>
        <w:t xml:space="preserve">Да, одмах након потписивања Уговора писменим путем обавести </w:t>
      </w:r>
      <w:r w:rsidR="00196717">
        <w:rPr>
          <w:rFonts w:cs="Arial"/>
          <w:lang w:val="sr-Cyrl-CS"/>
        </w:rPr>
        <w:t>Пружаоца</w:t>
      </w:r>
      <w:r w:rsidR="00F54F75" w:rsidRPr="00F54F75">
        <w:rPr>
          <w:rFonts w:cs="Arial"/>
          <w:lang w:val="sr-Cyrl-CS"/>
        </w:rPr>
        <w:t xml:space="preserve"> услуге</w:t>
      </w:r>
      <w:r w:rsidRPr="00A623B1">
        <w:rPr>
          <w:rFonts w:cs="Arial"/>
          <w:lang w:val="sr-Cyrl-CS"/>
        </w:rPr>
        <w:t xml:space="preserve">  која су  лица овлашћена за  праћење реализације, као и која су лица овлашћена од стране наручиоца да испостављају Захтеве за пружањем услуга, и о томе писменим путем обавести </w:t>
      </w:r>
      <w:r w:rsidR="00196717" w:rsidRPr="00196717">
        <w:rPr>
          <w:rFonts w:cs="Arial"/>
          <w:lang w:val="sr-Cyrl-CS"/>
        </w:rPr>
        <w:t>Пружаоца ус</w:t>
      </w:r>
      <w:r w:rsidR="00663F6D">
        <w:rPr>
          <w:rFonts w:cs="Arial"/>
          <w:lang w:val="sr-Cyrl-CS"/>
        </w:rPr>
        <w:t>луге</w:t>
      </w:r>
      <w:r w:rsidRPr="00A623B1">
        <w:rPr>
          <w:rFonts w:cs="Arial"/>
          <w:lang w:val="sr-Cyrl-CS"/>
        </w:rPr>
        <w:t>;</w:t>
      </w:r>
    </w:p>
    <w:p w14:paraId="74CAC067" w14:textId="77777777" w:rsidR="00A623B1" w:rsidRPr="00A623B1" w:rsidRDefault="00A623B1" w:rsidP="00A623B1">
      <w:pPr>
        <w:tabs>
          <w:tab w:val="left" w:pos="9923"/>
        </w:tabs>
        <w:spacing w:before="0"/>
        <w:ind w:left="360"/>
        <w:rPr>
          <w:rFonts w:cs="Arial"/>
          <w:lang w:val="sr-Cyrl-CS"/>
        </w:rPr>
      </w:pPr>
    </w:p>
    <w:p w14:paraId="214427AE" w14:textId="77777777" w:rsidR="00A623B1" w:rsidRPr="00A623B1" w:rsidRDefault="00A623B1" w:rsidP="00756398">
      <w:pPr>
        <w:tabs>
          <w:tab w:val="left" w:pos="9923"/>
        </w:tabs>
        <w:spacing w:before="0"/>
        <w:rPr>
          <w:rFonts w:cs="Arial"/>
          <w:lang w:val="sr-Cyrl-CS"/>
        </w:rPr>
      </w:pPr>
      <w:r w:rsidRPr="00A623B1">
        <w:rPr>
          <w:rFonts w:cs="Arial"/>
          <w:lang w:val="sr-Cyrl-CS"/>
        </w:rPr>
        <w:t xml:space="preserve">Да </w:t>
      </w:r>
      <w:r w:rsidR="006D5E7C" w:rsidRPr="006D5E7C">
        <w:rPr>
          <w:rFonts w:cs="Arial"/>
          <w:lang w:val="sr-Cyrl-CS"/>
        </w:rPr>
        <w:t xml:space="preserve">Пружаоца услуге  </w:t>
      </w:r>
      <w:r w:rsidRPr="00A623B1">
        <w:rPr>
          <w:rFonts w:cs="Arial"/>
          <w:lang w:val="sr-Cyrl-CS"/>
        </w:rPr>
        <w:t>благовремено доставља Захтеве за пружање уговорених услуга, и пружа све потребне информације;</w:t>
      </w:r>
    </w:p>
    <w:p w14:paraId="4EB30637" w14:textId="77777777" w:rsidR="004419B2" w:rsidRDefault="004419B2" w:rsidP="00084FC3">
      <w:pPr>
        <w:tabs>
          <w:tab w:val="left" w:pos="567"/>
        </w:tabs>
        <w:spacing w:before="0"/>
        <w:rPr>
          <w:rFonts w:cs="Arial"/>
          <w:b/>
          <w:lang w:val="sr-Cyrl-RS"/>
        </w:rPr>
      </w:pPr>
    </w:p>
    <w:p w14:paraId="45025B2D" w14:textId="77777777" w:rsidR="00163E02" w:rsidRDefault="00163E02" w:rsidP="00084FC3">
      <w:pPr>
        <w:tabs>
          <w:tab w:val="left" w:pos="567"/>
        </w:tabs>
        <w:spacing w:before="0"/>
        <w:rPr>
          <w:rFonts w:cs="Arial"/>
          <w:b/>
          <w:lang w:val="sr-Cyrl-RS"/>
        </w:rPr>
      </w:pPr>
    </w:p>
    <w:p w14:paraId="0670961B" w14:textId="77777777" w:rsidR="00110C1D" w:rsidRPr="003F2823" w:rsidRDefault="00110C1D" w:rsidP="00084FC3">
      <w:pPr>
        <w:tabs>
          <w:tab w:val="left" w:pos="567"/>
        </w:tabs>
        <w:spacing w:before="0"/>
        <w:rPr>
          <w:rFonts w:cs="Arial"/>
          <w:b/>
        </w:rPr>
      </w:pPr>
      <w:r w:rsidRPr="003F2823">
        <w:rPr>
          <w:rFonts w:cs="Arial"/>
          <w:b/>
        </w:rPr>
        <w:t>ВИША СИЛА</w:t>
      </w:r>
    </w:p>
    <w:p w14:paraId="283B4B99" w14:textId="77777777" w:rsidR="00110C1D" w:rsidRDefault="00110C1D" w:rsidP="00110C1D">
      <w:pPr>
        <w:tabs>
          <w:tab w:val="left" w:pos="567"/>
        </w:tabs>
        <w:spacing w:before="0"/>
        <w:jc w:val="center"/>
        <w:rPr>
          <w:rFonts w:cs="Arial"/>
        </w:rPr>
      </w:pPr>
      <w:r w:rsidRPr="003F2823">
        <w:rPr>
          <w:rFonts w:cs="Arial"/>
          <w:b/>
        </w:rPr>
        <w:t xml:space="preserve">Члан </w:t>
      </w:r>
      <w:r w:rsidR="000E00D7">
        <w:rPr>
          <w:rFonts w:cs="Arial"/>
          <w:b/>
        </w:rPr>
        <w:t>1</w:t>
      </w:r>
      <w:r w:rsidR="004419B2">
        <w:rPr>
          <w:rFonts w:cs="Arial"/>
          <w:b/>
          <w:lang w:val="sr-Cyrl-RS"/>
        </w:rPr>
        <w:t>2</w:t>
      </w:r>
      <w:r w:rsidRPr="003F2823">
        <w:rPr>
          <w:rFonts w:cs="Arial"/>
        </w:rPr>
        <w:t>.</w:t>
      </w:r>
    </w:p>
    <w:p w14:paraId="05CFF27E" w14:textId="77777777" w:rsidR="00EF65EF" w:rsidRPr="003F2823" w:rsidRDefault="00EF65EF" w:rsidP="00110C1D">
      <w:pPr>
        <w:tabs>
          <w:tab w:val="left" w:pos="567"/>
        </w:tabs>
        <w:spacing w:before="0"/>
        <w:jc w:val="center"/>
        <w:rPr>
          <w:rFonts w:cs="Arial"/>
        </w:rPr>
      </w:pPr>
    </w:p>
    <w:p w14:paraId="1596914F" w14:textId="77777777" w:rsidR="00110C1D" w:rsidRPr="003F2823" w:rsidRDefault="00110C1D" w:rsidP="00110C1D">
      <w:pPr>
        <w:tabs>
          <w:tab w:val="left" w:pos="567"/>
        </w:tabs>
        <w:spacing w:before="0"/>
        <w:rPr>
          <w:rFonts w:cs="Arial"/>
        </w:rPr>
      </w:pPr>
      <w:r w:rsidRPr="003F2823">
        <w:rPr>
          <w:rFonts w:cs="Arial"/>
        </w:rPr>
        <w:t xml:space="preserve">У случају више силе – непредвиђених догађаја ван контроле Уговорних страна, који спречавају било коју Уговорну страну да изврши своје обавезе по овом Уговору –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Услуга услед наступања непредвиђених догађаја, под условом да је друга Уговорна страна обавештена, у року од најдуже 3 (словима:три) радна дана о наступању више силе.У случају наступања више силе, Пружалац услуге има право да продужи рок важења Уговора за оно време за које је настало кашњење у извршавању уговорних Услуга, проузроковано вишом силом. </w:t>
      </w:r>
    </w:p>
    <w:p w14:paraId="4C514CC1" w14:textId="77777777" w:rsidR="00110C1D" w:rsidRPr="003F2823" w:rsidRDefault="00110C1D" w:rsidP="00110C1D">
      <w:pPr>
        <w:tabs>
          <w:tab w:val="left" w:pos="567"/>
        </w:tabs>
        <w:spacing w:before="0"/>
        <w:rPr>
          <w:rFonts w:cs="Arial"/>
        </w:rPr>
      </w:pPr>
      <w:r w:rsidRPr="003F2823">
        <w:rPr>
          <w:rFonts w:cs="Arial"/>
        </w:rPr>
        <w:t>Свака Уговорна страна сноси своје трошкове, који настану у периоду трајања више силе, односно за период мировања Уговора услед дејства више силе, за који се продужава рок важења Уговора.Уколико виша сила траје дуже од 90 (словима: деведесет) дана, било која Уговорна страна може да раскине овај Уговор у року од 30 (словима: тридесет) дана, уз доставу писаног обавештења другој Уговорној страни о намери да раскине Уговор.</w:t>
      </w:r>
    </w:p>
    <w:p w14:paraId="65FA65C6" w14:textId="77777777" w:rsidR="00110C1D" w:rsidRPr="003F2823" w:rsidRDefault="00110C1D" w:rsidP="00110C1D">
      <w:pPr>
        <w:tabs>
          <w:tab w:val="left" w:pos="567"/>
        </w:tabs>
        <w:spacing w:before="0"/>
        <w:rPr>
          <w:rFonts w:cs="Arial"/>
          <w:lang w:val="sr-Cyrl-RS"/>
        </w:rPr>
      </w:pPr>
    </w:p>
    <w:p w14:paraId="521F38B7" w14:textId="77777777" w:rsidR="00EF65EF" w:rsidRDefault="00EF65EF" w:rsidP="00110C1D">
      <w:pPr>
        <w:tabs>
          <w:tab w:val="left" w:pos="567"/>
        </w:tabs>
        <w:spacing w:before="0"/>
        <w:rPr>
          <w:rFonts w:cs="Arial"/>
          <w:b/>
        </w:rPr>
      </w:pPr>
    </w:p>
    <w:p w14:paraId="12CFB1E1" w14:textId="77777777" w:rsidR="00110C1D" w:rsidRPr="003F2823" w:rsidRDefault="00110C1D" w:rsidP="00110C1D">
      <w:pPr>
        <w:tabs>
          <w:tab w:val="left" w:pos="567"/>
        </w:tabs>
        <w:spacing w:before="0"/>
        <w:rPr>
          <w:rFonts w:cs="Arial"/>
          <w:b/>
        </w:rPr>
      </w:pPr>
      <w:r w:rsidRPr="003F2823">
        <w:rPr>
          <w:rFonts w:cs="Arial"/>
          <w:b/>
        </w:rPr>
        <w:t>НАКНАДА ШТЕТЕ</w:t>
      </w:r>
    </w:p>
    <w:p w14:paraId="44E7BFB5" w14:textId="77777777" w:rsidR="00110C1D" w:rsidRDefault="00110C1D" w:rsidP="00110C1D">
      <w:pPr>
        <w:tabs>
          <w:tab w:val="left" w:pos="567"/>
        </w:tabs>
        <w:spacing w:before="0"/>
        <w:jc w:val="center"/>
        <w:rPr>
          <w:rFonts w:cs="Arial"/>
          <w:b/>
        </w:rPr>
      </w:pPr>
      <w:r w:rsidRPr="003F2823">
        <w:rPr>
          <w:rFonts w:cs="Arial"/>
          <w:b/>
        </w:rPr>
        <w:t xml:space="preserve">Члан </w:t>
      </w:r>
      <w:r w:rsidRPr="003F2823">
        <w:rPr>
          <w:rFonts w:cs="Arial"/>
          <w:b/>
          <w:lang w:val="sr-Cyrl-RS"/>
        </w:rPr>
        <w:t>1</w:t>
      </w:r>
      <w:r w:rsidR="00163E02">
        <w:rPr>
          <w:rFonts w:cs="Arial"/>
          <w:b/>
          <w:lang w:val="sr-Cyrl-RS"/>
        </w:rPr>
        <w:t>3</w:t>
      </w:r>
      <w:r w:rsidRPr="003F2823">
        <w:rPr>
          <w:rFonts w:cs="Arial"/>
          <w:b/>
          <w:lang w:val="sr-Cyrl-RS"/>
        </w:rPr>
        <w:t>.</w:t>
      </w:r>
    </w:p>
    <w:p w14:paraId="09B25AB9" w14:textId="77777777" w:rsidR="00EF65EF" w:rsidRPr="00EF65EF" w:rsidRDefault="00EF65EF" w:rsidP="00110C1D">
      <w:pPr>
        <w:tabs>
          <w:tab w:val="left" w:pos="567"/>
        </w:tabs>
        <w:spacing w:before="0"/>
        <w:jc w:val="center"/>
        <w:rPr>
          <w:rFonts w:cs="Arial"/>
        </w:rPr>
      </w:pPr>
    </w:p>
    <w:p w14:paraId="1A4F2820" w14:textId="77777777" w:rsidR="00110C1D" w:rsidRPr="003F2823" w:rsidRDefault="00110C1D" w:rsidP="00110C1D">
      <w:pPr>
        <w:tabs>
          <w:tab w:val="left" w:pos="567"/>
        </w:tabs>
        <w:spacing w:before="0"/>
        <w:rPr>
          <w:rFonts w:cs="Arial"/>
        </w:rPr>
      </w:pPr>
      <w:r w:rsidRPr="003F2823">
        <w:rPr>
          <w:rFonts w:cs="Arial"/>
        </w:rPr>
        <w:t>Пружалац услуге је у складу са ЗОО одговоран за штету коју је претрпео Корисник услуге неиспуњењем, делимичним испуњењем или задоцњењем у испуњењу обавеза преузетих овим Уговором.</w:t>
      </w:r>
      <w:r w:rsidR="00F9746B">
        <w:rPr>
          <w:rFonts w:cs="Arial"/>
        </w:rPr>
        <w:t xml:space="preserve"> </w:t>
      </w:r>
      <w:r w:rsidRPr="003F2823">
        <w:rPr>
          <w:rFonts w:cs="Arial"/>
        </w:rPr>
        <w:t>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(словима: петнаест) дана од датума издавања истог.</w:t>
      </w:r>
    </w:p>
    <w:p w14:paraId="69C320F3" w14:textId="77777777" w:rsidR="00110C1D" w:rsidRPr="00F9746B" w:rsidRDefault="00110C1D" w:rsidP="00110C1D">
      <w:pPr>
        <w:tabs>
          <w:tab w:val="left" w:pos="567"/>
        </w:tabs>
        <w:spacing w:before="0"/>
        <w:rPr>
          <w:rFonts w:cs="Arial"/>
        </w:rPr>
      </w:pPr>
      <w:r w:rsidRPr="003F2823">
        <w:rPr>
          <w:rFonts w:cs="Arial"/>
        </w:rPr>
        <w:t>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 Наведена ограничавања/искључивања одговорности се не односе на одговорност било које Уговорне стране када се ради о кршењу обавеза у вези са чувањем пословних тајни, као и у вези са поштовањем права интелектуалне својине</w:t>
      </w:r>
      <w:r w:rsidR="008F4AED">
        <w:rPr>
          <w:rFonts w:cs="Arial"/>
          <w:lang w:val="sr-Cyrl-RS"/>
        </w:rPr>
        <w:t>.</w:t>
      </w:r>
    </w:p>
    <w:p w14:paraId="7DD3F57F" w14:textId="77777777" w:rsidR="00DA3518" w:rsidRPr="00DA3518" w:rsidRDefault="00DA3518" w:rsidP="00110C1D">
      <w:pPr>
        <w:tabs>
          <w:tab w:val="left" w:pos="567"/>
        </w:tabs>
        <w:spacing w:before="0"/>
        <w:rPr>
          <w:rFonts w:cs="Arial"/>
          <w:lang w:val="sr-Cyrl-RS"/>
        </w:rPr>
      </w:pPr>
    </w:p>
    <w:p w14:paraId="477E0691" w14:textId="77777777" w:rsidR="00110C1D" w:rsidRPr="003F2823" w:rsidRDefault="00110C1D" w:rsidP="00110C1D">
      <w:pPr>
        <w:tabs>
          <w:tab w:val="left" w:pos="567"/>
        </w:tabs>
        <w:spacing w:before="0"/>
        <w:rPr>
          <w:rFonts w:cs="Arial"/>
          <w:b/>
        </w:rPr>
      </w:pPr>
      <w:r w:rsidRPr="003F2823">
        <w:rPr>
          <w:rFonts w:cs="Arial"/>
          <w:b/>
        </w:rPr>
        <w:t>УГОВОРНА КАЗНА</w:t>
      </w:r>
    </w:p>
    <w:p w14:paraId="48CEC536" w14:textId="77777777" w:rsidR="00110C1D" w:rsidRDefault="00110C1D" w:rsidP="00110C1D">
      <w:pPr>
        <w:tabs>
          <w:tab w:val="left" w:pos="567"/>
        </w:tabs>
        <w:spacing w:before="0"/>
        <w:jc w:val="center"/>
        <w:rPr>
          <w:rFonts w:cs="Arial"/>
          <w:lang w:val="sr-Cyrl-RS"/>
        </w:rPr>
      </w:pPr>
      <w:r w:rsidRPr="003F2823">
        <w:rPr>
          <w:rFonts w:cs="Arial"/>
          <w:b/>
        </w:rPr>
        <w:t xml:space="preserve">Члан </w:t>
      </w:r>
      <w:r w:rsidRPr="003F2823">
        <w:rPr>
          <w:rFonts w:cs="Arial"/>
          <w:b/>
          <w:lang w:val="sr-Cyrl-RS"/>
        </w:rPr>
        <w:t>1</w:t>
      </w:r>
      <w:r w:rsidR="00163E02">
        <w:rPr>
          <w:rFonts w:cs="Arial"/>
          <w:b/>
          <w:lang w:val="sr-Cyrl-RS"/>
        </w:rPr>
        <w:t>4</w:t>
      </w:r>
      <w:r w:rsidRPr="003F2823">
        <w:rPr>
          <w:rFonts w:cs="Arial"/>
        </w:rPr>
        <w:t>.</w:t>
      </w:r>
    </w:p>
    <w:p w14:paraId="3F708EF8" w14:textId="77777777" w:rsidR="003C5803" w:rsidRPr="003C5803" w:rsidRDefault="003C5803" w:rsidP="00110C1D">
      <w:pPr>
        <w:tabs>
          <w:tab w:val="left" w:pos="567"/>
        </w:tabs>
        <w:spacing w:before="0"/>
        <w:jc w:val="center"/>
        <w:rPr>
          <w:rFonts w:cs="Arial"/>
          <w:lang w:val="sr-Cyrl-RS"/>
        </w:rPr>
      </w:pPr>
    </w:p>
    <w:p w14:paraId="5C299E94" w14:textId="77777777" w:rsidR="00110C1D" w:rsidRPr="00F9746B" w:rsidRDefault="00110C1D" w:rsidP="00110C1D">
      <w:pPr>
        <w:tabs>
          <w:tab w:val="left" w:pos="567"/>
        </w:tabs>
        <w:spacing w:before="0"/>
        <w:rPr>
          <w:rFonts w:cs="Arial"/>
          <w:lang w:val="sr-Cyrl-RS"/>
        </w:rPr>
      </w:pPr>
      <w:r w:rsidRPr="003F2823">
        <w:rPr>
          <w:rFonts w:cs="Arial"/>
        </w:rPr>
        <w:t xml:space="preserve">У случају да Пружалац услуге, својом кривицом, не изврши/ не пружи </w:t>
      </w:r>
      <w:r w:rsidRPr="003F2823">
        <w:rPr>
          <w:rFonts w:cs="Arial"/>
          <w:lang w:val="sr-Cyrl-RS"/>
        </w:rPr>
        <w:t>у</w:t>
      </w:r>
      <w:r w:rsidRPr="003F2823">
        <w:rPr>
          <w:rFonts w:cs="Arial"/>
        </w:rPr>
        <w:t xml:space="preserve"> року уговорене Услуге, Пружалац услуге је дужан да плати Кориснику услуге уговорне пенале, у износу од 0,2% од цене из члана </w:t>
      </w:r>
      <w:r w:rsidR="003C5803">
        <w:rPr>
          <w:rFonts w:cs="Arial"/>
          <w:lang w:val="sr-Cyrl-RS"/>
        </w:rPr>
        <w:t>3</w:t>
      </w:r>
      <w:r w:rsidRPr="003F2823">
        <w:rPr>
          <w:rFonts w:cs="Arial"/>
        </w:rPr>
        <w:t xml:space="preserve">. став 1. овог Уговора за сваки започети дан кашњења, у максималном износу од 10% од цене из члана </w:t>
      </w:r>
      <w:r w:rsidR="003C5803">
        <w:rPr>
          <w:rFonts w:cs="Arial"/>
          <w:lang w:val="sr-Cyrl-RS"/>
        </w:rPr>
        <w:t>3</w:t>
      </w:r>
      <w:r w:rsidRPr="003F2823">
        <w:rPr>
          <w:rFonts w:cs="Arial"/>
        </w:rPr>
        <w:t xml:space="preserve">. став 1. овог Уговора без пореза на додату </w:t>
      </w:r>
      <w:proofErr w:type="gramStart"/>
      <w:r w:rsidRPr="003F2823">
        <w:rPr>
          <w:rFonts w:cs="Arial"/>
        </w:rPr>
        <w:t>вредност.Наплата</w:t>
      </w:r>
      <w:proofErr w:type="gramEnd"/>
      <w:r w:rsidRPr="003F2823">
        <w:rPr>
          <w:rFonts w:cs="Arial"/>
        </w:rPr>
        <w:t xml:space="preserve"> пенала се може извршити и пребијањем међусобних обавеза ако такве постоје између уговорних страна.Плаћање пенала у складу са претходним ставом доспева у року од 10 (словима: десет) дана од дана издавања рачуна од стране Корисника услуге за уговорне пенале.</w:t>
      </w:r>
    </w:p>
    <w:p w14:paraId="43B56F7A" w14:textId="77777777" w:rsidR="00110C1D" w:rsidRDefault="00110C1D" w:rsidP="00110C1D">
      <w:pPr>
        <w:tabs>
          <w:tab w:val="left" w:pos="567"/>
        </w:tabs>
        <w:spacing w:before="0"/>
        <w:rPr>
          <w:rFonts w:cs="Arial"/>
        </w:rPr>
      </w:pPr>
      <w:r w:rsidRPr="003F2823">
        <w:rPr>
          <w:rFonts w:cs="Arial"/>
        </w:rPr>
        <w:t>Уколико Корисник услуге услед кашњења из ст.1. овог члана, претрпи штету која је већа од износа тих пенала, има право на накнаду разлике између претрпљене штете у целости и исплаћених пенала.</w:t>
      </w:r>
    </w:p>
    <w:p w14:paraId="228281C0" w14:textId="77777777" w:rsidR="00110C1D" w:rsidRPr="00A64790" w:rsidRDefault="00110C1D" w:rsidP="00110C1D">
      <w:pPr>
        <w:tabs>
          <w:tab w:val="left" w:pos="567"/>
        </w:tabs>
        <w:spacing w:before="0"/>
        <w:rPr>
          <w:rFonts w:cs="Arial"/>
          <w:lang w:val="sr-Cyrl-RS"/>
        </w:rPr>
      </w:pPr>
    </w:p>
    <w:p w14:paraId="03B861D8" w14:textId="77777777" w:rsidR="00110C1D" w:rsidRPr="003F2823" w:rsidRDefault="00110C1D" w:rsidP="00110C1D">
      <w:pPr>
        <w:tabs>
          <w:tab w:val="left" w:pos="567"/>
        </w:tabs>
        <w:spacing w:before="0"/>
        <w:rPr>
          <w:rFonts w:cs="Arial"/>
          <w:b/>
        </w:rPr>
      </w:pPr>
      <w:r w:rsidRPr="003F2823">
        <w:rPr>
          <w:rFonts w:cs="Arial"/>
          <w:b/>
        </w:rPr>
        <w:t>РАСКИД УГОВОРА</w:t>
      </w:r>
    </w:p>
    <w:p w14:paraId="538E4CB2" w14:textId="77777777" w:rsidR="00110C1D" w:rsidRDefault="00110C1D" w:rsidP="00110C1D">
      <w:pPr>
        <w:tabs>
          <w:tab w:val="left" w:pos="567"/>
        </w:tabs>
        <w:spacing w:before="0"/>
        <w:jc w:val="center"/>
        <w:rPr>
          <w:rFonts w:cs="Arial"/>
          <w:lang w:val="sr-Cyrl-RS"/>
        </w:rPr>
      </w:pPr>
      <w:r w:rsidRPr="003F2823">
        <w:rPr>
          <w:rFonts w:cs="Arial"/>
          <w:b/>
        </w:rPr>
        <w:t xml:space="preserve">Члан </w:t>
      </w:r>
      <w:r w:rsidR="00232018">
        <w:rPr>
          <w:rFonts w:cs="Arial"/>
          <w:b/>
          <w:lang w:val="sr-Cyrl-RS"/>
        </w:rPr>
        <w:t>1</w:t>
      </w:r>
      <w:r w:rsidR="00163E02">
        <w:rPr>
          <w:rFonts w:cs="Arial"/>
          <w:b/>
          <w:lang w:val="sr-Cyrl-RS"/>
        </w:rPr>
        <w:t>5</w:t>
      </w:r>
      <w:r w:rsidRPr="003F2823">
        <w:rPr>
          <w:rFonts w:cs="Arial"/>
        </w:rPr>
        <w:t>.</w:t>
      </w:r>
    </w:p>
    <w:p w14:paraId="15212F78" w14:textId="77777777" w:rsidR="007C5E4A" w:rsidRPr="007C5E4A" w:rsidRDefault="007C5E4A" w:rsidP="00110C1D">
      <w:pPr>
        <w:tabs>
          <w:tab w:val="left" w:pos="567"/>
        </w:tabs>
        <w:spacing w:before="0"/>
        <w:jc w:val="center"/>
        <w:rPr>
          <w:rFonts w:cs="Arial"/>
          <w:lang w:val="sr-Cyrl-RS"/>
        </w:rPr>
      </w:pPr>
    </w:p>
    <w:p w14:paraId="3526CA2A" w14:textId="77777777" w:rsidR="00110C1D" w:rsidRPr="003F2823" w:rsidRDefault="00110C1D" w:rsidP="00110C1D">
      <w:pPr>
        <w:tabs>
          <w:tab w:val="left" w:pos="567"/>
        </w:tabs>
        <w:spacing w:before="0"/>
        <w:rPr>
          <w:rFonts w:cs="Arial"/>
        </w:rPr>
      </w:pPr>
      <w:r w:rsidRPr="003F2823">
        <w:rPr>
          <w:rFonts w:cs="Arial"/>
        </w:rPr>
        <w:t xml:space="preserve">Свака Уговорне стране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 </w:t>
      </w:r>
    </w:p>
    <w:p w14:paraId="2C26703F" w14:textId="77777777" w:rsidR="00110C1D" w:rsidRPr="003F2823" w:rsidRDefault="00110C1D" w:rsidP="00110C1D">
      <w:pPr>
        <w:tabs>
          <w:tab w:val="left" w:pos="567"/>
        </w:tabs>
        <w:spacing w:before="0"/>
        <w:rPr>
          <w:rFonts w:cs="Arial"/>
        </w:rPr>
      </w:pPr>
      <w:r w:rsidRPr="003F2823">
        <w:rPr>
          <w:rFonts w:cs="Arial"/>
        </w:rPr>
        <w:t>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(словима: петнаест) дана од дана достављања писане изјаве.</w:t>
      </w:r>
    </w:p>
    <w:p w14:paraId="59ACE332" w14:textId="77777777" w:rsidR="00F4583D" w:rsidRPr="00A64790" w:rsidRDefault="00110C1D" w:rsidP="00A64790">
      <w:pPr>
        <w:tabs>
          <w:tab w:val="left" w:pos="567"/>
        </w:tabs>
        <w:spacing w:before="0"/>
        <w:rPr>
          <w:rFonts w:cs="Arial"/>
          <w:lang w:val="sr-Cyrl-RS"/>
        </w:rPr>
      </w:pPr>
      <w:r w:rsidRPr="003F2823">
        <w:rPr>
          <w:rFonts w:cs="Arial"/>
        </w:rPr>
        <w:t xml:space="preserve">Уколико било која Уговорних страна откаже овај Уговор без оправданог, односно објективног и доказаног разлога, друга Уговорна страна има право да на име неоправданог отказа наплати уговорну казну из члана </w:t>
      </w:r>
      <w:r w:rsidR="008F4AED">
        <w:rPr>
          <w:rFonts w:cs="Arial"/>
          <w:lang w:val="sr-Cyrl-RS"/>
        </w:rPr>
        <w:t>1</w:t>
      </w:r>
      <w:r w:rsidR="00163E02">
        <w:rPr>
          <w:rFonts w:cs="Arial"/>
          <w:lang w:val="sr-Cyrl-RS"/>
        </w:rPr>
        <w:t>4</w:t>
      </w:r>
      <w:r w:rsidR="008F4AED">
        <w:rPr>
          <w:rFonts w:cs="Arial"/>
          <w:lang w:val="sr-Cyrl-RS"/>
        </w:rPr>
        <w:t>.</w:t>
      </w:r>
      <w:r w:rsidRPr="003F2823">
        <w:rPr>
          <w:rFonts w:cs="Arial"/>
        </w:rPr>
        <w:t xml:space="preserve"> овог Уговора, у висини од 10% од укупне вредности Уговора, у свему у складу са ЗОО, одговорност за штету због неиспуњења, делимичног испуњења или задоцњења у испуњењу обавеза преузетих овим Уговором.</w:t>
      </w:r>
    </w:p>
    <w:p w14:paraId="5894EBD9" w14:textId="77777777" w:rsidR="000E00D7" w:rsidRDefault="000E00D7" w:rsidP="00110C1D">
      <w:pPr>
        <w:tabs>
          <w:tab w:val="left" w:pos="567"/>
        </w:tabs>
        <w:spacing w:before="0"/>
        <w:rPr>
          <w:rFonts w:cs="Arial"/>
          <w:b/>
        </w:rPr>
      </w:pPr>
    </w:p>
    <w:p w14:paraId="6428D93E" w14:textId="77777777" w:rsidR="00110C1D" w:rsidRPr="003F2823" w:rsidRDefault="00110C1D" w:rsidP="00110C1D">
      <w:pPr>
        <w:tabs>
          <w:tab w:val="left" w:pos="567"/>
        </w:tabs>
        <w:spacing w:before="0"/>
        <w:rPr>
          <w:rFonts w:cs="Arial"/>
          <w:b/>
          <w:lang w:val="sr-Cyrl-RS"/>
        </w:rPr>
      </w:pPr>
      <w:r w:rsidRPr="003F2823">
        <w:rPr>
          <w:rFonts w:cs="Arial"/>
          <w:b/>
        </w:rPr>
        <w:t>ЗАВРШНЕ ОДРЕДБЕ</w:t>
      </w:r>
    </w:p>
    <w:p w14:paraId="0E231191" w14:textId="77777777" w:rsidR="00110C1D" w:rsidRPr="003F2823" w:rsidRDefault="00110C1D" w:rsidP="00110C1D">
      <w:pPr>
        <w:tabs>
          <w:tab w:val="left" w:pos="567"/>
        </w:tabs>
        <w:spacing w:before="0"/>
        <w:jc w:val="center"/>
        <w:rPr>
          <w:rFonts w:cs="Arial"/>
        </w:rPr>
      </w:pPr>
      <w:r w:rsidRPr="003F2823">
        <w:rPr>
          <w:rFonts w:cs="Arial"/>
          <w:b/>
        </w:rPr>
        <w:lastRenderedPageBreak/>
        <w:t xml:space="preserve">Члан </w:t>
      </w:r>
      <w:r w:rsidR="006504DC">
        <w:rPr>
          <w:rFonts w:cs="Arial"/>
          <w:b/>
        </w:rPr>
        <w:t>1</w:t>
      </w:r>
      <w:r w:rsidR="00163E02">
        <w:rPr>
          <w:rFonts w:cs="Arial"/>
          <w:b/>
          <w:lang w:val="sr-Cyrl-RS"/>
        </w:rPr>
        <w:t>5</w:t>
      </w:r>
      <w:r w:rsidRPr="003F2823">
        <w:rPr>
          <w:rFonts w:cs="Arial"/>
        </w:rPr>
        <w:t>.</w:t>
      </w:r>
    </w:p>
    <w:p w14:paraId="7265ACAF" w14:textId="77777777" w:rsidR="00110C1D" w:rsidRPr="003F2823" w:rsidRDefault="00110C1D" w:rsidP="00110C1D">
      <w:pPr>
        <w:tabs>
          <w:tab w:val="left" w:pos="567"/>
        </w:tabs>
        <w:spacing w:before="0"/>
        <w:rPr>
          <w:rFonts w:cs="Arial"/>
          <w:lang w:val="sr-Cyrl-RS"/>
        </w:rPr>
      </w:pPr>
      <w:r w:rsidRPr="003F2823">
        <w:rPr>
          <w:rFonts w:cs="Arial"/>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419E9A94" w14:textId="77777777" w:rsidR="00110C1D" w:rsidRPr="003F2823" w:rsidRDefault="00110C1D" w:rsidP="00110C1D">
      <w:pPr>
        <w:tabs>
          <w:tab w:val="left" w:pos="567"/>
        </w:tabs>
        <w:spacing w:before="0"/>
        <w:jc w:val="center"/>
        <w:rPr>
          <w:rFonts w:cs="Arial"/>
          <w:b/>
          <w:lang w:val="sr-Cyrl-RS"/>
        </w:rPr>
      </w:pPr>
    </w:p>
    <w:p w14:paraId="7C9CF3E8" w14:textId="77777777" w:rsidR="00110C1D" w:rsidRPr="003F2823" w:rsidRDefault="00110C1D" w:rsidP="00110C1D">
      <w:pPr>
        <w:tabs>
          <w:tab w:val="left" w:pos="567"/>
        </w:tabs>
        <w:spacing w:before="0"/>
        <w:jc w:val="center"/>
        <w:rPr>
          <w:rFonts w:cs="Arial"/>
        </w:rPr>
      </w:pPr>
      <w:r w:rsidRPr="003F2823">
        <w:rPr>
          <w:rFonts w:cs="Arial"/>
          <w:b/>
        </w:rPr>
        <w:t xml:space="preserve">Члан </w:t>
      </w:r>
      <w:r w:rsidR="00232018">
        <w:rPr>
          <w:rFonts w:cs="Arial"/>
          <w:b/>
          <w:lang w:val="sr-Cyrl-RS"/>
        </w:rPr>
        <w:t>1</w:t>
      </w:r>
      <w:r w:rsidR="00163E02">
        <w:rPr>
          <w:rFonts w:cs="Arial"/>
          <w:b/>
          <w:lang w:val="sr-Cyrl-RS"/>
        </w:rPr>
        <w:t>6</w:t>
      </w:r>
      <w:r w:rsidRPr="003F2823">
        <w:rPr>
          <w:rFonts w:cs="Arial"/>
        </w:rPr>
        <w:t>.</w:t>
      </w:r>
    </w:p>
    <w:p w14:paraId="2C460AD0" w14:textId="77777777" w:rsidR="00E1104F" w:rsidRPr="00E1104F" w:rsidRDefault="00110C1D" w:rsidP="00E1104F">
      <w:pPr>
        <w:tabs>
          <w:tab w:val="left" w:pos="567"/>
        </w:tabs>
        <w:spacing w:before="0"/>
        <w:rPr>
          <w:rFonts w:cs="Arial"/>
          <w:color w:val="000000" w:themeColor="text1"/>
          <w:lang w:val="sr-Cyrl-RS" w:eastAsia="sr-Latn-CS"/>
        </w:rPr>
      </w:pPr>
      <w:r w:rsidRPr="003F2823">
        <w:rPr>
          <w:rFonts w:cs="Arial"/>
        </w:rPr>
        <w:t xml:space="preserve">Уговорне страна током трајања овог </w:t>
      </w:r>
      <w:proofErr w:type="gramStart"/>
      <w:r w:rsidRPr="003F2823">
        <w:rPr>
          <w:rFonts w:cs="Arial"/>
        </w:rPr>
        <w:t>Уговора  због</w:t>
      </w:r>
      <w:proofErr w:type="gramEnd"/>
      <w:r w:rsidRPr="003F2823">
        <w:rPr>
          <w:rFonts w:cs="Arial"/>
        </w:rPr>
        <w:t xml:space="preserve"> промењених околности ближе одређених у члану 115. Закона, могу у писменој форми путем Анекса извршити измене и допуне овог Уговора. </w:t>
      </w:r>
      <w:r w:rsidR="00E1104F" w:rsidRPr="003F2823">
        <w:rPr>
          <w:rFonts w:cs="Arial"/>
          <w:color w:val="000000" w:themeColor="text1"/>
          <w:lang w:eastAsia="sr-Latn-CS"/>
        </w:rPr>
        <w:t>Након закључења уговора о јавној набавци наручилац може да дозволи промену битних елемената уговора из објективних разлога, као што су: виша сила, измена важећих законских прописа, мере државних органа и измењене околности на тржишту настале услед више силе. У случају непредвиђених околности приликом реализације Уговора, за које се није могло знати приликом планирања набавке, може се извршити промена термина рока извршења и трајања уговора, не мењајући вредност и цене из уговора.</w:t>
      </w:r>
    </w:p>
    <w:p w14:paraId="16198709" w14:textId="77777777" w:rsidR="00E1104F" w:rsidRPr="00AE25B5" w:rsidRDefault="00E1104F" w:rsidP="00E1104F">
      <w:pPr>
        <w:spacing w:before="0"/>
        <w:rPr>
          <w:rFonts w:cs="Arial"/>
          <w:color w:val="000000" w:themeColor="text1"/>
          <w:lang w:val="sr-Cyrl-RS" w:eastAsia="sr-Latn-CS"/>
        </w:rPr>
      </w:pPr>
      <w:r w:rsidRPr="00F24E24">
        <w:rPr>
          <w:rFonts w:cs="Arial"/>
          <w:lang w:eastAsia="sr-Latn-CS"/>
        </w:rPr>
        <w:t>Наручилац може повећати обим предмета јавне набавке из уговора о јавној набавци за максимално до 5% укупне вредности уговора под условом да има обезбеђена финансијска средствa у случају непредвиђених околности приликом реализације Уговора, за које се није могло знати приликом планирања набавке</w:t>
      </w:r>
    </w:p>
    <w:p w14:paraId="6C5E23F5" w14:textId="77777777" w:rsidR="00E1104F" w:rsidRPr="00E1104F" w:rsidRDefault="00E1104F" w:rsidP="00F9746B">
      <w:pPr>
        <w:tabs>
          <w:tab w:val="left" w:pos="567"/>
        </w:tabs>
        <w:spacing w:before="0"/>
        <w:rPr>
          <w:rFonts w:cs="Arial"/>
          <w:lang w:val="sr-Cyrl-RS"/>
        </w:rPr>
      </w:pPr>
    </w:p>
    <w:p w14:paraId="729656FA" w14:textId="77777777" w:rsidR="00110C1D" w:rsidRPr="003F2823" w:rsidRDefault="00110C1D" w:rsidP="00110C1D">
      <w:pPr>
        <w:tabs>
          <w:tab w:val="left" w:pos="567"/>
        </w:tabs>
        <w:spacing w:before="0"/>
        <w:jc w:val="center"/>
        <w:rPr>
          <w:rFonts w:cs="Arial"/>
        </w:rPr>
      </w:pPr>
      <w:r w:rsidRPr="003F2823">
        <w:rPr>
          <w:rFonts w:cs="Arial"/>
          <w:b/>
        </w:rPr>
        <w:t xml:space="preserve">Члан </w:t>
      </w:r>
      <w:r w:rsidR="008901ED">
        <w:rPr>
          <w:rFonts w:cs="Arial"/>
          <w:b/>
          <w:lang w:val="sr-Cyrl-RS"/>
        </w:rPr>
        <w:t>1</w:t>
      </w:r>
      <w:r w:rsidR="00163E02">
        <w:rPr>
          <w:rFonts w:cs="Arial"/>
          <w:b/>
          <w:lang w:val="sr-Cyrl-RS"/>
        </w:rPr>
        <w:t>7</w:t>
      </w:r>
      <w:r w:rsidRPr="003F2823">
        <w:rPr>
          <w:rFonts w:cs="Arial"/>
        </w:rPr>
        <w:t>.</w:t>
      </w:r>
    </w:p>
    <w:p w14:paraId="0C93A118" w14:textId="77777777" w:rsidR="00110C1D" w:rsidRPr="003F2823" w:rsidRDefault="00110C1D" w:rsidP="00110C1D">
      <w:pPr>
        <w:tabs>
          <w:tab w:val="left" w:pos="567"/>
        </w:tabs>
        <w:spacing w:before="0"/>
        <w:rPr>
          <w:rFonts w:cs="Arial"/>
          <w:lang w:val="sr-Cyrl-RS"/>
        </w:rPr>
      </w:pPr>
      <w:r w:rsidRPr="003F2823">
        <w:rPr>
          <w:rFonts w:cs="Arial"/>
        </w:rPr>
        <w:t xml:space="preserve">Све неспоразуме који могу настати из овог Уговора, Уговорне стране ће настојати да реше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w:t>
      </w:r>
      <w:r w:rsidRPr="003F2823">
        <w:rPr>
          <w:rFonts w:cs="Arial"/>
          <w:lang w:val="sr-Cyrl-RS"/>
        </w:rPr>
        <w:t>Београду</w:t>
      </w:r>
      <w:r w:rsidRPr="003F2823">
        <w:rPr>
          <w:rFonts w:cs="Arial"/>
        </w:rPr>
        <w:t>.</w:t>
      </w:r>
    </w:p>
    <w:p w14:paraId="1697DB54" w14:textId="77777777" w:rsidR="007C5E4A" w:rsidRDefault="007C5E4A" w:rsidP="00110C1D">
      <w:pPr>
        <w:tabs>
          <w:tab w:val="left" w:pos="567"/>
        </w:tabs>
        <w:spacing w:before="0"/>
        <w:jc w:val="center"/>
        <w:rPr>
          <w:rFonts w:cs="Arial"/>
          <w:b/>
          <w:lang w:val="sr-Cyrl-RS"/>
        </w:rPr>
      </w:pPr>
    </w:p>
    <w:p w14:paraId="5AC5F58A" w14:textId="77777777" w:rsidR="00110C1D" w:rsidRPr="003F2823" w:rsidRDefault="00110C1D" w:rsidP="00110C1D">
      <w:pPr>
        <w:tabs>
          <w:tab w:val="left" w:pos="567"/>
        </w:tabs>
        <w:spacing w:before="0"/>
        <w:jc w:val="center"/>
        <w:rPr>
          <w:rFonts w:cs="Arial"/>
        </w:rPr>
      </w:pPr>
      <w:r w:rsidRPr="003F2823">
        <w:rPr>
          <w:rFonts w:cs="Arial"/>
          <w:b/>
        </w:rPr>
        <w:t xml:space="preserve">Члан </w:t>
      </w:r>
      <w:r w:rsidR="008901ED">
        <w:rPr>
          <w:rFonts w:cs="Arial"/>
          <w:b/>
          <w:lang w:val="sr-Cyrl-RS"/>
        </w:rPr>
        <w:t>1</w:t>
      </w:r>
      <w:r w:rsidR="00163E02">
        <w:rPr>
          <w:rFonts w:cs="Arial"/>
          <w:b/>
          <w:lang w:val="sr-Cyrl-RS"/>
        </w:rPr>
        <w:t>8</w:t>
      </w:r>
      <w:r w:rsidRPr="003F2823">
        <w:rPr>
          <w:rFonts w:cs="Arial"/>
        </w:rPr>
        <w:t>.</w:t>
      </w:r>
    </w:p>
    <w:p w14:paraId="776988AB" w14:textId="77777777" w:rsidR="00232018" w:rsidRPr="00F9746B" w:rsidRDefault="00110C1D" w:rsidP="00110C1D">
      <w:pPr>
        <w:tabs>
          <w:tab w:val="left" w:pos="567"/>
        </w:tabs>
        <w:spacing w:before="0"/>
        <w:rPr>
          <w:rFonts w:cs="Arial"/>
        </w:rPr>
      </w:pPr>
      <w:r w:rsidRPr="003F2823">
        <w:rPr>
          <w:rFonts w:cs="Arial"/>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14:paraId="26AD0AA6" w14:textId="77777777" w:rsidR="00110C1D" w:rsidRPr="003F2823" w:rsidRDefault="00110C1D" w:rsidP="00110C1D">
      <w:pPr>
        <w:tabs>
          <w:tab w:val="left" w:pos="567"/>
        </w:tabs>
        <w:spacing w:before="0"/>
        <w:jc w:val="center"/>
        <w:rPr>
          <w:rFonts w:cs="Arial"/>
        </w:rPr>
      </w:pPr>
      <w:r w:rsidRPr="003F2823">
        <w:rPr>
          <w:rFonts w:cs="Arial"/>
          <w:b/>
        </w:rPr>
        <w:t xml:space="preserve">Члан </w:t>
      </w:r>
      <w:r w:rsidR="000E00D7">
        <w:rPr>
          <w:rFonts w:cs="Arial"/>
          <w:b/>
        </w:rPr>
        <w:t>1</w:t>
      </w:r>
      <w:r w:rsidR="00163E02">
        <w:rPr>
          <w:rFonts w:cs="Arial"/>
          <w:b/>
          <w:lang w:val="sr-Cyrl-RS"/>
        </w:rPr>
        <w:t>9</w:t>
      </w:r>
      <w:r w:rsidRPr="003F2823">
        <w:rPr>
          <w:rFonts w:cs="Arial"/>
        </w:rPr>
        <w:t>.</w:t>
      </w:r>
    </w:p>
    <w:p w14:paraId="577E45F7" w14:textId="77777777" w:rsidR="00110C1D" w:rsidRPr="008901ED" w:rsidRDefault="00110C1D" w:rsidP="00110C1D">
      <w:pPr>
        <w:tabs>
          <w:tab w:val="left" w:pos="567"/>
        </w:tabs>
        <w:spacing w:before="0"/>
        <w:rPr>
          <w:rFonts w:cs="Arial"/>
          <w:b/>
        </w:rPr>
      </w:pPr>
      <w:r w:rsidRPr="008901ED">
        <w:rPr>
          <w:rFonts w:cs="Arial"/>
          <w:b/>
        </w:rPr>
        <w:t>Саставни део овог Уговора чине:</w:t>
      </w:r>
    </w:p>
    <w:p w14:paraId="224EEF65" w14:textId="77777777" w:rsidR="00110C1D" w:rsidRPr="003F2823" w:rsidRDefault="00110C1D" w:rsidP="008901ED">
      <w:pPr>
        <w:tabs>
          <w:tab w:val="left" w:pos="567"/>
        </w:tabs>
        <w:spacing w:before="0"/>
        <w:jc w:val="left"/>
        <w:rPr>
          <w:rFonts w:cs="Arial"/>
          <w:lang w:val="sr-Cyrl-RS"/>
        </w:rPr>
      </w:pPr>
      <w:r w:rsidRPr="008901ED">
        <w:rPr>
          <w:rFonts w:cs="Arial"/>
          <w:b/>
        </w:rPr>
        <w:t xml:space="preserve">Прилог број </w:t>
      </w:r>
      <w:r w:rsidR="008901ED">
        <w:rPr>
          <w:rFonts w:cs="Arial"/>
          <w:b/>
          <w:lang w:val="sr-Cyrl-RS"/>
        </w:rPr>
        <w:t xml:space="preserve">1 - </w:t>
      </w:r>
      <w:r w:rsidRPr="003F2823">
        <w:rPr>
          <w:rFonts w:cs="Arial"/>
        </w:rPr>
        <w:t>Конкурсна документација</w:t>
      </w:r>
      <w:r w:rsidRPr="003F2823">
        <w:rPr>
          <w:rFonts w:cs="Arial"/>
          <w:lang w:val="sr-Cyrl-RS"/>
        </w:rPr>
        <w:t xml:space="preserve"> објављена на Порталу јавних набавки, која се као јавно доступан документ не прилаже у штампаном облику.</w:t>
      </w:r>
    </w:p>
    <w:p w14:paraId="4942C74A" w14:textId="77777777" w:rsidR="00110C1D" w:rsidRPr="003F2823" w:rsidRDefault="00110C1D" w:rsidP="008901ED">
      <w:pPr>
        <w:tabs>
          <w:tab w:val="left" w:pos="567"/>
        </w:tabs>
        <w:spacing w:before="0"/>
        <w:jc w:val="left"/>
        <w:rPr>
          <w:rFonts w:cs="Arial"/>
        </w:rPr>
      </w:pPr>
      <w:r w:rsidRPr="008901ED">
        <w:rPr>
          <w:rFonts w:cs="Arial"/>
          <w:b/>
        </w:rPr>
        <w:t>Прилог број 2</w:t>
      </w:r>
      <w:r w:rsidR="008901ED">
        <w:rPr>
          <w:rFonts w:cs="Arial"/>
          <w:lang w:val="sr-Cyrl-RS"/>
        </w:rPr>
        <w:t xml:space="preserve"> - </w:t>
      </w:r>
      <w:r w:rsidRPr="003F2823">
        <w:rPr>
          <w:rFonts w:cs="Arial"/>
        </w:rPr>
        <w:t>Понуда;</w:t>
      </w:r>
      <w:r w:rsidRPr="003F2823">
        <w:rPr>
          <w:rFonts w:cs="Arial"/>
        </w:rPr>
        <w:tab/>
      </w:r>
    </w:p>
    <w:p w14:paraId="21E4344E" w14:textId="77777777" w:rsidR="00110C1D" w:rsidRPr="003F2823" w:rsidRDefault="00110C1D" w:rsidP="008901ED">
      <w:pPr>
        <w:tabs>
          <w:tab w:val="left" w:pos="567"/>
        </w:tabs>
        <w:spacing w:before="0"/>
        <w:jc w:val="left"/>
        <w:rPr>
          <w:rFonts w:cs="Arial"/>
          <w:lang w:val="sr-Cyrl-RS"/>
        </w:rPr>
      </w:pPr>
      <w:r w:rsidRPr="008901ED">
        <w:rPr>
          <w:rFonts w:cs="Arial"/>
          <w:b/>
        </w:rPr>
        <w:t xml:space="preserve">Прилог број </w:t>
      </w:r>
      <w:r w:rsidR="00A64790" w:rsidRPr="008901ED">
        <w:rPr>
          <w:rFonts w:cs="Arial"/>
          <w:b/>
          <w:lang w:val="sr-Cyrl-RS"/>
        </w:rPr>
        <w:t>3</w:t>
      </w:r>
      <w:r w:rsidR="008901ED">
        <w:rPr>
          <w:rFonts w:cs="Arial"/>
          <w:lang w:val="sr-Cyrl-RS"/>
        </w:rPr>
        <w:t xml:space="preserve"> - </w:t>
      </w:r>
      <w:r w:rsidRPr="003F2823">
        <w:rPr>
          <w:rFonts w:cs="Arial"/>
        </w:rPr>
        <w:t>Структура цене из Понуде;</w:t>
      </w:r>
    </w:p>
    <w:p w14:paraId="4AB766AF" w14:textId="77777777" w:rsidR="00110C1D" w:rsidRPr="003F2823" w:rsidRDefault="00110C1D" w:rsidP="008901ED">
      <w:pPr>
        <w:tabs>
          <w:tab w:val="left" w:pos="567"/>
        </w:tabs>
        <w:spacing w:before="0"/>
        <w:jc w:val="left"/>
        <w:rPr>
          <w:rFonts w:cs="Arial"/>
          <w:lang w:val="sr-Cyrl-RS"/>
        </w:rPr>
      </w:pPr>
      <w:r w:rsidRPr="008901ED">
        <w:rPr>
          <w:rFonts w:cs="Arial"/>
          <w:b/>
        </w:rPr>
        <w:t>Прилог б</w:t>
      </w:r>
      <w:r w:rsidR="00A64790" w:rsidRPr="008901ED">
        <w:rPr>
          <w:rFonts w:cs="Arial"/>
          <w:b/>
        </w:rPr>
        <w:t>рој</w:t>
      </w:r>
      <w:r w:rsidR="00A64790" w:rsidRPr="008901ED">
        <w:rPr>
          <w:rFonts w:cs="Arial"/>
          <w:b/>
          <w:lang w:val="sr-Cyrl-RS"/>
        </w:rPr>
        <w:t xml:space="preserve"> 4</w:t>
      </w:r>
      <w:r w:rsidR="008901ED">
        <w:rPr>
          <w:rFonts w:cs="Arial"/>
          <w:lang w:val="sr-Cyrl-RS"/>
        </w:rPr>
        <w:t xml:space="preserve"> - </w:t>
      </w:r>
      <w:r w:rsidRPr="003F2823">
        <w:rPr>
          <w:rFonts w:cs="Arial"/>
        </w:rPr>
        <w:t>Споразум о заједничком извршењу услуге</w:t>
      </w:r>
      <w:r w:rsidRPr="003F2823">
        <w:rPr>
          <w:rFonts w:cs="Arial"/>
          <w:lang w:val="sr-Cyrl-RS"/>
        </w:rPr>
        <w:t xml:space="preserve"> (у случају подношења заједничке понуде)</w:t>
      </w:r>
    </w:p>
    <w:p w14:paraId="78EB12F3" w14:textId="77777777" w:rsidR="00110C1D" w:rsidRDefault="002B1601" w:rsidP="008901ED">
      <w:pPr>
        <w:tabs>
          <w:tab w:val="left" w:pos="567"/>
        </w:tabs>
        <w:spacing w:before="0"/>
        <w:jc w:val="left"/>
        <w:rPr>
          <w:rFonts w:cs="Arial"/>
          <w:lang w:val="sr-Cyrl-RS"/>
        </w:rPr>
      </w:pPr>
      <w:r w:rsidRPr="008901ED">
        <w:rPr>
          <w:rFonts w:cs="Arial"/>
          <w:b/>
        </w:rPr>
        <w:t xml:space="preserve">Прилог број </w:t>
      </w:r>
      <w:r w:rsidRPr="008901ED">
        <w:rPr>
          <w:rFonts w:cs="Arial"/>
          <w:b/>
          <w:lang w:val="sr-Cyrl-RS"/>
        </w:rPr>
        <w:t>5</w:t>
      </w:r>
      <w:r w:rsidR="008901ED">
        <w:rPr>
          <w:rFonts w:cs="Arial"/>
          <w:b/>
          <w:lang w:val="sr-Cyrl-RS"/>
        </w:rPr>
        <w:t xml:space="preserve"> - </w:t>
      </w:r>
      <w:r>
        <w:rPr>
          <w:rFonts w:cs="Arial"/>
          <w:lang w:val="sr-Cyrl-RS"/>
        </w:rPr>
        <w:t>Техничка спецификација</w:t>
      </w:r>
    </w:p>
    <w:p w14:paraId="6D42EA23" w14:textId="77777777" w:rsidR="00E1104F" w:rsidRPr="009E3F6D" w:rsidRDefault="00E1104F" w:rsidP="00E1104F">
      <w:pPr>
        <w:pStyle w:val="KDParagraf"/>
        <w:spacing w:before="0"/>
        <w:rPr>
          <w:rFonts w:cs="Arial"/>
          <w:b/>
          <w:lang w:val="sr-Cyrl-RS"/>
        </w:rPr>
      </w:pPr>
      <w:r w:rsidRPr="008901ED">
        <w:rPr>
          <w:rFonts w:cs="Arial"/>
          <w:b/>
        </w:rPr>
        <w:t xml:space="preserve">Прилог број </w:t>
      </w:r>
      <w:r>
        <w:rPr>
          <w:rFonts w:cs="Arial"/>
          <w:b/>
          <w:lang w:val="sr-Cyrl-RS"/>
        </w:rPr>
        <w:t xml:space="preserve">6 </w:t>
      </w:r>
      <w:r w:rsidRPr="00E1104F">
        <w:rPr>
          <w:rFonts w:cs="Arial"/>
          <w:lang w:val="sr-Cyrl-RS"/>
        </w:rPr>
        <w:t>С</w:t>
      </w:r>
      <w:r w:rsidRPr="00E1104F">
        <w:rPr>
          <w:rFonts w:cs="Arial"/>
        </w:rPr>
        <w:t>редств</w:t>
      </w:r>
      <w:r w:rsidR="009E3F6D">
        <w:rPr>
          <w:rFonts w:cs="Arial"/>
          <w:lang w:val="sr-Cyrl-RS"/>
        </w:rPr>
        <w:t>о</w:t>
      </w:r>
      <w:r w:rsidRPr="00E1104F">
        <w:rPr>
          <w:rFonts w:cs="Arial"/>
        </w:rPr>
        <w:t xml:space="preserve"> </w:t>
      </w:r>
      <w:r w:rsidRPr="009E3F6D">
        <w:rPr>
          <w:rFonts w:cs="Arial"/>
        </w:rPr>
        <w:t xml:space="preserve">финансијског обезбеђења </w:t>
      </w:r>
      <w:r w:rsidR="009E3F6D" w:rsidRPr="009E3F6D">
        <w:rPr>
          <w:rFonts w:cs="Arial"/>
          <w:lang w:val="sr-Cyrl-RS"/>
        </w:rPr>
        <w:t>- меница</w:t>
      </w:r>
    </w:p>
    <w:p w14:paraId="3B1D3647" w14:textId="77777777" w:rsidR="00E1104F" w:rsidRDefault="00E1104F" w:rsidP="008901ED">
      <w:pPr>
        <w:tabs>
          <w:tab w:val="left" w:pos="567"/>
        </w:tabs>
        <w:spacing w:before="0"/>
        <w:jc w:val="left"/>
        <w:rPr>
          <w:rFonts w:cs="Arial"/>
        </w:rPr>
      </w:pPr>
    </w:p>
    <w:p w14:paraId="6AB81B7B" w14:textId="77777777" w:rsidR="00110C1D" w:rsidRDefault="00110C1D" w:rsidP="00110C1D">
      <w:pPr>
        <w:tabs>
          <w:tab w:val="left" w:pos="567"/>
        </w:tabs>
        <w:spacing w:before="0"/>
        <w:jc w:val="center"/>
        <w:rPr>
          <w:rFonts w:cs="Arial"/>
          <w:lang w:val="sr-Cyrl-RS"/>
        </w:rPr>
      </w:pPr>
      <w:r w:rsidRPr="003F2823">
        <w:rPr>
          <w:rFonts w:cs="Arial"/>
          <w:b/>
        </w:rPr>
        <w:t xml:space="preserve">Члан </w:t>
      </w:r>
      <w:r w:rsidR="00163E02">
        <w:rPr>
          <w:rFonts w:cs="Arial"/>
          <w:b/>
          <w:lang w:val="sr-Cyrl-RS"/>
        </w:rPr>
        <w:t>20</w:t>
      </w:r>
      <w:r w:rsidRPr="003F2823">
        <w:rPr>
          <w:rFonts w:cs="Arial"/>
        </w:rPr>
        <w:t>.</w:t>
      </w:r>
    </w:p>
    <w:p w14:paraId="340327C8" w14:textId="77777777" w:rsidR="009E3F6D" w:rsidRPr="009E3F6D" w:rsidRDefault="009E3F6D" w:rsidP="00110C1D">
      <w:pPr>
        <w:tabs>
          <w:tab w:val="left" w:pos="567"/>
        </w:tabs>
        <w:spacing w:before="0"/>
        <w:jc w:val="center"/>
        <w:rPr>
          <w:rFonts w:cs="Arial"/>
          <w:lang w:val="sr-Cyrl-RS"/>
        </w:rPr>
      </w:pPr>
    </w:p>
    <w:p w14:paraId="781A0549" w14:textId="77777777" w:rsidR="00110C1D" w:rsidRPr="003F2823" w:rsidRDefault="00110C1D" w:rsidP="00110C1D">
      <w:pPr>
        <w:tabs>
          <w:tab w:val="left" w:pos="567"/>
        </w:tabs>
        <w:spacing w:before="0"/>
        <w:rPr>
          <w:rFonts w:eastAsia="Calibri" w:cs="Arial"/>
          <w:noProof/>
        </w:rPr>
      </w:pPr>
      <w:r w:rsidRPr="003F2823">
        <w:rPr>
          <w:rFonts w:eastAsia="Calibri" w:cs="Arial"/>
          <w:noProof/>
        </w:rPr>
        <w:t>Овај Уговор је потписан у 6 (шест) истоветних примерака од којих 2 (два) примерка за Пружаоца услуге а 4</w:t>
      </w:r>
      <w:r w:rsidR="00232018">
        <w:rPr>
          <w:rFonts w:eastAsia="Calibri" w:cs="Arial"/>
          <w:noProof/>
          <w:lang w:val="sr-Cyrl-RS"/>
        </w:rPr>
        <w:t xml:space="preserve"> </w:t>
      </w:r>
      <w:r w:rsidRPr="003F2823">
        <w:rPr>
          <w:rFonts w:eastAsia="Calibri" w:cs="Arial"/>
          <w:noProof/>
        </w:rPr>
        <w:t>(четири) примерка за Корисника услуге.</w:t>
      </w:r>
    </w:p>
    <w:p w14:paraId="1949B55D" w14:textId="77777777" w:rsidR="00110C1D" w:rsidRPr="003F2823" w:rsidRDefault="00110C1D" w:rsidP="00110C1D">
      <w:pPr>
        <w:tabs>
          <w:tab w:val="left" w:pos="567"/>
        </w:tabs>
        <w:spacing w:before="0"/>
        <w:rPr>
          <w:rFonts w:eastAsia="Calibri" w:cs="Arial"/>
          <w:noProof/>
        </w:rPr>
      </w:pPr>
    </w:p>
    <w:p w14:paraId="3BBF5D5E" w14:textId="77777777" w:rsidR="00110C1D" w:rsidRPr="00F9746B" w:rsidRDefault="00110C1D" w:rsidP="00110C1D">
      <w:pPr>
        <w:tabs>
          <w:tab w:val="left" w:pos="567"/>
        </w:tabs>
        <w:spacing w:before="0"/>
        <w:rPr>
          <w:rFonts w:eastAsia="Calibri" w:cs="Arial"/>
          <w:noProof/>
        </w:rPr>
      </w:pPr>
      <w:r w:rsidRPr="003F2823">
        <w:rPr>
          <w:rFonts w:eastAsia="Calibri" w:cs="Arial"/>
          <w:noProof/>
        </w:rPr>
        <w:t>Уговорне стране сагласно изјављују да су Уговор прочитале, разумеле и да уговорне одредбе у свему представљају израз њихове стварне воље.</w:t>
      </w:r>
    </w:p>
    <w:p w14:paraId="376DBBE9" w14:textId="77777777" w:rsidR="00110C1D" w:rsidRPr="003F2823" w:rsidRDefault="00110C1D" w:rsidP="00110C1D">
      <w:pPr>
        <w:tabs>
          <w:tab w:val="left" w:pos="567"/>
        </w:tabs>
        <w:spacing w:before="0"/>
        <w:rPr>
          <w:rFonts w:cs="Arial"/>
        </w:rPr>
      </w:pPr>
    </w:p>
    <w:p w14:paraId="07CEAE8B" w14:textId="77777777" w:rsidR="00C82778" w:rsidRDefault="00C82778" w:rsidP="00F9746B">
      <w:pPr>
        <w:pStyle w:val="KDParagraf"/>
        <w:spacing w:before="0"/>
        <w:rPr>
          <w:rFonts w:cs="Arial"/>
          <w:sz w:val="20"/>
          <w:lang w:val="sr-Cyrl-RS"/>
        </w:rPr>
      </w:pPr>
    </w:p>
    <w:p w14:paraId="1F0AB642" w14:textId="77777777" w:rsidR="009E3F6D" w:rsidRPr="00B17826" w:rsidRDefault="009E3F6D" w:rsidP="009E3F6D">
      <w:pPr>
        <w:pStyle w:val="KDParagraf"/>
        <w:spacing w:before="0"/>
        <w:rPr>
          <w:rFonts w:cs="Arial"/>
          <w:b/>
        </w:rPr>
      </w:pPr>
      <w:r>
        <w:rPr>
          <w:rFonts w:cs="Arial"/>
          <w:b/>
        </w:rPr>
        <w:t>КОРИСНИК УСЛУГА</w:t>
      </w:r>
      <w:r>
        <w:rPr>
          <w:rFonts w:cs="Arial"/>
          <w:b/>
          <w:lang w:val="sr-Cyrl-RS"/>
        </w:rPr>
        <w:t xml:space="preserve"> </w:t>
      </w:r>
      <w:r>
        <w:rPr>
          <w:rFonts w:cs="Arial"/>
          <w:b/>
          <w:lang w:val="sr-Cyrl-RS"/>
        </w:rPr>
        <w:tab/>
      </w:r>
      <w:r>
        <w:rPr>
          <w:rFonts w:cs="Arial"/>
          <w:b/>
          <w:lang w:val="sr-Cyrl-RS"/>
        </w:rPr>
        <w:tab/>
      </w:r>
      <w:r>
        <w:rPr>
          <w:rFonts w:cs="Arial"/>
          <w:b/>
          <w:lang w:val="sr-Cyrl-RS"/>
        </w:rPr>
        <w:tab/>
      </w:r>
      <w:r>
        <w:rPr>
          <w:rFonts w:cs="Arial"/>
          <w:b/>
          <w:lang w:val="sr-Cyrl-RS"/>
        </w:rPr>
        <w:tab/>
      </w:r>
      <w:r>
        <w:rPr>
          <w:rFonts w:cs="Arial"/>
          <w:b/>
          <w:lang w:val="sr-Cyrl-RS"/>
        </w:rPr>
        <w:tab/>
      </w:r>
      <w:r>
        <w:rPr>
          <w:rFonts w:cs="Arial"/>
          <w:b/>
          <w:lang w:val="sr-Cyrl-RS"/>
        </w:rPr>
        <w:tab/>
      </w:r>
      <w:r>
        <w:rPr>
          <w:rFonts w:cs="Arial"/>
          <w:b/>
        </w:rPr>
        <w:t>ПРУЖАЛАЦ УСЛУГА</w:t>
      </w:r>
    </w:p>
    <w:p w14:paraId="78FEB872" w14:textId="77777777" w:rsidR="009E3F6D" w:rsidRPr="00427EE0" w:rsidRDefault="009E3F6D" w:rsidP="009E3F6D">
      <w:pPr>
        <w:spacing w:before="0"/>
        <w:rPr>
          <w:rFonts w:cs="Arial"/>
          <w:b/>
        </w:rPr>
      </w:pPr>
      <w:r>
        <w:rPr>
          <w:rFonts w:cs="Arial"/>
          <w:b/>
        </w:rPr>
        <w:t xml:space="preserve">ЈП „Електропривреда </w:t>
      </w:r>
      <w:proofErr w:type="gramStart"/>
      <w:r>
        <w:rPr>
          <w:rFonts w:cs="Arial"/>
          <w:b/>
        </w:rPr>
        <w:t>Србије“</w:t>
      </w:r>
      <w:proofErr w:type="gramEnd"/>
      <w:r>
        <w:rPr>
          <w:rFonts w:cs="Arial"/>
          <w:b/>
        </w:rPr>
        <w:t xml:space="preserve">Београд                                                </w:t>
      </w:r>
      <w:r w:rsidRPr="00427EE0">
        <w:rPr>
          <w:rFonts w:cs="Arial"/>
          <w:b/>
        </w:rPr>
        <w:t>Назив</w:t>
      </w:r>
    </w:p>
    <w:p w14:paraId="5EF6EFA3" w14:textId="77777777" w:rsidR="009E3F6D" w:rsidRPr="00A45D17" w:rsidRDefault="009E3F6D" w:rsidP="009E3F6D">
      <w:pPr>
        <w:pStyle w:val="KDParagraf"/>
        <w:spacing w:before="0"/>
        <w:rPr>
          <w:rFonts w:cs="Arial"/>
          <w:b/>
        </w:rPr>
      </w:pPr>
      <w:r w:rsidRPr="00774D5A">
        <w:rPr>
          <w:rFonts w:cs="Arial"/>
          <w:b/>
        </w:rPr>
        <w:t>Огранак ТЕНТ Београд-Обреновац</w:t>
      </w:r>
    </w:p>
    <w:p w14:paraId="425434BB" w14:textId="77777777" w:rsidR="009E3F6D" w:rsidRDefault="009E3F6D" w:rsidP="009E3F6D">
      <w:pPr>
        <w:pStyle w:val="KDParagraf"/>
        <w:spacing w:before="0"/>
        <w:rPr>
          <w:rFonts w:cs="Arial"/>
        </w:rPr>
      </w:pPr>
      <w:r>
        <w:rPr>
          <w:rFonts w:cs="Arial"/>
        </w:rPr>
        <w:t>___________________________________                             ________________________</w:t>
      </w:r>
    </w:p>
    <w:p w14:paraId="3377AEB8" w14:textId="77777777" w:rsidR="009E3F6D" w:rsidRPr="008158DB" w:rsidRDefault="009E3F6D" w:rsidP="009E3F6D">
      <w:pPr>
        <w:pStyle w:val="KDParagraf"/>
        <w:spacing w:before="0"/>
        <w:rPr>
          <w:rFonts w:cs="Arial"/>
          <w:b/>
        </w:rPr>
      </w:pPr>
      <w:r>
        <w:rPr>
          <w:rFonts w:cs="Arial"/>
          <w:b/>
          <w:lang w:val="sr-Cyrl-RS"/>
        </w:rPr>
        <w:t xml:space="preserve">                                                                               </w:t>
      </w:r>
      <w:r>
        <w:rPr>
          <w:rFonts w:cs="Arial"/>
          <w:b/>
        </w:rPr>
        <w:t>М.П.</w:t>
      </w:r>
      <w:r w:rsidRPr="008158DB">
        <w:rPr>
          <w:rFonts w:cs="Arial"/>
          <w:color w:val="FF0000"/>
        </w:rPr>
        <w:t xml:space="preserve"> </w:t>
      </w:r>
      <w:r>
        <w:rPr>
          <w:rFonts w:cs="Arial"/>
          <w:color w:val="FF0000"/>
          <w:lang w:val="sr-Cyrl-RS"/>
        </w:rPr>
        <w:t xml:space="preserve">               </w:t>
      </w:r>
      <w:r w:rsidRPr="008158DB">
        <w:rPr>
          <w:rFonts w:cs="Arial"/>
        </w:rPr>
        <w:t xml:space="preserve">име и </w:t>
      </w:r>
      <w:proofErr w:type="gramStart"/>
      <w:r w:rsidRPr="008158DB">
        <w:rPr>
          <w:rFonts w:cs="Arial"/>
        </w:rPr>
        <w:t>презиме,функција</w:t>
      </w:r>
      <w:proofErr w:type="gramEnd"/>
    </w:p>
    <w:p w14:paraId="117698F2" w14:textId="77777777" w:rsidR="009E3F6D" w:rsidRDefault="009E3F6D" w:rsidP="009E3F6D">
      <w:pPr>
        <w:spacing w:before="0"/>
        <w:jc w:val="left"/>
        <w:rPr>
          <w:rFonts w:cs="Arial"/>
          <w:lang w:val="sr-Cyrl-RS"/>
        </w:rPr>
      </w:pPr>
      <w:r>
        <w:rPr>
          <w:rFonts w:cs="Arial"/>
        </w:rPr>
        <w:t>Финансијски директо</w:t>
      </w:r>
      <w:r>
        <w:rPr>
          <w:rFonts w:cs="Arial"/>
          <w:lang w:val="sr-Cyrl-RS"/>
        </w:rPr>
        <w:t>р</w:t>
      </w:r>
      <w:r>
        <w:rPr>
          <w:rFonts w:cs="Arial"/>
        </w:rPr>
        <w:t xml:space="preserve"> ТЕНТ, </w:t>
      </w:r>
      <w:r>
        <w:rPr>
          <w:rFonts w:cs="Arial"/>
          <w:lang w:val="sr-Cyrl-RS"/>
        </w:rPr>
        <w:t xml:space="preserve"> </w:t>
      </w:r>
      <w:r>
        <w:rPr>
          <w:rFonts w:cs="Arial"/>
          <w:lang w:val="sr-Cyrl-RS"/>
        </w:rPr>
        <w:tab/>
      </w:r>
      <w:r>
        <w:rPr>
          <w:rFonts w:cs="Arial"/>
          <w:lang w:val="sr-Cyrl-RS"/>
        </w:rPr>
        <w:tab/>
      </w:r>
      <w:r>
        <w:rPr>
          <w:rFonts w:cs="Arial"/>
          <w:lang w:val="sr-Cyrl-RS"/>
        </w:rPr>
        <w:tab/>
      </w:r>
      <w:r>
        <w:rPr>
          <w:rFonts w:cs="Arial"/>
          <w:lang w:val="sr-Cyrl-RS"/>
        </w:rPr>
        <w:tab/>
      </w:r>
      <w:r>
        <w:rPr>
          <w:rFonts w:cs="Arial"/>
          <w:lang w:val="sr-Cyrl-RS"/>
        </w:rPr>
        <w:tab/>
      </w:r>
    </w:p>
    <w:p w14:paraId="65B2DAFE" w14:textId="775F5356" w:rsidR="00C82778" w:rsidRPr="00C82778" w:rsidRDefault="00D242E8" w:rsidP="00C82778">
      <w:pPr>
        <w:pStyle w:val="KDParagraf"/>
        <w:spacing w:before="0"/>
        <w:rPr>
          <w:rFonts w:cs="Arial"/>
          <w:b/>
          <w:sz w:val="20"/>
          <w:lang w:val="sr-Cyrl-RS"/>
        </w:rPr>
      </w:pPr>
      <w:r>
        <w:rPr>
          <w:rFonts w:cs="Arial"/>
          <w:lang w:val="sr-Cyrl-RS"/>
        </w:rPr>
        <w:lastRenderedPageBreak/>
        <w:t xml:space="preserve"> </w:t>
      </w:r>
    </w:p>
    <w:sectPr w:rsidR="00C82778" w:rsidRPr="00C82778" w:rsidSect="00B16DCF">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D6B069" w14:textId="77777777" w:rsidR="00362895" w:rsidRDefault="00362895">
      <w:r>
        <w:separator/>
      </w:r>
    </w:p>
    <w:p w14:paraId="7F3A5CEB" w14:textId="77777777" w:rsidR="00362895" w:rsidRDefault="00362895"/>
  </w:endnote>
  <w:endnote w:type="continuationSeparator" w:id="0">
    <w:p w14:paraId="43FC1FCD" w14:textId="77777777" w:rsidR="00362895" w:rsidRDefault="00362895">
      <w:r>
        <w:continuationSeparator/>
      </w:r>
    </w:p>
    <w:p w14:paraId="3A5CCA39" w14:textId="77777777" w:rsidR="00362895" w:rsidRDefault="003628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font>
  <w:font w:name="Calibri">
    <w:panose1 w:val="020F0502020204030204"/>
    <w:charset w:val="00"/>
    <w:family w:val="swiss"/>
    <w:pitch w:val="variable"/>
    <w:sig w:usb0="E0002AFF" w:usb1="4000ACFF" w:usb2="00000001"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Yu Gothic UI"/>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panose1 w:val="00000000000000000000"/>
    <w:charset w:val="00"/>
    <w:family w:val="auto"/>
    <w:notTrueType/>
    <w:pitch w:val="variable"/>
    <w:sig w:usb0="00000003" w:usb1="00000000" w:usb2="00000000" w:usb3="00000000" w:csb0="00000001" w:csb1="00000000"/>
  </w:font>
  <w:font w:name="StarSymbol">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panose1 w:val="00000000000000000000"/>
    <w:charset w:val="00"/>
    <w:family w:val="auto"/>
    <w:notTrueType/>
    <w:pitch w:val="variable"/>
    <w:sig w:usb0="00000003" w:usb1="00000000" w:usb2="00000000" w:usb3="00000000" w:csb0="00000001" w:csb1="00000000"/>
  </w:font>
  <w:font w:name="Optima">
    <w:altName w:val="Segoe UI"/>
    <w:panose1 w:val="00000000000000000000"/>
    <w:charset w:val="EE"/>
    <w:family w:val="swiss"/>
    <w:notTrueType/>
    <w:pitch w:val="variable"/>
    <w:sig w:usb0="00000007" w:usb1="00000000" w:usb2="00000000" w:usb3="00000000" w:csb0="00000003" w:csb1="00000000"/>
  </w:font>
  <w:font w:name="CTimesRoman">
    <w:charset w:val="00"/>
    <w:family w:val="auto"/>
    <w:pitch w:val="variable"/>
    <w:sig w:usb0="00000083" w:usb1="00000000" w:usb2="00000000" w:usb3="00000000" w:csb0="00000009" w:csb1="00000000"/>
  </w:font>
  <w:font w:name="CTimesBol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NewRomanPS-BoldMT">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B1C398" w14:textId="77777777" w:rsidR="004A6C4F" w:rsidRDefault="004A6C4F"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2A9518C" w14:textId="77777777" w:rsidR="004A6C4F" w:rsidRDefault="004A6C4F" w:rsidP="00841BE7">
    <w:pPr>
      <w:pStyle w:val="Footer"/>
      <w:ind w:right="360"/>
    </w:pPr>
  </w:p>
  <w:p w14:paraId="34AA2B98" w14:textId="77777777" w:rsidR="004A6C4F" w:rsidRDefault="004A6C4F" w:rsidP="00F73042"/>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6C5AAC" w14:textId="320FFA13" w:rsidR="004A6C4F" w:rsidRPr="00C8484B" w:rsidRDefault="004A6C4F" w:rsidP="004276AD">
    <w:pPr>
      <w:pStyle w:val="Footer"/>
      <w:pBdr>
        <w:top w:val="single" w:sz="4" w:space="3" w:color="auto"/>
      </w:pBdr>
      <w:jc w:val="right"/>
      <w:rPr>
        <w:sz w:val="20"/>
        <w:szCs w:val="24"/>
      </w:rPr>
    </w:pPr>
    <w:r w:rsidRPr="00C8484B">
      <w:rPr>
        <w:rFonts w:cs="Arial"/>
        <w:b/>
        <w:sz w:val="20"/>
        <w:szCs w:val="24"/>
      </w:rPr>
      <w:t xml:space="preserve">Страна </w:t>
    </w:r>
    <w:r w:rsidRPr="00C8484B">
      <w:rPr>
        <w:rStyle w:val="PageNumber"/>
        <w:rFonts w:cs="Arial"/>
        <w:b/>
        <w:sz w:val="20"/>
        <w:szCs w:val="24"/>
      </w:rPr>
      <w:fldChar w:fldCharType="begin"/>
    </w:r>
    <w:r w:rsidRPr="00C8484B">
      <w:rPr>
        <w:rStyle w:val="PageNumber"/>
        <w:rFonts w:cs="Arial"/>
        <w:b/>
        <w:sz w:val="20"/>
        <w:szCs w:val="24"/>
      </w:rPr>
      <w:instrText xml:space="preserve"> PAGE </w:instrText>
    </w:r>
    <w:r w:rsidRPr="00C8484B">
      <w:rPr>
        <w:rStyle w:val="PageNumber"/>
        <w:rFonts w:cs="Arial"/>
        <w:b/>
        <w:sz w:val="20"/>
        <w:szCs w:val="24"/>
      </w:rPr>
      <w:fldChar w:fldCharType="separate"/>
    </w:r>
    <w:r w:rsidR="005A19A7">
      <w:rPr>
        <w:rStyle w:val="PageNumber"/>
        <w:rFonts w:cs="Arial"/>
        <w:b/>
        <w:noProof/>
        <w:sz w:val="20"/>
        <w:szCs w:val="24"/>
      </w:rPr>
      <w:t>21</w:t>
    </w:r>
    <w:r w:rsidRPr="00C8484B">
      <w:rPr>
        <w:rStyle w:val="PageNumber"/>
        <w:rFonts w:cs="Arial"/>
        <w:b/>
        <w:sz w:val="20"/>
        <w:szCs w:val="24"/>
      </w:rPr>
      <w:fldChar w:fldCharType="end"/>
    </w:r>
    <w:r w:rsidRPr="00C8484B">
      <w:rPr>
        <w:rStyle w:val="PageNumber"/>
        <w:rFonts w:cs="Arial"/>
        <w:b/>
        <w:sz w:val="20"/>
        <w:szCs w:val="24"/>
      </w:rPr>
      <w:t xml:space="preserve"> од </w:t>
    </w:r>
    <w:r w:rsidRPr="00C8484B">
      <w:rPr>
        <w:rStyle w:val="PageNumber"/>
        <w:rFonts w:cs="Arial"/>
        <w:b/>
        <w:sz w:val="20"/>
        <w:szCs w:val="24"/>
      </w:rPr>
      <w:fldChar w:fldCharType="begin"/>
    </w:r>
    <w:r w:rsidRPr="00C8484B">
      <w:rPr>
        <w:rStyle w:val="PageNumber"/>
        <w:rFonts w:cs="Arial"/>
        <w:b/>
        <w:sz w:val="20"/>
        <w:szCs w:val="24"/>
      </w:rPr>
      <w:instrText xml:space="preserve"> NUMPAGES </w:instrText>
    </w:r>
    <w:r w:rsidRPr="00C8484B">
      <w:rPr>
        <w:rStyle w:val="PageNumber"/>
        <w:rFonts w:cs="Arial"/>
        <w:b/>
        <w:sz w:val="20"/>
        <w:szCs w:val="24"/>
      </w:rPr>
      <w:fldChar w:fldCharType="separate"/>
    </w:r>
    <w:r w:rsidR="005A19A7">
      <w:rPr>
        <w:rStyle w:val="PageNumber"/>
        <w:rFonts w:cs="Arial"/>
        <w:b/>
        <w:noProof/>
        <w:sz w:val="20"/>
        <w:szCs w:val="24"/>
      </w:rPr>
      <w:t>57</w:t>
    </w:r>
    <w:r w:rsidRPr="00C8484B">
      <w:rPr>
        <w:rStyle w:val="PageNumber"/>
        <w:rFonts w:cs="Arial"/>
        <w:b/>
        <w:sz w:val="20"/>
        <w:szCs w:val="24"/>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B7D4E0" w14:textId="5763253D" w:rsidR="004A6C4F" w:rsidRPr="00C8484B" w:rsidRDefault="004A6C4F" w:rsidP="004276AD">
    <w:pPr>
      <w:pStyle w:val="Footer"/>
      <w:pBdr>
        <w:top w:val="single" w:sz="4" w:space="3" w:color="auto"/>
      </w:pBdr>
      <w:jc w:val="right"/>
      <w:rPr>
        <w:sz w:val="20"/>
        <w:szCs w:val="24"/>
      </w:rPr>
    </w:pPr>
    <w:r w:rsidRPr="00C8484B">
      <w:rPr>
        <w:rFonts w:cs="Arial"/>
        <w:b/>
        <w:sz w:val="20"/>
        <w:szCs w:val="24"/>
      </w:rPr>
      <w:t xml:space="preserve">Страна </w:t>
    </w:r>
    <w:r w:rsidRPr="00C8484B">
      <w:rPr>
        <w:rStyle w:val="PageNumber"/>
        <w:rFonts w:cs="Arial"/>
        <w:b/>
        <w:sz w:val="20"/>
        <w:szCs w:val="24"/>
      </w:rPr>
      <w:fldChar w:fldCharType="begin"/>
    </w:r>
    <w:r w:rsidRPr="00C8484B">
      <w:rPr>
        <w:rStyle w:val="PageNumber"/>
        <w:rFonts w:cs="Arial"/>
        <w:b/>
        <w:sz w:val="20"/>
        <w:szCs w:val="24"/>
      </w:rPr>
      <w:instrText xml:space="preserve"> PAGE </w:instrText>
    </w:r>
    <w:r w:rsidRPr="00C8484B">
      <w:rPr>
        <w:rStyle w:val="PageNumber"/>
        <w:rFonts w:cs="Arial"/>
        <w:b/>
        <w:sz w:val="20"/>
        <w:szCs w:val="24"/>
      </w:rPr>
      <w:fldChar w:fldCharType="separate"/>
    </w:r>
    <w:r w:rsidR="005A19A7">
      <w:rPr>
        <w:rStyle w:val="PageNumber"/>
        <w:rFonts w:cs="Arial"/>
        <w:b/>
        <w:noProof/>
        <w:sz w:val="20"/>
        <w:szCs w:val="24"/>
      </w:rPr>
      <w:t>1</w:t>
    </w:r>
    <w:r w:rsidRPr="00C8484B">
      <w:rPr>
        <w:rStyle w:val="PageNumber"/>
        <w:rFonts w:cs="Arial"/>
        <w:b/>
        <w:sz w:val="20"/>
        <w:szCs w:val="24"/>
      </w:rPr>
      <w:fldChar w:fldCharType="end"/>
    </w:r>
    <w:r w:rsidRPr="00C8484B">
      <w:rPr>
        <w:rStyle w:val="PageNumber"/>
        <w:rFonts w:cs="Arial"/>
        <w:b/>
        <w:sz w:val="20"/>
        <w:szCs w:val="24"/>
      </w:rPr>
      <w:t xml:space="preserve"> од </w:t>
    </w:r>
    <w:r w:rsidRPr="00C8484B">
      <w:rPr>
        <w:rStyle w:val="PageNumber"/>
        <w:rFonts w:cs="Arial"/>
        <w:b/>
        <w:sz w:val="20"/>
        <w:szCs w:val="24"/>
      </w:rPr>
      <w:fldChar w:fldCharType="begin"/>
    </w:r>
    <w:r w:rsidRPr="00C8484B">
      <w:rPr>
        <w:rStyle w:val="PageNumber"/>
        <w:rFonts w:cs="Arial"/>
        <w:b/>
        <w:sz w:val="20"/>
        <w:szCs w:val="24"/>
      </w:rPr>
      <w:instrText xml:space="preserve"> NUMPAGES </w:instrText>
    </w:r>
    <w:r w:rsidRPr="00C8484B">
      <w:rPr>
        <w:rStyle w:val="PageNumber"/>
        <w:rFonts w:cs="Arial"/>
        <w:b/>
        <w:sz w:val="20"/>
        <w:szCs w:val="24"/>
      </w:rPr>
      <w:fldChar w:fldCharType="separate"/>
    </w:r>
    <w:r w:rsidR="005A19A7">
      <w:rPr>
        <w:rStyle w:val="PageNumber"/>
        <w:rFonts w:cs="Arial"/>
        <w:b/>
        <w:noProof/>
        <w:sz w:val="20"/>
        <w:szCs w:val="24"/>
      </w:rPr>
      <w:t>57</w:t>
    </w:r>
    <w:r w:rsidRPr="00C8484B">
      <w:rPr>
        <w:rStyle w:val="PageNumber"/>
        <w:rFonts w:cs="Arial"/>
        <w:b/>
        <w:sz w:val="20"/>
        <w:szCs w:val="24"/>
      </w:rPr>
      <w:fldChar w:fldCharType="end"/>
    </w:r>
  </w:p>
  <w:p w14:paraId="146E73B6" w14:textId="77777777" w:rsidR="004A6C4F" w:rsidRPr="00C8484B" w:rsidRDefault="004A6C4F">
    <w:pPr>
      <w:pStyle w:val="Footer"/>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70A509" w14:textId="77777777" w:rsidR="00362895" w:rsidRDefault="00362895">
      <w:r>
        <w:separator/>
      </w:r>
    </w:p>
    <w:p w14:paraId="6F7811C0" w14:textId="77777777" w:rsidR="00362895" w:rsidRDefault="00362895"/>
  </w:footnote>
  <w:footnote w:type="continuationSeparator" w:id="0">
    <w:p w14:paraId="01523BBA" w14:textId="77777777" w:rsidR="00362895" w:rsidRDefault="00362895">
      <w:r>
        <w:continuationSeparator/>
      </w:r>
    </w:p>
    <w:p w14:paraId="4AC9EE6A" w14:textId="77777777" w:rsidR="00362895" w:rsidRDefault="00362895"/>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683329" w14:textId="77777777" w:rsidR="004A6C4F" w:rsidRPr="00C8484B" w:rsidRDefault="004A6C4F" w:rsidP="004276AD">
    <w:pPr>
      <w:pStyle w:val="Header"/>
      <w:rPr>
        <w:sz w:val="16"/>
      </w:rPr>
    </w:pPr>
  </w:p>
  <w:p w14:paraId="7A7F7E16" w14:textId="3D976E7D" w:rsidR="004A6C4F" w:rsidRPr="005E15F5" w:rsidRDefault="004A6C4F" w:rsidP="004276AD">
    <w:pPr>
      <w:pStyle w:val="Header"/>
      <w:rPr>
        <w:sz w:val="20"/>
        <w:lang w:val="sr-Cyrl-RS"/>
      </w:rPr>
    </w:pPr>
    <w:r w:rsidRPr="005E15F5">
      <w:rPr>
        <w:sz w:val="20"/>
      </w:rPr>
      <w:t xml:space="preserve">ЈП „Електропривреда </w:t>
    </w:r>
    <w:proofErr w:type="gramStart"/>
    <w:r w:rsidRPr="005E15F5">
      <w:rPr>
        <w:sz w:val="20"/>
      </w:rPr>
      <w:t>Србије“ Београд</w:t>
    </w:r>
    <w:proofErr w:type="gramEnd"/>
    <w:r w:rsidRPr="005E15F5">
      <w:rPr>
        <w:sz w:val="20"/>
      </w:rPr>
      <w:t xml:space="preserve">        </w:t>
    </w:r>
    <w:r>
      <w:rPr>
        <w:sz w:val="20"/>
        <w:lang w:val="sr-Cyrl-RS"/>
      </w:rPr>
      <w:t xml:space="preserve">         </w:t>
    </w:r>
    <w:r w:rsidRPr="005E15F5">
      <w:rPr>
        <w:sz w:val="20"/>
      </w:rPr>
      <w:t xml:space="preserve">Конкурсна документација </w:t>
    </w:r>
    <w:r w:rsidRPr="005E15F5">
      <w:rPr>
        <w:sz w:val="20"/>
        <w:lang w:val="sr-Cyrl-RS"/>
      </w:rPr>
      <w:t>ЈНМВ 3000/0008/2017</w:t>
    </w:r>
  </w:p>
  <w:p w14:paraId="08151C2A" w14:textId="6BB9C11E" w:rsidR="004A6C4F" w:rsidRPr="00C8484B" w:rsidRDefault="004A6C4F" w:rsidP="004276AD">
    <w:pPr>
      <w:pStyle w:val="Header"/>
      <w:rPr>
        <w:sz w:val="20"/>
      </w:rPr>
    </w:pPr>
    <w:r w:rsidRPr="00C8484B">
      <w:rPr>
        <w:sz w:val="20"/>
        <w:szCs w:val="24"/>
        <w:lang w:val="sr-Cyrl-RS"/>
      </w:rPr>
      <w:t xml:space="preserve">                                                                  </w:t>
    </w:r>
    <w:r>
      <w:rPr>
        <w:sz w:val="20"/>
        <w:szCs w:val="24"/>
        <w:lang w:val="sr-Cyrl-RS"/>
      </w:rPr>
      <w:t xml:space="preserve">                          </w:t>
    </w:r>
    <w:r w:rsidRPr="004A0C48">
      <w:rPr>
        <w:sz w:val="20"/>
        <w:szCs w:val="24"/>
        <w:lang w:val="sr-Cyrl-RS"/>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BEA54A" w14:textId="77777777" w:rsidR="004A6C4F" w:rsidRPr="00C8484B" w:rsidRDefault="004A6C4F" w:rsidP="004276AD">
    <w:pPr>
      <w:pStyle w:val="Header"/>
      <w:rPr>
        <w:sz w:val="20"/>
      </w:rPr>
    </w:pPr>
  </w:p>
  <w:p w14:paraId="6068D64C" w14:textId="444135C3" w:rsidR="004A6C4F" w:rsidRPr="00936277" w:rsidRDefault="004A6C4F" w:rsidP="00936277">
    <w:pPr>
      <w:pStyle w:val="Header"/>
      <w:rPr>
        <w:sz w:val="20"/>
      </w:rPr>
    </w:pPr>
    <w:r w:rsidRPr="00C8484B">
      <w:rPr>
        <w:sz w:val="20"/>
      </w:rPr>
      <w:t xml:space="preserve">ЈП „Електропривреда </w:t>
    </w:r>
    <w:proofErr w:type="gramStart"/>
    <w:r w:rsidRPr="00C8484B">
      <w:rPr>
        <w:sz w:val="20"/>
      </w:rPr>
      <w:t>Србије“ Београд</w:t>
    </w:r>
    <w:proofErr w:type="gramEnd"/>
    <w:r w:rsidRPr="00C8484B">
      <w:rPr>
        <w:sz w:val="20"/>
      </w:rPr>
      <w:t xml:space="preserve">       </w:t>
    </w:r>
    <w:r>
      <w:rPr>
        <w:sz w:val="20"/>
        <w:lang w:val="sr-Cyrl-RS"/>
      </w:rPr>
      <w:t xml:space="preserve">    </w:t>
    </w:r>
    <w:r w:rsidRPr="00C8484B">
      <w:rPr>
        <w:sz w:val="20"/>
      </w:rPr>
      <w:t xml:space="preserve">   </w:t>
    </w:r>
    <w:r>
      <w:rPr>
        <w:sz w:val="20"/>
        <w:lang w:val="sr-Cyrl-RS"/>
      </w:rPr>
      <w:t xml:space="preserve">  </w:t>
    </w:r>
    <w:r>
      <w:rPr>
        <w:sz w:val="20"/>
      </w:rPr>
      <w:t xml:space="preserve">Конкурсна документација </w:t>
    </w:r>
    <w:r>
      <w:rPr>
        <w:sz w:val="20"/>
        <w:lang w:val="sr-Cyrl-RS"/>
      </w:rPr>
      <w:t xml:space="preserve"> </w:t>
    </w:r>
    <w:r w:rsidRPr="0050152E">
      <w:rPr>
        <w:sz w:val="20"/>
        <w:szCs w:val="24"/>
        <w:lang w:val="sr-Cyrl-RS"/>
      </w:rPr>
      <w:t xml:space="preserve">ЈНМВ </w:t>
    </w:r>
    <w:r w:rsidRPr="00E12A69">
      <w:rPr>
        <w:sz w:val="20"/>
        <w:lang w:val="sr-Cyrl-RS"/>
      </w:rPr>
      <w:t>JN3000/0008/2017</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6650C29"/>
    <w:multiLevelType w:val="hybridMultilevel"/>
    <w:tmpl w:val="612C29B2"/>
    <w:lvl w:ilvl="0" w:tplc="5BD4521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0" w15:restartNumberingAfterBreak="0">
    <w:nsid w:val="093A2F8B"/>
    <w:multiLevelType w:val="hybridMultilevel"/>
    <w:tmpl w:val="38E05BD6"/>
    <w:lvl w:ilvl="0" w:tplc="A05EC5EE">
      <w:start w:val="1"/>
      <w:numFmt w:val="bullet"/>
      <w:lvlText w:val=""/>
      <w:lvlJc w:val="left"/>
      <w:pPr>
        <w:ind w:left="720" w:hanging="360"/>
      </w:pPr>
      <w:rPr>
        <w:rFonts w:ascii="Wingdings" w:hAnsi="Wingdings" w:hint="default"/>
        <w:color w:val="auto"/>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1"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10A718D7"/>
    <w:multiLevelType w:val="hybridMultilevel"/>
    <w:tmpl w:val="F16EB7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7" w15:restartNumberingAfterBreak="0">
    <w:nsid w:val="13845278"/>
    <w:multiLevelType w:val="hybridMultilevel"/>
    <w:tmpl w:val="318AE94C"/>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8"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1AC77677"/>
    <w:multiLevelType w:val="hybridMultilevel"/>
    <w:tmpl w:val="1D327144"/>
    <w:lvl w:ilvl="0" w:tplc="FD52B89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1C080329"/>
    <w:multiLevelType w:val="hybridMultilevel"/>
    <w:tmpl w:val="A718EFBC"/>
    <w:lvl w:ilvl="0" w:tplc="F800BC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5"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6" w15:restartNumberingAfterBreak="0">
    <w:nsid w:val="1F5F36D5"/>
    <w:multiLevelType w:val="hybridMultilevel"/>
    <w:tmpl w:val="92765C9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21F32803"/>
    <w:multiLevelType w:val="hybridMultilevel"/>
    <w:tmpl w:val="4AFAC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9" w15:restartNumberingAfterBreak="0">
    <w:nsid w:val="24C26E05"/>
    <w:multiLevelType w:val="hybridMultilevel"/>
    <w:tmpl w:val="308CC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1" w15:restartNumberingAfterBreak="0">
    <w:nsid w:val="2DBF408A"/>
    <w:multiLevelType w:val="multilevel"/>
    <w:tmpl w:val="E4DED01E"/>
    <w:lvl w:ilvl="0">
      <w:start w:val="1"/>
      <w:numFmt w:val="decimal"/>
      <w:lvlText w:val="%1."/>
      <w:lvlJc w:val="left"/>
      <w:pPr>
        <w:ind w:left="720" w:hanging="360"/>
      </w:pPr>
      <w:rPr>
        <w:rFonts w:hint="default"/>
        <w:b/>
        <w:i w:val="0"/>
        <w:color w:val="auto"/>
      </w:rPr>
    </w:lvl>
    <w:lvl w:ilvl="1">
      <w:start w:val="2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2" w15:restartNumberingAfterBreak="0">
    <w:nsid w:val="304A3261"/>
    <w:multiLevelType w:val="multilevel"/>
    <w:tmpl w:val="A530A76A"/>
    <w:lvl w:ilvl="0">
      <w:start w:val="1"/>
      <w:numFmt w:val="decimal"/>
      <w:lvlText w:val="%1."/>
      <w:lvlJc w:val="left"/>
      <w:pPr>
        <w:ind w:left="360" w:hanging="360"/>
      </w:pPr>
      <w:rPr>
        <w:rFonts w:ascii="Calibri" w:eastAsia="Calibri" w:hAnsi="Calibri" w:cs="Arial" w:hint="default"/>
        <w:color w:val="auto"/>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3"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4"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15:restartNumberingAfterBreak="0">
    <w:nsid w:val="38704FFF"/>
    <w:multiLevelType w:val="hybridMultilevel"/>
    <w:tmpl w:val="E990D7E8"/>
    <w:lvl w:ilvl="0" w:tplc="E852262C">
      <w:start w:val="1"/>
      <w:numFmt w:val="decimal"/>
      <w:lvlText w:val="%1."/>
      <w:lvlJc w:val="left"/>
      <w:pPr>
        <w:ind w:left="630" w:hanging="360"/>
      </w:pPr>
      <w:rPr>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6"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456731A1"/>
    <w:multiLevelType w:val="hybridMultilevel"/>
    <w:tmpl w:val="C3A079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79" w15:restartNumberingAfterBreak="0">
    <w:nsid w:val="4C953728"/>
    <w:multiLevelType w:val="multilevel"/>
    <w:tmpl w:val="A530A76A"/>
    <w:lvl w:ilvl="0">
      <w:start w:val="1"/>
      <w:numFmt w:val="decimal"/>
      <w:lvlText w:val="%1."/>
      <w:lvlJc w:val="left"/>
      <w:pPr>
        <w:ind w:left="360" w:hanging="360"/>
      </w:pPr>
      <w:rPr>
        <w:rFonts w:ascii="Calibri" w:eastAsia="Calibri" w:hAnsi="Calibri" w:cs="Arial" w:hint="default"/>
        <w:color w:val="auto"/>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0" w15:restartNumberingAfterBreak="0">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1" w15:restartNumberingAfterBreak="0">
    <w:nsid w:val="53385358"/>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82"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3"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5D2D64A7"/>
    <w:multiLevelType w:val="hybridMultilevel"/>
    <w:tmpl w:val="9CA86EA2"/>
    <w:lvl w:ilvl="0" w:tplc="AFDE84B6">
      <w:start w:val="1"/>
      <w:numFmt w:val="decimal"/>
      <w:lvlText w:val="%1."/>
      <w:lvlJc w:val="left"/>
      <w:pPr>
        <w:ind w:left="720" w:hanging="360"/>
      </w:pPr>
      <w:rPr>
        <w:b/>
      </w:rPr>
    </w:lvl>
    <w:lvl w:ilvl="1" w:tplc="04090005">
      <w:start w:val="1"/>
      <w:numFmt w:val="decimal"/>
      <w:lvlText w:val="%2."/>
      <w:lvlJc w:val="left"/>
      <w:pPr>
        <w:tabs>
          <w:tab w:val="num" w:pos="1440"/>
        </w:tabs>
        <w:ind w:left="1440" w:hanging="360"/>
      </w:pPr>
    </w:lvl>
    <w:lvl w:ilvl="2" w:tplc="2806EEF4">
      <w:start w:val="1"/>
      <w:numFmt w:val="decimal"/>
      <w:lvlText w:val="%3."/>
      <w:lvlJc w:val="left"/>
      <w:pPr>
        <w:tabs>
          <w:tab w:val="num" w:pos="2160"/>
        </w:tabs>
        <w:ind w:left="2160" w:hanging="360"/>
      </w:pPr>
    </w:lvl>
    <w:lvl w:ilvl="3" w:tplc="96FA8C54">
      <w:start w:val="1"/>
      <w:numFmt w:val="decimal"/>
      <w:lvlText w:val="%4."/>
      <w:lvlJc w:val="left"/>
      <w:pPr>
        <w:tabs>
          <w:tab w:val="num" w:pos="2880"/>
        </w:tabs>
        <w:ind w:left="2880" w:hanging="360"/>
      </w:pPr>
    </w:lvl>
    <w:lvl w:ilvl="4" w:tplc="D2DCE77A">
      <w:start w:val="1"/>
      <w:numFmt w:val="decimal"/>
      <w:lvlText w:val="%5."/>
      <w:lvlJc w:val="left"/>
      <w:pPr>
        <w:tabs>
          <w:tab w:val="num" w:pos="3600"/>
        </w:tabs>
        <w:ind w:left="3600" w:hanging="360"/>
      </w:pPr>
    </w:lvl>
    <w:lvl w:ilvl="5" w:tplc="F180780A">
      <w:start w:val="1"/>
      <w:numFmt w:val="decimal"/>
      <w:lvlText w:val="%6."/>
      <w:lvlJc w:val="left"/>
      <w:pPr>
        <w:tabs>
          <w:tab w:val="num" w:pos="4320"/>
        </w:tabs>
        <w:ind w:left="4320" w:hanging="360"/>
      </w:pPr>
    </w:lvl>
    <w:lvl w:ilvl="6" w:tplc="A05EABAE">
      <w:start w:val="1"/>
      <w:numFmt w:val="decimal"/>
      <w:lvlText w:val="%7."/>
      <w:lvlJc w:val="left"/>
      <w:pPr>
        <w:tabs>
          <w:tab w:val="num" w:pos="5040"/>
        </w:tabs>
        <w:ind w:left="5040" w:hanging="360"/>
      </w:pPr>
    </w:lvl>
    <w:lvl w:ilvl="7" w:tplc="A8401DBC">
      <w:start w:val="1"/>
      <w:numFmt w:val="decimal"/>
      <w:lvlText w:val="%8."/>
      <w:lvlJc w:val="left"/>
      <w:pPr>
        <w:tabs>
          <w:tab w:val="num" w:pos="5760"/>
        </w:tabs>
        <w:ind w:left="5760" w:hanging="360"/>
      </w:pPr>
    </w:lvl>
    <w:lvl w:ilvl="8" w:tplc="203E69B0">
      <w:start w:val="1"/>
      <w:numFmt w:val="decimal"/>
      <w:lvlText w:val="%9."/>
      <w:lvlJc w:val="left"/>
      <w:pPr>
        <w:tabs>
          <w:tab w:val="num" w:pos="6480"/>
        </w:tabs>
        <w:ind w:left="6480" w:hanging="360"/>
      </w:pPr>
    </w:lvl>
  </w:abstractNum>
  <w:abstractNum w:abstractNumId="85" w15:restartNumberingAfterBreak="0">
    <w:nsid w:val="5ED13DB9"/>
    <w:multiLevelType w:val="hybridMultilevel"/>
    <w:tmpl w:val="42762FB8"/>
    <w:lvl w:ilvl="0" w:tplc="B78632C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5F6C793B"/>
    <w:multiLevelType w:val="hybridMultilevel"/>
    <w:tmpl w:val="16843EDC"/>
    <w:lvl w:ilvl="0" w:tplc="DE3084B4">
      <w:start w:val="1"/>
      <w:numFmt w:val="bullet"/>
      <w:pStyle w:val="KDNabrajanje"/>
      <w:lvlText w:val=""/>
      <w:lvlJc w:val="left"/>
      <w:pPr>
        <w:tabs>
          <w:tab w:val="num" w:pos="720"/>
        </w:tabs>
        <w:ind w:left="72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87" w15:restartNumberingAfterBreak="0">
    <w:nsid w:val="5FAF76F6"/>
    <w:multiLevelType w:val="hybridMultilevel"/>
    <w:tmpl w:val="198441BE"/>
    <w:lvl w:ilvl="0" w:tplc="70668C4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8" w15:restartNumberingAfterBreak="0">
    <w:nsid w:val="63D54126"/>
    <w:multiLevelType w:val="hybridMultilevel"/>
    <w:tmpl w:val="0D108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0"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1" w15:restartNumberingAfterBreak="0">
    <w:nsid w:val="6F056ECF"/>
    <w:multiLevelType w:val="hybridMultilevel"/>
    <w:tmpl w:val="E990D7E8"/>
    <w:lvl w:ilvl="0" w:tplc="E852262C">
      <w:start w:val="1"/>
      <w:numFmt w:val="decimal"/>
      <w:lvlText w:val="%1."/>
      <w:lvlJc w:val="left"/>
      <w:pPr>
        <w:ind w:left="630" w:hanging="360"/>
      </w:pPr>
      <w:rPr>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2" w15:restartNumberingAfterBreak="0">
    <w:nsid w:val="700F4DAE"/>
    <w:multiLevelType w:val="hybridMultilevel"/>
    <w:tmpl w:val="C0867E58"/>
    <w:lvl w:ilvl="0" w:tplc="3AC2B83E">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cs="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cs="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93" w15:restartNumberingAfterBreak="0">
    <w:nsid w:val="7155294C"/>
    <w:multiLevelType w:val="multilevel"/>
    <w:tmpl w:val="1C86BF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5"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96"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7" w15:restartNumberingAfterBreak="0">
    <w:nsid w:val="74430ED1"/>
    <w:multiLevelType w:val="hybridMultilevel"/>
    <w:tmpl w:val="3E76C91C"/>
    <w:lvl w:ilvl="0" w:tplc="96C6C43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8"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99"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00"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7B9D1B70"/>
    <w:multiLevelType w:val="hybridMultilevel"/>
    <w:tmpl w:val="E990D7E8"/>
    <w:lvl w:ilvl="0" w:tplc="E852262C">
      <w:start w:val="1"/>
      <w:numFmt w:val="decimal"/>
      <w:lvlText w:val="%1."/>
      <w:lvlJc w:val="left"/>
      <w:pPr>
        <w:ind w:left="630" w:hanging="360"/>
      </w:pPr>
      <w:rPr>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2"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95"/>
  </w:num>
  <w:num w:numId="2">
    <w:abstractNumId w:val="65"/>
  </w:num>
  <w:num w:numId="3">
    <w:abstractNumId w:val="86"/>
  </w:num>
  <w:num w:numId="4">
    <w:abstractNumId w:val="56"/>
  </w:num>
  <w:num w:numId="5">
    <w:abstractNumId w:val="7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3"/>
  </w:num>
  <w:num w:numId="7">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2"/>
  </w:num>
  <w:num w:numId="9">
    <w:abstractNumId w:val="76"/>
  </w:num>
  <w:num w:numId="10">
    <w:abstractNumId w:val="70"/>
  </w:num>
  <w:num w:numId="11">
    <w:abstractNumId w:val="59"/>
  </w:num>
  <w:num w:numId="12">
    <w:abstractNumId w:val="64"/>
  </w:num>
  <w:num w:numId="13">
    <w:abstractNumId w:val="89"/>
  </w:num>
  <w:num w:numId="14">
    <w:abstractNumId w:val="80"/>
  </w:num>
  <w:num w:numId="15">
    <w:abstractNumId w:val="93"/>
  </w:num>
  <w:num w:numId="16">
    <w:abstractNumId w:val="68"/>
  </w:num>
  <w:num w:numId="17">
    <w:abstractNumId w:val="8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5"/>
  </w:num>
  <w:num w:numId="23">
    <w:abstractNumId w:val="72"/>
  </w:num>
  <w:num w:numId="24">
    <w:abstractNumId w:val="51"/>
  </w:num>
  <w:num w:numId="25">
    <w:abstractNumId w:val="79"/>
  </w:num>
  <w:num w:numId="26">
    <w:abstractNumId w:val="63"/>
  </w:num>
  <w:num w:numId="27">
    <w:abstractNumId w:val="86"/>
  </w:num>
  <w:num w:numId="28">
    <w:abstractNumId w:val="52"/>
  </w:num>
  <w:num w:numId="29">
    <w:abstractNumId w:val="67"/>
  </w:num>
  <w:num w:numId="30">
    <w:abstractNumId w:val="88"/>
  </w:num>
  <w:num w:numId="31">
    <w:abstractNumId w:val="81"/>
  </w:num>
  <w:num w:numId="32">
    <w:abstractNumId w:val="57"/>
  </w:num>
  <w:num w:numId="33">
    <w:abstractNumId w:val="100"/>
  </w:num>
  <w:num w:numId="34">
    <w:abstractNumId w:val="61"/>
  </w:num>
  <w:num w:numId="35">
    <w:abstractNumId w:val="87"/>
  </w:num>
  <w:num w:numId="36">
    <w:abstractNumId w:val="49"/>
  </w:num>
  <w:num w:numId="37">
    <w:abstractNumId w:val="97"/>
  </w:num>
  <w:num w:numId="38">
    <w:abstractNumId w:val="92"/>
  </w:num>
  <w:num w:numId="39">
    <w:abstractNumId w:val="66"/>
  </w:num>
  <w:num w:numId="40">
    <w:abstractNumId w:val="101"/>
  </w:num>
  <w:num w:numId="41">
    <w:abstractNumId w:val="62"/>
  </w:num>
  <w:num w:numId="42">
    <w:abstractNumId w:val="71"/>
  </w:num>
  <w:num w:numId="43">
    <w:abstractNumId w:val="69"/>
  </w:num>
  <w:num w:numId="44">
    <w:abstractNumId w:val="91"/>
  </w:num>
  <w:num w:numId="45">
    <w:abstractNumId w:val="7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1E8"/>
    <w:rsid w:val="00000258"/>
    <w:rsid w:val="000003A7"/>
    <w:rsid w:val="0000063E"/>
    <w:rsid w:val="000006F6"/>
    <w:rsid w:val="00000822"/>
    <w:rsid w:val="0000099A"/>
    <w:rsid w:val="00001095"/>
    <w:rsid w:val="00001727"/>
    <w:rsid w:val="000024F4"/>
    <w:rsid w:val="00002690"/>
    <w:rsid w:val="00003023"/>
    <w:rsid w:val="00003217"/>
    <w:rsid w:val="000035F7"/>
    <w:rsid w:val="000042FE"/>
    <w:rsid w:val="0000496D"/>
    <w:rsid w:val="00004A0B"/>
    <w:rsid w:val="00005800"/>
    <w:rsid w:val="00005C53"/>
    <w:rsid w:val="00005D85"/>
    <w:rsid w:val="00006E35"/>
    <w:rsid w:val="00007AED"/>
    <w:rsid w:val="00007CE7"/>
    <w:rsid w:val="000104DC"/>
    <w:rsid w:val="00010771"/>
    <w:rsid w:val="0001087F"/>
    <w:rsid w:val="00010AE5"/>
    <w:rsid w:val="00010E2B"/>
    <w:rsid w:val="00010E49"/>
    <w:rsid w:val="0001109C"/>
    <w:rsid w:val="00011109"/>
    <w:rsid w:val="000113BB"/>
    <w:rsid w:val="000115C3"/>
    <w:rsid w:val="0001164B"/>
    <w:rsid w:val="00011A89"/>
    <w:rsid w:val="00011DCA"/>
    <w:rsid w:val="0001214C"/>
    <w:rsid w:val="00012769"/>
    <w:rsid w:val="0001299B"/>
    <w:rsid w:val="00012EA5"/>
    <w:rsid w:val="000131E4"/>
    <w:rsid w:val="0001344F"/>
    <w:rsid w:val="00013FBD"/>
    <w:rsid w:val="0001466B"/>
    <w:rsid w:val="00014750"/>
    <w:rsid w:val="00014D52"/>
    <w:rsid w:val="00014F46"/>
    <w:rsid w:val="00015894"/>
    <w:rsid w:val="00015908"/>
    <w:rsid w:val="00015D88"/>
    <w:rsid w:val="00015E2F"/>
    <w:rsid w:val="00015E7C"/>
    <w:rsid w:val="000167FC"/>
    <w:rsid w:val="0001707D"/>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4D8"/>
    <w:rsid w:val="00030591"/>
    <w:rsid w:val="00030B9D"/>
    <w:rsid w:val="0003103E"/>
    <w:rsid w:val="0003169E"/>
    <w:rsid w:val="000317BA"/>
    <w:rsid w:val="00031E71"/>
    <w:rsid w:val="00032272"/>
    <w:rsid w:val="00032B7E"/>
    <w:rsid w:val="00032C65"/>
    <w:rsid w:val="0003302D"/>
    <w:rsid w:val="000339A4"/>
    <w:rsid w:val="00033D74"/>
    <w:rsid w:val="00034535"/>
    <w:rsid w:val="0003493C"/>
    <w:rsid w:val="00034E4F"/>
    <w:rsid w:val="00034FFF"/>
    <w:rsid w:val="000350BD"/>
    <w:rsid w:val="00035379"/>
    <w:rsid w:val="0003588D"/>
    <w:rsid w:val="000359EE"/>
    <w:rsid w:val="00035C04"/>
    <w:rsid w:val="00036222"/>
    <w:rsid w:val="000364AD"/>
    <w:rsid w:val="000365C7"/>
    <w:rsid w:val="00036776"/>
    <w:rsid w:val="00036BDD"/>
    <w:rsid w:val="0003771A"/>
    <w:rsid w:val="00037B82"/>
    <w:rsid w:val="00037E5A"/>
    <w:rsid w:val="00041105"/>
    <w:rsid w:val="00041B26"/>
    <w:rsid w:val="00041CE5"/>
    <w:rsid w:val="00041D7D"/>
    <w:rsid w:val="00041FE3"/>
    <w:rsid w:val="000420FF"/>
    <w:rsid w:val="00042335"/>
    <w:rsid w:val="000426A6"/>
    <w:rsid w:val="00042846"/>
    <w:rsid w:val="00042AB1"/>
    <w:rsid w:val="00042D8E"/>
    <w:rsid w:val="0004327C"/>
    <w:rsid w:val="00043B23"/>
    <w:rsid w:val="00043C87"/>
    <w:rsid w:val="00043D31"/>
    <w:rsid w:val="000440B1"/>
    <w:rsid w:val="00044484"/>
    <w:rsid w:val="00044A8E"/>
    <w:rsid w:val="000455D2"/>
    <w:rsid w:val="00045FB6"/>
    <w:rsid w:val="00046202"/>
    <w:rsid w:val="00046BC7"/>
    <w:rsid w:val="00046BE9"/>
    <w:rsid w:val="00046D24"/>
    <w:rsid w:val="00046DA8"/>
    <w:rsid w:val="00046F29"/>
    <w:rsid w:val="00046FA0"/>
    <w:rsid w:val="0004735E"/>
    <w:rsid w:val="0004799D"/>
    <w:rsid w:val="0005083D"/>
    <w:rsid w:val="00050CD6"/>
    <w:rsid w:val="00050FBE"/>
    <w:rsid w:val="0005127F"/>
    <w:rsid w:val="00051432"/>
    <w:rsid w:val="00051B4A"/>
    <w:rsid w:val="00052B06"/>
    <w:rsid w:val="00052DCF"/>
    <w:rsid w:val="00052F72"/>
    <w:rsid w:val="0005316D"/>
    <w:rsid w:val="000532AB"/>
    <w:rsid w:val="000533E6"/>
    <w:rsid w:val="00053796"/>
    <w:rsid w:val="00053D87"/>
    <w:rsid w:val="00053E33"/>
    <w:rsid w:val="00055239"/>
    <w:rsid w:val="000554F7"/>
    <w:rsid w:val="000556DA"/>
    <w:rsid w:val="00055834"/>
    <w:rsid w:val="00056C77"/>
    <w:rsid w:val="000577BC"/>
    <w:rsid w:val="00057E3F"/>
    <w:rsid w:val="00057F61"/>
    <w:rsid w:val="0006041C"/>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6E"/>
    <w:rsid w:val="000648A2"/>
    <w:rsid w:val="00064EAC"/>
    <w:rsid w:val="00065071"/>
    <w:rsid w:val="0006514D"/>
    <w:rsid w:val="00065368"/>
    <w:rsid w:val="00065849"/>
    <w:rsid w:val="00065DE7"/>
    <w:rsid w:val="000663EE"/>
    <w:rsid w:val="00066595"/>
    <w:rsid w:val="000666B4"/>
    <w:rsid w:val="00066E57"/>
    <w:rsid w:val="0006783E"/>
    <w:rsid w:val="00067DF5"/>
    <w:rsid w:val="00070234"/>
    <w:rsid w:val="00070240"/>
    <w:rsid w:val="000706CF"/>
    <w:rsid w:val="000706E1"/>
    <w:rsid w:val="00071074"/>
    <w:rsid w:val="000711DD"/>
    <w:rsid w:val="000718B1"/>
    <w:rsid w:val="00072ABE"/>
    <w:rsid w:val="00072F55"/>
    <w:rsid w:val="00073409"/>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E9"/>
    <w:rsid w:val="00077DE3"/>
    <w:rsid w:val="00077F35"/>
    <w:rsid w:val="00080314"/>
    <w:rsid w:val="00080647"/>
    <w:rsid w:val="0008076F"/>
    <w:rsid w:val="00080E72"/>
    <w:rsid w:val="00080EA3"/>
    <w:rsid w:val="00081070"/>
    <w:rsid w:val="00081E22"/>
    <w:rsid w:val="00082081"/>
    <w:rsid w:val="0008225F"/>
    <w:rsid w:val="0008265D"/>
    <w:rsid w:val="000826A8"/>
    <w:rsid w:val="00082792"/>
    <w:rsid w:val="0008290D"/>
    <w:rsid w:val="00082EB6"/>
    <w:rsid w:val="000832E3"/>
    <w:rsid w:val="00083639"/>
    <w:rsid w:val="000837B5"/>
    <w:rsid w:val="0008446C"/>
    <w:rsid w:val="00084C7E"/>
    <w:rsid w:val="00084FC3"/>
    <w:rsid w:val="00085036"/>
    <w:rsid w:val="00085380"/>
    <w:rsid w:val="00085745"/>
    <w:rsid w:val="00085788"/>
    <w:rsid w:val="00085C73"/>
    <w:rsid w:val="00085E88"/>
    <w:rsid w:val="00086EED"/>
    <w:rsid w:val="00086F03"/>
    <w:rsid w:val="0008707A"/>
    <w:rsid w:val="000870AF"/>
    <w:rsid w:val="0008737F"/>
    <w:rsid w:val="000875AB"/>
    <w:rsid w:val="00087C93"/>
    <w:rsid w:val="00087D31"/>
    <w:rsid w:val="00090246"/>
    <w:rsid w:val="00090362"/>
    <w:rsid w:val="000905C6"/>
    <w:rsid w:val="00090A5C"/>
    <w:rsid w:val="00090DF6"/>
    <w:rsid w:val="000912C2"/>
    <w:rsid w:val="00091388"/>
    <w:rsid w:val="000917DD"/>
    <w:rsid w:val="00091BB0"/>
    <w:rsid w:val="0009245D"/>
    <w:rsid w:val="0009251A"/>
    <w:rsid w:val="000927C9"/>
    <w:rsid w:val="00092A5F"/>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6BA"/>
    <w:rsid w:val="00097D62"/>
    <w:rsid w:val="00097FA2"/>
    <w:rsid w:val="000A070F"/>
    <w:rsid w:val="000A0720"/>
    <w:rsid w:val="000A0C6A"/>
    <w:rsid w:val="000A10E3"/>
    <w:rsid w:val="000A2227"/>
    <w:rsid w:val="000A317D"/>
    <w:rsid w:val="000A3715"/>
    <w:rsid w:val="000A388F"/>
    <w:rsid w:val="000A393D"/>
    <w:rsid w:val="000A3F5E"/>
    <w:rsid w:val="000A4D7F"/>
    <w:rsid w:val="000A52EE"/>
    <w:rsid w:val="000A57D7"/>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A6C"/>
    <w:rsid w:val="000A7CFA"/>
    <w:rsid w:val="000A7D3A"/>
    <w:rsid w:val="000B02D2"/>
    <w:rsid w:val="000B057D"/>
    <w:rsid w:val="000B0BB9"/>
    <w:rsid w:val="000B0E5B"/>
    <w:rsid w:val="000B13F7"/>
    <w:rsid w:val="000B1C19"/>
    <w:rsid w:val="000B1CF8"/>
    <w:rsid w:val="000B1DA4"/>
    <w:rsid w:val="000B1F37"/>
    <w:rsid w:val="000B1FA7"/>
    <w:rsid w:val="000B217E"/>
    <w:rsid w:val="000B225C"/>
    <w:rsid w:val="000B3387"/>
    <w:rsid w:val="000B37DD"/>
    <w:rsid w:val="000B420C"/>
    <w:rsid w:val="000B4512"/>
    <w:rsid w:val="000B4588"/>
    <w:rsid w:val="000B45FD"/>
    <w:rsid w:val="000B47D8"/>
    <w:rsid w:val="000B4842"/>
    <w:rsid w:val="000B486E"/>
    <w:rsid w:val="000B48E3"/>
    <w:rsid w:val="000B4CCC"/>
    <w:rsid w:val="000B4D6F"/>
    <w:rsid w:val="000B5332"/>
    <w:rsid w:val="000B58E8"/>
    <w:rsid w:val="000B59E2"/>
    <w:rsid w:val="000B59EB"/>
    <w:rsid w:val="000B5F30"/>
    <w:rsid w:val="000B67DA"/>
    <w:rsid w:val="000B6C6F"/>
    <w:rsid w:val="000B6E0E"/>
    <w:rsid w:val="000B6E4A"/>
    <w:rsid w:val="000B711D"/>
    <w:rsid w:val="000B722D"/>
    <w:rsid w:val="000B7943"/>
    <w:rsid w:val="000B7A06"/>
    <w:rsid w:val="000C0476"/>
    <w:rsid w:val="000C0611"/>
    <w:rsid w:val="000C0DF3"/>
    <w:rsid w:val="000C11FE"/>
    <w:rsid w:val="000C13F9"/>
    <w:rsid w:val="000C1516"/>
    <w:rsid w:val="000C1A46"/>
    <w:rsid w:val="000C2283"/>
    <w:rsid w:val="000C24C5"/>
    <w:rsid w:val="000C259B"/>
    <w:rsid w:val="000C28FA"/>
    <w:rsid w:val="000C2D52"/>
    <w:rsid w:val="000C3203"/>
    <w:rsid w:val="000C3B2D"/>
    <w:rsid w:val="000C3B49"/>
    <w:rsid w:val="000C3B64"/>
    <w:rsid w:val="000C4021"/>
    <w:rsid w:val="000C50A0"/>
    <w:rsid w:val="000C52FC"/>
    <w:rsid w:val="000C5468"/>
    <w:rsid w:val="000C547B"/>
    <w:rsid w:val="000C562B"/>
    <w:rsid w:val="000C5731"/>
    <w:rsid w:val="000C5D43"/>
    <w:rsid w:val="000C67B2"/>
    <w:rsid w:val="000C6C0A"/>
    <w:rsid w:val="000C7024"/>
    <w:rsid w:val="000C7B91"/>
    <w:rsid w:val="000C7BB7"/>
    <w:rsid w:val="000D003F"/>
    <w:rsid w:val="000D02E0"/>
    <w:rsid w:val="000D0D30"/>
    <w:rsid w:val="000D1051"/>
    <w:rsid w:val="000D14F7"/>
    <w:rsid w:val="000D18B7"/>
    <w:rsid w:val="000D1D98"/>
    <w:rsid w:val="000D1ED4"/>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397"/>
    <w:rsid w:val="000D64E7"/>
    <w:rsid w:val="000D67FB"/>
    <w:rsid w:val="000D68A4"/>
    <w:rsid w:val="000D68C4"/>
    <w:rsid w:val="000D6A36"/>
    <w:rsid w:val="000D6ACE"/>
    <w:rsid w:val="000D6FD6"/>
    <w:rsid w:val="000D7758"/>
    <w:rsid w:val="000D7B65"/>
    <w:rsid w:val="000E0014"/>
    <w:rsid w:val="000E00D7"/>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953"/>
    <w:rsid w:val="000E4CA1"/>
    <w:rsid w:val="000E4D87"/>
    <w:rsid w:val="000E4F91"/>
    <w:rsid w:val="000E5186"/>
    <w:rsid w:val="000E5886"/>
    <w:rsid w:val="000E5999"/>
    <w:rsid w:val="000E5A21"/>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1F35"/>
    <w:rsid w:val="000F298E"/>
    <w:rsid w:val="000F2A7A"/>
    <w:rsid w:val="000F2D1D"/>
    <w:rsid w:val="000F3138"/>
    <w:rsid w:val="000F33C3"/>
    <w:rsid w:val="000F364F"/>
    <w:rsid w:val="000F36A0"/>
    <w:rsid w:val="000F4109"/>
    <w:rsid w:val="000F4348"/>
    <w:rsid w:val="000F458B"/>
    <w:rsid w:val="000F4610"/>
    <w:rsid w:val="000F48FD"/>
    <w:rsid w:val="000F5222"/>
    <w:rsid w:val="000F53AA"/>
    <w:rsid w:val="000F57ED"/>
    <w:rsid w:val="000F59DB"/>
    <w:rsid w:val="000F6421"/>
    <w:rsid w:val="000F683D"/>
    <w:rsid w:val="000F6BA0"/>
    <w:rsid w:val="000F6D35"/>
    <w:rsid w:val="000F6D51"/>
    <w:rsid w:val="000F6EA8"/>
    <w:rsid w:val="000F7272"/>
    <w:rsid w:val="000F79CB"/>
    <w:rsid w:val="000F7C7A"/>
    <w:rsid w:val="000F7C92"/>
    <w:rsid w:val="00100252"/>
    <w:rsid w:val="00100827"/>
    <w:rsid w:val="00100F41"/>
    <w:rsid w:val="00101220"/>
    <w:rsid w:val="00101B4E"/>
    <w:rsid w:val="00102340"/>
    <w:rsid w:val="001029A5"/>
    <w:rsid w:val="00102AC1"/>
    <w:rsid w:val="00102F65"/>
    <w:rsid w:val="001035B7"/>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BD5"/>
    <w:rsid w:val="00110C1D"/>
    <w:rsid w:val="00110E6A"/>
    <w:rsid w:val="001111D8"/>
    <w:rsid w:val="00111425"/>
    <w:rsid w:val="001115F2"/>
    <w:rsid w:val="001117FD"/>
    <w:rsid w:val="00111C93"/>
    <w:rsid w:val="001120AD"/>
    <w:rsid w:val="001126B3"/>
    <w:rsid w:val="001126DB"/>
    <w:rsid w:val="00113968"/>
    <w:rsid w:val="001139E5"/>
    <w:rsid w:val="00113B67"/>
    <w:rsid w:val="00113B84"/>
    <w:rsid w:val="001146A1"/>
    <w:rsid w:val="001147C3"/>
    <w:rsid w:val="001148D5"/>
    <w:rsid w:val="00115226"/>
    <w:rsid w:val="001161CF"/>
    <w:rsid w:val="001162D0"/>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7A3"/>
    <w:rsid w:val="00122CAF"/>
    <w:rsid w:val="00122D69"/>
    <w:rsid w:val="00122F20"/>
    <w:rsid w:val="001232EA"/>
    <w:rsid w:val="001235B2"/>
    <w:rsid w:val="00123BC5"/>
    <w:rsid w:val="0012418C"/>
    <w:rsid w:val="001243C5"/>
    <w:rsid w:val="001252A3"/>
    <w:rsid w:val="0012591A"/>
    <w:rsid w:val="0012595E"/>
    <w:rsid w:val="001259A0"/>
    <w:rsid w:val="0012670D"/>
    <w:rsid w:val="0012672D"/>
    <w:rsid w:val="001268D2"/>
    <w:rsid w:val="00126981"/>
    <w:rsid w:val="00126E58"/>
    <w:rsid w:val="00127101"/>
    <w:rsid w:val="00127295"/>
    <w:rsid w:val="001275B5"/>
    <w:rsid w:val="00127BB9"/>
    <w:rsid w:val="00127FB9"/>
    <w:rsid w:val="001301EA"/>
    <w:rsid w:val="0013047A"/>
    <w:rsid w:val="00130493"/>
    <w:rsid w:val="00130595"/>
    <w:rsid w:val="00130633"/>
    <w:rsid w:val="00130A88"/>
    <w:rsid w:val="0013155E"/>
    <w:rsid w:val="0013191B"/>
    <w:rsid w:val="00131F89"/>
    <w:rsid w:val="00132013"/>
    <w:rsid w:val="001320F3"/>
    <w:rsid w:val="00132368"/>
    <w:rsid w:val="0013255B"/>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5D"/>
    <w:rsid w:val="0013579A"/>
    <w:rsid w:val="001364AE"/>
    <w:rsid w:val="001364B9"/>
    <w:rsid w:val="001365E9"/>
    <w:rsid w:val="00136ED7"/>
    <w:rsid w:val="001370C5"/>
    <w:rsid w:val="001374C4"/>
    <w:rsid w:val="00137540"/>
    <w:rsid w:val="00137B56"/>
    <w:rsid w:val="00137DF3"/>
    <w:rsid w:val="001405B1"/>
    <w:rsid w:val="00140694"/>
    <w:rsid w:val="00140C2C"/>
    <w:rsid w:val="0014115C"/>
    <w:rsid w:val="001411CA"/>
    <w:rsid w:val="001412AB"/>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3A3"/>
    <w:rsid w:val="0014649A"/>
    <w:rsid w:val="001465C5"/>
    <w:rsid w:val="00146A66"/>
    <w:rsid w:val="00146C4C"/>
    <w:rsid w:val="001474B6"/>
    <w:rsid w:val="001508B7"/>
    <w:rsid w:val="00150FCE"/>
    <w:rsid w:val="00151012"/>
    <w:rsid w:val="001510F7"/>
    <w:rsid w:val="0015110F"/>
    <w:rsid w:val="00151402"/>
    <w:rsid w:val="001515D2"/>
    <w:rsid w:val="00151C64"/>
    <w:rsid w:val="00151D13"/>
    <w:rsid w:val="00151F32"/>
    <w:rsid w:val="00152656"/>
    <w:rsid w:val="0015293D"/>
    <w:rsid w:val="00152BEB"/>
    <w:rsid w:val="00152C72"/>
    <w:rsid w:val="00152D30"/>
    <w:rsid w:val="00152E7F"/>
    <w:rsid w:val="0015336B"/>
    <w:rsid w:val="001535DE"/>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6C8"/>
    <w:rsid w:val="001567D2"/>
    <w:rsid w:val="00157490"/>
    <w:rsid w:val="0015754B"/>
    <w:rsid w:val="00157A0A"/>
    <w:rsid w:val="00157E0D"/>
    <w:rsid w:val="0016015F"/>
    <w:rsid w:val="0016027D"/>
    <w:rsid w:val="001603BC"/>
    <w:rsid w:val="001606AA"/>
    <w:rsid w:val="00160BBC"/>
    <w:rsid w:val="00160BF4"/>
    <w:rsid w:val="001612D9"/>
    <w:rsid w:val="00161309"/>
    <w:rsid w:val="0016196A"/>
    <w:rsid w:val="001620BD"/>
    <w:rsid w:val="001625D9"/>
    <w:rsid w:val="00162A6D"/>
    <w:rsid w:val="00162B82"/>
    <w:rsid w:val="00162C5E"/>
    <w:rsid w:val="001639C5"/>
    <w:rsid w:val="00163B1A"/>
    <w:rsid w:val="00163E02"/>
    <w:rsid w:val="00164411"/>
    <w:rsid w:val="00164470"/>
    <w:rsid w:val="001644F1"/>
    <w:rsid w:val="001651DE"/>
    <w:rsid w:val="00165568"/>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1BB1"/>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4C4"/>
    <w:rsid w:val="00181669"/>
    <w:rsid w:val="0018171F"/>
    <w:rsid w:val="001818B9"/>
    <w:rsid w:val="001818C6"/>
    <w:rsid w:val="00181C5A"/>
    <w:rsid w:val="00181D0D"/>
    <w:rsid w:val="00181D3D"/>
    <w:rsid w:val="00181DC2"/>
    <w:rsid w:val="0018258E"/>
    <w:rsid w:val="00182959"/>
    <w:rsid w:val="00182BA5"/>
    <w:rsid w:val="00182D05"/>
    <w:rsid w:val="00182D3C"/>
    <w:rsid w:val="00182F27"/>
    <w:rsid w:val="001836E4"/>
    <w:rsid w:val="00183A7D"/>
    <w:rsid w:val="00184258"/>
    <w:rsid w:val="00184BBB"/>
    <w:rsid w:val="00184C9D"/>
    <w:rsid w:val="0018523E"/>
    <w:rsid w:val="001853E1"/>
    <w:rsid w:val="00185747"/>
    <w:rsid w:val="0018582C"/>
    <w:rsid w:val="0018612E"/>
    <w:rsid w:val="00186174"/>
    <w:rsid w:val="001861CC"/>
    <w:rsid w:val="0018655D"/>
    <w:rsid w:val="00186B03"/>
    <w:rsid w:val="00186C27"/>
    <w:rsid w:val="00187412"/>
    <w:rsid w:val="00187A18"/>
    <w:rsid w:val="00190ACE"/>
    <w:rsid w:val="00190D4A"/>
    <w:rsid w:val="00190EED"/>
    <w:rsid w:val="00191706"/>
    <w:rsid w:val="001917F1"/>
    <w:rsid w:val="00191978"/>
    <w:rsid w:val="00191A6C"/>
    <w:rsid w:val="00191AA9"/>
    <w:rsid w:val="00191B87"/>
    <w:rsid w:val="00191DBB"/>
    <w:rsid w:val="00191EBB"/>
    <w:rsid w:val="00192224"/>
    <w:rsid w:val="00192230"/>
    <w:rsid w:val="00192727"/>
    <w:rsid w:val="00192B46"/>
    <w:rsid w:val="00192E7A"/>
    <w:rsid w:val="001930F3"/>
    <w:rsid w:val="0019387A"/>
    <w:rsid w:val="00193ACF"/>
    <w:rsid w:val="00193C15"/>
    <w:rsid w:val="0019425A"/>
    <w:rsid w:val="001945D3"/>
    <w:rsid w:val="001945FA"/>
    <w:rsid w:val="001948C6"/>
    <w:rsid w:val="001948F8"/>
    <w:rsid w:val="00194903"/>
    <w:rsid w:val="00194C7D"/>
    <w:rsid w:val="0019508B"/>
    <w:rsid w:val="001959B0"/>
    <w:rsid w:val="001959D0"/>
    <w:rsid w:val="00195EE3"/>
    <w:rsid w:val="00196151"/>
    <w:rsid w:val="00196717"/>
    <w:rsid w:val="00196726"/>
    <w:rsid w:val="00196727"/>
    <w:rsid w:val="00196D47"/>
    <w:rsid w:val="00197578"/>
    <w:rsid w:val="0019781E"/>
    <w:rsid w:val="001979B1"/>
    <w:rsid w:val="001979FF"/>
    <w:rsid w:val="001A01DA"/>
    <w:rsid w:val="001A046B"/>
    <w:rsid w:val="001A0798"/>
    <w:rsid w:val="001A0BD5"/>
    <w:rsid w:val="001A14E3"/>
    <w:rsid w:val="001A1593"/>
    <w:rsid w:val="001A15EE"/>
    <w:rsid w:val="001A172A"/>
    <w:rsid w:val="001A180B"/>
    <w:rsid w:val="001A23A7"/>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56"/>
    <w:rsid w:val="001A72BF"/>
    <w:rsid w:val="001A7C5E"/>
    <w:rsid w:val="001A7FCA"/>
    <w:rsid w:val="001B0314"/>
    <w:rsid w:val="001B0370"/>
    <w:rsid w:val="001B048E"/>
    <w:rsid w:val="001B096F"/>
    <w:rsid w:val="001B0CC3"/>
    <w:rsid w:val="001B1C0A"/>
    <w:rsid w:val="001B1E90"/>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4F4F"/>
    <w:rsid w:val="001B5855"/>
    <w:rsid w:val="001B61F1"/>
    <w:rsid w:val="001B6640"/>
    <w:rsid w:val="001B6BB1"/>
    <w:rsid w:val="001B6EAE"/>
    <w:rsid w:val="001B7C0C"/>
    <w:rsid w:val="001B7C30"/>
    <w:rsid w:val="001B7E0D"/>
    <w:rsid w:val="001C03D9"/>
    <w:rsid w:val="001C193D"/>
    <w:rsid w:val="001C1BA6"/>
    <w:rsid w:val="001C1C80"/>
    <w:rsid w:val="001C1D23"/>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5AB"/>
    <w:rsid w:val="001C6B5D"/>
    <w:rsid w:val="001C73B1"/>
    <w:rsid w:val="001C74FB"/>
    <w:rsid w:val="001C777A"/>
    <w:rsid w:val="001C7790"/>
    <w:rsid w:val="001C7972"/>
    <w:rsid w:val="001C7B29"/>
    <w:rsid w:val="001C7B8E"/>
    <w:rsid w:val="001D04CF"/>
    <w:rsid w:val="001D09B2"/>
    <w:rsid w:val="001D1027"/>
    <w:rsid w:val="001D1509"/>
    <w:rsid w:val="001D1EB2"/>
    <w:rsid w:val="001D307C"/>
    <w:rsid w:val="001D32F5"/>
    <w:rsid w:val="001D3C3D"/>
    <w:rsid w:val="001D3C84"/>
    <w:rsid w:val="001D3DBD"/>
    <w:rsid w:val="001D4246"/>
    <w:rsid w:val="001D4DC7"/>
    <w:rsid w:val="001D4E60"/>
    <w:rsid w:val="001D5159"/>
    <w:rsid w:val="001D5473"/>
    <w:rsid w:val="001D5729"/>
    <w:rsid w:val="001D598E"/>
    <w:rsid w:val="001D61A1"/>
    <w:rsid w:val="001D61A2"/>
    <w:rsid w:val="001D66F4"/>
    <w:rsid w:val="001D6C0F"/>
    <w:rsid w:val="001D7032"/>
    <w:rsid w:val="001D744E"/>
    <w:rsid w:val="001D752F"/>
    <w:rsid w:val="001D770B"/>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6997"/>
    <w:rsid w:val="001E6C8B"/>
    <w:rsid w:val="001E6DC5"/>
    <w:rsid w:val="001E6E32"/>
    <w:rsid w:val="001E70CB"/>
    <w:rsid w:val="001E77A5"/>
    <w:rsid w:val="001F05D3"/>
    <w:rsid w:val="001F10C6"/>
    <w:rsid w:val="001F12CF"/>
    <w:rsid w:val="001F17A8"/>
    <w:rsid w:val="001F1802"/>
    <w:rsid w:val="001F18F4"/>
    <w:rsid w:val="001F282D"/>
    <w:rsid w:val="001F2AC6"/>
    <w:rsid w:val="001F2BE5"/>
    <w:rsid w:val="001F2DE8"/>
    <w:rsid w:val="001F2E75"/>
    <w:rsid w:val="001F31C3"/>
    <w:rsid w:val="001F322B"/>
    <w:rsid w:val="001F3C85"/>
    <w:rsid w:val="001F3DA5"/>
    <w:rsid w:val="001F3DCE"/>
    <w:rsid w:val="001F414B"/>
    <w:rsid w:val="001F43E0"/>
    <w:rsid w:val="001F4CCE"/>
    <w:rsid w:val="001F4EE1"/>
    <w:rsid w:val="001F5035"/>
    <w:rsid w:val="001F5123"/>
    <w:rsid w:val="001F51AB"/>
    <w:rsid w:val="001F56BB"/>
    <w:rsid w:val="001F5715"/>
    <w:rsid w:val="001F59E0"/>
    <w:rsid w:val="001F5EFA"/>
    <w:rsid w:val="001F6213"/>
    <w:rsid w:val="001F62BF"/>
    <w:rsid w:val="001F63EA"/>
    <w:rsid w:val="001F68D8"/>
    <w:rsid w:val="001F74B2"/>
    <w:rsid w:val="001F74B4"/>
    <w:rsid w:val="001F776A"/>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29B"/>
    <w:rsid w:val="00204871"/>
    <w:rsid w:val="002049BE"/>
    <w:rsid w:val="00204F32"/>
    <w:rsid w:val="002057C4"/>
    <w:rsid w:val="00205B96"/>
    <w:rsid w:val="00205C4A"/>
    <w:rsid w:val="002067CF"/>
    <w:rsid w:val="00206ABA"/>
    <w:rsid w:val="00206AD0"/>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2A5F"/>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4B4E"/>
    <w:rsid w:val="0021522E"/>
    <w:rsid w:val="002153B4"/>
    <w:rsid w:val="00215AB4"/>
    <w:rsid w:val="00215B2E"/>
    <w:rsid w:val="00215D0A"/>
    <w:rsid w:val="00215E1D"/>
    <w:rsid w:val="0021628F"/>
    <w:rsid w:val="002163D0"/>
    <w:rsid w:val="002164E6"/>
    <w:rsid w:val="002165CA"/>
    <w:rsid w:val="0021666D"/>
    <w:rsid w:val="0021672E"/>
    <w:rsid w:val="002176BF"/>
    <w:rsid w:val="00217EA9"/>
    <w:rsid w:val="002206D8"/>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F7"/>
    <w:rsid w:val="00226574"/>
    <w:rsid w:val="0022742B"/>
    <w:rsid w:val="002275E8"/>
    <w:rsid w:val="00227901"/>
    <w:rsid w:val="00227CD0"/>
    <w:rsid w:val="0023000F"/>
    <w:rsid w:val="00230DAD"/>
    <w:rsid w:val="00230DC9"/>
    <w:rsid w:val="00231E87"/>
    <w:rsid w:val="00232018"/>
    <w:rsid w:val="00232552"/>
    <w:rsid w:val="00232912"/>
    <w:rsid w:val="00232AB4"/>
    <w:rsid w:val="00232BD9"/>
    <w:rsid w:val="00233121"/>
    <w:rsid w:val="00233412"/>
    <w:rsid w:val="00233981"/>
    <w:rsid w:val="00233B0E"/>
    <w:rsid w:val="00234135"/>
    <w:rsid w:val="002344D1"/>
    <w:rsid w:val="00234AFE"/>
    <w:rsid w:val="002352D8"/>
    <w:rsid w:val="002355DE"/>
    <w:rsid w:val="0023562B"/>
    <w:rsid w:val="00235837"/>
    <w:rsid w:val="0023587D"/>
    <w:rsid w:val="00236565"/>
    <w:rsid w:val="0023668D"/>
    <w:rsid w:val="00236692"/>
    <w:rsid w:val="00236BCF"/>
    <w:rsid w:val="00237670"/>
    <w:rsid w:val="00237DF9"/>
    <w:rsid w:val="00237FB2"/>
    <w:rsid w:val="00240344"/>
    <w:rsid w:val="00240961"/>
    <w:rsid w:val="00240B36"/>
    <w:rsid w:val="00240B93"/>
    <w:rsid w:val="0024114E"/>
    <w:rsid w:val="002412A5"/>
    <w:rsid w:val="00241A19"/>
    <w:rsid w:val="00241AB0"/>
    <w:rsid w:val="002422C3"/>
    <w:rsid w:val="00242DF8"/>
    <w:rsid w:val="00242F92"/>
    <w:rsid w:val="002430B1"/>
    <w:rsid w:val="00243435"/>
    <w:rsid w:val="00243C78"/>
    <w:rsid w:val="00244361"/>
    <w:rsid w:val="002444EC"/>
    <w:rsid w:val="0024485F"/>
    <w:rsid w:val="00244A86"/>
    <w:rsid w:val="00245371"/>
    <w:rsid w:val="00245760"/>
    <w:rsid w:val="00245AAF"/>
    <w:rsid w:val="00245D8D"/>
    <w:rsid w:val="00245E38"/>
    <w:rsid w:val="0024604B"/>
    <w:rsid w:val="002462B4"/>
    <w:rsid w:val="0024726B"/>
    <w:rsid w:val="00247B29"/>
    <w:rsid w:val="00247C64"/>
    <w:rsid w:val="00247C77"/>
    <w:rsid w:val="00247CEA"/>
    <w:rsid w:val="00247F64"/>
    <w:rsid w:val="00247FD6"/>
    <w:rsid w:val="00250031"/>
    <w:rsid w:val="002508A8"/>
    <w:rsid w:val="00251496"/>
    <w:rsid w:val="00251B5E"/>
    <w:rsid w:val="00251C99"/>
    <w:rsid w:val="00251CF5"/>
    <w:rsid w:val="0025238C"/>
    <w:rsid w:val="00252A63"/>
    <w:rsid w:val="00252B1F"/>
    <w:rsid w:val="00252CA3"/>
    <w:rsid w:val="00252D25"/>
    <w:rsid w:val="00253011"/>
    <w:rsid w:val="00253033"/>
    <w:rsid w:val="00253748"/>
    <w:rsid w:val="00253E9C"/>
    <w:rsid w:val="0025470D"/>
    <w:rsid w:val="00254951"/>
    <w:rsid w:val="00254BA0"/>
    <w:rsid w:val="00254C8B"/>
    <w:rsid w:val="00254E43"/>
    <w:rsid w:val="00254E4B"/>
    <w:rsid w:val="00255371"/>
    <w:rsid w:val="00255515"/>
    <w:rsid w:val="00255CF9"/>
    <w:rsid w:val="00255FE0"/>
    <w:rsid w:val="002565E1"/>
    <w:rsid w:val="00256BFF"/>
    <w:rsid w:val="00256D75"/>
    <w:rsid w:val="002576CF"/>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40F"/>
    <w:rsid w:val="00263EA9"/>
    <w:rsid w:val="0026400A"/>
    <w:rsid w:val="00264193"/>
    <w:rsid w:val="002644E9"/>
    <w:rsid w:val="00264637"/>
    <w:rsid w:val="00264877"/>
    <w:rsid w:val="00264C85"/>
    <w:rsid w:val="00264D2A"/>
    <w:rsid w:val="00264D63"/>
    <w:rsid w:val="00264F15"/>
    <w:rsid w:val="0026502F"/>
    <w:rsid w:val="00265169"/>
    <w:rsid w:val="0026530F"/>
    <w:rsid w:val="002654BF"/>
    <w:rsid w:val="00265B55"/>
    <w:rsid w:val="002663F5"/>
    <w:rsid w:val="002664B6"/>
    <w:rsid w:val="0026679A"/>
    <w:rsid w:val="00266BA4"/>
    <w:rsid w:val="00266DA8"/>
    <w:rsid w:val="002672A6"/>
    <w:rsid w:val="00267795"/>
    <w:rsid w:val="002678FF"/>
    <w:rsid w:val="00267CAF"/>
    <w:rsid w:val="00267E07"/>
    <w:rsid w:val="00267F8E"/>
    <w:rsid w:val="002703C2"/>
    <w:rsid w:val="0027049E"/>
    <w:rsid w:val="00270AA2"/>
    <w:rsid w:val="00270B2B"/>
    <w:rsid w:val="00270B64"/>
    <w:rsid w:val="002715B7"/>
    <w:rsid w:val="00271733"/>
    <w:rsid w:val="00271952"/>
    <w:rsid w:val="00271C4C"/>
    <w:rsid w:val="002726E9"/>
    <w:rsid w:val="002729E7"/>
    <w:rsid w:val="002731BE"/>
    <w:rsid w:val="0027342B"/>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75B"/>
    <w:rsid w:val="00277821"/>
    <w:rsid w:val="00280078"/>
    <w:rsid w:val="00280127"/>
    <w:rsid w:val="00280152"/>
    <w:rsid w:val="00280814"/>
    <w:rsid w:val="00280B9C"/>
    <w:rsid w:val="00280DAD"/>
    <w:rsid w:val="00281098"/>
    <w:rsid w:val="0028113B"/>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5EF7"/>
    <w:rsid w:val="00286278"/>
    <w:rsid w:val="00286491"/>
    <w:rsid w:val="00286761"/>
    <w:rsid w:val="00286A2B"/>
    <w:rsid w:val="00286C2F"/>
    <w:rsid w:val="002879BB"/>
    <w:rsid w:val="00287A95"/>
    <w:rsid w:val="002907A2"/>
    <w:rsid w:val="002908BC"/>
    <w:rsid w:val="00290B26"/>
    <w:rsid w:val="00290E62"/>
    <w:rsid w:val="00290F1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6A49"/>
    <w:rsid w:val="00297F48"/>
    <w:rsid w:val="002A0233"/>
    <w:rsid w:val="002A0A12"/>
    <w:rsid w:val="002A0B81"/>
    <w:rsid w:val="002A0FAA"/>
    <w:rsid w:val="002A1887"/>
    <w:rsid w:val="002A2011"/>
    <w:rsid w:val="002A2488"/>
    <w:rsid w:val="002A28C9"/>
    <w:rsid w:val="002A2DD0"/>
    <w:rsid w:val="002A33AE"/>
    <w:rsid w:val="002A3C3F"/>
    <w:rsid w:val="002A3F56"/>
    <w:rsid w:val="002A4077"/>
    <w:rsid w:val="002A42EC"/>
    <w:rsid w:val="002A436B"/>
    <w:rsid w:val="002A4479"/>
    <w:rsid w:val="002A480D"/>
    <w:rsid w:val="002A4C1D"/>
    <w:rsid w:val="002A5235"/>
    <w:rsid w:val="002A57A5"/>
    <w:rsid w:val="002A5C0C"/>
    <w:rsid w:val="002A5CE7"/>
    <w:rsid w:val="002A6482"/>
    <w:rsid w:val="002A6546"/>
    <w:rsid w:val="002A6968"/>
    <w:rsid w:val="002A69FB"/>
    <w:rsid w:val="002A6A00"/>
    <w:rsid w:val="002A6DF3"/>
    <w:rsid w:val="002A6F0F"/>
    <w:rsid w:val="002A6FD6"/>
    <w:rsid w:val="002A7161"/>
    <w:rsid w:val="002A73F4"/>
    <w:rsid w:val="002A776B"/>
    <w:rsid w:val="002A786E"/>
    <w:rsid w:val="002A7AE5"/>
    <w:rsid w:val="002A7E23"/>
    <w:rsid w:val="002B017B"/>
    <w:rsid w:val="002B033C"/>
    <w:rsid w:val="002B0650"/>
    <w:rsid w:val="002B0891"/>
    <w:rsid w:val="002B09E4"/>
    <w:rsid w:val="002B0C8B"/>
    <w:rsid w:val="002B0F43"/>
    <w:rsid w:val="002B1022"/>
    <w:rsid w:val="002B1389"/>
    <w:rsid w:val="002B14F4"/>
    <w:rsid w:val="002B1601"/>
    <w:rsid w:val="002B1A1C"/>
    <w:rsid w:val="002B1BC2"/>
    <w:rsid w:val="002B1FEC"/>
    <w:rsid w:val="002B2034"/>
    <w:rsid w:val="002B2134"/>
    <w:rsid w:val="002B2152"/>
    <w:rsid w:val="002B21E0"/>
    <w:rsid w:val="002B244F"/>
    <w:rsid w:val="002B27A8"/>
    <w:rsid w:val="002B2CE2"/>
    <w:rsid w:val="002B2F74"/>
    <w:rsid w:val="002B3372"/>
    <w:rsid w:val="002B3618"/>
    <w:rsid w:val="002B3924"/>
    <w:rsid w:val="002B3A07"/>
    <w:rsid w:val="002B3CB8"/>
    <w:rsid w:val="002B3FC0"/>
    <w:rsid w:val="002B4312"/>
    <w:rsid w:val="002B4921"/>
    <w:rsid w:val="002B4A00"/>
    <w:rsid w:val="002B4DC7"/>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303"/>
    <w:rsid w:val="002B7588"/>
    <w:rsid w:val="002B7A6E"/>
    <w:rsid w:val="002C00D1"/>
    <w:rsid w:val="002C042F"/>
    <w:rsid w:val="002C083C"/>
    <w:rsid w:val="002C0C5C"/>
    <w:rsid w:val="002C0D84"/>
    <w:rsid w:val="002C1695"/>
    <w:rsid w:val="002C17DD"/>
    <w:rsid w:val="002C23FA"/>
    <w:rsid w:val="002C247D"/>
    <w:rsid w:val="002C2733"/>
    <w:rsid w:val="002C2AC1"/>
    <w:rsid w:val="002C2AF6"/>
    <w:rsid w:val="002C3141"/>
    <w:rsid w:val="002C3274"/>
    <w:rsid w:val="002C3283"/>
    <w:rsid w:val="002C342F"/>
    <w:rsid w:val="002C34EE"/>
    <w:rsid w:val="002C35E1"/>
    <w:rsid w:val="002C3B6B"/>
    <w:rsid w:val="002C3DFA"/>
    <w:rsid w:val="002C3FEE"/>
    <w:rsid w:val="002C49AE"/>
    <w:rsid w:val="002C4E6F"/>
    <w:rsid w:val="002C5943"/>
    <w:rsid w:val="002C5A60"/>
    <w:rsid w:val="002C5AEB"/>
    <w:rsid w:val="002C6229"/>
    <w:rsid w:val="002C66EC"/>
    <w:rsid w:val="002C6F42"/>
    <w:rsid w:val="002C70F3"/>
    <w:rsid w:val="002C70FB"/>
    <w:rsid w:val="002C7BDB"/>
    <w:rsid w:val="002D0167"/>
    <w:rsid w:val="002D0554"/>
    <w:rsid w:val="002D0583"/>
    <w:rsid w:val="002D05BE"/>
    <w:rsid w:val="002D08E2"/>
    <w:rsid w:val="002D0FC0"/>
    <w:rsid w:val="002D1762"/>
    <w:rsid w:val="002D1C63"/>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C67"/>
    <w:rsid w:val="002D4D6B"/>
    <w:rsid w:val="002D4E90"/>
    <w:rsid w:val="002D4F18"/>
    <w:rsid w:val="002D5217"/>
    <w:rsid w:val="002D5540"/>
    <w:rsid w:val="002D5AA6"/>
    <w:rsid w:val="002D5D85"/>
    <w:rsid w:val="002D5E88"/>
    <w:rsid w:val="002D5FD3"/>
    <w:rsid w:val="002D6137"/>
    <w:rsid w:val="002D673A"/>
    <w:rsid w:val="002D680D"/>
    <w:rsid w:val="002D6997"/>
    <w:rsid w:val="002D6AAE"/>
    <w:rsid w:val="002D6B31"/>
    <w:rsid w:val="002D6BFF"/>
    <w:rsid w:val="002D6D6E"/>
    <w:rsid w:val="002D6F0B"/>
    <w:rsid w:val="002D7444"/>
    <w:rsid w:val="002D75E4"/>
    <w:rsid w:val="002D785B"/>
    <w:rsid w:val="002D7AB2"/>
    <w:rsid w:val="002D7F4D"/>
    <w:rsid w:val="002E00C5"/>
    <w:rsid w:val="002E08BD"/>
    <w:rsid w:val="002E08EA"/>
    <w:rsid w:val="002E0D2D"/>
    <w:rsid w:val="002E107A"/>
    <w:rsid w:val="002E12B9"/>
    <w:rsid w:val="002E12CC"/>
    <w:rsid w:val="002E161E"/>
    <w:rsid w:val="002E1783"/>
    <w:rsid w:val="002E183C"/>
    <w:rsid w:val="002E1868"/>
    <w:rsid w:val="002E1904"/>
    <w:rsid w:val="002E1C8E"/>
    <w:rsid w:val="002E2018"/>
    <w:rsid w:val="002E2374"/>
    <w:rsid w:val="002E2F11"/>
    <w:rsid w:val="002E40BF"/>
    <w:rsid w:val="002E4258"/>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8B2"/>
    <w:rsid w:val="002F2DE5"/>
    <w:rsid w:val="002F2E6E"/>
    <w:rsid w:val="002F3DAD"/>
    <w:rsid w:val="002F45B3"/>
    <w:rsid w:val="002F48D1"/>
    <w:rsid w:val="002F536E"/>
    <w:rsid w:val="002F53FF"/>
    <w:rsid w:val="002F5D90"/>
    <w:rsid w:val="002F7952"/>
    <w:rsid w:val="003003A5"/>
    <w:rsid w:val="00300AC5"/>
    <w:rsid w:val="00300AF6"/>
    <w:rsid w:val="0030144A"/>
    <w:rsid w:val="00302472"/>
    <w:rsid w:val="00302473"/>
    <w:rsid w:val="003024F5"/>
    <w:rsid w:val="0030251B"/>
    <w:rsid w:val="00302520"/>
    <w:rsid w:val="003025B9"/>
    <w:rsid w:val="0030297F"/>
    <w:rsid w:val="00302ACB"/>
    <w:rsid w:val="00302C6B"/>
    <w:rsid w:val="00302DC0"/>
    <w:rsid w:val="00303262"/>
    <w:rsid w:val="00303467"/>
    <w:rsid w:val="003035F6"/>
    <w:rsid w:val="00303D7D"/>
    <w:rsid w:val="00303E05"/>
    <w:rsid w:val="00303FF8"/>
    <w:rsid w:val="00304141"/>
    <w:rsid w:val="00305592"/>
    <w:rsid w:val="003056EF"/>
    <w:rsid w:val="00305AD4"/>
    <w:rsid w:val="00305D38"/>
    <w:rsid w:val="003062C1"/>
    <w:rsid w:val="003063C6"/>
    <w:rsid w:val="00306B60"/>
    <w:rsid w:val="00306EB9"/>
    <w:rsid w:val="00306EDC"/>
    <w:rsid w:val="00307019"/>
    <w:rsid w:val="00307528"/>
    <w:rsid w:val="0030777F"/>
    <w:rsid w:val="0030789D"/>
    <w:rsid w:val="00307990"/>
    <w:rsid w:val="00307C0F"/>
    <w:rsid w:val="003100D8"/>
    <w:rsid w:val="00310554"/>
    <w:rsid w:val="003108C8"/>
    <w:rsid w:val="00310EB6"/>
    <w:rsid w:val="003110E5"/>
    <w:rsid w:val="00311888"/>
    <w:rsid w:val="00311E5C"/>
    <w:rsid w:val="00312650"/>
    <w:rsid w:val="00312B44"/>
    <w:rsid w:val="0031310F"/>
    <w:rsid w:val="0031324D"/>
    <w:rsid w:val="0031435B"/>
    <w:rsid w:val="00314378"/>
    <w:rsid w:val="003144E0"/>
    <w:rsid w:val="00314573"/>
    <w:rsid w:val="00314768"/>
    <w:rsid w:val="00314AE3"/>
    <w:rsid w:val="003152EB"/>
    <w:rsid w:val="00315BF5"/>
    <w:rsid w:val="00315EBA"/>
    <w:rsid w:val="00316135"/>
    <w:rsid w:val="00316676"/>
    <w:rsid w:val="00316899"/>
    <w:rsid w:val="003168CA"/>
    <w:rsid w:val="00316C50"/>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3ADD"/>
    <w:rsid w:val="0032453F"/>
    <w:rsid w:val="00324962"/>
    <w:rsid w:val="00324AE5"/>
    <w:rsid w:val="00324CE1"/>
    <w:rsid w:val="00324D24"/>
    <w:rsid w:val="003252AF"/>
    <w:rsid w:val="003255E6"/>
    <w:rsid w:val="00325BE2"/>
    <w:rsid w:val="003260D5"/>
    <w:rsid w:val="003264A0"/>
    <w:rsid w:val="00326C33"/>
    <w:rsid w:val="0032735C"/>
    <w:rsid w:val="003277E0"/>
    <w:rsid w:val="0032791C"/>
    <w:rsid w:val="00327F59"/>
    <w:rsid w:val="00327FAC"/>
    <w:rsid w:val="00330086"/>
    <w:rsid w:val="003302C4"/>
    <w:rsid w:val="003303D9"/>
    <w:rsid w:val="00330569"/>
    <w:rsid w:val="003305C0"/>
    <w:rsid w:val="00330949"/>
    <w:rsid w:val="00330E59"/>
    <w:rsid w:val="00330F9C"/>
    <w:rsid w:val="003310E4"/>
    <w:rsid w:val="00331795"/>
    <w:rsid w:val="003320BE"/>
    <w:rsid w:val="003321DA"/>
    <w:rsid w:val="003323DD"/>
    <w:rsid w:val="00332650"/>
    <w:rsid w:val="00332879"/>
    <w:rsid w:val="00332CFE"/>
    <w:rsid w:val="003330A1"/>
    <w:rsid w:val="00333F16"/>
    <w:rsid w:val="0033467A"/>
    <w:rsid w:val="0033469C"/>
    <w:rsid w:val="003350DA"/>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BBC"/>
    <w:rsid w:val="00347D2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2E9F"/>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6E2B"/>
    <w:rsid w:val="0035720B"/>
    <w:rsid w:val="00357737"/>
    <w:rsid w:val="00357FBA"/>
    <w:rsid w:val="003602D1"/>
    <w:rsid w:val="0036050C"/>
    <w:rsid w:val="0036054A"/>
    <w:rsid w:val="00360709"/>
    <w:rsid w:val="00360962"/>
    <w:rsid w:val="00360E03"/>
    <w:rsid w:val="003613B7"/>
    <w:rsid w:val="00361491"/>
    <w:rsid w:val="00361E40"/>
    <w:rsid w:val="00362330"/>
    <w:rsid w:val="00362541"/>
    <w:rsid w:val="00362895"/>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6898"/>
    <w:rsid w:val="00367475"/>
    <w:rsid w:val="00367850"/>
    <w:rsid w:val="003679DF"/>
    <w:rsid w:val="00367BFF"/>
    <w:rsid w:val="00367C56"/>
    <w:rsid w:val="003709D3"/>
    <w:rsid w:val="00370AA9"/>
    <w:rsid w:val="00370BD0"/>
    <w:rsid w:val="00370E97"/>
    <w:rsid w:val="00371196"/>
    <w:rsid w:val="003713EF"/>
    <w:rsid w:val="003715D3"/>
    <w:rsid w:val="00371603"/>
    <w:rsid w:val="00371BC9"/>
    <w:rsid w:val="00371C88"/>
    <w:rsid w:val="0037260A"/>
    <w:rsid w:val="00372D45"/>
    <w:rsid w:val="00372FB4"/>
    <w:rsid w:val="00373291"/>
    <w:rsid w:val="00373705"/>
    <w:rsid w:val="003737F4"/>
    <w:rsid w:val="0037412E"/>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77FE7"/>
    <w:rsid w:val="003807DF"/>
    <w:rsid w:val="00381009"/>
    <w:rsid w:val="00381027"/>
    <w:rsid w:val="003810FE"/>
    <w:rsid w:val="00381DAE"/>
    <w:rsid w:val="0038206D"/>
    <w:rsid w:val="0038233F"/>
    <w:rsid w:val="00382754"/>
    <w:rsid w:val="00383211"/>
    <w:rsid w:val="0038375A"/>
    <w:rsid w:val="003841C5"/>
    <w:rsid w:val="0038434F"/>
    <w:rsid w:val="003844CF"/>
    <w:rsid w:val="003849FD"/>
    <w:rsid w:val="003851BF"/>
    <w:rsid w:val="003855EC"/>
    <w:rsid w:val="00385C26"/>
    <w:rsid w:val="003861B3"/>
    <w:rsid w:val="003863C1"/>
    <w:rsid w:val="00386410"/>
    <w:rsid w:val="003864E1"/>
    <w:rsid w:val="003867BF"/>
    <w:rsid w:val="00386CF5"/>
    <w:rsid w:val="00386ED6"/>
    <w:rsid w:val="00387971"/>
    <w:rsid w:val="003879DB"/>
    <w:rsid w:val="003904AC"/>
    <w:rsid w:val="003904F7"/>
    <w:rsid w:val="00390889"/>
    <w:rsid w:val="003916EB"/>
    <w:rsid w:val="00391789"/>
    <w:rsid w:val="003917AE"/>
    <w:rsid w:val="003918E7"/>
    <w:rsid w:val="00391CCF"/>
    <w:rsid w:val="00391D2E"/>
    <w:rsid w:val="00392978"/>
    <w:rsid w:val="00392CF4"/>
    <w:rsid w:val="00392DE4"/>
    <w:rsid w:val="00392E30"/>
    <w:rsid w:val="00392F47"/>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804"/>
    <w:rsid w:val="003A0CD6"/>
    <w:rsid w:val="003A15C6"/>
    <w:rsid w:val="003A18EB"/>
    <w:rsid w:val="003A1CBB"/>
    <w:rsid w:val="003A217D"/>
    <w:rsid w:val="003A23C1"/>
    <w:rsid w:val="003A28E2"/>
    <w:rsid w:val="003A2B5B"/>
    <w:rsid w:val="003A2F76"/>
    <w:rsid w:val="003A30F4"/>
    <w:rsid w:val="003A345B"/>
    <w:rsid w:val="003A3EA5"/>
    <w:rsid w:val="003A40DD"/>
    <w:rsid w:val="003A41A0"/>
    <w:rsid w:val="003A43E6"/>
    <w:rsid w:val="003A44C8"/>
    <w:rsid w:val="003A4822"/>
    <w:rsid w:val="003A492D"/>
    <w:rsid w:val="003A49ED"/>
    <w:rsid w:val="003A4B3A"/>
    <w:rsid w:val="003A58C5"/>
    <w:rsid w:val="003A5AAB"/>
    <w:rsid w:val="003A5AD4"/>
    <w:rsid w:val="003A5B11"/>
    <w:rsid w:val="003A5BD4"/>
    <w:rsid w:val="003A5D72"/>
    <w:rsid w:val="003A681D"/>
    <w:rsid w:val="003A7252"/>
    <w:rsid w:val="003A74F5"/>
    <w:rsid w:val="003A7C94"/>
    <w:rsid w:val="003B0485"/>
    <w:rsid w:val="003B0703"/>
    <w:rsid w:val="003B0A49"/>
    <w:rsid w:val="003B0AFB"/>
    <w:rsid w:val="003B0FEF"/>
    <w:rsid w:val="003B1316"/>
    <w:rsid w:val="003B17F1"/>
    <w:rsid w:val="003B1B5E"/>
    <w:rsid w:val="003B1E10"/>
    <w:rsid w:val="003B2544"/>
    <w:rsid w:val="003B2CDC"/>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9B7"/>
    <w:rsid w:val="003C3DA1"/>
    <w:rsid w:val="003C4417"/>
    <w:rsid w:val="003C45F6"/>
    <w:rsid w:val="003C4CA2"/>
    <w:rsid w:val="003C4CAB"/>
    <w:rsid w:val="003C4E60"/>
    <w:rsid w:val="003C504C"/>
    <w:rsid w:val="003C528E"/>
    <w:rsid w:val="003C53F5"/>
    <w:rsid w:val="003C5563"/>
    <w:rsid w:val="003C5803"/>
    <w:rsid w:val="003C5ADB"/>
    <w:rsid w:val="003C5B52"/>
    <w:rsid w:val="003C5E34"/>
    <w:rsid w:val="003C5F9C"/>
    <w:rsid w:val="003C6934"/>
    <w:rsid w:val="003C699E"/>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62E"/>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8C4"/>
    <w:rsid w:val="003E0C7C"/>
    <w:rsid w:val="003E0EC5"/>
    <w:rsid w:val="003E109F"/>
    <w:rsid w:val="003E140D"/>
    <w:rsid w:val="003E1697"/>
    <w:rsid w:val="003E1875"/>
    <w:rsid w:val="003E1BB8"/>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823"/>
    <w:rsid w:val="003F2910"/>
    <w:rsid w:val="003F2EF6"/>
    <w:rsid w:val="003F3107"/>
    <w:rsid w:val="003F3479"/>
    <w:rsid w:val="003F348E"/>
    <w:rsid w:val="003F36EE"/>
    <w:rsid w:val="003F3821"/>
    <w:rsid w:val="003F3999"/>
    <w:rsid w:val="003F3DBA"/>
    <w:rsid w:val="003F3E4B"/>
    <w:rsid w:val="003F43F4"/>
    <w:rsid w:val="003F46E3"/>
    <w:rsid w:val="003F4863"/>
    <w:rsid w:val="003F5024"/>
    <w:rsid w:val="003F5025"/>
    <w:rsid w:val="003F5EAC"/>
    <w:rsid w:val="003F5ED0"/>
    <w:rsid w:val="003F60C3"/>
    <w:rsid w:val="003F66A4"/>
    <w:rsid w:val="003F670B"/>
    <w:rsid w:val="003F6726"/>
    <w:rsid w:val="003F6858"/>
    <w:rsid w:val="003F6D84"/>
    <w:rsid w:val="003F7B3E"/>
    <w:rsid w:val="003F7DFD"/>
    <w:rsid w:val="003F7F17"/>
    <w:rsid w:val="00400057"/>
    <w:rsid w:val="00400160"/>
    <w:rsid w:val="0040080E"/>
    <w:rsid w:val="00400917"/>
    <w:rsid w:val="00400A38"/>
    <w:rsid w:val="00401787"/>
    <w:rsid w:val="00401AF8"/>
    <w:rsid w:val="00401CD9"/>
    <w:rsid w:val="00401F5B"/>
    <w:rsid w:val="004023EA"/>
    <w:rsid w:val="0040245C"/>
    <w:rsid w:val="0040259D"/>
    <w:rsid w:val="00402F62"/>
    <w:rsid w:val="00403B69"/>
    <w:rsid w:val="00403BD9"/>
    <w:rsid w:val="00403C47"/>
    <w:rsid w:val="00404397"/>
    <w:rsid w:val="00404DD4"/>
    <w:rsid w:val="00405684"/>
    <w:rsid w:val="00405E5E"/>
    <w:rsid w:val="004062E7"/>
    <w:rsid w:val="004065AE"/>
    <w:rsid w:val="00406F7D"/>
    <w:rsid w:val="0040775A"/>
    <w:rsid w:val="004077E5"/>
    <w:rsid w:val="00410307"/>
    <w:rsid w:val="004107FE"/>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A97"/>
    <w:rsid w:val="00414ABC"/>
    <w:rsid w:val="00414CFF"/>
    <w:rsid w:val="00415058"/>
    <w:rsid w:val="00415B1C"/>
    <w:rsid w:val="0041601E"/>
    <w:rsid w:val="00416358"/>
    <w:rsid w:val="0041640B"/>
    <w:rsid w:val="004164A3"/>
    <w:rsid w:val="00416B98"/>
    <w:rsid w:val="00417EBA"/>
    <w:rsid w:val="004206CB"/>
    <w:rsid w:val="00420C7E"/>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4E8C"/>
    <w:rsid w:val="00425062"/>
    <w:rsid w:val="004252C7"/>
    <w:rsid w:val="0042539F"/>
    <w:rsid w:val="0042572A"/>
    <w:rsid w:val="004259BE"/>
    <w:rsid w:val="00425A77"/>
    <w:rsid w:val="00425BA1"/>
    <w:rsid w:val="0042687E"/>
    <w:rsid w:val="00426B0C"/>
    <w:rsid w:val="00426CA9"/>
    <w:rsid w:val="0042720A"/>
    <w:rsid w:val="004273A8"/>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016"/>
    <w:rsid w:val="0043312E"/>
    <w:rsid w:val="00433673"/>
    <w:rsid w:val="00433784"/>
    <w:rsid w:val="004338C4"/>
    <w:rsid w:val="00433B83"/>
    <w:rsid w:val="0043431B"/>
    <w:rsid w:val="00434B16"/>
    <w:rsid w:val="004354FC"/>
    <w:rsid w:val="00435706"/>
    <w:rsid w:val="00435A98"/>
    <w:rsid w:val="00435C5B"/>
    <w:rsid w:val="00436336"/>
    <w:rsid w:val="004363D8"/>
    <w:rsid w:val="0043654E"/>
    <w:rsid w:val="0043679B"/>
    <w:rsid w:val="00436DA9"/>
    <w:rsid w:val="00436EE1"/>
    <w:rsid w:val="00437049"/>
    <w:rsid w:val="00437A68"/>
    <w:rsid w:val="00437B87"/>
    <w:rsid w:val="00437E35"/>
    <w:rsid w:val="00437F73"/>
    <w:rsid w:val="00440A71"/>
    <w:rsid w:val="00440AD5"/>
    <w:rsid w:val="00441026"/>
    <w:rsid w:val="00441785"/>
    <w:rsid w:val="004419B2"/>
    <w:rsid w:val="00441BAB"/>
    <w:rsid w:val="00441E54"/>
    <w:rsid w:val="00441E81"/>
    <w:rsid w:val="0044217C"/>
    <w:rsid w:val="004424A0"/>
    <w:rsid w:val="004424DD"/>
    <w:rsid w:val="004425F5"/>
    <w:rsid w:val="00443044"/>
    <w:rsid w:val="004433E9"/>
    <w:rsid w:val="004435FD"/>
    <w:rsid w:val="00443729"/>
    <w:rsid w:val="00443A6A"/>
    <w:rsid w:val="00443AD9"/>
    <w:rsid w:val="00443BFF"/>
    <w:rsid w:val="00443DBF"/>
    <w:rsid w:val="00444649"/>
    <w:rsid w:val="004448D7"/>
    <w:rsid w:val="004448E7"/>
    <w:rsid w:val="00444F90"/>
    <w:rsid w:val="0044590F"/>
    <w:rsid w:val="0044595F"/>
    <w:rsid w:val="00445A55"/>
    <w:rsid w:val="00445E54"/>
    <w:rsid w:val="0044613E"/>
    <w:rsid w:val="00446EC0"/>
    <w:rsid w:val="00447244"/>
    <w:rsid w:val="00447702"/>
    <w:rsid w:val="0044779D"/>
    <w:rsid w:val="00447B18"/>
    <w:rsid w:val="00447D24"/>
    <w:rsid w:val="004504A1"/>
    <w:rsid w:val="004504E9"/>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69A"/>
    <w:rsid w:val="0045575A"/>
    <w:rsid w:val="004559F1"/>
    <w:rsid w:val="00455D19"/>
    <w:rsid w:val="00455E5C"/>
    <w:rsid w:val="00456435"/>
    <w:rsid w:val="0045685C"/>
    <w:rsid w:val="00456A8F"/>
    <w:rsid w:val="00457A99"/>
    <w:rsid w:val="004612CD"/>
    <w:rsid w:val="004618A5"/>
    <w:rsid w:val="00461F43"/>
    <w:rsid w:val="0046240B"/>
    <w:rsid w:val="0046293B"/>
    <w:rsid w:val="00463455"/>
    <w:rsid w:val="004635BD"/>
    <w:rsid w:val="004636C5"/>
    <w:rsid w:val="00463AD9"/>
    <w:rsid w:val="00463E7A"/>
    <w:rsid w:val="00463F00"/>
    <w:rsid w:val="00463FD9"/>
    <w:rsid w:val="00463FE2"/>
    <w:rsid w:val="004642DE"/>
    <w:rsid w:val="00464918"/>
    <w:rsid w:val="00464D1D"/>
    <w:rsid w:val="00464D71"/>
    <w:rsid w:val="004650BE"/>
    <w:rsid w:val="00465275"/>
    <w:rsid w:val="004658AB"/>
    <w:rsid w:val="00465992"/>
    <w:rsid w:val="00465B0B"/>
    <w:rsid w:val="00466372"/>
    <w:rsid w:val="0046641A"/>
    <w:rsid w:val="00466485"/>
    <w:rsid w:val="004669D3"/>
    <w:rsid w:val="00466BD5"/>
    <w:rsid w:val="00467220"/>
    <w:rsid w:val="00467355"/>
    <w:rsid w:val="0046755D"/>
    <w:rsid w:val="0046799D"/>
    <w:rsid w:val="00467DB0"/>
    <w:rsid w:val="004701A2"/>
    <w:rsid w:val="00470FB0"/>
    <w:rsid w:val="004716B3"/>
    <w:rsid w:val="00471E6B"/>
    <w:rsid w:val="00472266"/>
    <w:rsid w:val="004722E0"/>
    <w:rsid w:val="004728B7"/>
    <w:rsid w:val="00472BF8"/>
    <w:rsid w:val="00472DAF"/>
    <w:rsid w:val="00472EC5"/>
    <w:rsid w:val="004732DF"/>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907"/>
    <w:rsid w:val="00480A0F"/>
    <w:rsid w:val="004812AF"/>
    <w:rsid w:val="00481BC8"/>
    <w:rsid w:val="00482208"/>
    <w:rsid w:val="00482257"/>
    <w:rsid w:val="0048279A"/>
    <w:rsid w:val="0048289A"/>
    <w:rsid w:val="004829D9"/>
    <w:rsid w:val="00482BAC"/>
    <w:rsid w:val="00482D4C"/>
    <w:rsid w:val="00483BB4"/>
    <w:rsid w:val="00483CD8"/>
    <w:rsid w:val="00483EFF"/>
    <w:rsid w:val="00484F79"/>
    <w:rsid w:val="0048566A"/>
    <w:rsid w:val="00485720"/>
    <w:rsid w:val="0048599A"/>
    <w:rsid w:val="00485AB8"/>
    <w:rsid w:val="00485C55"/>
    <w:rsid w:val="00485F02"/>
    <w:rsid w:val="004863B7"/>
    <w:rsid w:val="0048686C"/>
    <w:rsid w:val="00486C5A"/>
    <w:rsid w:val="00487309"/>
    <w:rsid w:val="004873A5"/>
    <w:rsid w:val="00487825"/>
    <w:rsid w:val="0049013F"/>
    <w:rsid w:val="004905AB"/>
    <w:rsid w:val="00490B65"/>
    <w:rsid w:val="00490DA3"/>
    <w:rsid w:val="00490F97"/>
    <w:rsid w:val="004910E9"/>
    <w:rsid w:val="004913CE"/>
    <w:rsid w:val="00491E05"/>
    <w:rsid w:val="00491EFB"/>
    <w:rsid w:val="00491FDD"/>
    <w:rsid w:val="00492AC4"/>
    <w:rsid w:val="00492DD4"/>
    <w:rsid w:val="0049306E"/>
    <w:rsid w:val="00493094"/>
    <w:rsid w:val="0049324F"/>
    <w:rsid w:val="004934A8"/>
    <w:rsid w:val="004938FD"/>
    <w:rsid w:val="004939D2"/>
    <w:rsid w:val="004942C8"/>
    <w:rsid w:val="004947DD"/>
    <w:rsid w:val="00494CD6"/>
    <w:rsid w:val="0049540A"/>
    <w:rsid w:val="00495801"/>
    <w:rsid w:val="00495BD3"/>
    <w:rsid w:val="00495CA8"/>
    <w:rsid w:val="00495D3E"/>
    <w:rsid w:val="00495D9E"/>
    <w:rsid w:val="00495FCF"/>
    <w:rsid w:val="00496294"/>
    <w:rsid w:val="00496843"/>
    <w:rsid w:val="00496C79"/>
    <w:rsid w:val="00496F56"/>
    <w:rsid w:val="0049721E"/>
    <w:rsid w:val="004973F2"/>
    <w:rsid w:val="004975C4"/>
    <w:rsid w:val="00497C91"/>
    <w:rsid w:val="004A02D8"/>
    <w:rsid w:val="004A0A58"/>
    <w:rsid w:val="004A0B49"/>
    <w:rsid w:val="004A0C48"/>
    <w:rsid w:val="004A0E5D"/>
    <w:rsid w:val="004A12CB"/>
    <w:rsid w:val="004A1538"/>
    <w:rsid w:val="004A169D"/>
    <w:rsid w:val="004A20F9"/>
    <w:rsid w:val="004A23B2"/>
    <w:rsid w:val="004A2469"/>
    <w:rsid w:val="004A2650"/>
    <w:rsid w:val="004A28A7"/>
    <w:rsid w:val="004A2E80"/>
    <w:rsid w:val="004A304D"/>
    <w:rsid w:val="004A34A8"/>
    <w:rsid w:val="004A375E"/>
    <w:rsid w:val="004A3EB1"/>
    <w:rsid w:val="004A41DC"/>
    <w:rsid w:val="004A470B"/>
    <w:rsid w:val="004A491C"/>
    <w:rsid w:val="004A499B"/>
    <w:rsid w:val="004A4FE8"/>
    <w:rsid w:val="004A5249"/>
    <w:rsid w:val="004A53A1"/>
    <w:rsid w:val="004A547C"/>
    <w:rsid w:val="004A58FB"/>
    <w:rsid w:val="004A5947"/>
    <w:rsid w:val="004A597C"/>
    <w:rsid w:val="004A5D09"/>
    <w:rsid w:val="004A5F4F"/>
    <w:rsid w:val="004A61E3"/>
    <w:rsid w:val="004A6A99"/>
    <w:rsid w:val="004A6C4F"/>
    <w:rsid w:val="004A725C"/>
    <w:rsid w:val="004A766B"/>
    <w:rsid w:val="004A7684"/>
    <w:rsid w:val="004B0321"/>
    <w:rsid w:val="004B03F3"/>
    <w:rsid w:val="004B0733"/>
    <w:rsid w:val="004B0E05"/>
    <w:rsid w:val="004B1425"/>
    <w:rsid w:val="004B143F"/>
    <w:rsid w:val="004B1583"/>
    <w:rsid w:val="004B163D"/>
    <w:rsid w:val="004B19FF"/>
    <w:rsid w:val="004B1A93"/>
    <w:rsid w:val="004B1DD8"/>
    <w:rsid w:val="004B20FF"/>
    <w:rsid w:val="004B2200"/>
    <w:rsid w:val="004B25C8"/>
    <w:rsid w:val="004B2976"/>
    <w:rsid w:val="004B2BFA"/>
    <w:rsid w:val="004B347E"/>
    <w:rsid w:val="004B3A94"/>
    <w:rsid w:val="004B4355"/>
    <w:rsid w:val="004B4696"/>
    <w:rsid w:val="004B4A32"/>
    <w:rsid w:val="004B4A56"/>
    <w:rsid w:val="004B4FC8"/>
    <w:rsid w:val="004B51C4"/>
    <w:rsid w:val="004B5294"/>
    <w:rsid w:val="004B535C"/>
    <w:rsid w:val="004B54EA"/>
    <w:rsid w:val="004B5A0E"/>
    <w:rsid w:val="004B5A54"/>
    <w:rsid w:val="004B5C5A"/>
    <w:rsid w:val="004B5D05"/>
    <w:rsid w:val="004B5D88"/>
    <w:rsid w:val="004B5DC3"/>
    <w:rsid w:val="004B5ED3"/>
    <w:rsid w:val="004B62BF"/>
    <w:rsid w:val="004B6C38"/>
    <w:rsid w:val="004B7035"/>
    <w:rsid w:val="004B70F6"/>
    <w:rsid w:val="004B71D0"/>
    <w:rsid w:val="004B7338"/>
    <w:rsid w:val="004B7987"/>
    <w:rsid w:val="004B7C4E"/>
    <w:rsid w:val="004C00C4"/>
    <w:rsid w:val="004C0776"/>
    <w:rsid w:val="004C09AE"/>
    <w:rsid w:val="004C0D89"/>
    <w:rsid w:val="004C11DA"/>
    <w:rsid w:val="004C17AC"/>
    <w:rsid w:val="004C1F97"/>
    <w:rsid w:val="004C29D8"/>
    <w:rsid w:val="004C2BB8"/>
    <w:rsid w:val="004C2C09"/>
    <w:rsid w:val="004C2E90"/>
    <w:rsid w:val="004C3717"/>
    <w:rsid w:val="004C3B38"/>
    <w:rsid w:val="004C40FA"/>
    <w:rsid w:val="004C45AC"/>
    <w:rsid w:val="004C4877"/>
    <w:rsid w:val="004C4B2E"/>
    <w:rsid w:val="004C4B92"/>
    <w:rsid w:val="004C4E61"/>
    <w:rsid w:val="004C5055"/>
    <w:rsid w:val="004C57A6"/>
    <w:rsid w:val="004C5DFB"/>
    <w:rsid w:val="004C612A"/>
    <w:rsid w:val="004C6778"/>
    <w:rsid w:val="004C70B4"/>
    <w:rsid w:val="004C7474"/>
    <w:rsid w:val="004C75B2"/>
    <w:rsid w:val="004C75D3"/>
    <w:rsid w:val="004C7806"/>
    <w:rsid w:val="004C7C2B"/>
    <w:rsid w:val="004D015A"/>
    <w:rsid w:val="004D0497"/>
    <w:rsid w:val="004D06FD"/>
    <w:rsid w:val="004D0BC1"/>
    <w:rsid w:val="004D0F24"/>
    <w:rsid w:val="004D1386"/>
    <w:rsid w:val="004D14FC"/>
    <w:rsid w:val="004D239F"/>
    <w:rsid w:val="004D2468"/>
    <w:rsid w:val="004D271C"/>
    <w:rsid w:val="004D2AD6"/>
    <w:rsid w:val="004D2DB8"/>
    <w:rsid w:val="004D2EC4"/>
    <w:rsid w:val="004D2EEA"/>
    <w:rsid w:val="004D311B"/>
    <w:rsid w:val="004D34EE"/>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8C"/>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5B3"/>
    <w:rsid w:val="004E3B14"/>
    <w:rsid w:val="004E4047"/>
    <w:rsid w:val="004E465A"/>
    <w:rsid w:val="004E469E"/>
    <w:rsid w:val="004E496A"/>
    <w:rsid w:val="004E4C8A"/>
    <w:rsid w:val="004E53C5"/>
    <w:rsid w:val="004E5460"/>
    <w:rsid w:val="004E5665"/>
    <w:rsid w:val="004E57D8"/>
    <w:rsid w:val="004E5985"/>
    <w:rsid w:val="004E5C38"/>
    <w:rsid w:val="004E60E0"/>
    <w:rsid w:val="004E61F1"/>
    <w:rsid w:val="004E67C0"/>
    <w:rsid w:val="004E6CE6"/>
    <w:rsid w:val="004E725E"/>
    <w:rsid w:val="004E7380"/>
    <w:rsid w:val="004E7414"/>
    <w:rsid w:val="004E7466"/>
    <w:rsid w:val="004E75AB"/>
    <w:rsid w:val="004E75F9"/>
    <w:rsid w:val="004E787C"/>
    <w:rsid w:val="004F01B7"/>
    <w:rsid w:val="004F0358"/>
    <w:rsid w:val="004F06EC"/>
    <w:rsid w:val="004F0791"/>
    <w:rsid w:val="004F1238"/>
    <w:rsid w:val="004F17E7"/>
    <w:rsid w:val="004F18B1"/>
    <w:rsid w:val="004F1A0A"/>
    <w:rsid w:val="004F1E87"/>
    <w:rsid w:val="004F1EB3"/>
    <w:rsid w:val="004F3373"/>
    <w:rsid w:val="004F3396"/>
    <w:rsid w:val="004F3781"/>
    <w:rsid w:val="004F3D64"/>
    <w:rsid w:val="004F4790"/>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52E"/>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48EC"/>
    <w:rsid w:val="00504F43"/>
    <w:rsid w:val="00505287"/>
    <w:rsid w:val="00505464"/>
    <w:rsid w:val="00506033"/>
    <w:rsid w:val="005060FD"/>
    <w:rsid w:val="0050629D"/>
    <w:rsid w:val="00506AFC"/>
    <w:rsid w:val="00506EA2"/>
    <w:rsid w:val="00506EFE"/>
    <w:rsid w:val="00507883"/>
    <w:rsid w:val="00507896"/>
    <w:rsid w:val="00507C51"/>
    <w:rsid w:val="00507C67"/>
    <w:rsid w:val="005102CB"/>
    <w:rsid w:val="0051076C"/>
    <w:rsid w:val="0051078E"/>
    <w:rsid w:val="00510945"/>
    <w:rsid w:val="00511710"/>
    <w:rsid w:val="00511E05"/>
    <w:rsid w:val="00511FA0"/>
    <w:rsid w:val="0051241C"/>
    <w:rsid w:val="005124D5"/>
    <w:rsid w:val="00512BED"/>
    <w:rsid w:val="005133AD"/>
    <w:rsid w:val="005134F6"/>
    <w:rsid w:val="005135F1"/>
    <w:rsid w:val="00513BAE"/>
    <w:rsid w:val="00514086"/>
    <w:rsid w:val="0051447F"/>
    <w:rsid w:val="00514481"/>
    <w:rsid w:val="005147A8"/>
    <w:rsid w:val="00514BA1"/>
    <w:rsid w:val="00514C8A"/>
    <w:rsid w:val="00514CB3"/>
    <w:rsid w:val="00514EFD"/>
    <w:rsid w:val="0051544C"/>
    <w:rsid w:val="00515618"/>
    <w:rsid w:val="0051561A"/>
    <w:rsid w:val="005159C5"/>
    <w:rsid w:val="005160C0"/>
    <w:rsid w:val="00516502"/>
    <w:rsid w:val="00516699"/>
    <w:rsid w:val="00516B6B"/>
    <w:rsid w:val="0051721A"/>
    <w:rsid w:val="00517282"/>
    <w:rsid w:val="00517338"/>
    <w:rsid w:val="005175C3"/>
    <w:rsid w:val="00517769"/>
    <w:rsid w:val="00517899"/>
    <w:rsid w:val="005178E4"/>
    <w:rsid w:val="00517E4D"/>
    <w:rsid w:val="0052023A"/>
    <w:rsid w:val="00520516"/>
    <w:rsid w:val="00520604"/>
    <w:rsid w:val="00520978"/>
    <w:rsid w:val="0052108C"/>
    <w:rsid w:val="00521704"/>
    <w:rsid w:val="00522165"/>
    <w:rsid w:val="00522381"/>
    <w:rsid w:val="00522ABF"/>
    <w:rsid w:val="00522D84"/>
    <w:rsid w:val="005230E2"/>
    <w:rsid w:val="005232DA"/>
    <w:rsid w:val="0052331A"/>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337"/>
    <w:rsid w:val="0052736F"/>
    <w:rsid w:val="005275DD"/>
    <w:rsid w:val="00527AD1"/>
    <w:rsid w:val="00527D2B"/>
    <w:rsid w:val="005302BC"/>
    <w:rsid w:val="005309C9"/>
    <w:rsid w:val="00530A5C"/>
    <w:rsid w:val="00530AB7"/>
    <w:rsid w:val="00530BEF"/>
    <w:rsid w:val="0053102B"/>
    <w:rsid w:val="00531165"/>
    <w:rsid w:val="00531ACB"/>
    <w:rsid w:val="00531B86"/>
    <w:rsid w:val="00531CA5"/>
    <w:rsid w:val="00532089"/>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A8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179"/>
    <w:rsid w:val="00544638"/>
    <w:rsid w:val="00544C24"/>
    <w:rsid w:val="00544CE8"/>
    <w:rsid w:val="00544D57"/>
    <w:rsid w:val="005450CD"/>
    <w:rsid w:val="005453B2"/>
    <w:rsid w:val="00545456"/>
    <w:rsid w:val="0054567E"/>
    <w:rsid w:val="00545D25"/>
    <w:rsid w:val="00545E8E"/>
    <w:rsid w:val="00546265"/>
    <w:rsid w:val="005463B3"/>
    <w:rsid w:val="00546862"/>
    <w:rsid w:val="00547363"/>
    <w:rsid w:val="005474B1"/>
    <w:rsid w:val="00547506"/>
    <w:rsid w:val="00547654"/>
    <w:rsid w:val="00550552"/>
    <w:rsid w:val="00550BFA"/>
    <w:rsid w:val="00550FE2"/>
    <w:rsid w:val="0055106E"/>
    <w:rsid w:val="005519B6"/>
    <w:rsid w:val="00551C38"/>
    <w:rsid w:val="00552254"/>
    <w:rsid w:val="00552504"/>
    <w:rsid w:val="00552974"/>
    <w:rsid w:val="00553412"/>
    <w:rsid w:val="005536ED"/>
    <w:rsid w:val="00553AE8"/>
    <w:rsid w:val="00553BCF"/>
    <w:rsid w:val="00554209"/>
    <w:rsid w:val="0055428C"/>
    <w:rsid w:val="005542FC"/>
    <w:rsid w:val="005545D8"/>
    <w:rsid w:val="005546B3"/>
    <w:rsid w:val="00554870"/>
    <w:rsid w:val="00554A9F"/>
    <w:rsid w:val="00554AAF"/>
    <w:rsid w:val="00554AE4"/>
    <w:rsid w:val="00554B71"/>
    <w:rsid w:val="00554CCD"/>
    <w:rsid w:val="00555191"/>
    <w:rsid w:val="005551C2"/>
    <w:rsid w:val="00555397"/>
    <w:rsid w:val="005553AF"/>
    <w:rsid w:val="00555452"/>
    <w:rsid w:val="0055550D"/>
    <w:rsid w:val="0055576D"/>
    <w:rsid w:val="00555E19"/>
    <w:rsid w:val="00556100"/>
    <w:rsid w:val="0055619B"/>
    <w:rsid w:val="00556499"/>
    <w:rsid w:val="005565AE"/>
    <w:rsid w:val="005565EE"/>
    <w:rsid w:val="00556695"/>
    <w:rsid w:val="00556D24"/>
    <w:rsid w:val="00556F24"/>
    <w:rsid w:val="00556F4B"/>
    <w:rsid w:val="00556FB0"/>
    <w:rsid w:val="00557C85"/>
    <w:rsid w:val="005602CB"/>
    <w:rsid w:val="0056032B"/>
    <w:rsid w:val="005605C6"/>
    <w:rsid w:val="005606F8"/>
    <w:rsid w:val="00560885"/>
    <w:rsid w:val="00560DB9"/>
    <w:rsid w:val="00560EEC"/>
    <w:rsid w:val="00560F9C"/>
    <w:rsid w:val="0056126F"/>
    <w:rsid w:val="0056136D"/>
    <w:rsid w:val="00561433"/>
    <w:rsid w:val="005614F3"/>
    <w:rsid w:val="0056161C"/>
    <w:rsid w:val="0056180A"/>
    <w:rsid w:val="00561DE2"/>
    <w:rsid w:val="00561E63"/>
    <w:rsid w:val="00562063"/>
    <w:rsid w:val="00562212"/>
    <w:rsid w:val="005627ED"/>
    <w:rsid w:val="005629A7"/>
    <w:rsid w:val="00562AED"/>
    <w:rsid w:val="00562AF5"/>
    <w:rsid w:val="00562BBD"/>
    <w:rsid w:val="00563146"/>
    <w:rsid w:val="0056349E"/>
    <w:rsid w:val="00563DD7"/>
    <w:rsid w:val="00564277"/>
    <w:rsid w:val="0056455D"/>
    <w:rsid w:val="005645FF"/>
    <w:rsid w:val="00564A2C"/>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AA2"/>
    <w:rsid w:val="00570BE3"/>
    <w:rsid w:val="00570D29"/>
    <w:rsid w:val="00570F4D"/>
    <w:rsid w:val="0057155E"/>
    <w:rsid w:val="00571570"/>
    <w:rsid w:val="0057196B"/>
    <w:rsid w:val="00571EC5"/>
    <w:rsid w:val="00571ECD"/>
    <w:rsid w:val="00572146"/>
    <w:rsid w:val="005721CE"/>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323D"/>
    <w:rsid w:val="005832AA"/>
    <w:rsid w:val="00583667"/>
    <w:rsid w:val="00583A40"/>
    <w:rsid w:val="00584509"/>
    <w:rsid w:val="005847B0"/>
    <w:rsid w:val="005851BE"/>
    <w:rsid w:val="005852D5"/>
    <w:rsid w:val="00585A47"/>
    <w:rsid w:val="005863F4"/>
    <w:rsid w:val="0058657D"/>
    <w:rsid w:val="005865FE"/>
    <w:rsid w:val="00586789"/>
    <w:rsid w:val="00586A59"/>
    <w:rsid w:val="00586F76"/>
    <w:rsid w:val="00587266"/>
    <w:rsid w:val="0058756C"/>
    <w:rsid w:val="00587B94"/>
    <w:rsid w:val="00587C8E"/>
    <w:rsid w:val="0059010A"/>
    <w:rsid w:val="00590C50"/>
    <w:rsid w:val="00591069"/>
    <w:rsid w:val="00591163"/>
    <w:rsid w:val="00591222"/>
    <w:rsid w:val="00591B88"/>
    <w:rsid w:val="00592C7D"/>
    <w:rsid w:val="00593106"/>
    <w:rsid w:val="0059310C"/>
    <w:rsid w:val="00593148"/>
    <w:rsid w:val="005933F4"/>
    <w:rsid w:val="00593434"/>
    <w:rsid w:val="00593EB1"/>
    <w:rsid w:val="0059403F"/>
    <w:rsid w:val="005947DE"/>
    <w:rsid w:val="00594D1F"/>
    <w:rsid w:val="00594F71"/>
    <w:rsid w:val="00595000"/>
    <w:rsid w:val="0059587B"/>
    <w:rsid w:val="005959ED"/>
    <w:rsid w:val="00595CDD"/>
    <w:rsid w:val="005969BC"/>
    <w:rsid w:val="00597748"/>
    <w:rsid w:val="005978EE"/>
    <w:rsid w:val="00597AD9"/>
    <w:rsid w:val="00597BC7"/>
    <w:rsid w:val="00597DB7"/>
    <w:rsid w:val="005A039C"/>
    <w:rsid w:val="005A05CB"/>
    <w:rsid w:val="005A06DD"/>
    <w:rsid w:val="005A0D1E"/>
    <w:rsid w:val="005A0DB1"/>
    <w:rsid w:val="005A0F05"/>
    <w:rsid w:val="005A12A9"/>
    <w:rsid w:val="005A157D"/>
    <w:rsid w:val="005A19A7"/>
    <w:rsid w:val="005A1AB0"/>
    <w:rsid w:val="005A1C0B"/>
    <w:rsid w:val="005A1D01"/>
    <w:rsid w:val="005A200F"/>
    <w:rsid w:val="005A2380"/>
    <w:rsid w:val="005A2403"/>
    <w:rsid w:val="005A27A5"/>
    <w:rsid w:val="005A2831"/>
    <w:rsid w:val="005A2CE1"/>
    <w:rsid w:val="005A2F80"/>
    <w:rsid w:val="005A3029"/>
    <w:rsid w:val="005A3592"/>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A74CD"/>
    <w:rsid w:val="005B08A3"/>
    <w:rsid w:val="005B0B4C"/>
    <w:rsid w:val="005B0FE8"/>
    <w:rsid w:val="005B108A"/>
    <w:rsid w:val="005B1305"/>
    <w:rsid w:val="005B14C3"/>
    <w:rsid w:val="005B14F4"/>
    <w:rsid w:val="005B1CE6"/>
    <w:rsid w:val="005B24DF"/>
    <w:rsid w:val="005B28F5"/>
    <w:rsid w:val="005B2A19"/>
    <w:rsid w:val="005B4B5C"/>
    <w:rsid w:val="005B4BF7"/>
    <w:rsid w:val="005B5236"/>
    <w:rsid w:val="005B5392"/>
    <w:rsid w:val="005B56D4"/>
    <w:rsid w:val="005B5A2D"/>
    <w:rsid w:val="005B5D37"/>
    <w:rsid w:val="005B6192"/>
    <w:rsid w:val="005B6257"/>
    <w:rsid w:val="005B6494"/>
    <w:rsid w:val="005B71D4"/>
    <w:rsid w:val="005B71F8"/>
    <w:rsid w:val="005B7669"/>
    <w:rsid w:val="005B76E7"/>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A56"/>
    <w:rsid w:val="005C2EF7"/>
    <w:rsid w:val="005C301A"/>
    <w:rsid w:val="005C31BC"/>
    <w:rsid w:val="005C32A0"/>
    <w:rsid w:val="005C33B2"/>
    <w:rsid w:val="005C396D"/>
    <w:rsid w:val="005C4B44"/>
    <w:rsid w:val="005C4F53"/>
    <w:rsid w:val="005C5088"/>
    <w:rsid w:val="005C5298"/>
    <w:rsid w:val="005C548F"/>
    <w:rsid w:val="005C5A99"/>
    <w:rsid w:val="005C5AC5"/>
    <w:rsid w:val="005C5D39"/>
    <w:rsid w:val="005C5D7F"/>
    <w:rsid w:val="005C5EB5"/>
    <w:rsid w:val="005C6144"/>
    <w:rsid w:val="005C63ED"/>
    <w:rsid w:val="005C668D"/>
    <w:rsid w:val="005C68EF"/>
    <w:rsid w:val="005C6920"/>
    <w:rsid w:val="005C69C2"/>
    <w:rsid w:val="005C6B40"/>
    <w:rsid w:val="005C6D4C"/>
    <w:rsid w:val="005C7271"/>
    <w:rsid w:val="005C7CDE"/>
    <w:rsid w:val="005D0470"/>
    <w:rsid w:val="005D06E4"/>
    <w:rsid w:val="005D0A9A"/>
    <w:rsid w:val="005D0DF1"/>
    <w:rsid w:val="005D107C"/>
    <w:rsid w:val="005D14A6"/>
    <w:rsid w:val="005D1B33"/>
    <w:rsid w:val="005D1C62"/>
    <w:rsid w:val="005D1D62"/>
    <w:rsid w:val="005D1D95"/>
    <w:rsid w:val="005D1DF1"/>
    <w:rsid w:val="005D1F65"/>
    <w:rsid w:val="005D1FDA"/>
    <w:rsid w:val="005D1FF8"/>
    <w:rsid w:val="005D233D"/>
    <w:rsid w:val="005D3C76"/>
    <w:rsid w:val="005D44BB"/>
    <w:rsid w:val="005D4A8F"/>
    <w:rsid w:val="005D5269"/>
    <w:rsid w:val="005D5348"/>
    <w:rsid w:val="005D5729"/>
    <w:rsid w:val="005D606A"/>
    <w:rsid w:val="005D61CE"/>
    <w:rsid w:val="005D65A6"/>
    <w:rsid w:val="005D6784"/>
    <w:rsid w:val="005D6D74"/>
    <w:rsid w:val="005E0151"/>
    <w:rsid w:val="005E122D"/>
    <w:rsid w:val="005E1232"/>
    <w:rsid w:val="005E14C7"/>
    <w:rsid w:val="005E15F5"/>
    <w:rsid w:val="005E176F"/>
    <w:rsid w:val="005E18A5"/>
    <w:rsid w:val="005E18FC"/>
    <w:rsid w:val="005E1A2F"/>
    <w:rsid w:val="005E1C5F"/>
    <w:rsid w:val="005E1E5D"/>
    <w:rsid w:val="005E2334"/>
    <w:rsid w:val="005E2611"/>
    <w:rsid w:val="005E2CDC"/>
    <w:rsid w:val="005E2D05"/>
    <w:rsid w:val="005E2D71"/>
    <w:rsid w:val="005E487E"/>
    <w:rsid w:val="005E4F99"/>
    <w:rsid w:val="005E50F1"/>
    <w:rsid w:val="005E531A"/>
    <w:rsid w:val="005E5779"/>
    <w:rsid w:val="005E58D5"/>
    <w:rsid w:val="005E59CD"/>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00"/>
    <w:rsid w:val="005F7163"/>
    <w:rsid w:val="005F71C8"/>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88"/>
    <w:rsid w:val="006038F0"/>
    <w:rsid w:val="00603900"/>
    <w:rsid w:val="00603992"/>
    <w:rsid w:val="00604015"/>
    <w:rsid w:val="0060402E"/>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DC4"/>
    <w:rsid w:val="00607157"/>
    <w:rsid w:val="0060795F"/>
    <w:rsid w:val="00607CF3"/>
    <w:rsid w:val="006103C9"/>
    <w:rsid w:val="0061088E"/>
    <w:rsid w:val="00610975"/>
    <w:rsid w:val="006109C2"/>
    <w:rsid w:val="00610BD0"/>
    <w:rsid w:val="0061168C"/>
    <w:rsid w:val="00611713"/>
    <w:rsid w:val="006117E1"/>
    <w:rsid w:val="006118C9"/>
    <w:rsid w:val="00611A8D"/>
    <w:rsid w:val="00611F9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E1C"/>
    <w:rsid w:val="00617242"/>
    <w:rsid w:val="0062027A"/>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5BF"/>
    <w:rsid w:val="00623832"/>
    <w:rsid w:val="00623925"/>
    <w:rsid w:val="0062395F"/>
    <w:rsid w:val="00623ACF"/>
    <w:rsid w:val="00623E76"/>
    <w:rsid w:val="006241C8"/>
    <w:rsid w:val="00624479"/>
    <w:rsid w:val="00624497"/>
    <w:rsid w:val="006248E0"/>
    <w:rsid w:val="00624A6A"/>
    <w:rsid w:val="00624DFF"/>
    <w:rsid w:val="00624FDC"/>
    <w:rsid w:val="00625273"/>
    <w:rsid w:val="00625377"/>
    <w:rsid w:val="0062540E"/>
    <w:rsid w:val="0062562C"/>
    <w:rsid w:val="00625A32"/>
    <w:rsid w:val="0062624C"/>
    <w:rsid w:val="00626522"/>
    <w:rsid w:val="0062654B"/>
    <w:rsid w:val="00626C2D"/>
    <w:rsid w:val="00626DCA"/>
    <w:rsid w:val="00626FC9"/>
    <w:rsid w:val="006274B4"/>
    <w:rsid w:val="006274FB"/>
    <w:rsid w:val="00630278"/>
    <w:rsid w:val="0063038F"/>
    <w:rsid w:val="00630421"/>
    <w:rsid w:val="00631036"/>
    <w:rsid w:val="00631454"/>
    <w:rsid w:val="006318B6"/>
    <w:rsid w:val="00631E7E"/>
    <w:rsid w:val="0063219F"/>
    <w:rsid w:val="006327A1"/>
    <w:rsid w:val="006328D3"/>
    <w:rsid w:val="00632FBA"/>
    <w:rsid w:val="00633020"/>
    <w:rsid w:val="00633AD1"/>
    <w:rsid w:val="00633DAC"/>
    <w:rsid w:val="00633DC1"/>
    <w:rsid w:val="00634B08"/>
    <w:rsid w:val="00634B29"/>
    <w:rsid w:val="00634B35"/>
    <w:rsid w:val="00634C74"/>
    <w:rsid w:val="00635397"/>
    <w:rsid w:val="00635958"/>
    <w:rsid w:val="006368C0"/>
    <w:rsid w:val="00636BB1"/>
    <w:rsid w:val="00636C2C"/>
    <w:rsid w:val="00636FF2"/>
    <w:rsid w:val="006374A2"/>
    <w:rsid w:val="006375A3"/>
    <w:rsid w:val="00637A09"/>
    <w:rsid w:val="00637C0F"/>
    <w:rsid w:val="00637DE0"/>
    <w:rsid w:val="006400DC"/>
    <w:rsid w:val="0064032E"/>
    <w:rsid w:val="006407FE"/>
    <w:rsid w:val="006408E0"/>
    <w:rsid w:val="00640FAD"/>
    <w:rsid w:val="00641324"/>
    <w:rsid w:val="00641947"/>
    <w:rsid w:val="00641D9C"/>
    <w:rsid w:val="00641ED3"/>
    <w:rsid w:val="00642267"/>
    <w:rsid w:val="00642389"/>
    <w:rsid w:val="00642650"/>
    <w:rsid w:val="00642798"/>
    <w:rsid w:val="00642BB8"/>
    <w:rsid w:val="0064325D"/>
    <w:rsid w:val="00643389"/>
    <w:rsid w:val="00643461"/>
    <w:rsid w:val="00643A8E"/>
    <w:rsid w:val="00643D46"/>
    <w:rsid w:val="006441A1"/>
    <w:rsid w:val="00644370"/>
    <w:rsid w:val="0064484E"/>
    <w:rsid w:val="00644D45"/>
    <w:rsid w:val="0064553E"/>
    <w:rsid w:val="0064572D"/>
    <w:rsid w:val="00645F72"/>
    <w:rsid w:val="006460AA"/>
    <w:rsid w:val="006469F3"/>
    <w:rsid w:val="00646EF8"/>
    <w:rsid w:val="00647193"/>
    <w:rsid w:val="00647A26"/>
    <w:rsid w:val="00650121"/>
    <w:rsid w:val="00650243"/>
    <w:rsid w:val="006504DC"/>
    <w:rsid w:val="006506C2"/>
    <w:rsid w:val="00650E37"/>
    <w:rsid w:val="00651550"/>
    <w:rsid w:val="006518CA"/>
    <w:rsid w:val="0065197C"/>
    <w:rsid w:val="00651AA8"/>
    <w:rsid w:val="00651BA7"/>
    <w:rsid w:val="00651E34"/>
    <w:rsid w:val="00651EBA"/>
    <w:rsid w:val="00652A26"/>
    <w:rsid w:val="00652D53"/>
    <w:rsid w:val="00652D55"/>
    <w:rsid w:val="0065369F"/>
    <w:rsid w:val="00653A2A"/>
    <w:rsid w:val="00653FA4"/>
    <w:rsid w:val="00654117"/>
    <w:rsid w:val="00654492"/>
    <w:rsid w:val="00654FEE"/>
    <w:rsid w:val="006551C1"/>
    <w:rsid w:val="0065596B"/>
    <w:rsid w:val="00655C81"/>
    <w:rsid w:val="00655D42"/>
    <w:rsid w:val="00655DE3"/>
    <w:rsid w:val="00656083"/>
    <w:rsid w:val="00656818"/>
    <w:rsid w:val="0065691A"/>
    <w:rsid w:val="00656B13"/>
    <w:rsid w:val="00656CAA"/>
    <w:rsid w:val="00657021"/>
    <w:rsid w:val="0065720C"/>
    <w:rsid w:val="00657291"/>
    <w:rsid w:val="006575A0"/>
    <w:rsid w:val="006577BC"/>
    <w:rsid w:val="00660662"/>
    <w:rsid w:val="0066068A"/>
    <w:rsid w:val="00660E11"/>
    <w:rsid w:val="006616CB"/>
    <w:rsid w:val="006618E1"/>
    <w:rsid w:val="006619FB"/>
    <w:rsid w:val="00661A0A"/>
    <w:rsid w:val="00661BB7"/>
    <w:rsid w:val="006625C2"/>
    <w:rsid w:val="00662F41"/>
    <w:rsid w:val="00663D9E"/>
    <w:rsid w:val="00663F6D"/>
    <w:rsid w:val="00664027"/>
    <w:rsid w:val="00664534"/>
    <w:rsid w:val="00664A23"/>
    <w:rsid w:val="00664F29"/>
    <w:rsid w:val="0066500B"/>
    <w:rsid w:val="00665143"/>
    <w:rsid w:val="006658AD"/>
    <w:rsid w:val="00665BAE"/>
    <w:rsid w:val="0066644E"/>
    <w:rsid w:val="006666C2"/>
    <w:rsid w:val="00666A36"/>
    <w:rsid w:val="00666FF0"/>
    <w:rsid w:val="00667A08"/>
    <w:rsid w:val="00670208"/>
    <w:rsid w:val="00670461"/>
    <w:rsid w:val="00670808"/>
    <w:rsid w:val="006709E5"/>
    <w:rsid w:val="00670C4B"/>
    <w:rsid w:val="00670DB0"/>
    <w:rsid w:val="00671773"/>
    <w:rsid w:val="006720CE"/>
    <w:rsid w:val="00672264"/>
    <w:rsid w:val="00672C02"/>
    <w:rsid w:val="00672DAC"/>
    <w:rsid w:val="00672E25"/>
    <w:rsid w:val="006734A8"/>
    <w:rsid w:val="0067367A"/>
    <w:rsid w:val="00673B4A"/>
    <w:rsid w:val="00674172"/>
    <w:rsid w:val="006744BC"/>
    <w:rsid w:val="00674689"/>
    <w:rsid w:val="00674801"/>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D48"/>
    <w:rsid w:val="00681DD6"/>
    <w:rsid w:val="00681E39"/>
    <w:rsid w:val="006825F2"/>
    <w:rsid w:val="006828A6"/>
    <w:rsid w:val="00682C79"/>
    <w:rsid w:val="0068305D"/>
    <w:rsid w:val="00683068"/>
    <w:rsid w:val="0068310D"/>
    <w:rsid w:val="00683CE7"/>
    <w:rsid w:val="00684031"/>
    <w:rsid w:val="006841FC"/>
    <w:rsid w:val="006842CD"/>
    <w:rsid w:val="00684392"/>
    <w:rsid w:val="00684815"/>
    <w:rsid w:val="006852EF"/>
    <w:rsid w:val="00685A19"/>
    <w:rsid w:val="00685B9E"/>
    <w:rsid w:val="00685BAF"/>
    <w:rsid w:val="006865CB"/>
    <w:rsid w:val="00686711"/>
    <w:rsid w:val="0068778C"/>
    <w:rsid w:val="00687B36"/>
    <w:rsid w:val="00687EE4"/>
    <w:rsid w:val="00690255"/>
    <w:rsid w:val="0069089B"/>
    <w:rsid w:val="0069097C"/>
    <w:rsid w:val="006913BB"/>
    <w:rsid w:val="0069160E"/>
    <w:rsid w:val="00691ACB"/>
    <w:rsid w:val="00691F1E"/>
    <w:rsid w:val="0069229A"/>
    <w:rsid w:val="0069283C"/>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5C19"/>
    <w:rsid w:val="0069635B"/>
    <w:rsid w:val="006966EE"/>
    <w:rsid w:val="00696EC6"/>
    <w:rsid w:val="0069705A"/>
    <w:rsid w:val="00697194"/>
    <w:rsid w:val="00697A9B"/>
    <w:rsid w:val="00697EB8"/>
    <w:rsid w:val="006A00B0"/>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8FB"/>
    <w:rsid w:val="006A49E0"/>
    <w:rsid w:val="006A4C93"/>
    <w:rsid w:val="006A4D28"/>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3EB8"/>
    <w:rsid w:val="006B40D5"/>
    <w:rsid w:val="006B420D"/>
    <w:rsid w:val="006B46A6"/>
    <w:rsid w:val="006B4846"/>
    <w:rsid w:val="006B4B7C"/>
    <w:rsid w:val="006B521C"/>
    <w:rsid w:val="006B556C"/>
    <w:rsid w:val="006B557B"/>
    <w:rsid w:val="006B5E95"/>
    <w:rsid w:val="006B627B"/>
    <w:rsid w:val="006B659A"/>
    <w:rsid w:val="006B6740"/>
    <w:rsid w:val="006B736E"/>
    <w:rsid w:val="006B7ECB"/>
    <w:rsid w:val="006C0432"/>
    <w:rsid w:val="006C05A3"/>
    <w:rsid w:val="006C08E2"/>
    <w:rsid w:val="006C099B"/>
    <w:rsid w:val="006C0E01"/>
    <w:rsid w:val="006C0EF9"/>
    <w:rsid w:val="006C0FCB"/>
    <w:rsid w:val="006C1CEB"/>
    <w:rsid w:val="006C2C6F"/>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9E5"/>
    <w:rsid w:val="006C6AF1"/>
    <w:rsid w:val="006C7039"/>
    <w:rsid w:val="006C7060"/>
    <w:rsid w:val="006C769D"/>
    <w:rsid w:val="006D00E6"/>
    <w:rsid w:val="006D01C7"/>
    <w:rsid w:val="006D089A"/>
    <w:rsid w:val="006D0B88"/>
    <w:rsid w:val="006D1969"/>
    <w:rsid w:val="006D1E79"/>
    <w:rsid w:val="006D2017"/>
    <w:rsid w:val="006D2DDB"/>
    <w:rsid w:val="006D2E32"/>
    <w:rsid w:val="006D319A"/>
    <w:rsid w:val="006D37D1"/>
    <w:rsid w:val="006D3A32"/>
    <w:rsid w:val="006D3ADF"/>
    <w:rsid w:val="006D3DF3"/>
    <w:rsid w:val="006D3F41"/>
    <w:rsid w:val="006D434E"/>
    <w:rsid w:val="006D44C9"/>
    <w:rsid w:val="006D4977"/>
    <w:rsid w:val="006D5434"/>
    <w:rsid w:val="006D582F"/>
    <w:rsid w:val="006D5E7C"/>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C8C"/>
    <w:rsid w:val="006E2D1F"/>
    <w:rsid w:val="006E3145"/>
    <w:rsid w:val="006E3186"/>
    <w:rsid w:val="006E3215"/>
    <w:rsid w:val="006E34E1"/>
    <w:rsid w:val="006E3697"/>
    <w:rsid w:val="006E36C9"/>
    <w:rsid w:val="006E3F62"/>
    <w:rsid w:val="006E40DA"/>
    <w:rsid w:val="006E4159"/>
    <w:rsid w:val="006E43B6"/>
    <w:rsid w:val="006E45E4"/>
    <w:rsid w:val="006E49FA"/>
    <w:rsid w:val="006E4A82"/>
    <w:rsid w:val="006E56A8"/>
    <w:rsid w:val="006E5C38"/>
    <w:rsid w:val="006E5CFB"/>
    <w:rsid w:val="006E5EEB"/>
    <w:rsid w:val="006E6D5E"/>
    <w:rsid w:val="006E6F46"/>
    <w:rsid w:val="006E7441"/>
    <w:rsid w:val="006E7512"/>
    <w:rsid w:val="006E7AA2"/>
    <w:rsid w:val="006E7B25"/>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17A"/>
    <w:rsid w:val="006F5265"/>
    <w:rsid w:val="006F549A"/>
    <w:rsid w:val="006F570F"/>
    <w:rsid w:val="006F571D"/>
    <w:rsid w:val="006F602A"/>
    <w:rsid w:val="006F642E"/>
    <w:rsid w:val="006F6DDA"/>
    <w:rsid w:val="006F6DEA"/>
    <w:rsid w:val="00700220"/>
    <w:rsid w:val="00700281"/>
    <w:rsid w:val="007005DC"/>
    <w:rsid w:val="0070080F"/>
    <w:rsid w:val="00700E79"/>
    <w:rsid w:val="007014DA"/>
    <w:rsid w:val="007017E1"/>
    <w:rsid w:val="00701CC1"/>
    <w:rsid w:val="00701CE0"/>
    <w:rsid w:val="0070275C"/>
    <w:rsid w:val="00702938"/>
    <w:rsid w:val="00702CFB"/>
    <w:rsid w:val="00702E06"/>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231D"/>
    <w:rsid w:val="00712A1E"/>
    <w:rsid w:val="00712D22"/>
    <w:rsid w:val="00712FA5"/>
    <w:rsid w:val="00713006"/>
    <w:rsid w:val="00713067"/>
    <w:rsid w:val="0071311C"/>
    <w:rsid w:val="00713279"/>
    <w:rsid w:val="00713A8C"/>
    <w:rsid w:val="00713B67"/>
    <w:rsid w:val="00713C4F"/>
    <w:rsid w:val="00713E3E"/>
    <w:rsid w:val="007148F5"/>
    <w:rsid w:val="00714FD3"/>
    <w:rsid w:val="007152B5"/>
    <w:rsid w:val="007158EA"/>
    <w:rsid w:val="00715FF1"/>
    <w:rsid w:val="00716152"/>
    <w:rsid w:val="007163D0"/>
    <w:rsid w:val="00716885"/>
    <w:rsid w:val="00716938"/>
    <w:rsid w:val="00716A18"/>
    <w:rsid w:val="00717048"/>
    <w:rsid w:val="00717352"/>
    <w:rsid w:val="00717533"/>
    <w:rsid w:val="00717AAF"/>
    <w:rsid w:val="00717D4A"/>
    <w:rsid w:val="00720381"/>
    <w:rsid w:val="00720FAB"/>
    <w:rsid w:val="00720FB7"/>
    <w:rsid w:val="00721732"/>
    <w:rsid w:val="00721793"/>
    <w:rsid w:val="007217B0"/>
    <w:rsid w:val="00721F60"/>
    <w:rsid w:val="007220A4"/>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CD5"/>
    <w:rsid w:val="00725EA6"/>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2D"/>
    <w:rsid w:val="00732A90"/>
    <w:rsid w:val="00732E32"/>
    <w:rsid w:val="0073318B"/>
    <w:rsid w:val="00733609"/>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BD5"/>
    <w:rsid w:val="00741F26"/>
    <w:rsid w:val="0074253B"/>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18"/>
    <w:rsid w:val="00745BA2"/>
    <w:rsid w:val="00745C70"/>
    <w:rsid w:val="00746006"/>
    <w:rsid w:val="0074701B"/>
    <w:rsid w:val="00747325"/>
    <w:rsid w:val="00747611"/>
    <w:rsid w:val="00747669"/>
    <w:rsid w:val="007477B6"/>
    <w:rsid w:val="007479B7"/>
    <w:rsid w:val="00747F34"/>
    <w:rsid w:val="00750519"/>
    <w:rsid w:val="0075081F"/>
    <w:rsid w:val="0075083C"/>
    <w:rsid w:val="007509D6"/>
    <w:rsid w:val="00750A33"/>
    <w:rsid w:val="00750CC4"/>
    <w:rsid w:val="0075140E"/>
    <w:rsid w:val="007515C1"/>
    <w:rsid w:val="007516E0"/>
    <w:rsid w:val="00751B9C"/>
    <w:rsid w:val="00751C9C"/>
    <w:rsid w:val="00751E65"/>
    <w:rsid w:val="00752BF3"/>
    <w:rsid w:val="00752CD8"/>
    <w:rsid w:val="00752EAC"/>
    <w:rsid w:val="00753180"/>
    <w:rsid w:val="0075384F"/>
    <w:rsid w:val="0075390E"/>
    <w:rsid w:val="00753A3E"/>
    <w:rsid w:val="00753C2B"/>
    <w:rsid w:val="00753FD4"/>
    <w:rsid w:val="007540D1"/>
    <w:rsid w:val="00754218"/>
    <w:rsid w:val="0075425B"/>
    <w:rsid w:val="007547D6"/>
    <w:rsid w:val="00754A3E"/>
    <w:rsid w:val="00754B7C"/>
    <w:rsid w:val="00754EF3"/>
    <w:rsid w:val="007550F3"/>
    <w:rsid w:val="0075530E"/>
    <w:rsid w:val="00755800"/>
    <w:rsid w:val="0075590C"/>
    <w:rsid w:val="00755DB0"/>
    <w:rsid w:val="00755FA2"/>
    <w:rsid w:val="00756398"/>
    <w:rsid w:val="00756426"/>
    <w:rsid w:val="0075646A"/>
    <w:rsid w:val="007565FA"/>
    <w:rsid w:val="00756657"/>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3DE4"/>
    <w:rsid w:val="007649C8"/>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2B5"/>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74F"/>
    <w:rsid w:val="00774D99"/>
    <w:rsid w:val="00775572"/>
    <w:rsid w:val="00775597"/>
    <w:rsid w:val="007755F9"/>
    <w:rsid w:val="00775627"/>
    <w:rsid w:val="00776191"/>
    <w:rsid w:val="00776559"/>
    <w:rsid w:val="00776867"/>
    <w:rsid w:val="00776D17"/>
    <w:rsid w:val="00776F7F"/>
    <w:rsid w:val="007772EE"/>
    <w:rsid w:val="007774B4"/>
    <w:rsid w:val="0077751C"/>
    <w:rsid w:val="00777A57"/>
    <w:rsid w:val="00777DDA"/>
    <w:rsid w:val="0078075B"/>
    <w:rsid w:val="00780A98"/>
    <w:rsid w:val="00780EC9"/>
    <w:rsid w:val="00781AC3"/>
    <w:rsid w:val="00781B02"/>
    <w:rsid w:val="00782552"/>
    <w:rsid w:val="007825CC"/>
    <w:rsid w:val="007826BF"/>
    <w:rsid w:val="00782A09"/>
    <w:rsid w:val="00782BD4"/>
    <w:rsid w:val="007837BC"/>
    <w:rsid w:val="0078391A"/>
    <w:rsid w:val="00785033"/>
    <w:rsid w:val="00785302"/>
    <w:rsid w:val="007854CE"/>
    <w:rsid w:val="0078572A"/>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1F70"/>
    <w:rsid w:val="007922C8"/>
    <w:rsid w:val="00792427"/>
    <w:rsid w:val="00792C3B"/>
    <w:rsid w:val="00792E35"/>
    <w:rsid w:val="00793032"/>
    <w:rsid w:val="0079381F"/>
    <w:rsid w:val="00793C62"/>
    <w:rsid w:val="00793D30"/>
    <w:rsid w:val="00793E95"/>
    <w:rsid w:val="007944FF"/>
    <w:rsid w:val="00794ED5"/>
    <w:rsid w:val="00795238"/>
    <w:rsid w:val="00795810"/>
    <w:rsid w:val="00795A97"/>
    <w:rsid w:val="00795B64"/>
    <w:rsid w:val="007966E2"/>
    <w:rsid w:val="007969FB"/>
    <w:rsid w:val="007971BF"/>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9BE"/>
    <w:rsid w:val="007A3FDC"/>
    <w:rsid w:val="007A40A1"/>
    <w:rsid w:val="007A4692"/>
    <w:rsid w:val="007A4A4C"/>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4BE"/>
    <w:rsid w:val="007B2102"/>
    <w:rsid w:val="007B2128"/>
    <w:rsid w:val="007B235D"/>
    <w:rsid w:val="007B2459"/>
    <w:rsid w:val="007B2BAE"/>
    <w:rsid w:val="007B3264"/>
    <w:rsid w:val="007B338C"/>
    <w:rsid w:val="007B3A0D"/>
    <w:rsid w:val="007B3EA3"/>
    <w:rsid w:val="007B4799"/>
    <w:rsid w:val="007B48BB"/>
    <w:rsid w:val="007B4C68"/>
    <w:rsid w:val="007B5554"/>
    <w:rsid w:val="007B6B7C"/>
    <w:rsid w:val="007B6D4A"/>
    <w:rsid w:val="007B6D4F"/>
    <w:rsid w:val="007B710B"/>
    <w:rsid w:val="007B7529"/>
    <w:rsid w:val="007B78A6"/>
    <w:rsid w:val="007B7BDF"/>
    <w:rsid w:val="007B7F39"/>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9EA"/>
    <w:rsid w:val="007C3AD4"/>
    <w:rsid w:val="007C402E"/>
    <w:rsid w:val="007C427D"/>
    <w:rsid w:val="007C43AD"/>
    <w:rsid w:val="007C43F5"/>
    <w:rsid w:val="007C4703"/>
    <w:rsid w:val="007C47C0"/>
    <w:rsid w:val="007C50D8"/>
    <w:rsid w:val="007C5423"/>
    <w:rsid w:val="007C559B"/>
    <w:rsid w:val="007C575E"/>
    <w:rsid w:val="007C58D7"/>
    <w:rsid w:val="007C5E4A"/>
    <w:rsid w:val="007C646E"/>
    <w:rsid w:val="007C6607"/>
    <w:rsid w:val="007C6AE0"/>
    <w:rsid w:val="007C752A"/>
    <w:rsid w:val="007C7693"/>
    <w:rsid w:val="007C7BBC"/>
    <w:rsid w:val="007C7C75"/>
    <w:rsid w:val="007D0134"/>
    <w:rsid w:val="007D0921"/>
    <w:rsid w:val="007D0C87"/>
    <w:rsid w:val="007D0DC2"/>
    <w:rsid w:val="007D106E"/>
    <w:rsid w:val="007D1350"/>
    <w:rsid w:val="007D1488"/>
    <w:rsid w:val="007D14D6"/>
    <w:rsid w:val="007D1705"/>
    <w:rsid w:val="007D1834"/>
    <w:rsid w:val="007D1B28"/>
    <w:rsid w:val="007D1E12"/>
    <w:rsid w:val="007D21B5"/>
    <w:rsid w:val="007D2C5A"/>
    <w:rsid w:val="007D2F59"/>
    <w:rsid w:val="007D40A8"/>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C1F"/>
    <w:rsid w:val="007E0856"/>
    <w:rsid w:val="007E1181"/>
    <w:rsid w:val="007E1360"/>
    <w:rsid w:val="007E1C3A"/>
    <w:rsid w:val="007E1D4E"/>
    <w:rsid w:val="007E2195"/>
    <w:rsid w:val="007E255D"/>
    <w:rsid w:val="007E2D86"/>
    <w:rsid w:val="007E3266"/>
    <w:rsid w:val="007E361F"/>
    <w:rsid w:val="007E374E"/>
    <w:rsid w:val="007E3831"/>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013"/>
    <w:rsid w:val="007F721A"/>
    <w:rsid w:val="007F7431"/>
    <w:rsid w:val="007F7D7A"/>
    <w:rsid w:val="0080073F"/>
    <w:rsid w:val="00800967"/>
    <w:rsid w:val="008009C1"/>
    <w:rsid w:val="00800E18"/>
    <w:rsid w:val="00801702"/>
    <w:rsid w:val="008017E7"/>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B68"/>
    <w:rsid w:val="00806FC8"/>
    <w:rsid w:val="00807456"/>
    <w:rsid w:val="0080749B"/>
    <w:rsid w:val="00807A5A"/>
    <w:rsid w:val="00810146"/>
    <w:rsid w:val="008101B7"/>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72C"/>
    <w:rsid w:val="00820A6A"/>
    <w:rsid w:val="00820AFC"/>
    <w:rsid w:val="00820B40"/>
    <w:rsid w:val="00820CDD"/>
    <w:rsid w:val="00820FE2"/>
    <w:rsid w:val="00821916"/>
    <w:rsid w:val="00821A0C"/>
    <w:rsid w:val="0082218F"/>
    <w:rsid w:val="00822656"/>
    <w:rsid w:val="00822B25"/>
    <w:rsid w:val="00822F0D"/>
    <w:rsid w:val="00823171"/>
    <w:rsid w:val="0082353B"/>
    <w:rsid w:val="00823BE0"/>
    <w:rsid w:val="00823BFD"/>
    <w:rsid w:val="00823FD8"/>
    <w:rsid w:val="0082410A"/>
    <w:rsid w:val="0082469D"/>
    <w:rsid w:val="00824861"/>
    <w:rsid w:val="00824899"/>
    <w:rsid w:val="0082520C"/>
    <w:rsid w:val="008252C7"/>
    <w:rsid w:val="008254FC"/>
    <w:rsid w:val="00825598"/>
    <w:rsid w:val="0082595F"/>
    <w:rsid w:val="008260CD"/>
    <w:rsid w:val="00826504"/>
    <w:rsid w:val="00827257"/>
    <w:rsid w:val="00830398"/>
    <w:rsid w:val="00830956"/>
    <w:rsid w:val="0083122D"/>
    <w:rsid w:val="0083139A"/>
    <w:rsid w:val="00831BD7"/>
    <w:rsid w:val="00832564"/>
    <w:rsid w:val="008332DC"/>
    <w:rsid w:val="00833387"/>
    <w:rsid w:val="008337DE"/>
    <w:rsid w:val="00833911"/>
    <w:rsid w:val="00834673"/>
    <w:rsid w:val="00834839"/>
    <w:rsid w:val="00834929"/>
    <w:rsid w:val="00834A47"/>
    <w:rsid w:val="00834F58"/>
    <w:rsid w:val="00835FA9"/>
    <w:rsid w:val="00836E6D"/>
    <w:rsid w:val="00837753"/>
    <w:rsid w:val="00837B79"/>
    <w:rsid w:val="00837D4A"/>
    <w:rsid w:val="00840030"/>
    <w:rsid w:val="00840364"/>
    <w:rsid w:val="00840E10"/>
    <w:rsid w:val="0084157B"/>
    <w:rsid w:val="00841BC4"/>
    <w:rsid w:val="00841BE7"/>
    <w:rsid w:val="00841F94"/>
    <w:rsid w:val="008423A9"/>
    <w:rsid w:val="00842A1C"/>
    <w:rsid w:val="00842B3D"/>
    <w:rsid w:val="00842CAD"/>
    <w:rsid w:val="00842E4F"/>
    <w:rsid w:val="00842F08"/>
    <w:rsid w:val="00842F4C"/>
    <w:rsid w:val="008438B3"/>
    <w:rsid w:val="00843AEC"/>
    <w:rsid w:val="00844295"/>
    <w:rsid w:val="008443D9"/>
    <w:rsid w:val="00844A5E"/>
    <w:rsid w:val="00844C48"/>
    <w:rsid w:val="0084571A"/>
    <w:rsid w:val="008457D5"/>
    <w:rsid w:val="00845A7B"/>
    <w:rsid w:val="00845C1D"/>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1F19"/>
    <w:rsid w:val="00852473"/>
    <w:rsid w:val="00852548"/>
    <w:rsid w:val="008525AD"/>
    <w:rsid w:val="00852AFF"/>
    <w:rsid w:val="00852C22"/>
    <w:rsid w:val="00852D81"/>
    <w:rsid w:val="0085348E"/>
    <w:rsid w:val="008534D0"/>
    <w:rsid w:val="0085364E"/>
    <w:rsid w:val="0085367B"/>
    <w:rsid w:val="008537FB"/>
    <w:rsid w:val="008538D9"/>
    <w:rsid w:val="00853A8E"/>
    <w:rsid w:val="00853BB6"/>
    <w:rsid w:val="00854058"/>
    <w:rsid w:val="0085405B"/>
    <w:rsid w:val="00854335"/>
    <w:rsid w:val="00854CC9"/>
    <w:rsid w:val="00854DF0"/>
    <w:rsid w:val="00854ED6"/>
    <w:rsid w:val="00855F92"/>
    <w:rsid w:val="00856228"/>
    <w:rsid w:val="00856260"/>
    <w:rsid w:val="008564A4"/>
    <w:rsid w:val="008567F1"/>
    <w:rsid w:val="008568C8"/>
    <w:rsid w:val="00856933"/>
    <w:rsid w:val="00856D51"/>
    <w:rsid w:val="008576CB"/>
    <w:rsid w:val="00857BCE"/>
    <w:rsid w:val="00857FB0"/>
    <w:rsid w:val="00860691"/>
    <w:rsid w:val="00860A54"/>
    <w:rsid w:val="00860E44"/>
    <w:rsid w:val="008610E8"/>
    <w:rsid w:val="00861417"/>
    <w:rsid w:val="00861714"/>
    <w:rsid w:val="008619C1"/>
    <w:rsid w:val="00861AFB"/>
    <w:rsid w:val="008627A2"/>
    <w:rsid w:val="008627C2"/>
    <w:rsid w:val="0086291D"/>
    <w:rsid w:val="008629A2"/>
    <w:rsid w:val="00862AF3"/>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78B"/>
    <w:rsid w:val="008667BE"/>
    <w:rsid w:val="00866B4E"/>
    <w:rsid w:val="00866BD3"/>
    <w:rsid w:val="0086708E"/>
    <w:rsid w:val="0086723C"/>
    <w:rsid w:val="00867279"/>
    <w:rsid w:val="0086756A"/>
    <w:rsid w:val="0086784E"/>
    <w:rsid w:val="008678B4"/>
    <w:rsid w:val="00867AAE"/>
    <w:rsid w:val="00867FFC"/>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C75"/>
    <w:rsid w:val="00873021"/>
    <w:rsid w:val="00873133"/>
    <w:rsid w:val="008731C6"/>
    <w:rsid w:val="008736E4"/>
    <w:rsid w:val="00873B2B"/>
    <w:rsid w:val="0087407E"/>
    <w:rsid w:val="00874659"/>
    <w:rsid w:val="008749CF"/>
    <w:rsid w:val="00874B28"/>
    <w:rsid w:val="00874C37"/>
    <w:rsid w:val="00874EB9"/>
    <w:rsid w:val="00875033"/>
    <w:rsid w:val="00875359"/>
    <w:rsid w:val="00875A2E"/>
    <w:rsid w:val="00875E57"/>
    <w:rsid w:val="00875FAD"/>
    <w:rsid w:val="00876181"/>
    <w:rsid w:val="00876242"/>
    <w:rsid w:val="00876388"/>
    <w:rsid w:val="008768C0"/>
    <w:rsid w:val="00876EF2"/>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1945"/>
    <w:rsid w:val="008821F5"/>
    <w:rsid w:val="008824BD"/>
    <w:rsid w:val="008824F8"/>
    <w:rsid w:val="008826D7"/>
    <w:rsid w:val="00882AF6"/>
    <w:rsid w:val="0088310B"/>
    <w:rsid w:val="008837A7"/>
    <w:rsid w:val="00883E20"/>
    <w:rsid w:val="00884497"/>
    <w:rsid w:val="008845C6"/>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87BB5"/>
    <w:rsid w:val="00890111"/>
    <w:rsid w:val="008901ED"/>
    <w:rsid w:val="00890598"/>
    <w:rsid w:val="00890DD9"/>
    <w:rsid w:val="00890F31"/>
    <w:rsid w:val="00891083"/>
    <w:rsid w:val="0089139A"/>
    <w:rsid w:val="00891407"/>
    <w:rsid w:val="00891664"/>
    <w:rsid w:val="00891697"/>
    <w:rsid w:val="008922B7"/>
    <w:rsid w:val="00892AC9"/>
    <w:rsid w:val="00893261"/>
    <w:rsid w:val="0089332A"/>
    <w:rsid w:val="008933D2"/>
    <w:rsid w:val="008934C0"/>
    <w:rsid w:val="00893519"/>
    <w:rsid w:val="0089361B"/>
    <w:rsid w:val="00893782"/>
    <w:rsid w:val="00893784"/>
    <w:rsid w:val="00893B89"/>
    <w:rsid w:val="0089457F"/>
    <w:rsid w:val="008946F4"/>
    <w:rsid w:val="00894D6C"/>
    <w:rsid w:val="00894D7B"/>
    <w:rsid w:val="00894EAF"/>
    <w:rsid w:val="008950F2"/>
    <w:rsid w:val="008952FC"/>
    <w:rsid w:val="008963B0"/>
    <w:rsid w:val="00896A1D"/>
    <w:rsid w:val="00896DC8"/>
    <w:rsid w:val="00897218"/>
    <w:rsid w:val="00897674"/>
    <w:rsid w:val="00897711"/>
    <w:rsid w:val="00897A36"/>
    <w:rsid w:val="00897D3B"/>
    <w:rsid w:val="008A0536"/>
    <w:rsid w:val="008A1111"/>
    <w:rsid w:val="008A1998"/>
    <w:rsid w:val="008A1EF4"/>
    <w:rsid w:val="008A22E4"/>
    <w:rsid w:val="008A2347"/>
    <w:rsid w:val="008A29E8"/>
    <w:rsid w:val="008A2AA5"/>
    <w:rsid w:val="008A2CDE"/>
    <w:rsid w:val="008A36DD"/>
    <w:rsid w:val="008A3911"/>
    <w:rsid w:val="008A39A0"/>
    <w:rsid w:val="008A3BE1"/>
    <w:rsid w:val="008A3D50"/>
    <w:rsid w:val="008A3E0A"/>
    <w:rsid w:val="008A3E25"/>
    <w:rsid w:val="008A419F"/>
    <w:rsid w:val="008A4F28"/>
    <w:rsid w:val="008A5791"/>
    <w:rsid w:val="008A57A2"/>
    <w:rsid w:val="008A5EF9"/>
    <w:rsid w:val="008A6413"/>
    <w:rsid w:val="008A6558"/>
    <w:rsid w:val="008A6C2B"/>
    <w:rsid w:val="008A713D"/>
    <w:rsid w:val="008A71C9"/>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3C94"/>
    <w:rsid w:val="008B4192"/>
    <w:rsid w:val="008B4533"/>
    <w:rsid w:val="008B46D9"/>
    <w:rsid w:val="008B48B6"/>
    <w:rsid w:val="008B4B02"/>
    <w:rsid w:val="008B4DA8"/>
    <w:rsid w:val="008B4F7E"/>
    <w:rsid w:val="008B51D9"/>
    <w:rsid w:val="008B5E97"/>
    <w:rsid w:val="008B5FBE"/>
    <w:rsid w:val="008B60BA"/>
    <w:rsid w:val="008B6273"/>
    <w:rsid w:val="008B6367"/>
    <w:rsid w:val="008B65D7"/>
    <w:rsid w:val="008B6606"/>
    <w:rsid w:val="008B667F"/>
    <w:rsid w:val="008B6D72"/>
    <w:rsid w:val="008B6E76"/>
    <w:rsid w:val="008B72B2"/>
    <w:rsid w:val="008B73A9"/>
    <w:rsid w:val="008B73B7"/>
    <w:rsid w:val="008B7521"/>
    <w:rsid w:val="008B7F60"/>
    <w:rsid w:val="008B7F7A"/>
    <w:rsid w:val="008C1163"/>
    <w:rsid w:val="008C13A6"/>
    <w:rsid w:val="008C1FD7"/>
    <w:rsid w:val="008C2061"/>
    <w:rsid w:val="008C206E"/>
    <w:rsid w:val="008C21F6"/>
    <w:rsid w:val="008C230B"/>
    <w:rsid w:val="008C26BB"/>
    <w:rsid w:val="008C27AC"/>
    <w:rsid w:val="008C2C16"/>
    <w:rsid w:val="008C3081"/>
    <w:rsid w:val="008C3308"/>
    <w:rsid w:val="008C3986"/>
    <w:rsid w:val="008C3987"/>
    <w:rsid w:val="008C440D"/>
    <w:rsid w:val="008C452B"/>
    <w:rsid w:val="008C4954"/>
    <w:rsid w:val="008C4E96"/>
    <w:rsid w:val="008C4FB0"/>
    <w:rsid w:val="008C5580"/>
    <w:rsid w:val="008C58E1"/>
    <w:rsid w:val="008C5F7D"/>
    <w:rsid w:val="008C6211"/>
    <w:rsid w:val="008C6466"/>
    <w:rsid w:val="008C66FA"/>
    <w:rsid w:val="008C67CC"/>
    <w:rsid w:val="008C6922"/>
    <w:rsid w:val="008C728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4FF4"/>
    <w:rsid w:val="008D5016"/>
    <w:rsid w:val="008D5429"/>
    <w:rsid w:val="008D5F13"/>
    <w:rsid w:val="008D60CF"/>
    <w:rsid w:val="008D6D61"/>
    <w:rsid w:val="008D71DE"/>
    <w:rsid w:val="008D71FC"/>
    <w:rsid w:val="008D7AB5"/>
    <w:rsid w:val="008E0174"/>
    <w:rsid w:val="008E0524"/>
    <w:rsid w:val="008E052A"/>
    <w:rsid w:val="008E0BD1"/>
    <w:rsid w:val="008E1385"/>
    <w:rsid w:val="008E140B"/>
    <w:rsid w:val="008E143A"/>
    <w:rsid w:val="008E1460"/>
    <w:rsid w:val="008E14F1"/>
    <w:rsid w:val="008E176E"/>
    <w:rsid w:val="008E1799"/>
    <w:rsid w:val="008E1828"/>
    <w:rsid w:val="008E1BE2"/>
    <w:rsid w:val="008E21F5"/>
    <w:rsid w:val="008E28FE"/>
    <w:rsid w:val="008E2976"/>
    <w:rsid w:val="008E2B72"/>
    <w:rsid w:val="008E2C91"/>
    <w:rsid w:val="008E2D1B"/>
    <w:rsid w:val="008E33E7"/>
    <w:rsid w:val="008E3DE9"/>
    <w:rsid w:val="008E3F37"/>
    <w:rsid w:val="008E42BF"/>
    <w:rsid w:val="008E449F"/>
    <w:rsid w:val="008E528D"/>
    <w:rsid w:val="008E52D9"/>
    <w:rsid w:val="008E5400"/>
    <w:rsid w:val="008E583F"/>
    <w:rsid w:val="008E585A"/>
    <w:rsid w:val="008E5BBB"/>
    <w:rsid w:val="008E5F29"/>
    <w:rsid w:val="008E6C55"/>
    <w:rsid w:val="008E6E16"/>
    <w:rsid w:val="008E6FD6"/>
    <w:rsid w:val="008E7418"/>
    <w:rsid w:val="008E75D3"/>
    <w:rsid w:val="008E7B2E"/>
    <w:rsid w:val="008F0168"/>
    <w:rsid w:val="008F05EA"/>
    <w:rsid w:val="008F0C57"/>
    <w:rsid w:val="008F0C9C"/>
    <w:rsid w:val="008F0CFD"/>
    <w:rsid w:val="008F0DA2"/>
    <w:rsid w:val="008F0DE7"/>
    <w:rsid w:val="008F0F46"/>
    <w:rsid w:val="008F1536"/>
    <w:rsid w:val="008F1635"/>
    <w:rsid w:val="008F16EC"/>
    <w:rsid w:val="008F1A91"/>
    <w:rsid w:val="008F2087"/>
    <w:rsid w:val="008F2151"/>
    <w:rsid w:val="008F28CA"/>
    <w:rsid w:val="008F2F52"/>
    <w:rsid w:val="008F410E"/>
    <w:rsid w:val="008F4198"/>
    <w:rsid w:val="008F4430"/>
    <w:rsid w:val="008F4598"/>
    <w:rsid w:val="008F4AED"/>
    <w:rsid w:val="008F4CC3"/>
    <w:rsid w:val="008F555D"/>
    <w:rsid w:val="008F5C6E"/>
    <w:rsid w:val="008F6097"/>
    <w:rsid w:val="008F6221"/>
    <w:rsid w:val="008F6669"/>
    <w:rsid w:val="008F6AD1"/>
    <w:rsid w:val="008F70F6"/>
    <w:rsid w:val="008F72B1"/>
    <w:rsid w:val="008F774C"/>
    <w:rsid w:val="008F7C41"/>
    <w:rsid w:val="008F7E1F"/>
    <w:rsid w:val="008F7F28"/>
    <w:rsid w:val="00900218"/>
    <w:rsid w:val="00900607"/>
    <w:rsid w:val="009006BC"/>
    <w:rsid w:val="009009DC"/>
    <w:rsid w:val="00900A0D"/>
    <w:rsid w:val="00900F5C"/>
    <w:rsid w:val="0090162E"/>
    <w:rsid w:val="00901AF9"/>
    <w:rsid w:val="00902495"/>
    <w:rsid w:val="00902C40"/>
    <w:rsid w:val="00902C8F"/>
    <w:rsid w:val="00903326"/>
    <w:rsid w:val="00903921"/>
    <w:rsid w:val="0090442B"/>
    <w:rsid w:val="009047C1"/>
    <w:rsid w:val="00904D15"/>
    <w:rsid w:val="00904FF3"/>
    <w:rsid w:val="0090507D"/>
    <w:rsid w:val="009051BD"/>
    <w:rsid w:val="0090544E"/>
    <w:rsid w:val="00905911"/>
    <w:rsid w:val="00905A1E"/>
    <w:rsid w:val="00905A9D"/>
    <w:rsid w:val="00905ABF"/>
    <w:rsid w:val="00905AED"/>
    <w:rsid w:val="00905B0F"/>
    <w:rsid w:val="00905E88"/>
    <w:rsid w:val="00905EC5"/>
    <w:rsid w:val="00905F5A"/>
    <w:rsid w:val="009060E7"/>
    <w:rsid w:val="00906791"/>
    <w:rsid w:val="00906878"/>
    <w:rsid w:val="009068B2"/>
    <w:rsid w:val="009071DE"/>
    <w:rsid w:val="00907DB6"/>
    <w:rsid w:val="00910312"/>
    <w:rsid w:val="009103F8"/>
    <w:rsid w:val="00910720"/>
    <w:rsid w:val="00910A1A"/>
    <w:rsid w:val="00911001"/>
    <w:rsid w:val="009110D5"/>
    <w:rsid w:val="00911108"/>
    <w:rsid w:val="0091121F"/>
    <w:rsid w:val="009112D5"/>
    <w:rsid w:val="00911D29"/>
    <w:rsid w:val="0091234D"/>
    <w:rsid w:val="0091248D"/>
    <w:rsid w:val="00912668"/>
    <w:rsid w:val="00912E0D"/>
    <w:rsid w:val="00912E2D"/>
    <w:rsid w:val="00913926"/>
    <w:rsid w:val="00913B1A"/>
    <w:rsid w:val="00913B82"/>
    <w:rsid w:val="0091448B"/>
    <w:rsid w:val="00914BEF"/>
    <w:rsid w:val="00915590"/>
    <w:rsid w:val="00915B26"/>
    <w:rsid w:val="009168B5"/>
    <w:rsid w:val="00916E86"/>
    <w:rsid w:val="00917181"/>
    <w:rsid w:val="00917B98"/>
    <w:rsid w:val="00917F71"/>
    <w:rsid w:val="0092000A"/>
    <w:rsid w:val="0092014D"/>
    <w:rsid w:val="009204F5"/>
    <w:rsid w:val="009206AC"/>
    <w:rsid w:val="009209B6"/>
    <w:rsid w:val="00920E0C"/>
    <w:rsid w:val="00920F20"/>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8"/>
    <w:rsid w:val="009244BF"/>
    <w:rsid w:val="00924829"/>
    <w:rsid w:val="00925102"/>
    <w:rsid w:val="009251B4"/>
    <w:rsid w:val="00925B19"/>
    <w:rsid w:val="00925C46"/>
    <w:rsid w:val="00925CD9"/>
    <w:rsid w:val="00925E05"/>
    <w:rsid w:val="009266E2"/>
    <w:rsid w:val="00926734"/>
    <w:rsid w:val="0092680D"/>
    <w:rsid w:val="00926852"/>
    <w:rsid w:val="00926964"/>
    <w:rsid w:val="00926AE7"/>
    <w:rsid w:val="00926B08"/>
    <w:rsid w:val="00926B3E"/>
    <w:rsid w:val="00926C53"/>
    <w:rsid w:val="00926D25"/>
    <w:rsid w:val="0092701C"/>
    <w:rsid w:val="0092735A"/>
    <w:rsid w:val="00930400"/>
    <w:rsid w:val="0093067A"/>
    <w:rsid w:val="00931669"/>
    <w:rsid w:val="00931774"/>
    <w:rsid w:val="00932408"/>
    <w:rsid w:val="00932668"/>
    <w:rsid w:val="00932678"/>
    <w:rsid w:val="00932CD3"/>
    <w:rsid w:val="00932D2D"/>
    <w:rsid w:val="00932DEC"/>
    <w:rsid w:val="00932FBF"/>
    <w:rsid w:val="009331EB"/>
    <w:rsid w:val="009333C3"/>
    <w:rsid w:val="0093346C"/>
    <w:rsid w:val="009339B1"/>
    <w:rsid w:val="00933BA9"/>
    <w:rsid w:val="00933EBC"/>
    <w:rsid w:val="00933F8C"/>
    <w:rsid w:val="00933FDA"/>
    <w:rsid w:val="00934C61"/>
    <w:rsid w:val="0093512C"/>
    <w:rsid w:val="009355E8"/>
    <w:rsid w:val="00935B7F"/>
    <w:rsid w:val="00936277"/>
    <w:rsid w:val="00936709"/>
    <w:rsid w:val="00937BA5"/>
    <w:rsid w:val="00937BD2"/>
    <w:rsid w:val="00940069"/>
    <w:rsid w:val="0094044D"/>
    <w:rsid w:val="0094057D"/>
    <w:rsid w:val="00940764"/>
    <w:rsid w:val="00940C74"/>
    <w:rsid w:val="00941558"/>
    <w:rsid w:val="00941CD4"/>
    <w:rsid w:val="0094234B"/>
    <w:rsid w:val="00942550"/>
    <w:rsid w:val="00942559"/>
    <w:rsid w:val="00942B95"/>
    <w:rsid w:val="009435FF"/>
    <w:rsid w:val="009440B1"/>
    <w:rsid w:val="00944391"/>
    <w:rsid w:val="00944830"/>
    <w:rsid w:val="009449E5"/>
    <w:rsid w:val="00944DED"/>
    <w:rsid w:val="00945D51"/>
    <w:rsid w:val="009464BD"/>
    <w:rsid w:val="009465FA"/>
    <w:rsid w:val="009467EE"/>
    <w:rsid w:val="00946A68"/>
    <w:rsid w:val="00946D7D"/>
    <w:rsid w:val="009473B9"/>
    <w:rsid w:val="009474F9"/>
    <w:rsid w:val="009475BE"/>
    <w:rsid w:val="00950883"/>
    <w:rsid w:val="00950897"/>
    <w:rsid w:val="00950B76"/>
    <w:rsid w:val="00950BA7"/>
    <w:rsid w:val="00950E8D"/>
    <w:rsid w:val="009513DF"/>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DB4"/>
    <w:rsid w:val="009577E3"/>
    <w:rsid w:val="00957820"/>
    <w:rsid w:val="00957C05"/>
    <w:rsid w:val="00957C91"/>
    <w:rsid w:val="00957EA5"/>
    <w:rsid w:val="009605D4"/>
    <w:rsid w:val="00960D69"/>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77"/>
    <w:rsid w:val="00965931"/>
    <w:rsid w:val="00965A3B"/>
    <w:rsid w:val="00965AEB"/>
    <w:rsid w:val="00965B93"/>
    <w:rsid w:val="00965F46"/>
    <w:rsid w:val="0096608B"/>
    <w:rsid w:val="00966A52"/>
    <w:rsid w:val="00966DC2"/>
    <w:rsid w:val="00966DF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1EE8"/>
    <w:rsid w:val="00972001"/>
    <w:rsid w:val="00972464"/>
    <w:rsid w:val="00972CFE"/>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0E52"/>
    <w:rsid w:val="00981349"/>
    <w:rsid w:val="009818B8"/>
    <w:rsid w:val="00981933"/>
    <w:rsid w:val="009819AC"/>
    <w:rsid w:val="00981BE0"/>
    <w:rsid w:val="00981DC1"/>
    <w:rsid w:val="00981EFA"/>
    <w:rsid w:val="009821EF"/>
    <w:rsid w:val="009832B9"/>
    <w:rsid w:val="009833A8"/>
    <w:rsid w:val="009833C9"/>
    <w:rsid w:val="00983B9D"/>
    <w:rsid w:val="0098440C"/>
    <w:rsid w:val="0098470B"/>
    <w:rsid w:val="00984938"/>
    <w:rsid w:val="00984A4C"/>
    <w:rsid w:val="0098526A"/>
    <w:rsid w:val="00985529"/>
    <w:rsid w:val="00985669"/>
    <w:rsid w:val="00985BB6"/>
    <w:rsid w:val="00985FCA"/>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40E"/>
    <w:rsid w:val="0099541B"/>
    <w:rsid w:val="009957A0"/>
    <w:rsid w:val="00995A49"/>
    <w:rsid w:val="00995AA6"/>
    <w:rsid w:val="0099622F"/>
    <w:rsid w:val="009966A8"/>
    <w:rsid w:val="00996EC8"/>
    <w:rsid w:val="009973C6"/>
    <w:rsid w:val="009974CE"/>
    <w:rsid w:val="0099755B"/>
    <w:rsid w:val="009977EB"/>
    <w:rsid w:val="0099791F"/>
    <w:rsid w:val="00997DA3"/>
    <w:rsid w:val="00997FBB"/>
    <w:rsid w:val="009A025E"/>
    <w:rsid w:val="009A0881"/>
    <w:rsid w:val="009A09D8"/>
    <w:rsid w:val="009A0DC0"/>
    <w:rsid w:val="009A10B5"/>
    <w:rsid w:val="009A11E6"/>
    <w:rsid w:val="009A1A14"/>
    <w:rsid w:val="009A2888"/>
    <w:rsid w:val="009A3198"/>
    <w:rsid w:val="009A3852"/>
    <w:rsid w:val="009A3BED"/>
    <w:rsid w:val="009A3D36"/>
    <w:rsid w:val="009A3F03"/>
    <w:rsid w:val="009A41F7"/>
    <w:rsid w:val="009A445E"/>
    <w:rsid w:val="009A48E4"/>
    <w:rsid w:val="009A4F3B"/>
    <w:rsid w:val="009A51AB"/>
    <w:rsid w:val="009A52B6"/>
    <w:rsid w:val="009A5473"/>
    <w:rsid w:val="009A5602"/>
    <w:rsid w:val="009A5649"/>
    <w:rsid w:val="009A5C24"/>
    <w:rsid w:val="009A61F4"/>
    <w:rsid w:val="009A630B"/>
    <w:rsid w:val="009A645A"/>
    <w:rsid w:val="009A682F"/>
    <w:rsid w:val="009A6936"/>
    <w:rsid w:val="009A6D33"/>
    <w:rsid w:val="009A6FAB"/>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553"/>
    <w:rsid w:val="009B380E"/>
    <w:rsid w:val="009B3D65"/>
    <w:rsid w:val="009B3E2F"/>
    <w:rsid w:val="009B43A2"/>
    <w:rsid w:val="009B47D1"/>
    <w:rsid w:val="009B4AE7"/>
    <w:rsid w:val="009B4DE6"/>
    <w:rsid w:val="009B4E38"/>
    <w:rsid w:val="009B4E99"/>
    <w:rsid w:val="009B530B"/>
    <w:rsid w:val="009B6426"/>
    <w:rsid w:val="009B686A"/>
    <w:rsid w:val="009B6B56"/>
    <w:rsid w:val="009B6BE5"/>
    <w:rsid w:val="009B6C48"/>
    <w:rsid w:val="009B6CF1"/>
    <w:rsid w:val="009B6CFC"/>
    <w:rsid w:val="009B6E6A"/>
    <w:rsid w:val="009B79B6"/>
    <w:rsid w:val="009B7B19"/>
    <w:rsid w:val="009B7C24"/>
    <w:rsid w:val="009B7E8B"/>
    <w:rsid w:val="009B7F48"/>
    <w:rsid w:val="009C0057"/>
    <w:rsid w:val="009C052A"/>
    <w:rsid w:val="009C0A47"/>
    <w:rsid w:val="009C0BD9"/>
    <w:rsid w:val="009C0D01"/>
    <w:rsid w:val="009C0DB9"/>
    <w:rsid w:val="009C104B"/>
    <w:rsid w:val="009C1091"/>
    <w:rsid w:val="009C18C6"/>
    <w:rsid w:val="009C2690"/>
    <w:rsid w:val="009C2E94"/>
    <w:rsid w:val="009C3715"/>
    <w:rsid w:val="009C37D9"/>
    <w:rsid w:val="009C3889"/>
    <w:rsid w:val="009C3BBE"/>
    <w:rsid w:val="009C3D6D"/>
    <w:rsid w:val="009C4029"/>
    <w:rsid w:val="009C41B8"/>
    <w:rsid w:val="009C478F"/>
    <w:rsid w:val="009C4AAA"/>
    <w:rsid w:val="009C4AF7"/>
    <w:rsid w:val="009C51AF"/>
    <w:rsid w:val="009C52E7"/>
    <w:rsid w:val="009C60B1"/>
    <w:rsid w:val="009C6207"/>
    <w:rsid w:val="009C6333"/>
    <w:rsid w:val="009C6E6F"/>
    <w:rsid w:val="009C703B"/>
    <w:rsid w:val="009C74F8"/>
    <w:rsid w:val="009C75DA"/>
    <w:rsid w:val="009C782A"/>
    <w:rsid w:val="009C783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4EE9"/>
    <w:rsid w:val="009D565E"/>
    <w:rsid w:val="009D5749"/>
    <w:rsid w:val="009D574D"/>
    <w:rsid w:val="009D5973"/>
    <w:rsid w:val="009D5A6F"/>
    <w:rsid w:val="009D639F"/>
    <w:rsid w:val="009D6D05"/>
    <w:rsid w:val="009D74B5"/>
    <w:rsid w:val="009D791C"/>
    <w:rsid w:val="009D7B3C"/>
    <w:rsid w:val="009D7C04"/>
    <w:rsid w:val="009D7F31"/>
    <w:rsid w:val="009E00BF"/>
    <w:rsid w:val="009E0408"/>
    <w:rsid w:val="009E076B"/>
    <w:rsid w:val="009E0772"/>
    <w:rsid w:val="009E0E9B"/>
    <w:rsid w:val="009E1340"/>
    <w:rsid w:val="009E180F"/>
    <w:rsid w:val="009E1DB1"/>
    <w:rsid w:val="009E1E91"/>
    <w:rsid w:val="009E215B"/>
    <w:rsid w:val="009E2308"/>
    <w:rsid w:val="009E23DB"/>
    <w:rsid w:val="009E285D"/>
    <w:rsid w:val="009E29C5"/>
    <w:rsid w:val="009E2CBB"/>
    <w:rsid w:val="009E2DD3"/>
    <w:rsid w:val="009E2FA8"/>
    <w:rsid w:val="009E339A"/>
    <w:rsid w:val="009E3D3F"/>
    <w:rsid w:val="009E3F6D"/>
    <w:rsid w:val="009E41E2"/>
    <w:rsid w:val="009E42AF"/>
    <w:rsid w:val="009E42F0"/>
    <w:rsid w:val="009E482A"/>
    <w:rsid w:val="009E49BB"/>
    <w:rsid w:val="009E4AAA"/>
    <w:rsid w:val="009E5027"/>
    <w:rsid w:val="009E52BA"/>
    <w:rsid w:val="009E52C7"/>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DD2"/>
    <w:rsid w:val="009F0E4B"/>
    <w:rsid w:val="009F1050"/>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952"/>
    <w:rsid w:val="009F3A79"/>
    <w:rsid w:val="009F3EDD"/>
    <w:rsid w:val="009F4360"/>
    <w:rsid w:val="009F4383"/>
    <w:rsid w:val="009F4AF2"/>
    <w:rsid w:val="009F4E66"/>
    <w:rsid w:val="009F4EBD"/>
    <w:rsid w:val="009F5124"/>
    <w:rsid w:val="009F5455"/>
    <w:rsid w:val="009F5F2C"/>
    <w:rsid w:val="009F6DCE"/>
    <w:rsid w:val="009F71A8"/>
    <w:rsid w:val="009F7913"/>
    <w:rsid w:val="009F7C52"/>
    <w:rsid w:val="009F7E8E"/>
    <w:rsid w:val="00A004AB"/>
    <w:rsid w:val="00A00D64"/>
    <w:rsid w:val="00A01126"/>
    <w:rsid w:val="00A01169"/>
    <w:rsid w:val="00A01890"/>
    <w:rsid w:val="00A01AC8"/>
    <w:rsid w:val="00A0242E"/>
    <w:rsid w:val="00A025A0"/>
    <w:rsid w:val="00A035DF"/>
    <w:rsid w:val="00A04B1D"/>
    <w:rsid w:val="00A04BDE"/>
    <w:rsid w:val="00A05273"/>
    <w:rsid w:val="00A05499"/>
    <w:rsid w:val="00A058CB"/>
    <w:rsid w:val="00A05D7D"/>
    <w:rsid w:val="00A05EC4"/>
    <w:rsid w:val="00A0624F"/>
    <w:rsid w:val="00A062D2"/>
    <w:rsid w:val="00A06F0F"/>
    <w:rsid w:val="00A07052"/>
    <w:rsid w:val="00A072C8"/>
    <w:rsid w:val="00A074BF"/>
    <w:rsid w:val="00A0751E"/>
    <w:rsid w:val="00A102AD"/>
    <w:rsid w:val="00A107D3"/>
    <w:rsid w:val="00A10F53"/>
    <w:rsid w:val="00A1104B"/>
    <w:rsid w:val="00A11094"/>
    <w:rsid w:val="00A112B9"/>
    <w:rsid w:val="00A1180E"/>
    <w:rsid w:val="00A118E0"/>
    <w:rsid w:val="00A11A2B"/>
    <w:rsid w:val="00A120B9"/>
    <w:rsid w:val="00A1215C"/>
    <w:rsid w:val="00A128FE"/>
    <w:rsid w:val="00A1319D"/>
    <w:rsid w:val="00A13254"/>
    <w:rsid w:val="00A13398"/>
    <w:rsid w:val="00A133B9"/>
    <w:rsid w:val="00A13B02"/>
    <w:rsid w:val="00A13C87"/>
    <w:rsid w:val="00A13CDA"/>
    <w:rsid w:val="00A14432"/>
    <w:rsid w:val="00A1452A"/>
    <w:rsid w:val="00A1486A"/>
    <w:rsid w:val="00A14F1F"/>
    <w:rsid w:val="00A1596B"/>
    <w:rsid w:val="00A15B75"/>
    <w:rsid w:val="00A1604B"/>
    <w:rsid w:val="00A164F8"/>
    <w:rsid w:val="00A16518"/>
    <w:rsid w:val="00A165DF"/>
    <w:rsid w:val="00A16719"/>
    <w:rsid w:val="00A1676B"/>
    <w:rsid w:val="00A167FE"/>
    <w:rsid w:val="00A16A02"/>
    <w:rsid w:val="00A16A44"/>
    <w:rsid w:val="00A16DEF"/>
    <w:rsid w:val="00A16FEC"/>
    <w:rsid w:val="00A17134"/>
    <w:rsid w:val="00A1780C"/>
    <w:rsid w:val="00A17D16"/>
    <w:rsid w:val="00A17EB1"/>
    <w:rsid w:val="00A17FE4"/>
    <w:rsid w:val="00A2002D"/>
    <w:rsid w:val="00A201F2"/>
    <w:rsid w:val="00A20688"/>
    <w:rsid w:val="00A207AE"/>
    <w:rsid w:val="00A207DD"/>
    <w:rsid w:val="00A20B0C"/>
    <w:rsid w:val="00A20D58"/>
    <w:rsid w:val="00A215D1"/>
    <w:rsid w:val="00A2190F"/>
    <w:rsid w:val="00A21A88"/>
    <w:rsid w:val="00A21CF6"/>
    <w:rsid w:val="00A221EE"/>
    <w:rsid w:val="00A227E1"/>
    <w:rsid w:val="00A22F1B"/>
    <w:rsid w:val="00A22F96"/>
    <w:rsid w:val="00A2376D"/>
    <w:rsid w:val="00A238D1"/>
    <w:rsid w:val="00A23976"/>
    <w:rsid w:val="00A239AC"/>
    <w:rsid w:val="00A23A68"/>
    <w:rsid w:val="00A23FE0"/>
    <w:rsid w:val="00A240F7"/>
    <w:rsid w:val="00A2422D"/>
    <w:rsid w:val="00A24A3E"/>
    <w:rsid w:val="00A24AA3"/>
    <w:rsid w:val="00A24DD6"/>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7"/>
    <w:rsid w:val="00A32AAB"/>
    <w:rsid w:val="00A331EF"/>
    <w:rsid w:val="00A33761"/>
    <w:rsid w:val="00A3390C"/>
    <w:rsid w:val="00A33D5B"/>
    <w:rsid w:val="00A34113"/>
    <w:rsid w:val="00A3466B"/>
    <w:rsid w:val="00A34797"/>
    <w:rsid w:val="00A34CE4"/>
    <w:rsid w:val="00A34F3A"/>
    <w:rsid w:val="00A35156"/>
    <w:rsid w:val="00A35347"/>
    <w:rsid w:val="00A353B8"/>
    <w:rsid w:val="00A353E3"/>
    <w:rsid w:val="00A356F1"/>
    <w:rsid w:val="00A35F56"/>
    <w:rsid w:val="00A369B3"/>
    <w:rsid w:val="00A36E26"/>
    <w:rsid w:val="00A370A8"/>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64D"/>
    <w:rsid w:val="00A4489B"/>
    <w:rsid w:val="00A4490C"/>
    <w:rsid w:val="00A44AA6"/>
    <w:rsid w:val="00A44C4E"/>
    <w:rsid w:val="00A44E20"/>
    <w:rsid w:val="00A454CF"/>
    <w:rsid w:val="00A455C7"/>
    <w:rsid w:val="00A45AC3"/>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928"/>
    <w:rsid w:val="00A519AF"/>
    <w:rsid w:val="00A51C4C"/>
    <w:rsid w:val="00A51DB1"/>
    <w:rsid w:val="00A521C0"/>
    <w:rsid w:val="00A5231D"/>
    <w:rsid w:val="00A52424"/>
    <w:rsid w:val="00A52574"/>
    <w:rsid w:val="00A53563"/>
    <w:rsid w:val="00A53CC9"/>
    <w:rsid w:val="00A53E3F"/>
    <w:rsid w:val="00A54741"/>
    <w:rsid w:val="00A55057"/>
    <w:rsid w:val="00A556C3"/>
    <w:rsid w:val="00A5577F"/>
    <w:rsid w:val="00A55B9A"/>
    <w:rsid w:val="00A55C74"/>
    <w:rsid w:val="00A56165"/>
    <w:rsid w:val="00A5645B"/>
    <w:rsid w:val="00A5665E"/>
    <w:rsid w:val="00A57439"/>
    <w:rsid w:val="00A5766B"/>
    <w:rsid w:val="00A57BF2"/>
    <w:rsid w:val="00A57FD3"/>
    <w:rsid w:val="00A60039"/>
    <w:rsid w:val="00A60088"/>
    <w:rsid w:val="00A60246"/>
    <w:rsid w:val="00A607DA"/>
    <w:rsid w:val="00A6095B"/>
    <w:rsid w:val="00A61509"/>
    <w:rsid w:val="00A6199C"/>
    <w:rsid w:val="00A619CB"/>
    <w:rsid w:val="00A61F9C"/>
    <w:rsid w:val="00A62047"/>
    <w:rsid w:val="00A62136"/>
    <w:rsid w:val="00A621A4"/>
    <w:rsid w:val="00A62292"/>
    <w:rsid w:val="00A6234C"/>
    <w:rsid w:val="00A623B1"/>
    <w:rsid w:val="00A62412"/>
    <w:rsid w:val="00A6269F"/>
    <w:rsid w:val="00A627A2"/>
    <w:rsid w:val="00A62AE0"/>
    <w:rsid w:val="00A62D86"/>
    <w:rsid w:val="00A63181"/>
    <w:rsid w:val="00A631AB"/>
    <w:rsid w:val="00A63474"/>
    <w:rsid w:val="00A63575"/>
    <w:rsid w:val="00A63E9D"/>
    <w:rsid w:val="00A64721"/>
    <w:rsid w:val="00A64790"/>
    <w:rsid w:val="00A64D20"/>
    <w:rsid w:val="00A64F47"/>
    <w:rsid w:val="00A6544F"/>
    <w:rsid w:val="00A65656"/>
    <w:rsid w:val="00A658CA"/>
    <w:rsid w:val="00A65E60"/>
    <w:rsid w:val="00A660DB"/>
    <w:rsid w:val="00A661DE"/>
    <w:rsid w:val="00A66713"/>
    <w:rsid w:val="00A66901"/>
    <w:rsid w:val="00A66F6A"/>
    <w:rsid w:val="00A67031"/>
    <w:rsid w:val="00A676E8"/>
    <w:rsid w:val="00A67706"/>
    <w:rsid w:val="00A6780D"/>
    <w:rsid w:val="00A67AA2"/>
    <w:rsid w:val="00A67D88"/>
    <w:rsid w:val="00A67E9D"/>
    <w:rsid w:val="00A70475"/>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3E4"/>
    <w:rsid w:val="00A74997"/>
    <w:rsid w:val="00A74A1E"/>
    <w:rsid w:val="00A74C93"/>
    <w:rsid w:val="00A7548E"/>
    <w:rsid w:val="00A75640"/>
    <w:rsid w:val="00A75718"/>
    <w:rsid w:val="00A75E1A"/>
    <w:rsid w:val="00A75FD7"/>
    <w:rsid w:val="00A767C0"/>
    <w:rsid w:val="00A77156"/>
    <w:rsid w:val="00A771EF"/>
    <w:rsid w:val="00A77296"/>
    <w:rsid w:val="00A7747D"/>
    <w:rsid w:val="00A7748B"/>
    <w:rsid w:val="00A77748"/>
    <w:rsid w:val="00A777CF"/>
    <w:rsid w:val="00A77B63"/>
    <w:rsid w:val="00A77E2B"/>
    <w:rsid w:val="00A77E54"/>
    <w:rsid w:val="00A77FAC"/>
    <w:rsid w:val="00A800E6"/>
    <w:rsid w:val="00A8038D"/>
    <w:rsid w:val="00A803EA"/>
    <w:rsid w:val="00A80511"/>
    <w:rsid w:val="00A80538"/>
    <w:rsid w:val="00A8054F"/>
    <w:rsid w:val="00A80C99"/>
    <w:rsid w:val="00A818DE"/>
    <w:rsid w:val="00A81A9B"/>
    <w:rsid w:val="00A81ADD"/>
    <w:rsid w:val="00A81CB1"/>
    <w:rsid w:val="00A81DFB"/>
    <w:rsid w:val="00A82C77"/>
    <w:rsid w:val="00A8303D"/>
    <w:rsid w:val="00A83780"/>
    <w:rsid w:val="00A84511"/>
    <w:rsid w:val="00A84512"/>
    <w:rsid w:val="00A84D17"/>
    <w:rsid w:val="00A852E5"/>
    <w:rsid w:val="00A85576"/>
    <w:rsid w:val="00A856EA"/>
    <w:rsid w:val="00A85E25"/>
    <w:rsid w:val="00A86491"/>
    <w:rsid w:val="00A86624"/>
    <w:rsid w:val="00A86E74"/>
    <w:rsid w:val="00A870A7"/>
    <w:rsid w:val="00A8737E"/>
    <w:rsid w:val="00A873F5"/>
    <w:rsid w:val="00A8741E"/>
    <w:rsid w:val="00A87B9F"/>
    <w:rsid w:val="00A87F9D"/>
    <w:rsid w:val="00A9077E"/>
    <w:rsid w:val="00A907E7"/>
    <w:rsid w:val="00A9142E"/>
    <w:rsid w:val="00A91B4A"/>
    <w:rsid w:val="00A91DF5"/>
    <w:rsid w:val="00A91F68"/>
    <w:rsid w:val="00A921E7"/>
    <w:rsid w:val="00A9243C"/>
    <w:rsid w:val="00A92688"/>
    <w:rsid w:val="00A92A93"/>
    <w:rsid w:val="00A92D21"/>
    <w:rsid w:val="00A9390E"/>
    <w:rsid w:val="00A93C9A"/>
    <w:rsid w:val="00A94394"/>
    <w:rsid w:val="00A9455F"/>
    <w:rsid w:val="00A9474D"/>
    <w:rsid w:val="00A94916"/>
    <w:rsid w:val="00A94F3C"/>
    <w:rsid w:val="00A956FE"/>
    <w:rsid w:val="00A95BC3"/>
    <w:rsid w:val="00A96941"/>
    <w:rsid w:val="00A96BCA"/>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4E14"/>
    <w:rsid w:val="00AA5929"/>
    <w:rsid w:val="00AA6002"/>
    <w:rsid w:val="00AA65F6"/>
    <w:rsid w:val="00AA6AAA"/>
    <w:rsid w:val="00AA6D9C"/>
    <w:rsid w:val="00AA6DE0"/>
    <w:rsid w:val="00AA6F40"/>
    <w:rsid w:val="00AA7A21"/>
    <w:rsid w:val="00AA7D56"/>
    <w:rsid w:val="00AA7FF9"/>
    <w:rsid w:val="00AB00B8"/>
    <w:rsid w:val="00AB021F"/>
    <w:rsid w:val="00AB02A1"/>
    <w:rsid w:val="00AB0462"/>
    <w:rsid w:val="00AB0DB9"/>
    <w:rsid w:val="00AB14A1"/>
    <w:rsid w:val="00AB1BF3"/>
    <w:rsid w:val="00AB204B"/>
    <w:rsid w:val="00AB2310"/>
    <w:rsid w:val="00AB270E"/>
    <w:rsid w:val="00AB2EF2"/>
    <w:rsid w:val="00AB3196"/>
    <w:rsid w:val="00AB33B7"/>
    <w:rsid w:val="00AB3921"/>
    <w:rsid w:val="00AB3AD1"/>
    <w:rsid w:val="00AB3E2C"/>
    <w:rsid w:val="00AB3F73"/>
    <w:rsid w:val="00AB416F"/>
    <w:rsid w:val="00AB4555"/>
    <w:rsid w:val="00AB4ACA"/>
    <w:rsid w:val="00AB51E6"/>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BAA"/>
    <w:rsid w:val="00AC2C5A"/>
    <w:rsid w:val="00AC312A"/>
    <w:rsid w:val="00AC3921"/>
    <w:rsid w:val="00AC3B03"/>
    <w:rsid w:val="00AC41C5"/>
    <w:rsid w:val="00AC4D1D"/>
    <w:rsid w:val="00AC4D6E"/>
    <w:rsid w:val="00AC55D0"/>
    <w:rsid w:val="00AC580B"/>
    <w:rsid w:val="00AC59F9"/>
    <w:rsid w:val="00AC5F14"/>
    <w:rsid w:val="00AC5F7C"/>
    <w:rsid w:val="00AC5F86"/>
    <w:rsid w:val="00AC5FD6"/>
    <w:rsid w:val="00AC6188"/>
    <w:rsid w:val="00AC6392"/>
    <w:rsid w:val="00AC6F59"/>
    <w:rsid w:val="00AC712B"/>
    <w:rsid w:val="00AC73A1"/>
    <w:rsid w:val="00AC73BD"/>
    <w:rsid w:val="00AD0802"/>
    <w:rsid w:val="00AD0BDD"/>
    <w:rsid w:val="00AD0C24"/>
    <w:rsid w:val="00AD0CF5"/>
    <w:rsid w:val="00AD0E3E"/>
    <w:rsid w:val="00AD0F9F"/>
    <w:rsid w:val="00AD1279"/>
    <w:rsid w:val="00AD1340"/>
    <w:rsid w:val="00AD1363"/>
    <w:rsid w:val="00AD1370"/>
    <w:rsid w:val="00AD1BB1"/>
    <w:rsid w:val="00AD1E65"/>
    <w:rsid w:val="00AD1FE6"/>
    <w:rsid w:val="00AD22ED"/>
    <w:rsid w:val="00AD2617"/>
    <w:rsid w:val="00AD264F"/>
    <w:rsid w:val="00AD2B16"/>
    <w:rsid w:val="00AD3088"/>
    <w:rsid w:val="00AD32F2"/>
    <w:rsid w:val="00AD33A7"/>
    <w:rsid w:val="00AD36B4"/>
    <w:rsid w:val="00AD3810"/>
    <w:rsid w:val="00AD3978"/>
    <w:rsid w:val="00AD3CB9"/>
    <w:rsid w:val="00AD3D7B"/>
    <w:rsid w:val="00AD3FBA"/>
    <w:rsid w:val="00AD4748"/>
    <w:rsid w:val="00AD506C"/>
    <w:rsid w:val="00AD50C7"/>
    <w:rsid w:val="00AD5138"/>
    <w:rsid w:val="00AD60F4"/>
    <w:rsid w:val="00AD6AF3"/>
    <w:rsid w:val="00AD6BC7"/>
    <w:rsid w:val="00AD6CD3"/>
    <w:rsid w:val="00AD6D95"/>
    <w:rsid w:val="00AD6FB8"/>
    <w:rsid w:val="00AD7293"/>
    <w:rsid w:val="00AD72B0"/>
    <w:rsid w:val="00AD749B"/>
    <w:rsid w:val="00AD7607"/>
    <w:rsid w:val="00AD7E87"/>
    <w:rsid w:val="00AE03DB"/>
    <w:rsid w:val="00AE05BA"/>
    <w:rsid w:val="00AE067A"/>
    <w:rsid w:val="00AE0894"/>
    <w:rsid w:val="00AE08D6"/>
    <w:rsid w:val="00AE16FC"/>
    <w:rsid w:val="00AE1DB7"/>
    <w:rsid w:val="00AE1E83"/>
    <w:rsid w:val="00AE1FC9"/>
    <w:rsid w:val="00AE22C2"/>
    <w:rsid w:val="00AE22F6"/>
    <w:rsid w:val="00AE25B5"/>
    <w:rsid w:val="00AE28CC"/>
    <w:rsid w:val="00AE29E5"/>
    <w:rsid w:val="00AE2BBE"/>
    <w:rsid w:val="00AE3042"/>
    <w:rsid w:val="00AE3287"/>
    <w:rsid w:val="00AE3724"/>
    <w:rsid w:val="00AE4A05"/>
    <w:rsid w:val="00AE4FC3"/>
    <w:rsid w:val="00AE5CF6"/>
    <w:rsid w:val="00AE5DB6"/>
    <w:rsid w:val="00AE605F"/>
    <w:rsid w:val="00AE6441"/>
    <w:rsid w:val="00AE6D51"/>
    <w:rsid w:val="00AE6D86"/>
    <w:rsid w:val="00AE749E"/>
    <w:rsid w:val="00AE76BF"/>
    <w:rsid w:val="00AE7982"/>
    <w:rsid w:val="00AE7D57"/>
    <w:rsid w:val="00AE7E3B"/>
    <w:rsid w:val="00AF0011"/>
    <w:rsid w:val="00AF0DEB"/>
    <w:rsid w:val="00AF1072"/>
    <w:rsid w:val="00AF12E5"/>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B5E"/>
    <w:rsid w:val="00AF5EB6"/>
    <w:rsid w:val="00AF5F3F"/>
    <w:rsid w:val="00AF624A"/>
    <w:rsid w:val="00AF625E"/>
    <w:rsid w:val="00AF6DBB"/>
    <w:rsid w:val="00AF6E3E"/>
    <w:rsid w:val="00AF71CE"/>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ADD"/>
    <w:rsid w:val="00B0303C"/>
    <w:rsid w:val="00B03820"/>
    <w:rsid w:val="00B03885"/>
    <w:rsid w:val="00B039B1"/>
    <w:rsid w:val="00B03DA4"/>
    <w:rsid w:val="00B043D1"/>
    <w:rsid w:val="00B0474A"/>
    <w:rsid w:val="00B04C78"/>
    <w:rsid w:val="00B04E74"/>
    <w:rsid w:val="00B05144"/>
    <w:rsid w:val="00B05298"/>
    <w:rsid w:val="00B053B3"/>
    <w:rsid w:val="00B05487"/>
    <w:rsid w:val="00B05AB8"/>
    <w:rsid w:val="00B05BBC"/>
    <w:rsid w:val="00B05FF1"/>
    <w:rsid w:val="00B061E1"/>
    <w:rsid w:val="00B06280"/>
    <w:rsid w:val="00B065A0"/>
    <w:rsid w:val="00B068E1"/>
    <w:rsid w:val="00B06A43"/>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60B"/>
    <w:rsid w:val="00B12914"/>
    <w:rsid w:val="00B12A3D"/>
    <w:rsid w:val="00B12F84"/>
    <w:rsid w:val="00B1332C"/>
    <w:rsid w:val="00B13517"/>
    <w:rsid w:val="00B13597"/>
    <w:rsid w:val="00B13CD3"/>
    <w:rsid w:val="00B13EF2"/>
    <w:rsid w:val="00B1420F"/>
    <w:rsid w:val="00B14239"/>
    <w:rsid w:val="00B14600"/>
    <w:rsid w:val="00B1475E"/>
    <w:rsid w:val="00B14A55"/>
    <w:rsid w:val="00B14CFF"/>
    <w:rsid w:val="00B14D96"/>
    <w:rsid w:val="00B15006"/>
    <w:rsid w:val="00B154F0"/>
    <w:rsid w:val="00B15823"/>
    <w:rsid w:val="00B15BD5"/>
    <w:rsid w:val="00B15E46"/>
    <w:rsid w:val="00B16257"/>
    <w:rsid w:val="00B16538"/>
    <w:rsid w:val="00B16670"/>
    <w:rsid w:val="00B16DCF"/>
    <w:rsid w:val="00B17150"/>
    <w:rsid w:val="00B173E0"/>
    <w:rsid w:val="00B174AD"/>
    <w:rsid w:val="00B17826"/>
    <w:rsid w:val="00B17874"/>
    <w:rsid w:val="00B178CC"/>
    <w:rsid w:val="00B201E6"/>
    <w:rsid w:val="00B20233"/>
    <w:rsid w:val="00B2048D"/>
    <w:rsid w:val="00B20520"/>
    <w:rsid w:val="00B20556"/>
    <w:rsid w:val="00B205ED"/>
    <w:rsid w:val="00B20844"/>
    <w:rsid w:val="00B208C3"/>
    <w:rsid w:val="00B20A6C"/>
    <w:rsid w:val="00B20C4F"/>
    <w:rsid w:val="00B2131F"/>
    <w:rsid w:val="00B21790"/>
    <w:rsid w:val="00B220FA"/>
    <w:rsid w:val="00B22119"/>
    <w:rsid w:val="00B22208"/>
    <w:rsid w:val="00B2237A"/>
    <w:rsid w:val="00B22388"/>
    <w:rsid w:val="00B22579"/>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D18"/>
    <w:rsid w:val="00B26013"/>
    <w:rsid w:val="00B26266"/>
    <w:rsid w:val="00B262A5"/>
    <w:rsid w:val="00B2672B"/>
    <w:rsid w:val="00B269FE"/>
    <w:rsid w:val="00B26A1E"/>
    <w:rsid w:val="00B270A3"/>
    <w:rsid w:val="00B27491"/>
    <w:rsid w:val="00B3008E"/>
    <w:rsid w:val="00B3068E"/>
    <w:rsid w:val="00B3082B"/>
    <w:rsid w:val="00B30AAF"/>
    <w:rsid w:val="00B30D13"/>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4C96"/>
    <w:rsid w:val="00B35094"/>
    <w:rsid w:val="00B35383"/>
    <w:rsid w:val="00B355F7"/>
    <w:rsid w:val="00B35783"/>
    <w:rsid w:val="00B3598F"/>
    <w:rsid w:val="00B35B43"/>
    <w:rsid w:val="00B35D11"/>
    <w:rsid w:val="00B35FC8"/>
    <w:rsid w:val="00B36326"/>
    <w:rsid w:val="00B363C4"/>
    <w:rsid w:val="00B368F3"/>
    <w:rsid w:val="00B3698A"/>
    <w:rsid w:val="00B373AC"/>
    <w:rsid w:val="00B37625"/>
    <w:rsid w:val="00B378E9"/>
    <w:rsid w:val="00B37917"/>
    <w:rsid w:val="00B37C36"/>
    <w:rsid w:val="00B37CFB"/>
    <w:rsid w:val="00B37DF3"/>
    <w:rsid w:val="00B40699"/>
    <w:rsid w:val="00B40708"/>
    <w:rsid w:val="00B415D2"/>
    <w:rsid w:val="00B41637"/>
    <w:rsid w:val="00B41A02"/>
    <w:rsid w:val="00B41D50"/>
    <w:rsid w:val="00B42199"/>
    <w:rsid w:val="00B427F9"/>
    <w:rsid w:val="00B42870"/>
    <w:rsid w:val="00B42911"/>
    <w:rsid w:val="00B42D76"/>
    <w:rsid w:val="00B42D7E"/>
    <w:rsid w:val="00B4336A"/>
    <w:rsid w:val="00B4353C"/>
    <w:rsid w:val="00B43811"/>
    <w:rsid w:val="00B43989"/>
    <w:rsid w:val="00B43DF8"/>
    <w:rsid w:val="00B43F78"/>
    <w:rsid w:val="00B44559"/>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882"/>
    <w:rsid w:val="00B53A73"/>
    <w:rsid w:val="00B55376"/>
    <w:rsid w:val="00B55C9E"/>
    <w:rsid w:val="00B55CA5"/>
    <w:rsid w:val="00B55F0B"/>
    <w:rsid w:val="00B56027"/>
    <w:rsid w:val="00B566EF"/>
    <w:rsid w:val="00B5680E"/>
    <w:rsid w:val="00B5690A"/>
    <w:rsid w:val="00B569C8"/>
    <w:rsid w:val="00B56C01"/>
    <w:rsid w:val="00B56D23"/>
    <w:rsid w:val="00B578A4"/>
    <w:rsid w:val="00B578B7"/>
    <w:rsid w:val="00B57A33"/>
    <w:rsid w:val="00B57BB1"/>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A01"/>
    <w:rsid w:val="00B64B40"/>
    <w:rsid w:val="00B64C23"/>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6E8F"/>
    <w:rsid w:val="00B677C8"/>
    <w:rsid w:val="00B67A37"/>
    <w:rsid w:val="00B67C02"/>
    <w:rsid w:val="00B67C31"/>
    <w:rsid w:val="00B700D3"/>
    <w:rsid w:val="00B7166F"/>
    <w:rsid w:val="00B71B46"/>
    <w:rsid w:val="00B72190"/>
    <w:rsid w:val="00B722F4"/>
    <w:rsid w:val="00B7243A"/>
    <w:rsid w:val="00B72DA0"/>
    <w:rsid w:val="00B72F2E"/>
    <w:rsid w:val="00B73336"/>
    <w:rsid w:val="00B7342A"/>
    <w:rsid w:val="00B73437"/>
    <w:rsid w:val="00B73AF8"/>
    <w:rsid w:val="00B73F08"/>
    <w:rsid w:val="00B74363"/>
    <w:rsid w:val="00B7442A"/>
    <w:rsid w:val="00B753FE"/>
    <w:rsid w:val="00B75414"/>
    <w:rsid w:val="00B7660A"/>
    <w:rsid w:val="00B76796"/>
    <w:rsid w:val="00B76892"/>
    <w:rsid w:val="00B7694B"/>
    <w:rsid w:val="00B76BF6"/>
    <w:rsid w:val="00B77075"/>
    <w:rsid w:val="00B770A3"/>
    <w:rsid w:val="00B7727E"/>
    <w:rsid w:val="00B77668"/>
    <w:rsid w:val="00B77AE6"/>
    <w:rsid w:val="00B77EBF"/>
    <w:rsid w:val="00B8070B"/>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20E"/>
    <w:rsid w:val="00B84319"/>
    <w:rsid w:val="00B843F6"/>
    <w:rsid w:val="00B8498D"/>
    <w:rsid w:val="00B84B07"/>
    <w:rsid w:val="00B84CA1"/>
    <w:rsid w:val="00B85291"/>
    <w:rsid w:val="00B853B6"/>
    <w:rsid w:val="00B85769"/>
    <w:rsid w:val="00B85FDC"/>
    <w:rsid w:val="00B85FFD"/>
    <w:rsid w:val="00B861E8"/>
    <w:rsid w:val="00B8655D"/>
    <w:rsid w:val="00B865AA"/>
    <w:rsid w:val="00B8691A"/>
    <w:rsid w:val="00B86A60"/>
    <w:rsid w:val="00B86BAD"/>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4BA"/>
    <w:rsid w:val="00B95052"/>
    <w:rsid w:val="00B95417"/>
    <w:rsid w:val="00B95496"/>
    <w:rsid w:val="00B95B2D"/>
    <w:rsid w:val="00B96021"/>
    <w:rsid w:val="00B960AC"/>
    <w:rsid w:val="00B96607"/>
    <w:rsid w:val="00B9661F"/>
    <w:rsid w:val="00B966B2"/>
    <w:rsid w:val="00B971C6"/>
    <w:rsid w:val="00B973F7"/>
    <w:rsid w:val="00B975FA"/>
    <w:rsid w:val="00B9767D"/>
    <w:rsid w:val="00B97774"/>
    <w:rsid w:val="00B977FF"/>
    <w:rsid w:val="00B97AED"/>
    <w:rsid w:val="00B97F71"/>
    <w:rsid w:val="00BA01F4"/>
    <w:rsid w:val="00BA0360"/>
    <w:rsid w:val="00BA0461"/>
    <w:rsid w:val="00BA09DE"/>
    <w:rsid w:val="00BA0EC0"/>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5C01"/>
    <w:rsid w:val="00BA6118"/>
    <w:rsid w:val="00BA6122"/>
    <w:rsid w:val="00BA6467"/>
    <w:rsid w:val="00BA6571"/>
    <w:rsid w:val="00BA657B"/>
    <w:rsid w:val="00BA7215"/>
    <w:rsid w:val="00BA75B0"/>
    <w:rsid w:val="00BA7992"/>
    <w:rsid w:val="00BA7AEE"/>
    <w:rsid w:val="00BB0152"/>
    <w:rsid w:val="00BB0282"/>
    <w:rsid w:val="00BB09CA"/>
    <w:rsid w:val="00BB0BD9"/>
    <w:rsid w:val="00BB0F68"/>
    <w:rsid w:val="00BB11CF"/>
    <w:rsid w:val="00BB1468"/>
    <w:rsid w:val="00BB1A4A"/>
    <w:rsid w:val="00BB1EB7"/>
    <w:rsid w:val="00BB1F50"/>
    <w:rsid w:val="00BB203D"/>
    <w:rsid w:val="00BB22EE"/>
    <w:rsid w:val="00BB2AAA"/>
    <w:rsid w:val="00BB2CC1"/>
    <w:rsid w:val="00BB38DB"/>
    <w:rsid w:val="00BB3A9D"/>
    <w:rsid w:val="00BB4028"/>
    <w:rsid w:val="00BB4103"/>
    <w:rsid w:val="00BB4431"/>
    <w:rsid w:val="00BB443C"/>
    <w:rsid w:val="00BB4DD1"/>
    <w:rsid w:val="00BB5191"/>
    <w:rsid w:val="00BB5214"/>
    <w:rsid w:val="00BB5786"/>
    <w:rsid w:val="00BB58C1"/>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559"/>
    <w:rsid w:val="00BC2627"/>
    <w:rsid w:val="00BC2984"/>
    <w:rsid w:val="00BC2A5F"/>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F95"/>
    <w:rsid w:val="00BD0559"/>
    <w:rsid w:val="00BD0782"/>
    <w:rsid w:val="00BD089C"/>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51C4"/>
    <w:rsid w:val="00BD581D"/>
    <w:rsid w:val="00BD5D00"/>
    <w:rsid w:val="00BD5DA7"/>
    <w:rsid w:val="00BD66DE"/>
    <w:rsid w:val="00BD6B3A"/>
    <w:rsid w:val="00BD6F1B"/>
    <w:rsid w:val="00BD72A8"/>
    <w:rsid w:val="00BD73C2"/>
    <w:rsid w:val="00BD7609"/>
    <w:rsid w:val="00BD7ABC"/>
    <w:rsid w:val="00BE03C3"/>
    <w:rsid w:val="00BE0691"/>
    <w:rsid w:val="00BE06C7"/>
    <w:rsid w:val="00BE0987"/>
    <w:rsid w:val="00BE1272"/>
    <w:rsid w:val="00BE15D8"/>
    <w:rsid w:val="00BE1A3D"/>
    <w:rsid w:val="00BE21A1"/>
    <w:rsid w:val="00BE2401"/>
    <w:rsid w:val="00BE2596"/>
    <w:rsid w:val="00BE29C7"/>
    <w:rsid w:val="00BE2C29"/>
    <w:rsid w:val="00BE2EA9"/>
    <w:rsid w:val="00BE37EC"/>
    <w:rsid w:val="00BE3AF5"/>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277D"/>
    <w:rsid w:val="00BF2E1B"/>
    <w:rsid w:val="00BF2FE2"/>
    <w:rsid w:val="00BF320A"/>
    <w:rsid w:val="00BF3492"/>
    <w:rsid w:val="00BF3748"/>
    <w:rsid w:val="00BF37FD"/>
    <w:rsid w:val="00BF39C7"/>
    <w:rsid w:val="00BF3B29"/>
    <w:rsid w:val="00BF4204"/>
    <w:rsid w:val="00BF43C7"/>
    <w:rsid w:val="00BF4F69"/>
    <w:rsid w:val="00BF5065"/>
    <w:rsid w:val="00BF580C"/>
    <w:rsid w:val="00BF5BB3"/>
    <w:rsid w:val="00BF5F6A"/>
    <w:rsid w:val="00BF623E"/>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441"/>
    <w:rsid w:val="00C02485"/>
    <w:rsid w:val="00C0254E"/>
    <w:rsid w:val="00C0255E"/>
    <w:rsid w:val="00C028A0"/>
    <w:rsid w:val="00C02C5E"/>
    <w:rsid w:val="00C03995"/>
    <w:rsid w:val="00C0454E"/>
    <w:rsid w:val="00C046AB"/>
    <w:rsid w:val="00C0486A"/>
    <w:rsid w:val="00C0520F"/>
    <w:rsid w:val="00C05537"/>
    <w:rsid w:val="00C055A3"/>
    <w:rsid w:val="00C056A3"/>
    <w:rsid w:val="00C05710"/>
    <w:rsid w:val="00C05AE6"/>
    <w:rsid w:val="00C0613B"/>
    <w:rsid w:val="00C06BFF"/>
    <w:rsid w:val="00C0729A"/>
    <w:rsid w:val="00C07A89"/>
    <w:rsid w:val="00C07E6D"/>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530A"/>
    <w:rsid w:val="00C158C6"/>
    <w:rsid w:val="00C16083"/>
    <w:rsid w:val="00C16743"/>
    <w:rsid w:val="00C16FD9"/>
    <w:rsid w:val="00C172AB"/>
    <w:rsid w:val="00C176C1"/>
    <w:rsid w:val="00C17734"/>
    <w:rsid w:val="00C17816"/>
    <w:rsid w:val="00C20108"/>
    <w:rsid w:val="00C20287"/>
    <w:rsid w:val="00C204ED"/>
    <w:rsid w:val="00C207F4"/>
    <w:rsid w:val="00C20A8A"/>
    <w:rsid w:val="00C20AF8"/>
    <w:rsid w:val="00C210D5"/>
    <w:rsid w:val="00C21355"/>
    <w:rsid w:val="00C21E26"/>
    <w:rsid w:val="00C220B1"/>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5121"/>
    <w:rsid w:val="00C2534F"/>
    <w:rsid w:val="00C264A6"/>
    <w:rsid w:val="00C26B46"/>
    <w:rsid w:val="00C26CDF"/>
    <w:rsid w:val="00C2721D"/>
    <w:rsid w:val="00C2724C"/>
    <w:rsid w:val="00C273A1"/>
    <w:rsid w:val="00C274E7"/>
    <w:rsid w:val="00C27E1F"/>
    <w:rsid w:val="00C3007D"/>
    <w:rsid w:val="00C3010E"/>
    <w:rsid w:val="00C30212"/>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7399"/>
    <w:rsid w:val="00C373DB"/>
    <w:rsid w:val="00C37A3F"/>
    <w:rsid w:val="00C40127"/>
    <w:rsid w:val="00C4050D"/>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C81"/>
    <w:rsid w:val="00C46E9D"/>
    <w:rsid w:val="00C46FE3"/>
    <w:rsid w:val="00C472E0"/>
    <w:rsid w:val="00C4759A"/>
    <w:rsid w:val="00C47A96"/>
    <w:rsid w:val="00C47D48"/>
    <w:rsid w:val="00C47FA0"/>
    <w:rsid w:val="00C5067B"/>
    <w:rsid w:val="00C50E98"/>
    <w:rsid w:val="00C51192"/>
    <w:rsid w:val="00C51437"/>
    <w:rsid w:val="00C5147E"/>
    <w:rsid w:val="00C517B0"/>
    <w:rsid w:val="00C51953"/>
    <w:rsid w:val="00C51A3E"/>
    <w:rsid w:val="00C51ECD"/>
    <w:rsid w:val="00C52268"/>
    <w:rsid w:val="00C524D4"/>
    <w:rsid w:val="00C52EDE"/>
    <w:rsid w:val="00C53940"/>
    <w:rsid w:val="00C53AC6"/>
    <w:rsid w:val="00C53BAE"/>
    <w:rsid w:val="00C53E36"/>
    <w:rsid w:val="00C53F69"/>
    <w:rsid w:val="00C53FA0"/>
    <w:rsid w:val="00C54780"/>
    <w:rsid w:val="00C5484C"/>
    <w:rsid w:val="00C54CEE"/>
    <w:rsid w:val="00C55908"/>
    <w:rsid w:val="00C55AEB"/>
    <w:rsid w:val="00C55C8F"/>
    <w:rsid w:val="00C55CB0"/>
    <w:rsid w:val="00C55D9A"/>
    <w:rsid w:val="00C561A1"/>
    <w:rsid w:val="00C56624"/>
    <w:rsid w:val="00C56A52"/>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1D4E"/>
    <w:rsid w:val="00C6201F"/>
    <w:rsid w:val="00C62855"/>
    <w:rsid w:val="00C62AA7"/>
    <w:rsid w:val="00C62D6D"/>
    <w:rsid w:val="00C62DFA"/>
    <w:rsid w:val="00C6348A"/>
    <w:rsid w:val="00C636E8"/>
    <w:rsid w:val="00C638DB"/>
    <w:rsid w:val="00C63900"/>
    <w:rsid w:val="00C63D64"/>
    <w:rsid w:val="00C64333"/>
    <w:rsid w:val="00C64457"/>
    <w:rsid w:val="00C6457A"/>
    <w:rsid w:val="00C64631"/>
    <w:rsid w:val="00C64A78"/>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2E"/>
    <w:rsid w:val="00C6753B"/>
    <w:rsid w:val="00C70265"/>
    <w:rsid w:val="00C703CD"/>
    <w:rsid w:val="00C70621"/>
    <w:rsid w:val="00C7065A"/>
    <w:rsid w:val="00C709DB"/>
    <w:rsid w:val="00C70EFC"/>
    <w:rsid w:val="00C71C0B"/>
    <w:rsid w:val="00C71F22"/>
    <w:rsid w:val="00C7243C"/>
    <w:rsid w:val="00C72A79"/>
    <w:rsid w:val="00C73581"/>
    <w:rsid w:val="00C73E83"/>
    <w:rsid w:val="00C73FD2"/>
    <w:rsid w:val="00C740F9"/>
    <w:rsid w:val="00C742C7"/>
    <w:rsid w:val="00C74636"/>
    <w:rsid w:val="00C75F09"/>
    <w:rsid w:val="00C76219"/>
    <w:rsid w:val="00C7685A"/>
    <w:rsid w:val="00C768E0"/>
    <w:rsid w:val="00C76AA2"/>
    <w:rsid w:val="00C76FE8"/>
    <w:rsid w:val="00C77738"/>
    <w:rsid w:val="00C778F0"/>
    <w:rsid w:val="00C8010E"/>
    <w:rsid w:val="00C80394"/>
    <w:rsid w:val="00C8056C"/>
    <w:rsid w:val="00C805DD"/>
    <w:rsid w:val="00C80667"/>
    <w:rsid w:val="00C807D5"/>
    <w:rsid w:val="00C808CA"/>
    <w:rsid w:val="00C81149"/>
    <w:rsid w:val="00C81382"/>
    <w:rsid w:val="00C81B98"/>
    <w:rsid w:val="00C81C20"/>
    <w:rsid w:val="00C81C47"/>
    <w:rsid w:val="00C81DE2"/>
    <w:rsid w:val="00C8251B"/>
    <w:rsid w:val="00C82778"/>
    <w:rsid w:val="00C827C3"/>
    <w:rsid w:val="00C829FF"/>
    <w:rsid w:val="00C82BB5"/>
    <w:rsid w:val="00C8306F"/>
    <w:rsid w:val="00C830B2"/>
    <w:rsid w:val="00C83878"/>
    <w:rsid w:val="00C83F08"/>
    <w:rsid w:val="00C841BF"/>
    <w:rsid w:val="00C8484B"/>
    <w:rsid w:val="00C849D5"/>
    <w:rsid w:val="00C84F89"/>
    <w:rsid w:val="00C8533F"/>
    <w:rsid w:val="00C85479"/>
    <w:rsid w:val="00C85817"/>
    <w:rsid w:val="00C8595C"/>
    <w:rsid w:val="00C85CF3"/>
    <w:rsid w:val="00C85E66"/>
    <w:rsid w:val="00C8639F"/>
    <w:rsid w:val="00C86927"/>
    <w:rsid w:val="00C86EFD"/>
    <w:rsid w:val="00C86F05"/>
    <w:rsid w:val="00C8706A"/>
    <w:rsid w:val="00C87184"/>
    <w:rsid w:val="00C872C3"/>
    <w:rsid w:val="00C87876"/>
    <w:rsid w:val="00C87E6D"/>
    <w:rsid w:val="00C90867"/>
    <w:rsid w:val="00C90E1F"/>
    <w:rsid w:val="00C91673"/>
    <w:rsid w:val="00C91D6C"/>
    <w:rsid w:val="00C922F5"/>
    <w:rsid w:val="00C926F6"/>
    <w:rsid w:val="00C927CE"/>
    <w:rsid w:val="00C92CB9"/>
    <w:rsid w:val="00C9395C"/>
    <w:rsid w:val="00C93B57"/>
    <w:rsid w:val="00C93C0F"/>
    <w:rsid w:val="00C93D2C"/>
    <w:rsid w:val="00C94240"/>
    <w:rsid w:val="00C942FB"/>
    <w:rsid w:val="00C947E2"/>
    <w:rsid w:val="00C94A19"/>
    <w:rsid w:val="00C94F21"/>
    <w:rsid w:val="00C95595"/>
    <w:rsid w:val="00C95E86"/>
    <w:rsid w:val="00C95ED7"/>
    <w:rsid w:val="00C97891"/>
    <w:rsid w:val="00C978BE"/>
    <w:rsid w:val="00CA028F"/>
    <w:rsid w:val="00CA0951"/>
    <w:rsid w:val="00CA0CE9"/>
    <w:rsid w:val="00CA107E"/>
    <w:rsid w:val="00CA15A2"/>
    <w:rsid w:val="00CA1883"/>
    <w:rsid w:val="00CA1AEE"/>
    <w:rsid w:val="00CA2059"/>
    <w:rsid w:val="00CA26BD"/>
    <w:rsid w:val="00CA2D6A"/>
    <w:rsid w:val="00CA2F5C"/>
    <w:rsid w:val="00CA302F"/>
    <w:rsid w:val="00CA35A0"/>
    <w:rsid w:val="00CA391C"/>
    <w:rsid w:val="00CA3AF5"/>
    <w:rsid w:val="00CA3DB6"/>
    <w:rsid w:val="00CA4099"/>
    <w:rsid w:val="00CA4209"/>
    <w:rsid w:val="00CA567E"/>
    <w:rsid w:val="00CA58A1"/>
    <w:rsid w:val="00CA5C24"/>
    <w:rsid w:val="00CA5E3A"/>
    <w:rsid w:val="00CA5E79"/>
    <w:rsid w:val="00CA5FD3"/>
    <w:rsid w:val="00CA68BF"/>
    <w:rsid w:val="00CA6A15"/>
    <w:rsid w:val="00CA6BE1"/>
    <w:rsid w:val="00CA6EEF"/>
    <w:rsid w:val="00CA7027"/>
    <w:rsid w:val="00CA7C66"/>
    <w:rsid w:val="00CA7E86"/>
    <w:rsid w:val="00CB0383"/>
    <w:rsid w:val="00CB0E0B"/>
    <w:rsid w:val="00CB1020"/>
    <w:rsid w:val="00CB11A2"/>
    <w:rsid w:val="00CB2366"/>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4D7"/>
    <w:rsid w:val="00CB687A"/>
    <w:rsid w:val="00CB6A6C"/>
    <w:rsid w:val="00CB6AA6"/>
    <w:rsid w:val="00CB70C3"/>
    <w:rsid w:val="00CB716F"/>
    <w:rsid w:val="00CB7E30"/>
    <w:rsid w:val="00CC0370"/>
    <w:rsid w:val="00CC040E"/>
    <w:rsid w:val="00CC0C07"/>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50AD"/>
    <w:rsid w:val="00CC5210"/>
    <w:rsid w:val="00CC5708"/>
    <w:rsid w:val="00CC5D23"/>
    <w:rsid w:val="00CC62ED"/>
    <w:rsid w:val="00CC632E"/>
    <w:rsid w:val="00CC6346"/>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056"/>
    <w:rsid w:val="00CD4106"/>
    <w:rsid w:val="00CD4140"/>
    <w:rsid w:val="00CD49D2"/>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9BA"/>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E7ECD"/>
    <w:rsid w:val="00CF014B"/>
    <w:rsid w:val="00CF063D"/>
    <w:rsid w:val="00CF06A5"/>
    <w:rsid w:val="00CF0969"/>
    <w:rsid w:val="00CF0E9D"/>
    <w:rsid w:val="00CF0EB4"/>
    <w:rsid w:val="00CF12EE"/>
    <w:rsid w:val="00CF1909"/>
    <w:rsid w:val="00CF2640"/>
    <w:rsid w:val="00CF2649"/>
    <w:rsid w:val="00CF2B57"/>
    <w:rsid w:val="00CF2E09"/>
    <w:rsid w:val="00CF334A"/>
    <w:rsid w:val="00CF334E"/>
    <w:rsid w:val="00CF3BB9"/>
    <w:rsid w:val="00CF3D65"/>
    <w:rsid w:val="00CF41C3"/>
    <w:rsid w:val="00CF461E"/>
    <w:rsid w:val="00CF47C5"/>
    <w:rsid w:val="00CF5340"/>
    <w:rsid w:val="00CF53F2"/>
    <w:rsid w:val="00CF5804"/>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94C"/>
    <w:rsid w:val="00D06C3D"/>
    <w:rsid w:val="00D06C5E"/>
    <w:rsid w:val="00D06CFD"/>
    <w:rsid w:val="00D06FC0"/>
    <w:rsid w:val="00D072F5"/>
    <w:rsid w:val="00D07385"/>
    <w:rsid w:val="00D073D5"/>
    <w:rsid w:val="00D07574"/>
    <w:rsid w:val="00D07A9A"/>
    <w:rsid w:val="00D07BD7"/>
    <w:rsid w:val="00D1028D"/>
    <w:rsid w:val="00D104FD"/>
    <w:rsid w:val="00D10625"/>
    <w:rsid w:val="00D10CB0"/>
    <w:rsid w:val="00D10CEC"/>
    <w:rsid w:val="00D11273"/>
    <w:rsid w:val="00D11376"/>
    <w:rsid w:val="00D118CE"/>
    <w:rsid w:val="00D119F8"/>
    <w:rsid w:val="00D11BF7"/>
    <w:rsid w:val="00D11C91"/>
    <w:rsid w:val="00D120B4"/>
    <w:rsid w:val="00D123AD"/>
    <w:rsid w:val="00D12A25"/>
    <w:rsid w:val="00D12C13"/>
    <w:rsid w:val="00D132E8"/>
    <w:rsid w:val="00D13541"/>
    <w:rsid w:val="00D135CC"/>
    <w:rsid w:val="00D1395F"/>
    <w:rsid w:val="00D13E6D"/>
    <w:rsid w:val="00D14065"/>
    <w:rsid w:val="00D14A15"/>
    <w:rsid w:val="00D14CA1"/>
    <w:rsid w:val="00D156E1"/>
    <w:rsid w:val="00D15B2C"/>
    <w:rsid w:val="00D15B46"/>
    <w:rsid w:val="00D15CAB"/>
    <w:rsid w:val="00D160AF"/>
    <w:rsid w:val="00D16B39"/>
    <w:rsid w:val="00D16B9D"/>
    <w:rsid w:val="00D171AD"/>
    <w:rsid w:val="00D17A03"/>
    <w:rsid w:val="00D17A96"/>
    <w:rsid w:val="00D17B0C"/>
    <w:rsid w:val="00D17C24"/>
    <w:rsid w:val="00D202A7"/>
    <w:rsid w:val="00D206CB"/>
    <w:rsid w:val="00D20B17"/>
    <w:rsid w:val="00D20E51"/>
    <w:rsid w:val="00D2130B"/>
    <w:rsid w:val="00D220A6"/>
    <w:rsid w:val="00D22615"/>
    <w:rsid w:val="00D227C7"/>
    <w:rsid w:val="00D23169"/>
    <w:rsid w:val="00D231F7"/>
    <w:rsid w:val="00D23882"/>
    <w:rsid w:val="00D238F7"/>
    <w:rsid w:val="00D23942"/>
    <w:rsid w:val="00D23C9B"/>
    <w:rsid w:val="00D242E8"/>
    <w:rsid w:val="00D2476F"/>
    <w:rsid w:val="00D24969"/>
    <w:rsid w:val="00D24C3F"/>
    <w:rsid w:val="00D24C8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0B1"/>
    <w:rsid w:val="00D31213"/>
    <w:rsid w:val="00D31828"/>
    <w:rsid w:val="00D32037"/>
    <w:rsid w:val="00D3204F"/>
    <w:rsid w:val="00D32139"/>
    <w:rsid w:val="00D3284C"/>
    <w:rsid w:val="00D32883"/>
    <w:rsid w:val="00D328E8"/>
    <w:rsid w:val="00D329DB"/>
    <w:rsid w:val="00D333FA"/>
    <w:rsid w:val="00D34503"/>
    <w:rsid w:val="00D345A7"/>
    <w:rsid w:val="00D35353"/>
    <w:rsid w:val="00D35C02"/>
    <w:rsid w:val="00D35F6B"/>
    <w:rsid w:val="00D36996"/>
    <w:rsid w:val="00D3701C"/>
    <w:rsid w:val="00D370AF"/>
    <w:rsid w:val="00D370DA"/>
    <w:rsid w:val="00D372C8"/>
    <w:rsid w:val="00D37560"/>
    <w:rsid w:val="00D379CA"/>
    <w:rsid w:val="00D40190"/>
    <w:rsid w:val="00D407B8"/>
    <w:rsid w:val="00D40B31"/>
    <w:rsid w:val="00D40B94"/>
    <w:rsid w:val="00D41C4E"/>
    <w:rsid w:val="00D41FA8"/>
    <w:rsid w:val="00D4241C"/>
    <w:rsid w:val="00D428AE"/>
    <w:rsid w:val="00D42B7D"/>
    <w:rsid w:val="00D42BF5"/>
    <w:rsid w:val="00D42D72"/>
    <w:rsid w:val="00D42E7E"/>
    <w:rsid w:val="00D42F86"/>
    <w:rsid w:val="00D43083"/>
    <w:rsid w:val="00D430C3"/>
    <w:rsid w:val="00D43F66"/>
    <w:rsid w:val="00D44168"/>
    <w:rsid w:val="00D44355"/>
    <w:rsid w:val="00D445B5"/>
    <w:rsid w:val="00D445F8"/>
    <w:rsid w:val="00D4484B"/>
    <w:rsid w:val="00D44E30"/>
    <w:rsid w:val="00D45302"/>
    <w:rsid w:val="00D453F2"/>
    <w:rsid w:val="00D45DAA"/>
    <w:rsid w:val="00D46070"/>
    <w:rsid w:val="00D465BD"/>
    <w:rsid w:val="00D46844"/>
    <w:rsid w:val="00D4698D"/>
    <w:rsid w:val="00D46BF3"/>
    <w:rsid w:val="00D46ECF"/>
    <w:rsid w:val="00D47688"/>
    <w:rsid w:val="00D47C94"/>
    <w:rsid w:val="00D47DBC"/>
    <w:rsid w:val="00D50202"/>
    <w:rsid w:val="00D50A2B"/>
    <w:rsid w:val="00D50AD2"/>
    <w:rsid w:val="00D51107"/>
    <w:rsid w:val="00D512E0"/>
    <w:rsid w:val="00D513B7"/>
    <w:rsid w:val="00D516D9"/>
    <w:rsid w:val="00D516F7"/>
    <w:rsid w:val="00D51908"/>
    <w:rsid w:val="00D51F7E"/>
    <w:rsid w:val="00D521C4"/>
    <w:rsid w:val="00D5238D"/>
    <w:rsid w:val="00D52396"/>
    <w:rsid w:val="00D52780"/>
    <w:rsid w:val="00D528D3"/>
    <w:rsid w:val="00D5290E"/>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603C5"/>
    <w:rsid w:val="00D604D9"/>
    <w:rsid w:val="00D607AB"/>
    <w:rsid w:val="00D60E10"/>
    <w:rsid w:val="00D60F7A"/>
    <w:rsid w:val="00D61040"/>
    <w:rsid w:val="00D615C1"/>
    <w:rsid w:val="00D6161B"/>
    <w:rsid w:val="00D61D7B"/>
    <w:rsid w:val="00D61F13"/>
    <w:rsid w:val="00D61F77"/>
    <w:rsid w:val="00D61F8D"/>
    <w:rsid w:val="00D626E4"/>
    <w:rsid w:val="00D62771"/>
    <w:rsid w:val="00D62CE6"/>
    <w:rsid w:val="00D62F6B"/>
    <w:rsid w:val="00D634A7"/>
    <w:rsid w:val="00D63B35"/>
    <w:rsid w:val="00D63B84"/>
    <w:rsid w:val="00D63DEC"/>
    <w:rsid w:val="00D644EF"/>
    <w:rsid w:val="00D64685"/>
    <w:rsid w:val="00D646CC"/>
    <w:rsid w:val="00D648C5"/>
    <w:rsid w:val="00D64CDD"/>
    <w:rsid w:val="00D64D4E"/>
    <w:rsid w:val="00D64DEF"/>
    <w:rsid w:val="00D65144"/>
    <w:rsid w:val="00D6548E"/>
    <w:rsid w:val="00D656B3"/>
    <w:rsid w:val="00D65BEB"/>
    <w:rsid w:val="00D661A1"/>
    <w:rsid w:val="00D66B35"/>
    <w:rsid w:val="00D67464"/>
    <w:rsid w:val="00D67757"/>
    <w:rsid w:val="00D67C01"/>
    <w:rsid w:val="00D67F8E"/>
    <w:rsid w:val="00D70F0C"/>
    <w:rsid w:val="00D711B7"/>
    <w:rsid w:val="00D7169A"/>
    <w:rsid w:val="00D730B6"/>
    <w:rsid w:val="00D73495"/>
    <w:rsid w:val="00D73918"/>
    <w:rsid w:val="00D73E0F"/>
    <w:rsid w:val="00D741FC"/>
    <w:rsid w:val="00D7442C"/>
    <w:rsid w:val="00D744E5"/>
    <w:rsid w:val="00D75F90"/>
    <w:rsid w:val="00D7621C"/>
    <w:rsid w:val="00D766DC"/>
    <w:rsid w:val="00D76938"/>
    <w:rsid w:val="00D77210"/>
    <w:rsid w:val="00D7774B"/>
    <w:rsid w:val="00D7780C"/>
    <w:rsid w:val="00D7796A"/>
    <w:rsid w:val="00D77B06"/>
    <w:rsid w:val="00D77B87"/>
    <w:rsid w:val="00D77D61"/>
    <w:rsid w:val="00D80316"/>
    <w:rsid w:val="00D805F5"/>
    <w:rsid w:val="00D809F9"/>
    <w:rsid w:val="00D80B14"/>
    <w:rsid w:val="00D80D10"/>
    <w:rsid w:val="00D80F88"/>
    <w:rsid w:val="00D8115A"/>
    <w:rsid w:val="00D81161"/>
    <w:rsid w:val="00D8131C"/>
    <w:rsid w:val="00D8192A"/>
    <w:rsid w:val="00D81CD6"/>
    <w:rsid w:val="00D81D84"/>
    <w:rsid w:val="00D821AB"/>
    <w:rsid w:val="00D825D6"/>
    <w:rsid w:val="00D828FC"/>
    <w:rsid w:val="00D82930"/>
    <w:rsid w:val="00D839ED"/>
    <w:rsid w:val="00D84599"/>
    <w:rsid w:val="00D846BA"/>
    <w:rsid w:val="00D84987"/>
    <w:rsid w:val="00D84CD2"/>
    <w:rsid w:val="00D84D38"/>
    <w:rsid w:val="00D8511B"/>
    <w:rsid w:val="00D85BDE"/>
    <w:rsid w:val="00D86811"/>
    <w:rsid w:val="00D8686F"/>
    <w:rsid w:val="00D86CCA"/>
    <w:rsid w:val="00D873F1"/>
    <w:rsid w:val="00D87473"/>
    <w:rsid w:val="00D8753C"/>
    <w:rsid w:val="00D8789C"/>
    <w:rsid w:val="00D87A49"/>
    <w:rsid w:val="00D87CBD"/>
    <w:rsid w:val="00D87F6E"/>
    <w:rsid w:val="00D9012C"/>
    <w:rsid w:val="00D902C0"/>
    <w:rsid w:val="00D90EFE"/>
    <w:rsid w:val="00D914AE"/>
    <w:rsid w:val="00D91A7F"/>
    <w:rsid w:val="00D91B35"/>
    <w:rsid w:val="00D91C9F"/>
    <w:rsid w:val="00D91F83"/>
    <w:rsid w:val="00D920E5"/>
    <w:rsid w:val="00D9297C"/>
    <w:rsid w:val="00D93012"/>
    <w:rsid w:val="00D93164"/>
    <w:rsid w:val="00D93759"/>
    <w:rsid w:val="00D93879"/>
    <w:rsid w:val="00D93B6C"/>
    <w:rsid w:val="00D93EB8"/>
    <w:rsid w:val="00D9410D"/>
    <w:rsid w:val="00D946E4"/>
    <w:rsid w:val="00D94ACF"/>
    <w:rsid w:val="00D94B1C"/>
    <w:rsid w:val="00D94EA0"/>
    <w:rsid w:val="00D95747"/>
    <w:rsid w:val="00D95F02"/>
    <w:rsid w:val="00D964CE"/>
    <w:rsid w:val="00D96616"/>
    <w:rsid w:val="00D968F0"/>
    <w:rsid w:val="00D96ED3"/>
    <w:rsid w:val="00D970DB"/>
    <w:rsid w:val="00D9736F"/>
    <w:rsid w:val="00D97437"/>
    <w:rsid w:val="00D976FA"/>
    <w:rsid w:val="00D97B1F"/>
    <w:rsid w:val="00DA07EB"/>
    <w:rsid w:val="00DA08A5"/>
    <w:rsid w:val="00DA0CFC"/>
    <w:rsid w:val="00DA180F"/>
    <w:rsid w:val="00DA18EC"/>
    <w:rsid w:val="00DA2052"/>
    <w:rsid w:val="00DA2456"/>
    <w:rsid w:val="00DA2519"/>
    <w:rsid w:val="00DA2849"/>
    <w:rsid w:val="00DA2D2B"/>
    <w:rsid w:val="00DA2F9D"/>
    <w:rsid w:val="00DA3461"/>
    <w:rsid w:val="00DA3518"/>
    <w:rsid w:val="00DA3995"/>
    <w:rsid w:val="00DA3C4E"/>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01"/>
    <w:rsid w:val="00DB42FF"/>
    <w:rsid w:val="00DB4304"/>
    <w:rsid w:val="00DB4341"/>
    <w:rsid w:val="00DB44BE"/>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208"/>
    <w:rsid w:val="00DC1614"/>
    <w:rsid w:val="00DC2172"/>
    <w:rsid w:val="00DC24E3"/>
    <w:rsid w:val="00DC26FA"/>
    <w:rsid w:val="00DC28A7"/>
    <w:rsid w:val="00DC2C18"/>
    <w:rsid w:val="00DC2DCA"/>
    <w:rsid w:val="00DC3191"/>
    <w:rsid w:val="00DC343E"/>
    <w:rsid w:val="00DC370A"/>
    <w:rsid w:val="00DC3B25"/>
    <w:rsid w:val="00DC3E06"/>
    <w:rsid w:val="00DC4446"/>
    <w:rsid w:val="00DC48DE"/>
    <w:rsid w:val="00DC4C36"/>
    <w:rsid w:val="00DC4E95"/>
    <w:rsid w:val="00DC52A3"/>
    <w:rsid w:val="00DC55A5"/>
    <w:rsid w:val="00DC569E"/>
    <w:rsid w:val="00DC5EF4"/>
    <w:rsid w:val="00DC72E5"/>
    <w:rsid w:val="00DC72F3"/>
    <w:rsid w:val="00DC75EB"/>
    <w:rsid w:val="00DC7777"/>
    <w:rsid w:val="00DD01E2"/>
    <w:rsid w:val="00DD02F6"/>
    <w:rsid w:val="00DD16D1"/>
    <w:rsid w:val="00DD1A68"/>
    <w:rsid w:val="00DD1E38"/>
    <w:rsid w:val="00DD2573"/>
    <w:rsid w:val="00DD2832"/>
    <w:rsid w:val="00DD2CD6"/>
    <w:rsid w:val="00DD3374"/>
    <w:rsid w:val="00DD37E7"/>
    <w:rsid w:val="00DD3F25"/>
    <w:rsid w:val="00DD3F67"/>
    <w:rsid w:val="00DD4300"/>
    <w:rsid w:val="00DD476E"/>
    <w:rsid w:val="00DD548E"/>
    <w:rsid w:val="00DD55BA"/>
    <w:rsid w:val="00DD56E3"/>
    <w:rsid w:val="00DD56EF"/>
    <w:rsid w:val="00DD5B94"/>
    <w:rsid w:val="00DD5EA7"/>
    <w:rsid w:val="00DD6837"/>
    <w:rsid w:val="00DD686D"/>
    <w:rsid w:val="00DD68F5"/>
    <w:rsid w:val="00DD6BFE"/>
    <w:rsid w:val="00DD73F5"/>
    <w:rsid w:val="00DD750F"/>
    <w:rsid w:val="00DD77CC"/>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3FC0"/>
    <w:rsid w:val="00DE400A"/>
    <w:rsid w:val="00DE4199"/>
    <w:rsid w:val="00DE45EA"/>
    <w:rsid w:val="00DE47BC"/>
    <w:rsid w:val="00DE485E"/>
    <w:rsid w:val="00DE49AB"/>
    <w:rsid w:val="00DE55E5"/>
    <w:rsid w:val="00DE6522"/>
    <w:rsid w:val="00DE69DB"/>
    <w:rsid w:val="00DE6E38"/>
    <w:rsid w:val="00DE6F8B"/>
    <w:rsid w:val="00DE7118"/>
    <w:rsid w:val="00DE77D6"/>
    <w:rsid w:val="00DE7C65"/>
    <w:rsid w:val="00DE7D4F"/>
    <w:rsid w:val="00DE7DA9"/>
    <w:rsid w:val="00DE7FBE"/>
    <w:rsid w:val="00DF06C2"/>
    <w:rsid w:val="00DF0E23"/>
    <w:rsid w:val="00DF169D"/>
    <w:rsid w:val="00DF188B"/>
    <w:rsid w:val="00DF1BB1"/>
    <w:rsid w:val="00DF2577"/>
    <w:rsid w:val="00DF260A"/>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25"/>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19"/>
    <w:rsid w:val="00E034C9"/>
    <w:rsid w:val="00E039D1"/>
    <w:rsid w:val="00E03A2D"/>
    <w:rsid w:val="00E03DA4"/>
    <w:rsid w:val="00E042FF"/>
    <w:rsid w:val="00E04EB5"/>
    <w:rsid w:val="00E04F74"/>
    <w:rsid w:val="00E05034"/>
    <w:rsid w:val="00E0528F"/>
    <w:rsid w:val="00E0530C"/>
    <w:rsid w:val="00E056F1"/>
    <w:rsid w:val="00E062DE"/>
    <w:rsid w:val="00E06849"/>
    <w:rsid w:val="00E068F2"/>
    <w:rsid w:val="00E06A67"/>
    <w:rsid w:val="00E06CEC"/>
    <w:rsid w:val="00E06D12"/>
    <w:rsid w:val="00E06EF3"/>
    <w:rsid w:val="00E071D3"/>
    <w:rsid w:val="00E07975"/>
    <w:rsid w:val="00E10692"/>
    <w:rsid w:val="00E1104F"/>
    <w:rsid w:val="00E1127E"/>
    <w:rsid w:val="00E1221D"/>
    <w:rsid w:val="00E122C0"/>
    <w:rsid w:val="00E1241E"/>
    <w:rsid w:val="00E127D9"/>
    <w:rsid w:val="00E128AB"/>
    <w:rsid w:val="00E129A4"/>
    <w:rsid w:val="00E12A69"/>
    <w:rsid w:val="00E12C5D"/>
    <w:rsid w:val="00E12F1A"/>
    <w:rsid w:val="00E13512"/>
    <w:rsid w:val="00E138CC"/>
    <w:rsid w:val="00E13BBD"/>
    <w:rsid w:val="00E13CC7"/>
    <w:rsid w:val="00E13D54"/>
    <w:rsid w:val="00E13FFC"/>
    <w:rsid w:val="00E14197"/>
    <w:rsid w:val="00E144D5"/>
    <w:rsid w:val="00E1476F"/>
    <w:rsid w:val="00E1498D"/>
    <w:rsid w:val="00E14D06"/>
    <w:rsid w:val="00E15D69"/>
    <w:rsid w:val="00E15D91"/>
    <w:rsid w:val="00E160A1"/>
    <w:rsid w:val="00E164A9"/>
    <w:rsid w:val="00E167C5"/>
    <w:rsid w:val="00E1683A"/>
    <w:rsid w:val="00E16904"/>
    <w:rsid w:val="00E16ABE"/>
    <w:rsid w:val="00E16CDB"/>
    <w:rsid w:val="00E16FAC"/>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2D07"/>
    <w:rsid w:val="00E22E36"/>
    <w:rsid w:val="00E235DA"/>
    <w:rsid w:val="00E23700"/>
    <w:rsid w:val="00E2382E"/>
    <w:rsid w:val="00E23A14"/>
    <w:rsid w:val="00E24559"/>
    <w:rsid w:val="00E245FE"/>
    <w:rsid w:val="00E246C3"/>
    <w:rsid w:val="00E246D0"/>
    <w:rsid w:val="00E24BE6"/>
    <w:rsid w:val="00E24D97"/>
    <w:rsid w:val="00E24E50"/>
    <w:rsid w:val="00E25308"/>
    <w:rsid w:val="00E25A27"/>
    <w:rsid w:val="00E25DC7"/>
    <w:rsid w:val="00E25E25"/>
    <w:rsid w:val="00E26A3B"/>
    <w:rsid w:val="00E26B84"/>
    <w:rsid w:val="00E26D5C"/>
    <w:rsid w:val="00E26DBC"/>
    <w:rsid w:val="00E2704F"/>
    <w:rsid w:val="00E272D2"/>
    <w:rsid w:val="00E27406"/>
    <w:rsid w:val="00E27771"/>
    <w:rsid w:val="00E277C7"/>
    <w:rsid w:val="00E27A6D"/>
    <w:rsid w:val="00E27B57"/>
    <w:rsid w:val="00E27B99"/>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3A7E"/>
    <w:rsid w:val="00E33EAE"/>
    <w:rsid w:val="00E34279"/>
    <w:rsid w:val="00E3438F"/>
    <w:rsid w:val="00E34AF4"/>
    <w:rsid w:val="00E34C2A"/>
    <w:rsid w:val="00E34CA3"/>
    <w:rsid w:val="00E34E3E"/>
    <w:rsid w:val="00E35470"/>
    <w:rsid w:val="00E354A4"/>
    <w:rsid w:val="00E359A5"/>
    <w:rsid w:val="00E35C75"/>
    <w:rsid w:val="00E35EFD"/>
    <w:rsid w:val="00E3624A"/>
    <w:rsid w:val="00E364D4"/>
    <w:rsid w:val="00E364DB"/>
    <w:rsid w:val="00E365D0"/>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C86"/>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47C2E"/>
    <w:rsid w:val="00E50E50"/>
    <w:rsid w:val="00E514C3"/>
    <w:rsid w:val="00E514E8"/>
    <w:rsid w:val="00E51FF0"/>
    <w:rsid w:val="00E52BEC"/>
    <w:rsid w:val="00E52C59"/>
    <w:rsid w:val="00E52D85"/>
    <w:rsid w:val="00E5377F"/>
    <w:rsid w:val="00E542A5"/>
    <w:rsid w:val="00E5439A"/>
    <w:rsid w:val="00E54496"/>
    <w:rsid w:val="00E54716"/>
    <w:rsid w:val="00E54F1C"/>
    <w:rsid w:val="00E54F2B"/>
    <w:rsid w:val="00E54F6D"/>
    <w:rsid w:val="00E55362"/>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55A"/>
    <w:rsid w:val="00E638A1"/>
    <w:rsid w:val="00E63951"/>
    <w:rsid w:val="00E63996"/>
    <w:rsid w:val="00E63F7A"/>
    <w:rsid w:val="00E6410D"/>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623"/>
    <w:rsid w:val="00E70892"/>
    <w:rsid w:val="00E71697"/>
    <w:rsid w:val="00E71C87"/>
    <w:rsid w:val="00E71DAD"/>
    <w:rsid w:val="00E71F2A"/>
    <w:rsid w:val="00E72822"/>
    <w:rsid w:val="00E72994"/>
    <w:rsid w:val="00E72C48"/>
    <w:rsid w:val="00E72D4C"/>
    <w:rsid w:val="00E72E52"/>
    <w:rsid w:val="00E72F1E"/>
    <w:rsid w:val="00E72F29"/>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09F"/>
    <w:rsid w:val="00E80566"/>
    <w:rsid w:val="00E80DF4"/>
    <w:rsid w:val="00E81060"/>
    <w:rsid w:val="00E8147F"/>
    <w:rsid w:val="00E818BF"/>
    <w:rsid w:val="00E818CE"/>
    <w:rsid w:val="00E81EEB"/>
    <w:rsid w:val="00E82875"/>
    <w:rsid w:val="00E82C6F"/>
    <w:rsid w:val="00E83492"/>
    <w:rsid w:val="00E837C0"/>
    <w:rsid w:val="00E8464D"/>
    <w:rsid w:val="00E84CE3"/>
    <w:rsid w:val="00E84F16"/>
    <w:rsid w:val="00E8519B"/>
    <w:rsid w:val="00E85281"/>
    <w:rsid w:val="00E85A88"/>
    <w:rsid w:val="00E85EB6"/>
    <w:rsid w:val="00E860EB"/>
    <w:rsid w:val="00E86317"/>
    <w:rsid w:val="00E86603"/>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D83"/>
    <w:rsid w:val="00E93F15"/>
    <w:rsid w:val="00E9408B"/>
    <w:rsid w:val="00E94461"/>
    <w:rsid w:val="00E9482E"/>
    <w:rsid w:val="00E94A5E"/>
    <w:rsid w:val="00E94CE9"/>
    <w:rsid w:val="00E94D3D"/>
    <w:rsid w:val="00E956FF"/>
    <w:rsid w:val="00E95AC3"/>
    <w:rsid w:val="00E95D52"/>
    <w:rsid w:val="00E96178"/>
    <w:rsid w:val="00E96334"/>
    <w:rsid w:val="00E96537"/>
    <w:rsid w:val="00E9690E"/>
    <w:rsid w:val="00E97F96"/>
    <w:rsid w:val="00EA00F8"/>
    <w:rsid w:val="00EA03F6"/>
    <w:rsid w:val="00EA0BD4"/>
    <w:rsid w:val="00EA0E7E"/>
    <w:rsid w:val="00EA1533"/>
    <w:rsid w:val="00EA1632"/>
    <w:rsid w:val="00EA172E"/>
    <w:rsid w:val="00EA1925"/>
    <w:rsid w:val="00EA1974"/>
    <w:rsid w:val="00EA1B24"/>
    <w:rsid w:val="00EA1E6F"/>
    <w:rsid w:val="00EA211E"/>
    <w:rsid w:val="00EA3051"/>
    <w:rsid w:val="00EA3881"/>
    <w:rsid w:val="00EA3B2E"/>
    <w:rsid w:val="00EA3B3B"/>
    <w:rsid w:val="00EA3D83"/>
    <w:rsid w:val="00EA3D97"/>
    <w:rsid w:val="00EA410E"/>
    <w:rsid w:val="00EA42DC"/>
    <w:rsid w:val="00EA4344"/>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12A"/>
    <w:rsid w:val="00EB0930"/>
    <w:rsid w:val="00EB0B72"/>
    <w:rsid w:val="00EB143C"/>
    <w:rsid w:val="00EB176C"/>
    <w:rsid w:val="00EB18BA"/>
    <w:rsid w:val="00EB1DFD"/>
    <w:rsid w:val="00EB1EB4"/>
    <w:rsid w:val="00EB21D2"/>
    <w:rsid w:val="00EB2566"/>
    <w:rsid w:val="00EB256E"/>
    <w:rsid w:val="00EB281B"/>
    <w:rsid w:val="00EB2A1C"/>
    <w:rsid w:val="00EB2C6E"/>
    <w:rsid w:val="00EB2DF6"/>
    <w:rsid w:val="00EB2E41"/>
    <w:rsid w:val="00EB3596"/>
    <w:rsid w:val="00EB37F5"/>
    <w:rsid w:val="00EB4884"/>
    <w:rsid w:val="00EB4D2B"/>
    <w:rsid w:val="00EB4DE3"/>
    <w:rsid w:val="00EB4F1F"/>
    <w:rsid w:val="00EB4F79"/>
    <w:rsid w:val="00EB5552"/>
    <w:rsid w:val="00EB5E36"/>
    <w:rsid w:val="00EB66E6"/>
    <w:rsid w:val="00EB684D"/>
    <w:rsid w:val="00EB7325"/>
    <w:rsid w:val="00EB7346"/>
    <w:rsid w:val="00EB7928"/>
    <w:rsid w:val="00EB7C8C"/>
    <w:rsid w:val="00EB7D79"/>
    <w:rsid w:val="00EB7E69"/>
    <w:rsid w:val="00EB7F38"/>
    <w:rsid w:val="00EC069A"/>
    <w:rsid w:val="00EC06AA"/>
    <w:rsid w:val="00EC0720"/>
    <w:rsid w:val="00EC073B"/>
    <w:rsid w:val="00EC0FED"/>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4B8"/>
    <w:rsid w:val="00EC7547"/>
    <w:rsid w:val="00EC7ACB"/>
    <w:rsid w:val="00ED0014"/>
    <w:rsid w:val="00ED022F"/>
    <w:rsid w:val="00ED09A9"/>
    <w:rsid w:val="00ED0BCB"/>
    <w:rsid w:val="00ED0D86"/>
    <w:rsid w:val="00ED11CE"/>
    <w:rsid w:val="00ED13B2"/>
    <w:rsid w:val="00ED1C41"/>
    <w:rsid w:val="00ED248E"/>
    <w:rsid w:val="00ED2894"/>
    <w:rsid w:val="00ED2B45"/>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AB6"/>
    <w:rsid w:val="00ED7DCB"/>
    <w:rsid w:val="00EE0029"/>
    <w:rsid w:val="00EE03E1"/>
    <w:rsid w:val="00EE070C"/>
    <w:rsid w:val="00EE09AC"/>
    <w:rsid w:val="00EE0AF4"/>
    <w:rsid w:val="00EE0E23"/>
    <w:rsid w:val="00EE20D0"/>
    <w:rsid w:val="00EE260E"/>
    <w:rsid w:val="00EE2949"/>
    <w:rsid w:val="00EE3505"/>
    <w:rsid w:val="00EE365B"/>
    <w:rsid w:val="00EE3678"/>
    <w:rsid w:val="00EE37DB"/>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2B"/>
    <w:rsid w:val="00EE7174"/>
    <w:rsid w:val="00EE71C7"/>
    <w:rsid w:val="00EE71EB"/>
    <w:rsid w:val="00EE78E3"/>
    <w:rsid w:val="00EE793E"/>
    <w:rsid w:val="00EE7C88"/>
    <w:rsid w:val="00EF0B96"/>
    <w:rsid w:val="00EF0BA7"/>
    <w:rsid w:val="00EF0CAA"/>
    <w:rsid w:val="00EF1033"/>
    <w:rsid w:val="00EF1442"/>
    <w:rsid w:val="00EF146F"/>
    <w:rsid w:val="00EF165A"/>
    <w:rsid w:val="00EF17AA"/>
    <w:rsid w:val="00EF1E78"/>
    <w:rsid w:val="00EF2390"/>
    <w:rsid w:val="00EF27DD"/>
    <w:rsid w:val="00EF2C92"/>
    <w:rsid w:val="00EF2EB1"/>
    <w:rsid w:val="00EF2F6F"/>
    <w:rsid w:val="00EF3048"/>
    <w:rsid w:val="00EF30F0"/>
    <w:rsid w:val="00EF3814"/>
    <w:rsid w:val="00EF3878"/>
    <w:rsid w:val="00EF399B"/>
    <w:rsid w:val="00EF450E"/>
    <w:rsid w:val="00EF45F6"/>
    <w:rsid w:val="00EF4665"/>
    <w:rsid w:val="00EF47EE"/>
    <w:rsid w:val="00EF4EED"/>
    <w:rsid w:val="00EF4FF8"/>
    <w:rsid w:val="00EF5B27"/>
    <w:rsid w:val="00EF5BAB"/>
    <w:rsid w:val="00EF5E49"/>
    <w:rsid w:val="00EF62D6"/>
    <w:rsid w:val="00EF652F"/>
    <w:rsid w:val="00EF65EF"/>
    <w:rsid w:val="00EF6815"/>
    <w:rsid w:val="00EF686A"/>
    <w:rsid w:val="00EF6DAD"/>
    <w:rsid w:val="00EF6F76"/>
    <w:rsid w:val="00F00160"/>
    <w:rsid w:val="00F00381"/>
    <w:rsid w:val="00F00792"/>
    <w:rsid w:val="00F014A0"/>
    <w:rsid w:val="00F01F1A"/>
    <w:rsid w:val="00F022F8"/>
    <w:rsid w:val="00F02324"/>
    <w:rsid w:val="00F02AA7"/>
    <w:rsid w:val="00F02D1F"/>
    <w:rsid w:val="00F03072"/>
    <w:rsid w:val="00F030DE"/>
    <w:rsid w:val="00F0384E"/>
    <w:rsid w:val="00F038B8"/>
    <w:rsid w:val="00F039C4"/>
    <w:rsid w:val="00F03DD5"/>
    <w:rsid w:val="00F03ED3"/>
    <w:rsid w:val="00F052A2"/>
    <w:rsid w:val="00F058E6"/>
    <w:rsid w:val="00F062DD"/>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418"/>
    <w:rsid w:val="00F13B8A"/>
    <w:rsid w:val="00F13D36"/>
    <w:rsid w:val="00F140C8"/>
    <w:rsid w:val="00F14109"/>
    <w:rsid w:val="00F14482"/>
    <w:rsid w:val="00F14515"/>
    <w:rsid w:val="00F145CF"/>
    <w:rsid w:val="00F14765"/>
    <w:rsid w:val="00F148C6"/>
    <w:rsid w:val="00F14D09"/>
    <w:rsid w:val="00F156B5"/>
    <w:rsid w:val="00F15BA3"/>
    <w:rsid w:val="00F15E8B"/>
    <w:rsid w:val="00F15EA2"/>
    <w:rsid w:val="00F15EF3"/>
    <w:rsid w:val="00F15F04"/>
    <w:rsid w:val="00F16226"/>
    <w:rsid w:val="00F165BC"/>
    <w:rsid w:val="00F1687A"/>
    <w:rsid w:val="00F16921"/>
    <w:rsid w:val="00F16CC0"/>
    <w:rsid w:val="00F16E4E"/>
    <w:rsid w:val="00F16F88"/>
    <w:rsid w:val="00F16FAE"/>
    <w:rsid w:val="00F17253"/>
    <w:rsid w:val="00F17319"/>
    <w:rsid w:val="00F2004F"/>
    <w:rsid w:val="00F2027D"/>
    <w:rsid w:val="00F2028B"/>
    <w:rsid w:val="00F2032A"/>
    <w:rsid w:val="00F2064D"/>
    <w:rsid w:val="00F20C03"/>
    <w:rsid w:val="00F20D5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30179"/>
    <w:rsid w:val="00F30606"/>
    <w:rsid w:val="00F30651"/>
    <w:rsid w:val="00F31D8F"/>
    <w:rsid w:val="00F31E65"/>
    <w:rsid w:val="00F31F6A"/>
    <w:rsid w:val="00F321A3"/>
    <w:rsid w:val="00F32CE4"/>
    <w:rsid w:val="00F32E68"/>
    <w:rsid w:val="00F33A46"/>
    <w:rsid w:val="00F33A73"/>
    <w:rsid w:val="00F33BE8"/>
    <w:rsid w:val="00F33ED8"/>
    <w:rsid w:val="00F3414F"/>
    <w:rsid w:val="00F341B0"/>
    <w:rsid w:val="00F341EA"/>
    <w:rsid w:val="00F34311"/>
    <w:rsid w:val="00F347FE"/>
    <w:rsid w:val="00F35178"/>
    <w:rsid w:val="00F356CC"/>
    <w:rsid w:val="00F35C70"/>
    <w:rsid w:val="00F35EB2"/>
    <w:rsid w:val="00F35F61"/>
    <w:rsid w:val="00F366A7"/>
    <w:rsid w:val="00F36A88"/>
    <w:rsid w:val="00F36C24"/>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A2E"/>
    <w:rsid w:val="00F42B9B"/>
    <w:rsid w:val="00F42CFE"/>
    <w:rsid w:val="00F437CE"/>
    <w:rsid w:val="00F43B5A"/>
    <w:rsid w:val="00F43C12"/>
    <w:rsid w:val="00F43CC9"/>
    <w:rsid w:val="00F43F75"/>
    <w:rsid w:val="00F448CC"/>
    <w:rsid w:val="00F44C5A"/>
    <w:rsid w:val="00F4583D"/>
    <w:rsid w:val="00F45BF6"/>
    <w:rsid w:val="00F45D2F"/>
    <w:rsid w:val="00F45D79"/>
    <w:rsid w:val="00F45E72"/>
    <w:rsid w:val="00F461F8"/>
    <w:rsid w:val="00F46223"/>
    <w:rsid w:val="00F465C3"/>
    <w:rsid w:val="00F4662D"/>
    <w:rsid w:val="00F466E8"/>
    <w:rsid w:val="00F46745"/>
    <w:rsid w:val="00F47508"/>
    <w:rsid w:val="00F47BA7"/>
    <w:rsid w:val="00F47CA7"/>
    <w:rsid w:val="00F50311"/>
    <w:rsid w:val="00F507F0"/>
    <w:rsid w:val="00F50CCE"/>
    <w:rsid w:val="00F51166"/>
    <w:rsid w:val="00F511BD"/>
    <w:rsid w:val="00F5129C"/>
    <w:rsid w:val="00F51CB0"/>
    <w:rsid w:val="00F51E7D"/>
    <w:rsid w:val="00F51F4A"/>
    <w:rsid w:val="00F52127"/>
    <w:rsid w:val="00F5264D"/>
    <w:rsid w:val="00F5272D"/>
    <w:rsid w:val="00F53299"/>
    <w:rsid w:val="00F53473"/>
    <w:rsid w:val="00F54AEB"/>
    <w:rsid w:val="00F54D35"/>
    <w:rsid w:val="00F54D3A"/>
    <w:rsid w:val="00F54F75"/>
    <w:rsid w:val="00F55101"/>
    <w:rsid w:val="00F552BD"/>
    <w:rsid w:val="00F556C5"/>
    <w:rsid w:val="00F55B22"/>
    <w:rsid w:val="00F55CC4"/>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128"/>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CDF"/>
    <w:rsid w:val="00F66E1D"/>
    <w:rsid w:val="00F67748"/>
    <w:rsid w:val="00F67891"/>
    <w:rsid w:val="00F67A3A"/>
    <w:rsid w:val="00F67A55"/>
    <w:rsid w:val="00F67EE2"/>
    <w:rsid w:val="00F70869"/>
    <w:rsid w:val="00F70BCF"/>
    <w:rsid w:val="00F70D79"/>
    <w:rsid w:val="00F70FA6"/>
    <w:rsid w:val="00F70FAA"/>
    <w:rsid w:val="00F71209"/>
    <w:rsid w:val="00F71D97"/>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B67"/>
    <w:rsid w:val="00F75E48"/>
    <w:rsid w:val="00F7617B"/>
    <w:rsid w:val="00F764AE"/>
    <w:rsid w:val="00F76B65"/>
    <w:rsid w:val="00F76C7A"/>
    <w:rsid w:val="00F76D54"/>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3F"/>
    <w:rsid w:val="00F816C9"/>
    <w:rsid w:val="00F81904"/>
    <w:rsid w:val="00F81B05"/>
    <w:rsid w:val="00F825F3"/>
    <w:rsid w:val="00F82668"/>
    <w:rsid w:val="00F827FF"/>
    <w:rsid w:val="00F82E76"/>
    <w:rsid w:val="00F8369E"/>
    <w:rsid w:val="00F83795"/>
    <w:rsid w:val="00F8389B"/>
    <w:rsid w:val="00F83CF3"/>
    <w:rsid w:val="00F84689"/>
    <w:rsid w:val="00F84AB1"/>
    <w:rsid w:val="00F84F58"/>
    <w:rsid w:val="00F853A9"/>
    <w:rsid w:val="00F85547"/>
    <w:rsid w:val="00F85B74"/>
    <w:rsid w:val="00F85E5F"/>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18"/>
    <w:rsid w:val="00F92E83"/>
    <w:rsid w:val="00F932D3"/>
    <w:rsid w:val="00F93958"/>
    <w:rsid w:val="00F93D07"/>
    <w:rsid w:val="00F93D7B"/>
    <w:rsid w:val="00F93DC8"/>
    <w:rsid w:val="00F946CA"/>
    <w:rsid w:val="00F94937"/>
    <w:rsid w:val="00F94D16"/>
    <w:rsid w:val="00F94F42"/>
    <w:rsid w:val="00F95255"/>
    <w:rsid w:val="00F95562"/>
    <w:rsid w:val="00F959E2"/>
    <w:rsid w:val="00F95AEE"/>
    <w:rsid w:val="00F95DDD"/>
    <w:rsid w:val="00F9620D"/>
    <w:rsid w:val="00F96608"/>
    <w:rsid w:val="00F96FD4"/>
    <w:rsid w:val="00F9746B"/>
    <w:rsid w:val="00F97543"/>
    <w:rsid w:val="00F9755E"/>
    <w:rsid w:val="00F9774D"/>
    <w:rsid w:val="00F97848"/>
    <w:rsid w:val="00FA0088"/>
    <w:rsid w:val="00FA056A"/>
    <w:rsid w:val="00FA0636"/>
    <w:rsid w:val="00FA0E61"/>
    <w:rsid w:val="00FA1161"/>
    <w:rsid w:val="00FA1CF5"/>
    <w:rsid w:val="00FA21A4"/>
    <w:rsid w:val="00FA2296"/>
    <w:rsid w:val="00FA23D1"/>
    <w:rsid w:val="00FA28DD"/>
    <w:rsid w:val="00FA2FED"/>
    <w:rsid w:val="00FA364E"/>
    <w:rsid w:val="00FA39FD"/>
    <w:rsid w:val="00FA3DF7"/>
    <w:rsid w:val="00FA439F"/>
    <w:rsid w:val="00FA4B51"/>
    <w:rsid w:val="00FA4B5C"/>
    <w:rsid w:val="00FA5285"/>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274"/>
    <w:rsid w:val="00FB171A"/>
    <w:rsid w:val="00FB175E"/>
    <w:rsid w:val="00FB182E"/>
    <w:rsid w:val="00FB1BD6"/>
    <w:rsid w:val="00FB1D54"/>
    <w:rsid w:val="00FB2290"/>
    <w:rsid w:val="00FB287D"/>
    <w:rsid w:val="00FB28D2"/>
    <w:rsid w:val="00FB29F8"/>
    <w:rsid w:val="00FB2A6B"/>
    <w:rsid w:val="00FB3182"/>
    <w:rsid w:val="00FB3398"/>
    <w:rsid w:val="00FB339A"/>
    <w:rsid w:val="00FB3F8A"/>
    <w:rsid w:val="00FB443A"/>
    <w:rsid w:val="00FB4458"/>
    <w:rsid w:val="00FB4998"/>
    <w:rsid w:val="00FB4BEA"/>
    <w:rsid w:val="00FB51D5"/>
    <w:rsid w:val="00FB57B9"/>
    <w:rsid w:val="00FB57CA"/>
    <w:rsid w:val="00FB5E83"/>
    <w:rsid w:val="00FB669B"/>
    <w:rsid w:val="00FB6818"/>
    <w:rsid w:val="00FB695B"/>
    <w:rsid w:val="00FB6BF6"/>
    <w:rsid w:val="00FB71EA"/>
    <w:rsid w:val="00FB7979"/>
    <w:rsid w:val="00FB7BE8"/>
    <w:rsid w:val="00FB7D5C"/>
    <w:rsid w:val="00FB7F18"/>
    <w:rsid w:val="00FC0417"/>
    <w:rsid w:val="00FC0438"/>
    <w:rsid w:val="00FC0C68"/>
    <w:rsid w:val="00FC0CA2"/>
    <w:rsid w:val="00FC0F99"/>
    <w:rsid w:val="00FC0FB9"/>
    <w:rsid w:val="00FC10E7"/>
    <w:rsid w:val="00FC118B"/>
    <w:rsid w:val="00FC1301"/>
    <w:rsid w:val="00FC137D"/>
    <w:rsid w:val="00FC1473"/>
    <w:rsid w:val="00FC18A0"/>
    <w:rsid w:val="00FC201D"/>
    <w:rsid w:val="00FC238F"/>
    <w:rsid w:val="00FC2A93"/>
    <w:rsid w:val="00FC3349"/>
    <w:rsid w:val="00FC355A"/>
    <w:rsid w:val="00FC35D3"/>
    <w:rsid w:val="00FC4614"/>
    <w:rsid w:val="00FC58AF"/>
    <w:rsid w:val="00FC5F24"/>
    <w:rsid w:val="00FC5F8E"/>
    <w:rsid w:val="00FC6284"/>
    <w:rsid w:val="00FC68BA"/>
    <w:rsid w:val="00FC6A5C"/>
    <w:rsid w:val="00FC6C92"/>
    <w:rsid w:val="00FC6E57"/>
    <w:rsid w:val="00FC7212"/>
    <w:rsid w:val="00FC7857"/>
    <w:rsid w:val="00FC7F04"/>
    <w:rsid w:val="00FD0A1F"/>
    <w:rsid w:val="00FD0B28"/>
    <w:rsid w:val="00FD0BDB"/>
    <w:rsid w:val="00FD0C19"/>
    <w:rsid w:val="00FD0C58"/>
    <w:rsid w:val="00FD0D7F"/>
    <w:rsid w:val="00FD0F7A"/>
    <w:rsid w:val="00FD0FB0"/>
    <w:rsid w:val="00FD1964"/>
    <w:rsid w:val="00FD1FEF"/>
    <w:rsid w:val="00FD2771"/>
    <w:rsid w:val="00FD2AA4"/>
    <w:rsid w:val="00FD2E00"/>
    <w:rsid w:val="00FD3641"/>
    <w:rsid w:val="00FD3973"/>
    <w:rsid w:val="00FD40AE"/>
    <w:rsid w:val="00FD44E8"/>
    <w:rsid w:val="00FD4A4E"/>
    <w:rsid w:val="00FD4C1D"/>
    <w:rsid w:val="00FD4D68"/>
    <w:rsid w:val="00FD4E64"/>
    <w:rsid w:val="00FD4EA5"/>
    <w:rsid w:val="00FD504E"/>
    <w:rsid w:val="00FD51C7"/>
    <w:rsid w:val="00FD5422"/>
    <w:rsid w:val="00FD5721"/>
    <w:rsid w:val="00FD589D"/>
    <w:rsid w:val="00FD58FC"/>
    <w:rsid w:val="00FD59A9"/>
    <w:rsid w:val="00FD5A84"/>
    <w:rsid w:val="00FD5B5D"/>
    <w:rsid w:val="00FD5C05"/>
    <w:rsid w:val="00FD623B"/>
    <w:rsid w:val="00FD67AC"/>
    <w:rsid w:val="00FD6911"/>
    <w:rsid w:val="00FD6A95"/>
    <w:rsid w:val="00FD6BCE"/>
    <w:rsid w:val="00FD6EB4"/>
    <w:rsid w:val="00FD6FCA"/>
    <w:rsid w:val="00FD7543"/>
    <w:rsid w:val="00FD7D24"/>
    <w:rsid w:val="00FE0252"/>
    <w:rsid w:val="00FE0485"/>
    <w:rsid w:val="00FE079B"/>
    <w:rsid w:val="00FE0997"/>
    <w:rsid w:val="00FE1206"/>
    <w:rsid w:val="00FE1780"/>
    <w:rsid w:val="00FE1844"/>
    <w:rsid w:val="00FE1B9D"/>
    <w:rsid w:val="00FE1D17"/>
    <w:rsid w:val="00FE2554"/>
    <w:rsid w:val="00FE2971"/>
    <w:rsid w:val="00FE2E6D"/>
    <w:rsid w:val="00FE2EE1"/>
    <w:rsid w:val="00FE2F41"/>
    <w:rsid w:val="00FE325F"/>
    <w:rsid w:val="00FE33F5"/>
    <w:rsid w:val="00FE34CE"/>
    <w:rsid w:val="00FE4327"/>
    <w:rsid w:val="00FE435C"/>
    <w:rsid w:val="00FE4C19"/>
    <w:rsid w:val="00FE5738"/>
    <w:rsid w:val="00FE5A9E"/>
    <w:rsid w:val="00FE5EBE"/>
    <w:rsid w:val="00FE6030"/>
    <w:rsid w:val="00FE62F5"/>
    <w:rsid w:val="00FE63EA"/>
    <w:rsid w:val="00FE64C5"/>
    <w:rsid w:val="00FE6630"/>
    <w:rsid w:val="00FE6D80"/>
    <w:rsid w:val="00FE6F4A"/>
    <w:rsid w:val="00FE778D"/>
    <w:rsid w:val="00FE7EF5"/>
    <w:rsid w:val="00FF02E4"/>
    <w:rsid w:val="00FF0601"/>
    <w:rsid w:val="00FF08AC"/>
    <w:rsid w:val="00FF0AC2"/>
    <w:rsid w:val="00FF0BAA"/>
    <w:rsid w:val="00FF0ED7"/>
    <w:rsid w:val="00FF1348"/>
    <w:rsid w:val="00FF148D"/>
    <w:rsid w:val="00FF1B52"/>
    <w:rsid w:val="00FF1DB8"/>
    <w:rsid w:val="00FF2B27"/>
    <w:rsid w:val="00FF301A"/>
    <w:rsid w:val="00FF3102"/>
    <w:rsid w:val="00FF31A1"/>
    <w:rsid w:val="00FF3601"/>
    <w:rsid w:val="00FF3CCB"/>
    <w:rsid w:val="00FF3DF6"/>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DBE1C7"/>
  <w15:docId w15:val="{9D07A94F-6283-46DB-B0A6-1747F17BA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6C4F"/>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6"/>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9"/>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0"/>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8"/>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uiPriority w:val="99"/>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spacing w:before="80"/>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30701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44325">
      <w:bodyDiv w:val="1"/>
      <w:marLeft w:val="0"/>
      <w:marRight w:val="0"/>
      <w:marTop w:val="0"/>
      <w:marBottom w:val="0"/>
      <w:divBdr>
        <w:top w:val="none" w:sz="0" w:space="0" w:color="auto"/>
        <w:left w:val="none" w:sz="0" w:space="0" w:color="auto"/>
        <w:bottom w:val="none" w:sz="0" w:space="0" w:color="auto"/>
        <w:right w:val="none" w:sz="0" w:space="0" w:color="auto"/>
      </w:divBdr>
    </w:div>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4957485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73819046">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08015042">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174421188">
      <w:bodyDiv w:val="1"/>
      <w:marLeft w:val="0"/>
      <w:marRight w:val="0"/>
      <w:marTop w:val="0"/>
      <w:marBottom w:val="0"/>
      <w:divBdr>
        <w:top w:val="none" w:sz="0" w:space="0" w:color="auto"/>
        <w:left w:val="none" w:sz="0" w:space="0" w:color="auto"/>
        <w:bottom w:val="none" w:sz="0" w:space="0" w:color="auto"/>
        <w:right w:val="none" w:sz="0" w:space="0" w:color="auto"/>
      </w:divBdr>
    </w:div>
    <w:div w:id="195393979">
      <w:bodyDiv w:val="1"/>
      <w:marLeft w:val="0"/>
      <w:marRight w:val="0"/>
      <w:marTop w:val="0"/>
      <w:marBottom w:val="0"/>
      <w:divBdr>
        <w:top w:val="none" w:sz="0" w:space="0" w:color="auto"/>
        <w:left w:val="none" w:sz="0" w:space="0" w:color="auto"/>
        <w:bottom w:val="none" w:sz="0" w:space="0" w:color="auto"/>
        <w:right w:val="none" w:sz="0" w:space="0" w:color="auto"/>
      </w:divBdr>
    </w:div>
    <w:div w:id="205215435">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68590800">
      <w:bodyDiv w:val="1"/>
      <w:marLeft w:val="0"/>
      <w:marRight w:val="0"/>
      <w:marTop w:val="0"/>
      <w:marBottom w:val="0"/>
      <w:divBdr>
        <w:top w:val="none" w:sz="0" w:space="0" w:color="auto"/>
        <w:left w:val="none" w:sz="0" w:space="0" w:color="auto"/>
        <w:bottom w:val="none" w:sz="0" w:space="0" w:color="auto"/>
        <w:right w:val="none" w:sz="0" w:space="0" w:color="auto"/>
      </w:divBdr>
    </w:div>
    <w:div w:id="276135427">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04433052">
      <w:bodyDiv w:val="1"/>
      <w:marLeft w:val="0"/>
      <w:marRight w:val="0"/>
      <w:marTop w:val="0"/>
      <w:marBottom w:val="0"/>
      <w:divBdr>
        <w:top w:val="none" w:sz="0" w:space="0" w:color="auto"/>
        <w:left w:val="none" w:sz="0" w:space="0" w:color="auto"/>
        <w:bottom w:val="none" w:sz="0" w:space="0" w:color="auto"/>
        <w:right w:val="none" w:sz="0" w:space="0" w:color="auto"/>
      </w:divBdr>
    </w:div>
    <w:div w:id="319165022">
      <w:bodyDiv w:val="1"/>
      <w:marLeft w:val="0"/>
      <w:marRight w:val="0"/>
      <w:marTop w:val="0"/>
      <w:marBottom w:val="0"/>
      <w:divBdr>
        <w:top w:val="none" w:sz="0" w:space="0" w:color="auto"/>
        <w:left w:val="none" w:sz="0" w:space="0" w:color="auto"/>
        <w:bottom w:val="none" w:sz="0" w:space="0" w:color="auto"/>
        <w:right w:val="none" w:sz="0" w:space="0" w:color="auto"/>
      </w:divBdr>
    </w:div>
    <w:div w:id="325789569">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29329128">
      <w:bodyDiv w:val="1"/>
      <w:marLeft w:val="0"/>
      <w:marRight w:val="0"/>
      <w:marTop w:val="0"/>
      <w:marBottom w:val="0"/>
      <w:divBdr>
        <w:top w:val="none" w:sz="0" w:space="0" w:color="auto"/>
        <w:left w:val="none" w:sz="0" w:space="0" w:color="auto"/>
        <w:bottom w:val="none" w:sz="0" w:space="0" w:color="auto"/>
        <w:right w:val="none" w:sz="0" w:space="0" w:color="auto"/>
      </w:divBdr>
    </w:div>
    <w:div w:id="334304653">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4476563">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47145166">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74695784">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03920373">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44077630">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55410141">
      <w:bodyDiv w:val="1"/>
      <w:marLeft w:val="0"/>
      <w:marRight w:val="0"/>
      <w:marTop w:val="0"/>
      <w:marBottom w:val="0"/>
      <w:divBdr>
        <w:top w:val="none" w:sz="0" w:space="0" w:color="auto"/>
        <w:left w:val="none" w:sz="0" w:space="0" w:color="auto"/>
        <w:bottom w:val="none" w:sz="0" w:space="0" w:color="auto"/>
        <w:right w:val="none" w:sz="0" w:space="0" w:color="auto"/>
      </w:divBdr>
    </w:div>
    <w:div w:id="460073561">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628959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499467821">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4981428">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49805673">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0514568">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3559312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51049874">
      <w:bodyDiv w:val="1"/>
      <w:marLeft w:val="0"/>
      <w:marRight w:val="0"/>
      <w:marTop w:val="0"/>
      <w:marBottom w:val="0"/>
      <w:divBdr>
        <w:top w:val="none" w:sz="0" w:space="0" w:color="auto"/>
        <w:left w:val="none" w:sz="0" w:space="0" w:color="auto"/>
        <w:bottom w:val="none" w:sz="0" w:space="0" w:color="auto"/>
        <w:right w:val="none" w:sz="0" w:space="0" w:color="auto"/>
      </w:divBdr>
    </w:div>
    <w:div w:id="759762439">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787894185">
      <w:bodyDiv w:val="1"/>
      <w:marLeft w:val="0"/>
      <w:marRight w:val="0"/>
      <w:marTop w:val="0"/>
      <w:marBottom w:val="0"/>
      <w:divBdr>
        <w:top w:val="none" w:sz="0" w:space="0" w:color="auto"/>
        <w:left w:val="none" w:sz="0" w:space="0" w:color="auto"/>
        <w:bottom w:val="none" w:sz="0" w:space="0" w:color="auto"/>
        <w:right w:val="none" w:sz="0" w:space="0" w:color="auto"/>
      </w:divBdr>
    </w:div>
    <w:div w:id="792409910">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18378302">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1430392">
      <w:bodyDiv w:val="1"/>
      <w:marLeft w:val="0"/>
      <w:marRight w:val="0"/>
      <w:marTop w:val="0"/>
      <w:marBottom w:val="0"/>
      <w:divBdr>
        <w:top w:val="none" w:sz="0" w:space="0" w:color="auto"/>
        <w:left w:val="none" w:sz="0" w:space="0" w:color="auto"/>
        <w:bottom w:val="none" w:sz="0" w:space="0" w:color="auto"/>
        <w:right w:val="none" w:sz="0" w:space="0" w:color="auto"/>
      </w:divBdr>
    </w:div>
    <w:div w:id="824861355">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28252444">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8106213">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05264281">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45379911">
      <w:bodyDiv w:val="1"/>
      <w:marLeft w:val="0"/>
      <w:marRight w:val="0"/>
      <w:marTop w:val="0"/>
      <w:marBottom w:val="0"/>
      <w:divBdr>
        <w:top w:val="none" w:sz="0" w:space="0" w:color="auto"/>
        <w:left w:val="none" w:sz="0" w:space="0" w:color="auto"/>
        <w:bottom w:val="none" w:sz="0" w:space="0" w:color="auto"/>
        <w:right w:val="none" w:sz="0" w:space="0" w:color="auto"/>
      </w:divBdr>
    </w:div>
    <w:div w:id="955793407">
      <w:bodyDiv w:val="1"/>
      <w:marLeft w:val="0"/>
      <w:marRight w:val="0"/>
      <w:marTop w:val="0"/>
      <w:marBottom w:val="0"/>
      <w:divBdr>
        <w:top w:val="none" w:sz="0" w:space="0" w:color="auto"/>
        <w:left w:val="none" w:sz="0" w:space="0" w:color="auto"/>
        <w:bottom w:val="none" w:sz="0" w:space="0" w:color="auto"/>
        <w:right w:val="none" w:sz="0" w:space="0" w:color="auto"/>
      </w:divBdr>
    </w:div>
    <w:div w:id="977496352">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4434553">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16810429">
      <w:bodyDiv w:val="1"/>
      <w:marLeft w:val="0"/>
      <w:marRight w:val="0"/>
      <w:marTop w:val="0"/>
      <w:marBottom w:val="0"/>
      <w:divBdr>
        <w:top w:val="none" w:sz="0" w:space="0" w:color="auto"/>
        <w:left w:val="none" w:sz="0" w:space="0" w:color="auto"/>
        <w:bottom w:val="none" w:sz="0" w:space="0" w:color="auto"/>
        <w:right w:val="none" w:sz="0" w:space="0" w:color="auto"/>
      </w:divBdr>
    </w:div>
    <w:div w:id="1066142799">
      <w:bodyDiv w:val="1"/>
      <w:marLeft w:val="0"/>
      <w:marRight w:val="0"/>
      <w:marTop w:val="0"/>
      <w:marBottom w:val="0"/>
      <w:divBdr>
        <w:top w:val="none" w:sz="0" w:space="0" w:color="auto"/>
        <w:left w:val="none" w:sz="0" w:space="0" w:color="auto"/>
        <w:bottom w:val="none" w:sz="0" w:space="0" w:color="auto"/>
        <w:right w:val="none" w:sz="0" w:space="0" w:color="auto"/>
      </w:divBdr>
    </w:div>
    <w:div w:id="1072389375">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653593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04305104">
      <w:bodyDiv w:val="1"/>
      <w:marLeft w:val="0"/>
      <w:marRight w:val="0"/>
      <w:marTop w:val="0"/>
      <w:marBottom w:val="0"/>
      <w:divBdr>
        <w:top w:val="none" w:sz="0" w:space="0" w:color="auto"/>
        <w:left w:val="none" w:sz="0" w:space="0" w:color="auto"/>
        <w:bottom w:val="none" w:sz="0" w:space="0" w:color="auto"/>
        <w:right w:val="none" w:sz="0" w:space="0" w:color="auto"/>
      </w:divBdr>
    </w:div>
    <w:div w:id="1115322927">
      <w:bodyDiv w:val="1"/>
      <w:marLeft w:val="0"/>
      <w:marRight w:val="0"/>
      <w:marTop w:val="0"/>
      <w:marBottom w:val="0"/>
      <w:divBdr>
        <w:top w:val="none" w:sz="0" w:space="0" w:color="auto"/>
        <w:left w:val="none" w:sz="0" w:space="0" w:color="auto"/>
        <w:bottom w:val="none" w:sz="0" w:space="0" w:color="auto"/>
        <w:right w:val="none" w:sz="0" w:space="0" w:color="auto"/>
      </w:divBdr>
    </w:div>
    <w:div w:id="1126045874">
      <w:bodyDiv w:val="1"/>
      <w:marLeft w:val="0"/>
      <w:marRight w:val="0"/>
      <w:marTop w:val="0"/>
      <w:marBottom w:val="0"/>
      <w:divBdr>
        <w:top w:val="none" w:sz="0" w:space="0" w:color="auto"/>
        <w:left w:val="none" w:sz="0" w:space="0" w:color="auto"/>
        <w:bottom w:val="none" w:sz="0" w:space="0" w:color="auto"/>
        <w:right w:val="none" w:sz="0" w:space="0" w:color="auto"/>
      </w:divBdr>
    </w:div>
    <w:div w:id="1132358775">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09605864">
      <w:bodyDiv w:val="1"/>
      <w:marLeft w:val="0"/>
      <w:marRight w:val="0"/>
      <w:marTop w:val="0"/>
      <w:marBottom w:val="0"/>
      <w:divBdr>
        <w:top w:val="none" w:sz="0" w:space="0" w:color="auto"/>
        <w:left w:val="none" w:sz="0" w:space="0" w:color="auto"/>
        <w:bottom w:val="none" w:sz="0" w:space="0" w:color="auto"/>
        <w:right w:val="none" w:sz="0" w:space="0" w:color="auto"/>
      </w:divBdr>
    </w:div>
    <w:div w:id="1235429277">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4731080">
      <w:bodyDiv w:val="1"/>
      <w:marLeft w:val="0"/>
      <w:marRight w:val="0"/>
      <w:marTop w:val="0"/>
      <w:marBottom w:val="0"/>
      <w:divBdr>
        <w:top w:val="none" w:sz="0" w:space="0" w:color="auto"/>
        <w:left w:val="none" w:sz="0" w:space="0" w:color="auto"/>
        <w:bottom w:val="none" w:sz="0" w:space="0" w:color="auto"/>
        <w:right w:val="none" w:sz="0" w:space="0" w:color="auto"/>
      </w:divBdr>
    </w:div>
    <w:div w:id="1265384739">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271087885">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36423386">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56227499">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69068267">
      <w:bodyDiv w:val="1"/>
      <w:marLeft w:val="0"/>
      <w:marRight w:val="0"/>
      <w:marTop w:val="0"/>
      <w:marBottom w:val="0"/>
      <w:divBdr>
        <w:top w:val="none" w:sz="0" w:space="0" w:color="auto"/>
        <w:left w:val="none" w:sz="0" w:space="0" w:color="auto"/>
        <w:bottom w:val="none" w:sz="0" w:space="0" w:color="auto"/>
        <w:right w:val="none" w:sz="0" w:space="0" w:color="auto"/>
      </w:divBdr>
    </w:div>
    <w:div w:id="1375276368">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389643364">
      <w:bodyDiv w:val="1"/>
      <w:marLeft w:val="0"/>
      <w:marRight w:val="0"/>
      <w:marTop w:val="0"/>
      <w:marBottom w:val="0"/>
      <w:divBdr>
        <w:top w:val="none" w:sz="0" w:space="0" w:color="auto"/>
        <w:left w:val="none" w:sz="0" w:space="0" w:color="auto"/>
        <w:bottom w:val="none" w:sz="0" w:space="0" w:color="auto"/>
        <w:right w:val="none" w:sz="0" w:space="0" w:color="auto"/>
      </w:divBdr>
    </w:div>
    <w:div w:id="1395545347">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02750008">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29279672">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485707166">
      <w:bodyDiv w:val="1"/>
      <w:marLeft w:val="0"/>
      <w:marRight w:val="0"/>
      <w:marTop w:val="0"/>
      <w:marBottom w:val="0"/>
      <w:divBdr>
        <w:top w:val="none" w:sz="0" w:space="0" w:color="auto"/>
        <w:left w:val="none" w:sz="0" w:space="0" w:color="auto"/>
        <w:bottom w:val="none" w:sz="0" w:space="0" w:color="auto"/>
        <w:right w:val="none" w:sz="0" w:space="0" w:color="auto"/>
      </w:divBdr>
    </w:div>
    <w:div w:id="1490637169">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3593475">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6067322">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3203825">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50745756">
      <w:bodyDiv w:val="1"/>
      <w:marLeft w:val="0"/>
      <w:marRight w:val="0"/>
      <w:marTop w:val="0"/>
      <w:marBottom w:val="0"/>
      <w:divBdr>
        <w:top w:val="none" w:sz="0" w:space="0" w:color="auto"/>
        <w:left w:val="none" w:sz="0" w:space="0" w:color="auto"/>
        <w:bottom w:val="none" w:sz="0" w:space="0" w:color="auto"/>
        <w:right w:val="none" w:sz="0" w:space="0" w:color="auto"/>
      </w:divBdr>
    </w:div>
    <w:div w:id="1660647349">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5770548">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1639131">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69152140">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08428851">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16600876">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6114775">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889369053">
      <w:bodyDiv w:val="1"/>
      <w:marLeft w:val="0"/>
      <w:marRight w:val="0"/>
      <w:marTop w:val="0"/>
      <w:marBottom w:val="0"/>
      <w:divBdr>
        <w:top w:val="none" w:sz="0" w:space="0" w:color="auto"/>
        <w:left w:val="none" w:sz="0" w:space="0" w:color="auto"/>
        <w:bottom w:val="none" w:sz="0" w:space="0" w:color="auto"/>
        <w:right w:val="none" w:sz="0" w:space="0" w:color="auto"/>
      </w:divBdr>
    </w:div>
    <w:div w:id="1893888007">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38436865">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47342687">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0278811">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06861386">
      <w:bodyDiv w:val="1"/>
      <w:marLeft w:val="0"/>
      <w:marRight w:val="0"/>
      <w:marTop w:val="0"/>
      <w:marBottom w:val="0"/>
      <w:divBdr>
        <w:top w:val="none" w:sz="0" w:space="0" w:color="auto"/>
        <w:left w:val="none" w:sz="0" w:space="0" w:color="auto"/>
        <w:bottom w:val="none" w:sz="0" w:space="0" w:color="auto"/>
        <w:right w:val="none" w:sz="0" w:space="0" w:color="auto"/>
      </w:divBdr>
    </w:div>
    <w:div w:id="2024550867">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 w:id="2060321476">
      <w:bodyDiv w:val="1"/>
      <w:marLeft w:val="0"/>
      <w:marRight w:val="0"/>
      <w:marTop w:val="0"/>
      <w:marBottom w:val="0"/>
      <w:divBdr>
        <w:top w:val="none" w:sz="0" w:space="0" w:color="auto"/>
        <w:left w:val="none" w:sz="0" w:space="0" w:color="auto"/>
        <w:bottom w:val="none" w:sz="0" w:space="0" w:color="auto"/>
        <w:right w:val="none" w:sz="0" w:space="0" w:color="auto"/>
      </w:divBdr>
    </w:div>
    <w:div w:id="2068993768">
      <w:bodyDiv w:val="1"/>
      <w:marLeft w:val="0"/>
      <w:marRight w:val="0"/>
      <w:marTop w:val="0"/>
      <w:marBottom w:val="0"/>
      <w:divBdr>
        <w:top w:val="none" w:sz="0" w:space="0" w:color="auto"/>
        <w:left w:val="none" w:sz="0" w:space="0" w:color="auto"/>
        <w:bottom w:val="none" w:sz="0" w:space="0" w:color="auto"/>
        <w:right w:val="none" w:sz="0" w:space="0" w:color="auto"/>
      </w:divBdr>
    </w:div>
    <w:div w:id="2085107565">
      <w:bodyDiv w:val="1"/>
      <w:marLeft w:val="0"/>
      <w:marRight w:val="0"/>
      <w:marTop w:val="0"/>
      <w:marBottom w:val="0"/>
      <w:divBdr>
        <w:top w:val="none" w:sz="0" w:space="0" w:color="auto"/>
        <w:left w:val="none" w:sz="0" w:space="0" w:color="auto"/>
        <w:bottom w:val="none" w:sz="0" w:space="0" w:color="auto"/>
        <w:right w:val="none" w:sz="0" w:space="0" w:color="auto"/>
      </w:divBdr>
    </w:div>
    <w:div w:id="2106227204">
      <w:bodyDiv w:val="1"/>
      <w:marLeft w:val="0"/>
      <w:marRight w:val="0"/>
      <w:marTop w:val="0"/>
      <w:marBottom w:val="0"/>
      <w:divBdr>
        <w:top w:val="none" w:sz="0" w:space="0" w:color="auto"/>
        <w:left w:val="none" w:sz="0" w:space="0" w:color="auto"/>
        <w:bottom w:val="none" w:sz="0" w:space="0" w:color="auto"/>
        <w:right w:val="none" w:sz="0" w:space="0" w:color="auto"/>
      </w:divBdr>
    </w:div>
    <w:div w:id="2144157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mailto:sanja.alikalfic@eps.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customXml" Target="../customXml/item158.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1082;jn.gov.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customXml" Target="../customXml/item159.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header" Target="header2.xml"/><Relationship Id="rId172" Type="http://schemas.openxmlformats.org/officeDocument/2006/relationships/hyperlink" Target="mailto:dragana.tosic@eps.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mailto:sanja.alikalfic@eps.rs"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customXml" Target="../customXml/item160.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footer" Target="footer3.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http://www.kjn.gov.rs/download/Taksa-popunjeni-nalozi-ci.pdf"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bg.vi.sud.rs/lt/articles/o-visem-sudu/obavestenje-ke-za-pravna-lica.html"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eader" Target="header1.xml"/><Relationship Id="rId179" Type="http://schemas.openxmlformats.org/officeDocument/2006/relationships/fontTable" Target="fontTable.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mailto:dragana.tosic@eps.rs"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theme" Target="theme/theme1.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footer" Target="footer1.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footer" Target="footer2.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dragana.tosic@eps.rs"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b:Sources xmlns:b="http://schemas.openxmlformats.org/officeDocument/2006/bibliography" xmlns="http://schemas.openxmlformats.org/officeDocument/2006/bibliography" SelectedStyle="\APA.XSL" StyleName="APA"/>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CoverPageProperties xmlns="http://schemas.microsoft.com/office/2006/coverPageProps">
  <PublishDate>2013-06-03T00:00:00</PublishDate>
  <Abstract/>
  <CompanyAddress/>
  <CompanyPhone/>
  <CompanyFax/>
  <CompanyEmail/>
</CoverPageProperties>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BBBC27-DCF5-44D0-BE56-EF88DA8406F9}"/>
</file>

<file path=customXml/itemProps10.xml><?xml version="1.0" encoding="utf-8"?>
<ds:datastoreItem xmlns:ds="http://schemas.openxmlformats.org/officeDocument/2006/customXml" ds:itemID="{E2A9072B-C470-45F4-8DFD-155067D160C3}"/>
</file>

<file path=customXml/itemProps100.xml><?xml version="1.0" encoding="utf-8"?>
<ds:datastoreItem xmlns:ds="http://schemas.openxmlformats.org/officeDocument/2006/customXml" ds:itemID="{3AC5CECF-5D0D-4369-A68F-6CE4768E9E79}"/>
</file>

<file path=customXml/itemProps101.xml><?xml version="1.0" encoding="utf-8"?>
<ds:datastoreItem xmlns:ds="http://schemas.openxmlformats.org/officeDocument/2006/customXml" ds:itemID="{71D3A8EF-A1A2-4267-AB96-C0F11677F4B8}"/>
</file>

<file path=customXml/itemProps102.xml><?xml version="1.0" encoding="utf-8"?>
<ds:datastoreItem xmlns:ds="http://schemas.openxmlformats.org/officeDocument/2006/customXml" ds:itemID="{FFDB2053-B4BF-49B6-A5D5-2ABA24944831}"/>
</file>

<file path=customXml/itemProps103.xml><?xml version="1.0" encoding="utf-8"?>
<ds:datastoreItem xmlns:ds="http://schemas.openxmlformats.org/officeDocument/2006/customXml" ds:itemID="{09DC25B3-F4EA-4015-B01F-F37B22634614}"/>
</file>

<file path=customXml/itemProps104.xml><?xml version="1.0" encoding="utf-8"?>
<ds:datastoreItem xmlns:ds="http://schemas.openxmlformats.org/officeDocument/2006/customXml" ds:itemID="{1DA0AC1E-B2D1-4E3A-84D3-C887B4393C9F}"/>
</file>

<file path=customXml/itemProps105.xml><?xml version="1.0" encoding="utf-8"?>
<ds:datastoreItem xmlns:ds="http://schemas.openxmlformats.org/officeDocument/2006/customXml" ds:itemID="{D6885419-552D-4834-B3D9-12F798755BF9}"/>
</file>

<file path=customXml/itemProps106.xml><?xml version="1.0" encoding="utf-8"?>
<ds:datastoreItem xmlns:ds="http://schemas.openxmlformats.org/officeDocument/2006/customXml" ds:itemID="{D85096AF-F1EE-4625-AEC0-480B84D9CF6F}"/>
</file>

<file path=customXml/itemProps107.xml><?xml version="1.0" encoding="utf-8"?>
<ds:datastoreItem xmlns:ds="http://schemas.openxmlformats.org/officeDocument/2006/customXml" ds:itemID="{32360888-CF45-49F0-B20C-1F2A0AEF3751}"/>
</file>

<file path=customXml/itemProps108.xml><?xml version="1.0" encoding="utf-8"?>
<ds:datastoreItem xmlns:ds="http://schemas.openxmlformats.org/officeDocument/2006/customXml" ds:itemID="{D03D7A89-5BCA-48F7-8252-581AAF1BD38D}"/>
</file>

<file path=customXml/itemProps109.xml><?xml version="1.0" encoding="utf-8"?>
<ds:datastoreItem xmlns:ds="http://schemas.openxmlformats.org/officeDocument/2006/customXml" ds:itemID="{8C725524-839E-4887-9CA0-CABAB93C1089}"/>
</file>

<file path=customXml/itemProps11.xml><?xml version="1.0" encoding="utf-8"?>
<ds:datastoreItem xmlns:ds="http://schemas.openxmlformats.org/officeDocument/2006/customXml" ds:itemID="{DCB2DC4A-98D5-4F50-BA1A-3B9C4E431989}"/>
</file>

<file path=customXml/itemProps110.xml><?xml version="1.0" encoding="utf-8"?>
<ds:datastoreItem xmlns:ds="http://schemas.openxmlformats.org/officeDocument/2006/customXml" ds:itemID="{975E87B6-55DC-48FE-B476-C888ACA2FE6B}"/>
</file>

<file path=customXml/itemProps111.xml><?xml version="1.0" encoding="utf-8"?>
<ds:datastoreItem xmlns:ds="http://schemas.openxmlformats.org/officeDocument/2006/customXml" ds:itemID="{955F9DAD-C5E1-4F50-8842-83E63BC4ADC5}"/>
</file>

<file path=customXml/itemProps112.xml><?xml version="1.0" encoding="utf-8"?>
<ds:datastoreItem xmlns:ds="http://schemas.openxmlformats.org/officeDocument/2006/customXml" ds:itemID="{C52B2C98-FFF5-4283-8858-02EF5ECD0E09}"/>
</file>

<file path=customXml/itemProps113.xml><?xml version="1.0" encoding="utf-8"?>
<ds:datastoreItem xmlns:ds="http://schemas.openxmlformats.org/officeDocument/2006/customXml" ds:itemID="{4B7C8882-5800-4A03-942C-D7C3D5B26924}"/>
</file>

<file path=customXml/itemProps114.xml><?xml version="1.0" encoding="utf-8"?>
<ds:datastoreItem xmlns:ds="http://schemas.openxmlformats.org/officeDocument/2006/customXml" ds:itemID="{41614D10-0567-49C8-AA1E-7D21147A4648}"/>
</file>

<file path=customXml/itemProps115.xml><?xml version="1.0" encoding="utf-8"?>
<ds:datastoreItem xmlns:ds="http://schemas.openxmlformats.org/officeDocument/2006/customXml" ds:itemID="{5BF4CC40-0B30-473F-904D-056B87C3815B}"/>
</file>

<file path=customXml/itemProps116.xml><?xml version="1.0" encoding="utf-8"?>
<ds:datastoreItem xmlns:ds="http://schemas.openxmlformats.org/officeDocument/2006/customXml" ds:itemID="{C364D3B0-B1F8-4AB1-8D82-3A60B1F9B59C}"/>
</file>

<file path=customXml/itemProps117.xml><?xml version="1.0" encoding="utf-8"?>
<ds:datastoreItem xmlns:ds="http://schemas.openxmlformats.org/officeDocument/2006/customXml" ds:itemID="{E33263E4-FB88-48DA-8449-181522D598F9}"/>
</file>

<file path=customXml/itemProps118.xml><?xml version="1.0" encoding="utf-8"?>
<ds:datastoreItem xmlns:ds="http://schemas.openxmlformats.org/officeDocument/2006/customXml" ds:itemID="{69BB6C2A-A39A-455F-A98A-A192F3B568AD}"/>
</file>

<file path=customXml/itemProps119.xml><?xml version="1.0" encoding="utf-8"?>
<ds:datastoreItem xmlns:ds="http://schemas.openxmlformats.org/officeDocument/2006/customXml" ds:itemID="{D9A55651-1E79-4E3F-9E83-3007365E207D}"/>
</file>

<file path=customXml/itemProps12.xml><?xml version="1.0" encoding="utf-8"?>
<ds:datastoreItem xmlns:ds="http://schemas.openxmlformats.org/officeDocument/2006/customXml" ds:itemID="{0CCC31C6-532E-462E-9E7B-ED89B398796E}"/>
</file>

<file path=customXml/itemProps120.xml><?xml version="1.0" encoding="utf-8"?>
<ds:datastoreItem xmlns:ds="http://schemas.openxmlformats.org/officeDocument/2006/customXml" ds:itemID="{06EE4BFD-A6B0-4862-9328-7F4DC2A50142}"/>
</file>

<file path=customXml/itemProps121.xml><?xml version="1.0" encoding="utf-8"?>
<ds:datastoreItem xmlns:ds="http://schemas.openxmlformats.org/officeDocument/2006/customXml" ds:itemID="{7578BEAF-150D-4EA3-82BD-B03D6720E399}"/>
</file>

<file path=customXml/itemProps122.xml><?xml version="1.0" encoding="utf-8"?>
<ds:datastoreItem xmlns:ds="http://schemas.openxmlformats.org/officeDocument/2006/customXml" ds:itemID="{66E32890-BAF7-416D-9201-0449E1B7D1DA}"/>
</file>

<file path=customXml/itemProps123.xml><?xml version="1.0" encoding="utf-8"?>
<ds:datastoreItem xmlns:ds="http://schemas.openxmlformats.org/officeDocument/2006/customXml" ds:itemID="{22A8F983-6626-4CFF-9D31-EBE99B35B289}"/>
</file>

<file path=customXml/itemProps124.xml><?xml version="1.0" encoding="utf-8"?>
<ds:datastoreItem xmlns:ds="http://schemas.openxmlformats.org/officeDocument/2006/customXml" ds:itemID="{020D0577-86D4-4121-BB2A-04A83505CEAB}"/>
</file>

<file path=customXml/itemProps125.xml><?xml version="1.0" encoding="utf-8"?>
<ds:datastoreItem xmlns:ds="http://schemas.openxmlformats.org/officeDocument/2006/customXml" ds:itemID="{86C311A7-5245-4E10-A709-56C29C4C919C}"/>
</file>

<file path=customXml/itemProps126.xml><?xml version="1.0" encoding="utf-8"?>
<ds:datastoreItem xmlns:ds="http://schemas.openxmlformats.org/officeDocument/2006/customXml" ds:itemID="{8B2DDCDF-F966-413A-A654-9EB2E4CC28DC}"/>
</file>

<file path=customXml/itemProps127.xml><?xml version="1.0" encoding="utf-8"?>
<ds:datastoreItem xmlns:ds="http://schemas.openxmlformats.org/officeDocument/2006/customXml" ds:itemID="{B125868F-1650-4E07-A10A-371DEDDCAF1C}"/>
</file>

<file path=customXml/itemProps128.xml><?xml version="1.0" encoding="utf-8"?>
<ds:datastoreItem xmlns:ds="http://schemas.openxmlformats.org/officeDocument/2006/customXml" ds:itemID="{9179969D-BCEF-4690-B877-43FEED25438F}"/>
</file>

<file path=customXml/itemProps129.xml><?xml version="1.0" encoding="utf-8"?>
<ds:datastoreItem xmlns:ds="http://schemas.openxmlformats.org/officeDocument/2006/customXml" ds:itemID="{68EB09F6-5AA8-43CE-8AEC-448F9B6272C8}"/>
</file>

<file path=customXml/itemProps13.xml><?xml version="1.0" encoding="utf-8"?>
<ds:datastoreItem xmlns:ds="http://schemas.openxmlformats.org/officeDocument/2006/customXml" ds:itemID="{2CF31622-5E2C-44D3-9E98-740D7D0BB5CC}"/>
</file>

<file path=customXml/itemProps130.xml><?xml version="1.0" encoding="utf-8"?>
<ds:datastoreItem xmlns:ds="http://schemas.openxmlformats.org/officeDocument/2006/customXml" ds:itemID="{1D4974B8-F119-472F-ABBB-98766C29972F}"/>
</file>

<file path=customXml/itemProps131.xml><?xml version="1.0" encoding="utf-8"?>
<ds:datastoreItem xmlns:ds="http://schemas.openxmlformats.org/officeDocument/2006/customXml" ds:itemID="{683F9BC7-C952-405D-9CEA-B9A467E68B7F}"/>
</file>

<file path=customXml/itemProps132.xml><?xml version="1.0" encoding="utf-8"?>
<ds:datastoreItem xmlns:ds="http://schemas.openxmlformats.org/officeDocument/2006/customXml" ds:itemID="{1D1903AD-C2F6-417F-B806-5ED23ABDAD59}"/>
</file>

<file path=customXml/itemProps133.xml><?xml version="1.0" encoding="utf-8"?>
<ds:datastoreItem xmlns:ds="http://schemas.openxmlformats.org/officeDocument/2006/customXml" ds:itemID="{43AD5AE1-8AA2-4A54-A651-31C22CB372A2}"/>
</file>

<file path=customXml/itemProps134.xml><?xml version="1.0" encoding="utf-8"?>
<ds:datastoreItem xmlns:ds="http://schemas.openxmlformats.org/officeDocument/2006/customXml" ds:itemID="{7941253B-EE26-4A7C-987B-55A3CDD5E411}"/>
</file>

<file path=customXml/itemProps135.xml><?xml version="1.0" encoding="utf-8"?>
<ds:datastoreItem xmlns:ds="http://schemas.openxmlformats.org/officeDocument/2006/customXml" ds:itemID="{75FF04A0-DE21-49E3-B8EC-6434CC699A0C}"/>
</file>

<file path=customXml/itemProps136.xml><?xml version="1.0" encoding="utf-8"?>
<ds:datastoreItem xmlns:ds="http://schemas.openxmlformats.org/officeDocument/2006/customXml" ds:itemID="{3D253840-EB68-4A0C-9B88-6B96E4C4E264}"/>
</file>

<file path=customXml/itemProps137.xml><?xml version="1.0" encoding="utf-8"?>
<ds:datastoreItem xmlns:ds="http://schemas.openxmlformats.org/officeDocument/2006/customXml" ds:itemID="{509FE462-59EF-49B9-AD38-28E01E74103A}"/>
</file>

<file path=customXml/itemProps138.xml><?xml version="1.0" encoding="utf-8"?>
<ds:datastoreItem xmlns:ds="http://schemas.openxmlformats.org/officeDocument/2006/customXml" ds:itemID="{6DBC1599-CDBF-4427-B1A7-E0D2F057587C}"/>
</file>

<file path=customXml/itemProps139.xml><?xml version="1.0" encoding="utf-8"?>
<ds:datastoreItem xmlns:ds="http://schemas.openxmlformats.org/officeDocument/2006/customXml" ds:itemID="{E3436868-FAD9-4C68-BB74-C3F42B702975}"/>
</file>

<file path=customXml/itemProps14.xml><?xml version="1.0" encoding="utf-8"?>
<ds:datastoreItem xmlns:ds="http://schemas.openxmlformats.org/officeDocument/2006/customXml" ds:itemID="{E984129D-C8EB-42A7-8524-2FE5B8D79DEE}"/>
</file>

<file path=customXml/itemProps140.xml><?xml version="1.0" encoding="utf-8"?>
<ds:datastoreItem xmlns:ds="http://schemas.openxmlformats.org/officeDocument/2006/customXml" ds:itemID="{8167BE62-3590-4286-B437-470A9E818678}"/>
</file>

<file path=customXml/itemProps141.xml><?xml version="1.0" encoding="utf-8"?>
<ds:datastoreItem xmlns:ds="http://schemas.openxmlformats.org/officeDocument/2006/customXml" ds:itemID="{82CEC5DB-4AB7-4505-B3E5-0267A55E5096}"/>
</file>

<file path=customXml/itemProps142.xml><?xml version="1.0" encoding="utf-8"?>
<ds:datastoreItem xmlns:ds="http://schemas.openxmlformats.org/officeDocument/2006/customXml" ds:itemID="{7A4A24B3-BEB0-44D9-A59B-1B0C93B753FE}"/>
</file>

<file path=customXml/itemProps143.xml><?xml version="1.0" encoding="utf-8"?>
<ds:datastoreItem xmlns:ds="http://schemas.openxmlformats.org/officeDocument/2006/customXml" ds:itemID="{0E9C153E-B23D-4F39-94AF-495D62737CB4}"/>
</file>

<file path=customXml/itemProps144.xml><?xml version="1.0" encoding="utf-8"?>
<ds:datastoreItem xmlns:ds="http://schemas.openxmlformats.org/officeDocument/2006/customXml" ds:itemID="{A787C9EF-992D-4B09-B70D-4D9899585DC3}"/>
</file>

<file path=customXml/itemProps145.xml><?xml version="1.0" encoding="utf-8"?>
<ds:datastoreItem xmlns:ds="http://schemas.openxmlformats.org/officeDocument/2006/customXml" ds:itemID="{C70C4676-A2E0-4381-BF82-E2B5C0B998C7}"/>
</file>

<file path=customXml/itemProps146.xml><?xml version="1.0" encoding="utf-8"?>
<ds:datastoreItem xmlns:ds="http://schemas.openxmlformats.org/officeDocument/2006/customXml" ds:itemID="{BD8863D5-0737-46CC-A6B1-A6A78793EA22}"/>
</file>

<file path=customXml/itemProps147.xml><?xml version="1.0" encoding="utf-8"?>
<ds:datastoreItem xmlns:ds="http://schemas.openxmlformats.org/officeDocument/2006/customXml" ds:itemID="{4FA4856D-7098-4DF2-BE64-F36AB1976E01}"/>
</file>

<file path=customXml/itemProps148.xml><?xml version="1.0" encoding="utf-8"?>
<ds:datastoreItem xmlns:ds="http://schemas.openxmlformats.org/officeDocument/2006/customXml" ds:itemID="{4D11AE80-DBDE-4E46-A94B-B6C68E598936}"/>
</file>

<file path=customXml/itemProps149.xml><?xml version="1.0" encoding="utf-8"?>
<ds:datastoreItem xmlns:ds="http://schemas.openxmlformats.org/officeDocument/2006/customXml" ds:itemID="{3C7D61CC-BA5D-41AF-ABD0-8A45997DAEB9}"/>
</file>

<file path=customXml/itemProps15.xml><?xml version="1.0" encoding="utf-8"?>
<ds:datastoreItem xmlns:ds="http://schemas.openxmlformats.org/officeDocument/2006/customXml" ds:itemID="{D9A13F16-33C2-4ABD-B8F0-D0638DEFAF3D}"/>
</file>

<file path=customXml/itemProps150.xml><?xml version="1.0" encoding="utf-8"?>
<ds:datastoreItem xmlns:ds="http://schemas.openxmlformats.org/officeDocument/2006/customXml" ds:itemID="{2FF55941-D482-4FD5-ACF2-6F2EDC63EDAD}"/>
</file>

<file path=customXml/itemProps151.xml><?xml version="1.0" encoding="utf-8"?>
<ds:datastoreItem xmlns:ds="http://schemas.openxmlformats.org/officeDocument/2006/customXml" ds:itemID="{7E128A44-4103-4C60-BB3D-48D399607355}"/>
</file>

<file path=customXml/itemProps152.xml><?xml version="1.0" encoding="utf-8"?>
<ds:datastoreItem xmlns:ds="http://schemas.openxmlformats.org/officeDocument/2006/customXml" ds:itemID="{0BBCD728-4DBF-474E-BAC1-9B9B408DAAF5}"/>
</file>

<file path=customXml/itemProps153.xml><?xml version="1.0" encoding="utf-8"?>
<ds:datastoreItem xmlns:ds="http://schemas.openxmlformats.org/officeDocument/2006/customXml" ds:itemID="{B7EB06CF-45BF-4D69-B394-5FB3C6ACFD61}"/>
</file>

<file path=customXml/itemProps154.xml><?xml version="1.0" encoding="utf-8"?>
<ds:datastoreItem xmlns:ds="http://schemas.openxmlformats.org/officeDocument/2006/customXml" ds:itemID="{6F17E66F-D8F6-4261-A25C-A6FF8BF884BA}"/>
</file>

<file path=customXml/itemProps155.xml><?xml version="1.0" encoding="utf-8"?>
<ds:datastoreItem xmlns:ds="http://schemas.openxmlformats.org/officeDocument/2006/customXml" ds:itemID="{6C96F6FB-AE3D-4837-9482-337035D9CA8F}"/>
</file>

<file path=customXml/itemProps156.xml><?xml version="1.0" encoding="utf-8"?>
<ds:datastoreItem xmlns:ds="http://schemas.openxmlformats.org/officeDocument/2006/customXml" ds:itemID="{C99CEF1F-085D-469F-A685-3FB4CABFFD8C}"/>
</file>

<file path=customXml/itemProps157.xml><?xml version="1.0" encoding="utf-8"?>
<ds:datastoreItem xmlns:ds="http://schemas.openxmlformats.org/officeDocument/2006/customXml" ds:itemID="{1D26A4F4-4133-4D9B-ADB0-40D2CAD62FDF}"/>
</file>

<file path=customXml/itemProps158.xml><?xml version="1.0" encoding="utf-8"?>
<ds:datastoreItem xmlns:ds="http://schemas.openxmlformats.org/officeDocument/2006/customXml" ds:itemID="{D95527D5-A7DE-437E-9EFF-3CFDAD29257B}"/>
</file>

<file path=customXml/itemProps159.xml><?xml version="1.0" encoding="utf-8"?>
<ds:datastoreItem xmlns:ds="http://schemas.openxmlformats.org/officeDocument/2006/customXml" ds:itemID="{18487AF7-F0FD-453C-8D5B-D726960F3BD6}"/>
</file>

<file path=customXml/itemProps16.xml><?xml version="1.0" encoding="utf-8"?>
<ds:datastoreItem xmlns:ds="http://schemas.openxmlformats.org/officeDocument/2006/customXml" ds:itemID="{12948F79-8ACF-4ECC-83F1-BA076B62EC67}"/>
</file>

<file path=customXml/itemProps160.xml><?xml version="1.0" encoding="utf-8"?>
<ds:datastoreItem xmlns:ds="http://schemas.openxmlformats.org/officeDocument/2006/customXml" ds:itemID="{BE154DE8-95A7-4847-B5B5-DF94B57DC658}"/>
</file>

<file path=customXml/itemProps17.xml><?xml version="1.0" encoding="utf-8"?>
<ds:datastoreItem xmlns:ds="http://schemas.openxmlformats.org/officeDocument/2006/customXml" ds:itemID="{92291267-ABC8-457B-A88E-FA8FB4CA5E77}"/>
</file>

<file path=customXml/itemProps18.xml><?xml version="1.0" encoding="utf-8"?>
<ds:datastoreItem xmlns:ds="http://schemas.openxmlformats.org/officeDocument/2006/customXml" ds:itemID="{CD980464-0B05-43B5-A626-A175B5203C3F}"/>
</file>

<file path=customXml/itemProps19.xml><?xml version="1.0" encoding="utf-8"?>
<ds:datastoreItem xmlns:ds="http://schemas.openxmlformats.org/officeDocument/2006/customXml" ds:itemID="{0DDABEA4-F194-4048-A016-32DAF90E972C}"/>
</file>

<file path=customXml/itemProps2.xml><?xml version="1.0" encoding="utf-8"?>
<ds:datastoreItem xmlns:ds="http://schemas.openxmlformats.org/officeDocument/2006/customXml" ds:itemID="{FDB33AD8-A308-4209-B484-415DB2A7ACA6}"/>
</file>

<file path=customXml/itemProps20.xml><?xml version="1.0" encoding="utf-8"?>
<ds:datastoreItem xmlns:ds="http://schemas.openxmlformats.org/officeDocument/2006/customXml" ds:itemID="{F8587295-5262-40D6-9D79-F2F2E2AEFE2F}"/>
</file>

<file path=customXml/itemProps21.xml><?xml version="1.0" encoding="utf-8"?>
<ds:datastoreItem xmlns:ds="http://schemas.openxmlformats.org/officeDocument/2006/customXml" ds:itemID="{F5CC46EB-3534-4C3D-A87A-23A7D936B8B5}"/>
</file>

<file path=customXml/itemProps22.xml><?xml version="1.0" encoding="utf-8"?>
<ds:datastoreItem xmlns:ds="http://schemas.openxmlformats.org/officeDocument/2006/customXml" ds:itemID="{376F43E2-C225-496D-B72D-F38C5CDD68C1}"/>
</file>

<file path=customXml/itemProps23.xml><?xml version="1.0" encoding="utf-8"?>
<ds:datastoreItem xmlns:ds="http://schemas.openxmlformats.org/officeDocument/2006/customXml" ds:itemID="{57F9C4BB-16A7-40FD-8509-32C7F2F1571A}"/>
</file>

<file path=customXml/itemProps24.xml><?xml version="1.0" encoding="utf-8"?>
<ds:datastoreItem xmlns:ds="http://schemas.openxmlformats.org/officeDocument/2006/customXml" ds:itemID="{4C942388-D0D6-4AA1-931D-52043796B9BA}"/>
</file>

<file path=customXml/itemProps25.xml><?xml version="1.0" encoding="utf-8"?>
<ds:datastoreItem xmlns:ds="http://schemas.openxmlformats.org/officeDocument/2006/customXml" ds:itemID="{88AE92F2-0F9C-4052-AA7A-8BEC24707C13}"/>
</file>

<file path=customXml/itemProps26.xml><?xml version="1.0" encoding="utf-8"?>
<ds:datastoreItem xmlns:ds="http://schemas.openxmlformats.org/officeDocument/2006/customXml" ds:itemID="{92E0D8EC-BE26-444C-B103-E80984CD636B}"/>
</file>

<file path=customXml/itemProps27.xml><?xml version="1.0" encoding="utf-8"?>
<ds:datastoreItem xmlns:ds="http://schemas.openxmlformats.org/officeDocument/2006/customXml" ds:itemID="{5947C900-8917-4E46-B707-5A32BC3B46FA}"/>
</file>

<file path=customXml/itemProps28.xml><?xml version="1.0" encoding="utf-8"?>
<ds:datastoreItem xmlns:ds="http://schemas.openxmlformats.org/officeDocument/2006/customXml" ds:itemID="{55AF091B-3C7A-41E3-B477-F2FDAA23CFDA}"/>
</file>

<file path=customXml/itemProps29.xml><?xml version="1.0" encoding="utf-8"?>
<ds:datastoreItem xmlns:ds="http://schemas.openxmlformats.org/officeDocument/2006/customXml" ds:itemID="{E56B814A-2C39-4CE6-AC42-CDFC87235C2B}"/>
</file>

<file path=customXml/itemProps3.xml><?xml version="1.0" encoding="utf-8"?>
<ds:datastoreItem xmlns:ds="http://schemas.openxmlformats.org/officeDocument/2006/customXml" ds:itemID="{86E24B70-5DC8-4018-9083-16F967F5DA97}"/>
</file>

<file path=customXml/itemProps30.xml><?xml version="1.0" encoding="utf-8"?>
<ds:datastoreItem xmlns:ds="http://schemas.openxmlformats.org/officeDocument/2006/customXml" ds:itemID="{C08D1E68-45A3-4EF1-A71C-61ED5C3C6F0C}"/>
</file>

<file path=customXml/itemProps31.xml><?xml version="1.0" encoding="utf-8"?>
<ds:datastoreItem xmlns:ds="http://schemas.openxmlformats.org/officeDocument/2006/customXml" ds:itemID="{1EB8364C-A869-4543-B8A3-2453F3A30111}"/>
</file>

<file path=customXml/itemProps32.xml><?xml version="1.0" encoding="utf-8"?>
<ds:datastoreItem xmlns:ds="http://schemas.openxmlformats.org/officeDocument/2006/customXml" ds:itemID="{649FCE38-E105-4046-BB26-CEC60BF9062D}"/>
</file>

<file path=customXml/itemProps33.xml><?xml version="1.0" encoding="utf-8"?>
<ds:datastoreItem xmlns:ds="http://schemas.openxmlformats.org/officeDocument/2006/customXml" ds:itemID="{8128C02C-E945-403A-BBAD-08FB6E192356}"/>
</file>

<file path=customXml/itemProps34.xml><?xml version="1.0" encoding="utf-8"?>
<ds:datastoreItem xmlns:ds="http://schemas.openxmlformats.org/officeDocument/2006/customXml" ds:itemID="{CED8357A-3965-4099-A809-FD64D0B9F7B0}"/>
</file>

<file path=customXml/itemProps35.xml><?xml version="1.0" encoding="utf-8"?>
<ds:datastoreItem xmlns:ds="http://schemas.openxmlformats.org/officeDocument/2006/customXml" ds:itemID="{0C3A8BD2-9B05-4DB2-A0C1-7250EAFBB297}"/>
</file>

<file path=customXml/itemProps36.xml><?xml version="1.0" encoding="utf-8"?>
<ds:datastoreItem xmlns:ds="http://schemas.openxmlformats.org/officeDocument/2006/customXml" ds:itemID="{D3034F5B-A95D-47DE-9770-89214E32F692}"/>
</file>

<file path=customXml/itemProps37.xml><?xml version="1.0" encoding="utf-8"?>
<ds:datastoreItem xmlns:ds="http://schemas.openxmlformats.org/officeDocument/2006/customXml" ds:itemID="{6CB0B1B0-15B3-4461-95B4-62F01F958A1B}"/>
</file>

<file path=customXml/itemProps38.xml><?xml version="1.0" encoding="utf-8"?>
<ds:datastoreItem xmlns:ds="http://schemas.openxmlformats.org/officeDocument/2006/customXml" ds:itemID="{4CA7ED1D-86C5-4AF5-8D80-731966D43DD1}"/>
</file>

<file path=customXml/itemProps39.xml><?xml version="1.0" encoding="utf-8"?>
<ds:datastoreItem xmlns:ds="http://schemas.openxmlformats.org/officeDocument/2006/customXml" ds:itemID="{B4565CB1-45D2-4306-8CFB-0A2A05772FCB}"/>
</file>

<file path=customXml/itemProps4.xml><?xml version="1.0" encoding="utf-8"?>
<ds:datastoreItem xmlns:ds="http://schemas.openxmlformats.org/officeDocument/2006/customXml" ds:itemID="{FE4A0528-42A5-42FE-8F92-F661B5E24B9C}"/>
</file>

<file path=customXml/itemProps40.xml><?xml version="1.0" encoding="utf-8"?>
<ds:datastoreItem xmlns:ds="http://schemas.openxmlformats.org/officeDocument/2006/customXml" ds:itemID="{83C72830-FAF9-4BCD-88EC-DA70FB6DF9F0}"/>
</file>

<file path=customXml/itemProps41.xml><?xml version="1.0" encoding="utf-8"?>
<ds:datastoreItem xmlns:ds="http://schemas.openxmlformats.org/officeDocument/2006/customXml" ds:itemID="{4FF2C856-636B-47FA-985E-CBD79465F195}"/>
</file>

<file path=customXml/itemProps42.xml><?xml version="1.0" encoding="utf-8"?>
<ds:datastoreItem xmlns:ds="http://schemas.openxmlformats.org/officeDocument/2006/customXml" ds:itemID="{53B56D26-423D-4829-986A-B5A989BCF634}"/>
</file>

<file path=customXml/itemProps43.xml><?xml version="1.0" encoding="utf-8"?>
<ds:datastoreItem xmlns:ds="http://schemas.openxmlformats.org/officeDocument/2006/customXml" ds:itemID="{AA1ADCCF-B8D9-46F9-9E5C-C9A6C06D44C8}"/>
</file>

<file path=customXml/itemProps44.xml><?xml version="1.0" encoding="utf-8"?>
<ds:datastoreItem xmlns:ds="http://schemas.openxmlformats.org/officeDocument/2006/customXml" ds:itemID="{D3AFCC6B-872D-4DE0-83B8-2E57E902B9EA}"/>
</file>

<file path=customXml/itemProps45.xml><?xml version="1.0" encoding="utf-8"?>
<ds:datastoreItem xmlns:ds="http://schemas.openxmlformats.org/officeDocument/2006/customXml" ds:itemID="{C039E5B0-AAF8-410B-BC2F-A19966E929FE}"/>
</file>

<file path=customXml/itemProps46.xml><?xml version="1.0" encoding="utf-8"?>
<ds:datastoreItem xmlns:ds="http://schemas.openxmlformats.org/officeDocument/2006/customXml" ds:itemID="{9AE769D3-A3B5-4A2A-9A08-D395019BCD0F}"/>
</file>

<file path=customXml/itemProps47.xml><?xml version="1.0" encoding="utf-8"?>
<ds:datastoreItem xmlns:ds="http://schemas.openxmlformats.org/officeDocument/2006/customXml" ds:itemID="{8A2F526D-EA87-4CA6-9E73-6E846EBB470C}"/>
</file>

<file path=customXml/itemProps48.xml><?xml version="1.0" encoding="utf-8"?>
<ds:datastoreItem xmlns:ds="http://schemas.openxmlformats.org/officeDocument/2006/customXml" ds:itemID="{B14B1F79-F1B6-46BB-A4C4-B3D15FDD0B04}"/>
</file>

<file path=customXml/itemProps49.xml><?xml version="1.0" encoding="utf-8"?>
<ds:datastoreItem xmlns:ds="http://schemas.openxmlformats.org/officeDocument/2006/customXml" ds:itemID="{88C8FD07-663D-41FA-9B35-E7916AE79EBF}"/>
</file>

<file path=customXml/itemProps5.xml><?xml version="1.0" encoding="utf-8"?>
<ds:datastoreItem xmlns:ds="http://schemas.openxmlformats.org/officeDocument/2006/customXml" ds:itemID="{39558AA1-7A58-4561-871D-A275AAB00D85}"/>
</file>

<file path=customXml/itemProps50.xml><?xml version="1.0" encoding="utf-8"?>
<ds:datastoreItem xmlns:ds="http://schemas.openxmlformats.org/officeDocument/2006/customXml" ds:itemID="{EBE92625-75DD-4B83-B4A6-91F13C516A92}"/>
</file>

<file path=customXml/itemProps51.xml><?xml version="1.0" encoding="utf-8"?>
<ds:datastoreItem xmlns:ds="http://schemas.openxmlformats.org/officeDocument/2006/customXml" ds:itemID="{FCDE1DBA-685D-41E3-8B83-F4C8131CE3E6}"/>
</file>

<file path=customXml/itemProps52.xml><?xml version="1.0" encoding="utf-8"?>
<ds:datastoreItem xmlns:ds="http://schemas.openxmlformats.org/officeDocument/2006/customXml" ds:itemID="{0AFF7B18-6544-4120-BDF0-2775D27D0AF8}"/>
</file>

<file path=customXml/itemProps53.xml><?xml version="1.0" encoding="utf-8"?>
<ds:datastoreItem xmlns:ds="http://schemas.openxmlformats.org/officeDocument/2006/customXml" ds:itemID="{C444B3C0-78EC-454C-A750-BE4D46479060}"/>
</file>

<file path=customXml/itemProps54.xml><?xml version="1.0" encoding="utf-8"?>
<ds:datastoreItem xmlns:ds="http://schemas.openxmlformats.org/officeDocument/2006/customXml" ds:itemID="{EAA48C75-6E14-4BA9-B2E0-DE2E4AB2E624}"/>
</file>

<file path=customXml/itemProps55.xml><?xml version="1.0" encoding="utf-8"?>
<ds:datastoreItem xmlns:ds="http://schemas.openxmlformats.org/officeDocument/2006/customXml" ds:itemID="{C25BD61A-56C7-45DA-8AC6-AE26505B947B}"/>
</file>

<file path=customXml/itemProps56.xml><?xml version="1.0" encoding="utf-8"?>
<ds:datastoreItem xmlns:ds="http://schemas.openxmlformats.org/officeDocument/2006/customXml" ds:itemID="{D1BD5662-1E74-41E7-A2E4-A2E77FF79D62}"/>
</file>

<file path=customXml/itemProps57.xml><?xml version="1.0" encoding="utf-8"?>
<ds:datastoreItem xmlns:ds="http://schemas.openxmlformats.org/officeDocument/2006/customXml" ds:itemID="{09B879A0-AC06-44D8-B4DF-062E5EBE4A38}"/>
</file>

<file path=customXml/itemProps58.xml><?xml version="1.0" encoding="utf-8"?>
<ds:datastoreItem xmlns:ds="http://schemas.openxmlformats.org/officeDocument/2006/customXml" ds:itemID="{E023685D-1F77-4907-BEA7-25489F64DAC7}"/>
</file>

<file path=customXml/itemProps59.xml><?xml version="1.0" encoding="utf-8"?>
<ds:datastoreItem xmlns:ds="http://schemas.openxmlformats.org/officeDocument/2006/customXml" ds:itemID="{4D2039DC-6D0F-4B8F-B96B-7FDD190CCFA1}"/>
</file>

<file path=customXml/itemProps6.xml><?xml version="1.0" encoding="utf-8"?>
<ds:datastoreItem xmlns:ds="http://schemas.openxmlformats.org/officeDocument/2006/customXml" ds:itemID="{EA93C70A-7411-4E64-AE7F-5706D9CC05E5}"/>
</file>

<file path=customXml/itemProps60.xml><?xml version="1.0" encoding="utf-8"?>
<ds:datastoreItem xmlns:ds="http://schemas.openxmlformats.org/officeDocument/2006/customXml" ds:itemID="{CDD63093-516E-4C9D-A866-DCA4CDA52963}"/>
</file>

<file path=customXml/itemProps61.xml><?xml version="1.0" encoding="utf-8"?>
<ds:datastoreItem xmlns:ds="http://schemas.openxmlformats.org/officeDocument/2006/customXml" ds:itemID="{D22C9BC4-7E1B-4153-8859-A4F0F54916B0}"/>
</file>

<file path=customXml/itemProps62.xml><?xml version="1.0" encoding="utf-8"?>
<ds:datastoreItem xmlns:ds="http://schemas.openxmlformats.org/officeDocument/2006/customXml" ds:itemID="{3A97A902-771A-4B8E-8FEA-B11C239447B7}"/>
</file>

<file path=customXml/itemProps63.xml><?xml version="1.0" encoding="utf-8"?>
<ds:datastoreItem xmlns:ds="http://schemas.openxmlformats.org/officeDocument/2006/customXml" ds:itemID="{9BE1456E-444B-40F2-8A1F-C3DD47BE54D6}"/>
</file>

<file path=customXml/itemProps64.xml><?xml version="1.0" encoding="utf-8"?>
<ds:datastoreItem xmlns:ds="http://schemas.openxmlformats.org/officeDocument/2006/customXml" ds:itemID="{554DA270-AD86-4A64-A3BD-E95B62D34781}"/>
</file>

<file path=customXml/itemProps65.xml><?xml version="1.0" encoding="utf-8"?>
<ds:datastoreItem xmlns:ds="http://schemas.openxmlformats.org/officeDocument/2006/customXml" ds:itemID="{0D33F573-237D-4141-94E0-DCFE900813BD}"/>
</file>

<file path=customXml/itemProps66.xml><?xml version="1.0" encoding="utf-8"?>
<ds:datastoreItem xmlns:ds="http://schemas.openxmlformats.org/officeDocument/2006/customXml" ds:itemID="{AADE09C3-A0C5-4E1B-B6B9-6EA9B55DA788}"/>
</file>

<file path=customXml/itemProps67.xml><?xml version="1.0" encoding="utf-8"?>
<ds:datastoreItem xmlns:ds="http://schemas.openxmlformats.org/officeDocument/2006/customXml" ds:itemID="{8FBBC8A2-AA22-4893-907E-D2FD579A369D}"/>
</file>

<file path=customXml/itemProps68.xml><?xml version="1.0" encoding="utf-8"?>
<ds:datastoreItem xmlns:ds="http://schemas.openxmlformats.org/officeDocument/2006/customXml" ds:itemID="{368F695F-8110-40FD-9AA1-96800CA3A797}"/>
</file>

<file path=customXml/itemProps69.xml><?xml version="1.0" encoding="utf-8"?>
<ds:datastoreItem xmlns:ds="http://schemas.openxmlformats.org/officeDocument/2006/customXml" ds:itemID="{25E5731A-6C3E-44A4-82C9-0C421FC5A5ED}"/>
</file>

<file path=customXml/itemProps7.xml><?xml version="1.0" encoding="utf-8"?>
<ds:datastoreItem xmlns:ds="http://schemas.openxmlformats.org/officeDocument/2006/customXml" ds:itemID="{C95FD2A1-80E0-404F-AF10-48B6F790DBCE}"/>
</file>

<file path=customXml/itemProps70.xml><?xml version="1.0" encoding="utf-8"?>
<ds:datastoreItem xmlns:ds="http://schemas.openxmlformats.org/officeDocument/2006/customXml" ds:itemID="{46793A07-F3FC-4E6D-AA4E-D5AA4BB1FC18}"/>
</file>

<file path=customXml/itemProps71.xml><?xml version="1.0" encoding="utf-8"?>
<ds:datastoreItem xmlns:ds="http://schemas.openxmlformats.org/officeDocument/2006/customXml" ds:itemID="{CA4F995D-C990-4E6C-A5A2-C28E325DC017}"/>
</file>

<file path=customXml/itemProps72.xml><?xml version="1.0" encoding="utf-8"?>
<ds:datastoreItem xmlns:ds="http://schemas.openxmlformats.org/officeDocument/2006/customXml" ds:itemID="{59ED556B-FDD2-4DAD-A243-F15A7CC2C9D6}"/>
</file>

<file path=customXml/itemProps73.xml><?xml version="1.0" encoding="utf-8"?>
<ds:datastoreItem xmlns:ds="http://schemas.openxmlformats.org/officeDocument/2006/customXml" ds:itemID="{4B3B6BB4-79CA-43D6-A93F-CC667A983C1D}"/>
</file>

<file path=customXml/itemProps74.xml><?xml version="1.0" encoding="utf-8"?>
<ds:datastoreItem xmlns:ds="http://schemas.openxmlformats.org/officeDocument/2006/customXml" ds:itemID="{1B0F13A9-0CDE-480F-8291-E1EE25324F45}"/>
</file>

<file path=customXml/itemProps75.xml><?xml version="1.0" encoding="utf-8"?>
<ds:datastoreItem xmlns:ds="http://schemas.openxmlformats.org/officeDocument/2006/customXml" ds:itemID="{435D9C45-4088-4D9D-A577-0F99DA868134}"/>
</file>

<file path=customXml/itemProps76.xml><?xml version="1.0" encoding="utf-8"?>
<ds:datastoreItem xmlns:ds="http://schemas.openxmlformats.org/officeDocument/2006/customXml" ds:itemID="{D4EBABF8-13A0-425E-816B-DE21FA5F05A8}"/>
</file>

<file path=customXml/itemProps77.xml><?xml version="1.0" encoding="utf-8"?>
<ds:datastoreItem xmlns:ds="http://schemas.openxmlformats.org/officeDocument/2006/customXml" ds:itemID="{1769B0D1-D627-4A73-923D-4E18DE1378C2}"/>
</file>

<file path=customXml/itemProps78.xml><?xml version="1.0" encoding="utf-8"?>
<ds:datastoreItem xmlns:ds="http://schemas.openxmlformats.org/officeDocument/2006/customXml" ds:itemID="{A372774E-C806-4CDD-99AE-63B8113389D1}"/>
</file>

<file path=customXml/itemProps79.xml><?xml version="1.0" encoding="utf-8"?>
<ds:datastoreItem xmlns:ds="http://schemas.openxmlformats.org/officeDocument/2006/customXml" ds:itemID="{2232DCC4-27AF-4511-90CE-CE784559B1B3}"/>
</file>

<file path=customXml/itemProps8.xml><?xml version="1.0" encoding="utf-8"?>
<ds:datastoreItem xmlns:ds="http://schemas.openxmlformats.org/officeDocument/2006/customXml" ds:itemID="{0527B2D0-BF32-4AB3-AD24-661264DF9CF1}"/>
</file>

<file path=customXml/itemProps80.xml><?xml version="1.0" encoding="utf-8"?>
<ds:datastoreItem xmlns:ds="http://schemas.openxmlformats.org/officeDocument/2006/customXml" ds:itemID="{03CB97C7-915D-447C-B289-F6B8E3874DAA}"/>
</file>

<file path=customXml/itemProps81.xml><?xml version="1.0" encoding="utf-8"?>
<ds:datastoreItem xmlns:ds="http://schemas.openxmlformats.org/officeDocument/2006/customXml" ds:itemID="{1B47E270-6CC5-40A6-A052-DB84FCC44633}"/>
</file>

<file path=customXml/itemProps82.xml><?xml version="1.0" encoding="utf-8"?>
<ds:datastoreItem xmlns:ds="http://schemas.openxmlformats.org/officeDocument/2006/customXml" ds:itemID="{04B759CF-3658-4D40-83F6-EDA721B763FB}"/>
</file>

<file path=customXml/itemProps83.xml><?xml version="1.0" encoding="utf-8"?>
<ds:datastoreItem xmlns:ds="http://schemas.openxmlformats.org/officeDocument/2006/customXml" ds:itemID="{1D13F85C-C148-46DB-A0AC-F6A441B1C48C}"/>
</file>

<file path=customXml/itemProps84.xml><?xml version="1.0" encoding="utf-8"?>
<ds:datastoreItem xmlns:ds="http://schemas.openxmlformats.org/officeDocument/2006/customXml" ds:itemID="{64B99A02-BF38-461E-B739-5ECD8B057A1F}"/>
</file>

<file path=customXml/itemProps85.xml><?xml version="1.0" encoding="utf-8"?>
<ds:datastoreItem xmlns:ds="http://schemas.openxmlformats.org/officeDocument/2006/customXml" ds:itemID="{C690B05F-655D-4DD2-A10A-4538CBADF149}"/>
</file>

<file path=customXml/itemProps86.xml><?xml version="1.0" encoding="utf-8"?>
<ds:datastoreItem xmlns:ds="http://schemas.openxmlformats.org/officeDocument/2006/customXml" ds:itemID="{B448F60C-E7AC-4F50-A4FB-D9F397136A74}"/>
</file>

<file path=customXml/itemProps87.xml><?xml version="1.0" encoding="utf-8"?>
<ds:datastoreItem xmlns:ds="http://schemas.openxmlformats.org/officeDocument/2006/customXml" ds:itemID="{3190B36C-E3A1-439B-ADC6-C2137F0DE33E}"/>
</file>

<file path=customXml/itemProps88.xml><?xml version="1.0" encoding="utf-8"?>
<ds:datastoreItem xmlns:ds="http://schemas.openxmlformats.org/officeDocument/2006/customXml" ds:itemID="{26FC244D-3666-4373-835E-6ED6500740E0}"/>
</file>

<file path=customXml/itemProps89.xml><?xml version="1.0" encoding="utf-8"?>
<ds:datastoreItem xmlns:ds="http://schemas.openxmlformats.org/officeDocument/2006/customXml" ds:itemID="{1FBB3921-D9E8-4E68-AEB8-57559EDA7E4E}"/>
</file>

<file path=customXml/itemProps9.xml><?xml version="1.0" encoding="utf-8"?>
<ds:datastoreItem xmlns:ds="http://schemas.openxmlformats.org/officeDocument/2006/customXml" ds:itemID="{725E9F3C-8E91-42D8-9CF0-F1BA1C5801D7}"/>
</file>

<file path=customXml/itemProps90.xml><?xml version="1.0" encoding="utf-8"?>
<ds:datastoreItem xmlns:ds="http://schemas.openxmlformats.org/officeDocument/2006/customXml" ds:itemID="{37B293C0-C6EF-478B-97EA-5F7C39A0868A}"/>
</file>

<file path=customXml/itemProps91.xml><?xml version="1.0" encoding="utf-8"?>
<ds:datastoreItem xmlns:ds="http://schemas.openxmlformats.org/officeDocument/2006/customXml" ds:itemID="{994E6FEA-9722-44BD-81D0-D908D9D566E4}"/>
</file>

<file path=customXml/itemProps92.xml><?xml version="1.0" encoding="utf-8"?>
<ds:datastoreItem xmlns:ds="http://schemas.openxmlformats.org/officeDocument/2006/customXml" ds:itemID="{A136C88A-95F0-4765-A551-58DD56FF5EB2}"/>
</file>

<file path=customXml/itemProps93.xml><?xml version="1.0" encoding="utf-8"?>
<ds:datastoreItem xmlns:ds="http://schemas.openxmlformats.org/officeDocument/2006/customXml" ds:itemID="{8AC75E02-12DE-40A9-A7B3-03A96EA5DE34}"/>
</file>

<file path=customXml/itemProps94.xml><?xml version="1.0" encoding="utf-8"?>
<ds:datastoreItem xmlns:ds="http://schemas.openxmlformats.org/officeDocument/2006/customXml" ds:itemID="{DD8B403E-4FB0-4B83-B61B-8DD623F0B4D6}"/>
</file>

<file path=customXml/itemProps95.xml><?xml version="1.0" encoding="utf-8"?>
<ds:datastoreItem xmlns:ds="http://schemas.openxmlformats.org/officeDocument/2006/customXml" ds:itemID="{211B29F9-C3C3-4BE8-82A3-59188EAA5811}"/>
</file>

<file path=customXml/itemProps96.xml><?xml version="1.0" encoding="utf-8"?>
<ds:datastoreItem xmlns:ds="http://schemas.openxmlformats.org/officeDocument/2006/customXml" ds:itemID="{57496475-56D8-4056-94B8-2289B19BFE23}"/>
</file>

<file path=customXml/itemProps97.xml><?xml version="1.0" encoding="utf-8"?>
<ds:datastoreItem xmlns:ds="http://schemas.openxmlformats.org/officeDocument/2006/customXml" ds:itemID="{86220A45-C757-4511-AF2B-C412B88DA01C}"/>
</file>

<file path=customXml/itemProps98.xml><?xml version="1.0" encoding="utf-8"?>
<ds:datastoreItem xmlns:ds="http://schemas.openxmlformats.org/officeDocument/2006/customXml" ds:itemID="{F6939171-F555-4ECB-8AD0-07C878CF1369}"/>
</file>

<file path=customXml/itemProps99.xml><?xml version="1.0" encoding="utf-8"?>
<ds:datastoreItem xmlns:ds="http://schemas.openxmlformats.org/officeDocument/2006/customXml" ds:itemID="{0D46B2F1-EFE8-45B0-869D-D423F477AA16}"/>
</file>

<file path=docProps/app.xml><?xml version="1.0" encoding="utf-8"?>
<Properties xmlns="http://schemas.openxmlformats.org/officeDocument/2006/extended-properties" xmlns:vt="http://schemas.openxmlformats.org/officeDocument/2006/docPropsVTypes">
  <Template>Normal</Template>
  <TotalTime>13</TotalTime>
  <Pages>57</Pages>
  <Words>18257</Words>
  <Characters>104070</Characters>
  <Application>Microsoft Office Word</Application>
  <DocSecurity>0</DocSecurity>
  <Lines>867</Lines>
  <Paragraphs>244</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122083</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Branislava Nikolić</dc:creator>
  <cp:lastModifiedBy>Dragana Tosic</cp:lastModifiedBy>
  <cp:revision>3</cp:revision>
  <cp:lastPrinted>2017-10-20T10:38:00Z</cp:lastPrinted>
  <dcterms:created xsi:type="dcterms:W3CDTF">2017-10-20T10:41:00Z</dcterms:created>
  <dcterms:modified xsi:type="dcterms:W3CDTF">2017-10-20T11:11:00Z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0x010100F371CB0048D47B4CBE618D0511E523D5</vt:lpwstr>
  </property>
</Properties>
</file>