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A3AA1" w14:textId="77777777" w:rsidR="00113B84" w:rsidRPr="00EC5BB4" w:rsidRDefault="00113B84" w:rsidP="00113B84">
      <w:pPr>
        <w:suppressAutoHyphens/>
        <w:jc w:val="center"/>
        <w:rPr>
          <w:rFonts w:eastAsia="Arial Unicode MS" w:cs="Arial"/>
          <w:b/>
          <w:color w:val="000000"/>
          <w:kern w:val="1"/>
          <w:sz w:val="24"/>
          <w:szCs w:val="24"/>
          <w:lang w:eastAsia="ar-SA"/>
        </w:rPr>
      </w:pPr>
      <w:r w:rsidRPr="00357652">
        <w:rPr>
          <w:rFonts w:eastAsia="Arial Unicode MS" w:cs="Arial"/>
          <w:b/>
          <w:color w:val="000000"/>
          <w:kern w:val="1"/>
          <w:sz w:val="24"/>
          <w:szCs w:val="24"/>
          <w:lang w:val="ru-RU" w:eastAsia="ar-SA"/>
        </w:rPr>
        <w:t>ЈАВНО ПРЕДУЗЕЋЕ «ЕЛЕКТРОПРИВРЕДА СРБИЈЕ»</w:t>
      </w:r>
      <w:r w:rsidRPr="00EC5BB4">
        <w:rPr>
          <w:rFonts w:eastAsia="Arial Unicode MS" w:cs="Arial"/>
          <w:b/>
          <w:color w:val="000000"/>
          <w:kern w:val="1"/>
          <w:sz w:val="24"/>
          <w:szCs w:val="24"/>
          <w:lang w:eastAsia="ar-SA"/>
        </w:rPr>
        <w:t xml:space="preserve"> БЕОГРАД</w:t>
      </w:r>
    </w:p>
    <w:p w14:paraId="0CC80A76" w14:textId="77777777" w:rsidR="00210557" w:rsidRPr="00EC5BB4" w:rsidRDefault="00210557" w:rsidP="006B650B">
      <w:pPr>
        <w:rPr>
          <w:rFonts w:cs="Arial"/>
          <w:b/>
          <w:color w:val="00B0F0"/>
          <w:sz w:val="24"/>
          <w:szCs w:val="24"/>
        </w:rPr>
      </w:pPr>
    </w:p>
    <w:p w14:paraId="7145FE6C" w14:textId="77777777" w:rsidR="00210557" w:rsidRPr="00EC5BB4" w:rsidRDefault="00210557" w:rsidP="00210557">
      <w:pPr>
        <w:jc w:val="center"/>
        <w:rPr>
          <w:rFonts w:cs="Arial"/>
          <w:sz w:val="24"/>
          <w:szCs w:val="24"/>
        </w:rPr>
      </w:pPr>
    </w:p>
    <w:p w14:paraId="253E5FDC"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7255B748" wp14:editId="5D653EB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4F040AE" w14:textId="77777777" w:rsidR="00210557" w:rsidRPr="00EC5BB4" w:rsidRDefault="00210557" w:rsidP="00210557">
      <w:pPr>
        <w:jc w:val="center"/>
        <w:rPr>
          <w:rFonts w:cs="Arial"/>
          <w:sz w:val="24"/>
          <w:szCs w:val="24"/>
          <w:lang w:val="sr-Latn-CS"/>
        </w:rPr>
      </w:pPr>
    </w:p>
    <w:p w14:paraId="6FEE312B" w14:textId="77777777" w:rsidR="00210557" w:rsidRPr="00EC5BB4" w:rsidRDefault="00210557" w:rsidP="00210557">
      <w:pPr>
        <w:jc w:val="center"/>
        <w:rPr>
          <w:rFonts w:cs="Arial"/>
          <w:b/>
          <w:sz w:val="24"/>
          <w:szCs w:val="24"/>
          <w:lang w:val="sr-Latn-CS"/>
        </w:rPr>
      </w:pPr>
    </w:p>
    <w:p w14:paraId="1FE13649" w14:textId="77777777" w:rsidR="00210557" w:rsidRPr="009E0AFD" w:rsidRDefault="00210557" w:rsidP="00874F5B">
      <w:pPr>
        <w:jc w:val="center"/>
        <w:rPr>
          <w:b/>
          <w:sz w:val="24"/>
          <w:szCs w:val="24"/>
          <w:lang w:val="ru-RU"/>
        </w:rPr>
      </w:pPr>
      <w:bookmarkStart w:id="0" w:name="_Toc441215596"/>
      <w:bookmarkStart w:id="1" w:name="_Toc441651535"/>
      <w:bookmarkStart w:id="2" w:name="_Toc442559872"/>
      <w:r w:rsidRPr="009E0AFD">
        <w:rPr>
          <w:b/>
          <w:sz w:val="24"/>
          <w:szCs w:val="24"/>
          <w:lang w:val="ru-RU"/>
        </w:rPr>
        <w:t>КОНКУРСНА ДОКУМЕНТАЦИЈА</w:t>
      </w:r>
      <w:bookmarkEnd w:id="0"/>
      <w:bookmarkEnd w:id="1"/>
      <w:bookmarkEnd w:id="2"/>
    </w:p>
    <w:p w14:paraId="1DEC4525" w14:textId="77777777" w:rsidR="00332E5E" w:rsidRDefault="00332E5E" w:rsidP="00D86DE1">
      <w:pPr>
        <w:ind w:left="-360" w:right="-19"/>
        <w:jc w:val="center"/>
        <w:outlineLvl w:val="0"/>
        <w:rPr>
          <w:sz w:val="24"/>
          <w:szCs w:val="24"/>
          <w:lang w:val="ru-RU"/>
        </w:rPr>
      </w:pPr>
      <w:bookmarkStart w:id="3" w:name="_Toc441215597"/>
      <w:bookmarkStart w:id="4" w:name="_Toc441651536"/>
      <w:bookmarkStart w:id="5" w:name="_Toc442559873"/>
    </w:p>
    <w:p w14:paraId="0C255FE1" w14:textId="5A778A90" w:rsidR="00D86DE1" w:rsidRPr="00857767" w:rsidRDefault="00210557" w:rsidP="00D86DE1">
      <w:pPr>
        <w:ind w:left="-360" w:right="-19"/>
        <w:jc w:val="center"/>
        <w:outlineLvl w:val="0"/>
        <w:rPr>
          <w:rFonts w:cs="Arial"/>
          <w:b/>
          <w:sz w:val="24"/>
          <w:szCs w:val="24"/>
          <w:lang w:val="sr-Latn-CS"/>
        </w:rPr>
      </w:pPr>
      <w:r w:rsidRPr="009E0AFD">
        <w:rPr>
          <w:sz w:val="24"/>
          <w:szCs w:val="24"/>
          <w:lang w:val="ru-RU"/>
        </w:rPr>
        <w:t>за јавну набавку добара бр</w:t>
      </w:r>
      <w:bookmarkEnd w:id="3"/>
      <w:bookmarkEnd w:id="4"/>
      <w:bookmarkEnd w:id="5"/>
      <w:r w:rsidR="00113B84" w:rsidRPr="009E0AFD">
        <w:rPr>
          <w:sz w:val="24"/>
          <w:szCs w:val="24"/>
          <w:lang w:val="ru-RU"/>
        </w:rPr>
        <w:t>.</w:t>
      </w:r>
      <w:r w:rsidR="00D86DE1" w:rsidRPr="00857767">
        <w:rPr>
          <w:rFonts w:cs="Arial"/>
          <w:b/>
          <w:sz w:val="24"/>
          <w:szCs w:val="24"/>
          <w:lang w:val="sr-Latn-CS"/>
        </w:rPr>
        <w:t xml:space="preserve"> </w:t>
      </w:r>
      <w:r w:rsidR="00577964">
        <w:rPr>
          <w:rFonts w:cs="Arial"/>
          <w:b/>
          <w:sz w:val="24"/>
          <w:szCs w:val="24"/>
          <w:lang w:val="sr-Latn-CS"/>
        </w:rPr>
        <w:t>ЈН/4000/0841-4/2017</w:t>
      </w:r>
    </w:p>
    <w:p w14:paraId="10DC0080" w14:textId="59BB8312" w:rsidR="00332E5E" w:rsidRPr="00332E5E" w:rsidRDefault="00BA13FE" w:rsidP="00332E5E">
      <w:pPr>
        <w:spacing w:before="0"/>
        <w:ind w:left="-360" w:right="-19"/>
        <w:jc w:val="center"/>
        <w:outlineLvl w:val="0"/>
        <w:rPr>
          <w:rFonts w:cs="Arial"/>
          <w:b/>
          <w:lang w:val="sr-Cyrl-CS"/>
        </w:rPr>
      </w:pPr>
      <w:r w:rsidRPr="00857767">
        <w:rPr>
          <w:rFonts w:cs="Arial"/>
          <w:b/>
          <w:lang w:val="sr-Latn-CS"/>
        </w:rPr>
        <w:t xml:space="preserve">У </w:t>
      </w:r>
      <w:r w:rsidR="00332E5E" w:rsidRPr="00332E5E">
        <w:rPr>
          <w:rFonts w:cs="Arial"/>
          <w:b/>
          <w:lang w:val="sr-Cyrl-CS"/>
        </w:rPr>
        <w:t>ПРЕГОВАРАЧКОМ ПОСТУПКУ СА О</w:t>
      </w:r>
      <w:r w:rsidR="00383F20">
        <w:rPr>
          <w:rFonts w:cs="Arial"/>
          <w:b/>
          <w:lang w:val="sr-Cyrl-CS"/>
        </w:rPr>
        <w:t>БЈАВЉИВАЊЕМ</w:t>
      </w:r>
      <w:r w:rsidR="00332E5E" w:rsidRPr="00332E5E">
        <w:rPr>
          <w:rFonts w:cs="Arial"/>
          <w:b/>
          <w:lang w:val="sr-Cyrl-CS"/>
        </w:rPr>
        <w:t xml:space="preserve"> </w:t>
      </w:r>
      <w:r w:rsidR="003A29D8">
        <w:rPr>
          <w:rFonts w:cs="Arial"/>
          <w:b/>
          <w:lang w:val="sr-Cyrl-CS"/>
        </w:rPr>
        <w:t>J</w:t>
      </w:r>
      <w:r w:rsidR="00332E5E" w:rsidRPr="00332E5E">
        <w:rPr>
          <w:rFonts w:cs="Arial"/>
          <w:b/>
          <w:lang w:val="sr-Cyrl-CS"/>
        </w:rPr>
        <w:t>АВНОГ ПОЗИВА</w:t>
      </w:r>
    </w:p>
    <w:p w14:paraId="630BE618" w14:textId="77777777" w:rsidR="00332E5E" w:rsidRPr="00857767" w:rsidRDefault="00332E5E" w:rsidP="00D86DE1">
      <w:pPr>
        <w:ind w:left="-360" w:right="-19"/>
        <w:jc w:val="center"/>
        <w:outlineLvl w:val="0"/>
        <w:rPr>
          <w:color w:val="000000"/>
          <w:sz w:val="20"/>
          <w:szCs w:val="20"/>
          <w:lang w:val="sr-Latn-CS"/>
        </w:rPr>
      </w:pPr>
    </w:p>
    <w:p w14:paraId="0FEE8228" w14:textId="44CB9267" w:rsidR="00210557" w:rsidRPr="00D06BD8" w:rsidRDefault="000114E0" w:rsidP="00210557">
      <w:pPr>
        <w:pStyle w:val="Title"/>
        <w:spacing w:before="0"/>
        <w:rPr>
          <w:rFonts w:cs="Arial"/>
          <w:b w:val="0"/>
          <w:szCs w:val="24"/>
        </w:rPr>
      </w:pPr>
      <w:r>
        <w:rPr>
          <w:rFonts w:cs="Arial"/>
          <w:b w:val="0"/>
          <w:lang w:val="ru-RU"/>
        </w:rPr>
        <w:t>Набавка машинске опреме и репро материјала за израду и монтажу транспортера ВТ1, ВТ2, Т7 и обртне сипке Г2-Транспортне траке</w:t>
      </w:r>
    </w:p>
    <w:p w14:paraId="4C0403AF" w14:textId="77777777" w:rsidR="00332E5E" w:rsidRPr="00813ADB" w:rsidRDefault="009642F1" w:rsidP="00332E5E">
      <w:pPr>
        <w:rPr>
          <w:rFonts w:cs="Arial"/>
          <w:b/>
          <w:szCs w:val="24"/>
          <w:lang w:val="ru-RU"/>
        </w:rPr>
      </w:pPr>
      <w:r w:rsidRPr="00EC5BB4">
        <w:rPr>
          <w:rFonts w:eastAsia="Arial Unicode MS" w:cs="Arial"/>
          <w:b/>
          <w:kern w:val="2"/>
          <w:sz w:val="24"/>
          <w:szCs w:val="24"/>
          <w:lang w:val="ru-RU"/>
        </w:rPr>
        <w:t xml:space="preserve">                                                   </w:t>
      </w:r>
      <w:r w:rsidR="000F6686">
        <w:rPr>
          <w:rFonts w:eastAsia="Arial Unicode MS" w:cs="Arial"/>
          <w:b/>
          <w:kern w:val="2"/>
          <w:sz w:val="24"/>
          <w:szCs w:val="24"/>
          <w:lang w:val="ru-RU"/>
        </w:rPr>
        <w:t xml:space="preserve">                          </w:t>
      </w:r>
      <w:r w:rsidRPr="00EC5BB4">
        <w:rPr>
          <w:rFonts w:eastAsia="Arial Unicode MS" w:cs="Arial"/>
          <w:b/>
          <w:kern w:val="2"/>
          <w:sz w:val="24"/>
          <w:szCs w:val="24"/>
          <w:lang w:val="ru-RU"/>
        </w:rPr>
        <w:t xml:space="preserve"> </w:t>
      </w:r>
    </w:p>
    <w:p w14:paraId="510E3188" w14:textId="77777777" w:rsidR="00210557" w:rsidRPr="00EC5BB4" w:rsidRDefault="00113B84" w:rsidP="00210557">
      <w:pPr>
        <w:pStyle w:val="Title"/>
        <w:spacing w:before="0"/>
        <w:rPr>
          <w:rFonts w:cs="Arial"/>
          <w:b w:val="0"/>
          <w:color w:val="FF0000"/>
          <w:szCs w:val="24"/>
        </w:rPr>
      </w:pPr>
      <w:r w:rsidRPr="00EC5BB4">
        <w:rPr>
          <w:rFonts w:cs="Arial"/>
          <w:i/>
          <w:color w:val="00B0F0"/>
          <w:szCs w:val="24"/>
        </w:rPr>
        <w:t xml:space="preserve">                                                  </w:t>
      </w:r>
    </w:p>
    <w:p w14:paraId="288F09E5" w14:textId="77777777" w:rsidR="00210557" w:rsidRPr="00EC5BB4" w:rsidRDefault="00210557" w:rsidP="00210557">
      <w:pPr>
        <w:pStyle w:val="Title"/>
        <w:spacing w:before="0"/>
        <w:rPr>
          <w:rFonts w:cs="Arial"/>
          <w:b w:val="0"/>
          <w:color w:val="FF0000"/>
          <w:szCs w:val="24"/>
        </w:rPr>
      </w:pPr>
    </w:p>
    <w:p w14:paraId="127B67B7" w14:textId="77777777" w:rsidR="00150FCE" w:rsidRPr="00EC5BB4" w:rsidRDefault="00150FCE" w:rsidP="000C50A0">
      <w:pPr>
        <w:pStyle w:val="BodyText"/>
        <w:spacing w:before="0"/>
        <w:jc w:val="center"/>
        <w:rPr>
          <w:rFonts w:cs="Arial"/>
          <w:szCs w:val="24"/>
          <w:lang w:val="ru-RU"/>
        </w:rPr>
      </w:pPr>
    </w:p>
    <w:p w14:paraId="2346A2EF" w14:textId="77777777" w:rsidR="00150FCE" w:rsidRPr="00EC5BB4" w:rsidRDefault="00150FCE" w:rsidP="000C50A0">
      <w:pPr>
        <w:pStyle w:val="BodyText"/>
        <w:spacing w:before="0"/>
        <w:jc w:val="center"/>
        <w:rPr>
          <w:rFonts w:cs="Arial"/>
          <w:szCs w:val="24"/>
          <w:lang w:val="ru-RU"/>
        </w:rPr>
      </w:pPr>
    </w:p>
    <w:p w14:paraId="67E5814A" w14:textId="77777777" w:rsidR="00150FCE" w:rsidRPr="00EC5BB4" w:rsidRDefault="00150FCE" w:rsidP="000C50A0">
      <w:pPr>
        <w:pStyle w:val="BodyText"/>
        <w:spacing w:before="0"/>
        <w:jc w:val="center"/>
        <w:rPr>
          <w:rFonts w:cs="Arial"/>
          <w:szCs w:val="24"/>
          <w:lang w:val="ru-RU"/>
        </w:rPr>
      </w:pPr>
    </w:p>
    <w:p w14:paraId="6A9DE53F" w14:textId="54AA8309"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29163F">
        <w:rPr>
          <w:rFonts w:eastAsia="Arial Unicode MS" w:cs="Arial"/>
          <w:kern w:val="2"/>
          <w:sz w:val="24"/>
          <w:szCs w:val="24"/>
          <w:lang w:val="ru-RU"/>
        </w:rPr>
        <w:t xml:space="preserve"> </w:t>
      </w:r>
      <w:r w:rsidR="00286A2B" w:rsidRPr="00EC5BB4">
        <w:rPr>
          <w:rFonts w:eastAsia="Arial Unicode MS" w:cs="Arial"/>
          <w:kern w:val="2"/>
          <w:sz w:val="24"/>
          <w:szCs w:val="24"/>
          <w:lang w:val="ru-RU"/>
        </w:rPr>
        <w:t>/</w:t>
      </w:r>
      <w:r w:rsidR="009471E9">
        <w:rPr>
          <w:rFonts w:eastAsia="Arial Unicode MS" w:cs="Arial"/>
          <w:kern w:val="2"/>
          <w:sz w:val="24"/>
          <w:szCs w:val="24"/>
          <w:lang w:val="sr-Latn-RS"/>
        </w:rPr>
        <w:t>12.01.226302/3</w:t>
      </w:r>
      <w:r w:rsidR="006860A0">
        <w:rPr>
          <w:rFonts w:eastAsia="Arial Unicode MS" w:cs="Arial"/>
          <w:kern w:val="2"/>
          <w:sz w:val="24"/>
          <w:szCs w:val="24"/>
          <w:lang w:val="sr-Latn-RS"/>
        </w:rPr>
        <w:t>-</w:t>
      </w:r>
      <w:r w:rsidRPr="00EC5BB4">
        <w:rPr>
          <w:rFonts w:eastAsia="Arial Unicode MS" w:cs="Arial"/>
          <w:kern w:val="2"/>
          <w:sz w:val="24"/>
          <w:szCs w:val="24"/>
          <w:lang w:val="ru-RU"/>
        </w:rPr>
        <w:t>1</w:t>
      </w:r>
      <w:r w:rsidR="00332E5E" w:rsidRPr="00813ADB">
        <w:rPr>
          <w:rFonts w:eastAsia="Arial Unicode MS" w:cs="Arial"/>
          <w:kern w:val="2"/>
          <w:sz w:val="24"/>
          <w:szCs w:val="24"/>
          <w:lang w:val="ru-RU"/>
        </w:rPr>
        <w:t>8</w:t>
      </w:r>
      <w:r w:rsidRPr="00EC5BB4">
        <w:rPr>
          <w:rFonts w:eastAsia="Arial Unicode MS" w:cs="Arial"/>
          <w:kern w:val="2"/>
          <w:sz w:val="24"/>
          <w:szCs w:val="24"/>
          <w:lang w:val="ru-RU"/>
        </w:rPr>
        <w:t xml:space="preserve"> од </w:t>
      </w:r>
      <w:r w:rsidR="009471E9">
        <w:rPr>
          <w:rFonts w:eastAsia="Arial Unicode MS" w:cs="Arial"/>
          <w:kern w:val="2"/>
          <w:sz w:val="24"/>
          <w:szCs w:val="24"/>
          <w:lang w:val="ru-RU"/>
        </w:rPr>
        <w:t>11</w:t>
      </w:r>
      <w:r w:rsidR="00EC2F36" w:rsidRPr="00EC5BB4">
        <w:rPr>
          <w:rFonts w:eastAsia="Arial Unicode MS" w:cs="Arial"/>
          <w:kern w:val="2"/>
          <w:sz w:val="24"/>
          <w:szCs w:val="24"/>
          <w:lang w:val="ru-RU"/>
        </w:rPr>
        <w:t>.</w:t>
      </w:r>
      <w:r w:rsidR="009471E9">
        <w:rPr>
          <w:rFonts w:eastAsia="Arial Unicode MS" w:cs="Arial"/>
          <w:kern w:val="2"/>
          <w:sz w:val="24"/>
          <w:szCs w:val="24"/>
          <w:lang w:val="ru-RU"/>
        </w:rPr>
        <w:t>05</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332E5E" w:rsidRPr="00813ADB">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709B45" w14:textId="77777777" w:rsidR="000C50A0" w:rsidRPr="00EC5BB4" w:rsidRDefault="000C50A0" w:rsidP="000C50A0">
      <w:pPr>
        <w:spacing w:before="0"/>
        <w:jc w:val="center"/>
        <w:rPr>
          <w:rFonts w:eastAsia="Arial Unicode MS" w:cs="Arial"/>
          <w:kern w:val="2"/>
          <w:sz w:val="24"/>
          <w:szCs w:val="24"/>
          <w:lang w:val="ru-RU"/>
        </w:rPr>
      </w:pPr>
    </w:p>
    <w:p w14:paraId="690189CB" w14:textId="77777777" w:rsidR="00A3774E" w:rsidRPr="00EC5BB4" w:rsidRDefault="00A3774E" w:rsidP="000C50A0">
      <w:pPr>
        <w:pStyle w:val="BodyText"/>
        <w:spacing w:before="0"/>
        <w:jc w:val="center"/>
        <w:rPr>
          <w:rFonts w:cs="Arial"/>
          <w:szCs w:val="24"/>
        </w:rPr>
      </w:pPr>
    </w:p>
    <w:p w14:paraId="7B1027E1" w14:textId="77777777" w:rsidR="00C53AC6" w:rsidRPr="00EC5BB4" w:rsidRDefault="00C53AC6" w:rsidP="000C50A0">
      <w:pPr>
        <w:pStyle w:val="BodyText"/>
        <w:spacing w:before="0"/>
        <w:jc w:val="center"/>
        <w:rPr>
          <w:rFonts w:cs="Arial"/>
          <w:szCs w:val="24"/>
        </w:rPr>
      </w:pPr>
    </w:p>
    <w:p w14:paraId="35D6DB99" w14:textId="77777777" w:rsidR="00C53AC6" w:rsidRDefault="00C53AC6" w:rsidP="000C50A0">
      <w:pPr>
        <w:pStyle w:val="BodyText"/>
        <w:spacing w:before="0"/>
        <w:jc w:val="center"/>
        <w:rPr>
          <w:rFonts w:cs="Arial"/>
          <w:szCs w:val="24"/>
        </w:rPr>
      </w:pPr>
    </w:p>
    <w:p w14:paraId="0EB355FA" w14:textId="77777777" w:rsidR="00332E5E" w:rsidRDefault="00332E5E" w:rsidP="000C50A0">
      <w:pPr>
        <w:pStyle w:val="BodyText"/>
        <w:spacing w:before="0"/>
        <w:jc w:val="center"/>
        <w:rPr>
          <w:rFonts w:cs="Arial"/>
          <w:szCs w:val="24"/>
        </w:rPr>
      </w:pPr>
    </w:p>
    <w:p w14:paraId="10F5FFAF" w14:textId="5D03470C" w:rsidR="00332E5E" w:rsidRDefault="00332E5E" w:rsidP="000C50A0">
      <w:pPr>
        <w:pStyle w:val="BodyText"/>
        <w:spacing w:before="0"/>
        <w:jc w:val="center"/>
        <w:rPr>
          <w:rFonts w:cs="Arial"/>
          <w:szCs w:val="24"/>
        </w:rPr>
      </w:pPr>
    </w:p>
    <w:p w14:paraId="61C97D8F" w14:textId="40AF9F70" w:rsidR="000114E0" w:rsidRDefault="000114E0" w:rsidP="000C50A0">
      <w:pPr>
        <w:pStyle w:val="BodyText"/>
        <w:spacing w:before="0"/>
        <w:jc w:val="center"/>
        <w:rPr>
          <w:rFonts w:cs="Arial"/>
          <w:szCs w:val="24"/>
        </w:rPr>
      </w:pPr>
    </w:p>
    <w:p w14:paraId="2C8450D9" w14:textId="12597DAA" w:rsidR="000114E0" w:rsidRDefault="000114E0" w:rsidP="000C50A0">
      <w:pPr>
        <w:pStyle w:val="BodyText"/>
        <w:spacing w:before="0"/>
        <w:jc w:val="center"/>
        <w:rPr>
          <w:rFonts w:cs="Arial"/>
          <w:szCs w:val="24"/>
        </w:rPr>
      </w:pPr>
    </w:p>
    <w:p w14:paraId="27581D8B" w14:textId="155ECD48" w:rsidR="000114E0" w:rsidRPr="00EC5BB4" w:rsidRDefault="000114E0" w:rsidP="000C50A0">
      <w:pPr>
        <w:pStyle w:val="BodyText"/>
        <w:spacing w:before="0"/>
        <w:jc w:val="center"/>
        <w:rPr>
          <w:rFonts w:cs="Arial"/>
          <w:szCs w:val="24"/>
        </w:rPr>
      </w:pPr>
    </w:p>
    <w:p w14:paraId="485EA854" w14:textId="77777777" w:rsidR="00C53AC6" w:rsidRPr="00357652" w:rsidRDefault="00C53AC6" w:rsidP="000C50A0">
      <w:pPr>
        <w:pStyle w:val="BodyText"/>
        <w:spacing w:before="0"/>
        <w:jc w:val="center"/>
        <w:rPr>
          <w:rFonts w:cs="Arial"/>
          <w:szCs w:val="24"/>
          <w:lang w:val="ru-RU"/>
        </w:rPr>
      </w:pPr>
    </w:p>
    <w:p w14:paraId="726C6A7D" w14:textId="77777777" w:rsidR="000C50A0" w:rsidRPr="00EC5BB4" w:rsidRDefault="000C50A0" w:rsidP="000C50A0">
      <w:pPr>
        <w:pStyle w:val="BodyText"/>
        <w:spacing w:before="0"/>
        <w:jc w:val="center"/>
        <w:rPr>
          <w:rFonts w:cs="Arial"/>
          <w:szCs w:val="24"/>
          <w:lang w:val="ru-RU"/>
        </w:rPr>
      </w:pPr>
    </w:p>
    <w:p w14:paraId="443E44A8" w14:textId="7233A3B8" w:rsidR="00B37917" w:rsidRDefault="00332E5E" w:rsidP="000C50A0">
      <w:pPr>
        <w:spacing w:before="0"/>
        <w:jc w:val="center"/>
        <w:rPr>
          <w:rFonts w:cs="Arial"/>
          <w:sz w:val="24"/>
          <w:szCs w:val="24"/>
          <w:lang w:val="ru-RU"/>
        </w:rPr>
      </w:pPr>
      <w:r w:rsidRPr="00F11FB5">
        <w:rPr>
          <w:rFonts w:cs="Arial"/>
          <w:sz w:val="24"/>
          <w:szCs w:val="24"/>
          <w:lang w:val="ru-RU"/>
        </w:rPr>
        <w:t>Београд</w:t>
      </w:r>
      <w:r w:rsidR="004E3557">
        <w:rPr>
          <w:rFonts w:cs="Arial"/>
          <w:sz w:val="24"/>
          <w:szCs w:val="24"/>
          <w:lang w:val="ru-RU"/>
        </w:rPr>
        <w:t xml:space="preserve">, </w:t>
      </w:r>
      <w:r w:rsidR="00C40049">
        <w:rPr>
          <w:rFonts w:cs="Arial"/>
          <w:sz w:val="24"/>
          <w:szCs w:val="24"/>
          <w:lang w:val="sr-Cyrl-RS"/>
        </w:rPr>
        <w:t>мај</w:t>
      </w:r>
      <w:r w:rsidR="00464827">
        <w:rPr>
          <w:rFonts w:cs="Arial"/>
          <w:sz w:val="24"/>
          <w:szCs w:val="24"/>
          <w:lang w:val="ru-RU"/>
        </w:rPr>
        <w:t>,</w:t>
      </w:r>
      <w:r w:rsidR="004276AD" w:rsidRPr="00357652">
        <w:rPr>
          <w:rFonts w:cs="Arial"/>
          <w:i/>
          <w:color w:val="00B0F0"/>
          <w:sz w:val="24"/>
          <w:szCs w:val="24"/>
          <w:lang w:val="ru-RU"/>
        </w:rPr>
        <w:t xml:space="preserve"> </w:t>
      </w:r>
      <w:r w:rsidR="001F62BF" w:rsidRPr="00EC5BB4">
        <w:rPr>
          <w:rFonts w:cs="Arial"/>
          <w:sz w:val="24"/>
          <w:szCs w:val="24"/>
          <w:lang w:val="ru-RU"/>
        </w:rPr>
        <w:t>201</w:t>
      </w:r>
      <w:r>
        <w:rPr>
          <w:rFonts w:cs="Arial"/>
          <w:sz w:val="24"/>
          <w:szCs w:val="24"/>
          <w:lang w:val="ru-RU"/>
        </w:rPr>
        <w:t>8</w:t>
      </w:r>
      <w:r w:rsidR="001F62BF" w:rsidRPr="00EC5BB4">
        <w:rPr>
          <w:rFonts w:cs="Arial"/>
          <w:sz w:val="24"/>
          <w:szCs w:val="24"/>
          <w:lang w:val="ru-RU"/>
        </w:rPr>
        <w:t xml:space="preserve">. </w:t>
      </w:r>
      <w:r w:rsidR="003A29D8" w:rsidRPr="00EC5BB4">
        <w:rPr>
          <w:rFonts w:cs="Arial"/>
          <w:sz w:val="24"/>
          <w:szCs w:val="24"/>
          <w:lang w:val="ru-RU"/>
        </w:rPr>
        <w:t>Г</w:t>
      </w:r>
      <w:r w:rsidR="001F62BF" w:rsidRPr="00EC5BB4">
        <w:rPr>
          <w:rFonts w:cs="Arial"/>
          <w:sz w:val="24"/>
          <w:szCs w:val="24"/>
          <w:lang w:val="ru-RU"/>
        </w:rPr>
        <w:t>одине</w:t>
      </w:r>
    </w:p>
    <w:p w14:paraId="2C72BA3E" w14:textId="77777777" w:rsidR="003A29D8" w:rsidRDefault="003A29D8" w:rsidP="000C50A0">
      <w:pPr>
        <w:spacing w:before="0"/>
        <w:jc w:val="center"/>
        <w:rPr>
          <w:rFonts w:cs="Arial"/>
          <w:sz w:val="24"/>
          <w:szCs w:val="24"/>
          <w:lang w:val="ru-RU"/>
        </w:rPr>
      </w:pPr>
    </w:p>
    <w:p w14:paraId="339BF66E" w14:textId="77777777" w:rsidR="003A29D8" w:rsidRDefault="003A29D8" w:rsidP="000C50A0">
      <w:pPr>
        <w:spacing w:before="0"/>
        <w:jc w:val="center"/>
        <w:rPr>
          <w:rFonts w:cs="Arial"/>
          <w:sz w:val="24"/>
          <w:szCs w:val="24"/>
          <w:lang w:val="ru-RU"/>
        </w:rPr>
      </w:pPr>
    </w:p>
    <w:p w14:paraId="23DCB5A1" w14:textId="77777777" w:rsidR="00856D34" w:rsidRDefault="00856D34" w:rsidP="000C50A0">
      <w:pPr>
        <w:spacing w:before="0"/>
        <w:jc w:val="center"/>
        <w:rPr>
          <w:rFonts w:cs="Arial"/>
          <w:sz w:val="24"/>
          <w:szCs w:val="24"/>
          <w:lang w:val="ru-RU"/>
        </w:rPr>
      </w:pPr>
    </w:p>
    <w:p w14:paraId="653097BC" w14:textId="77777777" w:rsidR="00856D34" w:rsidRPr="00EC5BB4" w:rsidRDefault="00856D34" w:rsidP="000C50A0">
      <w:pPr>
        <w:spacing w:before="0"/>
        <w:jc w:val="center"/>
        <w:rPr>
          <w:rFonts w:cs="Arial"/>
          <w:sz w:val="24"/>
          <w:szCs w:val="24"/>
          <w:lang w:val="ru-RU"/>
        </w:rPr>
      </w:pPr>
    </w:p>
    <w:p w14:paraId="1439F49F" w14:textId="142AE03F" w:rsidR="00261778" w:rsidRPr="003A29D8" w:rsidRDefault="00714223" w:rsidP="00464827">
      <w:pPr>
        <w:pStyle w:val="Title"/>
        <w:spacing w:before="0"/>
        <w:jc w:val="both"/>
        <w:rPr>
          <w:rFonts w:cs="Arial"/>
          <w:b w:val="0"/>
          <w:color w:val="FF0000"/>
          <w:sz w:val="22"/>
          <w:szCs w:val="22"/>
        </w:rPr>
      </w:pPr>
      <w:r w:rsidRPr="003A29D8">
        <w:rPr>
          <w:rFonts w:cs="Arial"/>
          <w:b w:val="0"/>
          <w:sz w:val="22"/>
          <w:szCs w:val="22"/>
          <w:lang w:val="ru-RU"/>
        </w:rPr>
        <w:lastRenderedPageBreak/>
        <w:t xml:space="preserve">На основу члана </w:t>
      </w:r>
      <w:r w:rsidRPr="003A29D8">
        <w:rPr>
          <w:rFonts w:cs="Arial"/>
          <w:b w:val="0"/>
          <w:sz w:val="22"/>
          <w:szCs w:val="22"/>
        </w:rPr>
        <w:t xml:space="preserve">35, </w:t>
      </w:r>
      <w:r w:rsidRPr="003A29D8">
        <w:rPr>
          <w:rFonts w:cs="Arial"/>
          <w:b w:val="0"/>
          <w:sz w:val="22"/>
          <w:szCs w:val="22"/>
          <w:lang w:val="ru-RU"/>
        </w:rPr>
        <w:t>61.</w:t>
      </w:r>
      <w:r w:rsidRPr="003A29D8">
        <w:rPr>
          <w:rFonts w:cs="Arial"/>
          <w:b w:val="0"/>
          <w:sz w:val="22"/>
          <w:szCs w:val="22"/>
        </w:rPr>
        <w:t xml:space="preserve"> и 123.</w:t>
      </w:r>
      <w:r w:rsidRPr="003A29D8">
        <w:rPr>
          <w:rFonts w:cs="Arial"/>
          <w:b w:val="0"/>
          <w:sz w:val="22"/>
          <w:szCs w:val="22"/>
          <w:lang w:val="ru-RU"/>
        </w:rPr>
        <w:t xml:space="preserve"> Закона о јавним набавкама</w:t>
      </w:r>
      <w:r w:rsidRPr="003A29D8">
        <w:rPr>
          <w:rFonts w:cs="Arial"/>
          <w:sz w:val="22"/>
          <w:szCs w:val="22"/>
          <w:lang w:val="ru-RU"/>
        </w:rPr>
        <w:t xml:space="preserve"> </w:t>
      </w:r>
      <w:r w:rsidR="00261778" w:rsidRPr="003A29D8">
        <w:rPr>
          <w:rFonts w:eastAsia="TimesNewRomanPSMT" w:cs="Arial"/>
          <w:b w:val="0"/>
          <w:color w:val="000000"/>
          <w:kern w:val="2"/>
          <w:sz w:val="22"/>
          <w:szCs w:val="22"/>
          <w:lang w:val="ru-RU"/>
        </w:rPr>
        <w:t xml:space="preserve">(„Сл. гласник РС” бр. </w:t>
      </w:r>
      <w:r w:rsidR="00750519" w:rsidRPr="003A29D8">
        <w:rPr>
          <w:rFonts w:eastAsia="TimesNewRomanPSMT" w:cs="Arial"/>
          <w:b w:val="0"/>
          <w:color w:val="000000"/>
          <w:kern w:val="2"/>
          <w:sz w:val="22"/>
          <w:szCs w:val="22"/>
          <w:lang w:val="ru-RU"/>
        </w:rPr>
        <w:t>124/</w:t>
      </w:r>
      <w:r w:rsidRPr="003A29D8">
        <w:rPr>
          <w:rFonts w:eastAsia="TimesNewRomanPSMT" w:cs="Arial"/>
          <w:b w:val="0"/>
          <w:color w:val="000000"/>
          <w:kern w:val="2"/>
          <w:sz w:val="22"/>
          <w:szCs w:val="22"/>
          <w:lang w:val="ru-RU"/>
        </w:rPr>
        <w:t>20</w:t>
      </w:r>
      <w:r w:rsidR="009060E7" w:rsidRPr="003A29D8">
        <w:rPr>
          <w:rFonts w:eastAsia="TimesNewRomanPSMT" w:cs="Arial"/>
          <w:b w:val="0"/>
          <w:color w:val="000000"/>
          <w:kern w:val="2"/>
          <w:sz w:val="22"/>
          <w:szCs w:val="22"/>
          <w:lang w:val="ru-RU"/>
        </w:rPr>
        <w:t>12, 14/</w:t>
      </w:r>
      <w:r w:rsidRPr="003A29D8">
        <w:rPr>
          <w:rFonts w:eastAsia="TimesNewRomanPSMT" w:cs="Arial"/>
          <w:b w:val="0"/>
          <w:color w:val="000000"/>
          <w:kern w:val="2"/>
          <w:sz w:val="22"/>
          <w:szCs w:val="22"/>
          <w:lang w:val="ru-RU"/>
        </w:rPr>
        <w:t>20</w:t>
      </w:r>
      <w:r w:rsidR="009060E7" w:rsidRPr="003A29D8">
        <w:rPr>
          <w:rFonts w:eastAsia="TimesNewRomanPSMT" w:cs="Arial"/>
          <w:b w:val="0"/>
          <w:color w:val="000000"/>
          <w:kern w:val="2"/>
          <w:sz w:val="22"/>
          <w:szCs w:val="22"/>
          <w:lang w:val="ru-RU"/>
        </w:rPr>
        <w:t>15 и 68/</w:t>
      </w:r>
      <w:r w:rsidRPr="003A29D8">
        <w:rPr>
          <w:rFonts w:eastAsia="TimesNewRomanPSMT" w:cs="Arial"/>
          <w:b w:val="0"/>
          <w:color w:val="000000"/>
          <w:kern w:val="2"/>
          <w:sz w:val="22"/>
          <w:szCs w:val="22"/>
          <w:lang w:val="ru-RU"/>
        </w:rPr>
        <w:t>20</w:t>
      </w:r>
      <w:r w:rsidR="009060E7" w:rsidRPr="003A29D8">
        <w:rPr>
          <w:rFonts w:eastAsia="TimesNewRomanPSMT" w:cs="Arial"/>
          <w:b w:val="0"/>
          <w:color w:val="000000"/>
          <w:kern w:val="2"/>
          <w:sz w:val="22"/>
          <w:szCs w:val="22"/>
          <w:lang w:val="ru-RU"/>
        </w:rPr>
        <w:t>15</w:t>
      </w:r>
      <w:r w:rsidR="000F57ED" w:rsidRPr="003A29D8">
        <w:rPr>
          <w:rFonts w:eastAsia="TimesNewRomanPSMT" w:cs="Arial"/>
          <w:b w:val="0"/>
          <w:color w:val="000000"/>
          <w:kern w:val="2"/>
          <w:sz w:val="22"/>
          <w:szCs w:val="22"/>
          <w:lang w:val="ru-RU"/>
        </w:rPr>
        <w:t>, у даљем тексту</w:t>
      </w:r>
      <w:r w:rsidR="005C7CDE" w:rsidRPr="003A29D8">
        <w:rPr>
          <w:rFonts w:eastAsia="TimesNewRomanPSMT" w:cs="Arial"/>
          <w:b w:val="0"/>
          <w:color w:val="000000"/>
          <w:kern w:val="2"/>
          <w:sz w:val="22"/>
          <w:szCs w:val="22"/>
          <w:lang w:val="ru-RU"/>
        </w:rPr>
        <w:t xml:space="preserve"> </w:t>
      </w:r>
      <w:r w:rsidR="00BA1E63" w:rsidRPr="003A29D8">
        <w:rPr>
          <w:rFonts w:eastAsia="Calibri" w:cs="Arial"/>
          <w:b w:val="0"/>
          <w:sz w:val="22"/>
          <w:szCs w:val="22"/>
        </w:rPr>
        <w:t>Закон</w:t>
      </w:r>
      <w:r w:rsidR="00261778" w:rsidRPr="003A29D8">
        <w:rPr>
          <w:rFonts w:eastAsia="TimesNewRomanPSMT" w:cs="Arial"/>
          <w:b w:val="0"/>
          <w:color w:val="000000"/>
          <w:kern w:val="2"/>
          <w:sz w:val="22"/>
          <w:szCs w:val="22"/>
          <w:lang w:val="ru-RU"/>
        </w:rPr>
        <w:t>),</w:t>
      </w:r>
      <w:r w:rsidRPr="003A29D8">
        <w:rPr>
          <w:rFonts w:eastAsia="TimesNewRomanPSMT" w:cs="Arial"/>
          <w:b w:val="0"/>
          <w:color w:val="000000"/>
          <w:kern w:val="2"/>
          <w:sz w:val="22"/>
          <w:szCs w:val="22"/>
          <w:lang w:val="ru-RU"/>
        </w:rPr>
        <w:t xml:space="preserve"> </w:t>
      </w:r>
      <w:r w:rsidR="00261778" w:rsidRPr="003A29D8">
        <w:rPr>
          <w:rFonts w:eastAsia="TimesNewRomanPSMT" w:cs="Arial"/>
          <w:b w:val="0"/>
          <w:color w:val="000000"/>
          <w:kern w:val="2"/>
          <w:sz w:val="22"/>
          <w:szCs w:val="22"/>
          <w:lang w:val="ru-RU"/>
        </w:rPr>
        <w:t>чл</w:t>
      </w:r>
      <w:r w:rsidR="00472BF8" w:rsidRPr="003A29D8">
        <w:rPr>
          <w:rFonts w:eastAsia="TimesNewRomanPSMT" w:cs="Arial"/>
          <w:b w:val="0"/>
          <w:color w:val="000000"/>
          <w:kern w:val="2"/>
          <w:sz w:val="22"/>
          <w:szCs w:val="22"/>
          <w:lang w:val="ru-RU"/>
        </w:rPr>
        <w:t>ана</w:t>
      </w:r>
      <w:r w:rsidR="00EC5BB4" w:rsidRPr="003A29D8">
        <w:rPr>
          <w:rFonts w:eastAsia="TimesNewRomanPSMT" w:cs="Arial"/>
          <w:b w:val="0"/>
          <w:color w:val="000000"/>
          <w:kern w:val="2"/>
          <w:sz w:val="22"/>
          <w:szCs w:val="22"/>
          <w:lang w:val="ru-RU"/>
        </w:rPr>
        <w:t xml:space="preserve"> </w:t>
      </w:r>
      <w:r w:rsidRPr="003A29D8">
        <w:rPr>
          <w:rFonts w:eastAsia="TimesNewRomanPSMT" w:cs="Arial"/>
          <w:b w:val="0"/>
          <w:color w:val="000000"/>
          <w:kern w:val="2"/>
          <w:sz w:val="22"/>
          <w:szCs w:val="22"/>
          <w:lang w:val="ru-RU"/>
        </w:rPr>
        <w:t>5</w:t>
      </w:r>
      <w:r w:rsidR="00261778" w:rsidRPr="003A29D8">
        <w:rPr>
          <w:rFonts w:eastAsia="TimesNewRomanPSMT" w:cs="Arial"/>
          <w:b w:val="0"/>
          <w:color w:val="000000"/>
          <w:kern w:val="2"/>
          <w:sz w:val="22"/>
          <w:szCs w:val="2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3A29D8">
        <w:rPr>
          <w:rFonts w:eastAsia="TimesNewRomanPSMT" w:cs="Arial"/>
          <w:b w:val="0"/>
          <w:color w:val="000000"/>
          <w:kern w:val="2"/>
          <w:sz w:val="22"/>
          <w:szCs w:val="22"/>
          <w:lang w:val="ru-RU"/>
        </w:rPr>
        <w:t xml:space="preserve">лова („Сл. гласник РС” бр. </w:t>
      </w:r>
      <w:r w:rsidR="00DB369C" w:rsidRPr="003A29D8">
        <w:rPr>
          <w:rFonts w:eastAsia="TimesNewRomanPSMT" w:cs="Arial"/>
          <w:b w:val="0"/>
          <w:color w:val="000000"/>
          <w:kern w:val="2"/>
          <w:sz w:val="22"/>
          <w:szCs w:val="22"/>
        </w:rPr>
        <w:t>86/</w:t>
      </w:r>
      <w:r w:rsidRPr="003A29D8">
        <w:rPr>
          <w:rFonts w:eastAsia="TimesNewRomanPSMT" w:cs="Arial"/>
          <w:b w:val="0"/>
          <w:color w:val="000000"/>
          <w:kern w:val="2"/>
          <w:sz w:val="22"/>
          <w:szCs w:val="22"/>
        </w:rPr>
        <w:t>20</w:t>
      </w:r>
      <w:r w:rsidR="00DB369C" w:rsidRPr="003A29D8">
        <w:rPr>
          <w:rFonts w:eastAsia="TimesNewRomanPSMT" w:cs="Arial"/>
          <w:b w:val="0"/>
          <w:color w:val="000000"/>
          <w:kern w:val="2"/>
          <w:sz w:val="22"/>
          <w:szCs w:val="22"/>
        </w:rPr>
        <w:t>15</w:t>
      </w:r>
      <w:r w:rsidR="00261778" w:rsidRPr="003A29D8">
        <w:rPr>
          <w:rFonts w:eastAsia="TimesNewRomanPSMT" w:cs="Arial"/>
          <w:b w:val="0"/>
          <w:color w:val="000000"/>
          <w:kern w:val="2"/>
          <w:sz w:val="22"/>
          <w:szCs w:val="22"/>
          <w:lang w:val="ru-RU"/>
        </w:rPr>
        <w:t xml:space="preserve">), </w:t>
      </w:r>
      <w:r w:rsidR="00261778" w:rsidRPr="003A29D8">
        <w:rPr>
          <w:rFonts w:eastAsia="Arial Unicode MS" w:cs="Arial"/>
          <w:b w:val="0"/>
          <w:color w:val="000000"/>
          <w:kern w:val="2"/>
          <w:sz w:val="22"/>
          <w:szCs w:val="22"/>
          <w:lang w:val="ru-RU"/>
        </w:rPr>
        <w:t xml:space="preserve">Одлуке о покретању поступка јавне набавке број </w:t>
      </w:r>
      <w:r w:rsidR="0029163F">
        <w:rPr>
          <w:rFonts w:eastAsia="Arial Unicode MS" w:cs="Arial"/>
          <w:b w:val="0"/>
          <w:color w:val="000000"/>
          <w:kern w:val="2"/>
          <w:sz w:val="22"/>
          <w:szCs w:val="22"/>
          <w:lang w:val="ru-RU"/>
        </w:rPr>
        <w:t>12</w:t>
      </w:r>
      <w:r w:rsidR="00464827" w:rsidRPr="003A29D8">
        <w:rPr>
          <w:rFonts w:eastAsia="Arial Unicode MS" w:cs="Arial"/>
          <w:b w:val="0"/>
          <w:color w:val="000000"/>
          <w:kern w:val="2"/>
          <w:sz w:val="22"/>
          <w:szCs w:val="22"/>
          <w:lang w:val="ru-RU"/>
        </w:rPr>
        <w:t>.01-</w:t>
      </w:r>
      <w:r w:rsidR="000114E0">
        <w:rPr>
          <w:rFonts w:eastAsia="Arial Unicode MS" w:cs="Arial"/>
          <w:b w:val="0"/>
          <w:color w:val="000000"/>
          <w:kern w:val="2"/>
          <w:sz w:val="22"/>
          <w:szCs w:val="22"/>
          <w:lang w:val="ru-RU"/>
        </w:rPr>
        <w:t>666862</w:t>
      </w:r>
      <w:r w:rsidRPr="003A29D8">
        <w:rPr>
          <w:rFonts w:eastAsia="Arial Unicode MS" w:cs="Arial"/>
          <w:b w:val="0"/>
          <w:color w:val="000000"/>
          <w:kern w:val="2"/>
          <w:sz w:val="22"/>
          <w:szCs w:val="22"/>
          <w:lang w:val="ru-RU"/>
        </w:rPr>
        <w:t>/2</w:t>
      </w:r>
      <w:r w:rsidR="00856D34" w:rsidRPr="003A29D8">
        <w:rPr>
          <w:rFonts w:eastAsia="Arial Unicode MS" w:cs="Arial"/>
          <w:b w:val="0"/>
          <w:color w:val="000000"/>
          <w:kern w:val="2"/>
          <w:sz w:val="22"/>
          <w:szCs w:val="22"/>
          <w:lang w:val="ru-RU"/>
        </w:rPr>
        <w:t>-17</w:t>
      </w:r>
      <w:r w:rsidR="00464827" w:rsidRPr="003A29D8">
        <w:rPr>
          <w:rFonts w:eastAsia="Arial Unicode MS" w:cs="Arial"/>
          <w:b w:val="0"/>
          <w:color w:val="000000"/>
          <w:kern w:val="2"/>
          <w:sz w:val="22"/>
          <w:szCs w:val="22"/>
          <w:lang w:val="ru-RU"/>
        </w:rPr>
        <w:t xml:space="preserve"> </w:t>
      </w:r>
      <w:r w:rsidR="00F14109" w:rsidRPr="003A29D8">
        <w:rPr>
          <w:rFonts w:eastAsia="Arial Unicode MS" w:cs="Arial"/>
          <w:b w:val="0"/>
          <w:color w:val="000000"/>
          <w:kern w:val="2"/>
          <w:sz w:val="22"/>
          <w:szCs w:val="22"/>
        </w:rPr>
        <w:t>o</w:t>
      </w:r>
      <w:r w:rsidR="00F14109" w:rsidRPr="003A29D8">
        <w:rPr>
          <w:rFonts w:eastAsia="Arial Unicode MS" w:cs="Arial"/>
          <w:b w:val="0"/>
          <w:color w:val="000000"/>
          <w:kern w:val="2"/>
          <w:sz w:val="22"/>
          <w:szCs w:val="22"/>
          <w:lang w:val="ru-RU"/>
        </w:rPr>
        <w:t>д</w:t>
      </w:r>
      <w:r w:rsidR="00D81A81" w:rsidRPr="003A29D8">
        <w:rPr>
          <w:rFonts w:eastAsia="Arial Unicode MS" w:cs="Arial"/>
          <w:b w:val="0"/>
          <w:color w:val="000000"/>
          <w:kern w:val="2"/>
          <w:sz w:val="22"/>
          <w:szCs w:val="22"/>
          <w:lang w:val="ru-RU"/>
        </w:rPr>
        <w:t xml:space="preserve"> </w:t>
      </w:r>
      <w:r w:rsidRPr="003A29D8">
        <w:rPr>
          <w:rFonts w:eastAsia="Arial Unicode MS" w:cs="Arial"/>
          <w:b w:val="0"/>
          <w:color w:val="000000"/>
          <w:kern w:val="2"/>
          <w:sz w:val="22"/>
          <w:szCs w:val="22"/>
          <w:lang w:val="ru-RU"/>
        </w:rPr>
        <w:t>29</w:t>
      </w:r>
      <w:r w:rsidR="00856D34" w:rsidRPr="003A29D8">
        <w:rPr>
          <w:rFonts w:eastAsia="Arial Unicode MS" w:cs="Arial"/>
          <w:b w:val="0"/>
          <w:color w:val="000000"/>
          <w:kern w:val="2"/>
          <w:sz w:val="22"/>
          <w:szCs w:val="22"/>
          <w:lang w:val="ru-RU"/>
        </w:rPr>
        <w:t>.</w:t>
      </w:r>
      <w:r w:rsidRPr="003A29D8">
        <w:rPr>
          <w:rFonts w:eastAsia="Arial Unicode MS" w:cs="Arial"/>
          <w:b w:val="0"/>
          <w:color w:val="000000"/>
          <w:kern w:val="2"/>
          <w:sz w:val="22"/>
          <w:szCs w:val="22"/>
          <w:lang w:val="ru-RU"/>
        </w:rPr>
        <w:t>12</w:t>
      </w:r>
      <w:r w:rsidR="00005800" w:rsidRPr="003A29D8">
        <w:rPr>
          <w:rFonts w:eastAsia="Arial Unicode MS" w:cs="Arial"/>
          <w:b w:val="0"/>
          <w:color w:val="000000"/>
          <w:kern w:val="2"/>
          <w:sz w:val="22"/>
          <w:szCs w:val="22"/>
          <w:lang w:val="ru-RU"/>
        </w:rPr>
        <w:t>.</w:t>
      </w:r>
      <w:r w:rsidR="00413BCE" w:rsidRPr="003A29D8">
        <w:rPr>
          <w:rFonts w:eastAsia="Arial Unicode MS" w:cs="Arial"/>
          <w:b w:val="0"/>
          <w:color w:val="000000"/>
          <w:kern w:val="2"/>
          <w:sz w:val="22"/>
          <w:szCs w:val="22"/>
          <w:lang w:val="ru-RU"/>
        </w:rPr>
        <w:t>201</w:t>
      </w:r>
      <w:r w:rsidR="00856D34" w:rsidRPr="003A29D8">
        <w:rPr>
          <w:rFonts w:eastAsia="Arial Unicode MS" w:cs="Arial"/>
          <w:b w:val="0"/>
          <w:color w:val="000000"/>
          <w:kern w:val="2"/>
          <w:sz w:val="22"/>
          <w:szCs w:val="22"/>
          <w:lang w:val="ru-RU"/>
        </w:rPr>
        <w:t>7</w:t>
      </w:r>
      <w:r w:rsidR="00413BCE" w:rsidRPr="003A29D8">
        <w:rPr>
          <w:rFonts w:eastAsia="Arial Unicode MS" w:cs="Arial"/>
          <w:b w:val="0"/>
          <w:color w:val="000000"/>
          <w:kern w:val="2"/>
          <w:sz w:val="22"/>
          <w:szCs w:val="22"/>
          <w:lang w:val="ru-RU"/>
        </w:rPr>
        <w:t>.</w:t>
      </w:r>
      <w:r w:rsidR="00261778" w:rsidRPr="003A29D8">
        <w:rPr>
          <w:rFonts w:eastAsia="Arial Unicode MS" w:cs="Arial"/>
          <w:b w:val="0"/>
          <w:color w:val="000000"/>
          <w:kern w:val="2"/>
          <w:sz w:val="22"/>
          <w:szCs w:val="22"/>
          <w:lang w:val="ru-RU"/>
        </w:rPr>
        <w:t xml:space="preserve"> године</w:t>
      </w:r>
      <w:r w:rsidR="008054AF" w:rsidRPr="003A29D8">
        <w:rPr>
          <w:rFonts w:eastAsia="Arial Unicode MS" w:cs="Arial"/>
          <w:b w:val="0"/>
          <w:color w:val="000000"/>
          <w:kern w:val="2"/>
          <w:sz w:val="22"/>
          <w:szCs w:val="22"/>
          <w:lang w:val="ru-RU"/>
        </w:rPr>
        <w:t xml:space="preserve">, </w:t>
      </w:r>
      <w:r w:rsidR="00261778" w:rsidRPr="003A29D8">
        <w:rPr>
          <w:rFonts w:eastAsia="Arial Unicode MS" w:cs="Arial"/>
          <w:b w:val="0"/>
          <w:color w:val="000000"/>
          <w:kern w:val="2"/>
          <w:sz w:val="22"/>
          <w:szCs w:val="22"/>
          <w:lang w:val="ru-RU"/>
        </w:rPr>
        <w:t xml:space="preserve">и Решења о образовању комисије за јавну набавку број </w:t>
      </w:r>
      <w:r w:rsidR="0029163F">
        <w:rPr>
          <w:rFonts w:eastAsia="Arial Unicode MS" w:cs="Arial"/>
          <w:b w:val="0"/>
          <w:color w:val="000000"/>
          <w:kern w:val="2"/>
          <w:sz w:val="22"/>
          <w:szCs w:val="22"/>
          <w:lang w:val="ru-RU"/>
        </w:rPr>
        <w:t>12</w:t>
      </w:r>
      <w:r w:rsidR="000114E0">
        <w:rPr>
          <w:rFonts w:eastAsia="Arial Unicode MS" w:cs="Arial"/>
          <w:b w:val="0"/>
          <w:color w:val="000000"/>
          <w:kern w:val="2"/>
          <w:sz w:val="22"/>
          <w:szCs w:val="22"/>
          <w:lang w:val="ru-RU"/>
        </w:rPr>
        <w:t>.01-666862</w:t>
      </w:r>
      <w:r w:rsidRPr="003A29D8">
        <w:rPr>
          <w:rFonts w:eastAsia="Arial Unicode MS" w:cs="Arial"/>
          <w:b w:val="0"/>
          <w:color w:val="000000"/>
          <w:kern w:val="2"/>
          <w:sz w:val="22"/>
          <w:szCs w:val="22"/>
          <w:lang w:val="ru-RU"/>
        </w:rPr>
        <w:t>/</w:t>
      </w:r>
      <w:r w:rsidR="00357D71">
        <w:rPr>
          <w:rFonts w:eastAsia="Arial Unicode MS" w:cs="Arial"/>
          <w:b w:val="0"/>
          <w:color w:val="000000"/>
          <w:kern w:val="2"/>
          <w:sz w:val="22"/>
          <w:szCs w:val="22"/>
          <w:lang w:val="ru-RU"/>
        </w:rPr>
        <w:t>3</w:t>
      </w:r>
      <w:r w:rsidRPr="003A29D8">
        <w:rPr>
          <w:rFonts w:eastAsia="Arial Unicode MS" w:cs="Arial"/>
          <w:b w:val="0"/>
          <w:color w:val="000000"/>
          <w:kern w:val="2"/>
          <w:sz w:val="22"/>
          <w:szCs w:val="22"/>
          <w:lang w:val="ru-RU"/>
        </w:rPr>
        <w:t xml:space="preserve">-17 </w:t>
      </w:r>
      <w:r w:rsidR="00005800" w:rsidRPr="003A29D8">
        <w:rPr>
          <w:rFonts w:eastAsia="Arial Unicode MS" w:cs="Arial"/>
          <w:b w:val="0"/>
          <w:color w:val="000000"/>
          <w:kern w:val="2"/>
          <w:sz w:val="22"/>
          <w:szCs w:val="22"/>
        </w:rPr>
        <w:t>o</w:t>
      </w:r>
      <w:r w:rsidR="00005800" w:rsidRPr="003A29D8">
        <w:rPr>
          <w:rFonts w:eastAsia="Arial Unicode MS" w:cs="Arial"/>
          <w:b w:val="0"/>
          <w:color w:val="000000"/>
          <w:kern w:val="2"/>
          <w:sz w:val="22"/>
          <w:szCs w:val="22"/>
          <w:lang w:val="ru-RU"/>
        </w:rPr>
        <w:t xml:space="preserve">д </w:t>
      </w:r>
      <w:r w:rsidRPr="003A29D8">
        <w:rPr>
          <w:rFonts w:eastAsia="Arial Unicode MS" w:cs="Arial"/>
          <w:b w:val="0"/>
          <w:color w:val="000000"/>
          <w:kern w:val="2"/>
          <w:sz w:val="22"/>
          <w:szCs w:val="22"/>
          <w:lang w:val="ru-RU"/>
        </w:rPr>
        <w:t>29</w:t>
      </w:r>
      <w:r w:rsidR="00856D34" w:rsidRPr="003A29D8">
        <w:rPr>
          <w:rFonts w:eastAsia="Arial Unicode MS" w:cs="Arial"/>
          <w:b w:val="0"/>
          <w:color w:val="000000"/>
          <w:kern w:val="2"/>
          <w:sz w:val="22"/>
          <w:szCs w:val="22"/>
          <w:lang w:val="ru-RU"/>
        </w:rPr>
        <w:t>.</w:t>
      </w:r>
      <w:r w:rsidRPr="003A29D8">
        <w:rPr>
          <w:rFonts w:eastAsia="Arial Unicode MS" w:cs="Arial"/>
          <w:b w:val="0"/>
          <w:color w:val="000000"/>
          <w:kern w:val="2"/>
          <w:sz w:val="22"/>
          <w:szCs w:val="22"/>
          <w:lang w:val="ru-RU"/>
        </w:rPr>
        <w:t>12</w:t>
      </w:r>
      <w:r w:rsidR="00005800" w:rsidRPr="003A29D8">
        <w:rPr>
          <w:rFonts w:eastAsia="Arial Unicode MS" w:cs="Arial"/>
          <w:b w:val="0"/>
          <w:color w:val="000000"/>
          <w:kern w:val="2"/>
          <w:sz w:val="22"/>
          <w:szCs w:val="22"/>
          <w:lang w:val="ru-RU"/>
        </w:rPr>
        <w:t>.201</w:t>
      </w:r>
      <w:r w:rsidR="00856D34" w:rsidRPr="003A29D8">
        <w:rPr>
          <w:rFonts w:eastAsia="Arial Unicode MS" w:cs="Arial"/>
          <w:b w:val="0"/>
          <w:color w:val="000000"/>
          <w:kern w:val="2"/>
          <w:sz w:val="22"/>
          <w:szCs w:val="22"/>
          <w:lang w:val="ru-RU"/>
        </w:rPr>
        <w:t>7</w:t>
      </w:r>
      <w:r w:rsidR="00005800" w:rsidRPr="003A29D8">
        <w:rPr>
          <w:rFonts w:eastAsia="Arial Unicode MS" w:cs="Arial"/>
          <w:b w:val="0"/>
          <w:color w:val="000000"/>
          <w:kern w:val="2"/>
          <w:sz w:val="22"/>
          <w:szCs w:val="22"/>
          <w:lang w:val="ru-RU"/>
        </w:rPr>
        <w:t xml:space="preserve">. </w:t>
      </w:r>
      <w:r w:rsidR="00261778" w:rsidRPr="003A29D8">
        <w:rPr>
          <w:rFonts w:eastAsia="Arial Unicode MS" w:cs="Arial"/>
          <w:b w:val="0"/>
          <w:color w:val="000000"/>
          <w:kern w:val="2"/>
          <w:sz w:val="22"/>
          <w:szCs w:val="22"/>
          <w:lang w:val="ru-RU"/>
        </w:rPr>
        <w:t>године припремљена је:</w:t>
      </w:r>
    </w:p>
    <w:p w14:paraId="0E6A2BC4" w14:textId="77777777" w:rsidR="00261778" w:rsidRPr="00464827" w:rsidRDefault="00261778" w:rsidP="000C50A0">
      <w:pPr>
        <w:pStyle w:val="BodyText"/>
        <w:spacing w:before="0"/>
        <w:rPr>
          <w:rFonts w:cs="Arial"/>
          <w:spacing w:val="80"/>
          <w:szCs w:val="24"/>
          <w:lang w:val="ru-RU"/>
        </w:rPr>
      </w:pPr>
    </w:p>
    <w:p w14:paraId="1A1DB3EE" w14:textId="77777777" w:rsidR="000C50A0" w:rsidRPr="00EC5BB4" w:rsidRDefault="000C50A0" w:rsidP="000C50A0">
      <w:pPr>
        <w:pStyle w:val="BodyText"/>
        <w:spacing w:before="0"/>
        <w:rPr>
          <w:rFonts w:cs="Arial"/>
          <w:b/>
          <w:spacing w:val="80"/>
          <w:szCs w:val="24"/>
          <w:lang w:val="ru-RU"/>
        </w:rPr>
      </w:pPr>
    </w:p>
    <w:p w14:paraId="008C6E02" w14:textId="77777777" w:rsidR="00210557" w:rsidRPr="009E0AFD" w:rsidRDefault="00210557" w:rsidP="00874F5B">
      <w:pPr>
        <w:jc w:val="center"/>
        <w:rPr>
          <w:b/>
          <w:sz w:val="24"/>
          <w:szCs w:val="24"/>
          <w:lang w:val="ru-RU"/>
        </w:rPr>
      </w:pPr>
      <w:bookmarkStart w:id="6" w:name="_Toc441215598"/>
      <w:bookmarkStart w:id="7" w:name="_Toc441651537"/>
      <w:bookmarkStart w:id="8" w:name="_Toc442559874"/>
      <w:r w:rsidRPr="009E0AFD">
        <w:rPr>
          <w:b/>
          <w:sz w:val="24"/>
          <w:szCs w:val="24"/>
          <w:lang w:val="ru-RU"/>
        </w:rPr>
        <w:t>КОНКУРСНА ДОКУМЕНТАЦИЈА</w:t>
      </w:r>
      <w:bookmarkEnd w:id="6"/>
      <w:bookmarkEnd w:id="7"/>
      <w:bookmarkEnd w:id="8"/>
    </w:p>
    <w:p w14:paraId="2664ED36" w14:textId="50C0042F" w:rsidR="00210557" w:rsidRPr="009E0AFD" w:rsidRDefault="00210557" w:rsidP="00874F5B">
      <w:pPr>
        <w:jc w:val="center"/>
        <w:rPr>
          <w:b/>
          <w:sz w:val="24"/>
          <w:szCs w:val="24"/>
          <w:lang w:val="ru-RU"/>
        </w:rPr>
      </w:pPr>
      <w:bookmarkStart w:id="9" w:name="_Toc441215599"/>
      <w:bookmarkStart w:id="10" w:name="_Toc441651538"/>
      <w:bookmarkStart w:id="11" w:name="_Toc442559875"/>
      <w:r w:rsidRPr="009E0AFD">
        <w:rPr>
          <w:b/>
          <w:sz w:val="24"/>
          <w:szCs w:val="24"/>
          <w:lang w:val="ru-RU"/>
        </w:rPr>
        <w:t>за јавну набавку добара бр</w:t>
      </w:r>
      <w:bookmarkEnd w:id="9"/>
      <w:bookmarkEnd w:id="10"/>
      <w:bookmarkEnd w:id="11"/>
      <w:r w:rsidR="00464827" w:rsidRPr="009E0AFD">
        <w:rPr>
          <w:b/>
          <w:sz w:val="24"/>
          <w:szCs w:val="24"/>
          <w:lang w:val="ru-RU"/>
        </w:rPr>
        <w:t>.</w:t>
      </w:r>
      <w:r w:rsidR="00714223">
        <w:rPr>
          <w:b/>
          <w:sz w:val="24"/>
          <w:szCs w:val="24"/>
          <w:lang w:val="ru-RU"/>
        </w:rPr>
        <w:t xml:space="preserve"> </w:t>
      </w:r>
      <w:r w:rsidR="00577964">
        <w:rPr>
          <w:rFonts w:cs="Arial"/>
          <w:b/>
          <w:sz w:val="24"/>
          <w:szCs w:val="24"/>
          <w:lang w:val="ru-RU"/>
        </w:rPr>
        <w:t>ЈН/4000/0841-4/2017</w:t>
      </w:r>
    </w:p>
    <w:p w14:paraId="08ED0A16" w14:textId="77777777" w:rsidR="009D3699" w:rsidRPr="009E0AFD" w:rsidRDefault="009D3699" w:rsidP="000C50A0">
      <w:pPr>
        <w:pStyle w:val="BodyText"/>
        <w:spacing w:before="0"/>
        <w:rPr>
          <w:rFonts w:cs="Arial"/>
          <w:i/>
          <w:color w:val="00B0F0"/>
          <w:szCs w:val="24"/>
          <w:lang w:val="sr-Latn-CS"/>
        </w:rPr>
      </w:pPr>
    </w:p>
    <w:p w14:paraId="08A8A854" w14:textId="77777777" w:rsidR="00C62AA7" w:rsidRPr="00813ADB" w:rsidRDefault="00C62AA7" w:rsidP="00C62AA7">
      <w:pPr>
        <w:pStyle w:val="Title"/>
        <w:rPr>
          <w:szCs w:val="24"/>
          <w:lang w:val="ru-RU"/>
        </w:rPr>
      </w:pPr>
      <w:r w:rsidRPr="00813ADB">
        <w:rPr>
          <w:szCs w:val="24"/>
          <w:lang w:val="ru-RU"/>
        </w:rPr>
        <w:t>Садр</w:t>
      </w:r>
      <w:r w:rsidRPr="009E0AFD">
        <w:rPr>
          <w:szCs w:val="24"/>
          <w:lang w:val="ru-RU"/>
        </w:rPr>
        <w:t>ж</w:t>
      </w:r>
      <w:r w:rsidRPr="00813ADB">
        <w:rPr>
          <w:szCs w:val="24"/>
          <w:lang w:val="ru-RU"/>
        </w:rPr>
        <w:t>ај</w:t>
      </w:r>
      <w:r w:rsidRPr="009E0AFD">
        <w:rPr>
          <w:szCs w:val="24"/>
          <w:lang w:val="ru-RU"/>
        </w:rPr>
        <w:t xml:space="preserve"> к</w:t>
      </w:r>
      <w:r w:rsidRPr="00813ADB">
        <w:rPr>
          <w:szCs w:val="24"/>
          <w:lang w:val="ru-RU"/>
        </w:rPr>
        <w:t>онкурсне</w:t>
      </w:r>
      <w:r w:rsidRPr="009E0AFD">
        <w:rPr>
          <w:szCs w:val="24"/>
          <w:lang w:val="ru-RU"/>
        </w:rPr>
        <w:t xml:space="preserve"> </w:t>
      </w:r>
      <w:r w:rsidRPr="00813ADB">
        <w:rPr>
          <w:szCs w:val="24"/>
          <w:lang w:val="ru-RU"/>
        </w:rPr>
        <w:t>документације:</w:t>
      </w:r>
    </w:p>
    <w:p w14:paraId="494E4E6F" w14:textId="6C539825"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0114E0" w:rsidRPr="002503ED" w14:paraId="074DAFFD" w14:textId="77777777" w:rsidTr="000114E0">
        <w:tc>
          <w:tcPr>
            <w:tcW w:w="564" w:type="dxa"/>
          </w:tcPr>
          <w:p w14:paraId="5C23C516" w14:textId="77777777" w:rsidR="000114E0" w:rsidRPr="00C62AA7" w:rsidRDefault="000114E0"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634CCD88" w14:textId="77777777" w:rsidR="000114E0" w:rsidRPr="00C62AA7" w:rsidRDefault="000114E0" w:rsidP="004C3B38">
            <w:pPr>
              <w:tabs>
                <w:tab w:val="left" w:pos="360"/>
                <w:tab w:val="left" w:pos="567"/>
                <w:tab w:val="right" w:leader="dot" w:pos="9639"/>
              </w:tabs>
              <w:rPr>
                <w:rFonts w:cs="Arial"/>
                <w:sz w:val="24"/>
                <w:szCs w:val="24"/>
              </w:rPr>
            </w:pPr>
            <w:r w:rsidRPr="00C62AA7">
              <w:rPr>
                <w:rFonts w:cs="Arial"/>
                <w:sz w:val="24"/>
                <w:szCs w:val="24"/>
              </w:rPr>
              <w:t>Општи подаци о јавној набавци</w:t>
            </w:r>
          </w:p>
        </w:tc>
      </w:tr>
      <w:tr w:rsidR="000114E0" w:rsidRPr="002503ED" w14:paraId="191661D9" w14:textId="77777777" w:rsidTr="000114E0">
        <w:tc>
          <w:tcPr>
            <w:tcW w:w="564" w:type="dxa"/>
          </w:tcPr>
          <w:p w14:paraId="4A652333" w14:textId="77777777" w:rsidR="000114E0" w:rsidRPr="00C62AA7" w:rsidRDefault="000114E0" w:rsidP="004C3B38">
            <w:pPr>
              <w:tabs>
                <w:tab w:val="left" w:pos="360"/>
                <w:tab w:val="left" w:pos="567"/>
                <w:tab w:val="right" w:leader="dot" w:pos="9639"/>
              </w:tabs>
              <w:jc w:val="center"/>
              <w:rPr>
                <w:rFonts w:cs="Arial"/>
                <w:sz w:val="24"/>
                <w:szCs w:val="24"/>
              </w:rPr>
            </w:pPr>
            <w:r w:rsidRPr="00C62AA7">
              <w:rPr>
                <w:rFonts w:cs="Arial"/>
                <w:sz w:val="24"/>
                <w:szCs w:val="24"/>
              </w:rPr>
              <w:t>2.</w:t>
            </w:r>
          </w:p>
        </w:tc>
        <w:tc>
          <w:tcPr>
            <w:tcW w:w="7574" w:type="dxa"/>
          </w:tcPr>
          <w:p w14:paraId="25042E66" w14:textId="77777777" w:rsidR="000114E0" w:rsidRPr="00C62AA7" w:rsidRDefault="000114E0" w:rsidP="004C3B38">
            <w:pPr>
              <w:tabs>
                <w:tab w:val="left" w:pos="317"/>
                <w:tab w:val="left" w:pos="360"/>
                <w:tab w:val="right" w:leader="dot" w:pos="9639"/>
              </w:tabs>
              <w:rPr>
                <w:rFonts w:cs="Arial"/>
                <w:sz w:val="24"/>
                <w:szCs w:val="24"/>
              </w:rPr>
            </w:pPr>
            <w:r w:rsidRPr="00C62AA7">
              <w:rPr>
                <w:rFonts w:cs="Arial"/>
                <w:sz w:val="24"/>
                <w:szCs w:val="24"/>
              </w:rPr>
              <w:t>Подаци о предмету набавке</w:t>
            </w:r>
          </w:p>
        </w:tc>
      </w:tr>
      <w:tr w:rsidR="000114E0" w:rsidRPr="002503ED" w14:paraId="1FE4D010" w14:textId="77777777" w:rsidTr="000114E0">
        <w:tc>
          <w:tcPr>
            <w:tcW w:w="564" w:type="dxa"/>
          </w:tcPr>
          <w:p w14:paraId="0AB49395" w14:textId="77777777" w:rsidR="000114E0" w:rsidRPr="00C62AA7" w:rsidRDefault="000114E0" w:rsidP="004C3B38">
            <w:pPr>
              <w:tabs>
                <w:tab w:val="left" w:pos="360"/>
                <w:tab w:val="left" w:pos="567"/>
                <w:tab w:val="right" w:leader="dot" w:pos="9639"/>
              </w:tabs>
              <w:jc w:val="center"/>
              <w:rPr>
                <w:rFonts w:cs="Arial"/>
                <w:sz w:val="24"/>
                <w:szCs w:val="24"/>
              </w:rPr>
            </w:pPr>
            <w:r w:rsidRPr="00C62AA7">
              <w:rPr>
                <w:rFonts w:cs="Arial"/>
                <w:sz w:val="24"/>
                <w:szCs w:val="24"/>
              </w:rPr>
              <w:t>3.</w:t>
            </w:r>
          </w:p>
        </w:tc>
        <w:tc>
          <w:tcPr>
            <w:tcW w:w="7574" w:type="dxa"/>
          </w:tcPr>
          <w:p w14:paraId="4C8E751F" w14:textId="77777777" w:rsidR="000114E0" w:rsidRPr="00C62AA7" w:rsidRDefault="000114E0" w:rsidP="000E1E8B">
            <w:pPr>
              <w:tabs>
                <w:tab w:val="left" w:pos="317"/>
                <w:tab w:val="left" w:pos="360"/>
                <w:tab w:val="right" w:leader="dot" w:pos="9639"/>
              </w:tabs>
              <w:spacing w:before="0"/>
              <w:rPr>
                <w:rFonts w:cs="Arial"/>
                <w:sz w:val="24"/>
                <w:szCs w:val="24"/>
              </w:rPr>
            </w:pPr>
            <w:r w:rsidRPr="00C62AA7">
              <w:rPr>
                <w:rFonts w:cs="Arial"/>
                <w:sz w:val="24"/>
                <w:szCs w:val="24"/>
              </w:rPr>
              <w:t>Техничка спецификација (врста, техничке карактеристике, квалитет, количина и опис добара...)</w:t>
            </w:r>
          </w:p>
        </w:tc>
      </w:tr>
      <w:tr w:rsidR="000114E0" w:rsidRPr="002503ED" w14:paraId="2E2E12D2" w14:textId="77777777" w:rsidTr="000114E0">
        <w:tc>
          <w:tcPr>
            <w:tcW w:w="564" w:type="dxa"/>
          </w:tcPr>
          <w:p w14:paraId="280EBE45" w14:textId="77777777" w:rsidR="000114E0" w:rsidRPr="00C62AA7" w:rsidRDefault="000114E0" w:rsidP="004C3B38">
            <w:pPr>
              <w:tabs>
                <w:tab w:val="left" w:pos="360"/>
                <w:tab w:val="left" w:pos="567"/>
                <w:tab w:val="right" w:leader="dot" w:pos="9639"/>
              </w:tabs>
              <w:jc w:val="center"/>
              <w:rPr>
                <w:rFonts w:cs="Arial"/>
                <w:sz w:val="24"/>
                <w:szCs w:val="24"/>
              </w:rPr>
            </w:pPr>
            <w:r w:rsidRPr="00C62AA7">
              <w:rPr>
                <w:rFonts w:cs="Arial"/>
                <w:sz w:val="24"/>
                <w:szCs w:val="24"/>
              </w:rPr>
              <w:t>4.</w:t>
            </w:r>
          </w:p>
        </w:tc>
        <w:tc>
          <w:tcPr>
            <w:tcW w:w="7574" w:type="dxa"/>
            <w:vAlign w:val="center"/>
          </w:tcPr>
          <w:p w14:paraId="58A62958" w14:textId="77777777" w:rsidR="000114E0" w:rsidRPr="00357652" w:rsidRDefault="000114E0" w:rsidP="000E1E8B">
            <w:pPr>
              <w:tabs>
                <w:tab w:val="left" w:pos="317"/>
                <w:tab w:val="left" w:pos="360"/>
                <w:tab w:val="right" w:leader="dot" w:pos="9639"/>
              </w:tabs>
              <w:spacing w:before="0"/>
              <w:jc w:val="left"/>
              <w:rPr>
                <w:rFonts w:cs="Arial"/>
                <w:sz w:val="24"/>
                <w:szCs w:val="24"/>
                <w:lang w:val="ru-RU"/>
              </w:rPr>
            </w:pPr>
            <w:r w:rsidRPr="00C62AA7">
              <w:rPr>
                <w:rFonts w:cs="Arial"/>
                <w:sz w:val="24"/>
                <w:szCs w:val="24"/>
              </w:rPr>
              <w:t>Услови за учешће у поступку ЈН и упутство како се доказује испуњеност услова</w:t>
            </w:r>
          </w:p>
        </w:tc>
      </w:tr>
      <w:tr w:rsidR="000114E0" w:rsidRPr="002503ED" w14:paraId="418708F2" w14:textId="77777777" w:rsidTr="000114E0">
        <w:tc>
          <w:tcPr>
            <w:tcW w:w="564" w:type="dxa"/>
          </w:tcPr>
          <w:p w14:paraId="3894D96E" w14:textId="77777777" w:rsidR="000114E0" w:rsidRPr="00C62AA7" w:rsidRDefault="000114E0" w:rsidP="004C3B38">
            <w:pPr>
              <w:tabs>
                <w:tab w:val="left" w:pos="360"/>
                <w:tab w:val="left" w:pos="567"/>
                <w:tab w:val="right" w:leader="dot" w:pos="9639"/>
              </w:tabs>
              <w:jc w:val="center"/>
              <w:rPr>
                <w:rFonts w:cs="Arial"/>
                <w:sz w:val="24"/>
                <w:szCs w:val="24"/>
              </w:rPr>
            </w:pPr>
            <w:r w:rsidRPr="00C62AA7">
              <w:rPr>
                <w:rFonts w:cs="Arial"/>
                <w:sz w:val="24"/>
                <w:szCs w:val="24"/>
              </w:rPr>
              <w:t>5.</w:t>
            </w:r>
          </w:p>
        </w:tc>
        <w:tc>
          <w:tcPr>
            <w:tcW w:w="7574" w:type="dxa"/>
          </w:tcPr>
          <w:p w14:paraId="41663451" w14:textId="77777777" w:rsidR="000114E0" w:rsidRPr="00C62AA7" w:rsidRDefault="000114E0" w:rsidP="004C3B38">
            <w:pPr>
              <w:tabs>
                <w:tab w:val="left" w:pos="317"/>
                <w:tab w:val="left" w:pos="360"/>
                <w:tab w:val="right" w:leader="dot" w:pos="9639"/>
              </w:tabs>
              <w:rPr>
                <w:rFonts w:cs="Arial"/>
                <w:sz w:val="24"/>
                <w:szCs w:val="24"/>
              </w:rPr>
            </w:pPr>
            <w:r w:rsidRPr="00C62AA7">
              <w:rPr>
                <w:rFonts w:cs="Arial"/>
                <w:sz w:val="24"/>
                <w:szCs w:val="24"/>
              </w:rPr>
              <w:t>Критеријум за доделу уговора</w:t>
            </w:r>
          </w:p>
        </w:tc>
      </w:tr>
      <w:tr w:rsidR="000114E0" w:rsidRPr="002503ED" w14:paraId="3965D9A0" w14:textId="77777777" w:rsidTr="000114E0">
        <w:tc>
          <w:tcPr>
            <w:tcW w:w="564" w:type="dxa"/>
          </w:tcPr>
          <w:p w14:paraId="746F035A" w14:textId="77777777" w:rsidR="000114E0" w:rsidRPr="00C62AA7" w:rsidRDefault="000114E0" w:rsidP="004C3B38">
            <w:pPr>
              <w:tabs>
                <w:tab w:val="left" w:pos="360"/>
                <w:tab w:val="left" w:pos="567"/>
                <w:tab w:val="right" w:leader="dot" w:pos="9639"/>
              </w:tabs>
              <w:jc w:val="center"/>
              <w:rPr>
                <w:rFonts w:cs="Arial"/>
                <w:sz w:val="24"/>
                <w:szCs w:val="24"/>
              </w:rPr>
            </w:pPr>
            <w:r w:rsidRPr="00C62AA7">
              <w:rPr>
                <w:rFonts w:cs="Arial"/>
                <w:sz w:val="24"/>
                <w:szCs w:val="24"/>
              </w:rPr>
              <w:t>6.</w:t>
            </w:r>
          </w:p>
        </w:tc>
        <w:tc>
          <w:tcPr>
            <w:tcW w:w="7574" w:type="dxa"/>
          </w:tcPr>
          <w:p w14:paraId="61E092EC" w14:textId="77777777" w:rsidR="000114E0" w:rsidRPr="00C62AA7" w:rsidRDefault="000114E0" w:rsidP="004C3B38">
            <w:pPr>
              <w:tabs>
                <w:tab w:val="left" w:pos="360"/>
                <w:tab w:val="left" w:pos="567"/>
                <w:tab w:val="right" w:leader="dot" w:pos="9639"/>
              </w:tabs>
              <w:rPr>
                <w:rFonts w:cs="Arial"/>
                <w:sz w:val="24"/>
                <w:szCs w:val="24"/>
              </w:rPr>
            </w:pPr>
            <w:r w:rsidRPr="00C62AA7">
              <w:rPr>
                <w:rFonts w:cs="Arial"/>
                <w:sz w:val="24"/>
                <w:szCs w:val="24"/>
              </w:rPr>
              <w:t>Упутство понуђачима како да сачине понуду</w:t>
            </w:r>
          </w:p>
        </w:tc>
      </w:tr>
      <w:tr w:rsidR="000114E0" w:rsidRPr="002503ED" w14:paraId="28C1BDEB" w14:textId="77777777" w:rsidTr="000114E0">
        <w:tc>
          <w:tcPr>
            <w:tcW w:w="564" w:type="dxa"/>
          </w:tcPr>
          <w:p w14:paraId="135A9064" w14:textId="77777777" w:rsidR="000114E0" w:rsidRPr="00C62AA7" w:rsidRDefault="000114E0" w:rsidP="004C3B38">
            <w:pPr>
              <w:tabs>
                <w:tab w:val="left" w:pos="360"/>
                <w:tab w:val="left" w:pos="567"/>
                <w:tab w:val="right" w:leader="dot" w:pos="9639"/>
              </w:tabs>
              <w:jc w:val="center"/>
              <w:rPr>
                <w:rFonts w:cs="Arial"/>
                <w:sz w:val="24"/>
                <w:szCs w:val="24"/>
              </w:rPr>
            </w:pPr>
            <w:r w:rsidRPr="00C62AA7">
              <w:rPr>
                <w:rFonts w:cs="Arial"/>
                <w:sz w:val="24"/>
                <w:szCs w:val="24"/>
              </w:rPr>
              <w:t>7.</w:t>
            </w:r>
          </w:p>
        </w:tc>
        <w:tc>
          <w:tcPr>
            <w:tcW w:w="7574" w:type="dxa"/>
          </w:tcPr>
          <w:p w14:paraId="146207D3" w14:textId="77777777" w:rsidR="000114E0" w:rsidRPr="00C62AA7" w:rsidRDefault="000114E0" w:rsidP="004C3B38">
            <w:pPr>
              <w:tabs>
                <w:tab w:val="left" w:pos="360"/>
                <w:tab w:val="left" w:pos="567"/>
                <w:tab w:val="right" w:leader="dot" w:pos="9639"/>
              </w:tabs>
              <w:rPr>
                <w:rFonts w:cs="Arial"/>
                <w:sz w:val="24"/>
                <w:szCs w:val="24"/>
              </w:rPr>
            </w:pPr>
            <w:r>
              <w:rPr>
                <w:rFonts w:cs="Arial"/>
                <w:sz w:val="24"/>
                <w:szCs w:val="24"/>
              </w:rPr>
              <w:t>Обрасци (1 - 5</w:t>
            </w:r>
            <w:r w:rsidRPr="00C62AA7">
              <w:rPr>
                <w:rFonts w:cs="Arial"/>
                <w:sz w:val="24"/>
                <w:szCs w:val="24"/>
              </w:rPr>
              <w:t>)</w:t>
            </w:r>
          </w:p>
        </w:tc>
      </w:tr>
      <w:tr w:rsidR="000114E0" w:rsidRPr="002503ED" w14:paraId="48EEB3E4" w14:textId="77777777" w:rsidTr="000114E0">
        <w:tc>
          <w:tcPr>
            <w:tcW w:w="564" w:type="dxa"/>
          </w:tcPr>
          <w:p w14:paraId="2B9FB052" w14:textId="77777777" w:rsidR="000114E0" w:rsidRPr="00C62AA7" w:rsidRDefault="000114E0" w:rsidP="004C3B38">
            <w:pPr>
              <w:tabs>
                <w:tab w:val="left" w:pos="360"/>
                <w:tab w:val="left" w:pos="567"/>
                <w:tab w:val="right" w:leader="dot" w:pos="9639"/>
              </w:tabs>
              <w:jc w:val="center"/>
              <w:rPr>
                <w:rFonts w:cs="Arial"/>
                <w:sz w:val="24"/>
                <w:szCs w:val="24"/>
              </w:rPr>
            </w:pPr>
            <w:r>
              <w:rPr>
                <w:rFonts w:cs="Arial"/>
                <w:sz w:val="24"/>
                <w:szCs w:val="24"/>
              </w:rPr>
              <w:t>8.</w:t>
            </w:r>
          </w:p>
        </w:tc>
        <w:tc>
          <w:tcPr>
            <w:tcW w:w="7574" w:type="dxa"/>
          </w:tcPr>
          <w:p w14:paraId="283C0C5D" w14:textId="77777777" w:rsidR="000114E0" w:rsidRDefault="000114E0" w:rsidP="004C3B38">
            <w:pPr>
              <w:tabs>
                <w:tab w:val="left" w:pos="360"/>
                <w:tab w:val="left" w:pos="567"/>
                <w:tab w:val="right" w:leader="dot" w:pos="9639"/>
              </w:tabs>
              <w:rPr>
                <w:rFonts w:cs="Arial"/>
                <w:sz w:val="24"/>
                <w:szCs w:val="24"/>
              </w:rPr>
            </w:pPr>
            <w:r>
              <w:rPr>
                <w:rFonts w:cs="Arial"/>
                <w:sz w:val="24"/>
                <w:szCs w:val="24"/>
              </w:rPr>
              <w:t>Прилози (1 – 5)</w:t>
            </w:r>
          </w:p>
        </w:tc>
      </w:tr>
      <w:tr w:rsidR="000114E0" w:rsidRPr="002503ED" w14:paraId="456BF410" w14:textId="77777777" w:rsidTr="000114E0">
        <w:tc>
          <w:tcPr>
            <w:tcW w:w="564" w:type="dxa"/>
          </w:tcPr>
          <w:p w14:paraId="08780214" w14:textId="77777777" w:rsidR="000114E0" w:rsidRPr="00C62AA7" w:rsidRDefault="000114E0" w:rsidP="004C3B38">
            <w:pPr>
              <w:tabs>
                <w:tab w:val="left" w:pos="360"/>
                <w:tab w:val="left" w:pos="567"/>
                <w:tab w:val="right" w:leader="dot" w:pos="9639"/>
              </w:tabs>
              <w:jc w:val="center"/>
              <w:rPr>
                <w:rFonts w:cs="Arial"/>
                <w:sz w:val="24"/>
                <w:szCs w:val="24"/>
              </w:rPr>
            </w:pPr>
            <w:r>
              <w:rPr>
                <w:rFonts w:cs="Arial"/>
                <w:sz w:val="24"/>
                <w:szCs w:val="24"/>
              </w:rPr>
              <w:t>9</w:t>
            </w:r>
            <w:r w:rsidRPr="00C62AA7">
              <w:rPr>
                <w:rFonts w:cs="Arial"/>
                <w:sz w:val="24"/>
                <w:szCs w:val="24"/>
              </w:rPr>
              <w:t>.</w:t>
            </w:r>
          </w:p>
        </w:tc>
        <w:tc>
          <w:tcPr>
            <w:tcW w:w="7574" w:type="dxa"/>
          </w:tcPr>
          <w:p w14:paraId="7EF48158" w14:textId="77777777" w:rsidR="000114E0" w:rsidRPr="00C62AA7" w:rsidRDefault="000114E0" w:rsidP="004C3B38">
            <w:pPr>
              <w:tabs>
                <w:tab w:val="left" w:pos="360"/>
                <w:tab w:val="left" w:pos="567"/>
                <w:tab w:val="right" w:leader="dot" w:pos="9639"/>
              </w:tabs>
              <w:rPr>
                <w:rFonts w:cs="Arial"/>
                <w:sz w:val="24"/>
                <w:szCs w:val="24"/>
              </w:rPr>
            </w:pPr>
            <w:r w:rsidRPr="00C62AA7">
              <w:rPr>
                <w:rFonts w:cs="Arial"/>
                <w:sz w:val="24"/>
                <w:szCs w:val="24"/>
              </w:rPr>
              <w:t>Модел уговора</w:t>
            </w:r>
          </w:p>
        </w:tc>
      </w:tr>
    </w:tbl>
    <w:p w14:paraId="597ED2F1" w14:textId="77777777" w:rsidR="009D3699" w:rsidRPr="00EC5BB4" w:rsidRDefault="009D3699" w:rsidP="000C50A0">
      <w:pPr>
        <w:pStyle w:val="BodyText"/>
        <w:spacing w:before="0"/>
        <w:rPr>
          <w:rFonts w:cs="Arial"/>
          <w:b/>
          <w:spacing w:val="80"/>
          <w:szCs w:val="24"/>
          <w:highlight w:val="yellow"/>
        </w:rPr>
      </w:pPr>
    </w:p>
    <w:p w14:paraId="716F4C2D" w14:textId="638B79E0" w:rsidR="00F5264D" w:rsidRPr="001A2C24" w:rsidRDefault="00C53AC6" w:rsidP="00C53AC6">
      <w:pPr>
        <w:jc w:val="right"/>
        <w:rPr>
          <w:rFonts w:cs="Arial"/>
          <w:color w:val="548DD4" w:themeColor="text2" w:themeTint="99"/>
          <w:sz w:val="24"/>
          <w:szCs w:val="24"/>
          <w:lang w:val="sr-Latn-RS"/>
        </w:rPr>
      </w:pPr>
      <w:r w:rsidRPr="00EC5BB4">
        <w:rPr>
          <w:rFonts w:cs="Arial"/>
          <w:bCs/>
          <w:noProof/>
          <w:sz w:val="24"/>
          <w:szCs w:val="24"/>
          <w:lang w:val="sr-Cyrl-CS"/>
        </w:rPr>
        <w:t>Укуп</w:t>
      </w:r>
      <w:r w:rsidR="00C9172E">
        <w:rPr>
          <w:rFonts w:cs="Arial"/>
          <w:bCs/>
          <w:noProof/>
          <w:sz w:val="24"/>
          <w:szCs w:val="24"/>
          <w:lang w:val="sr-Cyrl-CS"/>
        </w:rPr>
        <w:t>ан број страна документације:</w:t>
      </w:r>
      <w:r w:rsidR="00C2256B">
        <w:rPr>
          <w:rFonts w:cs="Arial"/>
          <w:bCs/>
          <w:noProof/>
          <w:sz w:val="24"/>
          <w:szCs w:val="24"/>
        </w:rPr>
        <w:t xml:space="preserve"> </w:t>
      </w:r>
      <w:r w:rsidR="000114E0">
        <w:rPr>
          <w:rFonts w:cs="Arial"/>
          <w:b/>
          <w:bCs/>
          <w:noProof/>
          <w:sz w:val="24"/>
          <w:szCs w:val="24"/>
          <w:lang w:val="sr-Latn-RS"/>
        </w:rPr>
        <w:t>55</w:t>
      </w:r>
    </w:p>
    <w:p w14:paraId="55CA5860" w14:textId="77777777" w:rsidR="001853E1" w:rsidRPr="00EC5BB4" w:rsidRDefault="001853E1" w:rsidP="000C50A0">
      <w:pPr>
        <w:pStyle w:val="BodyText"/>
        <w:spacing w:before="0"/>
        <w:rPr>
          <w:rFonts w:cs="Arial"/>
          <w:szCs w:val="24"/>
        </w:rPr>
      </w:pPr>
    </w:p>
    <w:p w14:paraId="4EAD48CB" w14:textId="77777777" w:rsidR="00FA0E61" w:rsidRDefault="00473AD5" w:rsidP="00BC6D2A">
      <w:pPr>
        <w:pStyle w:val="Heading10"/>
        <w:numPr>
          <w:ilvl w:val="0"/>
          <w:numId w:val="14"/>
        </w:numPr>
        <w:rPr>
          <w:rFonts w:cs="Arial"/>
          <w:sz w:val="24"/>
          <w:szCs w:val="24"/>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68CE7F7E" w14:textId="77777777" w:rsidR="00374CF1" w:rsidRPr="00374CF1" w:rsidRDefault="00374CF1" w:rsidP="00374CF1">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6298"/>
      </w:tblGrid>
      <w:tr w:rsidR="004276AD" w:rsidRPr="00374CF1" w14:paraId="356D2B1F" w14:textId="77777777" w:rsidTr="00577964">
        <w:tc>
          <w:tcPr>
            <w:tcW w:w="2721" w:type="dxa"/>
            <w:shd w:val="clear" w:color="auto" w:fill="auto"/>
          </w:tcPr>
          <w:p w14:paraId="54FDE641" w14:textId="77777777" w:rsidR="00714223" w:rsidRPr="00E15F94" w:rsidRDefault="00714223" w:rsidP="00714223">
            <w:pPr>
              <w:autoSpaceDE w:val="0"/>
              <w:autoSpaceDN w:val="0"/>
              <w:adjustRightInd w:val="0"/>
              <w:jc w:val="center"/>
              <w:rPr>
                <w:rFonts w:eastAsia="TimesNewRomanPSMT" w:cs="Arial"/>
                <w:bCs/>
              </w:rPr>
            </w:pPr>
            <w:r w:rsidRPr="00E15F94">
              <w:rPr>
                <w:rFonts w:eastAsia="TimesNewRomanPSMT" w:cs="Arial"/>
                <w:bCs/>
              </w:rPr>
              <w:t>Назив и адреса Наручиоца</w:t>
            </w:r>
          </w:p>
          <w:p w14:paraId="2B773184" w14:textId="77777777" w:rsidR="00316FAF" w:rsidRDefault="00316FAF" w:rsidP="00714223">
            <w:pPr>
              <w:autoSpaceDE w:val="0"/>
              <w:autoSpaceDN w:val="0"/>
              <w:adjustRightInd w:val="0"/>
              <w:jc w:val="center"/>
              <w:rPr>
                <w:rFonts w:eastAsia="TimesNewRomanPSMT" w:cs="Arial"/>
                <w:bCs/>
              </w:rPr>
            </w:pPr>
          </w:p>
          <w:p w14:paraId="16B36FFE" w14:textId="77777777" w:rsidR="00714223" w:rsidRPr="00E15F94" w:rsidRDefault="00714223" w:rsidP="00714223">
            <w:pPr>
              <w:autoSpaceDE w:val="0"/>
              <w:autoSpaceDN w:val="0"/>
              <w:adjustRightInd w:val="0"/>
              <w:jc w:val="center"/>
              <w:rPr>
                <w:rFonts w:eastAsia="TimesNewRomanPSMT" w:cs="Arial"/>
                <w:bCs/>
              </w:rPr>
            </w:pPr>
            <w:r w:rsidRPr="00E15F94">
              <w:rPr>
                <w:rFonts w:eastAsia="TimesNewRomanPSMT" w:cs="Arial"/>
                <w:bCs/>
              </w:rPr>
              <w:t>Скраћени назив:</w:t>
            </w:r>
          </w:p>
          <w:p w14:paraId="7CDC3158" w14:textId="77777777" w:rsidR="004276AD" w:rsidRPr="00374CF1" w:rsidRDefault="004276AD" w:rsidP="004276AD">
            <w:pPr>
              <w:autoSpaceDE w:val="0"/>
              <w:autoSpaceDN w:val="0"/>
              <w:adjustRightInd w:val="0"/>
              <w:jc w:val="center"/>
              <w:rPr>
                <w:rFonts w:eastAsia="TimesNewRomanPSMT" w:cs="Arial"/>
                <w:bCs/>
                <w:sz w:val="24"/>
                <w:szCs w:val="24"/>
              </w:rPr>
            </w:pPr>
          </w:p>
        </w:tc>
        <w:tc>
          <w:tcPr>
            <w:tcW w:w="6298" w:type="dxa"/>
            <w:shd w:val="clear" w:color="auto" w:fill="auto"/>
          </w:tcPr>
          <w:p w14:paraId="265E0783" w14:textId="77777777" w:rsidR="00714223" w:rsidRPr="00E15F94" w:rsidRDefault="00714223" w:rsidP="00714223">
            <w:pPr>
              <w:suppressAutoHyphens/>
              <w:spacing w:line="100" w:lineRule="atLeast"/>
              <w:jc w:val="center"/>
              <w:rPr>
                <w:rFonts w:cs="Arial"/>
              </w:rPr>
            </w:pPr>
            <w:r w:rsidRPr="00E15F94">
              <w:rPr>
                <w:rFonts w:cs="Arial"/>
              </w:rPr>
              <w:t>Јавно предузеће „Електропривреда Србије“ Београд,</w:t>
            </w:r>
          </w:p>
          <w:p w14:paraId="005300E3" w14:textId="69CE36B4" w:rsidR="00714223" w:rsidRPr="00E15F94" w:rsidRDefault="00C40049" w:rsidP="00714223">
            <w:pPr>
              <w:suppressAutoHyphens/>
              <w:spacing w:line="100" w:lineRule="atLeast"/>
              <w:jc w:val="center"/>
              <w:rPr>
                <w:rFonts w:cs="Arial"/>
              </w:rPr>
            </w:pPr>
            <w:r>
              <w:rPr>
                <w:rFonts w:cs="Arial"/>
              </w:rPr>
              <w:t>Балканска 13</w:t>
            </w:r>
            <w:r w:rsidR="00714223" w:rsidRPr="00E15F94">
              <w:rPr>
                <w:rFonts w:cs="Arial"/>
              </w:rPr>
              <w:t>, 11000 Београд</w:t>
            </w:r>
          </w:p>
          <w:p w14:paraId="0B55C535" w14:textId="77777777" w:rsidR="00714223" w:rsidRDefault="00714223" w:rsidP="00714223">
            <w:pPr>
              <w:suppressAutoHyphens/>
              <w:spacing w:line="100" w:lineRule="atLeast"/>
              <w:jc w:val="center"/>
              <w:rPr>
                <w:rFonts w:cs="Arial"/>
              </w:rPr>
            </w:pPr>
          </w:p>
          <w:p w14:paraId="747B3355" w14:textId="77777777" w:rsidR="002E12CC" w:rsidRPr="00374CF1" w:rsidRDefault="00714223" w:rsidP="00714223">
            <w:pPr>
              <w:suppressAutoHyphens/>
              <w:spacing w:line="100" w:lineRule="atLeast"/>
              <w:jc w:val="center"/>
              <w:rPr>
                <w:rFonts w:cs="Arial"/>
                <w:color w:val="00B0F0"/>
                <w:sz w:val="24"/>
                <w:szCs w:val="24"/>
              </w:rPr>
            </w:pPr>
            <w:r w:rsidRPr="00E15F94">
              <w:rPr>
                <w:rFonts w:cs="Arial"/>
              </w:rPr>
              <w:t>ЈП ЕПС</w:t>
            </w:r>
          </w:p>
        </w:tc>
      </w:tr>
      <w:tr w:rsidR="004276AD" w:rsidRPr="00374CF1" w14:paraId="70538689" w14:textId="77777777" w:rsidTr="00577964">
        <w:tc>
          <w:tcPr>
            <w:tcW w:w="2721" w:type="dxa"/>
            <w:shd w:val="clear" w:color="auto" w:fill="auto"/>
          </w:tcPr>
          <w:p w14:paraId="381C1A81" w14:textId="77777777" w:rsidR="004276AD" w:rsidRPr="00374CF1" w:rsidRDefault="004276AD" w:rsidP="004276AD">
            <w:pPr>
              <w:autoSpaceDE w:val="0"/>
              <w:autoSpaceDN w:val="0"/>
              <w:adjustRightInd w:val="0"/>
              <w:jc w:val="center"/>
              <w:rPr>
                <w:rFonts w:eastAsia="TimesNewRomanPSMT" w:cs="Arial"/>
                <w:bCs/>
                <w:sz w:val="24"/>
                <w:szCs w:val="24"/>
              </w:rPr>
            </w:pPr>
            <w:r w:rsidRPr="00374CF1">
              <w:rPr>
                <w:rFonts w:eastAsia="TimesNewRomanPSMT" w:cs="Arial"/>
                <w:bCs/>
                <w:sz w:val="24"/>
                <w:szCs w:val="24"/>
              </w:rPr>
              <w:t>Интернет страница Наручиоца</w:t>
            </w:r>
          </w:p>
        </w:tc>
        <w:tc>
          <w:tcPr>
            <w:tcW w:w="6298" w:type="dxa"/>
            <w:shd w:val="clear" w:color="auto" w:fill="auto"/>
            <w:vAlign w:val="center"/>
          </w:tcPr>
          <w:p w14:paraId="2931A354" w14:textId="77777777" w:rsidR="002E12CC" w:rsidRPr="00374CF1" w:rsidRDefault="00B85B07" w:rsidP="0051378B">
            <w:pPr>
              <w:autoSpaceDE w:val="0"/>
              <w:autoSpaceDN w:val="0"/>
              <w:adjustRightInd w:val="0"/>
              <w:jc w:val="center"/>
              <w:rPr>
                <w:rFonts w:eastAsia="TimesNewRomanPSMT" w:cs="Arial"/>
                <w:bCs/>
                <w:color w:val="FF0000"/>
                <w:sz w:val="24"/>
                <w:szCs w:val="24"/>
              </w:rPr>
            </w:pPr>
            <w:hyperlink r:id="rId165" w:history="1">
              <w:r w:rsidR="00316FAF" w:rsidRPr="00A01F4C">
                <w:rPr>
                  <w:rStyle w:val="Hyperlink"/>
                </w:rPr>
                <w:t>www.</w:t>
              </w:r>
              <w:r w:rsidR="00316FAF" w:rsidRPr="00A01F4C">
                <w:rPr>
                  <w:rStyle w:val="Hyperlink"/>
                  <w:rFonts w:cs="Arial"/>
                  <w:sz w:val="24"/>
                  <w:szCs w:val="24"/>
                </w:rPr>
                <w:t>eps</w:t>
              </w:r>
              <w:r w:rsidR="00316FAF" w:rsidRPr="00A01F4C">
                <w:rPr>
                  <w:rStyle w:val="Hyperlink"/>
                  <w:rFonts w:cs="Arial"/>
                  <w:sz w:val="24"/>
                  <w:szCs w:val="24"/>
                  <w:lang w:val="ru-RU"/>
                </w:rPr>
                <w:t>.</w:t>
              </w:r>
              <w:r w:rsidR="00316FAF" w:rsidRPr="00A01F4C">
                <w:rPr>
                  <w:rStyle w:val="Hyperlink"/>
                  <w:rFonts w:cs="Arial"/>
                  <w:sz w:val="24"/>
                  <w:szCs w:val="24"/>
                </w:rPr>
                <w:t>rs</w:t>
              </w:r>
            </w:hyperlink>
            <w:r w:rsidR="0051378B" w:rsidRPr="00374CF1">
              <w:rPr>
                <w:rFonts w:cs="Arial"/>
                <w:sz w:val="24"/>
                <w:szCs w:val="24"/>
                <w:lang w:val="ru-RU"/>
              </w:rPr>
              <w:t xml:space="preserve"> </w:t>
            </w:r>
            <w:r w:rsidR="0051378B">
              <w:rPr>
                <w:rFonts w:cs="Arial"/>
                <w:sz w:val="24"/>
                <w:szCs w:val="24"/>
              </w:rPr>
              <w:t xml:space="preserve"> </w:t>
            </w:r>
          </w:p>
        </w:tc>
      </w:tr>
      <w:tr w:rsidR="004276AD" w:rsidRPr="00374CF1" w14:paraId="71FE5F90" w14:textId="77777777" w:rsidTr="00577964">
        <w:tc>
          <w:tcPr>
            <w:tcW w:w="2721" w:type="dxa"/>
            <w:shd w:val="clear" w:color="auto" w:fill="auto"/>
          </w:tcPr>
          <w:p w14:paraId="4F5D1860" w14:textId="77777777" w:rsidR="004276AD" w:rsidRPr="00374CF1" w:rsidRDefault="004276AD" w:rsidP="004276AD">
            <w:pPr>
              <w:autoSpaceDE w:val="0"/>
              <w:autoSpaceDN w:val="0"/>
              <w:adjustRightInd w:val="0"/>
              <w:jc w:val="center"/>
              <w:rPr>
                <w:rFonts w:eastAsia="TimesNewRomanPSMT" w:cs="Arial"/>
                <w:bCs/>
                <w:sz w:val="24"/>
                <w:szCs w:val="24"/>
              </w:rPr>
            </w:pPr>
            <w:r w:rsidRPr="00374CF1">
              <w:rPr>
                <w:rFonts w:eastAsia="TimesNewRomanPSMT" w:cs="Arial"/>
                <w:bCs/>
                <w:sz w:val="24"/>
                <w:szCs w:val="24"/>
              </w:rPr>
              <w:t>Врста поступка</w:t>
            </w:r>
          </w:p>
        </w:tc>
        <w:tc>
          <w:tcPr>
            <w:tcW w:w="6298" w:type="dxa"/>
            <w:shd w:val="clear" w:color="auto" w:fill="auto"/>
            <w:vAlign w:val="center"/>
          </w:tcPr>
          <w:p w14:paraId="417CF636" w14:textId="57823F04" w:rsidR="004276AD" w:rsidRPr="00374CF1" w:rsidRDefault="00714223" w:rsidP="00577964">
            <w:pPr>
              <w:autoSpaceDE w:val="0"/>
              <w:autoSpaceDN w:val="0"/>
              <w:adjustRightInd w:val="0"/>
              <w:jc w:val="center"/>
              <w:rPr>
                <w:rFonts w:eastAsia="TimesNewRomanPSMT" w:cs="Arial"/>
                <w:bCs/>
                <w:sz w:val="24"/>
                <w:szCs w:val="24"/>
              </w:rPr>
            </w:pPr>
            <w:r w:rsidRPr="00E15F94">
              <w:rPr>
                <w:rFonts w:cs="Arial"/>
                <w:lang w:val="ru-RU" w:eastAsia="sr-Latn-CS"/>
              </w:rPr>
              <w:t>Преговарачки поступак са објављивањем позива за подношење понуда</w:t>
            </w:r>
            <w:r w:rsidRPr="00E15F94">
              <w:rPr>
                <w:rFonts w:eastAsia="TimesNewRomanPSMT" w:cs="Arial"/>
                <w:bCs/>
              </w:rPr>
              <w:t xml:space="preserve"> применом </w:t>
            </w:r>
            <w:r w:rsidRPr="00E15F94">
              <w:rPr>
                <w:rFonts w:eastAsia="TimesNewRomanPSMT" w:cs="Arial"/>
                <w:kern w:val="2"/>
                <w:lang w:val="ru-RU"/>
              </w:rPr>
              <w:t>члана 123.ЗЈН</w:t>
            </w:r>
            <w:r w:rsidR="00E70CAE">
              <w:rPr>
                <w:rFonts w:eastAsia="TimesNewRomanPSMT" w:cs="Arial"/>
                <w:kern w:val="2"/>
                <w:lang w:val="ru-RU"/>
              </w:rPr>
              <w:t xml:space="preserve"> </w:t>
            </w:r>
          </w:p>
        </w:tc>
      </w:tr>
      <w:tr w:rsidR="004276AD" w:rsidRPr="00374CF1" w14:paraId="7CC16C59" w14:textId="77777777" w:rsidTr="00577964">
        <w:trPr>
          <w:trHeight w:val="575"/>
        </w:trPr>
        <w:tc>
          <w:tcPr>
            <w:tcW w:w="2721" w:type="dxa"/>
            <w:shd w:val="clear" w:color="auto" w:fill="auto"/>
          </w:tcPr>
          <w:p w14:paraId="46A5115F" w14:textId="77777777" w:rsidR="004276AD" w:rsidRPr="00374CF1" w:rsidRDefault="004276AD" w:rsidP="004276AD">
            <w:pPr>
              <w:autoSpaceDE w:val="0"/>
              <w:autoSpaceDN w:val="0"/>
              <w:adjustRightInd w:val="0"/>
              <w:jc w:val="center"/>
              <w:rPr>
                <w:rFonts w:eastAsia="TimesNewRomanPSMT" w:cs="Arial"/>
                <w:bCs/>
                <w:sz w:val="24"/>
                <w:szCs w:val="24"/>
              </w:rPr>
            </w:pPr>
            <w:r w:rsidRPr="00374CF1">
              <w:rPr>
                <w:rFonts w:eastAsia="TimesNewRomanPSMT" w:cs="Arial"/>
                <w:bCs/>
                <w:sz w:val="24"/>
                <w:szCs w:val="24"/>
              </w:rPr>
              <w:t>Предмет јавне набавке</w:t>
            </w:r>
          </w:p>
        </w:tc>
        <w:tc>
          <w:tcPr>
            <w:tcW w:w="6298" w:type="dxa"/>
            <w:shd w:val="clear" w:color="auto" w:fill="auto"/>
          </w:tcPr>
          <w:p w14:paraId="45983F4E" w14:textId="36C80879" w:rsidR="004276AD" w:rsidRPr="00374CF1" w:rsidRDefault="004276AD" w:rsidP="00577964">
            <w:pPr>
              <w:pStyle w:val="Heading10"/>
              <w:jc w:val="both"/>
              <w:rPr>
                <w:rFonts w:cs="Arial"/>
                <w:sz w:val="24"/>
                <w:szCs w:val="24"/>
              </w:rPr>
            </w:pPr>
            <w:bookmarkStart w:id="15" w:name="_Toc442559877"/>
            <w:r w:rsidRPr="00374CF1">
              <w:rPr>
                <w:rFonts w:cs="Arial"/>
                <w:b w:val="0"/>
                <w:sz w:val="24"/>
                <w:szCs w:val="24"/>
              </w:rPr>
              <w:t>Набавка добара:</w:t>
            </w:r>
            <w:bookmarkEnd w:id="15"/>
            <w:r w:rsidR="00464827" w:rsidRPr="00374CF1">
              <w:rPr>
                <w:rFonts w:cs="Arial"/>
                <w:b w:val="0"/>
                <w:sz w:val="24"/>
                <w:szCs w:val="24"/>
              </w:rPr>
              <w:t xml:space="preserve"> </w:t>
            </w:r>
            <w:r w:rsidR="00577964">
              <w:rPr>
                <w:rFonts w:cs="Arial"/>
                <w:b w:val="0"/>
                <w:lang w:val="ru-RU"/>
              </w:rPr>
              <w:t>Набавка машинске опреме и репро материјала за израду и монтажу транспортера ВТ1, ВТ2, Т7 и обртне сипке Г2-Транспортне траке</w:t>
            </w:r>
          </w:p>
        </w:tc>
      </w:tr>
      <w:tr w:rsidR="002E12CC" w:rsidRPr="00374CF1" w14:paraId="414AFE7B" w14:textId="77777777" w:rsidTr="00577964">
        <w:trPr>
          <w:trHeight w:val="995"/>
        </w:trPr>
        <w:tc>
          <w:tcPr>
            <w:tcW w:w="2721" w:type="dxa"/>
            <w:shd w:val="clear" w:color="auto" w:fill="auto"/>
            <w:vAlign w:val="center"/>
          </w:tcPr>
          <w:p w14:paraId="23668A72" w14:textId="77777777" w:rsidR="002E12CC" w:rsidRPr="00374CF1" w:rsidRDefault="002E12CC" w:rsidP="008E3BBA">
            <w:pPr>
              <w:autoSpaceDE w:val="0"/>
              <w:autoSpaceDN w:val="0"/>
              <w:adjustRightInd w:val="0"/>
              <w:jc w:val="center"/>
              <w:rPr>
                <w:rFonts w:eastAsia="TimesNewRomanPSMT" w:cs="Arial"/>
                <w:bCs/>
                <w:sz w:val="24"/>
                <w:szCs w:val="24"/>
              </w:rPr>
            </w:pPr>
            <w:r w:rsidRPr="00374CF1">
              <w:rPr>
                <w:rFonts w:cs="Arial"/>
                <w:sz w:val="24"/>
                <w:szCs w:val="24"/>
              </w:rPr>
              <w:t>Опис сваке партије</w:t>
            </w:r>
          </w:p>
        </w:tc>
        <w:tc>
          <w:tcPr>
            <w:tcW w:w="6298" w:type="dxa"/>
            <w:shd w:val="clear" w:color="auto" w:fill="auto"/>
            <w:vAlign w:val="center"/>
          </w:tcPr>
          <w:p w14:paraId="7C434777" w14:textId="77777777" w:rsidR="00577964" w:rsidRDefault="00577964" w:rsidP="00577964">
            <w:pPr>
              <w:pStyle w:val="ListParagraph"/>
              <w:spacing w:before="0"/>
              <w:ind w:left="0"/>
              <w:rPr>
                <w:rFonts w:ascii="Arial" w:eastAsia="TimesNewRomanPSMT" w:hAnsi="Arial" w:cs="Arial"/>
                <w:bCs/>
                <w:sz w:val="24"/>
                <w:szCs w:val="24"/>
                <w:lang w:val="sr-Cyrl-RS"/>
              </w:rPr>
            </w:pPr>
          </w:p>
          <w:p w14:paraId="0CCD7696" w14:textId="471E9B94" w:rsidR="00E70CAE" w:rsidRPr="00577964" w:rsidRDefault="00577964" w:rsidP="00577964">
            <w:pPr>
              <w:pStyle w:val="ListParagraph"/>
              <w:spacing w:before="0"/>
              <w:ind w:left="0"/>
              <w:rPr>
                <w:rFonts w:ascii="Arial" w:eastAsia="TimesNewRomanPSMT" w:hAnsi="Arial" w:cs="Arial"/>
                <w:bCs/>
                <w:sz w:val="24"/>
                <w:szCs w:val="24"/>
                <w:lang w:val="sr-Cyrl-RS"/>
              </w:rPr>
            </w:pPr>
            <w:r>
              <w:rPr>
                <w:rFonts w:ascii="Arial" w:eastAsia="TimesNewRomanPSMT" w:hAnsi="Arial" w:cs="Arial"/>
                <w:bCs/>
                <w:sz w:val="24"/>
                <w:szCs w:val="24"/>
                <w:lang w:val="sr-Cyrl-RS"/>
              </w:rPr>
              <w:t>Јавна набавка није обликована по партијама</w:t>
            </w:r>
          </w:p>
        </w:tc>
      </w:tr>
      <w:tr w:rsidR="004276AD" w:rsidRPr="00374CF1" w14:paraId="69BDD305" w14:textId="77777777" w:rsidTr="00577964">
        <w:trPr>
          <w:trHeight w:val="379"/>
        </w:trPr>
        <w:tc>
          <w:tcPr>
            <w:tcW w:w="2721" w:type="dxa"/>
            <w:shd w:val="clear" w:color="auto" w:fill="auto"/>
          </w:tcPr>
          <w:p w14:paraId="7511920B" w14:textId="77777777" w:rsidR="004276AD" w:rsidRPr="00374CF1" w:rsidRDefault="004276AD" w:rsidP="004276AD">
            <w:pPr>
              <w:autoSpaceDE w:val="0"/>
              <w:autoSpaceDN w:val="0"/>
              <w:adjustRightInd w:val="0"/>
              <w:jc w:val="center"/>
              <w:rPr>
                <w:rFonts w:eastAsia="TimesNewRomanPSMT" w:cs="Arial"/>
                <w:bCs/>
                <w:sz w:val="24"/>
                <w:szCs w:val="24"/>
              </w:rPr>
            </w:pPr>
            <w:r w:rsidRPr="00374CF1">
              <w:rPr>
                <w:rFonts w:eastAsia="TimesNewRomanPSMT" w:cs="Arial"/>
                <w:bCs/>
                <w:sz w:val="24"/>
                <w:szCs w:val="24"/>
              </w:rPr>
              <w:t>Циљ поступка</w:t>
            </w:r>
          </w:p>
        </w:tc>
        <w:tc>
          <w:tcPr>
            <w:tcW w:w="6298" w:type="dxa"/>
            <w:shd w:val="clear" w:color="auto" w:fill="auto"/>
          </w:tcPr>
          <w:p w14:paraId="3E1C9646" w14:textId="77777777" w:rsidR="002E12CC" w:rsidRPr="00374CF1" w:rsidRDefault="004276AD" w:rsidP="003B60B0">
            <w:pPr>
              <w:autoSpaceDE w:val="0"/>
              <w:autoSpaceDN w:val="0"/>
              <w:adjustRightInd w:val="0"/>
              <w:jc w:val="center"/>
              <w:rPr>
                <w:rFonts w:eastAsia="TimesNewRomanPSMT" w:cs="Arial"/>
                <w:b/>
                <w:bCs/>
                <w:color w:val="FF0000"/>
                <w:sz w:val="24"/>
                <w:szCs w:val="24"/>
                <w:lang w:val="ru-RU"/>
              </w:rPr>
            </w:pPr>
            <w:r w:rsidRPr="00374CF1">
              <w:rPr>
                <w:rFonts w:eastAsia="TimesNewRomanPSMT" w:cs="Arial"/>
                <w:bCs/>
                <w:sz w:val="24"/>
                <w:szCs w:val="24"/>
                <w:lang w:val="ru-RU"/>
              </w:rPr>
              <w:t xml:space="preserve"> Закључење Уговора о јавној набавци </w:t>
            </w:r>
          </w:p>
        </w:tc>
      </w:tr>
      <w:tr w:rsidR="004276AD" w:rsidRPr="00374CF1" w14:paraId="28A33AB1" w14:textId="77777777" w:rsidTr="00577964">
        <w:trPr>
          <w:trHeight w:val="983"/>
        </w:trPr>
        <w:tc>
          <w:tcPr>
            <w:tcW w:w="2721" w:type="dxa"/>
            <w:shd w:val="clear" w:color="auto" w:fill="auto"/>
          </w:tcPr>
          <w:p w14:paraId="32554D9F" w14:textId="77777777" w:rsidR="004276AD" w:rsidRPr="00374CF1" w:rsidRDefault="004276AD" w:rsidP="00BB332A">
            <w:pPr>
              <w:autoSpaceDE w:val="0"/>
              <w:autoSpaceDN w:val="0"/>
              <w:adjustRightInd w:val="0"/>
              <w:spacing w:before="0"/>
              <w:jc w:val="center"/>
              <w:rPr>
                <w:rFonts w:eastAsia="TimesNewRomanPSMT" w:cs="Arial"/>
                <w:bCs/>
                <w:sz w:val="24"/>
                <w:szCs w:val="24"/>
                <w:lang w:val="ru-RU"/>
              </w:rPr>
            </w:pPr>
          </w:p>
          <w:p w14:paraId="0D8F8855" w14:textId="77777777" w:rsidR="004276AD" w:rsidRPr="00374CF1" w:rsidRDefault="004276AD" w:rsidP="00BB332A">
            <w:pPr>
              <w:autoSpaceDE w:val="0"/>
              <w:autoSpaceDN w:val="0"/>
              <w:adjustRightInd w:val="0"/>
              <w:spacing w:before="0"/>
              <w:jc w:val="center"/>
              <w:rPr>
                <w:rFonts w:eastAsia="TimesNewRomanPSMT" w:cs="Arial"/>
                <w:bCs/>
                <w:sz w:val="24"/>
                <w:szCs w:val="24"/>
              </w:rPr>
            </w:pPr>
            <w:r w:rsidRPr="00374CF1">
              <w:rPr>
                <w:rFonts w:eastAsia="TimesNewRomanPSMT" w:cs="Arial"/>
                <w:bCs/>
                <w:sz w:val="24"/>
                <w:szCs w:val="24"/>
              </w:rPr>
              <w:t>Контакт</w:t>
            </w:r>
          </w:p>
        </w:tc>
        <w:tc>
          <w:tcPr>
            <w:tcW w:w="6298" w:type="dxa"/>
            <w:shd w:val="clear" w:color="auto" w:fill="auto"/>
            <w:vAlign w:val="center"/>
          </w:tcPr>
          <w:p w14:paraId="566DE7DD" w14:textId="7A730DA1" w:rsidR="004276AD" w:rsidRPr="00374CF1" w:rsidRDefault="004E3557" w:rsidP="00BB332A">
            <w:pPr>
              <w:spacing w:before="0"/>
              <w:rPr>
                <w:rFonts w:cs="Arial"/>
                <w:i/>
                <w:color w:val="00B0F0"/>
                <w:sz w:val="24"/>
                <w:szCs w:val="24"/>
              </w:rPr>
            </w:pPr>
            <w:r w:rsidRPr="00374CF1">
              <w:rPr>
                <w:rFonts w:cs="Arial"/>
                <w:sz w:val="24"/>
                <w:szCs w:val="24"/>
              </w:rPr>
              <w:t xml:space="preserve">             </w:t>
            </w:r>
            <w:r w:rsidR="00E70CAE">
              <w:rPr>
                <w:rFonts w:cs="Arial"/>
                <w:sz w:val="24"/>
                <w:szCs w:val="24"/>
              </w:rPr>
              <w:t xml:space="preserve">         </w:t>
            </w:r>
            <w:r w:rsidRPr="00374CF1">
              <w:rPr>
                <w:rFonts w:cs="Arial"/>
                <w:sz w:val="24"/>
                <w:szCs w:val="24"/>
              </w:rPr>
              <w:t xml:space="preserve"> </w:t>
            </w:r>
            <w:r w:rsidR="00577964">
              <w:rPr>
                <w:rFonts w:cs="Arial"/>
                <w:sz w:val="24"/>
                <w:szCs w:val="24"/>
                <w:lang w:val="sr-Cyrl-RS"/>
              </w:rPr>
              <w:t xml:space="preserve">Драгана Тошић </w:t>
            </w:r>
          </w:p>
          <w:p w14:paraId="5164F1F6" w14:textId="2081B436" w:rsidR="00856D34" w:rsidRPr="00856D34" w:rsidRDefault="00E70CAE" w:rsidP="00577964">
            <w:pPr>
              <w:spacing w:before="0"/>
              <w:rPr>
                <w:rFonts w:cs="Arial"/>
                <w:sz w:val="24"/>
                <w:szCs w:val="24"/>
              </w:rPr>
            </w:pPr>
            <w:r>
              <w:rPr>
                <w:rFonts w:cs="Arial"/>
                <w:sz w:val="24"/>
                <w:szCs w:val="24"/>
              </w:rPr>
              <w:t xml:space="preserve">                       </w:t>
            </w:r>
            <w:r w:rsidR="004276AD" w:rsidRPr="00374CF1">
              <w:rPr>
                <w:rFonts w:cs="Arial"/>
                <w:sz w:val="24"/>
                <w:szCs w:val="24"/>
              </w:rPr>
              <w:t>e</w:t>
            </w:r>
            <w:r w:rsidR="004276AD" w:rsidRPr="00374CF1">
              <w:rPr>
                <w:rFonts w:cs="Arial"/>
                <w:sz w:val="24"/>
                <w:szCs w:val="24"/>
                <w:lang w:val="ru-RU"/>
              </w:rPr>
              <w:t>-</w:t>
            </w:r>
            <w:r w:rsidR="004276AD" w:rsidRPr="00374CF1">
              <w:rPr>
                <w:rFonts w:cs="Arial"/>
                <w:sz w:val="24"/>
                <w:szCs w:val="24"/>
              </w:rPr>
              <w:t>mail</w:t>
            </w:r>
            <w:r w:rsidR="004276AD" w:rsidRPr="00374CF1">
              <w:rPr>
                <w:rFonts w:cs="Arial"/>
                <w:sz w:val="24"/>
                <w:szCs w:val="24"/>
                <w:lang w:val="ru-RU"/>
              </w:rPr>
              <w:t xml:space="preserve">: </w:t>
            </w:r>
            <w:hyperlink r:id="rId166" w:history="1">
              <w:r w:rsidR="00577964" w:rsidRPr="00E23E39">
                <w:rPr>
                  <w:rStyle w:val="Hyperlink"/>
                  <w:rFonts w:cs="Arial"/>
                  <w:sz w:val="24"/>
                  <w:szCs w:val="24"/>
                </w:rPr>
                <w:t>dragana.tosic</w:t>
              </w:r>
              <w:r w:rsidR="00577964" w:rsidRPr="00E23E39">
                <w:rPr>
                  <w:rStyle w:val="Hyperlink"/>
                  <w:rFonts w:cs="Arial"/>
                  <w:sz w:val="24"/>
                  <w:szCs w:val="24"/>
                  <w:lang w:val="ru-RU"/>
                </w:rPr>
                <w:t>@</w:t>
              </w:r>
              <w:r w:rsidR="00577964" w:rsidRPr="00E23E39">
                <w:rPr>
                  <w:rStyle w:val="Hyperlink"/>
                  <w:rFonts w:cs="Arial"/>
                  <w:sz w:val="24"/>
                  <w:szCs w:val="24"/>
                </w:rPr>
                <w:t>eps</w:t>
              </w:r>
              <w:r w:rsidR="00577964" w:rsidRPr="00E23E39">
                <w:rPr>
                  <w:rStyle w:val="Hyperlink"/>
                  <w:rFonts w:cs="Arial"/>
                  <w:sz w:val="24"/>
                  <w:szCs w:val="24"/>
                  <w:lang w:val="ru-RU"/>
                </w:rPr>
                <w:t>.</w:t>
              </w:r>
              <w:r w:rsidR="00577964" w:rsidRPr="00E23E39">
                <w:rPr>
                  <w:rStyle w:val="Hyperlink"/>
                  <w:rFonts w:cs="Arial"/>
                  <w:sz w:val="24"/>
                  <w:szCs w:val="24"/>
                </w:rPr>
                <w:t>rs</w:t>
              </w:r>
            </w:hyperlink>
            <w:r w:rsidR="004E3557" w:rsidRPr="00374CF1">
              <w:rPr>
                <w:rFonts w:cs="Arial"/>
                <w:sz w:val="24"/>
                <w:szCs w:val="24"/>
                <w:lang w:val="ru-RU"/>
              </w:rPr>
              <w:t xml:space="preserve"> </w:t>
            </w:r>
            <w:r w:rsidR="00856D34">
              <w:rPr>
                <w:rFonts w:cs="Arial"/>
                <w:sz w:val="24"/>
                <w:szCs w:val="24"/>
              </w:rPr>
              <w:t xml:space="preserve"> </w:t>
            </w:r>
          </w:p>
        </w:tc>
      </w:tr>
    </w:tbl>
    <w:p w14:paraId="300CE632" w14:textId="77777777" w:rsidR="00577964" w:rsidRPr="00577964" w:rsidRDefault="00577964" w:rsidP="00577964">
      <w:pPr>
        <w:numPr>
          <w:ilvl w:val="0"/>
          <w:numId w:val="14"/>
        </w:numPr>
        <w:outlineLvl w:val="0"/>
        <w:rPr>
          <w:rFonts w:cs="Arial"/>
          <w:b/>
          <w:lang w:val="sr-Cyrl-CS" w:eastAsia="ar-SA"/>
        </w:rPr>
      </w:pPr>
      <w:bookmarkStart w:id="16" w:name="_Toc442559878"/>
      <w:bookmarkEnd w:id="14"/>
      <w:r w:rsidRPr="00577964">
        <w:rPr>
          <w:rFonts w:cs="Arial"/>
          <w:b/>
          <w:lang w:val="sr-Cyrl-CS" w:eastAsia="ar-SA"/>
        </w:rPr>
        <w:t>ПОДАЦИ О ПРЕДМЕТУ ЈАВНЕ НАБАВКЕ</w:t>
      </w:r>
    </w:p>
    <w:p w14:paraId="79E7E09B" w14:textId="77777777" w:rsidR="00577964" w:rsidRPr="00577964" w:rsidRDefault="00577964" w:rsidP="00577964">
      <w:pPr>
        <w:outlineLvl w:val="0"/>
        <w:rPr>
          <w:rFonts w:cs="Arial"/>
          <w:b/>
          <w:lang w:val="sr-Cyrl-CS" w:eastAsia="ar-SA"/>
        </w:rPr>
      </w:pPr>
      <w:r w:rsidRPr="00577964">
        <w:rPr>
          <w:rFonts w:cs="Arial"/>
          <w:b/>
          <w:lang w:val="sr-Cyrl-CS" w:eastAsia="ar-SA"/>
        </w:rPr>
        <w:t>2.1 Опис предмета јавне набавке, назив и ознака из општег речника набавке</w:t>
      </w:r>
    </w:p>
    <w:p w14:paraId="4FA08F59" w14:textId="77777777" w:rsidR="00577964" w:rsidRPr="00577964" w:rsidRDefault="00577964" w:rsidP="00577964">
      <w:pPr>
        <w:rPr>
          <w:lang w:val="sr-Cyrl-CS" w:eastAsia="ar-SA"/>
        </w:rPr>
      </w:pPr>
    </w:p>
    <w:p w14:paraId="5DA818AE" w14:textId="77777777" w:rsidR="00577964" w:rsidRPr="00577964" w:rsidRDefault="00577964" w:rsidP="00577964">
      <w:pPr>
        <w:spacing w:before="0"/>
        <w:rPr>
          <w:rFonts w:cs="Arial"/>
          <w:lang w:val="sr-Cyrl-CS" w:eastAsia="zh-CN"/>
        </w:rPr>
      </w:pPr>
      <w:r w:rsidRPr="00577964">
        <w:rPr>
          <w:rFonts w:cs="Arial"/>
          <w:lang w:val="sr-Cyrl-CS" w:eastAsia="zh-CN"/>
        </w:rPr>
        <w:t xml:space="preserve">Опис предмета јавне набавке: </w:t>
      </w:r>
      <w:r w:rsidRPr="00577964">
        <w:rPr>
          <w:rFonts w:cs="Arial"/>
          <w:b/>
          <w:lang w:val="sr-Cyrl-CS"/>
        </w:rPr>
        <w:t xml:space="preserve">:   «Набавка машинске опреме и репро материјала за израду и монтажу транспортера ВТ1, ВТ2, Т7 и обртне сипке Г2-Транспортне траке» </w:t>
      </w:r>
    </w:p>
    <w:p w14:paraId="14C7B2C4" w14:textId="77777777" w:rsidR="00577964" w:rsidRPr="00577964" w:rsidRDefault="00577964" w:rsidP="00577964">
      <w:pPr>
        <w:spacing w:before="0"/>
        <w:rPr>
          <w:rFonts w:cs="Arial"/>
          <w:lang w:val="sr-Cyrl-CS" w:eastAsia="zh-CN"/>
        </w:rPr>
      </w:pPr>
    </w:p>
    <w:p w14:paraId="4C21BDBA" w14:textId="77777777" w:rsidR="00577964" w:rsidRPr="00577964" w:rsidRDefault="00577964" w:rsidP="00577964">
      <w:pPr>
        <w:spacing w:before="0"/>
        <w:rPr>
          <w:rFonts w:cs="Arial"/>
          <w:lang w:val="sr-Cyrl-CS" w:eastAsia="zh-CN"/>
        </w:rPr>
      </w:pPr>
      <w:r w:rsidRPr="00577964">
        <w:rPr>
          <w:rFonts w:cs="Arial"/>
          <w:lang w:val="sr-Cyrl-CS" w:eastAsia="zh-CN"/>
        </w:rPr>
        <w:t>Назив из општег речника набавке:</w:t>
      </w:r>
      <w:r w:rsidRPr="00577964">
        <w:t xml:space="preserve"> Транспортне траке од гуме</w:t>
      </w:r>
    </w:p>
    <w:p w14:paraId="45786F12" w14:textId="77777777" w:rsidR="00577964" w:rsidRPr="00577964" w:rsidRDefault="00577964" w:rsidP="00577964">
      <w:pPr>
        <w:spacing w:before="0"/>
        <w:rPr>
          <w:rFonts w:cs="Arial"/>
          <w:lang w:val="sr-Cyrl-CS" w:eastAsia="zh-CN"/>
        </w:rPr>
      </w:pPr>
    </w:p>
    <w:p w14:paraId="3849F1F6" w14:textId="77777777" w:rsidR="00577964" w:rsidRPr="00577964" w:rsidRDefault="00577964" w:rsidP="00577964">
      <w:pPr>
        <w:spacing w:before="0"/>
        <w:rPr>
          <w:rFonts w:cs="Arial"/>
          <w:lang w:val="sr-Cyrl-CS" w:eastAsia="zh-CN"/>
        </w:rPr>
      </w:pPr>
      <w:r w:rsidRPr="00577964">
        <w:rPr>
          <w:rFonts w:cs="Arial"/>
          <w:lang w:val="sr-Cyrl-CS" w:eastAsia="zh-CN"/>
        </w:rPr>
        <w:t xml:space="preserve">Ознака из општег речника набавке: </w:t>
      </w:r>
      <w:r w:rsidRPr="00577964">
        <w:t>34312600-3</w:t>
      </w:r>
    </w:p>
    <w:p w14:paraId="07D43DD7" w14:textId="77777777" w:rsidR="00577964" w:rsidRPr="00577964" w:rsidRDefault="00577964" w:rsidP="00577964">
      <w:pPr>
        <w:spacing w:before="0"/>
        <w:rPr>
          <w:rFonts w:cs="Arial"/>
          <w:lang w:val="sr-Cyrl-CS" w:eastAsia="zh-CN"/>
        </w:rPr>
      </w:pPr>
    </w:p>
    <w:p w14:paraId="745521EA" w14:textId="77777777" w:rsidR="00577964" w:rsidRPr="00577964" w:rsidRDefault="00577964" w:rsidP="00577964">
      <w:pPr>
        <w:spacing w:before="0"/>
        <w:rPr>
          <w:rFonts w:cs="Arial"/>
          <w:lang w:val="sr-Cyrl-CS" w:eastAsia="zh-CN"/>
        </w:rPr>
      </w:pPr>
      <w:r w:rsidRPr="00577964">
        <w:rPr>
          <w:rFonts w:cs="Arial"/>
          <w:lang w:val="sr-Cyrl-CS" w:eastAsia="zh-CN"/>
        </w:rPr>
        <w:t xml:space="preserve">Детаљани подаци о предмету набавке наведени су у техничкој спецификацији (поглавље 3. Конкурсне документације)и у цртежима који су саставни део конкурсне документације.  </w:t>
      </w:r>
    </w:p>
    <w:p w14:paraId="010312C9" w14:textId="77777777" w:rsidR="00577964" w:rsidRPr="00577964" w:rsidRDefault="00577964" w:rsidP="00577964">
      <w:pPr>
        <w:spacing w:before="0"/>
        <w:rPr>
          <w:rFonts w:cs="Arial"/>
          <w:lang w:val="sr-Cyrl-CS" w:eastAsia="zh-CN"/>
        </w:rPr>
      </w:pPr>
    </w:p>
    <w:p w14:paraId="6DF45766" w14:textId="77777777" w:rsidR="00577964" w:rsidRPr="00577964" w:rsidRDefault="00577964" w:rsidP="00577964">
      <w:pPr>
        <w:rPr>
          <w:b/>
          <w:noProof/>
          <w:lang w:val="sr-Cyrl-CS" w:eastAsia="ar-SA"/>
        </w:rPr>
      </w:pPr>
      <w:r w:rsidRPr="00577964">
        <w:rPr>
          <w:b/>
          <w:noProof/>
          <w:sz w:val="28"/>
          <w:szCs w:val="28"/>
          <w:lang w:val="sr-Cyrl-CS" w:eastAsia="ar-SA"/>
        </w:rPr>
        <w:t>ТЕХНИЧКА СПЕЦИФИКАЦИЈА ЗА ЈН /4000/0841-4/2017</w:t>
      </w:r>
    </w:p>
    <w:p w14:paraId="51C9CE9A" w14:textId="77777777" w:rsidR="00577964" w:rsidRPr="00577964" w:rsidRDefault="00577964" w:rsidP="00577964">
      <w:pPr>
        <w:rPr>
          <w:b/>
          <w:noProof/>
          <w:lang w:val="sr-Cyrl-CS" w:eastAsia="ar-SA"/>
        </w:rPr>
      </w:pPr>
      <w:r w:rsidRPr="00577964">
        <w:rPr>
          <w:b/>
          <w:noProof/>
          <w:lang w:val="sr-Cyrl-CS" w:eastAsia="ar-SA"/>
        </w:rPr>
        <w:t>Транспортне траке са платном</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3686"/>
        <w:gridCol w:w="709"/>
        <w:gridCol w:w="992"/>
        <w:gridCol w:w="3260"/>
      </w:tblGrid>
      <w:tr w:rsidR="00577964" w:rsidRPr="00577964" w14:paraId="5F7731C9" w14:textId="77777777" w:rsidTr="000114E0">
        <w:trPr>
          <w:cantSplit/>
          <w:trHeight w:val="1222"/>
        </w:trPr>
        <w:tc>
          <w:tcPr>
            <w:tcW w:w="880" w:type="dxa"/>
            <w:textDirection w:val="btLr"/>
            <w:vAlign w:val="center"/>
          </w:tcPr>
          <w:p w14:paraId="4607DA90" w14:textId="77777777" w:rsidR="00577964" w:rsidRPr="00577964" w:rsidRDefault="00577964" w:rsidP="00577964">
            <w:pPr>
              <w:ind w:left="113" w:right="113"/>
              <w:rPr>
                <w:rFonts w:cs="Arial"/>
                <w:b/>
                <w:noProof/>
                <w:sz w:val="20"/>
                <w:szCs w:val="20"/>
                <w:lang w:val="sr-Cyrl-CS"/>
              </w:rPr>
            </w:pPr>
            <w:r w:rsidRPr="00577964">
              <w:rPr>
                <w:rFonts w:cs="Arial"/>
                <w:b/>
                <w:noProof/>
                <w:sz w:val="20"/>
                <w:szCs w:val="20"/>
                <w:lang w:val="sr-Cyrl-CS"/>
              </w:rPr>
              <w:t xml:space="preserve">Редни  број </w:t>
            </w:r>
          </w:p>
        </w:tc>
        <w:tc>
          <w:tcPr>
            <w:tcW w:w="3686" w:type="dxa"/>
            <w:vAlign w:val="center"/>
          </w:tcPr>
          <w:p w14:paraId="3658A061" w14:textId="77777777" w:rsidR="00577964" w:rsidRPr="00577964" w:rsidRDefault="00577964" w:rsidP="00577964">
            <w:pPr>
              <w:rPr>
                <w:rFonts w:cs="Arial"/>
                <w:b/>
                <w:bCs/>
                <w:noProof/>
                <w:sz w:val="20"/>
                <w:szCs w:val="20"/>
                <w:lang w:val="sr-Cyrl-CS"/>
              </w:rPr>
            </w:pPr>
            <w:r w:rsidRPr="00577964">
              <w:rPr>
                <w:rFonts w:cs="Arial"/>
                <w:b/>
                <w:bCs/>
                <w:noProof/>
                <w:sz w:val="20"/>
                <w:szCs w:val="20"/>
                <w:lang w:val="sr-Cyrl-CS"/>
              </w:rPr>
              <w:t xml:space="preserve">Захтевано добро                                       </w:t>
            </w:r>
          </w:p>
        </w:tc>
        <w:tc>
          <w:tcPr>
            <w:tcW w:w="709" w:type="dxa"/>
            <w:textDirection w:val="btLr"/>
            <w:vAlign w:val="center"/>
          </w:tcPr>
          <w:p w14:paraId="010D6975" w14:textId="77777777" w:rsidR="00577964" w:rsidRPr="00577964" w:rsidRDefault="00577964" w:rsidP="00577964">
            <w:pPr>
              <w:ind w:left="113" w:right="113"/>
              <w:rPr>
                <w:rFonts w:cs="Arial"/>
                <w:b/>
                <w:noProof/>
                <w:color w:val="000000"/>
                <w:sz w:val="20"/>
                <w:szCs w:val="20"/>
                <w:lang w:val="sr-Cyrl-CS"/>
              </w:rPr>
            </w:pPr>
            <w:r w:rsidRPr="00577964">
              <w:rPr>
                <w:rFonts w:cs="Arial"/>
                <w:b/>
                <w:noProof/>
                <w:color w:val="000000"/>
                <w:sz w:val="20"/>
                <w:szCs w:val="20"/>
                <w:lang w:val="sr-Cyrl-CS"/>
              </w:rPr>
              <w:t>Јединица мере</w:t>
            </w:r>
          </w:p>
        </w:tc>
        <w:tc>
          <w:tcPr>
            <w:tcW w:w="992" w:type="dxa"/>
            <w:textDirection w:val="btLr"/>
            <w:vAlign w:val="center"/>
          </w:tcPr>
          <w:p w14:paraId="7A93542A" w14:textId="77777777" w:rsidR="00577964" w:rsidRPr="00577964" w:rsidRDefault="00577964" w:rsidP="00577964">
            <w:pPr>
              <w:ind w:left="113" w:right="113"/>
              <w:rPr>
                <w:rFonts w:cs="Arial"/>
                <w:b/>
                <w:noProof/>
                <w:color w:val="000000"/>
                <w:sz w:val="20"/>
                <w:szCs w:val="20"/>
                <w:lang w:val="sr-Cyrl-CS"/>
              </w:rPr>
            </w:pPr>
            <w:r w:rsidRPr="00577964">
              <w:rPr>
                <w:rFonts w:cs="Arial"/>
                <w:b/>
                <w:noProof/>
                <w:color w:val="000000"/>
                <w:sz w:val="20"/>
                <w:szCs w:val="20"/>
                <w:lang w:val="sr-Cyrl-CS"/>
              </w:rPr>
              <w:t>Количина</w:t>
            </w:r>
          </w:p>
        </w:tc>
        <w:tc>
          <w:tcPr>
            <w:tcW w:w="3260" w:type="dxa"/>
            <w:vAlign w:val="center"/>
          </w:tcPr>
          <w:p w14:paraId="0110C4FA" w14:textId="77777777" w:rsidR="00577964" w:rsidRPr="00577964" w:rsidRDefault="00577964" w:rsidP="00577964">
            <w:pPr>
              <w:rPr>
                <w:rFonts w:cs="Arial"/>
                <w:b/>
                <w:noProof/>
                <w:color w:val="000000"/>
                <w:sz w:val="20"/>
                <w:szCs w:val="20"/>
                <w:lang w:val="sr-Cyrl-CS"/>
              </w:rPr>
            </w:pPr>
            <w:r w:rsidRPr="00577964">
              <w:rPr>
                <w:rFonts w:cs="Arial"/>
                <w:b/>
                <w:noProof/>
                <w:color w:val="000000"/>
                <w:sz w:val="20"/>
                <w:szCs w:val="20"/>
                <w:lang w:val="sr-Cyrl-CS"/>
              </w:rPr>
              <w:t>Атестна документација</w:t>
            </w:r>
          </w:p>
          <w:p w14:paraId="7B615141" w14:textId="77777777" w:rsidR="00577964" w:rsidRPr="00577964" w:rsidRDefault="00577964" w:rsidP="00577964">
            <w:pPr>
              <w:rPr>
                <w:rFonts w:cs="Arial"/>
                <w:b/>
                <w:noProof/>
                <w:sz w:val="20"/>
                <w:szCs w:val="20"/>
                <w:lang w:val="sr-Cyrl-CS"/>
              </w:rPr>
            </w:pPr>
            <w:r w:rsidRPr="00577964">
              <w:rPr>
                <w:rFonts w:cs="Arial"/>
                <w:b/>
                <w:noProof/>
                <w:color w:val="000000"/>
                <w:sz w:val="20"/>
                <w:szCs w:val="20"/>
                <w:lang w:val="sr-Cyrl-CS"/>
              </w:rPr>
              <w:t>(доставља се уз робу при испоруци)</w:t>
            </w:r>
          </w:p>
        </w:tc>
      </w:tr>
      <w:tr w:rsidR="00577964" w:rsidRPr="00577964" w14:paraId="5FE8D45A" w14:textId="77777777" w:rsidTr="000114E0">
        <w:trPr>
          <w:trHeight w:val="209"/>
        </w:trPr>
        <w:tc>
          <w:tcPr>
            <w:tcW w:w="880" w:type="dxa"/>
            <w:vAlign w:val="center"/>
          </w:tcPr>
          <w:p w14:paraId="7ABDC51B" w14:textId="77777777" w:rsidR="00577964" w:rsidRPr="00577964" w:rsidRDefault="00577964" w:rsidP="00577964">
            <w:pPr>
              <w:rPr>
                <w:rFonts w:cs="Arial"/>
                <w:b/>
                <w:sz w:val="18"/>
                <w:szCs w:val="18"/>
                <w:lang w:val="sr-Latn-CS"/>
              </w:rPr>
            </w:pPr>
            <w:r w:rsidRPr="00577964">
              <w:rPr>
                <w:rFonts w:cs="Arial"/>
                <w:b/>
                <w:sz w:val="18"/>
                <w:szCs w:val="18"/>
                <w:lang w:val="sr-Latn-CS"/>
              </w:rPr>
              <w:lastRenderedPageBreak/>
              <w:t>1</w:t>
            </w:r>
          </w:p>
        </w:tc>
        <w:tc>
          <w:tcPr>
            <w:tcW w:w="3686" w:type="dxa"/>
            <w:vAlign w:val="center"/>
          </w:tcPr>
          <w:p w14:paraId="5D3F9BE3" w14:textId="77777777" w:rsidR="00577964" w:rsidRPr="00577964" w:rsidRDefault="00577964" w:rsidP="00577964">
            <w:pPr>
              <w:rPr>
                <w:rFonts w:cs="Arial"/>
                <w:b/>
                <w:bCs/>
                <w:sz w:val="18"/>
                <w:szCs w:val="18"/>
                <w:lang w:val="sr-Cyrl-RS"/>
              </w:rPr>
            </w:pPr>
            <w:r w:rsidRPr="00577964">
              <w:rPr>
                <w:rFonts w:cs="Arial"/>
                <w:b/>
                <w:bCs/>
                <w:sz w:val="18"/>
                <w:szCs w:val="18"/>
              </w:rPr>
              <w:t>2</w:t>
            </w:r>
          </w:p>
        </w:tc>
        <w:tc>
          <w:tcPr>
            <w:tcW w:w="709" w:type="dxa"/>
            <w:vAlign w:val="center"/>
          </w:tcPr>
          <w:p w14:paraId="6C4C2FB3" w14:textId="77777777" w:rsidR="00577964" w:rsidRPr="00577964" w:rsidRDefault="00577964" w:rsidP="00577964">
            <w:pPr>
              <w:rPr>
                <w:rFonts w:cs="Arial"/>
                <w:b/>
                <w:color w:val="000000"/>
                <w:sz w:val="18"/>
                <w:szCs w:val="18"/>
              </w:rPr>
            </w:pPr>
            <w:r w:rsidRPr="00577964">
              <w:rPr>
                <w:rFonts w:cs="Arial"/>
                <w:b/>
                <w:color w:val="000000"/>
                <w:sz w:val="18"/>
                <w:szCs w:val="18"/>
              </w:rPr>
              <w:t>3</w:t>
            </w:r>
          </w:p>
        </w:tc>
        <w:tc>
          <w:tcPr>
            <w:tcW w:w="992" w:type="dxa"/>
            <w:vAlign w:val="center"/>
          </w:tcPr>
          <w:p w14:paraId="41CED6DF" w14:textId="77777777" w:rsidR="00577964" w:rsidRPr="00577964" w:rsidRDefault="00577964" w:rsidP="00577964">
            <w:pPr>
              <w:rPr>
                <w:rFonts w:cs="Arial"/>
                <w:b/>
                <w:sz w:val="18"/>
                <w:szCs w:val="18"/>
              </w:rPr>
            </w:pPr>
            <w:r w:rsidRPr="00577964">
              <w:rPr>
                <w:rFonts w:cs="Arial"/>
                <w:b/>
                <w:color w:val="000000"/>
                <w:sz w:val="18"/>
                <w:szCs w:val="18"/>
                <w:lang w:val="sr-Latn-CS"/>
              </w:rPr>
              <w:t>4</w:t>
            </w:r>
          </w:p>
        </w:tc>
        <w:tc>
          <w:tcPr>
            <w:tcW w:w="3260" w:type="dxa"/>
            <w:vAlign w:val="center"/>
          </w:tcPr>
          <w:p w14:paraId="3715F1C5" w14:textId="77777777" w:rsidR="00577964" w:rsidRPr="00577964" w:rsidRDefault="00577964" w:rsidP="00577964">
            <w:pPr>
              <w:rPr>
                <w:rFonts w:cs="Arial"/>
                <w:b/>
                <w:sz w:val="18"/>
                <w:szCs w:val="18"/>
              </w:rPr>
            </w:pPr>
            <w:r w:rsidRPr="00577964">
              <w:rPr>
                <w:rFonts w:cs="Arial"/>
                <w:b/>
                <w:color w:val="000000"/>
                <w:sz w:val="18"/>
                <w:szCs w:val="18"/>
                <w:lang w:val="sr-Latn-CS"/>
              </w:rPr>
              <w:t>5</w:t>
            </w:r>
          </w:p>
        </w:tc>
      </w:tr>
      <w:tr w:rsidR="00577964" w:rsidRPr="00577964" w14:paraId="651AA941" w14:textId="77777777" w:rsidTr="000114E0">
        <w:trPr>
          <w:trHeight w:val="397"/>
        </w:trPr>
        <w:tc>
          <w:tcPr>
            <w:tcW w:w="880" w:type="dxa"/>
            <w:vAlign w:val="center"/>
          </w:tcPr>
          <w:p w14:paraId="02276CF9" w14:textId="77777777" w:rsidR="00577964" w:rsidRPr="00577964" w:rsidRDefault="00577964" w:rsidP="00577964">
            <w:pPr>
              <w:suppressAutoHyphens/>
              <w:rPr>
                <w:rFonts w:cs="Arial"/>
                <w:sz w:val="24"/>
                <w:szCs w:val="20"/>
                <w:lang w:eastAsia="hi-IN" w:bidi="hi-IN"/>
              </w:rPr>
            </w:pPr>
            <w:r w:rsidRPr="00577964">
              <w:rPr>
                <w:rFonts w:cs="Arial"/>
                <w:sz w:val="24"/>
                <w:szCs w:val="20"/>
                <w:lang w:eastAsia="hi-IN" w:bidi="hi-IN"/>
              </w:rPr>
              <w:t>1</w:t>
            </w:r>
          </w:p>
        </w:tc>
        <w:tc>
          <w:tcPr>
            <w:tcW w:w="3686" w:type="dxa"/>
            <w:tcBorders>
              <w:top w:val="single" w:sz="8" w:space="0" w:color="auto"/>
              <w:left w:val="nil"/>
              <w:bottom w:val="single" w:sz="8" w:space="0" w:color="auto"/>
              <w:right w:val="single" w:sz="8" w:space="0" w:color="auto"/>
            </w:tcBorders>
            <w:vAlign w:val="center"/>
          </w:tcPr>
          <w:p w14:paraId="3D8C2BA1" w14:textId="77777777" w:rsidR="00577964" w:rsidRPr="00577964" w:rsidRDefault="00577964" w:rsidP="00577964">
            <w:pPr>
              <w:suppressAutoHyphens/>
              <w:rPr>
                <w:rFonts w:cs="Arial"/>
                <w:color w:val="000000"/>
                <w:sz w:val="24"/>
                <w:szCs w:val="20"/>
                <w:lang w:val="sr-Cyrl-CS" w:eastAsia="sr-Latn-RS"/>
              </w:rPr>
            </w:pPr>
            <w:r w:rsidRPr="00577964">
              <w:rPr>
                <w:rFonts w:cs="Arial"/>
                <w:color w:val="000000"/>
                <w:sz w:val="24"/>
                <w:szCs w:val="20"/>
                <w:lang w:val="sr-Cyrl-CS" w:eastAsia="sr-Latn-RS"/>
              </w:rPr>
              <w:t xml:space="preserve">2200 EP-630/4+6/3 </w:t>
            </w:r>
            <w:r w:rsidRPr="00577964">
              <w:rPr>
                <w:rFonts w:cs="Arial"/>
                <w:noProof/>
                <w:color w:val="000000"/>
                <w:sz w:val="24"/>
                <w:szCs w:val="20"/>
                <w:lang w:val="sr-Cyrl-CS" w:eastAsia="sr-Latn-RS"/>
              </w:rPr>
              <w:t>x са гуменом заштитом ивиц</w:t>
            </w:r>
            <w:r w:rsidRPr="00577964">
              <w:rPr>
                <w:rFonts w:cs="Arial"/>
                <w:color w:val="000000"/>
                <w:sz w:val="24"/>
                <w:szCs w:val="20"/>
                <w:lang w:val="sr-Cyrl-CS" w:eastAsia="sr-Latn-RS"/>
              </w:rPr>
              <w:t>а</w:t>
            </w:r>
          </w:p>
        </w:tc>
        <w:tc>
          <w:tcPr>
            <w:tcW w:w="709" w:type="dxa"/>
            <w:tcBorders>
              <w:top w:val="single" w:sz="8" w:space="0" w:color="auto"/>
              <w:left w:val="nil"/>
              <w:bottom w:val="single" w:sz="8" w:space="0" w:color="auto"/>
              <w:right w:val="single" w:sz="8" w:space="0" w:color="auto"/>
            </w:tcBorders>
            <w:vAlign w:val="center"/>
          </w:tcPr>
          <w:p w14:paraId="4572888C" w14:textId="77777777" w:rsidR="00577964" w:rsidRPr="00577964" w:rsidRDefault="00577964" w:rsidP="00577964">
            <w:pPr>
              <w:suppressAutoHyphens/>
              <w:rPr>
                <w:rFonts w:cs="Arial"/>
                <w:color w:val="000000"/>
                <w:sz w:val="24"/>
                <w:szCs w:val="20"/>
                <w:lang w:val="sr-Cyrl-CS" w:eastAsia="sr-Latn-RS"/>
              </w:rPr>
            </w:pPr>
            <w:r w:rsidRPr="00577964">
              <w:rPr>
                <w:rFonts w:cs="Arial"/>
                <w:color w:val="000000"/>
                <w:sz w:val="24"/>
                <w:szCs w:val="20"/>
                <w:lang w:val="sr-Cyrl-CS" w:eastAsia="sr-Latn-RS"/>
              </w:rPr>
              <w:t>m</w:t>
            </w:r>
          </w:p>
        </w:tc>
        <w:tc>
          <w:tcPr>
            <w:tcW w:w="992" w:type="dxa"/>
            <w:tcBorders>
              <w:top w:val="single" w:sz="8" w:space="0" w:color="auto"/>
              <w:left w:val="nil"/>
              <w:bottom w:val="single" w:sz="8" w:space="0" w:color="auto"/>
              <w:right w:val="single" w:sz="8" w:space="0" w:color="auto"/>
            </w:tcBorders>
            <w:vAlign w:val="center"/>
          </w:tcPr>
          <w:p w14:paraId="55ED3129" w14:textId="77777777" w:rsidR="00577964" w:rsidRPr="00577964" w:rsidRDefault="00577964" w:rsidP="00577964">
            <w:pPr>
              <w:suppressAutoHyphens/>
              <w:rPr>
                <w:rFonts w:cs="Arial"/>
                <w:color w:val="000000"/>
                <w:sz w:val="24"/>
                <w:szCs w:val="20"/>
                <w:lang w:val="sr-Cyrl-CS" w:eastAsia="sr-Latn-RS"/>
              </w:rPr>
            </w:pPr>
            <w:r w:rsidRPr="00577964">
              <w:rPr>
                <w:rFonts w:cs="Arial"/>
                <w:color w:val="000000"/>
                <w:sz w:val="24"/>
                <w:szCs w:val="20"/>
                <w:lang w:val="sr-Cyrl-CS" w:eastAsia="sr-Latn-RS"/>
              </w:rPr>
              <w:t>280</w:t>
            </w:r>
          </w:p>
        </w:tc>
        <w:tc>
          <w:tcPr>
            <w:tcW w:w="3260" w:type="dxa"/>
            <w:vAlign w:val="center"/>
          </w:tcPr>
          <w:p w14:paraId="0783C49E" w14:textId="77777777" w:rsidR="00577964" w:rsidRPr="00577964" w:rsidRDefault="00577964" w:rsidP="00577964">
            <w:pPr>
              <w:suppressAutoHyphens/>
              <w:rPr>
                <w:rFonts w:cs="Arial"/>
                <w:sz w:val="24"/>
                <w:szCs w:val="20"/>
                <w:lang w:val="de-DE" w:eastAsia="ar-SA"/>
              </w:rPr>
            </w:pPr>
            <w:r w:rsidRPr="00577964">
              <w:rPr>
                <w:rFonts w:cs="Arial"/>
                <w:noProof/>
                <w:sz w:val="24"/>
                <w:szCs w:val="20"/>
                <w:lang w:val="sr-Cyrl-CS" w:eastAsia="ar-SA"/>
              </w:rPr>
              <w:t xml:space="preserve">Атест у складу са                              </w:t>
            </w:r>
            <w:r w:rsidRPr="00577964">
              <w:rPr>
                <w:rFonts w:cs="Arial"/>
                <w:sz w:val="24"/>
                <w:szCs w:val="20"/>
                <w:lang w:val="sr-Cyrl-CS" w:eastAsia="ar-SA"/>
              </w:rPr>
              <w:t xml:space="preserve"> </w:t>
            </w:r>
            <w:r w:rsidRPr="00577964">
              <w:rPr>
                <w:rFonts w:cs="Arial"/>
                <w:sz w:val="24"/>
                <w:szCs w:val="20"/>
                <w:lang w:val="de-DE" w:eastAsia="ar-SA"/>
              </w:rPr>
              <w:t xml:space="preserve"> DIN 22102</w:t>
            </w:r>
          </w:p>
        </w:tc>
      </w:tr>
      <w:tr w:rsidR="00577964" w:rsidRPr="00577964" w14:paraId="42CDBC48" w14:textId="77777777" w:rsidTr="000114E0">
        <w:trPr>
          <w:trHeight w:val="397"/>
        </w:trPr>
        <w:tc>
          <w:tcPr>
            <w:tcW w:w="880" w:type="dxa"/>
            <w:vAlign w:val="center"/>
          </w:tcPr>
          <w:p w14:paraId="4ADC03DF" w14:textId="77777777" w:rsidR="00577964" w:rsidRPr="00577964" w:rsidRDefault="00577964" w:rsidP="00577964">
            <w:pPr>
              <w:suppressAutoHyphens/>
              <w:rPr>
                <w:rFonts w:cs="Arial"/>
                <w:sz w:val="24"/>
                <w:szCs w:val="20"/>
                <w:lang w:eastAsia="hi-IN" w:bidi="hi-IN"/>
              </w:rPr>
            </w:pPr>
            <w:r w:rsidRPr="00577964">
              <w:rPr>
                <w:rFonts w:cs="Arial"/>
                <w:sz w:val="24"/>
                <w:szCs w:val="20"/>
                <w:lang w:eastAsia="hi-IN" w:bidi="hi-IN"/>
              </w:rPr>
              <w:t>2</w:t>
            </w:r>
          </w:p>
        </w:tc>
        <w:tc>
          <w:tcPr>
            <w:tcW w:w="3686" w:type="dxa"/>
            <w:tcBorders>
              <w:top w:val="nil"/>
              <w:left w:val="nil"/>
              <w:bottom w:val="single" w:sz="8" w:space="0" w:color="auto"/>
              <w:right w:val="single" w:sz="8" w:space="0" w:color="auto"/>
            </w:tcBorders>
            <w:vAlign w:val="center"/>
          </w:tcPr>
          <w:p w14:paraId="758D5302" w14:textId="77777777" w:rsidR="00577964" w:rsidRPr="00577964" w:rsidRDefault="00577964" w:rsidP="00577964">
            <w:pPr>
              <w:suppressAutoHyphens/>
              <w:rPr>
                <w:rFonts w:cs="Arial"/>
                <w:color w:val="000000"/>
                <w:sz w:val="24"/>
                <w:szCs w:val="20"/>
                <w:lang w:val="sr-Cyrl-CS" w:eastAsia="sr-Latn-RS"/>
              </w:rPr>
            </w:pPr>
            <w:r w:rsidRPr="00577964">
              <w:rPr>
                <w:rFonts w:cs="Arial"/>
                <w:color w:val="000000"/>
                <w:sz w:val="24"/>
                <w:szCs w:val="20"/>
                <w:lang w:val="sr-Cyrl-CS" w:eastAsia="sr-Latn-RS"/>
              </w:rPr>
              <w:t>1600 EP 1600/4+5/2 x</w:t>
            </w:r>
          </w:p>
        </w:tc>
        <w:tc>
          <w:tcPr>
            <w:tcW w:w="709" w:type="dxa"/>
            <w:tcBorders>
              <w:top w:val="nil"/>
              <w:left w:val="nil"/>
              <w:bottom w:val="single" w:sz="8" w:space="0" w:color="auto"/>
              <w:right w:val="single" w:sz="8" w:space="0" w:color="auto"/>
            </w:tcBorders>
            <w:vAlign w:val="center"/>
          </w:tcPr>
          <w:p w14:paraId="49B65B21" w14:textId="77777777" w:rsidR="00577964" w:rsidRPr="00577964" w:rsidRDefault="00577964" w:rsidP="00577964">
            <w:pPr>
              <w:suppressAutoHyphens/>
              <w:rPr>
                <w:rFonts w:cs="Arial"/>
                <w:color w:val="000000"/>
                <w:sz w:val="24"/>
                <w:szCs w:val="20"/>
                <w:lang w:val="sr-Cyrl-CS" w:eastAsia="sr-Latn-RS"/>
              </w:rPr>
            </w:pPr>
            <w:r w:rsidRPr="00577964">
              <w:rPr>
                <w:rFonts w:cs="Arial"/>
                <w:color w:val="000000"/>
                <w:sz w:val="24"/>
                <w:szCs w:val="20"/>
                <w:lang w:val="sr-Cyrl-CS" w:eastAsia="sr-Latn-RS"/>
              </w:rPr>
              <w:t>m</w:t>
            </w:r>
          </w:p>
        </w:tc>
        <w:tc>
          <w:tcPr>
            <w:tcW w:w="992" w:type="dxa"/>
            <w:tcBorders>
              <w:top w:val="nil"/>
              <w:left w:val="nil"/>
              <w:bottom w:val="single" w:sz="8" w:space="0" w:color="auto"/>
              <w:right w:val="single" w:sz="8" w:space="0" w:color="auto"/>
            </w:tcBorders>
            <w:vAlign w:val="center"/>
          </w:tcPr>
          <w:p w14:paraId="73D2CDF0" w14:textId="77777777" w:rsidR="00577964" w:rsidRPr="00577964" w:rsidRDefault="00577964" w:rsidP="00577964">
            <w:pPr>
              <w:suppressAutoHyphens/>
              <w:rPr>
                <w:rFonts w:cs="Arial"/>
                <w:color w:val="000000"/>
                <w:sz w:val="24"/>
                <w:szCs w:val="20"/>
                <w:lang w:val="sr-Cyrl-CS" w:eastAsia="sr-Latn-RS"/>
              </w:rPr>
            </w:pPr>
            <w:r w:rsidRPr="00577964">
              <w:rPr>
                <w:rFonts w:cs="Arial"/>
                <w:color w:val="000000"/>
                <w:sz w:val="24"/>
                <w:szCs w:val="20"/>
                <w:lang w:val="sr-Cyrl-CS" w:eastAsia="sr-Latn-RS"/>
              </w:rPr>
              <w:t>1600</w:t>
            </w:r>
          </w:p>
        </w:tc>
        <w:tc>
          <w:tcPr>
            <w:tcW w:w="3260" w:type="dxa"/>
            <w:vAlign w:val="center"/>
          </w:tcPr>
          <w:p w14:paraId="79335EEE" w14:textId="77777777" w:rsidR="00577964" w:rsidRPr="00577964" w:rsidRDefault="00577964" w:rsidP="00577964">
            <w:pPr>
              <w:suppressAutoHyphens/>
              <w:rPr>
                <w:rFonts w:cs="Arial"/>
                <w:sz w:val="24"/>
                <w:szCs w:val="20"/>
                <w:lang w:val="de-DE" w:eastAsia="ar-SA"/>
              </w:rPr>
            </w:pPr>
            <w:r w:rsidRPr="00577964">
              <w:rPr>
                <w:rFonts w:cs="Arial"/>
                <w:noProof/>
                <w:sz w:val="24"/>
                <w:szCs w:val="20"/>
                <w:lang w:val="sr-Cyrl-CS" w:eastAsia="ar-SA"/>
              </w:rPr>
              <w:t xml:space="preserve">Атест у складу са                              </w:t>
            </w:r>
            <w:r w:rsidRPr="00577964">
              <w:rPr>
                <w:rFonts w:cs="Arial"/>
                <w:sz w:val="24"/>
                <w:szCs w:val="20"/>
                <w:lang w:val="sr-Cyrl-CS" w:eastAsia="ar-SA"/>
              </w:rPr>
              <w:t xml:space="preserve"> </w:t>
            </w:r>
            <w:r w:rsidRPr="00577964">
              <w:rPr>
                <w:rFonts w:cs="Arial"/>
                <w:sz w:val="24"/>
                <w:szCs w:val="20"/>
                <w:lang w:val="de-DE" w:eastAsia="ar-SA"/>
              </w:rPr>
              <w:t xml:space="preserve"> DIN 22102</w:t>
            </w:r>
          </w:p>
        </w:tc>
      </w:tr>
      <w:tr w:rsidR="00577964" w:rsidRPr="00577964" w14:paraId="4E22A1BE" w14:textId="77777777" w:rsidTr="000114E0">
        <w:trPr>
          <w:trHeight w:val="397"/>
        </w:trPr>
        <w:tc>
          <w:tcPr>
            <w:tcW w:w="880" w:type="dxa"/>
            <w:vAlign w:val="center"/>
          </w:tcPr>
          <w:p w14:paraId="69BCFEAE" w14:textId="77777777" w:rsidR="00577964" w:rsidRPr="00577964" w:rsidRDefault="00577964" w:rsidP="00577964">
            <w:pPr>
              <w:suppressAutoHyphens/>
              <w:rPr>
                <w:rFonts w:cs="Arial"/>
                <w:sz w:val="24"/>
                <w:szCs w:val="20"/>
                <w:lang w:eastAsia="hi-IN" w:bidi="hi-IN"/>
              </w:rPr>
            </w:pPr>
            <w:r w:rsidRPr="00577964">
              <w:rPr>
                <w:rFonts w:cs="Arial"/>
                <w:sz w:val="24"/>
                <w:szCs w:val="20"/>
                <w:lang w:eastAsia="hi-IN" w:bidi="hi-IN"/>
              </w:rPr>
              <w:t>3</w:t>
            </w:r>
          </w:p>
        </w:tc>
        <w:tc>
          <w:tcPr>
            <w:tcW w:w="3686" w:type="dxa"/>
            <w:tcBorders>
              <w:top w:val="nil"/>
              <w:left w:val="nil"/>
              <w:bottom w:val="single" w:sz="8" w:space="0" w:color="auto"/>
              <w:right w:val="single" w:sz="8" w:space="0" w:color="auto"/>
            </w:tcBorders>
            <w:vAlign w:val="center"/>
          </w:tcPr>
          <w:p w14:paraId="128341F7" w14:textId="77777777" w:rsidR="00577964" w:rsidRPr="00577964" w:rsidRDefault="00577964" w:rsidP="00577964">
            <w:pPr>
              <w:suppressAutoHyphens/>
              <w:rPr>
                <w:rFonts w:cs="Arial"/>
                <w:color w:val="000000"/>
                <w:sz w:val="24"/>
                <w:szCs w:val="20"/>
                <w:lang w:val="sr-Cyrl-CS" w:eastAsia="sr-Latn-RS"/>
              </w:rPr>
            </w:pPr>
            <w:r w:rsidRPr="00577964">
              <w:rPr>
                <w:rFonts w:cs="Arial"/>
                <w:color w:val="000000"/>
                <w:sz w:val="24"/>
                <w:szCs w:val="20"/>
                <w:lang w:val="sr-Cyrl-CS" w:eastAsia="sr-Latn-RS"/>
              </w:rPr>
              <w:t>1600 EP 1500/3+12/4x</w:t>
            </w:r>
          </w:p>
        </w:tc>
        <w:tc>
          <w:tcPr>
            <w:tcW w:w="709" w:type="dxa"/>
            <w:tcBorders>
              <w:top w:val="nil"/>
              <w:left w:val="nil"/>
              <w:bottom w:val="single" w:sz="8" w:space="0" w:color="auto"/>
              <w:right w:val="single" w:sz="8" w:space="0" w:color="auto"/>
            </w:tcBorders>
            <w:vAlign w:val="center"/>
          </w:tcPr>
          <w:p w14:paraId="508651A8" w14:textId="77777777" w:rsidR="00577964" w:rsidRPr="00577964" w:rsidRDefault="00577964" w:rsidP="00577964">
            <w:pPr>
              <w:suppressAutoHyphens/>
              <w:rPr>
                <w:rFonts w:cs="Arial"/>
                <w:color w:val="000000"/>
                <w:sz w:val="24"/>
                <w:szCs w:val="20"/>
                <w:lang w:val="sr-Cyrl-CS" w:eastAsia="sr-Latn-RS"/>
              </w:rPr>
            </w:pPr>
            <w:r w:rsidRPr="00577964">
              <w:rPr>
                <w:rFonts w:cs="Arial"/>
                <w:color w:val="000000"/>
                <w:sz w:val="24"/>
                <w:szCs w:val="20"/>
                <w:lang w:val="sr-Cyrl-CS" w:eastAsia="sr-Latn-RS"/>
              </w:rPr>
              <w:t>m</w:t>
            </w:r>
          </w:p>
        </w:tc>
        <w:tc>
          <w:tcPr>
            <w:tcW w:w="992" w:type="dxa"/>
            <w:tcBorders>
              <w:top w:val="nil"/>
              <w:left w:val="nil"/>
              <w:bottom w:val="single" w:sz="8" w:space="0" w:color="auto"/>
              <w:right w:val="single" w:sz="8" w:space="0" w:color="auto"/>
            </w:tcBorders>
            <w:vAlign w:val="center"/>
          </w:tcPr>
          <w:p w14:paraId="4BF78B53" w14:textId="77777777" w:rsidR="00577964" w:rsidRPr="00577964" w:rsidRDefault="00577964" w:rsidP="00577964">
            <w:pPr>
              <w:suppressAutoHyphens/>
              <w:rPr>
                <w:rFonts w:cs="Arial"/>
                <w:color w:val="000000"/>
                <w:sz w:val="24"/>
                <w:szCs w:val="20"/>
                <w:lang w:val="sr-Cyrl-CS" w:eastAsia="sr-Latn-RS"/>
              </w:rPr>
            </w:pPr>
            <w:r w:rsidRPr="00577964">
              <w:rPr>
                <w:rFonts w:cs="Arial"/>
                <w:color w:val="000000"/>
                <w:sz w:val="24"/>
                <w:szCs w:val="20"/>
                <w:lang w:val="sr-Cyrl-CS" w:eastAsia="sr-Latn-RS"/>
              </w:rPr>
              <w:t>500</w:t>
            </w:r>
          </w:p>
        </w:tc>
        <w:tc>
          <w:tcPr>
            <w:tcW w:w="3260" w:type="dxa"/>
            <w:vAlign w:val="center"/>
          </w:tcPr>
          <w:p w14:paraId="72A8BB34" w14:textId="77777777" w:rsidR="00577964" w:rsidRPr="00577964" w:rsidRDefault="00577964" w:rsidP="00577964">
            <w:pPr>
              <w:suppressAutoHyphens/>
              <w:rPr>
                <w:rFonts w:cs="Arial"/>
                <w:sz w:val="24"/>
                <w:szCs w:val="20"/>
                <w:lang w:val="de-DE" w:eastAsia="ar-SA"/>
              </w:rPr>
            </w:pPr>
            <w:r w:rsidRPr="00577964">
              <w:rPr>
                <w:rFonts w:cs="Arial"/>
                <w:noProof/>
                <w:sz w:val="24"/>
                <w:szCs w:val="20"/>
                <w:lang w:val="sr-Cyrl-CS" w:eastAsia="ar-SA"/>
              </w:rPr>
              <w:t xml:space="preserve">Атест у складу са                              </w:t>
            </w:r>
            <w:r w:rsidRPr="00577964">
              <w:rPr>
                <w:rFonts w:cs="Arial"/>
                <w:sz w:val="24"/>
                <w:szCs w:val="20"/>
                <w:lang w:val="sr-Cyrl-CS" w:eastAsia="ar-SA"/>
              </w:rPr>
              <w:t xml:space="preserve"> </w:t>
            </w:r>
            <w:r w:rsidRPr="00577964">
              <w:rPr>
                <w:rFonts w:cs="Arial"/>
                <w:sz w:val="24"/>
                <w:szCs w:val="20"/>
                <w:lang w:val="de-DE" w:eastAsia="ar-SA"/>
              </w:rPr>
              <w:t xml:space="preserve"> DIN 22102</w:t>
            </w:r>
          </w:p>
        </w:tc>
      </w:tr>
      <w:tr w:rsidR="00577964" w:rsidRPr="00577964" w14:paraId="22574835" w14:textId="77777777" w:rsidTr="000114E0">
        <w:trPr>
          <w:trHeight w:val="397"/>
        </w:trPr>
        <w:tc>
          <w:tcPr>
            <w:tcW w:w="880" w:type="dxa"/>
            <w:vAlign w:val="center"/>
          </w:tcPr>
          <w:p w14:paraId="21A3C693" w14:textId="77777777" w:rsidR="00577964" w:rsidRPr="00577964" w:rsidRDefault="00577964" w:rsidP="00577964">
            <w:pPr>
              <w:suppressAutoHyphens/>
              <w:rPr>
                <w:rFonts w:cs="Arial"/>
                <w:sz w:val="24"/>
                <w:szCs w:val="20"/>
                <w:lang w:val="sr-Cyrl-RS" w:eastAsia="hi-IN" w:bidi="hi-IN"/>
              </w:rPr>
            </w:pPr>
            <w:r w:rsidRPr="00577964">
              <w:rPr>
                <w:rFonts w:cs="Arial"/>
                <w:sz w:val="24"/>
                <w:szCs w:val="20"/>
                <w:lang w:val="sr-Cyrl-RS" w:eastAsia="hi-IN" w:bidi="hi-IN"/>
              </w:rPr>
              <w:t>4</w:t>
            </w:r>
          </w:p>
        </w:tc>
        <w:tc>
          <w:tcPr>
            <w:tcW w:w="3686" w:type="dxa"/>
            <w:tcBorders>
              <w:top w:val="nil"/>
              <w:left w:val="nil"/>
              <w:bottom w:val="single" w:sz="8" w:space="0" w:color="auto"/>
              <w:right w:val="single" w:sz="8" w:space="0" w:color="auto"/>
            </w:tcBorders>
            <w:vAlign w:val="center"/>
          </w:tcPr>
          <w:p w14:paraId="2305B2FF" w14:textId="77777777" w:rsidR="00577964" w:rsidRPr="00577964" w:rsidRDefault="00577964" w:rsidP="00577964">
            <w:pPr>
              <w:suppressAutoHyphens/>
              <w:rPr>
                <w:rFonts w:cs="Arial"/>
                <w:color w:val="000000"/>
                <w:sz w:val="24"/>
                <w:szCs w:val="20"/>
                <w:lang w:val="sr-Cyrl-CS" w:eastAsia="sr-Latn-RS"/>
              </w:rPr>
            </w:pPr>
            <w:r w:rsidRPr="00577964">
              <w:rPr>
                <w:rFonts w:cs="Arial"/>
                <w:sz w:val="24"/>
                <w:szCs w:val="20"/>
                <w:lang w:val="sr-Cyrl-CS" w:eastAsia="sr-Latn-RS"/>
              </w:rPr>
              <w:t>2000 EP 1600/4+ 5/2 x</w:t>
            </w:r>
            <w:r w:rsidRPr="00577964">
              <w:rPr>
                <w:rFonts w:cs="Arial"/>
                <w:color w:val="000000"/>
                <w:sz w:val="24"/>
                <w:szCs w:val="20"/>
                <w:lang w:val="sr-Cyrl-CS" w:eastAsia="sr-Latn-RS"/>
              </w:rPr>
              <w:t xml:space="preserve">, </w:t>
            </w:r>
            <w:r w:rsidRPr="00577964">
              <w:rPr>
                <w:rFonts w:cs="Arial"/>
                <w:noProof/>
                <w:color w:val="000000"/>
                <w:sz w:val="24"/>
                <w:szCs w:val="20"/>
                <w:lang w:val="sr-Cyrl-CS" w:eastAsia="sr-Latn-RS"/>
              </w:rPr>
              <w:t>са гуменом заштитом ивиц</w:t>
            </w:r>
            <w:r w:rsidRPr="00577964">
              <w:rPr>
                <w:rFonts w:cs="Arial"/>
                <w:color w:val="000000"/>
                <w:sz w:val="24"/>
                <w:szCs w:val="20"/>
                <w:lang w:val="sr-Cyrl-CS" w:eastAsia="sr-Latn-RS"/>
              </w:rPr>
              <w:t>а</w:t>
            </w:r>
          </w:p>
        </w:tc>
        <w:tc>
          <w:tcPr>
            <w:tcW w:w="709" w:type="dxa"/>
            <w:tcBorders>
              <w:top w:val="nil"/>
              <w:left w:val="nil"/>
              <w:bottom w:val="single" w:sz="8" w:space="0" w:color="auto"/>
              <w:right w:val="single" w:sz="8" w:space="0" w:color="auto"/>
            </w:tcBorders>
            <w:vAlign w:val="center"/>
          </w:tcPr>
          <w:p w14:paraId="2CB09FF4" w14:textId="77777777" w:rsidR="00577964" w:rsidRPr="00577964" w:rsidRDefault="00577964" w:rsidP="00577964">
            <w:pPr>
              <w:suppressAutoHyphens/>
              <w:rPr>
                <w:rFonts w:cs="Arial"/>
                <w:color w:val="000000"/>
                <w:sz w:val="24"/>
                <w:szCs w:val="20"/>
                <w:lang w:val="sr-Cyrl-CS" w:eastAsia="sr-Latn-RS"/>
              </w:rPr>
            </w:pPr>
            <w:r w:rsidRPr="00577964">
              <w:rPr>
                <w:rFonts w:cs="Arial"/>
                <w:color w:val="000000"/>
                <w:sz w:val="24"/>
                <w:szCs w:val="20"/>
                <w:lang w:val="sr-Cyrl-CS" w:eastAsia="sr-Latn-RS"/>
              </w:rPr>
              <w:t>m</w:t>
            </w:r>
          </w:p>
        </w:tc>
        <w:tc>
          <w:tcPr>
            <w:tcW w:w="992" w:type="dxa"/>
            <w:tcBorders>
              <w:top w:val="nil"/>
              <w:left w:val="nil"/>
              <w:bottom w:val="single" w:sz="8" w:space="0" w:color="auto"/>
              <w:right w:val="single" w:sz="8" w:space="0" w:color="auto"/>
            </w:tcBorders>
            <w:vAlign w:val="center"/>
          </w:tcPr>
          <w:p w14:paraId="0EF519C7" w14:textId="77777777" w:rsidR="00577964" w:rsidRPr="00577964" w:rsidRDefault="00577964" w:rsidP="00577964">
            <w:pPr>
              <w:suppressAutoHyphens/>
              <w:rPr>
                <w:rFonts w:cs="Arial"/>
                <w:color w:val="000000"/>
                <w:sz w:val="24"/>
                <w:szCs w:val="20"/>
                <w:lang w:val="sr-Cyrl-CS" w:eastAsia="sr-Latn-RS"/>
              </w:rPr>
            </w:pPr>
            <w:r w:rsidRPr="00577964">
              <w:rPr>
                <w:rFonts w:cs="Arial"/>
                <w:color w:val="000000"/>
                <w:sz w:val="24"/>
                <w:szCs w:val="20"/>
                <w:lang w:val="sr-Cyrl-CS" w:eastAsia="sr-Latn-RS"/>
              </w:rPr>
              <w:t>2000</w:t>
            </w:r>
          </w:p>
        </w:tc>
        <w:tc>
          <w:tcPr>
            <w:tcW w:w="3260" w:type="dxa"/>
            <w:vAlign w:val="center"/>
          </w:tcPr>
          <w:p w14:paraId="6BEA9B5E" w14:textId="77777777" w:rsidR="00577964" w:rsidRPr="00577964" w:rsidRDefault="00577964" w:rsidP="00577964">
            <w:pPr>
              <w:suppressAutoHyphens/>
              <w:rPr>
                <w:rFonts w:cs="Arial"/>
                <w:sz w:val="24"/>
                <w:szCs w:val="20"/>
                <w:lang w:val="de-DE" w:eastAsia="ar-SA"/>
              </w:rPr>
            </w:pPr>
            <w:r w:rsidRPr="00577964">
              <w:rPr>
                <w:rFonts w:cs="Arial"/>
                <w:noProof/>
                <w:sz w:val="24"/>
                <w:szCs w:val="20"/>
                <w:lang w:val="sr-Cyrl-CS" w:eastAsia="ar-SA"/>
              </w:rPr>
              <w:t xml:space="preserve">Атест у складу са                              </w:t>
            </w:r>
            <w:r w:rsidRPr="00577964">
              <w:rPr>
                <w:rFonts w:cs="Arial"/>
                <w:sz w:val="24"/>
                <w:szCs w:val="20"/>
                <w:lang w:val="sr-Cyrl-CS" w:eastAsia="ar-SA"/>
              </w:rPr>
              <w:t xml:space="preserve"> </w:t>
            </w:r>
            <w:r w:rsidRPr="00577964">
              <w:rPr>
                <w:rFonts w:cs="Arial"/>
                <w:sz w:val="24"/>
                <w:szCs w:val="20"/>
                <w:lang w:val="de-DE" w:eastAsia="ar-SA"/>
              </w:rPr>
              <w:t xml:space="preserve"> DIN 22102</w:t>
            </w:r>
          </w:p>
        </w:tc>
      </w:tr>
    </w:tbl>
    <w:p w14:paraId="0979D1D4" w14:textId="77777777" w:rsidR="00577964" w:rsidRPr="00577964" w:rsidRDefault="00577964" w:rsidP="00577964">
      <w:pPr>
        <w:rPr>
          <w:rFonts w:cs="Arial"/>
        </w:rPr>
      </w:pPr>
    </w:p>
    <w:p w14:paraId="21736AD0" w14:textId="77777777" w:rsidR="00577964" w:rsidRPr="00577964" w:rsidRDefault="00577964" w:rsidP="00577964">
      <w:pPr>
        <w:spacing w:after="200" w:line="276" w:lineRule="auto"/>
        <w:rPr>
          <w:noProof/>
          <w:lang w:eastAsia="sr-Latn-RS"/>
        </w:rPr>
      </w:pPr>
      <w:r w:rsidRPr="00577964">
        <w:rPr>
          <w:rFonts w:eastAsia="Calibri" w:cs="Arial"/>
          <w:b/>
          <w:sz w:val="24"/>
          <w:szCs w:val="24"/>
        </w:rPr>
        <w:t xml:space="preserve"> Транспортне траке са платном типа ''X''</w:t>
      </w:r>
    </w:p>
    <w:p w14:paraId="63D57B43" w14:textId="77777777" w:rsidR="00577964" w:rsidRPr="00577964" w:rsidRDefault="00577964" w:rsidP="00577964">
      <w:pPr>
        <w:spacing w:after="200" w:line="276" w:lineRule="auto"/>
        <w:rPr>
          <w:rFonts w:eastAsia="Calibri" w:cs="Arial"/>
          <w:sz w:val="24"/>
          <w:szCs w:val="24"/>
        </w:rPr>
      </w:pPr>
      <w:r w:rsidRPr="00577964">
        <w:rPr>
          <w:rFonts w:eastAsia="Calibri" w:cs="Arial"/>
          <w:sz w:val="24"/>
          <w:szCs w:val="24"/>
        </w:rPr>
        <w:t>1. Попречни пресек транспортних трака</w:t>
      </w:r>
    </w:p>
    <w:p w14:paraId="0FE6A10B" w14:textId="77777777" w:rsidR="00577964" w:rsidRPr="00577964" w:rsidRDefault="00577964" w:rsidP="00577964">
      <w:pPr>
        <w:spacing w:after="200" w:line="276" w:lineRule="auto"/>
        <w:rPr>
          <w:rFonts w:eastAsia="Calibri" w:cs="Arial"/>
          <w:sz w:val="16"/>
          <w:szCs w:val="16"/>
        </w:rPr>
      </w:pPr>
      <w:r w:rsidRPr="00577964">
        <w:rPr>
          <w:noProof/>
        </w:rPr>
        <w:drawing>
          <wp:anchor distT="0" distB="0" distL="114300" distR="114300" simplePos="0" relativeHeight="251713536" behindDoc="1" locked="0" layoutInCell="1" allowOverlap="1" wp14:anchorId="6CB0F73A" wp14:editId="5C095ABD">
            <wp:simplePos x="0" y="0"/>
            <wp:positionH relativeFrom="column">
              <wp:posOffset>-12700</wp:posOffset>
            </wp:positionH>
            <wp:positionV relativeFrom="paragraph">
              <wp:posOffset>24130</wp:posOffset>
            </wp:positionV>
            <wp:extent cx="4444365" cy="1088390"/>
            <wp:effectExtent l="0" t="0" r="0" b="0"/>
            <wp:wrapTight wrapText="bothSides">
              <wp:wrapPolygon edited="0">
                <wp:start x="0" y="0"/>
                <wp:lineTo x="0" y="21172"/>
                <wp:lineTo x="21480" y="21172"/>
                <wp:lineTo x="21480"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4444365" cy="1088390"/>
                    </a:xfrm>
                    <a:prstGeom prst="rect">
                      <a:avLst/>
                    </a:prstGeom>
                    <a:noFill/>
                    <a:ln>
                      <a:noFill/>
                    </a:ln>
                  </pic:spPr>
                </pic:pic>
              </a:graphicData>
            </a:graphic>
          </wp:anchor>
        </w:drawing>
      </w:r>
    </w:p>
    <w:p w14:paraId="1DBCE576" w14:textId="77777777" w:rsidR="00577964" w:rsidRPr="00577964" w:rsidRDefault="00577964" w:rsidP="00577964">
      <w:pPr>
        <w:spacing w:after="200" w:line="276" w:lineRule="auto"/>
        <w:rPr>
          <w:rFonts w:eastAsia="Calibri" w:cs="Arial"/>
          <w:sz w:val="16"/>
          <w:szCs w:val="16"/>
        </w:rPr>
      </w:pPr>
    </w:p>
    <w:p w14:paraId="72BB97C3" w14:textId="77777777" w:rsidR="00577964" w:rsidRPr="00577964" w:rsidRDefault="00577964" w:rsidP="00577964">
      <w:pPr>
        <w:spacing w:after="200" w:line="276" w:lineRule="auto"/>
        <w:rPr>
          <w:rFonts w:eastAsia="Calibri" w:cs="Arial"/>
          <w:sz w:val="16"/>
          <w:szCs w:val="16"/>
        </w:rPr>
      </w:pPr>
    </w:p>
    <w:p w14:paraId="21BA0103" w14:textId="77777777" w:rsidR="00577964" w:rsidRPr="00577964" w:rsidRDefault="00577964" w:rsidP="00577964">
      <w:pPr>
        <w:spacing w:after="200" w:line="276" w:lineRule="auto"/>
        <w:rPr>
          <w:rFonts w:eastAsia="Calibri" w:cs="Arial"/>
          <w:sz w:val="16"/>
          <w:szCs w:val="16"/>
        </w:rPr>
      </w:pPr>
    </w:p>
    <w:p w14:paraId="77C59C97" w14:textId="77777777" w:rsidR="00577964" w:rsidRPr="00577964" w:rsidRDefault="00577964" w:rsidP="00577964">
      <w:pPr>
        <w:spacing w:after="200" w:line="276" w:lineRule="auto"/>
        <w:rPr>
          <w:rFonts w:eastAsia="Calibri" w:cs="Arial"/>
          <w:sz w:val="16"/>
          <w:szCs w:val="16"/>
        </w:rPr>
      </w:pPr>
    </w:p>
    <w:tbl>
      <w:tblPr>
        <w:tblW w:w="102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055"/>
        <w:gridCol w:w="1655"/>
        <w:gridCol w:w="2194"/>
        <w:gridCol w:w="2186"/>
      </w:tblGrid>
      <w:tr w:rsidR="00577964" w:rsidRPr="00577964" w14:paraId="57B6B532" w14:textId="77777777" w:rsidTr="009D3276">
        <w:trPr>
          <w:trHeight w:val="417"/>
        </w:trPr>
        <w:tc>
          <w:tcPr>
            <w:tcW w:w="3276" w:type="dxa"/>
            <w:shd w:val="clear" w:color="auto" w:fill="auto"/>
            <w:vAlign w:val="center"/>
          </w:tcPr>
          <w:p w14:paraId="73153826" w14:textId="77777777" w:rsidR="00577964" w:rsidRPr="00577964" w:rsidRDefault="00577964" w:rsidP="00577964">
            <w:pPr>
              <w:suppressAutoHyphens/>
              <w:rPr>
                <w:rFonts w:cs="Arial"/>
                <w:b/>
                <w:sz w:val="24"/>
                <w:szCs w:val="20"/>
                <w:lang w:val="sr-Cyrl-CS" w:eastAsia="ar-SA"/>
              </w:rPr>
            </w:pPr>
            <w:r w:rsidRPr="00577964">
              <w:rPr>
                <w:rFonts w:cs="Arial"/>
                <w:b/>
                <w:sz w:val="24"/>
                <w:szCs w:val="20"/>
                <w:lang w:val="sr-Cyrl-CS" w:eastAsia="ar-SA"/>
              </w:rPr>
              <w:t>2. Димензије транспортне     траке</w:t>
            </w:r>
          </w:p>
        </w:tc>
        <w:tc>
          <w:tcPr>
            <w:tcW w:w="892" w:type="dxa"/>
            <w:shd w:val="clear" w:color="auto" w:fill="auto"/>
            <w:vAlign w:val="center"/>
          </w:tcPr>
          <w:p w14:paraId="10180E35" w14:textId="77777777" w:rsidR="00577964" w:rsidRPr="00577964" w:rsidRDefault="00577964" w:rsidP="00577964">
            <w:pPr>
              <w:suppressAutoHyphens/>
              <w:rPr>
                <w:rFonts w:cs="Arial"/>
                <w:b/>
                <w:sz w:val="24"/>
                <w:szCs w:val="20"/>
                <w:lang w:val="sr-Cyrl-CS" w:eastAsia="ar-SA"/>
              </w:rPr>
            </w:pPr>
            <w:r w:rsidRPr="00577964">
              <w:rPr>
                <w:rFonts w:cs="Arial"/>
                <w:b/>
                <w:sz w:val="24"/>
                <w:szCs w:val="20"/>
                <w:lang w:val="sr-Cyrl-CS" w:eastAsia="ar-SA"/>
              </w:rPr>
              <w:t>Oзнака</w:t>
            </w:r>
          </w:p>
        </w:tc>
        <w:tc>
          <w:tcPr>
            <w:tcW w:w="1665" w:type="dxa"/>
            <w:shd w:val="clear" w:color="auto" w:fill="auto"/>
            <w:vAlign w:val="center"/>
          </w:tcPr>
          <w:p w14:paraId="05E5B93C" w14:textId="77777777" w:rsidR="00577964" w:rsidRPr="00577964" w:rsidRDefault="00577964" w:rsidP="00577964">
            <w:pPr>
              <w:suppressAutoHyphens/>
              <w:rPr>
                <w:rFonts w:cs="Arial"/>
                <w:b/>
                <w:sz w:val="24"/>
                <w:szCs w:val="20"/>
                <w:lang w:val="sr-Cyrl-CS" w:eastAsia="ar-SA"/>
              </w:rPr>
            </w:pPr>
            <w:r w:rsidRPr="00577964">
              <w:rPr>
                <w:rFonts w:cs="Arial"/>
                <w:b/>
                <w:sz w:val="24"/>
                <w:szCs w:val="20"/>
                <w:lang w:val="sr-Cyrl-CS" w:eastAsia="ar-SA"/>
              </w:rPr>
              <w:t>Димензије</w:t>
            </w:r>
          </w:p>
        </w:tc>
        <w:tc>
          <w:tcPr>
            <w:tcW w:w="2235" w:type="dxa"/>
            <w:shd w:val="clear" w:color="auto" w:fill="auto"/>
            <w:vAlign w:val="center"/>
          </w:tcPr>
          <w:p w14:paraId="58FFEC31" w14:textId="77777777" w:rsidR="00577964" w:rsidRPr="00577964" w:rsidRDefault="00577964" w:rsidP="00577964">
            <w:pPr>
              <w:suppressAutoHyphens/>
              <w:rPr>
                <w:rFonts w:cs="Arial"/>
                <w:b/>
                <w:sz w:val="24"/>
                <w:szCs w:val="20"/>
                <w:lang w:val="sr-Cyrl-CS" w:eastAsia="ar-SA"/>
              </w:rPr>
            </w:pPr>
            <w:r w:rsidRPr="00577964">
              <w:rPr>
                <w:rFonts w:cs="Arial"/>
                <w:b/>
                <w:sz w:val="24"/>
                <w:szCs w:val="20"/>
                <w:lang w:val="sr-Cyrl-CS" w:eastAsia="ar-SA"/>
              </w:rPr>
              <w:t>Вредност</w:t>
            </w:r>
          </w:p>
        </w:tc>
        <w:tc>
          <w:tcPr>
            <w:tcW w:w="2226" w:type="dxa"/>
            <w:shd w:val="clear" w:color="auto" w:fill="auto"/>
            <w:vAlign w:val="center"/>
          </w:tcPr>
          <w:p w14:paraId="6D14F2E2" w14:textId="77777777" w:rsidR="00577964" w:rsidRPr="00577964" w:rsidRDefault="00577964" w:rsidP="00577964">
            <w:pPr>
              <w:suppressAutoHyphens/>
              <w:rPr>
                <w:rFonts w:cs="Arial"/>
                <w:b/>
                <w:sz w:val="24"/>
                <w:szCs w:val="20"/>
                <w:lang w:val="sr-Cyrl-CS" w:eastAsia="ar-SA"/>
              </w:rPr>
            </w:pPr>
            <w:r w:rsidRPr="00577964">
              <w:rPr>
                <w:rFonts w:cs="Arial"/>
                <w:b/>
                <w:sz w:val="24"/>
                <w:szCs w:val="20"/>
                <w:lang w:val="sr-Cyrl-CS" w:eastAsia="ar-SA"/>
              </w:rPr>
              <w:t>Стандард</w:t>
            </w:r>
          </w:p>
        </w:tc>
      </w:tr>
      <w:tr w:rsidR="00577964" w:rsidRPr="00577964" w14:paraId="5E46907A" w14:textId="77777777" w:rsidTr="009D3276">
        <w:trPr>
          <w:trHeight w:val="231"/>
        </w:trPr>
        <w:tc>
          <w:tcPr>
            <w:tcW w:w="3276" w:type="dxa"/>
            <w:shd w:val="clear" w:color="auto" w:fill="auto"/>
            <w:vAlign w:val="center"/>
          </w:tcPr>
          <w:p w14:paraId="17522AFD"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Количина</w:t>
            </w:r>
          </w:p>
        </w:tc>
        <w:tc>
          <w:tcPr>
            <w:tcW w:w="892" w:type="dxa"/>
            <w:shd w:val="clear" w:color="auto" w:fill="auto"/>
            <w:vAlign w:val="center"/>
          </w:tcPr>
          <w:p w14:paraId="4647EDFF"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L</w:t>
            </w:r>
          </w:p>
        </w:tc>
        <w:tc>
          <w:tcPr>
            <w:tcW w:w="1665" w:type="dxa"/>
            <w:shd w:val="clear" w:color="auto" w:fill="auto"/>
            <w:vAlign w:val="center"/>
          </w:tcPr>
          <w:p w14:paraId="5082316B"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m</w:t>
            </w:r>
          </w:p>
        </w:tc>
        <w:tc>
          <w:tcPr>
            <w:tcW w:w="2235" w:type="dxa"/>
            <w:shd w:val="clear" w:color="auto" w:fill="auto"/>
            <w:vAlign w:val="center"/>
          </w:tcPr>
          <w:p w14:paraId="2DAEB149" w14:textId="77777777" w:rsidR="00577964" w:rsidRPr="000114E0" w:rsidRDefault="00577964" w:rsidP="00577964">
            <w:pPr>
              <w:suppressAutoHyphens/>
              <w:rPr>
                <w:rFonts w:cs="Arial"/>
                <w:sz w:val="24"/>
                <w:szCs w:val="20"/>
                <w:lang w:val="sr-Cyrl-CS" w:eastAsia="ar-SA"/>
              </w:rPr>
            </w:pPr>
            <w:r w:rsidRPr="000114E0">
              <w:rPr>
                <w:rFonts w:cs="Arial"/>
                <w:sz w:val="24"/>
                <w:szCs w:val="20"/>
                <w:lang w:val="sr-Cyrl-CS" w:eastAsia="ar-SA"/>
              </w:rPr>
              <w:t>Видети технички опис</w:t>
            </w:r>
          </w:p>
        </w:tc>
        <w:tc>
          <w:tcPr>
            <w:tcW w:w="2226" w:type="dxa"/>
            <w:shd w:val="clear" w:color="auto" w:fill="auto"/>
            <w:vAlign w:val="center"/>
          </w:tcPr>
          <w:p w14:paraId="21D40813"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DIN 22102</w:t>
            </w:r>
          </w:p>
        </w:tc>
      </w:tr>
      <w:tr w:rsidR="00577964" w:rsidRPr="00577964" w14:paraId="2D0DAFB7" w14:textId="77777777" w:rsidTr="009D3276">
        <w:trPr>
          <w:trHeight w:val="231"/>
        </w:trPr>
        <w:tc>
          <w:tcPr>
            <w:tcW w:w="3276" w:type="dxa"/>
            <w:shd w:val="clear" w:color="auto" w:fill="auto"/>
            <w:vAlign w:val="center"/>
          </w:tcPr>
          <w:p w14:paraId="54216E69"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Ширина</w:t>
            </w:r>
          </w:p>
        </w:tc>
        <w:tc>
          <w:tcPr>
            <w:tcW w:w="892" w:type="dxa"/>
            <w:shd w:val="clear" w:color="auto" w:fill="auto"/>
            <w:vAlign w:val="center"/>
          </w:tcPr>
          <w:p w14:paraId="2195A709"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B</w:t>
            </w:r>
          </w:p>
        </w:tc>
        <w:tc>
          <w:tcPr>
            <w:tcW w:w="1665" w:type="dxa"/>
            <w:shd w:val="clear" w:color="auto" w:fill="auto"/>
            <w:vAlign w:val="center"/>
          </w:tcPr>
          <w:p w14:paraId="0535C589"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mm</w:t>
            </w:r>
          </w:p>
        </w:tc>
        <w:tc>
          <w:tcPr>
            <w:tcW w:w="2235" w:type="dxa"/>
            <w:shd w:val="clear" w:color="auto" w:fill="auto"/>
            <w:vAlign w:val="center"/>
          </w:tcPr>
          <w:p w14:paraId="7AE7D442" w14:textId="77777777" w:rsidR="00577964" w:rsidRPr="000114E0" w:rsidRDefault="00577964" w:rsidP="00577964">
            <w:pPr>
              <w:suppressAutoHyphens/>
              <w:rPr>
                <w:rFonts w:cs="Arial"/>
                <w:sz w:val="24"/>
                <w:szCs w:val="20"/>
                <w:lang w:val="sr-Cyrl-CS" w:eastAsia="ar-SA"/>
              </w:rPr>
            </w:pPr>
            <w:r w:rsidRPr="000114E0">
              <w:rPr>
                <w:rFonts w:cs="Arial"/>
                <w:sz w:val="24"/>
                <w:szCs w:val="20"/>
                <w:lang w:val="sr-Cyrl-CS" w:eastAsia="ar-SA"/>
              </w:rPr>
              <w:t>Видети технички опис</w:t>
            </w:r>
          </w:p>
        </w:tc>
        <w:tc>
          <w:tcPr>
            <w:tcW w:w="2226" w:type="dxa"/>
            <w:shd w:val="clear" w:color="auto" w:fill="auto"/>
            <w:vAlign w:val="center"/>
          </w:tcPr>
          <w:p w14:paraId="2AC6F0B9"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DIN 22102</w:t>
            </w:r>
          </w:p>
        </w:tc>
      </w:tr>
      <w:tr w:rsidR="00577964" w:rsidRPr="00577964" w14:paraId="7155BF99" w14:textId="77777777" w:rsidTr="009D3276">
        <w:trPr>
          <w:trHeight w:val="246"/>
        </w:trPr>
        <w:tc>
          <w:tcPr>
            <w:tcW w:w="3276" w:type="dxa"/>
            <w:shd w:val="clear" w:color="auto" w:fill="auto"/>
            <w:vAlign w:val="center"/>
          </w:tcPr>
          <w:p w14:paraId="011AD667"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Укупна дебљина</w:t>
            </w:r>
          </w:p>
        </w:tc>
        <w:tc>
          <w:tcPr>
            <w:tcW w:w="892" w:type="dxa"/>
            <w:shd w:val="clear" w:color="auto" w:fill="auto"/>
            <w:vAlign w:val="center"/>
          </w:tcPr>
          <w:p w14:paraId="7D9FD580"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t</w:t>
            </w:r>
          </w:p>
        </w:tc>
        <w:tc>
          <w:tcPr>
            <w:tcW w:w="1665" w:type="dxa"/>
            <w:shd w:val="clear" w:color="auto" w:fill="auto"/>
            <w:vAlign w:val="center"/>
          </w:tcPr>
          <w:p w14:paraId="77CE9685"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mm</w:t>
            </w:r>
          </w:p>
        </w:tc>
        <w:tc>
          <w:tcPr>
            <w:tcW w:w="2235" w:type="dxa"/>
            <w:shd w:val="clear" w:color="auto" w:fill="auto"/>
            <w:vAlign w:val="center"/>
          </w:tcPr>
          <w:p w14:paraId="4B715DD5"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t</w:t>
            </w:r>
            <w:r w:rsidRPr="00577964">
              <w:rPr>
                <w:rFonts w:cs="Arial"/>
                <w:sz w:val="24"/>
                <w:szCs w:val="20"/>
                <w:vertAlign w:val="subscript"/>
                <w:lang w:val="sr-Cyrl-CS" w:eastAsia="ar-SA"/>
              </w:rPr>
              <w:t>=</w:t>
            </w:r>
            <w:r w:rsidRPr="00577964">
              <w:rPr>
                <w:rFonts w:cs="Arial"/>
                <w:sz w:val="24"/>
                <w:szCs w:val="20"/>
                <w:lang w:val="sr-Cyrl-CS" w:eastAsia="ar-SA"/>
              </w:rPr>
              <w:t>t</w:t>
            </w:r>
            <w:r w:rsidRPr="00577964">
              <w:rPr>
                <w:rFonts w:cs="Arial"/>
                <w:sz w:val="24"/>
                <w:szCs w:val="20"/>
                <w:vertAlign w:val="subscript"/>
                <w:lang w:val="sr-Cyrl-CS" w:eastAsia="ar-SA"/>
              </w:rPr>
              <w:t>1</w:t>
            </w:r>
            <w:r w:rsidRPr="00577964">
              <w:rPr>
                <w:rFonts w:cs="Arial"/>
                <w:sz w:val="24"/>
                <w:szCs w:val="20"/>
                <w:lang w:val="sr-Cyrl-CS" w:eastAsia="ar-SA"/>
              </w:rPr>
              <w:t>+t</w:t>
            </w:r>
            <w:r w:rsidRPr="00577964">
              <w:rPr>
                <w:rFonts w:cs="Arial"/>
                <w:sz w:val="24"/>
                <w:szCs w:val="20"/>
                <w:vertAlign w:val="subscript"/>
                <w:lang w:val="sr-Cyrl-CS" w:eastAsia="ar-SA"/>
              </w:rPr>
              <w:t>2</w:t>
            </w:r>
            <w:r w:rsidRPr="00577964">
              <w:rPr>
                <w:rFonts w:cs="Arial"/>
                <w:sz w:val="24"/>
                <w:szCs w:val="20"/>
                <w:lang w:val="sr-Cyrl-CS" w:eastAsia="ar-SA"/>
              </w:rPr>
              <w:t>+t</w:t>
            </w:r>
            <w:r w:rsidRPr="00577964">
              <w:rPr>
                <w:rFonts w:cs="Arial"/>
                <w:sz w:val="24"/>
                <w:szCs w:val="20"/>
                <w:vertAlign w:val="subscript"/>
                <w:lang w:val="sr-Cyrl-CS" w:eastAsia="ar-SA"/>
              </w:rPr>
              <w:t>3</w:t>
            </w:r>
          </w:p>
        </w:tc>
        <w:tc>
          <w:tcPr>
            <w:tcW w:w="2226" w:type="dxa"/>
            <w:shd w:val="clear" w:color="auto" w:fill="auto"/>
            <w:vAlign w:val="center"/>
          </w:tcPr>
          <w:p w14:paraId="57299569"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DIN 22102</w:t>
            </w:r>
          </w:p>
        </w:tc>
      </w:tr>
      <w:tr w:rsidR="00577964" w:rsidRPr="00577964" w14:paraId="32F64E34" w14:textId="77777777" w:rsidTr="009D3276">
        <w:trPr>
          <w:trHeight w:val="231"/>
        </w:trPr>
        <w:tc>
          <w:tcPr>
            <w:tcW w:w="3276" w:type="dxa"/>
            <w:shd w:val="clear" w:color="auto" w:fill="auto"/>
            <w:vAlign w:val="center"/>
          </w:tcPr>
          <w:p w14:paraId="01A4445A"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Дебљина носеће стране</w:t>
            </w:r>
          </w:p>
        </w:tc>
        <w:tc>
          <w:tcPr>
            <w:tcW w:w="892" w:type="dxa"/>
            <w:shd w:val="clear" w:color="auto" w:fill="auto"/>
            <w:vAlign w:val="center"/>
          </w:tcPr>
          <w:p w14:paraId="15DED63D"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t</w:t>
            </w:r>
            <w:r w:rsidRPr="00577964">
              <w:rPr>
                <w:rFonts w:cs="Arial"/>
                <w:sz w:val="24"/>
                <w:szCs w:val="20"/>
                <w:vertAlign w:val="subscript"/>
                <w:lang w:val="sr-Cyrl-CS" w:eastAsia="ar-SA"/>
              </w:rPr>
              <w:t>1</w:t>
            </w:r>
          </w:p>
        </w:tc>
        <w:tc>
          <w:tcPr>
            <w:tcW w:w="1665" w:type="dxa"/>
            <w:shd w:val="clear" w:color="auto" w:fill="auto"/>
            <w:vAlign w:val="center"/>
          </w:tcPr>
          <w:p w14:paraId="20CD95B7"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mm</w:t>
            </w:r>
          </w:p>
        </w:tc>
        <w:tc>
          <w:tcPr>
            <w:tcW w:w="2235" w:type="dxa"/>
            <w:shd w:val="clear" w:color="auto" w:fill="auto"/>
            <w:vAlign w:val="center"/>
          </w:tcPr>
          <w:p w14:paraId="09F54B43"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Видети технички опис</w:t>
            </w:r>
          </w:p>
        </w:tc>
        <w:tc>
          <w:tcPr>
            <w:tcW w:w="2226" w:type="dxa"/>
            <w:shd w:val="clear" w:color="auto" w:fill="auto"/>
            <w:vAlign w:val="center"/>
          </w:tcPr>
          <w:p w14:paraId="225506E5"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DIN 22102</w:t>
            </w:r>
          </w:p>
        </w:tc>
      </w:tr>
      <w:tr w:rsidR="00577964" w:rsidRPr="00577964" w14:paraId="762E1383" w14:textId="77777777" w:rsidTr="009D3276">
        <w:trPr>
          <w:trHeight w:val="231"/>
        </w:trPr>
        <w:tc>
          <w:tcPr>
            <w:tcW w:w="3276" w:type="dxa"/>
            <w:shd w:val="clear" w:color="auto" w:fill="auto"/>
            <w:vAlign w:val="center"/>
          </w:tcPr>
          <w:p w14:paraId="2E22FC44"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Дебљина доње стране</w:t>
            </w:r>
          </w:p>
        </w:tc>
        <w:tc>
          <w:tcPr>
            <w:tcW w:w="892" w:type="dxa"/>
            <w:shd w:val="clear" w:color="auto" w:fill="auto"/>
            <w:vAlign w:val="center"/>
          </w:tcPr>
          <w:p w14:paraId="0F3496F5"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t</w:t>
            </w:r>
            <w:r w:rsidRPr="00577964">
              <w:rPr>
                <w:rFonts w:cs="Arial"/>
                <w:sz w:val="24"/>
                <w:szCs w:val="20"/>
                <w:vertAlign w:val="subscript"/>
                <w:lang w:val="sr-Cyrl-CS" w:eastAsia="ar-SA"/>
              </w:rPr>
              <w:t>2</w:t>
            </w:r>
          </w:p>
        </w:tc>
        <w:tc>
          <w:tcPr>
            <w:tcW w:w="1665" w:type="dxa"/>
            <w:shd w:val="clear" w:color="auto" w:fill="auto"/>
            <w:vAlign w:val="center"/>
          </w:tcPr>
          <w:p w14:paraId="6F8FF374"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mm</w:t>
            </w:r>
          </w:p>
        </w:tc>
        <w:tc>
          <w:tcPr>
            <w:tcW w:w="2235" w:type="dxa"/>
            <w:shd w:val="clear" w:color="auto" w:fill="auto"/>
            <w:vAlign w:val="center"/>
          </w:tcPr>
          <w:p w14:paraId="007BA56A"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Видети технички опис</w:t>
            </w:r>
          </w:p>
        </w:tc>
        <w:tc>
          <w:tcPr>
            <w:tcW w:w="2226" w:type="dxa"/>
            <w:shd w:val="clear" w:color="auto" w:fill="auto"/>
            <w:vAlign w:val="center"/>
          </w:tcPr>
          <w:p w14:paraId="22857D8B"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DIN 22102</w:t>
            </w:r>
          </w:p>
        </w:tc>
      </w:tr>
      <w:tr w:rsidR="00577964" w:rsidRPr="00577964" w14:paraId="3F1748F6" w14:textId="77777777" w:rsidTr="009D3276">
        <w:trPr>
          <w:trHeight w:val="246"/>
        </w:trPr>
        <w:tc>
          <w:tcPr>
            <w:tcW w:w="3276" w:type="dxa"/>
            <w:shd w:val="clear" w:color="auto" w:fill="auto"/>
            <w:vAlign w:val="center"/>
          </w:tcPr>
          <w:p w14:paraId="60AF8202"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 xml:space="preserve">Дебљина каркаса </w:t>
            </w:r>
          </w:p>
        </w:tc>
        <w:tc>
          <w:tcPr>
            <w:tcW w:w="892" w:type="dxa"/>
            <w:shd w:val="clear" w:color="auto" w:fill="auto"/>
            <w:vAlign w:val="center"/>
          </w:tcPr>
          <w:p w14:paraId="481B813C"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t</w:t>
            </w:r>
            <w:r w:rsidRPr="00577964">
              <w:rPr>
                <w:rFonts w:cs="Arial"/>
                <w:sz w:val="24"/>
                <w:szCs w:val="20"/>
                <w:vertAlign w:val="subscript"/>
                <w:lang w:val="sr-Cyrl-CS" w:eastAsia="ar-SA"/>
              </w:rPr>
              <w:t>3</w:t>
            </w:r>
          </w:p>
        </w:tc>
        <w:tc>
          <w:tcPr>
            <w:tcW w:w="1665" w:type="dxa"/>
            <w:shd w:val="clear" w:color="auto" w:fill="auto"/>
            <w:vAlign w:val="center"/>
          </w:tcPr>
          <w:p w14:paraId="6239B3F6"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mm</w:t>
            </w:r>
          </w:p>
        </w:tc>
        <w:tc>
          <w:tcPr>
            <w:tcW w:w="2235" w:type="dxa"/>
            <w:shd w:val="clear" w:color="auto" w:fill="auto"/>
            <w:vAlign w:val="center"/>
          </w:tcPr>
          <w:p w14:paraId="5AB9C40D"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Видети технички опис</w:t>
            </w:r>
          </w:p>
        </w:tc>
        <w:tc>
          <w:tcPr>
            <w:tcW w:w="2226" w:type="dxa"/>
            <w:shd w:val="clear" w:color="auto" w:fill="auto"/>
            <w:vAlign w:val="center"/>
          </w:tcPr>
          <w:p w14:paraId="23A2FED7" w14:textId="77777777" w:rsidR="00577964" w:rsidRPr="00577964" w:rsidRDefault="00577964" w:rsidP="00577964">
            <w:pPr>
              <w:suppressAutoHyphens/>
              <w:rPr>
                <w:rFonts w:cs="Arial"/>
                <w:sz w:val="24"/>
                <w:szCs w:val="20"/>
                <w:lang w:val="sr-Cyrl-CS" w:eastAsia="ar-SA"/>
              </w:rPr>
            </w:pPr>
          </w:p>
        </w:tc>
      </w:tr>
      <w:tr w:rsidR="00577964" w:rsidRPr="00577964" w14:paraId="305F7031" w14:textId="77777777" w:rsidTr="009D3276">
        <w:trPr>
          <w:trHeight w:val="231"/>
        </w:trPr>
        <w:tc>
          <w:tcPr>
            <w:tcW w:w="3276" w:type="dxa"/>
            <w:shd w:val="clear" w:color="auto" w:fill="auto"/>
            <w:vAlign w:val="center"/>
          </w:tcPr>
          <w:p w14:paraId="7B56CA73"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Ширина ивице</w:t>
            </w:r>
          </w:p>
        </w:tc>
        <w:tc>
          <w:tcPr>
            <w:tcW w:w="892" w:type="dxa"/>
            <w:shd w:val="clear" w:color="auto" w:fill="auto"/>
            <w:vAlign w:val="center"/>
          </w:tcPr>
          <w:p w14:paraId="4BA189C0"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B</w:t>
            </w:r>
            <w:r w:rsidRPr="00577964">
              <w:rPr>
                <w:rFonts w:cs="Arial"/>
                <w:sz w:val="24"/>
                <w:szCs w:val="20"/>
                <w:vertAlign w:val="subscript"/>
                <w:lang w:val="sr-Cyrl-CS" w:eastAsia="ar-SA"/>
              </w:rPr>
              <w:t>1</w:t>
            </w:r>
          </w:p>
        </w:tc>
        <w:tc>
          <w:tcPr>
            <w:tcW w:w="1665" w:type="dxa"/>
            <w:shd w:val="clear" w:color="auto" w:fill="auto"/>
            <w:vAlign w:val="center"/>
          </w:tcPr>
          <w:p w14:paraId="0F2E5ADA"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mm</w:t>
            </w:r>
          </w:p>
        </w:tc>
        <w:tc>
          <w:tcPr>
            <w:tcW w:w="2235" w:type="dxa"/>
            <w:shd w:val="clear" w:color="auto" w:fill="auto"/>
            <w:vAlign w:val="center"/>
          </w:tcPr>
          <w:p w14:paraId="00601758"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15</w:t>
            </w:r>
          </w:p>
        </w:tc>
        <w:tc>
          <w:tcPr>
            <w:tcW w:w="2226" w:type="dxa"/>
            <w:shd w:val="clear" w:color="auto" w:fill="auto"/>
            <w:vAlign w:val="center"/>
          </w:tcPr>
          <w:p w14:paraId="016C3CA6"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DIN 22102</w:t>
            </w:r>
          </w:p>
        </w:tc>
      </w:tr>
      <w:tr w:rsidR="00577964" w:rsidRPr="00577964" w14:paraId="570AC5AA" w14:textId="77777777" w:rsidTr="009D3276">
        <w:trPr>
          <w:trHeight w:val="231"/>
        </w:trPr>
        <w:tc>
          <w:tcPr>
            <w:tcW w:w="3276" w:type="dxa"/>
            <w:shd w:val="clear" w:color="auto" w:fill="auto"/>
            <w:vAlign w:val="center"/>
          </w:tcPr>
          <w:p w14:paraId="585FDF61"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Број уложака</w:t>
            </w:r>
          </w:p>
        </w:tc>
        <w:tc>
          <w:tcPr>
            <w:tcW w:w="892" w:type="dxa"/>
            <w:shd w:val="clear" w:color="auto" w:fill="auto"/>
            <w:vAlign w:val="center"/>
          </w:tcPr>
          <w:p w14:paraId="710967A6"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n</w:t>
            </w:r>
          </w:p>
        </w:tc>
        <w:tc>
          <w:tcPr>
            <w:tcW w:w="1665" w:type="dxa"/>
            <w:shd w:val="clear" w:color="auto" w:fill="auto"/>
            <w:vAlign w:val="center"/>
          </w:tcPr>
          <w:p w14:paraId="10DA3C3A"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w:t>
            </w:r>
          </w:p>
        </w:tc>
        <w:tc>
          <w:tcPr>
            <w:tcW w:w="2235" w:type="dxa"/>
            <w:shd w:val="clear" w:color="auto" w:fill="auto"/>
            <w:vAlign w:val="center"/>
          </w:tcPr>
          <w:p w14:paraId="1F45265C"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Видети технички опис</w:t>
            </w:r>
          </w:p>
        </w:tc>
        <w:tc>
          <w:tcPr>
            <w:tcW w:w="2226" w:type="dxa"/>
            <w:shd w:val="clear" w:color="auto" w:fill="auto"/>
            <w:vAlign w:val="center"/>
          </w:tcPr>
          <w:p w14:paraId="3ADD4E1F" w14:textId="77777777" w:rsidR="00577964" w:rsidRPr="00577964" w:rsidRDefault="00577964" w:rsidP="00577964">
            <w:pPr>
              <w:suppressAutoHyphens/>
              <w:rPr>
                <w:rFonts w:cs="Arial"/>
                <w:sz w:val="24"/>
                <w:szCs w:val="20"/>
                <w:lang w:val="sr-Cyrl-CS" w:eastAsia="ar-SA"/>
              </w:rPr>
            </w:pPr>
          </w:p>
        </w:tc>
      </w:tr>
      <w:tr w:rsidR="00577964" w:rsidRPr="00577964" w14:paraId="39632BC0" w14:textId="77777777" w:rsidTr="009D3276">
        <w:trPr>
          <w:trHeight w:val="246"/>
        </w:trPr>
        <w:tc>
          <w:tcPr>
            <w:tcW w:w="3276" w:type="dxa"/>
            <w:shd w:val="clear" w:color="auto" w:fill="auto"/>
            <w:vAlign w:val="center"/>
          </w:tcPr>
          <w:p w14:paraId="534DF2C2"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Тип уложака</w:t>
            </w:r>
          </w:p>
        </w:tc>
        <w:tc>
          <w:tcPr>
            <w:tcW w:w="892" w:type="dxa"/>
            <w:shd w:val="clear" w:color="auto" w:fill="auto"/>
            <w:vAlign w:val="center"/>
          </w:tcPr>
          <w:p w14:paraId="7066DACF"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w:t>
            </w:r>
          </w:p>
        </w:tc>
        <w:tc>
          <w:tcPr>
            <w:tcW w:w="1665" w:type="dxa"/>
            <w:shd w:val="clear" w:color="auto" w:fill="auto"/>
            <w:vAlign w:val="center"/>
          </w:tcPr>
          <w:p w14:paraId="34E52B57"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w:t>
            </w:r>
          </w:p>
        </w:tc>
        <w:tc>
          <w:tcPr>
            <w:tcW w:w="2235" w:type="dxa"/>
            <w:shd w:val="clear" w:color="auto" w:fill="auto"/>
            <w:vAlign w:val="center"/>
          </w:tcPr>
          <w:p w14:paraId="56BC710F"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ЕP</w:t>
            </w:r>
          </w:p>
        </w:tc>
        <w:tc>
          <w:tcPr>
            <w:tcW w:w="2226" w:type="dxa"/>
            <w:shd w:val="clear" w:color="auto" w:fill="auto"/>
            <w:vAlign w:val="center"/>
          </w:tcPr>
          <w:p w14:paraId="164A3F18" w14:textId="77777777" w:rsidR="00577964" w:rsidRPr="00577964" w:rsidRDefault="00577964" w:rsidP="00577964">
            <w:pPr>
              <w:suppressAutoHyphens/>
              <w:rPr>
                <w:rFonts w:cs="Arial"/>
                <w:sz w:val="24"/>
                <w:szCs w:val="20"/>
                <w:lang w:val="sr-Cyrl-CS" w:eastAsia="ar-SA"/>
              </w:rPr>
            </w:pPr>
          </w:p>
        </w:tc>
      </w:tr>
      <w:tr w:rsidR="00577964" w:rsidRPr="00577964" w14:paraId="78A790CD" w14:textId="77777777" w:rsidTr="009D3276">
        <w:trPr>
          <w:trHeight w:val="246"/>
        </w:trPr>
        <w:tc>
          <w:tcPr>
            <w:tcW w:w="3276" w:type="dxa"/>
            <w:shd w:val="clear" w:color="auto" w:fill="auto"/>
            <w:vAlign w:val="center"/>
          </w:tcPr>
          <w:p w14:paraId="2C9228C9"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lastRenderedPageBreak/>
              <w:t>Однос гуме горња/доња</w:t>
            </w:r>
          </w:p>
        </w:tc>
        <w:tc>
          <w:tcPr>
            <w:tcW w:w="892" w:type="dxa"/>
            <w:shd w:val="clear" w:color="auto" w:fill="auto"/>
            <w:vAlign w:val="center"/>
          </w:tcPr>
          <w:p w14:paraId="7E337E28"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w:t>
            </w:r>
          </w:p>
        </w:tc>
        <w:tc>
          <w:tcPr>
            <w:tcW w:w="1665" w:type="dxa"/>
            <w:shd w:val="clear" w:color="auto" w:fill="auto"/>
            <w:vAlign w:val="center"/>
          </w:tcPr>
          <w:p w14:paraId="187BCE41"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w:t>
            </w:r>
          </w:p>
        </w:tc>
        <w:tc>
          <w:tcPr>
            <w:tcW w:w="2235" w:type="dxa"/>
            <w:shd w:val="clear" w:color="auto" w:fill="auto"/>
            <w:vAlign w:val="center"/>
          </w:tcPr>
          <w:p w14:paraId="60A441B1"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Видети технички опис</w:t>
            </w:r>
          </w:p>
        </w:tc>
        <w:tc>
          <w:tcPr>
            <w:tcW w:w="2226" w:type="dxa"/>
            <w:shd w:val="clear" w:color="auto" w:fill="auto"/>
            <w:vAlign w:val="center"/>
          </w:tcPr>
          <w:p w14:paraId="18791857" w14:textId="77777777" w:rsidR="00577964" w:rsidRPr="00577964" w:rsidRDefault="00577964" w:rsidP="00577964">
            <w:pPr>
              <w:suppressAutoHyphens/>
              <w:rPr>
                <w:rFonts w:cs="Arial"/>
                <w:sz w:val="24"/>
                <w:szCs w:val="20"/>
                <w:lang w:val="sr-Cyrl-CS" w:eastAsia="ar-SA"/>
              </w:rPr>
            </w:pPr>
          </w:p>
        </w:tc>
      </w:tr>
    </w:tbl>
    <w:p w14:paraId="4F6B0873" w14:textId="77777777" w:rsidR="00577964" w:rsidRPr="00577964" w:rsidRDefault="00577964" w:rsidP="00577964">
      <w:pPr>
        <w:spacing w:after="200" w:line="276" w:lineRule="auto"/>
        <w:rPr>
          <w:rFonts w:eastAsia="Calibri" w:cs="Arial"/>
          <w:sz w:val="16"/>
          <w:szCs w:val="16"/>
        </w:rPr>
      </w:pPr>
    </w:p>
    <w:tbl>
      <w:tblPr>
        <w:tblW w:w="102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2896"/>
        <w:gridCol w:w="1567"/>
        <w:gridCol w:w="2112"/>
        <w:gridCol w:w="2068"/>
      </w:tblGrid>
      <w:tr w:rsidR="00577964" w:rsidRPr="00577964" w14:paraId="77354071" w14:textId="77777777" w:rsidTr="009D3276">
        <w:trPr>
          <w:trHeight w:val="206"/>
        </w:trPr>
        <w:tc>
          <w:tcPr>
            <w:tcW w:w="4518" w:type="dxa"/>
            <w:gridSpan w:val="2"/>
            <w:shd w:val="clear" w:color="auto" w:fill="auto"/>
            <w:vAlign w:val="center"/>
          </w:tcPr>
          <w:p w14:paraId="583006E8" w14:textId="77777777" w:rsidR="00577964" w:rsidRPr="00577964" w:rsidRDefault="00577964" w:rsidP="00577964">
            <w:pPr>
              <w:suppressAutoHyphens/>
              <w:rPr>
                <w:rFonts w:cs="Arial"/>
                <w:b/>
                <w:sz w:val="24"/>
                <w:szCs w:val="20"/>
                <w:lang w:val="sr-Cyrl-CS" w:eastAsia="ar-SA"/>
              </w:rPr>
            </w:pPr>
            <w:r w:rsidRPr="00577964">
              <w:rPr>
                <w:rFonts w:cs="Arial"/>
                <w:b/>
                <w:sz w:val="24"/>
                <w:szCs w:val="20"/>
                <w:lang w:val="sr-Cyrl-CS" w:eastAsia="ar-SA"/>
              </w:rPr>
              <w:t>3. Карактеристике транспортне траке</w:t>
            </w:r>
          </w:p>
        </w:tc>
        <w:tc>
          <w:tcPr>
            <w:tcW w:w="1567" w:type="dxa"/>
            <w:shd w:val="clear" w:color="auto" w:fill="auto"/>
            <w:vAlign w:val="center"/>
          </w:tcPr>
          <w:p w14:paraId="4585D809" w14:textId="77777777" w:rsidR="00577964" w:rsidRPr="00577964" w:rsidRDefault="00577964" w:rsidP="00577964">
            <w:pPr>
              <w:suppressAutoHyphens/>
              <w:rPr>
                <w:rFonts w:cs="Arial"/>
                <w:b/>
                <w:sz w:val="24"/>
                <w:szCs w:val="20"/>
                <w:lang w:val="sr-Cyrl-CS" w:eastAsia="ar-SA"/>
              </w:rPr>
            </w:pPr>
            <w:r w:rsidRPr="00577964">
              <w:rPr>
                <w:rFonts w:cs="Arial"/>
                <w:b/>
                <w:sz w:val="24"/>
                <w:szCs w:val="20"/>
                <w:lang w:val="sr-Cyrl-CS" w:eastAsia="ar-SA"/>
              </w:rPr>
              <w:t>Димензије</w:t>
            </w:r>
          </w:p>
        </w:tc>
        <w:tc>
          <w:tcPr>
            <w:tcW w:w="2112" w:type="dxa"/>
            <w:shd w:val="clear" w:color="auto" w:fill="auto"/>
            <w:vAlign w:val="center"/>
          </w:tcPr>
          <w:p w14:paraId="3ABD9E5F" w14:textId="77777777" w:rsidR="00577964" w:rsidRPr="00577964" w:rsidRDefault="00577964" w:rsidP="00577964">
            <w:pPr>
              <w:suppressAutoHyphens/>
              <w:rPr>
                <w:rFonts w:cs="Arial"/>
                <w:b/>
                <w:sz w:val="24"/>
                <w:szCs w:val="20"/>
                <w:lang w:val="sr-Cyrl-CS" w:eastAsia="ar-SA"/>
              </w:rPr>
            </w:pPr>
            <w:r w:rsidRPr="00577964">
              <w:rPr>
                <w:rFonts w:cs="Arial"/>
                <w:b/>
                <w:sz w:val="24"/>
                <w:szCs w:val="20"/>
                <w:lang w:val="sr-Cyrl-CS" w:eastAsia="ar-SA"/>
              </w:rPr>
              <w:t>Вредност</w:t>
            </w:r>
          </w:p>
        </w:tc>
        <w:tc>
          <w:tcPr>
            <w:tcW w:w="2068" w:type="dxa"/>
            <w:shd w:val="clear" w:color="auto" w:fill="auto"/>
            <w:vAlign w:val="center"/>
          </w:tcPr>
          <w:p w14:paraId="177178D5" w14:textId="77777777" w:rsidR="00577964" w:rsidRPr="00577964" w:rsidRDefault="00577964" w:rsidP="00577964">
            <w:pPr>
              <w:suppressAutoHyphens/>
              <w:rPr>
                <w:rFonts w:cs="Arial"/>
                <w:b/>
                <w:sz w:val="24"/>
                <w:szCs w:val="20"/>
                <w:lang w:val="sr-Cyrl-CS" w:eastAsia="ar-SA"/>
              </w:rPr>
            </w:pPr>
            <w:r w:rsidRPr="00577964">
              <w:rPr>
                <w:rFonts w:cs="Arial"/>
                <w:b/>
                <w:sz w:val="24"/>
                <w:szCs w:val="20"/>
                <w:lang w:val="sr-Cyrl-CS" w:eastAsia="ar-SA"/>
              </w:rPr>
              <w:t>Стандард</w:t>
            </w:r>
          </w:p>
        </w:tc>
      </w:tr>
      <w:tr w:rsidR="00577964" w:rsidRPr="00577964" w14:paraId="6B7CA62E" w14:textId="77777777" w:rsidTr="009D3276">
        <w:trPr>
          <w:trHeight w:val="206"/>
        </w:trPr>
        <w:tc>
          <w:tcPr>
            <w:tcW w:w="4518" w:type="dxa"/>
            <w:gridSpan w:val="2"/>
            <w:shd w:val="clear" w:color="auto" w:fill="auto"/>
            <w:vAlign w:val="center"/>
          </w:tcPr>
          <w:p w14:paraId="50F630AD"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Мин. прекидна јачина</w:t>
            </w:r>
          </w:p>
        </w:tc>
        <w:tc>
          <w:tcPr>
            <w:tcW w:w="1567" w:type="dxa"/>
            <w:shd w:val="clear" w:color="auto" w:fill="auto"/>
            <w:vAlign w:val="center"/>
          </w:tcPr>
          <w:p w14:paraId="0FB63FFB"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N/mm</w:t>
            </w:r>
          </w:p>
        </w:tc>
        <w:tc>
          <w:tcPr>
            <w:tcW w:w="2112" w:type="dxa"/>
            <w:shd w:val="clear" w:color="auto" w:fill="auto"/>
            <w:vAlign w:val="center"/>
          </w:tcPr>
          <w:p w14:paraId="5DC13F92"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Видети технички опис</w:t>
            </w:r>
          </w:p>
        </w:tc>
        <w:tc>
          <w:tcPr>
            <w:tcW w:w="2068" w:type="dxa"/>
            <w:shd w:val="clear" w:color="auto" w:fill="auto"/>
            <w:vAlign w:val="center"/>
          </w:tcPr>
          <w:p w14:paraId="59B0B781"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DIN 22102</w:t>
            </w:r>
          </w:p>
        </w:tc>
      </w:tr>
      <w:tr w:rsidR="00577964" w:rsidRPr="00577964" w14:paraId="3143483F" w14:textId="77777777" w:rsidTr="009D3276">
        <w:trPr>
          <w:trHeight w:val="221"/>
        </w:trPr>
        <w:tc>
          <w:tcPr>
            <w:tcW w:w="4518" w:type="dxa"/>
            <w:gridSpan w:val="2"/>
            <w:shd w:val="clear" w:color="auto" w:fill="auto"/>
            <w:vAlign w:val="center"/>
          </w:tcPr>
          <w:p w14:paraId="28001624"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Мин. истезање по кидању</w:t>
            </w:r>
          </w:p>
        </w:tc>
        <w:tc>
          <w:tcPr>
            <w:tcW w:w="1567" w:type="dxa"/>
            <w:shd w:val="clear" w:color="auto" w:fill="auto"/>
            <w:vAlign w:val="center"/>
          </w:tcPr>
          <w:p w14:paraId="265E3E6B"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w:t>
            </w:r>
          </w:p>
        </w:tc>
        <w:tc>
          <w:tcPr>
            <w:tcW w:w="2112" w:type="dxa"/>
            <w:shd w:val="clear" w:color="auto" w:fill="auto"/>
            <w:vAlign w:val="center"/>
          </w:tcPr>
          <w:p w14:paraId="088D5276"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12</w:t>
            </w:r>
          </w:p>
        </w:tc>
        <w:tc>
          <w:tcPr>
            <w:tcW w:w="2068" w:type="dxa"/>
            <w:shd w:val="clear" w:color="auto" w:fill="auto"/>
            <w:vAlign w:val="center"/>
          </w:tcPr>
          <w:p w14:paraId="30A12633" w14:textId="77777777" w:rsidR="00577964" w:rsidRPr="00577964" w:rsidRDefault="00577964" w:rsidP="00577964">
            <w:pPr>
              <w:suppressAutoHyphens/>
              <w:rPr>
                <w:rFonts w:cs="Arial"/>
                <w:sz w:val="24"/>
                <w:szCs w:val="20"/>
                <w:lang w:val="sr-Cyrl-CS" w:eastAsia="ar-SA"/>
              </w:rPr>
            </w:pPr>
          </w:p>
        </w:tc>
      </w:tr>
      <w:tr w:rsidR="00577964" w:rsidRPr="00577964" w14:paraId="793723F4" w14:textId="77777777" w:rsidTr="009D3276">
        <w:trPr>
          <w:trHeight w:val="206"/>
        </w:trPr>
        <w:tc>
          <w:tcPr>
            <w:tcW w:w="4518" w:type="dxa"/>
            <w:gridSpan w:val="2"/>
            <w:shd w:val="clear" w:color="auto" w:fill="auto"/>
            <w:vAlign w:val="center"/>
          </w:tcPr>
          <w:p w14:paraId="7D376AEE"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Макс. радно продужење</w:t>
            </w:r>
          </w:p>
        </w:tc>
        <w:tc>
          <w:tcPr>
            <w:tcW w:w="1567" w:type="dxa"/>
            <w:shd w:val="clear" w:color="auto" w:fill="auto"/>
            <w:vAlign w:val="center"/>
          </w:tcPr>
          <w:p w14:paraId="520E28B1"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w:t>
            </w:r>
          </w:p>
        </w:tc>
        <w:tc>
          <w:tcPr>
            <w:tcW w:w="2112" w:type="dxa"/>
            <w:shd w:val="clear" w:color="auto" w:fill="auto"/>
            <w:vAlign w:val="center"/>
          </w:tcPr>
          <w:p w14:paraId="043BEE70"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1.5</w:t>
            </w:r>
          </w:p>
        </w:tc>
        <w:tc>
          <w:tcPr>
            <w:tcW w:w="2068" w:type="dxa"/>
            <w:shd w:val="clear" w:color="auto" w:fill="auto"/>
            <w:vAlign w:val="center"/>
          </w:tcPr>
          <w:p w14:paraId="0A36F3E4"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DIN 22102</w:t>
            </w:r>
          </w:p>
        </w:tc>
      </w:tr>
      <w:tr w:rsidR="00577964" w:rsidRPr="00577964" w14:paraId="32986A07" w14:textId="77777777" w:rsidTr="009D3276">
        <w:trPr>
          <w:trHeight w:val="648"/>
        </w:trPr>
        <w:tc>
          <w:tcPr>
            <w:tcW w:w="1622" w:type="dxa"/>
            <w:shd w:val="clear" w:color="auto" w:fill="auto"/>
            <w:vAlign w:val="center"/>
          </w:tcPr>
          <w:p w14:paraId="536B3556"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Мин. aдхезија</w:t>
            </w:r>
          </w:p>
        </w:tc>
        <w:tc>
          <w:tcPr>
            <w:tcW w:w="2896" w:type="dxa"/>
            <w:shd w:val="clear" w:color="auto" w:fill="auto"/>
            <w:vAlign w:val="center"/>
          </w:tcPr>
          <w:p w14:paraId="52E9FB15"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*Носећи слој/ платно</w:t>
            </w:r>
            <w:r w:rsidRPr="00577964">
              <w:rPr>
                <w:rFonts w:cs="Arial"/>
                <w:sz w:val="24"/>
                <w:szCs w:val="20"/>
                <w:lang w:val="sr-Cyrl-CS" w:eastAsia="ar-SA"/>
              </w:rPr>
              <w:br/>
              <w:t>* Платно/платно</w:t>
            </w:r>
            <w:r w:rsidRPr="00577964">
              <w:rPr>
                <w:rFonts w:cs="Arial"/>
                <w:sz w:val="24"/>
                <w:szCs w:val="20"/>
                <w:lang w:val="sr-Cyrl-CS" w:eastAsia="ar-SA"/>
              </w:rPr>
              <w:br/>
              <w:t>* Доњи слој/платно</w:t>
            </w:r>
          </w:p>
        </w:tc>
        <w:tc>
          <w:tcPr>
            <w:tcW w:w="1567" w:type="dxa"/>
            <w:shd w:val="clear" w:color="auto" w:fill="auto"/>
            <w:vAlign w:val="center"/>
          </w:tcPr>
          <w:p w14:paraId="75524279"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N/mm</w:t>
            </w:r>
            <w:r w:rsidRPr="00577964">
              <w:rPr>
                <w:rFonts w:cs="Arial"/>
                <w:sz w:val="24"/>
                <w:szCs w:val="20"/>
                <w:lang w:val="sr-Cyrl-CS" w:eastAsia="ar-SA"/>
              </w:rPr>
              <w:br/>
              <w:t>N/mm</w:t>
            </w:r>
            <w:r w:rsidRPr="00577964">
              <w:rPr>
                <w:rFonts w:cs="Arial"/>
                <w:sz w:val="24"/>
                <w:szCs w:val="20"/>
                <w:lang w:val="sr-Cyrl-CS" w:eastAsia="ar-SA"/>
              </w:rPr>
              <w:br/>
              <w:t>N/mm</w:t>
            </w:r>
          </w:p>
        </w:tc>
        <w:tc>
          <w:tcPr>
            <w:tcW w:w="2112" w:type="dxa"/>
            <w:shd w:val="clear" w:color="auto" w:fill="auto"/>
            <w:vAlign w:val="center"/>
          </w:tcPr>
          <w:p w14:paraId="6FCD00BC"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4.5</w:t>
            </w:r>
            <w:r w:rsidRPr="00577964">
              <w:rPr>
                <w:rFonts w:cs="Arial"/>
                <w:sz w:val="24"/>
                <w:szCs w:val="20"/>
                <w:lang w:val="sr-Cyrl-CS" w:eastAsia="ar-SA"/>
              </w:rPr>
              <w:br/>
              <w:t>5</w:t>
            </w:r>
            <w:r w:rsidRPr="00577964">
              <w:rPr>
                <w:rFonts w:cs="Arial"/>
                <w:sz w:val="24"/>
                <w:szCs w:val="20"/>
                <w:lang w:val="sr-Cyrl-CS" w:eastAsia="ar-SA"/>
              </w:rPr>
              <w:br/>
              <w:t>4.5</w:t>
            </w:r>
          </w:p>
        </w:tc>
        <w:tc>
          <w:tcPr>
            <w:tcW w:w="2068" w:type="dxa"/>
            <w:shd w:val="clear" w:color="auto" w:fill="auto"/>
            <w:vAlign w:val="center"/>
          </w:tcPr>
          <w:p w14:paraId="26A211FA"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DIN 22102</w:t>
            </w:r>
          </w:p>
        </w:tc>
      </w:tr>
    </w:tbl>
    <w:p w14:paraId="1C286FF4" w14:textId="77777777" w:rsidR="00577964" w:rsidRPr="00577964" w:rsidRDefault="00577964" w:rsidP="00577964">
      <w:pPr>
        <w:spacing w:after="200" w:line="276" w:lineRule="auto"/>
        <w:rPr>
          <w:rFonts w:eastAsia="Calibri" w:cs="Arial"/>
          <w:sz w:val="16"/>
          <w:szCs w:val="16"/>
        </w:rPr>
      </w:pPr>
    </w:p>
    <w:tbl>
      <w:tblPr>
        <w:tblW w:w="1033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875"/>
        <w:gridCol w:w="1539"/>
        <w:gridCol w:w="1438"/>
        <w:gridCol w:w="1417"/>
        <w:gridCol w:w="1407"/>
      </w:tblGrid>
      <w:tr w:rsidR="00577964" w:rsidRPr="00577964" w14:paraId="0060F549" w14:textId="77777777" w:rsidTr="009D3276">
        <w:trPr>
          <w:trHeight w:val="353"/>
        </w:trPr>
        <w:tc>
          <w:tcPr>
            <w:tcW w:w="2662" w:type="dxa"/>
            <w:vMerge w:val="restart"/>
            <w:shd w:val="clear" w:color="auto" w:fill="auto"/>
            <w:vAlign w:val="center"/>
          </w:tcPr>
          <w:p w14:paraId="565B9C36" w14:textId="77777777" w:rsidR="00577964" w:rsidRPr="00577964" w:rsidRDefault="00577964" w:rsidP="00577964">
            <w:pPr>
              <w:suppressAutoHyphens/>
              <w:rPr>
                <w:rFonts w:cs="Arial"/>
                <w:b/>
                <w:sz w:val="24"/>
                <w:szCs w:val="20"/>
                <w:lang w:val="sr-Cyrl-CS" w:eastAsia="ar-SA"/>
              </w:rPr>
            </w:pPr>
            <w:r w:rsidRPr="00577964">
              <w:rPr>
                <w:rFonts w:cs="Arial"/>
                <w:b/>
                <w:sz w:val="24"/>
                <w:szCs w:val="20"/>
                <w:lang w:val="sr-Cyrl-CS" w:eastAsia="ar-SA"/>
              </w:rPr>
              <w:t>4. Карактеристике носећег гуменог слоја</w:t>
            </w:r>
          </w:p>
        </w:tc>
        <w:tc>
          <w:tcPr>
            <w:tcW w:w="1875" w:type="dxa"/>
            <w:vMerge w:val="restart"/>
            <w:shd w:val="clear" w:color="auto" w:fill="auto"/>
            <w:vAlign w:val="center"/>
          </w:tcPr>
          <w:p w14:paraId="1384A2C7" w14:textId="77777777" w:rsidR="00577964" w:rsidRPr="00577964" w:rsidRDefault="00577964" w:rsidP="00577964">
            <w:pPr>
              <w:suppressAutoHyphens/>
              <w:rPr>
                <w:rFonts w:cs="Arial"/>
                <w:b/>
                <w:sz w:val="24"/>
                <w:szCs w:val="20"/>
                <w:lang w:val="sr-Cyrl-CS" w:eastAsia="ar-SA"/>
              </w:rPr>
            </w:pPr>
            <w:r w:rsidRPr="00577964">
              <w:rPr>
                <w:rFonts w:cs="Arial"/>
                <w:b/>
                <w:sz w:val="24"/>
                <w:szCs w:val="20"/>
                <w:lang w:val="sr-Cyrl-CS" w:eastAsia="ar-SA"/>
              </w:rPr>
              <w:t>Димензије</w:t>
            </w:r>
          </w:p>
        </w:tc>
        <w:tc>
          <w:tcPr>
            <w:tcW w:w="2977" w:type="dxa"/>
            <w:gridSpan w:val="2"/>
            <w:shd w:val="clear" w:color="auto" w:fill="auto"/>
          </w:tcPr>
          <w:p w14:paraId="626579FE" w14:textId="77777777" w:rsidR="00577964" w:rsidRPr="00577964" w:rsidRDefault="00577964" w:rsidP="00577964">
            <w:pPr>
              <w:suppressAutoHyphens/>
              <w:rPr>
                <w:rFonts w:cs="Arial"/>
                <w:b/>
                <w:sz w:val="24"/>
                <w:szCs w:val="20"/>
                <w:lang w:val="sr-Cyrl-CS" w:eastAsia="ar-SA"/>
              </w:rPr>
            </w:pPr>
            <w:r w:rsidRPr="00577964">
              <w:rPr>
                <w:rFonts w:cs="Arial"/>
                <w:b/>
                <w:sz w:val="24"/>
                <w:szCs w:val="20"/>
                <w:lang w:val="sr-Cyrl-CS" w:eastAsia="ar-SA"/>
              </w:rPr>
              <w:t>Вредност</w:t>
            </w:r>
          </w:p>
        </w:tc>
        <w:tc>
          <w:tcPr>
            <w:tcW w:w="2824" w:type="dxa"/>
            <w:gridSpan w:val="2"/>
            <w:shd w:val="clear" w:color="auto" w:fill="auto"/>
          </w:tcPr>
          <w:p w14:paraId="6A05ECF9" w14:textId="77777777" w:rsidR="00577964" w:rsidRPr="00577964" w:rsidRDefault="00577964" w:rsidP="00577964">
            <w:pPr>
              <w:suppressAutoHyphens/>
              <w:rPr>
                <w:rFonts w:cs="Arial"/>
                <w:b/>
                <w:sz w:val="24"/>
                <w:szCs w:val="20"/>
                <w:lang w:val="sr-Cyrl-CS" w:eastAsia="ar-SA"/>
              </w:rPr>
            </w:pPr>
            <w:r w:rsidRPr="00577964">
              <w:rPr>
                <w:rFonts w:cs="Arial"/>
                <w:b/>
                <w:sz w:val="24"/>
                <w:szCs w:val="20"/>
                <w:lang w:val="sr-Cyrl-CS" w:eastAsia="ar-SA"/>
              </w:rPr>
              <w:t>Стандарди</w:t>
            </w:r>
          </w:p>
        </w:tc>
      </w:tr>
      <w:tr w:rsidR="00577964" w:rsidRPr="00577964" w14:paraId="3BCFBAB4" w14:textId="77777777" w:rsidTr="009D3276">
        <w:trPr>
          <w:trHeight w:val="396"/>
        </w:trPr>
        <w:tc>
          <w:tcPr>
            <w:tcW w:w="2662" w:type="dxa"/>
            <w:vMerge/>
            <w:shd w:val="clear" w:color="auto" w:fill="auto"/>
          </w:tcPr>
          <w:p w14:paraId="22AEA96B" w14:textId="77777777" w:rsidR="00577964" w:rsidRPr="00577964" w:rsidRDefault="00577964" w:rsidP="00577964">
            <w:pPr>
              <w:suppressAutoHyphens/>
              <w:rPr>
                <w:rFonts w:cs="Arial"/>
                <w:sz w:val="24"/>
                <w:szCs w:val="20"/>
                <w:lang w:val="sr-Cyrl-CS" w:eastAsia="ar-SA"/>
              </w:rPr>
            </w:pPr>
          </w:p>
        </w:tc>
        <w:tc>
          <w:tcPr>
            <w:tcW w:w="1875" w:type="dxa"/>
            <w:vMerge/>
            <w:shd w:val="clear" w:color="auto" w:fill="auto"/>
          </w:tcPr>
          <w:p w14:paraId="21A634AF" w14:textId="77777777" w:rsidR="00577964" w:rsidRPr="00577964" w:rsidRDefault="00577964" w:rsidP="00577964">
            <w:pPr>
              <w:suppressAutoHyphens/>
              <w:rPr>
                <w:rFonts w:cs="Arial"/>
                <w:sz w:val="24"/>
                <w:szCs w:val="20"/>
                <w:lang w:val="sr-Cyrl-CS" w:eastAsia="ar-SA"/>
              </w:rPr>
            </w:pPr>
          </w:p>
        </w:tc>
        <w:tc>
          <w:tcPr>
            <w:tcW w:w="1539" w:type="dxa"/>
            <w:vMerge w:val="restart"/>
            <w:shd w:val="clear" w:color="auto" w:fill="auto"/>
            <w:vAlign w:val="center"/>
          </w:tcPr>
          <w:p w14:paraId="003FD207" w14:textId="77777777" w:rsidR="00577964" w:rsidRPr="00577964" w:rsidRDefault="00577964" w:rsidP="00577964">
            <w:pPr>
              <w:suppressAutoHyphens/>
              <w:rPr>
                <w:rFonts w:cs="Arial"/>
                <w:b/>
                <w:sz w:val="24"/>
                <w:szCs w:val="20"/>
                <w:lang w:val="sr-Cyrl-CS" w:eastAsia="ar-SA"/>
              </w:rPr>
            </w:pPr>
            <w:r w:rsidRPr="00577964">
              <w:rPr>
                <w:rFonts w:cs="Arial"/>
                <w:b/>
                <w:sz w:val="24"/>
                <w:szCs w:val="20"/>
                <w:lang w:val="sr-Cyrl-CS" w:eastAsia="ar-SA"/>
              </w:rPr>
              <w:t>Носећи слој</w:t>
            </w:r>
          </w:p>
          <w:p w14:paraId="2B690FB7" w14:textId="77777777" w:rsidR="00577964" w:rsidRPr="00577964" w:rsidRDefault="00577964" w:rsidP="00577964">
            <w:pPr>
              <w:suppressAutoHyphens/>
              <w:rPr>
                <w:rFonts w:cs="Arial"/>
                <w:b/>
                <w:sz w:val="24"/>
                <w:szCs w:val="20"/>
                <w:lang w:val="sr-Cyrl-CS" w:eastAsia="ar-SA"/>
              </w:rPr>
            </w:pPr>
          </w:p>
        </w:tc>
        <w:tc>
          <w:tcPr>
            <w:tcW w:w="1438" w:type="dxa"/>
            <w:vMerge w:val="restart"/>
            <w:shd w:val="clear" w:color="auto" w:fill="auto"/>
            <w:vAlign w:val="center"/>
          </w:tcPr>
          <w:p w14:paraId="788CA9A8" w14:textId="77777777" w:rsidR="00577964" w:rsidRPr="00577964" w:rsidRDefault="00577964" w:rsidP="00577964">
            <w:pPr>
              <w:suppressAutoHyphens/>
              <w:rPr>
                <w:rFonts w:cs="Arial"/>
                <w:b/>
                <w:sz w:val="24"/>
                <w:szCs w:val="20"/>
                <w:lang w:val="sr-Cyrl-CS" w:eastAsia="ar-SA"/>
              </w:rPr>
            </w:pPr>
            <w:r w:rsidRPr="00577964">
              <w:rPr>
                <w:rFonts w:cs="Arial"/>
                <w:b/>
                <w:sz w:val="24"/>
                <w:szCs w:val="20"/>
                <w:lang w:val="sr-Cyrl-CS" w:eastAsia="ar-SA"/>
              </w:rPr>
              <w:t>Доњи слој</w:t>
            </w:r>
          </w:p>
        </w:tc>
        <w:tc>
          <w:tcPr>
            <w:tcW w:w="1417" w:type="dxa"/>
            <w:vMerge w:val="restart"/>
            <w:shd w:val="clear" w:color="auto" w:fill="auto"/>
            <w:vAlign w:val="center"/>
          </w:tcPr>
          <w:p w14:paraId="475599E0" w14:textId="77777777" w:rsidR="00577964" w:rsidRPr="00577964" w:rsidRDefault="00577964" w:rsidP="00577964">
            <w:pPr>
              <w:suppressAutoHyphens/>
              <w:rPr>
                <w:rFonts w:cs="Arial"/>
                <w:b/>
                <w:sz w:val="24"/>
                <w:szCs w:val="20"/>
                <w:lang w:val="sr-Cyrl-CS" w:eastAsia="ar-SA"/>
              </w:rPr>
            </w:pPr>
            <w:r w:rsidRPr="00577964">
              <w:rPr>
                <w:rFonts w:cs="Arial"/>
                <w:b/>
                <w:sz w:val="24"/>
                <w:szCs w:val="20"/>
                <w:lang w:val="sr-Cyrl-CS" w:eastAsia="ar-SA"/>
              </w:rPr>
              <w:t>Стандард</w:t>
            </w:r>
          </w:p>
        </w:tc>
        <w:tc>
          <w:tcPr>
            <w:tcW w:w="1407" w:type="dxa"/>
            <w:vMerge w:val="restart"/>
            <w:shd w:val="clear" w:color="auto" w:fill="auto"/>
            <w:vAlign w:val="center"/>
          </w:tcPr>
          <w:p w14:paraId="39FD0C5A" w14:textId="77777777" w:rsidR="00577964" w:rsidRPr="00577964" w:rsidRDefault="00577964" w:rsidP="00577964">
            <w:pPr>
              <w:suppressAutoHyphens/>
              <w:rPr>
                <w:rFonts w:cs="Arial"/>
                <w:b/>
                <w:sz w:val="24"/>
                <w:szCs w:val="20"/>
                <w:lang w:val="sr-Cyrl-CS" w:eastAsia="ar-SA"/>
              </w:rPr>
            </w:pPr>
            <w:r w:rsidRPr="00577964">
              <w:rPr>
                <w:rFonts w:cs="Arial"/>
                <w:b/>
                <w:sz w:val="24"/>
                <w:szCs w:val="20"/>
                <w:lang w:val="sr-Cyrl-CS" w:eastAsia="ar-SA"/>
              </w:rPr>
              <w:t>Тест метода</w:t>
            </w:r>
          </w:p>
        </w:tc>
      </w:tr>
      <w:tr w:rsidR="00577964" w:rsidRPr="00577964" w14:paraId="0774025B" w14:textId="77777777" w:rsidTr="009D3276">
        <w:trPr>
          <w:trHeight w:val="161"/>
        </w:trPr>
        <w:tc>
          <w:tcPr>
            <w:tcW w:w="4537" w:type="dxa"/>
            <w:gridSpan w:val="2"/>
            <w:shd w:val="clear" w:color="auto" w:fill="auto"/>
          </w:tcPr>
          <w:p w14:paraId="2B3A5559"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Гумени слојеви</w:t>
            </w:r>
          </w:p>
        </w:tc>
        <w:tc>
          <w:tcPr>
            <w:tcW w:w="1539" w:type="dxa"/>
            <w:vMerge/>
            <w:shd w:val="clear" w:color="auto" w:fill="auto"/>
          </w:tcPr>
          <w:p w14:paraId="77E8F585" w14:textId="77777777" w:rsidR="00577964" w:rsidRPr="00577964" w:rsidRDefault="00577964" w:rsidP="00577964">
            <w:pPr>
              <w:suppressAutoHyphens/>
              <w:rPr>
                <w:rFonts w:cs="Arial"/>
                <w:sz w:val="24"/>
                <w:szCs w:val="20"/>
                <w:lang w:val="sr-Cyrl-CS" w:eastAsia="ar-SA"/>
              </w:rPr>
            </w:pPr>
          </w:p>
        </w:tc>
        <w:tc>
          <w:tcPr>
            <w:tcW w:w="1438" w:type="dxa"/>
            <w:vMerge/>
            <w:shd w:val="clear" w:color="auto" w:fill="auto"/>
          </w:tcPr>
          <w:p w14:paraId="3F1FE661" w14:textId="77777777" w:rsidR="00577964" w:rsidRPr="00577964" w:rsidRDefault="00577964" w:rsidP="00577964">
            <w:pPr>
              <w:suppressAutoHyphens/>
              <w:rPr>
                <w:rFonts w:cs="Arial"/>
                <w:sz w:val="24"/>
                <w:szCs w:val="20"/>
                <w:lang w:val="sr-Cyrl-CS" w:eastAsia="ar-SA"/>
              </w:rPr>
            </w:pPr>
          </w:p>
        </w:tc>
        <w:tc>
          <w:tcPr>
            <w:tcW w:w="1417" w:type="dxa"/>
            <w:vMerge/>
            <w:shd w:val="clear" w:color="auto" w:fill="auto"/>
          </w:tcPr>
          <w:p w14:paraId="45D5E2D7" w14:textId="77777777" w:rsidR="00577964" w:rsidRPr="00577964" w:rsidRDefault="00577964" w:rsidP="00577964">
            <w:pPr>
              <w:suppressAutoHyphens/>
              <w:rPr>
                <w:rFonts w:cs="Arial"/>
                <w:sz w:val="24"/>
                <w:szCs w:val="20"/>
                <w:lang w:val="sr-Cyrl-CS" w:eastAsia="ar-SA"/>
              </w:rPr>
            </w:pPr>
          </w:p>
        </w:tc>
        <w:tc>
          <w:tcPr>
            <w:tcW w:w="1407" w:type="dxa"/>
            <w:vMerge/>
            <w:shd w:val="clear" w:color="auto" w:fill="auto"/>
          </w:tcPr>
          <w:p w14:paraId="396C3683" w14:textId="77777777" w:rsidR="00577964" w:rsidRPr="00577964" w:rsidRDefault="00577964" w:rsidP="00577964">
            <w:pPr>
              <w:suppressAutoHyphens/>
              <w:rPr>
                <w:rFonts w:cs="Arial"/>
                <w:sz w:val="24"/>
                <w:szCs w:val="20"/>
                <w:lang w:val="sr-Cyrl-CS" w:eastAsia="ar-SA"/>
              </w:rPr>
            </w:pPr>
          </w:p>
        </w:tc>
      </w:tr>
      <w:tr w:rsidR="00577964" w:rsidRPr="00577964" w14:paraId="5073291D" w14:textId="77777777" w:rsidTr="009D3276">
        <w:trPr>
          <w:trHeight w:val="229"/>
        </w:trPr>
        <w:tc>
          <w:tcPr>
            <w:tcW w:w="2662" w:type="dxa"/>
            <w:shd w:val="clear" w:color="auto" w:fill="auto"/>
          </w:tcPr>
          <w:p w14:paraId="088B0A78"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Прекидна јачина мин.</w:t>
            </w:r>
          </w:p>
        </w:tc>
        <w:tc>
          <w:tcPr>
            <w:tcW w:w="1875" w:type="dxa"/>
            <w:shd w:val="clear" w:color="auto" w:fill="auto"/>
            <w:vAlign w:val="center"/>
          </w:tcPr>
          <w:p w14:paraId="591D53EA"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МРа</w:t>
            </w:r>
          </w:p>
        </w:tc>
        <w:tc>
          <w:tcPr>
            <w:tcW w:w="1539" w:type="dxa"/>
            <w:shd w:val="clear" w:color="auto" w:fill="auto"/>
            <w:vAlign w:val="center"/>
          </w:tcPr>
          <w:p w14:paraId="55292C4C"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25</w:t>
            </w:r>
          </w:p>
        </w:tc>
        <w:tc>
          <w:tcPr>
            <w:tcW w:w="1438" w:type="dxa"/>
            <w:shd w:val="clear" w:color="auto" w:fill="auto"/>
            <w:vAlign w:val="center"/>
          </w:tcPr>
          <w:p w14:paraId="279535DB"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25</w:t>
            </w:r>
          </w:p>
        </w:tc>
        <w:tc>
          <w:tcPr>
            <w:tcW w:w="1417" w:type="dxa"/>
            <w:shd w:val="clear" w:color="auto" w:fill="auto"/>
            <w:vAlign w:val="center"/>
          </w:tcPr>
          <w:p w14:paraId="223FC8A9"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DIN 22102</w:t>
            </w:r>
          </w:p>
        </w:tc>
        <w:tc>
          <w:tcPr>
            <w:tcW w:w="1407" w:type="dxa"/>
            <w:shd w:val="clear" w:color="auto" w:fill="auto"/>
            <w:vAlign w:val="center"/>
          </w:tcPr>
          <w:p w14:paraId="0401B46B" w14:textId="77777777" w:rsidR="00577964" w:rsidRPr="00A34D6D" w:rsidRDefault="00577964" w:rsidP="00577964">
            <w:pPr>
              <w:suppressAutoHyphens/>
              <w:rPr>
                <w:rFonts w:cs="Arial"/>
                <w:lang w:val="sr-Cyrl-CS" w:eastAsia="ar-SA"/>
              </w:rPr>
            </w:pPr>
            <w:r w:rsidRPr="00A34D6D">
              <w:rPr>
                <w:rFonts w:cs="Arial"/>
                <w:lang w:val="sr-Cyrl-CS" w:eastAsia="ar-SA"/>
              </w:rPr>
              <w:t>ISO 37</w:t>
            </w:r>
          </w:p>
        </w:tc>
      </w:tr>
      <w:tr w:rsidR="00577964" w:rsidRPr="00577964" w14:paraId="43490273" w14:textId="77777777" w:rsidTr="009D3276">
        <w:trPr>
          <w:trHeight w:val="221"/>
        </w:trPr>
        <w:tc>
          <w:tcPr>
            <w:tcW w:w="2662" w:type="dxa"/>
            <w:shd w:val="clear" w:color="auto" w:fill="auto"/>
          </w:tcPr>
          <w:p w14:paraId="6CFD18DF"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Истезање по кидању мин.</w:t>
            </w:r>
          </w:p>
        </w:tc>
        <w:tc>
          <w:tcPr>
            <w:tcW w:w="1875" w:type="dxa"/>
            <w:shd w:val="clear" w:color="auto" w:fill="auto"/>
            <w:vAlign w:val="center"/>
          </w:tcPr>
          <w:p w14:paraId="44B00CF6"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w:t>
            </w:r>
          </w:p>
        </w:tc>
        <w:tc>
          <w:tcPr>
            <w:tcW w:w="1539" w:type="dxa"/>
            <w:shd w:val="clear" w:color="auto" w:fill="auto"/>
            <w:vAlign w:val="center"/>
          </w:tcPr>
          <w:p w14:paraId="30EE0D37"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450</w:t>
            </w:r>
          </w:p>
        </w:tc>
        <w:tc>
          <w:tcPr>
            <w:tcW w:w="1438" w:type="dxa"/>
            <w:shd w:val="clear" w:color="auto" w:fill="auto"/>
            <w:vAlign w:val="center"/>
          </w:tcPr>
          <w:p w14:paraId="377DB446"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450</w:t>
            </w:r>
          </w:p>
        </w:tc>
        <w:tc>
          <w:tcPr>
            <w:tcW w:w="1417" w:type="dxa"/>
            <w:shd w:val="clear" w:color="auto" w:fill="auto"/>
            <w:vAlign w:val="center"/>
          </w:tcPr>
          <w:p w14:paraId="6C79AB3B"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DIN 22102</w:t>
            </w:r>
          </w:p>
        </w:tc>
        <w:tc>
          <w:tcPr>
            <w:tcW w:w="1407" w:type="dxa"/>
            <w:shd w:val="clear" w:color="auto" w:fill="auto"/>
          </w:tcPr>
          <w:p w14:paraId="12AAF36B" w14:textId="77777777" w:rsidR="00577964" w:rsidRPr="00A34D6D" w:rsidRDefault="00577964" w:rsidP="00577964">
            <w:pPr>
              <w:suppressAutoHyphens/>
              <w:rPr>
                <w:rFonts w:cs="Arial"/>
                <w:lang w:val="sr-Cyrl-CS" w:eastAsia="ar-SA"/>
              </w:rPr>
            </w:pPr>
            <w:r w:rsidRPr="00A34D6D">
              <w:rPr>
                <w:rFonts w:cs="Arial"/>
                <w:lang w:val="sr-Cyrl-CS" w:eastAsia="ar-SA"/>
              </w:rPr>
              <w:t>ISO 37</w:t>
            </w:r>
          </w:p>
        </w:tc>
      </w:tr>
      <w:tr w:rsidR="00577964" w:rsidRPr="00577964" w14:paraId="3E003985" w14:textId="77777777" w:rsidTr="009D3276">
        <w:trPr>
          <w:trHeight w:val="221"/>
        </w:trPr>
        <w:tc>
          <w:tcPr>
            <w:tcW w:w="2662" w:type="dxa"/>
            <w:shd w:val="clear" w:color="auto" w:fill="auto"/>
          </w:tcPr>
          <w:p w14:paraId="62EFC08E"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Тврдоћа</w:t>
            </w:r>
          </w:p>
        </w:tc>
        <w:tc>
          <w:tcPr>
            <w:tcW w:w="1875" w:type="dxa"/>
            <w:shd w:val="clear" w:color="auto" w:fill="auto"/>
            <w:vAlign w:val="center"/>
          </w:tcPr>
          <w:p w14:paraId="22BAEC11"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Осигурање А</w:t>
            </w:r>
          </w:p>
        </w:tc>
        <w:tc>
          <w:tcPr>
            <w:tcW w:w="1539" w:type="dxa"/>
            <w:shd w:val="clear" w:color="auto" w:fill="auto"/>
            <w:vAlign w:val="center"/>
          </w:tcPr>
          <w:p w14:paraId="77FF11E7"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63 ± 5</w:t>
            </w:r>
          </w:p>
        </w:tc>
        <w:tc>
          <w:tcPr>
            <w:tcW w:w="1438" w:type="dxa"/>
            <w:shd w:val="clear" w:color="auto" w:fill="auto"/>
            <w:vAlign w:val="center"/>
          </w:tcPr>
          <w:p w14:paraId="0F5EC0EF"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63 ± 5</w:t>
            </w:r>
          </w:p>
        </w:tc>
        <w:tc>
          <w:tcPr>
            <w:tcW w:w="1417" w:type="dxa"/>
            <w:shd w:val="clear" w:color="auto" w:fill="auto"/>
            <w:vAlign w:val="center"/>
          </w:tcPr>
          <w:p w14:paraId="411C4799" w14:textId="77777777" w:rsidR="00577964" w:rsidRPr="00577964" w:rsidRDefault="00577964" w:rsidP="00577964">
            <w:pPr>
              <w:suppressAutoHyphens/>
              <w:rPr>
                <w:rFonts w:cs="Arial"/>
                <w:sz w:val="24"/>
                <w:szCs w:val="20"/>
                <w:lang w:val="sr-Cyrl-CS" w:eastAsia="ar-SA"/>
              </w:rPr>
            </w:pPr>
          </w:p>
        </w:tc>
        <w:tc>
          <w:tcPr>
            <w:tcW w:w="1407" w:type="dxa"/>
            <w:shd w:val="clear" w:color="auto" w:fill="auto"/>
          </w:tcPr>
          <w:p w14:paraId="74F389F4" w14:textId="77777777" w:rsidR="00577964" w:rsidRPr="00A34D6D" w:rsidRDefault="00577964" w:rsidP="00577964">
            <w:pPr>
              <w:suppressAutoHyphens/>
              <w:rPr>
                <w:rFonts w:cs="Arial"/>
                <w:lang w:val="sr-Cyrl-CS" w:eastAsia="ar-SA"/>
              </w:rPr>
            </w:pPr>
            <w:r w:rsidRPr="00A34D6D">
              <w:rPr>
                <w:rFonts w:cs="Arial"/>
                <w:lang w:val="sr-Cyrl-CS" w:eastAsia="ar-SA"/>
              </w:rPr>
              <w:t>ISO 7619-1</w:t>
            </w:r>
          </w:p>
        </w:tc>
      </w:tr>
      <w:tr w:rsidR="00577964" w:rsidRPr="00577964" w14:paraId="3464625A" w14:textId="77777777" w:rsidTr="009D3276">
        <w:trPr>
          <w:trHeight w:val="211"/>
        </w:trPr>
        <w:tc>
          <w:tcPr>
            <w:tcW w:w="2662" w:type="dxa"/>
            <w:shd w:val="clear" w:color="auto" w:fill="auto"/>
          </w:tcPr>
          <w:p w14:paraId="29AB821A"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Густина</w:t>
            </w:r>
          </w:p>
        </w:tc>
        <w:tc>
          <w:tcPr>
            <w:tcW w:w="1875" w:type="dxa"/>
            <w:shd w:val="clear" w:color="auto" w:fill="auto"/>
            <w:vAlign w:val="center"/>
          </w:tcPr>
          <w:p w14:paraId="33AAF0AB"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Kg/m</w:t>
            </w:r>
            <w:r w:rsidRPr="00577964">
              <w:rPr>
                <w:rFonts w:cs="Arial"/>
                <w:sz w:val="24"/>
                <w:szCs w:val="20"/>
                <w:vertAlign w:val="superscript"/>
                <w:lang w:val="sr-Cyrl-CS" w:eastAsia="ar-SA"/>
              </w:rPr>
              <w:t xml:space="preserve">3   </w:t>
            </w:r>
            <w:r w:rsidRPr="00577964">
              <w:rPr>
                <w:rFonts w:cs="Arial"/>
                <w:sz w:val="24"/>
                <w:szCs w:val="20"/>
                <w:lang w:val="sr-Cyrl-CS" w:eastAsia="ar-SA"/>
              </w:rPr>
              <w:t>10</w:t>
            </w:r>
            <w:r w:rsidRPr="00577964">
              <w:rPr>
                <w:rFonts w:cs="Arial"/>
                <w:sz w:val="24"/>
                <w:szCs w:val="20"/>
                <w:vertAlign w:val="superscript"/>
                <w:lang w:val="sr-Cyrl-CS" w:eastAsia="ar-SA"/>
              </w:rPr>
              <w:t>3</w:t>
            </w:r>
          </w:p>
        </w:tc>
        <w:tc>
          <w:tcPr>
            <w:tcW w:w="1539" w:type="dxa"/>
            <w:shd w:val="clear" w:color="auto" w:fill="auto"/>
            <w:vAlign w:val="center"/>
          </w:tcPr>
          <w:p w14:paraId="3FDFA610"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1,11± 0,03</w:t>
            </w:r>
          </w:p>
        </w:tc>
        <w:tc>
          <w:tcPr>
            <w:tcW w:w="1438" w:type="dxa"/>
            <w:shd w:val="clear" w:color="auto" w:fill="auto"/>
            <w:vAlign w:val="center"/>
          </w:tcPr>
          <w:p w14:paraId="01F29AC5"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1,11± 0,03</w:t>
            </w:r>
          </w:p>
        </w:tc>
        <w:tc>
          <w:tcPr>
            <w:tcW w:w="1417" w:type="dxa"/>
            <w:shd w:val="clear" w:color="auto" w:fill="auto"/>
            <w:vAlign w:val="center"/>
          </w:tcPr>
          <w:p w14:paraId="53281AB5" w14:textId="77777777" w:rsidR="00577964" w:rsidRPr="00577964" w:rsidRDefault="00577964" w:rsidP="00577964">
            <w:pPr>
              <w:suppressAutoHyphens/>
              <w:rPr>
                <w:rFonts w:cs="Arial"/>
                <w:sz w:val="24"/>
                <w:szCs w:val="20"/>
                <w:lang w:val="sr-Cyrl-CS" w:eastAsia="ar-SA"/>
              </w:rPr>
            </w:pPr>
          </w:p>
        </w:tc>
        <w:tc>
          <w:tcPr>
            <w:tcW w:w="1407" w:type="dxa"/>
            <w:shd w:val="clear" w:color="auto" w:fill="auto"/>
          </w:tcPr>
          <w:p w14:paraId="449572DD" w14:textId="77777777" w:rsidR="00577964" w:rsidRPr="00A34D6D" w:rsidRDefault="00577964" w:rsidP="00577964">
            <w:pPr>
              <w:suppressAutoHyphens/>
              <w:rPr>
                <w:rFonts w:cs="Arial"/>
                <w:lang w:val="sr-Cyrl-CS" w:eastAsia="ar-SA"/>
              </w:rPr>
            </w:pPr>
            <w:r w:rsidRPr="00A34D6D">
              <w:rPr>
                <w:rFonts w:cs="Arial"/>
                <w:lang w:val="sr-Cyrl-CS" w:eastAsia="ar-SA"/>
              </w:rPr>
              <w:t>ISO 1183-1</w:t>
            </w:r>
          </w:p>
        </w:tc>
      </w:tr>
      <w:tr w:rsidR="00577964" w:rsidRPr="00577964" w14:paraId="31A320CD" w14:textId="77777777" w:rsidTr="009D3276">
        <w:trPr>
          <w:trHeight w:val="221"/>
        </w:trPr>
        <w:tc>
          <w:tcPr>
            <w:tcW w:w="2662" w:type="dxa"/>
            <w:shd w:val="clear" w:color="auto" w:fill="auto"/>
          </w:tcPr>
          <w:p w14:paraId="0A1DD6EA"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Абразија макс.</w:t>
            </w:r>
          </w:p>
        </w:tc>
        <w:tc>
          <w:tcPr>
            <w:tcW w:w="1875" w:type="dxa"/>
            <w:shd w:val="clear" w:color="auto" w:fill="auto"/>
            <w:vAlign w:val="center"/>
          </w:tcPr>
          <w:p w14:paraId="35CA75AC"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mm</w:t>
            </w:r>
            <w:r w:rsidRPr="00577964">
              <w:rPr>
                <w:rFonts w:cs="Arial"/>
                <w:sz w:val="24"/>
                <w:szCs w:val="20"/>
                <w:vertAlign w:val="superscript"/>
                <w:lang w:val="sr-Cyrl-CS" w:eastAsia="ar-SA"/>
              </w:rPr>
              <w:t>3</w:t>
            </w:r>
          </w:p>
        </w:tc>
        <w:tc>
          <w:tcPr>
            <w:tcW w:w="1539" w:type="dxa"/>
            <w:shd w:val="clear" w:color="auto" w:fill="auto"/>
            <w:vAlign w:val="center"/>
          </w:tcPr>
          <w:p w14:paraId="331116D6" w14:textId="77777777" w:rsidR="00577964" w:rsidRPr="00577964" w:rsidRDefault="00577964" w:rsidP="00577964">
            <w:pPr>
              <w:suppressAutoHyphens/>
              <w:rPr>
                <w:rFonts w:cs="Arial"/>
                <w:sz w:val="24"/>
                <w:szCs w:val="20"/>
                <w:vertAlign w:val="superscript"/>
                <w:lang w:val="sr-Cyrl-CS" w:eastAsia="ar-SA"/>
              </w:rPr>
            </w:pPr>
            <w:r w:rsidRPr="00577964">
              <w:rPr>
                <w:rFonts w:cs="Arial"/>
                <w:sz w:val="24"/>
                <w:szCs w:val="20"/>
                <w:lang w:val="sr-Cyrl-CS" w:eastAsia="ar-SA"/>
              </w:rPr>
              <w:t>120</w:t>
            </w:r>
          </w:p>
        </w:tc>
        <w:tc>
          <w:tcPr>
            <w:tcW w:w="1438" w:type="dxa"/>
            <w:shd w:val="clear" w:color="auto" w:fill="auto"/>
            <w:vAlign w:val="center"/>
          </w:tcPr>
          <w:p w14:paraId="31A5D0EE" w14:textId="77777777" w:rsidR="00577964" w:rsidRPr="00577964" w:rsidRDefault="00577964" w:rsidP="00577964">
            <w:pPr>
              <w:suppressAutoHyphens/>
              <w:rPr>
                <w:rFonts w:cs="Arial"/>
                <w:sz w:val="24"/>
                <w:szCs w:val="20"/>
                <w:vertAlign w:val="superscript"/>
                <w:lang w:val="sr-Cyrl-CS" w:eastAsia="ar-SA"/>
              </w:rPr>
            </w:pPr>
            <w:r w:rsidRPr="00577964">
              <w:rPr>
                <w:rFonts w:cs="Arial"/>
                <w:sz w:val="24"/>
                <w:szCs w:val="20"/>
                <w:lang w:val="sr-Cyrl-CS" w:eastAsia="ar-SA"/>
              </w:rPr>
              <w:t>120</w:t>
            </w:r>
          </w:p>
        </w:tc>
        <w:tc>
          <w:tcPr>
            <w:tcW w:w="1417" w:type="dxa"/>
            <w:shd w:val="clear" w:color="auto" w:fill="auto"/>
            <w:vAlign w:val="center"/>
          </w:tcPr>
          <w:p w14:paraId="414D1559"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DIN 22102</w:t>
            </w:r>
          </w:p>
        </w:tc>
        <w:tc>
          <w:tcPr>
            <w:tcW w:w="1407" w:type="dxa"/>
            <w:shd w:val="clear" w:color="auto" w:fill="auto"/>
          </w:tcPr>
          <w:p w14:paraId="4538DDD5" w14:textId="77777777" w:rsidR="00577964" w:rsidRPr="00A34D6D" w:rsidRDefault="00577964" w:rsidP="00577964">
            <w:pPr>
              <w:suppressAutoHyphens/>
              <w:rPr>
                <w:rFonts w:cs="Arial"/>
                <w:lang w:val="sr-Cyrl-CS" w:eastAsia="ar-SA"/>
              </w:rPr>
            </w:pPr>
            <w:r w:rsidRPr="00A34D6D">
              <w:rPr>
                <w:rFonts w:cs="Arial"/>
                <w:lang w:val="sr-Cyrl-CS" w:eastAsia="ar-SA"/>
              </w:rPr>
              <w:t>ISO 4649</w:t>
            </w:r>
          </w:p>
        </w:tc>
      </w:tr>
      <w:tr w:rsidR="00577964" w:rsidRPr="00577964" w14:paraId="08E324EF" w14:textId="77777777" w:rsidTr="009D3276">
        <w:trPr>
          <w:trHeight w:val="221"/>
        </w:trPr>
        <w:tc>
          <w:tcPr>
            <w:tcW w:w="2662" w:type="dxa"/>
            <w:shd w:val="clear" w:color="auto" w:fill="auto"/>
          </w:tcPr>
          <w:p w14:paraId="5A2E2BF1"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Електрична отпорност макс.</w:t>
            </w:r>
          </w:p>
        </w:tc>
        <w:tc>
          <w:tcPr>
            <w:tcW w:w="1875" w:type="dxa"/>
            <w:shd w:val="clear" w:color="auto" w:fill="auto"/>
            <w:vAlign w:val="center"/>
          </w:tcPr>
          <w:p w14:paraId="3858A3BA"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Ω</w:t>
            </w:r>
          </w:p>
        </w:tc>
        <w:tc>
          <w:tcPr>
            <w:tcW w:w="1539" w:type="dxa"/>
            <w:shd w:val="clear" w:color="auto" w:fill="auto"/>
            <w:vAlign w:val="center"/>
          </w:tcPr>
          <w:p w14:paraId="3B8DF4FB"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3.10</w:t>
            </w:r>
            <w:r w:rsidRPr="00577964">
              <w:rPr>
                <w:rFonts w:cs="Arial"/>
                <w:sz w:val="24"/>
                <w:szCs w:val="20"/>
                <w:vertAlign w:val="superscript"/>
                <w:lang w:val="sr-Cyrl-CS" w:eastAsia="ar-SA"/>
              </w:rPr>
              <w:t>8</w:t>
            </w:r>
          </w:p>
        </w:tc>
        <w:tc>
          <w:tcPr>
            <w:tcW w:w="1438" w:type="dxa"/>
            <w:shd w:val="clear" w:color="auto" w:fill="auto"/>
            <w:vAlign w:val="center"/>
          </w:tcPr>
          <w:p w14:paraId="4FFC15ED"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3.10</w:t>
            </w:r>
            <w:r w:rsidRPr="00577964">
              <w:rPr>
                <w:rFonts w:cs="Arial"/>
                <w:sz w:val="24"/>
                <w:szCs w:val="20"/>
                <w:vertAlign w:val="superscript"/>
                <w:lang w:val="sr-Cyrl-CS" w:eastAsia="ar-SA"/>
              </w:rPr>
              <w:t>8</w:t>
            </w:r>
          </w:p>
        </w:tc>
        <w:tc>
          <w:tcPr>
            <w:tcW w:w="1417" w:type="dxa"/>
            <w:shd w:val="clear" w:color="auto" w:fill="auto"/>
            <w:vAlign w:val="center"/>
          </w:tcPr>
          <w:p w14:paraId="14E20FA6" w14:textId="77777777" w:rsidR="00577964" w:rsidRPr="00577964" w:rsidRDefault="00577964" w:rsidP="00577964">
            <w:pPr>
              <w:suppressAutoHyphens/>
              <w:rPr>
                <w:rFonts w:cs="Arial"/>
                <w:sz w:val="24"/>
                <w:szCs w:val="20"/>
                <w:lang w:val="sr-Cyrl-CS" w:eastAsia="ar-SA"/>
              </w:rPr>
            </w:pPr>
            <w:r w:rsidRPr="00577964">
              <w:rPr>
                <w:rFonts w:cs="Arial"/>
                <w:sz w:val="24"/>
                <w:szCs w:val="20"/>
                <w:lang w:val="sr-Cyrl-CS" w:eastAsia="ar-SA"/>
              </w:rPr>
              <w:t>DIN 22104</w:t>
            </w:r>
          </w:p>
        </w:tc>
        <w:tc>
          <w:tcPr>
            <w:tcW w:w="1407" w:type="dxa"/>
            <w:shd w:val="clear" w:color="auto" w:fill="auto"/>
            <w:vAlign w:val="center"/>
          </w:tcPr>
          <w:p w14:paraId="3F7F1205" w14:textId="77777777" w:rsidR="00577964" w:rsidRPr="00A34D6D" w:rsidRDefault="00577964" w:rsidP="00577964">
            <w:pPr>
              <w:suppressAutoHyphens/>
              <w:rPr>
                <w:rFonts w:cs="Arial"/>
                <w:lang w:val="sr-Cyrl-CS" w:eastAsia="ar-SA"/>
              </w:rPr>
            </w:pPr>
            <w:r w:rsidRPr="00A34D6D">
              <w:rPr>
                <w:rFonts w:cs="Arial"/>
                <w:lang w:val="sr-Cyrl-CS" w:eastAsia="ar-SA"/>
              </w:rPr>
              <w:t>ISO 284</w:t>
            </w:r>
          </w:p>
        </w:tc>
      </w:tr>
    </w:tbl>
    <w:p w14:paraId="0D0C9382" w14:textId="77777777" w:rsidR="00577964" w:rsidRPr="00577964" w:rsidRDefault="00577964" w:rsidP="00577964">
      <w:pPr>
        <w:outlineLvl w:val="0"/>
        <w:rPr>
          <w:rFonts w:cs="Arial"/>
          <w:noProof/>
          <w:lang w:val="sr-Cyrl-CS" w:eastAsia="ar-SA"/>
        </w:rPr>
      </w:pPr>
    </w:p>
    <w:p w14:paraId="36839BEC" w14:textId="77777777" w:rsidR="00577964" w:rsidRPr="00577964" w:rsidRDefault="00577964" w:rsidP="00577964">
      <w:pPr>
        <w:rPr>
          <w:sz w:val="24"/>
          <w:szCs w:val="24"/>
          <w:lang w:val="sr-Cyrl-CS" w:eastAsia="ar-SA"/>
        </w:rPr>
      </w:pPr>
      <w:r w:rsidRPr="00577964">
        <w:rPr>
          <w:rFonts w:cs="Arial"/>
          <w:noProof/>
          <w:sz w:val="24"/>
          <w:szCs w:val="24"/>
          <w:lang w:val="sr-Latn-RS" w:eastAsia="ar-SA"/>
        </w:rPr>
        <w:t xml:space="preserve">   </w:t>
      </w:r>
      <w:r w:rsidRPr="00577964">
        <w:rPr>
          <w:rFonts w:cs="Arial"/>
          <w:noProof/>
          <w:sz w:val="24"/>
          <w:szCs w:val="24"/>
          <w:lang w:val="sr-Cyrl-CS" w:eastAsia="ar-SA"/>
        </w:rPr>
        <w:t>Понуђена добра морају одговарати квалитету, функцији и техничким карактеристикама датим у Обрасцу структуре цене и техничкој спецификацији.</w:t>
      </w:r>
    </w:p>
    <w:p w14:paraId="72018153" w14:textId="77777777" w:rsidR="00577964" w:rsidRPr="00577964" w:rsidRDefault="00577964" w:rsidP="00577964">
      <w:pPr>
        <w:tabs>
          <w:tab w:val="left" w:pos="0"/>
          <w:tab w:val="left" w:pos="360"/>
        </w:tabs>
        <w:rPr>
          <w:rFonts w:eastAsia="Calibri" w:cs="Arial"/>
          <w:sz w:val="24"/>
          <w:szCs w:val="24"/>
        </w:rPr>
      </w:pPr>
      <w:r w:rsidRPr="00577964">
        <w:rPr>
          <w:rFonts w:eastAsia="Calibri" w:cs="Arial"/>
          <w:sz w:val="24"/>
          <w:szCs w:val="24"/>
        </w:rPr>
        <w:t xml:space="preserve"> </w:t>
      </w:r>
    </w:p>
    <w:p w14:paraId="2E3085F2" w14:textId="77777777" w:rsidR="00934A67" w:rsidRPr="000114E0" w:rsidRDefault="00577964" w:rsidP="00577964">
      <w:pPr>
        <w:tabs>
          <w:tab w:val="left" w:pos="0"/>
          <w:tab w:val="left" w:pos="360"/>
        </w:tabs>
        <w:rPr>
          <w:rFonts w:eastAsia="Calibri" w:cs="Arial"/>
          <w:sz w:val="24"/>
          <w:szCs w:val="24"/>
          <w:lang w:val="sr-Cyrl-BA"/>
        </w:rPr>
      </w:pPr>
      <w:r w:rsidRPr="000114E0">
        <w:rPr>
          <w:rFonts w:eastAsia="Calibri" w:cs="Arial"/>
          <w:sz w:val="24"/>
          <w:szCs w:val="24"/>
        </w:rPr>
        <w:t xml:space="preserve">  </w:t>
      </w:r>
      <w:r w:rsidRPr="000114E0">
        <w:rPr>
          <w:rFonts w:eastAsia="Calibri" w:cs="Arial"/>
          <w:sz w:val="24"/>
          <w:szCs w:val="24"/>
          <w:lang w:val="sr-Cyrl-BA"/>
        </w:rPr>
        <w:t>Уз понуду понуђач је обавезан да достави</w:t>
      </w:r>
      <w:r w:rsidR="00934A67" w:rsidRPr="000114E0">
        <w:rPr>
          <w:rFonts w:eastAsia="Calibri" w:cs="Arial"/>
          <w:sz w:val="24"/>
          <w:szCs w:val="24"/>
          <w:lang w:val="sr-Cyrl-BA"/>
        </w:rPr>
        <w:t>:</w:t>
      </w:r>
    </w:p>
    <w:p w14:paraId="566F03A5" w14:textId="38AE33CC" w:rsidR="00934A67" w:rsidRPr="000114E0" w:rsidRDefault="00934A67" w:rsidP="00577964">
      <w:pPr>
        <w:tabs>
          <w:tab w:val="left" w:pos="0"/>
          <w:tab w:val="left" w:pos="360"/>
        </w:tabs>
        <w:rPr>
          <w:rFonts w:eastAsia="Calibri" w:cs="Arial"/>
          <w:sz w:val="24"/>
          <w:szCs w:val="24"/>
          <w:lang w:val="sr-Cyrl-BA"/>
        </w:rPr>
      </w:pPr>
      <w:r w:rsidRPr="000114E0">
        <w:rPr>
          <w:rFonts w:eastAsia="Calibri" w:cs="Arial"/>
          <w:sz w:val="24"/>
          <w:szCs w:val="24"/>
          <w:lang w:val="sr-Cyrl-BA"/>
        </w:rPr>
        <w:t>-</w:t>
      </w:r>
      <w:r w:rsidR="00577964" w:rsidRPr="000114E0">
        <w:rPr>
          <w:rFonts w:eastAsia="Calibri" w:cs="Arial"/>
          <w:sz w:val="24"/>
          <w:szCs w:val="24"/>
          <w:lang w:val="sr-Cyrl-BA"/>
        </w:rPr>
        <w:t xml:space="preserve"> </w:t>
      </w:r>
      <w:r w:rsidRPr="000114E0">
        <w:rPr>
          <w:rFonts w:eastAsia="Calibri" w:cs="Arial"/>
          <w:sz w:val="24"/>
          <w:szCs w:val="24"/>
          <w:lang w:val="sr-Cyrl-BA"/>
        </w:rPr>
        <w:t xml:space="preserve">извод из важећег каталога произвођача чија се роба нуди али тако да су у каталогу наведене карактеристике које ће моћи да се пореде са техничким захтевима Наручиоца у поступку вредновања понуда  ,  </w:t>
      </w:r>
    </w:p>
    <w:p w14:paraId="76943067" w14:textId="0CF00874" w:rsidR="00934A67" w:rsidRPr="000114E0" w:rsidRDefault="00934A67" w:rsidP="00577964">
      <w:pPr>
        <w:tabs>
          <w:tab w:val="left" w:pos="0"/>
          <w:tab w:val="left" w:pos="360"/>
        </w:tabs>
        <w:rPr>
          <w:rFonts w:eastAsia="Calibri" w:cs="Arial"/>
          <w:sz w:val="24"/>
          <w:szCs w:val="24"/>
          <w:lang w:val="sr-Cyrl-BA"/>
        </w:rPr>
      </w:pPr>
      <w:r w:rsidRPr="000114E0">
        <w:rPr>
          <w:rFonts w:eastAsia="Calibri" w:cs="Arial"/>
          <w:sz w:val="24"/>
          <w:szCs w:val="24"/>
          <w:lang w:val="sr-Cyrl-BA"/>
        </w:rPr>
        <w:t xml:space="preserve">- </w:t>
      </w:r>
      <w:r w:rsidR="00577964" w:rsidRPr="000114E0">
        <w:rPr>
          <w:rFonts w:eastAsia="Calibri" w:cs="Arial"/>
          <w:sz w:val="24"/>
          <w:szCs w:val="24"/>
          <w:lang w:val="sr-Cyrl-BA"/>
        </w:rPr>
        <w:t xml:space="preserve">копију важећег сертификата </w:t>
      </w:r>
      <w:r w:rsidR="00577964" w:rsidRPr="000114E0">
        <w:rPr>
          <w:rFonts w:eastAsia="Calibri" w:cs="Arial"/>
          <w:sz w:val="24"/>
          <w:szCs w:val="24"/>
        </w:rPr>
        <w:t>ISO 9001 произвођача понуђен</w:t>
      </w:r>
      <w:r w:rsidR="006860A0">
        <w:rPr>
          <w:rFonts w:eastAsia="Calibri" w:cs="Arial"/>
          <w:sz w:val="24"/>
          <w:szCs w:val="24"/>
        </w:rPr>
        <w:t>их добара</w:t>
      </w:r>
      <w:r w:rsidR="00577964" w:rsidRPr="000114E0">
        <w:rPr>
          <w:rFonts w:eastAsia="Calibri" w:cs="Arial"/>
          <w:sz w:val="24"/>
          <w:szCs w:val="24"/>
          <w:lang w:val="sr-Cyrl-BA"/>
        </w:rPr>
        <w:t xml:space="preserve"> </w:t>
      </w:r>
    </w:p>
    <w:p w14:paraId="3ECB5021" w14:textId="06B07520" w:rsidR="00577964" w:rsidRPr="000114E0" w:rsidRDefault="00577964" w:rsidP="00577964">
      <w:pPr>
        <w:tabs>
          <w:tab w:val="left" w:pos="0"/>
          <w:tab w:val="left" w:pos="360"/>
        </w:tabs>
        <w:rPr>
          <w:rFonts w:eastAsia="Calibri" w:cs="Arial"/>
          <w:sz w:val="24"/>
          <w:szCs w:val="24"/>
          <w:lang w:val="sr-Cyrl-RS"/>
        </w:rPr>
      </w:pPr>
    </w:p>
    <w:p w14:paraId="18CDC8F3" w14:textId="70F56EE0" w:rsidR="00577964" w:rsidRPr="000114E0" w:rsidRDefault="006860A0" w:rsidP="00577964">
      <w:pPr>
        <w:tabs>
          <w:tab w:val="left" w:pos="-720"/>
          <w:tab w:val="left" w:pos="0"/>
        </w:tabs>
        <w:rPr>
          <w:rFonts w:eastAsia="Calibri" w:cs="Arial"/>
          <w:sz w:val="24"/>
          <w:szCs w:val="24"/>
          <w:lang w:val="sr-Cyrl-BA"/>
        </w:rPr>
      </w:pPr>
      <w:r>
        <w:rPr>
          <w:rFonts w:eastAsia="Calibri" w:cs="Arial"/>
          <w:sz w:val="24"/>
          <w:szCs w:val="24"/>
        </w:rPr>
        <w:lastRenderedPageBreak/>
        <w:t xml:space="preserve">  </w:t>
      </w:r>
      <w:r w:rsidR="00577964" w:rsidRPr="000114E0">
        <w:rPr>
          <w:rFonts w:eastAsia="Calibri" w:cs="Arial"/>
          <w:sz w:val="24"/>
          <w:szCs w:val="24"/>
          <w:lang w:val="sr-Cyrl-BA"/>
        </w:rPr>
        <w:t xml:space="preserve">Понуђач приликом испоруке мора доставити атесте према стадарду </w:t>
      </w:r>
      <w:r w:rsidR="00577964" w:rsidRPr="000114E0">
        <w:rPr>
          <w:rFonts w:eastAsia="Calibri" w:cs="Arial"/>
          <w:sz w:val="24"/>
          <w:szCs w:val="24"/>
        </w:rPr>
        <w:t xml:space="preserve"> </w:t>
      </w:r>
      <w:r w:rsidR="00577964" w:rsidRPr="000114E0">
        <w:rPr>
          <w:rFonts w:eastAsia="Calibri" w:cs="Arial"/>
          <w:sz w:val="24"/>
          <w:szCs w:val="24"/>
          <w:lang w:val="sr-Cyrl-BA"/>
        </w:rPr>
        <w:t>DIN</w:t>
      </w:r>
      <w:r w:rsidR="00577964" w:rsidRPr="000114E0">
        <w:rPr>
          <w:rFonts w:eastAsia="Calibri" w:cs="Arial"/>
          <w:sz w:val="24"/>
          <w:szCs w:val="24"/>
        </w:rPr>
        <w:t xml:space="preserve"> </w:t>
      </w:r>
      <w:r w:rsidR="00577964" w:rsidRPr="000114E0">
        <w:rPr>
          <w:rFonts w:eastAsia="Calibri" w:cs="Arial"/>
          <w:sz w:val="24"/>
          <w:szCs w:val="24"/>
          <w:lang w:val="sr-Cyrl-BA"/>
        </w:rPr>
        <w:t>22102.</w:t>
      </w:r>
    </w:p>
    <w:p w14:paraId="29A2C647" w14:textId="77777777" w:rsidR="00577964" w:rsidRPr="000114E0" w:rsidRDefault="00577964" w:rsidP="00577964">
      <w:pPr>
        <w:tabs>
          <w:tab w:val="left" w:pos="-720"/>
          <w:tab w:val="left" w:pos="0"/>
        </w:tabs>
        <w:rPr>
          <w:rFonts w:eastAsia="Calibri" w:cs="Arial"/>
          <w:sz w:val="24"/>
          <w:szCs w:val="24"/>
          <w:lang w:val="sr-Cyrl-RS"/>
        </w:rPr>
      </w:pPr>
      <w:r w:rsidRPr="000114E0">
        <w:rPr>
          <w:rFonts w:eastAsia="Calibri" w:cs="Arial"/>
          <w:sz w:val="24"/>
          <w:szCs w:val="24"/>
          <w:lang w:val="sr-Cyrl-RS"/>
        </w:rPr>
        <w:t xml:space="preserve">Атест свих тражених карактеристика мора бити дат у форми </w:t>
      </w:r>
      <w:r w:rsidRPr="000114E0">
        <w:rPr>
          <w:rFonts w:eastAsia="Calibri" w:cs="Arial"/>
          <w:sz w:val="24"/>
          <w:szCs w:val="24"/>
        </w:rPr>
        <w:t>EN 10204-3.1. A</w:t>
      </w:r>
      <w:r w:rsidRPr="000114E0">
        <w:rPr>
          <w:rFonts w:eastAsia="Calibri" w:cs="Arial"/>
          <w:sz w:val="24"/>
          <w:szCs w:val="24"/>
          <w:lang w:val="sr-Cyrl-RS"/>
        </w:rPr>
        <w:t>тест дати за сваку шаржу.</w:t>
      </w:r>
    </w:p>
    <w:p w14:paraId="77C2FED2" w14:textId="77777777" w:rsidR="000114E0" w:rsidRDefault="00577964" w:rsidP="000114E0">
      <w:pPr>
        <w:tabs>
          <w:tab w:val="left" w:pos="-720"/>
          <w:tab w:val="left" w:pos="0"/>
        </w:tabs>
        <w:rPr>
          <w:rFonts w:eastAsia="Calibri" w:cs="Arial"/>
          <w:sz w:val="24"/>
          <w:szCs w:val="24"/>
          <w:lang w:val="sr-Cyrl-RS"/>
        </w:rPr>
      </w:pPr>
      <w:r w:rsidRPr="000114E0">
        <w:rPr>
          <w:rFonts w:eastAsia="Calibri" w:cs="Arial"/>
          <w:sz w:val="24"/>
          <w:szCs w:val="24"/>
          <w:lang w:val="sr-Cyrl-RS"/>
        </w:rPr>
        <w:t>Трака која се испоручује мора бити обележена бр. Шарже,димензијама</w:t>
      </w:r>
    </w:p>
    <w:p w14:paraId="2FA798AC" w14:textId="23267718" w:rsidR="00C40049" w:rsidRDefault="00577964" w:rsidP="00C40049">
      <w:pPr>
        <w:tabs>
          <w:tab w:val="left" w:pos="-720"/>
          <w:tab w:val="left" w:pos="0"/>
        </w:tabs>
        <w:rPr>
          <w:rFonts w:eastAsia="Calibri" w:cs="Arial"/>
          <w:sz w:val="24"/>
          <w:szCs w:val="24"/>
          <w:lang w:val="sr-Cyrl-RS"/>
        </w:rPr>
      </w:pPr>
      <w:r w:rsidRPr="00577964">
        <w:rPr>
          <w:rFonts w:cs="Arial"/>
          <w:noProof/>
          <w:sz w:val="24"/>
          <w:szCs w:val="24"/>
          <w:lang w:val="sr-Cyrl-CS"/>
        </w:rPr>
        <w:t>Понуда која не одговара квалитету, функцији и техничким карактеристикама захтеваним према обрасцу структуре цене и техничкој спецификацији, биће одбијена као неодговарајућа.</w:t>
      </w:r>
      <w:bookmarkStart w:id="17" w:name="_Toc442559880"/>
      <w:bookmarkStart w:id="18" w:name="_Toc441651542"/>
    </w:p>
    <w:p w14:paraId="15B389E5" w14:textId="77777777" w:rsidR="00C40049" w:rsidRPr="00C40049" w:rsidRDefault="00C40049" w:rsidP="00C40049">
      <w:pPr>
        <w:tabs>
          <w:tab w:val="left" w:pos="-720"/>
          <w:tab w:val="left" w:pos="0"/>
        </w:tabs>
        <w:rPr>
          <w:rFonts w:eastAsia="Calibri" w:cs="Arial"/>
          <w:sz w:val="24"/>
          <w:szCs w:val="24"/>
          <w:lang w:val="sr-Cyrl-RS"/>
        </w:rPr>
      </w:pPr>
    </w:p>
    <w:p w14:paraId="32CE635A" w14:textId="77777777" w:rsidR="00577964" w:rsidRPr="00577964" w:rsidRDefault="00577964" w:rsidP="00577964">
      <w:pPr>
        <w:shd w:val="clear" w:color="auto" w:fill="FFFFFF"/>
        <w:ind w:right="-46"/>
        <w:rPr>
          <w:rFonts w:cs="Arial"/>
          <w:iCs/>
          <w:sz w:val="24"/>
          <w:szCs w:val="24"/>
          <w:shd w:val="clear" w:color="auto" w:fill="FFFF00"/>
        </w:rPr>
      </w:pPr>
      <w:r w:rsidRPr="00577964">
        <w:rPr>
          <w:rFonts w:cs="Arial"/>
          <w:sz w:val="24"/>
          <w:szCs w:val="24"/>
        </w:rPr>
        <w:t>Рок испоруке:</w:t>
      </w:r>
    </w:p>
    <w:p w14:paraId="7D896638" w14:textId="748AF6B7" w:rsidR="00577964" w:rsidRPr="00B61D05" w:rsidRDefault="00577964" w:rsidP="00577964">
      <w:pPr>
        <w:shd w:val="clear" w:color="auto" w:fill="FFFFFF"/>
        <w:ind w:right="-46"/>
        <w:rPr>
          <w:rFonts w:cs="Arial"/>
          <w:sz w:val="24"/>
          <w:szCs w:val="24"/>
        </w:rPr>
      </w:pPr>
      <w:r w:rsidRPr="00577964">
        <w:rPr>
          <w:rFonts w:cs="Arial"/>
          <w:sz w:val="24"/>
          <w:szCs w:val="24"/>
        </w:rPr>
        <w:t xml:space="preserve"> Целокупна уговорена количина</w:t>
      </w:r>
      <w:r w:rsidRPr="00577964">
        <w:rPr>
          <w:rFonts w:cs="Arial"/>
          <w:sz w:val="24"/>
          <w:szCs w:val="24"/>
          <w:lang w:val="sr-Cyrl-RS"/>
        </w:rPr>
        <w:t xml:space="preserve"> </w:t>
      </w:r>
      <w:r w:rsidRPr="00577964">
        <w:rPr>
          <w:rFonts w:cs="Arial"/>
          <w:sz w:val="24"/>
          <w:szCs w:val="24"/>
        </w:rPr>
        <w:t xml:space="preserve">сукцесивно, у року који не може бити дужи од </w:t>
      </w:r>
      <w:r w:rsidRPr="00577964">
        <w:rPr>
          <w:rFonts w:cs="Arial"/>
          <w:b/>
          <w:color w:val="00B0F0"/>
          <w:sz w:val="24"/>
          <w:szCs w:val="24"/>
        </w:rPr>
        <w:t>90</w:t>
      </w:r>
      <w:r w:rsidRPr="00577964">
        <w:rPr>
          <w:rFonts w:cs="Arial"/>
          <w:color w:val="00B0F0"/>
          <w:sz w:val="24"/>
          <w:szCs w:val="24"/>
        </w:rPr>
        <w:t xml:space="preserve"> </w:t>
      </w:r>
      <w:r w:rsidRPr="00577964">
        <w:rPr>
          <w:rFonts w:cs="Arial"/>
          <w:b/>
          <w:sz w:val="24"/>
          <w:szCs w:val="24"/>
        </w:rPr>
        <w:t>дана</w:t>
      </w:r>
      <w:r w:rsidRPr="00577964">
        <w:rPr>
          <w:rFonts w:cs="Arial"/>
          <w:sz w:val="24"/>
          <w:szCs w:val="24"/>
        </w:rPr>
        <w:t xml:space="preserve"> од дана ступања</w:t>
      </w:r>
      <w:r w:rsidRPr="00577964">
        <w:rPr>
          <w:rFonts w:cs="Arial"/>
          <w:sz w:val="24"/>
          <w:szCs w:val="24"/>
          <w:lang w:val="sr-Cyrl-RS"/>
        </w:rPr>
        <w:t xml:space="preserve"> уговора</w:t>
      </w:r>
      <w:r w:rsidRPr="00577964">
        <w:rPr>
          <w:rFonts w:cs="Arial"/>
          <w:sz w:val="24"/>
          <w:szCs w:val="24"/>
        </w:rPr>
        <w:t xml:space="preserve"> на снагу закљученог између Наручиоца и Понуђача.</w:t>
      </w:r>
    </w:p>
    <w:p w14:paraId="1B2367C2" w14:textId="77777777" w:rsidR="00577964" w:rsidRPr="00577964" w:rsidRDefault="00577964" w:rsidP="00577964">
      <w:pPr>
        <w:rPr>
          <w:rFonts w:cs="Arial"/>
          <w:sz w:val="24"/>
          <w:szCs w:val="24"/>
        </w:rPr>
      </w:pPr>
      <w:r w:rsidRPr="00577964">
        <w:rPr>
          <w:rFonts w:cs="Arial"/>
          <w:sz w:val="24"/>
          <w:szCs w:val="24"/>
        </w:rPr>
        <w:t xml:space="preserve">Прелазак својине и ризика на добрима која се ће се испоручивати по  уговору са </w:t>
      </w:r>
      <w:r w:rsidRPr="00577964">
        <w:rPr>
          <w:rFonts w:cs="Arial"/>
          <w:sz w:val="24"/>
          <w:szCs w:val="24"/>
          <w:lang w:val="sr-Cyrl-RS"/>
        </w:rPr>
        <w:t>Понуђача</w:t>
      </w:r>
      <w:r w:rsidRPr="00577964">
        <w:rPr>
          <w:rFonts w:cs="Arial"/>
          <w:sz w:val="24"/>
          <w:szCs w:val="24"/>
        </w:rPr>
        <w:t xml:space="preserve"> на </w:t>
      </w:r>
      <w:r w:rsidRPr="00577964">
        <w:rPr>
          <w:rFonts w:cs="Arial"/>
          <w:sz w:val="24"/>
          <w:szCs w:val="24"/>
          <w:lang w:val="sr-Cyrl-RS"/>
        </w:rPr>
        <w:t>Наручиоца</w:t>
      </w:r>
      <w:r w:rsidRPr="00577964">
        <w:rPr>
          <w:rFonts w:cs="Arial"/>
          <w:sz w:val="24"/>
          <w:szCs w:val="24"/>
        </w:rPr>
        <w:t xml:space="preserve">, прелази на дан испоруке. Као датум испоруке сматра се датум пријема добра у магацин </w:t>
      </w:r>
      <w:r w:rsidRPr="00577964">
        <w:rPr>
          <w:rFonts w:cs="Arial"/>
          <w:sz w:val="24"/>
          <w:szCs w:val="24"/>
          <w:lang w:val="sr-Cyrl-RS"/>
        </w:rPr>
        <w:t>Наручиоца</w:t>
      </w:r>
      <w:r w:rsidRPr="00577964">
        <w:rPr>
          <w:rFonts w:cs="Arial"/>
          <w:sz w:val="24"/>
          <w:szCs w:val="24"/>
        </w:rPr>
        <w:t>.</w:t>
      </w:r>
    </w:p>
    <w:p w14:paraId="3850493B" w14:textId="76D06BDA" w:rsidR="00577964" w:rsidRPr="00577964" w:rsidRDefault="00577964" w:rsidP="00577964">
      <w:pPr>
        <w:ind w:left="709" w:hanging="709"/>
        <w:outlineLvl w:val="0"/>
        <w:rPr>
          <w:rFonts w:cs="Arial"/>
          <w:b/>
          <w:sz w:val="24"/>
          <w:szCs w:val="24"/>
          <w:lang w:val="sr-Cyrl-CS" w:eastAsia="ar-SA"/>
        </w:rPr>
      </w:pPr>
      <w:r w:rsidRPr="00577964">
        <w:rPr>
          <w:rFonts w:cs="Arial"/>
          <w:b/>
          <w:sz w:val="24"/>
          <w:szCs w:val="24"/>
          <w:lang w:val="sr-Cyrl-CS" w:eastAsia="ar-SA"/>
        </w:rPr>
        <w:t xml:space="preserve">  Место испоруке добара</w:t>
      </w:r>
      <w:bookmarkEnd w:id="17"/>
      <w:bookmarkEnd w:id="18"/>
    </w:p>
    <w:p w14:paraId="7B162868" w14:textId="77777777" w:rsidR="00577964" w:rsidRPr="00577964" w:rsidRDefault="00577964" w:rsidP="00577964">
      <w:pPr>
        <w:outlineLvl w:val="0"/>
        <w:rPr>
          <w:rFonts w:cs="Arial"/>
          <w:noProof/>
          <w:sz w:val="24"/>
          <w:szCs w:val="24"/>
          <w:lang w:val="sr-Cyrl-RS" w:eastAsia="ar-SA"/>
        </w:rPr>
      </w:pPr>
      <w:r w:rsidRPr="00577964">
        <w:rPr>
          <w:rFonts w:cs="Arial"/>
          <w:noProof/>
          <w:sz w:val="24"/>
          <w:szCs w:val="24"/>
          <w:lang w:val="sr-Cyrl-CS" w:eastAsia="ar-SA"/>
        </w:rPr>
        <w:t xml:space="preserve">Магацин 030 </w:t>
      </w:r>
      <w:r w:rsidRPr="00577964">
        <w:rPr>
          <w:rFonts w:cs="Arial"/>
          <w:noProof/>
          <w:sz w:val="24"/>
          <w:szCs w:val="24"/>
          <w:lang w:val="sr-Cyrl-RS" w:eastAsia="ar-SA"/>
        </w:rPr>
        <w:t>Каленић.</w:t>
      </w:r>
    </w:p>
    <w:p w14:paraId="1C192508" w14:textId="77777777" w:rsidR="00577964" w:rsidRPr="00577964" w:rsidRDefault="00577964" w:rsidP="00577964">
      <w:pPr>
        <w:rPr>
          <w:rFonts w:cs="Arial"/>
          <w:sz w:val="24"/>
          <w:szCs w:val="24"/>
        </w:rPr>
      </w:pPr>
      <w:r w:rsidRPr="00577964">
        <w:rPr>
          <w:rFonts w:cs="Arial"/>
          <w:sz w:val="24"/>
          <w:szCs w:val="24"/>
        </w:rPr>
        <w:t xml:space="preserve">Понуда се даје на паритету: </w:t>
      </w:r>
    </w:p>
    <w:p w14:paraId="0BAE5224" w14:textId="12EDA075" w:rsidR="00577964" w:rsidRPr="00577964" w:rsidRDefault="00577964" w:rsidP="00577964">
      <w:pPr>
        <w:rPr>
          <w:rFonts w:cs="Arial"/>
          <w:sz w:val="24"/>
          <w:szCs w:val="24"/>
        </w:rPr>
      </w:pPr>
      <w:r w:rsidRPr="00577964">
        <w:rPr>
          <w:rFonts w:cs="Arial"/>
          <w:sz w:val="24"/>
          <w:szCs w:val="24"/>
        </w:rPr>
        <w:t xml:space="preserve"> - за домаће понуђаче: FCO (магацин Наручиоца</w:t>
      </w:r>
      <w:r w:rsidRPr="00577964">
        <w:rPr>
          <w:rFonts w:cs="Arial"/>
          <w:sz w:val="24"/>
          <w:szCs w:val="24"/>
          <w:lang w:val="sr-Cyrl-RS"/>
        </w:rPr>
        <w:t xml:space="preserve"> </w:t>
      </w:r>
      <w:r w:rsidRPr="00577964">
        <w:rPr>
          <w:rFonts w:cs="Arial"/>
          <w:sz w:val="24"/>
          <w:szCs w:val="24"/>
        </w:rPr>
        <w:t>бр.030</w:t>
      </w:r>
      <w:r w:rsidRPr="00577964">
        <w:rPr>
          <w:rFonts w:cs="Arial"/>
          <w:sz w:val="24"/>
          <w:szCs w:val="24"/>
          <w:lang w:val="sr-Cyrl-RS"/>
        </w:rPr>
        <w:t xml:space="preserve"> Каленић</w:t>
      </w:r>
      <w:r w:rsidR="00C73B27">
        <w:rPr>
          <w:rFonts w:cs="Arial"/>
          <w:sz w:val="24"/>
          <w:szCs w:val="24"/>
        </w:rPr>
        <w:t>)</w:t>
      </w:r>
    </w:p>
    <w:p w14:paraId="3991E554" w14:textId="77777777" w:rsidR="00577964" w:rsidRPr="00577964" w:rsidRDefault="00577964" w:rsidP="00577964">
      <w:pPr>
        <w:rPr>
          <w:rFonts w:cs="Arial"/>
          <w:sz w:val="24"/>
          <w:szCs w:val="24"/>
        </w:rPr>
      </w:pPr>
      <w:r w:rsidRPr="00577964">
        <w:rPr>
          <w:rFonts w:cs="Arial"/>
          <w:sz w:val="24"/>
          <w:szCs w:val="24"/>
        </w:rPr>
        <w:t>- за стране понуђаче: DAP (магацин Наручиоца</w:t>
      </w:r>
      <w:r w:rsidRPr="00577964">
        <w:rPr>
          <w:rFonts w:cs="Arial"/>
          <w:sz w:val="24"/>
          <w:szCs w:val="24"/>
          <w:lang w:val="sr-Cyrl-RS"/>
        </w:rPr>
        <w:t xml:space="preserve"> </w:t>
      </w:r>
      <w:r w:rsidRPr="00577964">
        <w:rPr>
          <w:rFonts w:cs="Arial"/>
          <w:sz w:val="24"/>
          <w:szCs w:val="24"/>
        </w:rPr>
        <w:t>бр.030</w:t>
      </w:r>
      <w:r w:rsidRPr="00577964">
        <w:rPr>
          <w:rFonts w:cs="Arial"/>
          <w:sz w:val="24"/>
          <w:szCs w:val="24"/>
          <w:lang w:val="sr-Cyrl-RS"/>
        </w:rPr>
        <w:t xml:space="preserve"> Каленић</w:t>
      </w:r>
      <w:r w:rsidRPr="00577964">
        <w:rPr>
          <w:rFonts w:cs="Arial"/>
          <w:sz w:val="24"/>
          <w:szCs w:val="24"/>
        </w:rPr>
        <w:t>) (Incoterms 2010).</w:t>
      </w:r>
    </w:p>
    <w:p w14:paraId="2D178E79" w14:textId="77777777" w:rsidR="00577964" w:rsidRPr="00577964" w:rsidRDefault="00577964" w:rsidP="00577964">
      <w:pPr>
        <w:rPr>
          <w:rFonts w:cs="Arial"/>
          <w:sz w:val="24"/>
          <w:szCs w:val="24"/>
        </w:rPr>
      </w:pPr>
      <w:r w:rsidRPr="00577964">
        <w:rPr>
          <w:rFonts w:cs="Arial"/>
          <w:sz w:val="24"/>
          <w:szCs w:val="24"/>
        </w:rPr>
        <w:t xml:space="preserve"> У понуђену цену страног понуђача урачунавају се и царинске дажбине као и сви трошкови око увоза добара.</w:t>
      </w:r>
    </w:p>
    <w:p w14:paraId="7BC19251" w14:textId="77777777" w:rsidR="00577964" w:rsidRPr="00577964" w:rsidRDefault="00577964" w:rsidP="00577964">
      <w:pPr>
        <w:rPr>
          <w:rFonts w:cs="Arial"/>
          <w:sz w:val="24"/>
          <w:szCs w:val="24"/>
        </w:rPr>
      </w:pPr>
      <w:r w:rsidRPr="00577964">
        <w:rPr>
          <w:rFonts w:cs="Arial"/>
          <w:sz w:val="24"/>
          <w:szCs w:val="24"/>
        </w:rPr>
        <w:t>Приликом упоређивања понуда у случају када понуду дају домаћи понуђачи (на паритету ф-цо Наручилац) и инострани понуђачи (на паритету DАР Наручилац 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 а на основу званичне калкулације  шпедитера.</w:t>
      </w:r>
    </w:p>
    <w:p w14:paraId="4C172FE0" w14:textId="77777777" w:rsidR="00577964" w:rsidRPr="00577964" w:rsidRDefault="00577964" w:rsidP="00577964">
      <w:pPr>
        <w:rPr>
          <w:rFonts w:cs="Arial"/>
          <w:sz w:val="24"/>
          <w:szCs w:val="24"/>
        </w:rPr>
      </w:pPr>
      <w:r w:rsidRPr="00577964">
        <w:rPr>
          <w:rFonts w:cs="Arial"/>
          <w:sz w:val="24"/>
          <w:szCs w:val="24"/>
        </w:rPr>
        <w:t>Понуђачи  који нуде добра на паритету DAP (магацин Наручиоца) (Incoterms 2010) дужни су да уз понуду доставе Изјаву у којој наводе да ли робу прати ЕУР 1.</w:t>
      </w:r>
    </w:p>
    <w:p w14:paraId="3094875B" w14:textId="77777777" w:rsidR="00577964" w:rsidRPr="00577964" w:rsidRDefault="00577964" w:rsidP="00577964">
      <w:pPr>
        <w:rPr>
          <w:rFonts w:cs="Arial"/>
          <w:sz w:val="24"/>
          <w:szCs w:val="24"/>
          <w:lang w:val="sr-Cyrl-CS" w:eastAsia="zh-CN"/>
        </w:rPr>
      </w:pPr>
      <w:r w:rsidRPr="00577964">
        <w:rPr>
          <w:rFonts w:cs="Arial"/>
          <w:sz w:val="24"/>
          <w:szCs w:val="24"/>
          <w:lang w:val="sr-Cyrl-CS" w:eastAsia="zh-CN"/>
        </w:rPr>
        <w:t>Понуђач ће за добра која су предмет набавке приликом испоруке, прибавити о свом трошку - сертификат о пореклу ЕУР 1.</w:t>
      </w:r>
    </w:p>
    <w:p w14:paraId="4D1985E0" w14:textId="77777777" w:rsidR="00577964" w:rsidRPr="00577964" w:rsidRDefault="00577964" w:rsidP="00577964">
      <w:pPr>
        <w:rPr>
          <w:rFonts w:cs="Arial"/>
          <w:sz w:val="24"/>
          <w:szCs w:val="24"/>
        </w:rPr>
      </w:pPr>
      <w:r w:rsidRPr="00577964">
        <w:rPr>
          <w:rFonts w:cs="Arial"/>
          <w:sz w:val="24"/>
          <w:szCs w:val="24"/>
        </w:rPr>
        <w:t xml:space="preserve">Уколико </w:t>
      </w:r>
      <w:r w:rsidRPr="00577964">
        <w:rPr>
          <w:rFonts w:cs="Arial"/>
          <w:sz w:val="24"/>
          <w:szCs w:val="24"/>
          <w:lang w:val="sr-Cyrl-RS"/>
        </w:rPr>
        <w:t>понуђач</w:t>
      </w:r>
      <w:r w:rsidRPr="00577964">
        <w:rPr>
          <w:rFonts w:cs="Arial"/>
          <w:sz w:val="24"/>
          <w:szCs w:val="24"/>
        </w:rPr>
        <w:t xml:space="preserve"> не прибави сертификат ЕУР 1, дужан је да сноси све зависне трошкове увоза који би услед тога могли настати.</w:t>
      </w:r>
    </w:p>
    <w:p w14:paraId="6731B7B7" w14:textId="77777777" w:rsidR="00577964" w:rsidRPr="00577964" w:rsidRDefault="00577964" w:rsidP="00577964">
      <w:pPr>
        <w:rPr>
          <w:rFonts w:cs="Arial"/>
          <w:sz w:val="24"/>
          <w:szCs w:val="24"/>
          <w:lang w:eastAsia="zh-CN"/>
        </w:rPr>
      </w:pPr>
      <w:r w:rsidRPr="00577964">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7961E369" w14:textId="77777777" w:rsidR="00577964" w:rsidRPr="00577964" w:rsidRDefault="00577964" w:rsidP="00577964">
      <w:pPr>
        <w:ind w:left="709" w:hanging="709"/>
        <w:outlineLvl w:val="0"/>
        <w:rPr>
          <w:rFonts w:cs="Arial"/>
          <w:b/>
          <w:sz w:val="24"/>
          <w:szCs w:val="24"/>
          <w:lang w:val="sr-Cyrl-CS" w:eastAsia="ar-SA"/>
        </w:rPr>
      </w:pPr>
      <w:r w:rsidRPr="00577964">
        <w:rPr>
          <w:rFonts w:cs="Arial"/>
          <w:b/>
          <w:sz w:val="24"/>
          <w:szCs w:val="24"/>
          <w:lang w:val="sr-Cyrl-RS" w:eastAsia="ar-SA"/>
        </w:rPr>
        <w:t xml:space="preserve">        </w:t>
      </w:r>
      <w:r w:rsidRPr="00577964">
        <w:rPr>
          <w:rFonts w:cs="Arial"/>
          <w:b/>
          <w:sz w:val="24"/>
          <w:szCs w:val="24"/>
          <w:lang w:val="sr-Cyrl-CS" w:eastAsia="ar-SA"/>
        </w:rPr>
        <w:t>Квалитативни и квантитативни пријем</w:t>
      </w:r>
    </w:p>
    <w:p w14:paraId="3B5E1D9E" w14:textId="77777777" w:rsidR="00577964" w:rsidRPr="00577964" w:rsidRDefault="00577964" w:rsidP="00577964">
      <w:pPr>
        <w:rPr>
          <w:rFonts w:cs="Arial"/>
          <w:color w:val="000000"/>
          <w:sz w:val="24"/>
          <w:szCs w:val="24"/>
        </w:rPr>
      </w:pPr>
      <w:bookmarkStart w:id="19" w:name="_Toc442559881"/>
      <w:bookmarkStart w:id="20" w:name="_Toc441651543"/>
      <w:r w:rsidRPr="00577964">
        <w:rPr>
          <w:rFonts w:cs="Arial"/>
          <w:color w:val="000000"/>
          <w:sz w:val="24"/>
          <w:szCs w:val="24"/>
        </w:rPr>
        <w:t xml:space="preserve">Свака испорука предметних добара мора бити најављена најмање три </w:t>
      </w:r>
      <w:r w:rsidRPr="00577964">
        <w:rPr>
          <w:rFonts w:cs="Arial"/>
          <w:color w:val="000000"/>
          <w:sz w:val="24"/>
          <w:szCs w:val="24"/>
          <w:lang w:val="sr-Cyrl-RS"/>
        </w:rPr>
        <w:t xml:space="preserve">радна </w:t>
      </w:r>
      <w:r w:rsidRPr="00577964">
        <w:rPr>
          <w:rFonts w:cs="Arial"/>
          <w:color w:val="000000"/>
          <w:sz w:val="24"/>
          <w:szCs w:val="24"/>
        </w:rPr>
        <w:t xml:space="preserve">дана према обрасцу "Најава испоруке добара" као и 24 часова пре испоруке </w:t>
      </w:r>
      <w:r w:rsidRPr="00577964">
        <w:rPr>
          <w:rFonts w:cs="Arial"/>
          <w:color w:val="000000"/>
          <w:sz w:val="24"/>
          <w:szCs w:val="24"/>
        </w:rPr>
        <w:lastRenderedPageBreak/>
        <w:t xml:space="preserve">према обрасцу „Обавештење о испоруци“ који су саставни део конкурсне документације.  </w:t>
      </w:r>
    </w:p>
    <w:p w14:paraId="24A31496" w14:textId="77777777" w:rsidR="00577964" w:rsidRPr="00577964" w:rsidRDefault="00577964" w:rsidP="00577964">
      <w:pPr>
        <w:rPr>
          <w:rFonts w:cs="Arial"/>
          <w:color w:val="000000"/>
          <w:sz w:val="24"/>
          <w:szCs w:val="24"/>
        </w:rPr>
      </w:pPr>
      <w:r w:rsidRPr="00577964">
        <w:rPr>
          <w:rFonts w:cs="Arial"/>
          <w:color w:val="000000"/>
          <w:sz w:val="24"/>
          <w:szCs w:val="24"/>
        </w:rPr>
        <w:t xml:space="preserve">Пријем предметних добара врши се у пријемном магацину </w:t>
      </w:r>
      <w:r w:rsidRPr="00577964">
        <w:rPr>
          <w:rFonts w:cs="Arial"/>
          <w:color w:val="000000"/>
          <w:sz w:val="24"/>
          <w:szCs w:val="24"/>
          <w:lang w:val="sr-Cyrl-RS"/>
        </w:rPr>
        <w:t>Наручиоца</w:t>
      </w:r>
      <w:r w:rsidRPr="00577964">
        <w:rPr>
          <w:rFonts w:cs="Arial"/>
          <w:color w:val="000000"/>
          <w:sz w:val="24"/>
          <w:szCs w:val="24"/>
        </w:rPr>
        <w:t xml:space="preserve"> сваког радног дана од 7h до 12h.</w:t>
      </w:r>
    </w:p>
    <w:p w14:paraId="1F597E55" w14:textId="77777777" w:rsidR="00577964" w:rsidRPr="00577964" w:rsidRDefault="00577964" w:rsidP="00577964">
      <w:pPr>
        <w:rPr>
          <w:rFonts w:cs="Arial"/>
          <w:sz w:val="24"/>
          <w:szCs w:val="24"/>
        </w:rPr>
      </w:pPr>
      <w:r w:rsidRPr="00577964">
        <w:rPr>
          <w:rFonts w:cs="Arial"/>
          <w:sz w:val="24"/>
          <w:szCs w:val="24"/>
        </w:rPr>
        <w:t xml:space="preserve">Квантитативни пријем испоручених добара врши се у магацину </w:t>
      </w:r>
      <w:r w:rsidRPr="00577964">
        <w:rPr>
          <w:rFonts w:cs="Arial"/>
          <w:sz w:val="24"/>
          <w:szCs w:val="24"/>
          <w:lang w:val="sr-Cyrl-RS"/>
        </w:rPr>
        <w:t>Наручиоц</w:t>
      </w:r>
      <w:r w:rsidRPr="00577964">
        <w:rPr>
          <w:rFonts w:cs="Arial"/>
          <w:sz w:val="24"/>
          <w:szCs w:val="24"/>
        </w:rPr>
        <w:t>а, приликом пријема добара, визуелном контролом и пребројавањем.</w:t>
      </w:r>
    </w:p>
    <w:p w14:paraId="4750536D" w14:textId="77777777" w:rsidR="00577964" w:rsidRPr="00577964" w:rsidRDefault="00577964" w:rsidP="00577964">
      <w:pPr>
        <w:rPr>
          <w:rFonts w:cs="Arial"/>
          <w:sz w:val="24"/>
          <w:szCs w:val="24"/>
        </w:rPr>
      </w:pPr>
      <w:r w:rsidRPr="00577964">
        <w:rPr>
          <w:rFonts w:cs="Arial"/>
          <w:sz w:val="24"/>
          <w:szCs w:val="24"/>
        </w:rPr>
        <w:t xml:space="preserve">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w:t>
      </w:r>
      <w:r w:rsidRPr="00577964">
        <w:rPr>
          <w:rFonts w:cs="Arial"/>
          <w:sz w:val="24"/>
          <w:szCs w:val="24"/>
          <w:lang w:val="sr-Cyrl-RS"/>
        </w:rPr>
        <w:t>Наручилац</w:t>
      </w:r>
      <w:r w:rsidRPr="00577964">
        <w:rPr>
          <w:rFonts w:cs="Arial"/>
          <w:sz w:val="24"/>
          <w:szCs w:val="24"/>
        </w:rPr>
        <w:t xml:space="preserve"> има право достављања писане рекламације П</w:t>
      </w:r>
      <w:r w:rsidRPr="00577964">
        <w:rPr>
          <w:rFonts w:cs="Arial"/>
          <w:sz w:val="24"/>
          <w:szCs w:val="24"/>
          <w:lang w:val="sr-Cyrl-RS"/>
        </w:rPr>
        <w:t>онуђачу</w:t>
      </w:r>
      <w:r w:rsidRPr="00577964">
        <w:rPr>
          <w:rFonts w:cs="Arial"/>
          <w:sz w:val="24"/>
          <w:szCs w:val="24"/>
        </w:rPr>
        <w:t>.</w:t>
      </w:r>
    </w:p>
    <w:p w14:paraId="6F9D608D" w14:textId="77777777" w:rsidR="00577964" w:rsidRPr="00577964" w:rsidRDefault="00577964" w:rsidP="00577964">
      <w:pPr>
        <w:rPr>
          <w:rFonts w:cs="Arial"/>
          <w:sz w:val="24"/>
          <w:szCs w:val="24"/>
        </w:rPr>
      </w:pPr>
      <w:r w:rsidRPr="00577964">
        <w:rPr>
          <w:rFonts w:cs="Arial"/>
          <w:sz w:val="24"/>
          <w:szCs w:val="24"/>
        </w:rPr>
        <w:t xml:space="preserve">Квалитатитвни пријем добара се врши у року од 10 (десет) дана од дана квантитативног пријема. У случају да испоручена добра не одговарају уговореном квалитету и техничким карактеристикама произвођача, </w:t>
      </w:r>
      <w:r w:rsidRPr="00577964">
        <w:rPr>
          <w:rFonts w:cs="Arial"/>
          <w:sz w:val="24"/>
          <w:szCs w:val="24"/>
          <w:lang w:val="sr-Cyrl-RS"/>
        </w:rPr>
        <w:t xml:space="preserve">Наручилац </w:t>
      </w:r>
      <w:r w:rsidRPr="00577964">
        <w:rPr>
          <w:rFonts w:cs="Arial"/>
          <w:sz w:val="24"/>
          <w:szCs w:val="24"/>
        </w:rPr>
        <w:t>има право да П</w:t>
      </w:r>
      <w:r w:rsidRPr="00577964">
        <w:rPr>
          <w:rFonts w:cs="Arial"/>
          <w:sz w:val="24"/>
          <w:szCs w:val="24"/>
          <w:lang w:val="sr-Cyrl-RS"/>
        </w:rPr>
        <w:t>онуђачу</w:t>
      </w:r>
      <w:r w:rsidRPr="00577964">
        <w:rPr>
          <w:rFonts w:cs="Arial"/>
          <w:sz w:val="24"/>
          <w:szCs w:val="24"/>
        </w:rPr>
        <w:t xml:space="preserve"> достави писану рекламацију, коју је </w:t>
      </w:r>
      <w:r w:rsidRPr="00577964">
        <w:rPr>
          <w:rFonts w:cs="Arial"/>
          <w:sz w:val="24"/>
          <w:szCs w:val="24"/>
          <w:lang w:val="sr-Cyrl-RS"/>
        </w:rPr>
        <w:t>Понуђач</w:t>
      </w:r>
      <w:r w:rsidRPr="00577964">
        <w:rPr>
          <w:rFonts w:cs="Arial"/>
          <w:sz w:val="24"/>
          <w:szCs w:val="24"/>
        </w:rPr>
        <w:t xml:space="preserve"> дужан да реши најдуже у року од 10 (десет) дана од дана њеног пријема.</w:t>
      </w:r>
    </w:p>
    <w:p w14:paraId="038DE6E8" w14:textId="77777777" w:rsidR="00577964" w:rsidRPr="00D30EF1" w:rsidRDefault="00577964" w:rsidP="00577964">
      <w:pPr>
        <w:rPr>
          <w:rFonts w:cs="Arial"/>
          <w:sz w:val="24"/>
          <w:szCs w:val="24"/>
          <w:lang w:val="sr-Cyrl-RS"/>
        </w:rPr>
      </w:pPr>
      <w:r w:rsidRPr="00D30EF1">
        <w:rPr>
          <w:rFonts w:cs="Arial"/>
          <w:sz w:val="24"/>
          <w:szCs w:val="24"/>
          <w:lang w:val="sr-Cyrl-RS"/>
        </w:rPr>
        <w:t xml:space="preserve">   Купац има право , уколико посумња у квалитет испоручене робе приликом квалитативног пријема робе или у току њеног коришћења, да исту рекламира Купцу .</w:t>
      </w:r>
    </w:p>
    <w:p w14:paraId="75DFF21F" w14:textId="77777777" w:rsidR="00577964" w:rsidRPr="00D30EF1" w:rsidRDefault="00577964" w:rsidP="00577964">
      <w:pPr>
        <w:rPr>
          <w:rFonts w:cs="Arial"/>
          <w:sz w:val="24"/>
          <w:szCs w:val="24"/>
          <w:lang w:val="sr-Cyrl-RS"/>
        </w:rPr>
      </w:pPr>
      <w:r w:rsidRPr="00D30EF1">
        <w:rPr>
          <w:rFonts w:cs="Arial"/>
          <w:sz w:val="24"/>
          <w:szCs w:val="24"/>
          <w:lang w:val="sr-Cyrl-RS"/>
        </w:rPr>
        <w:t xml:space="preserve">  </w:t>
      </w:r>
      <w:r w:rsidRPr="00D30EF1">
        <w:rPr>
          <w:rFonts w:cs="Arial"/>
          <w:sz w:val="24"/>
          <w:szCs w:val="24"/>
        </w:rPr>
        <w:t xml:space="preserve">У случају неслагања </w:t>
      </w:r>
      <w:r w:rsidRPr="00D30EF1">
        <w:rPr>
          <w:rFonts w:cs="Arial"/>
          <w:sz w:val="24"/>
          <w:szCs w:val="24"/>
          <w:lang w:val="sr-Cyrl-RS"/>
        </w:rPr>
        <w:t>Продавца</w:t>
      </w:r>
      <w:r w:rsidRPr="00D30EF1">
        <w:rPr>
          <w:rFonts w:cs="Arial"/>
          <w:sz w:val="24"/>
          <w:szCs w:val="24"/>
        </w:rPr>
        <w:t xml:space="preserve"> са извршеним квалитативним пријемом или у случају неприхватања или оспоравања </w:t>
      </w:r>
      <w:r w:rsidRPr="00D30EF1">
        <w:rPr>
          <w:rFonts w:cs="Arial"/>
          <w:sz w:val="24"/>
          <w:szCs w:val="24"/>
          <w:lang w:val="sr-Cyrl-RS"/>
        </w:rPr>
        <w:t>рекламације</w:t>
      </w:r>
      <w:r w:rsidRPr="00D30EF1">
        <w:rPr>
          <w:rFonts w:cs="Arial"/>
          <w:sz w:val="24"/>
          <w:szCs w:val="24"/>
        </w:rPr>
        <w:t xml:space="preserve">, контролу извршене испоруке добара извршиће независна лабораторија, одобрена од стране </w:t>
      </w:r>
      <w:r w:rsidRPr="00D30EF1">
        <w:rPr>
          <w:rFonts w:cs="Arial"/>
          <w:sz w:val="24"/>
          <w:szCs w:val="24"/>
          <w:lang w:val="sr-Cyrl-RS"/>
        </w:rPr>
        <w:t>и Купца и Продавца</w:t>
      </w:r>
      <w:r w:rsidRPr="00D30EF1">
        <w:rPr>
          <w:rFonts w:cs="Arial"/>
          <w:sz w:val="24"/>
          <w:szCs w:val="24"/>
        </w:rPr>
        <w:t xml:space="preserve">. Одлука независне лабораторије биће коначна. </w:t>
      </w:r>
      <w:r w:rsidRPr="00D30EF1">
        <w:rPr>
          <w:rFonts w:cs="Arial"/>
          <w:sz w:val="24"/>
          <w:szCs w:val="24"/>
          <w:lang w:val="sr-Cyrl-RS"/>
        </w:rPr>
        <w:t>Узорак добра који би био послат на додатно испитивање би био узет у присуству и Купца и Продавца предметног добра.</w:t>
      </w:r>
    </w:p>
    <w:p w14:paraId="2B589709" w14:textId="77777777" w:rsidR="00577964" w:rsidRPr="00D30EF1" w:rsidRDefault="00577964" w:rsidP="00577964">
      <w:pPr>
        <w:rPr>
          <w:rFonts w:cs="Arial"/>
          <w:sz w:val="24"/>
          <w:szCs w:val="24"/>
        </w:rPr>
      </w:pPr>
      <w:r w:rsidRPr="00D30EF1">
        <w:rPr>
          <w:rFonts w:cs="Arial"/>
          <w:sz w:val="24"/>
          <w:szCs w:val="24"/>
        </w:rPr>
        <w:t>Одлука независне лабораторије за контролу ни у ком случају не ослобађа П</w:t>
      </w:r>
      <w:r w:rsidRPr="00D30EF1">
        <w:rPr>
          <w:rFonts w:cs="Arial"/>
          <w:sz w:val="24"/>
          <w:szCs w:val="24"/>
          <w:lang w:val="sr-Cyrl-RS"/>
        </w:rPr>
        <w:t>родавца</w:t>
      </w:r>
      <w:r w:rsidRPr="00D30EF1">
        <w:rPr>
          <w:rFonts w:cs="Arial"/>
          <w:sz w:val="24"/>
          <w:szCs w:val="24"/>
        </w:rPr>
        <w:t xml:space="preserve"> од његових обавеза и одговорности </w:t>
      </w:r>
      <w:r w:rsidRPr="00D30EF1">
        <w:rPr>
          <w:rFonts w:cs="Arial"/>
          <w:sz w:val="24"/>
          <w:szCs w:val="24"/>
          <w:lang w:val="sr-Cyrl-RS"/>
        </w:rPr>
        <w:t>.</w:t>
      </w:r>
      <w:r w:rsidRPr="00D30EF1">
        <w:rPr>
          <w:rFonts w:cs="Arial"/>
          <w:sz w:val="24"/>
          <w:szCs w:val="24"/>
        </w:rPr>
        <w:t xml:space="preserve"> Трошкове контроле сноси П</w:t>
      </w:r>
      <w:r w:rsidRPr="00D30EF1">
        <w:rPr>
          <w:rFonts w:cs="Arial"/>
          <w:sz w:val="24"/>
          <w:szCs w:val="24"/>
          <w:lang w:val="sr-Cyrl-RS"/>
        </w:rPr>
        <w:t>родавац</w:t>
      </w:r>
      <w:r w:rsidRPr="00D30EF1">
        <w:rPr>
          <w:rFonts w:cs="Arial"/>
          <w:sz w:val="24"/>
          <w:szCs w:val="24"/>
        </w:rPr>
        <w:t>.</w:t>
      </w:r>
    </w:p>
    <w:p w14:paraId="00A6ECD8" w14:textId="77777777" w:rsidR="00577964" w:rsidRPr="00577964" w:rsidRDefault="00577964" w:rsidP="00577964">
      <w:pPr>
        <w:ind w:left="720"/>
        <w:outlineLvl w:val="0"/>
        <w:rPr>
          <w:rFonts w:cs="Arial"/>
          <w:b/>
          <w:sz w:val="24"/>
          <w:szCs w:val="24"/>
          <w:lang w:val="sr-Cyrl-CS" w:eastAsia="ar-SA"/>
        </w:rPr>
      </w:pPr>
      <w:r w:rsidRPr="00577964">
        <w:rPr>
          <w:rFonts w:cs="Arial"/>
          <w:b/>
          <w:sz w:val="24"/>
          <w:szCs w:val="24"/>
          <w:lang w:val="sr-Cyrl-CS" w:eastAsia="ar-SA"/>
        </w:rPr>
        <w:t>Гарантни рок</w:t>
      </w:r>
      <w:bookmarkEnd w:id="19"/>
      <w:bookmarkEnd w:id="20"/>
    </w:p>
    <w:p w14:paraId="7F2DA567" w14:textId="513FE815" w:rsidR="00577964" w:rsidRPr="00577964" w:rsidRDefault="00577964" w:rsidP="00577964">
      <w:pPr>
        <w:rPr>
          <w:rFonts w:cs="Arial"/>
          <w:sz w:val="24"/>
          <w:szCs w:val="24"/>
        </w:rPr>
      </w:pPr>
      <w:r w:rsidRPr="00577964">
        <w:rPr>
          <w:rFonts w:cs="Arial"/>
          <w:sz w:val="24"/>
          <w:szCs w:val="24"/>
        </w:rPr>
        <w:t>Гарантни рок за добра испоручена по уговор</w:t>
      </w:r>
      <w:r w:rsidRPr="00577964">
        <w:rPr>
          <w:rFonts w:cs="Arial"/>
          <w:sz w:val="24"/>
          <w:szCs w:val="24"/>
          <w:lang w:val="sr-Cyrl-RS"/>
        </w:rPr>
        <w:t>у</w:t>
      </w:r>
      <w:r w:rsidRPr="00577964">
        <w:rPr>
          <w:rFonts w:cs="Arial"/>
          <w:sz w:val="24"/>
          <w:szCs w:val="24"/>
        </w:rPr>
        <w:t xml:space="preserve"> не може бити краћи од 24месеца од дана када је извршен  квалитативни пријем  добара.</w:t>
      </w:r>
    </w:p>
    <w:p w14:paraId="152F53A0" w14:textId="77777777" w:rsidR="00577964" w:rsidRPr="00577964" w:rsidRDefault="00577964" w:rsidP="00577964">
      <w:pPr>
        <w:rPr>
          <w:rFonts w:cs="Arial"/>
          <w:sz w:val="24"/>
          <w:szCs w:val="24"/>
        </w:rPr>
      </w:pPr>
      <w:r w:rsidRPr="00577964">
        <w:rPr>
          <w:rFonts w:cs="Arial"/>
          <w:sz w:val="24"/>
          <w:szCs w:val="24"/>
        </w:rPr>
        <w:t xml:space="preserve">Изабрани Понуђач је дужан да о свом трошку отклони све евентуалне недостатке у току трајања гарантног рока. </w:t>
      </w:r>
    </w:p>
    <w:p w14:paraId="53A7CBE8" w14:textId="77777777" w:rsidR="00577964" w:rsidRPr="00577964" w:rsidRDefault="00577964" w:rsidP="00577964">
      <w:pPr>
        <w:rPr>
          <w:rFonts w:cs="Arial"/>
          <w:sz w:val="24"/>
          <w:szCs w:val="24"/>
        </w:rPr>
      </w:pPr>
    </w:p>
    <w:p w14:paraId="6746789E" w14:textId="0DE02323" w:rsidR="00577964" w:rsidRDefault="00577964" w:rsidP="00577964">
      <w:pPr>
        <w:rPr>
          <w:lang w:eastAsia="ar-SA"/>
        </w:rPr>
      </w:pPr>
    </w:p>
    <w:p w14:paraId="7FE8936A" w14:textId="41B789C8" w:rsidR="00577964" w:rsidRDefault="00577964" w:rsidP="00577964">
      <w:pPr>
        <w:rPr>
          <w:lang w:eastAsia="ar-SA"/>
        </w:rPr>
      </w:pPr>
    </w:p>
    <w:p w14:paraId="392D9074" w14:textId="2C42A581" w:rsidR="00C40049" w:rsidRDefault="00C40049" w:rsidP="00577964">
      <w:pPr>
        <w:rPr>
          <w:lang w:eastAsia="ar-SA"/>
        </w:rPr>
      </w:pPr>
    </w:p>
    <w:p w14:paraId="13D41703" w14:textId="7BE0AC36" w:rsidR="00C40049" w:rsidRDefault="00C40049" w:rsidP="00577964">
      <w:pPr>
        <w:rPr>
          <w:lang w:eastAsia="ar-SA"/>
        </w:rPr>
      </w:pPr>
    </w:p>
    <w:p w14:paraId="753B9FE1" w14:textId="1B6D0826" w:rsidR="00C40049" w:rsidRDefault="00C40049" w:rsidP="00577964">
      <w:pPr>
        <w:rPr>
          <w:lang w:eastAsia="ar-SA"/>
        </w:rPr>
      </w:pPr>
    </w:p>
    <w:p w14:paraId="40DE4D95" w14:textId="77777777" w:rsidR="00C40049" w:rsidRPr="00577964" w:rsidRDefault="00C40049" w:rsidP="00577964">
      <w:pPr>
        <w:rPr>
          <w:lang w:eastAsia="ar-SA"/>
        </w:rPr>
      </w:pPr>
    </w:p>
    <w:bookmarkEnd w:id="16"/>
    <w:p w14:paraId="158E3079" w14:textId="77777777" w:rsidR="00577964" w:rsidRPr="00577964" w:rsidRDefault="00577964" w:rsidP="00577964">
      <w:pPr>
        <w:spacing w:before="0"/>
        <w:rPr>
          <w:rFonts w:cs="Arial"/>
          <w:lang w:eastAsia="zh-CN"/>
        </w:rPr>
      </w:pPr>
    </w:p>
    <w:p w14:paraId="0AE65B17" w14:textId="77777777" w:rsidR="00577964" w:rsidRPr="00577964" w:rsidRDefault="00577964" w:rsidP="00AD10A8">
      <w:pPr>
        <w:numPr>
          <w:ilvl w:val="0"/>
          <w:numId w:val="19"/>
        </w:numPr>
        <w:jc w:val="left"/>
        <w:outlineLvl w:val="0"/>
        <w:rPr>
          <w:rFonts w:cs="Arial"/>
          <w:b/>
          <w:lang w:val="sr-Cyrl-CS" w:eastAsia="ar-SA"/>
        </w:rPr>
      </w:pPr>
      <w:r w:rsidRPr="00577964">
        <w:rPr>
          <w:rFonts w:cs="Arial"/>
          <w:b/>
          <w:lang w:val="sr-Cyrl-CS" w:eastAsia="ar-SA"/>
        </w:rPr>
        <w:lastRenderedPageBreak/>
        <w:t xml:space="preserve">ОБАВЕЗНИ </w:t>
      </w:r>
      <w:r w:rsidRPr="00577964">
        <w:rPr>
          <w:rFonts w:cs="Arial"/>
          <w:b/>
          <w:lang w:val="sr-Cyrl-RS" w:eastAsia="ar-SA"/>
        </w:rPr>
        <w:t xml:space="preserve">И ДОДАТНИ </w:t>
      </w:r>
      <w:r w:rsidRPr="00577964">
        <w:rPr>
          <w:rFonts w:cs="Arial"/>
          <w:b/>
          <w:lang w:val="sr-Cyrl-CS" w:eastAsia="ar-SA"/>
        </w:rPr>
        <w:t>УСЛОВИ ЗА УЧЕШЋЕ У ПОСТУПКУ ЈАВНЕ НАБАВКЕ ИЗ ЧЛАНА 75.</w:t>
      </w:r>
      <w:r w:rsidRPr="00577964">
        <w:rPr>
          <w:rFonts w:cs="Arial"/>
          <w:b/>
          <w:lang w:val="sr-Cyrl-RS" w:eastAsia="ar-SA"/>
        </w:rPr>
        <w:t xml:space="preserve"> И 76.</w:t>
      </w:r>
      <w:r w:rsidRPr="00577964">
        <w:rPr>
          <w:rFonts w:cs="Arial"/>
          <w:b/>
          <w:lang w:val="sr-Cyrl-CS" w:eastAsia="ar-SA"/>
        </w:rPr>
        <w:t xml:space="preserve"> ЗАКОНА</w:t>
      </w:r>
    </w:p>
    <w:p w14:paraId="42413F9F" w14:textId="77777777" w:rsidR="00577964" w:rsidRPr="00577964" w:rsidRDefault="00577964" w:rsidP="00577964">
      <w:pPr>
        <w:rPr>
          <w:lang w:eastAsia="ar-SA"/>
        </w:rPr>
      </w:pPr>
    </w:p>
    <w:tbl>
      <w:tblPr>
        <w:tblW w:w="10367"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90"/>
        <w:gridCol w:w="3830"/>
        <w:gridCol w:w="567"/>
        <w:gridCol w:w="4980"/>
      </w:tblGrid>
      <w:tr w:rsidR="00577964" w:rsidRPr="00577964" w14:paraId="2B6B48BB" w14:textId="77777777" w:rsidTr="009D3276">
        <w:trPr>
          <w:trHeight w:val="276"/>
          <w:jc w:val="center"/>
        </w:trPr>
        <w:tc>
          <w:tcPr>
            <w:tcW w:w="990" w:type="dxa"/>
            <w:vMerge w:val="restart"/>
            <w:shd w:val="clear" w:color="auto" w:fill="C0504D"/>
          </w:tcPr>
          <w:p w14:paraId="5C328E6D" w14:textId="77777777" w:rsidR="00577964" w:rsidRPr="00577964" w:rsidRDefault="00577964" w:rsidP="00577964">
            <w:pPr>
              <w:suppressAutoHyphens/>
              <w:spacing w:before="360"/>
              <w:jc w:val="center"/>
              <w:rPr>
                <w:rFonts w:cs="Arial"/>
                <w:b/>
                <w:bCs/>
                <w:lang w:eastAsia="ar-SA"/>
              </w:rPr>
            </w:pPr>
            <w:r w:rsidRPr="00577964">
              <w:rPr>
                <w:rFonts w:cs="Arial"/>
                <w:b/>
                <w:bCs/>
                <w:lang w:eastAsia="ar-SA"/>
              </w:rPr>
              <w:t>Р.бр.</w:t>
            </w:r>
          </w:p>
        </w:tc>
        <w:tc>
          <w:tcPr>
            <w:tcW w:w="4397" w:type="dxa"/>
            <w:gridSpan w:val="2"/>
            <w:vMerge w:val="restart"/>
            <w:shd w:val="clear" w:color="auto" w:fill="C0504D"/>
          </w:tcPr>
          <w:p w14:paraId="1A8ED95F" w14:textId="77777777" w:rsidR="00577964" w:rsidRPr="00577964" w:rsidRDefault="00577964" w:rsidP="00577964">
            <w:pPr>
              <w:suppressAutoHyphens/>
              <w:spacing w:before="360"/>
              <w:jc w:val="center"/>
              <w:rPr>
                <w:rFonts w:cs="Arial"/>
                <w:b/>
                <w:bCs/>
                <w:lang w:eastAsia="ar-SA"/>
              </w:rPr>
            </w:pPr>
            <w:r w:rsidRPr="00577964">
              <w:rPr>
                <w:rFonts w:cs="Arial"/>
                <w:b/>
                <w:bCs/>
                <w:lang w:eastAsia="ar-SA"/>
              </w:rPr>
              <w:t>УСЛОВИ</w:t>
            </w:r>
          </w:p>
        </w:tc>
        <w:tc>
          <w:tcPr>
            <w:tcW w:w="4980" w:type="dxa"/>
            <w:vMerge w:val="restart"/>
            <w:shd w:val="clear" w:color="auto" w:fill="C0504D"/>
          </w:tcPr>
          <w:p w14:paraId="7535C8F5" w14:textId="77777777" w:rsidR="00577964" w:rsidRPr="00577964" w:rsidRDefault="00577964" w:rsidP="00577964">
            <w:pPr>
              <w:suppressAutoHyphens/>
              <w:spacing w:before="240"/>
              <w:jc w:val="center"/>
              <w:rPr>
                <w:rFonts w:cs="Arial"/>
                <w:b/>
                <w:bCs/>
                <w:lang w:eastAsia="ar-SA"/>
              </w:rPr>
            </w:pPr>
            <w:r w:rsidRPr="00577964">
              <w:rPr>
                <w:rFonts w:cs="Arial"/>
                <w:b/>
                <w:bCs/>
                <w:lang w:eastAsia="ar-SA"/>
              </w:rPr>
              <w:t>ДОКАЗИ</w:t>
            </w:r>
          </w:p>
        </w:tc>
      </w:tr>
      <w:tr w:rsidR="00577964" w:rsidRPr="00577964" w14:paraId="7E3B4978" w14:textId="77777777" w:rsidTr="009D3276">
        <w:trPr>
          <w:trHeight w:val="276"/>
          <w:jc w:val="center"/>
        </w:trPr>
        <w:tc>
          <w:tcPr>
            <w:tcW w:w="990" w:type="dxa"/>
            <w:vMerge/>
            <w:shd w:val="clear" w:color="auto" w:fill="auto"/>
          </w:tcPr>
          <w:p w14:paraId="4DD1ECCC" w14:textId="77777777" w:rsidR="00577964" w:rsidRPr="00577964" w:rsidRDefault="00577964" w:rsidP="00577964">
            <w:pPr>
              <w:suppressAutoHyphens/>
              <w:spacing w:before="0"/>
              <w:jc w:val="center"/>
              <w:rPr>
                <w:rFonts w:cs="Arial"/>
                <w:b/>
                <w:bCs/>
                <w:lang w:eastAsia="ar-SA"/>
              </w:rPr>
            </w:pPr>
          </w:p>
        </w:tc>
        <w:tc>
          <w:tcPr>
            <w:tcW w:w="4397" w:type="dxa"/>
            <w:gridSpan w:val="2"/>
            <w:vMerge/>
            <w:shd w:val="clear" w:color="auto" w:fill="auto"/>
          </w:tcPr>
          <w:p w14:paraId="0976372A" w14:textId="77777777" w:rsidR="00577964" w:rsidRPr="00577964" w:rsidRDefault="00577964" w:rsidP="00577964">
            <w:pPr>
              <w:suppressAutoHyphens/>
              <w:spacing w:before="0"/>
              <w:jc w:val="center"/>
              <w:rPr>
                <w:rFonts w:cs="Arial"/>
                <w:b/>
                <w:lang w:eastAsia="ar-SA"/>
              </w:rPr>
            </w:pPr>
          </w:p>
        </w:tc>
        <w:tc>
          <w:tcPr>
            <w:tcW w:w="4980" w:type="dxa"/>
            <w:vMerge/>
            <w:shd w:val="clear" w:color="auto" w:fill="auto"/>
          </w:tcPr>
          <w:p w14:paraId="172EECB3" w14:textId="77777777" w:rsidR="00577964" w:rsidRPr="00577964" w:rsidRDefault="00577964" w:rsidP="00577964">
            <w:pPr>
              <w:suppressAutoHyphens/>
              <w:spacing w:before="0"/>
              <w:jc w:val="left"/>
              <w:rPr>
                <w:rFonts w:cs="Arial"/>
                <w:b/>
                <w:bCs/>
                <w:lang w:eastAsia="ar-SA"/>
              </w:rPr>
            </w:pPr>
          </w:p>
        </w:tc>
      </w:tr>
      <w:tr w:rsidR="00577964" w:rsidRPr="00577964" w14:paraId="65487910" w14:textId="77777777" w:rsidTr="009D3276">
        <w:trPr>
          <w:trHeight w:val="567"/>
          <w:jc w:val="center"/>
        </w:trPr>
        <w:tc>
          <w:tcPr>
            <w:tcW w:w="10367" w:type="dxa"/>
            <w:gridSpan w:val="4"/>
            <w:shd w:val="clear" w:color="auto" w:fill="F2F2F2"/>
            <w:vAlign w:val="center"/>
          </w:tcPr>
          <w:p w14:paraId="437E7482" w14:textId="77777777" w:rsidR="00577964" w:rsidRPr="00577964" w:rsidRDefault="00577964" w:rsidP="00577964">
            <w:pPr>
              <w:widowControl w:val="0"/>
              <w:suppressAutoHyphens/>
              <w:autoSpaceDE w:val="0"/>
              <w:autoSpaceDN w:val="0"/>
              <w:adjustRightInd w:val="0"/>
              <w:spacing w:before="0"/>
              <w:jc w:val="center"/>
              <w:rPr>
                <w:rFonts w:cs="Arial"/>
                <w:b/>
                <w:lang w:eastAsia="ar-SA"/>
              </w:rPr>
            </w:pPr>
            <w:r w:rsidRPr="00577964">
              <w:rPr>
                <w:rFonts w:cs="Arial"/>
                <w:b/>
                <w:lang w:eastAsia="ar-SA"/>
              </w:rPr>
              <w:t>4.1. ОБАВЕЗНИ УСЛОВИ</w:t>
            </w:r>
          </w:p>
        </w:tc>
      </w:tr>
      <w:tr w:rsidR="00577964" w:rsidRPr="00577964" w14:paraId="76D53D0B" w14:textId="77777777" w:rsidTr="009D3276">
        <w:trPr>
          <w:trHeight w:val="480"/>
          <w:jc w:val="center"/>
        </w:trPr>
        <w:tc>
          <w:tcPr>
            <w:tcW w:w="990" w:type="dxa"/>
            <w:shd w:val="clear" w:color="auto" w:fill="auto"/>
            <w:vAlign w:val="center"/>
          </w:tcPr>
          <w:p w14:paraId="285952D9" w14:textId="77777777" w:rsidR="00577964" w:rsidRPr="00577964" w:rsidRDefault="00577964" w:rsidP="00577964">
            <w:pPr>
              <w:suppressAutoHyphens/>
              <w:spacing w:before="0"/>
              <w:jc w:val="center"/>
              <w:rPr>
                <w:rFonts w:cs="Arial"/>
                <w:b/>
                <w:bCs/>
                <w:lang w:eastAsia="ar-SA"/>
              </w:rPr>
            </w:pPr>
            <w:r w:rsidRPr="00577964">
              <w:rPr>
                <w:rFonts w:cs="Arial"/>
                <w:b/>
                <w:bCs/>
                <w:lang w:eastAsia="ar-SA"/>
              </w:rPr>
              <w:t>1.</w:t>
            </w:r>
          </w:p>
        </w:tc>
        <w:tc>
          <w:tcPr>
            <w:tcW w:w="3830" w:type="dxa"/>
            <w:shd w:val="clear" w:color="auto" w:fill="auto"/>
            <w:vAlign w:val="center"/>
          </w:tcPr>
          <w:p w14:paraId="05CC283A" w14:textId="77777777" w:rsidR="00577964" w:rsidRPr="00577964" w:rsidRDefault="00577964" w:rsidP="00577964">
            <w:pPr>
              <w:suppressAutoHyphens/>
              <w:spacing w:before="0"/>
              <w:jc w:val="left"/>
              <w:rPr>
                <w:rFonts w:cs="Arial"/>
                <w:lang w:eastAsia="ar-SA"/>
              </w:rPr>
            </w:pPr>
            <w:r w:rsidRPr="00577964">
              <w:rPr>
                <w:rFonts w:cs="Arial"/>
                <w:lang w:eastAsia="ar-SA"/>
              </w:rPr>
              <w:t>да је регистрован код надлежног органа, односно уписан у одговарајући регистар</w:t>
            </w:r>
          </w:p>
        </w:tc>
        <w:tc>
          <w:tcPr>
            <w:tcW w:w="5547" w:type="dxa"/>
            <w:gridSpan w:val="2"/>
            <w:shd w:val="clear" w:color="auto" w:fill="auto"/>
          </w:tcPr>
          <w:p w14:paraId="042FE0F0" w14:textId="77777777" w:rsidR="00577964" w:rsidRPr="00577964" w:rsidRDefault="00577964" w:rsidP="00577964">
            <w:pPr>
              <w:suppressAutoHyphens/>
              <w:spacing w:before="0"/>
              <w:rPr>
                <w:rFonts w:cs="Arial"/>
                <w:bCs/>
                <w:lang w:eastAsia="ar-SA"/>
              </w:rPr>
            </w:pPr>
          </w:p>
          <w:p w14:paraId="3BD4FC94" w14:textId="77777777" w:rsidR="00577964" w:rsidRPr="00577964" w:rsidRDefault="00577964" w:rsidP="00577964">
            <w:pPr>
              <w:suppressAutoHyphens/>
              <w:spacing w:before="0"/>
              <w:rPr>
                <w:rFonts w:cs="Arial"/>
                <w:bCs/>
                <w:lang w:eastAsia="ar-SA"/>
              </w:rPr>
            </w:pPr>
            <w:r w:rsidRPr="00577964">
              <w:rPr>
                <w:rFonts w:cs="Arial"/>
                <w:bCs/>
                <w:lang w:eastAsia="ar-SA"/>
              </w:rPr>
              <w:t xml:space="preserve">-Извод из регистра </w:t>
            </w:r>
            <w:r w:rsidRPr="00577964">
              <w:rPr>
                <w:rFonts w:cs="Arial"/>
                <w:bCs/>
                <w:lang w:val="sr-Cyrl-CS" w:eastAsia="ar-SA"/>
              </w:rPr>
              <w:t xml:space="preserve">Агенције за привредне регистре (у даљем тексту: </w:t>
            </w:r>
            <w:r w:rsidRPr="00577964">
              <w:rPr>
                <w:rFonts w:cs="Arial"/>
                <w:bCs/>
                <w:lang w:eastAsia="ar-SA"/>
              </w:rPr>
              <w:t>АПР-а</w:t>
            </w:r>
            <w:r w:rsidRPr="00577964">
              <w:rPr>
                <w:rFonts w:cs="Arial"/>
                <w:bCs/>
                <w:lang w:val="sr-Cyrl-CS" w:eastAsia="ar-SA"/>
              </w:rPr>
              <w:t xml:space="preserve">), </w:t>
            </w:r>
            <w:r w:rsidRPr="00577964">
              <w:rPr>
                <w:rFonts w:cs="Arial"/>
                <w:bCs/>
                <w:lang w:eastAsia="ar-SA"/>
              </w:rPr>
              <w:t>односно извод из регистра надлежног привредног суда (за правна лица)</w:t>
            </w:r>
          </w:p>
          <w:p w14:paraId="74EA85BD" w14:textId="77777777" w:rsidR="00577964" w:rsidRPr="00577964" w:rsidRDefault="00577964" w:rsidP="00577964">
            <w:pPr>
              <w:suppressAutoHyphens/>
              <w:spacing w:before="0"/>
              <w:rPr>
                <w:rFonts w:cs="Arial"/>
                <w:bCs/>
                <w:lang w:eastAsia="ar-SA"/>
              </w:rPr>
            </w:pPr>
            <w:r w:rsidRPr="00577964">
              <w:rPr>
                <w:rFonts w:cs="Arial"/>
                <w:bCs/>
                <w:lang w:eastAsia="ar-SA"/>
              </w:rPr>
              <w:t>-Извод из регистра надлежног привредног суда (За установе)</w:t>
            </w:r>
          </w:p>
          <w:p w14:paraId="6419AAE7" w14:textId="77777777" w:rsidR="00577964" w:rsidRPr="00577964" w:rsidRDefault="00577964" w:rsidP="00577964">
            <w:pPr>
              <w:suppressAutoHyphens/>
              <w:spacing w:before="0"/>
              <w:rPr>
                <w:rFonts w:cs="Arial"/>
                <w:bCs/>
                <w:lang w:eastAsia="ar-SA"/>
              </w:rPr>
            </w:pPr>
            <w:r w:rsidRPr="00577964">
              <w:rPr>
                <w:rFonts w:cs="Arial"/>
                <w:bCs/>
                <w:lang w:eastAsia="ar-SA"/>
              </w:rPr>
              <w:t>-Извод из регистра АПР-а или извод из одговарајућег регистра (За предузетника)</w:t>
            </w:r>
          </w:p>
          <w:p w14:paraId="47BE5AE0" w14:textId="77777777" w:rsidR="00577964" w:rsidRPr="00577964" w:rsidRDefault="00577964" w:rsidP="00577964">
            <w:pPr>
              <w:suppressAutoHyphens/>
              <w:spacing w:before="0"/>
              <w:rPr>
                <w:rFonts w:cs="Arial"/>
                <w:bCs/>
                <w:u w:val="single"/>
                <w:lang w:eastAsia="ar-SA"/>
              </w:rPr>
            </w:pPr>
            <w:r w:rsidRPr="00577964">
              <w:rPr>
                <w:rFonts w:cs="Arial"/>
                <w:bCs/>
                <w:u w:val="single"/>
                <w:lang w:eastAsia="ar-SA"/>
              </w:rPr>
              <w:t xml:space="preserve">Напомена: </w:t>
            </w:r>
          </w:p>
          <w:p w14:paraId="6CB11FFC" w14:textId="77777777" w:rsidR="00577964" w:rsidRPr="00577964" w:rsidRDefault="00577964" w:rsidP="00577964">
            <w:pPr>
              <w:suppressAutoHyphens/>
              <w:spacing w:before="0"/>
              <w:rPr>
                <w:rFonts w:cs="Arial"/>
                <w:bCs/>
                <w:lang w:eastAsia="ar-SA"/>
              </w:rPr>
            </w:pPr>
            <w:r w:rsidRPr="00577964">
              <w:rPr>
                <w:rFonts w:cs="Arial"/>
                <w:bCs/>
                <w:lang w:eastAsia="ar-SA"/>
              </w:rPr>
              <w:t>-У случају да понуду подноси група понуђача, овај доказ доставити за сваког члана групе понуђача</w:t>
            </w:r>
          </w:p>
          <w:p w14:paraId="6224F3DE" w14:textId="77777777" w:rsidR="00577964" w:rsidRPr="00577964" w:rsidRDefault="00577964" w:rsidP="00577964">
            <w:pPr>
              <w:suppressAutoHyphens/>
              <w:spacing w:before="0"/>
              <w:rPr>
                <w:rFonts w:cs="Arial"/>
                <w:bCs/>
                <w:lang w:eastAsia="ar-SA"/>
              </w:rPr>
            </w:pPr>
            <w:r w:rsidRPr="00577964">
              <w:rPr>
                <w:rFonts w:cs="Arial"/>
                <w:bCs/>
                <w:lang w:eastAsia="ar-SA"/>
              </w:rPr>
              <w:t>- У случају да понуђач подноси понуду са подизвођачем, овај доказ доставити и за сваког подизвођача</w:t>
            </w:r>
          </w:p>
          <w:p w14:paraId="3EAC6616" w14:textId="77777777" w:rsidR="00577964" w:rsidRPr="00577964" w:rsidRDefault="00577964" w:rsidP="00577964">
            <w:pPr>
              <w:suppressAutoHyphens/>
              <w:spacing w:before="0"/>
              <w:rPr>
                <w:rFonts w:cs="Arial"/>
                <w:lang w:eastAsia="ar-SA"/>
              </w:rPr>
            </w:pPr>
          </w:p>
        </w:tc>
      </w:tr>
      <w:tr w:rsidR="00577964" w:rsidRPr="00577964" w14:paraId="56CE0E90" w14:textId="77777777" w:rsidTr="009D3276">
        <w:trPr>
          <w:trHeight w:val="1041"/>
          <w:jc w:val="center"/>
        </w:trPr>
        <w:tc>
          <w:tcPr>
            <w:tcW w:w="990" w:type="dxa"/>
            <w:shd w:val="clear" w:color="auto" w:fill="auto"/>
            <w:vAlign w:val="center"/>
          </w:tcPr>
          <w:p w14:paraId="6D93D424" w14:textId="77777777" w:rsidR="00577964" w:rsidRPr="00577964" w:rsidRDefault="00577964" w:rsidP="00577964">
            <w:pPr>
              <w:suppressAutoHyphens/>
              <w:spacing w:before="0"/>
              <w:jc w:val="center"/>
              <w:rPr>
                <w:rFonts w:cs="Arial"/>
                <w:b/>
                <w:bCs/>
                <w:lang w:eastAsia="ar-SA"/>
              </w:rPr>
            </w:pPr>
            <w:r w:rsidRPr="00577964">
              <w:rPr>
                <w:rFonts w:cs="Arial"/>
                <w:b/>
                <w:bCs/>
                <w:lang w:eastAsia="ar-SA"/>
              </w:rPr>
              <w:t>2.</w:t>
            </w:r>
          </w:p>
        </w:tc>
        <w:tc>
          <w:tcPr>
            <w:tcW w:w="3830" w:type="dxa"/>
            <w:shd w:val="clear" w:color="auto" w:fill="auto"/>
            <w:vAlign w:val="center"/>
          </w:tcPr>
          <w:p w14:paraId="5B3E60BD" w14:textId="77777777" w:rsidR="00577964" w:rsidRPr="00577964" w:rsidRDefault="00577964" w:rsidP="00577964">
            <w:pPr>
              <w:tabs>
                <w:tab w:val="left" w:pos="1080"/>
              </w:tabs>
              <w:suppressAutoHyphens/>
              <w:spacing w:before="0"/>
              <w:rPr>
                <w:rFonts w:cs="Arial"/>
                <w:lang w:eastAsia="ar-SA"/>
              </w:rPr>
            </w:pPr>
            <w:r w:rsidRPr="00577964">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47" w:type="dxa"/>
            <w:gridSpan w:val="2"/>
            <w:shd w:val="clear" w:color="auto" w:fill="auto"/>
          </w:tcPr>
          <w:p w14:paraId="03120FA6" w14:textId="77777777" w:rsidR="00577964" w:rsidRPr="00577964" w:rsidRDefault="00577964" w:rsidP="00577964">
            <w:pPr>
              <w:autoSpaceDE w:val="0"/>
              <w:autoSpaceDN w:val="0"/>
              <w:adjustRightInd w:val="0"/>
              <w:rPr>
                <w:rFonts w:cs="Arial"/>
                <w:b/>
                <w:u w:val="single"/>
              </w:rPr>
            </w:pPr>
            <w:r w:rsidRPr="00577964">
              <w:rPr>
                <w:rFonts w:eastAsia="Calibri" w:cs="Arial"/>
                <w:lang w:val="ru-RU"/>
              </w:rPr>
              <w:t xml:space="preserve">- </w:t>
            </w:r>
            <w:r w:rsidRPr="00577964">
              <w:rPr>
                <w:rFonts w:eastAsia="Calibri" w:cs="Arial"/>
                <w:b/>
              </w:rPr>
              <w:t>за правно лице:</w:t>
            </w:r>
          </w:p>
          <w:p w14:paraId="66EF16BD" w14:textId="77777777" w:rsidR="00577964" w:rsidRPr="00577964" w:rsidRDefault="00577964" w:rsidP="00577964">
            <w:pPr>
              <w:rPr>
                <w:rFonts w:cs="Arial"/>
              </w:rPr>
            </w:pPr>
            <w:r w:rsidRPr="00577964">
              <w:rPr>
                <w:rFonts w:cs="Arial"/>
              </w:rPr>
              <w:t>1) ЗА ЗАКОНСКОГ ЗАСТУПНИКА</w:t>
            </w:r>
            <w:r w:rsidRPr="00577964">
              <w:rPr>
                <w:rFonts w:cs="Arial"/>
                <w:b/>
              </w:rPr>
              <w:t xml:space="preserve"> – уверење из казнене евиденције надлежне полицијске управе Министарства унутрашњих послова</w:t>
            </w:r>
            <w:r w:rsidRPr="00577964">
              <w:rPr>
                <w:rFonts w:cs="Arial"/>
              </w:rPr>
              <w:t xml:space="preserve"> – захтев за издавање овог уверења може се поднети према </w:t>
            </w:r>
            <w:r w:rsidRPr="00577964">
              <w:rPr>
                <w:rFonts w:cs="Arial"/>
                <w:b/>
              </w:rPr>
              <w:t>месту рођења</w:t>
            </w:r>
            <w:r w:rsidRPr="00577964">
              <w:rPr>
                <w:rFonts w:cs="Arial"/>
              </w:rPr>
              <w:t xml:space="preserve"> или према </w:t>
            </w:r>
            <w:r w:rsidRPr="00577964">
              <w:rPr>
                <w:rFonts w:cs="Arial"/>
                <w:b/>
              </w:rPr>
              <w:t>месту пребивалишта</w:t>
            </w:r>
            <w:r w:rsidRPr="00577964">
              <w:rPr>
                <w:rFonts w:cs="Arial"/>
              </w:rPr>
              <w:t>.</w:t>
            </w:r>
          </w:p>
          <w:p w14:paraId="7D483CC8" w14:textId="77777777" w:rsidR="00577964" w:rsidRPr="00577964" w:rsidRDefault="00577964" w:rsidP="00577964">
            <w:pPr>
              <w:rPr>
                <w:rFonts w:cs="Arial"/>
              </w:rPr>
            </w:pPr>
            <w:r w:rsidRPr="0057796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577964">
                <w:rPr>
                  <w:rFonts w:cs="Arial"/>
                  <w:color w:val="0000FF"/>
                  <w:u w:val="single"/>
                </w:rPr>
                <w:t>http://www.bg.vi.sud.rs/lt/articles/o-visem-sudu/obavestenje-ke-za-pravna-lica.html</w:t>
              </w:r>
            </w:hyperlink>
          </w:p>
          <w:p w14:paraId="5750B99E" w14:textId="77777777" w:rsidR="00577964" w:rsidRPr="00577964" w:rsidRDefault="00577964" w:rsidP="00577964">
            <w:pPr>
              <w:rPr>
                <w:rFonts w:cs="Arial"/>
              </w:rPr>
            </w:pPr>
            <w:r w:rsidRPr="0057796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77964">
              <w:rPr>
                <w:rFonts w:cs="Arial"/>
                <w:b/>
              </w:rPr>
              <w:t xml:space="preserve">Уверење Основног суда  </w:t>
            </w:r>
            <w:r w:rsidRPr="00577964">
              <w:rPr>
                <w:rFonts w:cs="Arial"/>
              </w:rPr>
              <w:t>(</w:t>
            </w:r>
            <w:r w:rsidRPr="00577964">
              <w:rPr>
                <w:rFonts w:cs="Arial"/>
                <w:b/>
              </w:rPr>
              <w:t>које обухвата и податке из казнене евиденције за кривична дела која су у надлежности редовног кривичног одељења Вишег суда</w:t>
            </w:r>
            <w:r w:rsidRPr="00577964">
              <w:rPr>
                <w:rFonts w:cs="Arial"/>
              </w:rPr>
              <w:t xml:space="preserve">) на чијем подручју је седиште домаћег правног лица, односно седиште представништва или огранка страног правног лица, </w:t>
            </w:r>
            <w:r w:rsidRPr="00577964">
              <w:rPr>
                <w:rFonts w:cs="Arial"/>
              </w:rPr>
              <w:lastRenderedPageBreak/>
              <w:t>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EEDD111" w14:textId="77777777" w:rsidR="00577964" w:rsidRPr="00577964" w:rsidRDefault="00577964" w:rsidP="00577964">
            <w:pPr>
              <w:rPr>
                <w:rFonts w:cs="Arial"/>
                <w:b/>
              </w:rPr>
            </w:pPr>
            <w:r w:rsidRPr="00577964">
              <w:rPr>
                <w:rFonts w:cs="Arial"/>
                <w:i/>
              </w:rPr>
              <w:t>Посебна напомена:</w:t>
            </w:r>
            <w:r w:rsidRPr="00577964">
              <w:rPr>
                <w:rFonts w:cs="Arial"/>
              </w:rPr>
              <w:t xml:space="preserve"> Уколико уверење </w:t>
            </w:r>
            <w:r w:rsidRPr="00577964">
              <w:rPr>
                <w:rFonts w:cs="Arial"/>
                <w:lang w:val="sr-Cyrl-CS"/>
              </w:rPr>
              <w:t>О</w:t>
            </w:r>
            <w:r w:rsidRPr="0057796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77964">
              <w:rPr>
                <w:rFonts w:cs="Arial"/>
                <w:u w:val="single"/>
              </w:rPr>
              <w:t>и</w:t>
            </w:r>
            <w:r w:rsidRPr="0057796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77964">
              <w:rPr>
                <w:rFonts w:cs="Arial"/>
                <w:b/>
              </w:rPr>
              <w:t>кривична дела против привреде и кривично дело примања мита.</w:t>
            </w:r>
          </w:p>
          <w:p w14:paraId="147A5DE2" w14:textId="77777777" w:rsidR="00577964" w:rsidRPr="00577964" w:rsidRDefault="00577964" w:rsidP="00577964">
            <w:pPr>
              <w:rPr>
                <w:rFonts w:cs="Arial"/>
              </w:rPr>
            </w:pPr>
            <w:r w:rsidRPr="00577964">
              <w:rPr>
                <w:rFonts w:cs="Arial"/>
                <w:b/>
              </w:rPr>
              <w:t>- за физичко лице и предузетника: Уверење из казнене евиденције надлежне полицијске управе Министарства унутрашњих послова</w:t>
            </w:r>
            <w:r w:rsidRPr="00577964">
              <w:rPr>
                <w:rFonts w:cs="Arial"/>
              </w:rPr>
              <w:t xml:space="preserve"> – захтев за издавање овог уверења може се поднети према </w:t>
            </w:r>
            <w:r w:rsidRPr="00577964">
              <w:rPr>
                <w:rFonts w:cs="Arial"/>
                <w:b/>
              </w:rPr>
              <w:t>месту рођења</w:t>
            </w:r>
            <w:r w:rsidRPr="00577964">
              <w:rPr>
                <w:rFonts w:cs="Arial"/>
              </w:rPr>
              <w:t xml:space="preserve"> или према </w:t>
            </w:r>
            <w:r w:rsidRPr="00577964">
              <w:rPr>
                <w:rFonts w:cs="Arial"/>
                <w:b/>
              </w:rPr>
              <w:t>месту пребивалишта</w:t>
            </w:r>
            <w:r w:rsidRPr="00577964">
              <w:rPr>
                <w:rFonts w:cs="Arial"/>
              </w:rPr>
              <w:t>.</w:t>
            </w:r>
          </w:p>
          <w:p w14:paraId="35705F60" w14:textId="77777777" w:rsidR="00577964" w:rsidRPr="00577964" w:rsidRDefault="00577964" w:rsidP="00577964">
            <w:pPr>
              <w:autoSpaceDE w:val="0"/>
              <w:autoSpaceDN w:val="0"/>
              <w:adjustRightInd w:val="0"/>
              <w:rPr>
                <w:rFonts w:eastAsia="Calibri" w:cs="Arial"/>
                <w:i/>
              </w:rPr>
            </w:pPr>
            <w:r w:rsidRPr="00577964">
              <w:rPr>
                <w:rFonts w:eastAsia="Calibri" w:cs="Arial"/>
                <w:i/>
              </w:rPr>
              <w:t xml:space="preserve">Напомена: </w:t>
            </w:r>
          </w:p>
          <w:p w14:paraId="3307A929" w14:textId="77777777" w:rsidR="00577964" w:rsidRPr="00577964" w:rsidRDefault="00577964" w:rsidP="00577964">
            <w:pPr>
              <w:numPr>
                <w:ilvl w:val="0"/>
                <w:numId w:val="15"/>
              </w:numPr>
              <w:tabs>
                <w:tab w:val="left" w:pos="680"/>
              </w:tabs>
              <w:snapToGrid w:val="0"/>
              <w:spacing w:before="0"/>
              <w:ind w:left="714" w:hanging="357"/>
              <w:contextualSpacing/>
              <w:jc w:val="left"/>
              <w:rPr>
                <w:rFonts w:eastAsia="Calibri" w:cs="Arial"/>
                <w:i/>
              </w:rPr>
            </w:pPr>
            <w:r w:rsidRPr="00577964">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47F16814" w14:textId="77777777" w:rsidR="00577964" w:rsidRPr="00577964" w:rsidRDefault="00577964" w:rsidP="00577964">
            <w:pPr>
              <w:numPr>
                <w:ilvl w:val="0"/>
                <w:numId w:val="15"/>
              </w:numPr>
              <w:tabs>
                <w:tab w:val="left" w:pos="680"/>
              </w:tabs>
              <w:snapToGrid w:val="0"/>
              <w:spacing w:before="0"/>
              <w:ind w:left="714" w:hanging="357"/>
              <w:contextualSpacing/>
              <w:jc w:val="left"/>
              <w:rPr>
                <w:rFonts w:eastAsia="Calibri" w:cs="Arial"/>
                <w:i/>
              </w:rPr>
            </w:pPr>
            <w:r w:rsidRPr="00577964">
              <w:rPr>
                <w:rFonts w:eastAsia="Calibri" w:cs="Arial"/>
                <w:i/>
              </w:rPr>
              <w:t>У случају да правно лице има више законских заступника, ове доказе доставити за сваког од њих</w:t>
            </w:r>
          </w:p>
          <w:p w14:paraId="1332AD79" w14:textId="77777777" w:rsidR="00577964" w:rsidRPr="00577964" w:rsidRDefault="00577964" w:rsidP="00577964">
            <w:pPr>
              <w:numPr>
                <w:ilvl w:val="0"/>
                <w:numId w:val="15"/>
              </w:numPr>
              <w:tabs>
                <w:tab w:val="left" w:pos="680"/>
              </w:tabs>
              <w:snapToGrid w:val="0"/>
              <w:spacing w:before="0"/>
              <w:ind w:left="714" w:hanging="357"/>
              <w:contextualSpacing/>
              <w:jc w:val="left"/>
              <w:rPr>
                <w:rFonts w:eastAsia="Calibri" w:cs="Arial"/>
                <w:i/>
              </w:rPr>
            </w:pPr>
            <w:r w:rsidRPr="00577964">
              <w:rPr>
                <w:rFonts w:eastAsia="Calibri" w:cs="Arial"/>
                <w:i/>
              </w:rPr>
              <w:t xml:space="preserve">У случају да понуду подноси група понуђача, ове доказе доставити за сваког </w:t>
            </w:r>
            <w:r w:rsidRPr="00577964">
              <w:rPr>
                <w:rFonts w:eastAsia="Calibri" w:cs="Arial"/>
                <w:i/>
                <w:lang w:val="sr-Cyrl-CS"/>
              </w:rPr>
              <w:t>члана групе понуђача</w:t>
            </w:r>
          </w:p>
          <w:p w14:paraId="1A35A525" w14:textId="77777777" w:rsidR="00577964" w:rsidRPr="00577964" w:rsidRDefault="00577964" w:rsidP="00577964">
            <w:pPr>
              <w:numPr>
                <w:ilvl w:val="0"/>
                <w:numId w:val="15"/>
              </w:numPr>
              <w:tabs>
                <w:tab w:val="left" w:pos="680"/>
              </w:tabs>
              <w:snapToGrid w:val="0"/>
              <w:spacing w:before="0"/>
              <w:ind w:left="714" w:hanging="357"/>
              <w:contextualSpacing/>
              <w:jc w:val="left"/>
              <w:rPr>
                <w:rFonts w:cs="Arial"/>
              </w:rPr>
            </w:pPr>
            <w:r w:rsidRPr="00577964">
              <w:rPr>
                <w:rFonts w:eastAsia="Calibri" w:cs="Arial"/>
                <w:i/>
              </w:rPr>
              <w:t xml:space="preserve">У случају да понуђач подноси понуду са подизвођачем, ове доказе доставити и за </w:t>
            </w:r>
            <w:r w:rsidRPr="00577964">
              <w:rPr>
                <w:rFonts w:eastAsia="Calibri" w:cs="Arial"/>
                <w:i/>
                <w:lang w:val="sr-Cyrl-CS"/>
              </w:rPr>
              <w:t xml:space="preserve">сваког </w:t>
            </w:r>
            <w:r w:rsidRPr="00577964">
              <w:rPr>
                <w:rFonts w:eastAsia="Calibri" w:cs="Arial"/>
                <w:i/>
              </w:rPr>
              <w:t xml:space="preserve">подизвођача </w:t>
            </w:r>
          </w:p>
          <w:p w14:paraId="170D3A09" w14:textId="77777777" w:rsidR="00577964" w:rsidRPr="00577964" w:rsidRDefault="00577964" w:rsidP="00577964">
            <w:pPr>
              <w:tabs>
                <w:tab w:val="left" w:pos="680"/>
              </w:tabs>
              <w:snapToGrid w:val="0"/>
              <w:spacing w:before="0"/>
              <w:ind w:left="714"/>
              <w:contextualSpacing/>
              <w:jc w:val="left"/>
              <w:rPr>
                <w:rFonts w:cs="Arial"/>
              </w:rPr>
            </w:pPr>
          </w:p>
          <w:p w14:paraId="71782A95" w14:textId="77777777" w:rsidR="00577964" w:rsidRPr="00577964" w:rsidRDefault="00577964" w:rsidP="00577964">
            <w:pPr>
              <w:tabs>
                <w:tab w:val="left" w:pos="680"/>
              </w:tabs>
              <w:snapToGrid w:val="0"/>
              <w:spacing w:before="0"/>
              <w:contextualSpacing/>
              <w:jc w:val="left"/>
              <w:rPr>
                <w:rFonts w:eastAsia="Calibri" w:cs="Arial"/>
                <w:lang w:val="sr-Cyrl-CS"/>
              </w:rPr>
            </w:pPr>
            <w:r w:rsidRPr="00577964">
              <w:rPr>
                <w:rFonts w:eastAsia="Calibri" w:cs="Arial"/>
                <w:b/>
              </w:rPr>
              <w:t>Ови докази не могу бити старији од два месеца пре отварања понуда</w:t>
            </w:r>
            <w:r w:rsidRPr="00577964">
              <w:rPr>
                <w:rFonts w:eastAsia="Calibri" w:cs="Arial"/>
              </w:rPr>
              <w:t>.</w:t>
            </w:r>
          </w:p>
          <w:p w14:paraId="2A0682A0" w14:textId="77777777" w:rsidR="00577964" w:rsidRPr="00577964" w:rsidRDefault="00577964" w:rsidP="00577964">
            <w:pPr>
              <w:spacing w:before="0"/>
              <w:rPr>
                <w:rFonts w:eastAsia="Calibri" w:cs="Arial"/>
              </w:rPr>
            </w:pPr>
          </w:p>
        </w:tc>
      </w:tr>
      <w:tr w:rsidR="00577964" w:rsidRPr="00577964" w14:paraId="6D05E38B" w14:textId="77777777" w:rsidTr="009D3276">
        <w:trPr>
          <w:jc w:val="center"/>
        </w:trPr>
        <w:tc>
          <w:tcPr>
            <w:tcW w:w="990" w:type="dxa"/>
            <w:tcBorders>
              <w:bottom w:val="single" w:sz="6" w:space="0" w:color="auto"/>
            </w:tcBorders>
            <w:shd w:val="clear" w:color="auto" w:fill="auto"/>
            <w:vAlign w:val="center"/>
          </w:tcPr>
          <w:p w14:paraId="3A118D5E" w14:textId="77777777" w:rsidR="00577964" w:rsidRPr="00577964" w:rsidRDefault="00577964" w:rsidP="00577964">
            <w:pPr>
              <w:suppressAutoHyphens/>
              <w:spacing w:before="0"/>
              <w:jc w:val="center"/>
              <w:rPr>
                <w:rFonts w:cs="Arial"/>
                <w:b/>
                <w:bCs/>
                <w:lang w:eastAsia="ar-SA"/>
              </w:rPr>
            </w:pPr>
            <w:r w:rsidRPr="00577964">
              <w:rPr>
                <w:rFonts w:cs="Arial"/>
                <w:b/>
                <w:bCs/>
                <w:lang w:eastAsia="ar-SA"/>
              </w:rPr>
              <w:lastRenderedPageBreak/>
              <w:t>3.</w:t>
            </w:r>
          </w:p>
        </w:tc>
        <w:tc>
          <w:tcPr>
            <w:tcW w:w="3830" w:type="dxa"/>
            <w:tcBorders>
              <w:bottom w:val="single" w:sz="6" w:space="0" w:color="auto"/>
            </w:tcBorders>
            <w:shd w:val="clear" w:color="auto" w:fill="auto"/>
            <w:vAlign w:val="center"/>
          </w:tcPr>
          <w:p w14:paraId="4E692DEF" w14:textId="77777777" w:rsidR="00577964" w:rsidRPr="00577964" w:rsidRDefault="00577964" w:rsidP="00577964">
            <w:pPr>
              <w:suppressAutoHyphens/>
              <w:spacing w:before="0"/>
              <w:rPr>
                <w:rFonts w:cs="Arial"/>
                <w:lang w:eastAsia="ar-SA"/>
              </w:rPr>
            </w:pPr>
            <w:r w:rsidRPr="00577964">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413FB0C" w14:textId="77777777" w:rsidR="00577964" w:rsidRPr="00577964" w:rsidRDefault="00577964" w:rsidP="00577964">
            <w:pPr>
              <w:suppressAutoHyphens/>
              <w:spacing w:before="0"/>
              <w:rPr>
                <w:rFonts w:cs="Arial"/>
                <w:lang w:eastAsia="ar-SA"/>
              </w:rPr>
            </w:pPr>
          </w:p>
        </w:tc>
        <w:tc>
          <w:tcPr>
            <w:tcW w:w="5547" w:type="dxa"/>
            <w:gridSpan w:val="2"/>
            <w:tcBorders>
              <w:bottom w:val="single" w:sz="6" w:space="0" w:color="auto"/>
            </w:tcBorders>
            <w:shd w:val="clear" w:color="auto" w:fill="auto"/>
            <w:vAlign w:val="center"/>
          </w:tcPr>
          <w:p w14:paraId="7D92D14C" w14:textId="77777777" w:rsidR="00577964" w:rsidRPr="00577964" w:rsidRDefault="00577964" w:rsidP="00577964">
            <w:pPr>
              <w:snapToGrid w:val="0"/>
              <w:rPr>
                <w:rFonts w:eastAsia="Calibri" w:cs="Arial"/>
                <w:lang w:val="ru-RU"/>
              </w:rPr>
            </w:pPr>
            <w:r w:rsidRPr="00577964">
              <w:rPr>
                <w:rFonts w:eastAsia="Calibri" w:cs="Arial"/>
                <w:lang w:val="ru-RU"/>
              </w:rPr>
              <w:t xml:space="preserve">- </w:t>
            </w:r>
            <w:r w:rsidRPr="00577964">
              <w:rPr>
                <w:rFonts w:eastAsia="Calibri" w:cs="Arial"/>
                <w:b/>
                <w:lang w:val="ru-RU"/>
              </w:rPr>
              <w:t xml:space="preserve">за правно лице, предузетнике и физичка лица: </w:t>
            </w:r>
          </w:p>
          <w:p w14:paraId="04745DEE" w14:textId="77777777" w:rsidR="00577964" w:rsidRPr="00577964" w:rsidRDefault="00577964" w:rsidP="00577964">
            <w:pPr>
              <w:snapToGrid w:val="0"/>
              <w:rPr>
                <w:rFonts w:eastAsia="Calibri" w:cs="Arial"/>
                <w:lang w:val="ru-RU"/>
              </w:rPr>
            </w:pPr>
            <w:r w:rsidRPr="00577964">
              <w:rPr>
                <w:rFonts w:eastAsia="Calibri" w:cs="Arial"/>
                <w:b/>
                <w:lang w:val="ru-RU"/>
              </w:rPr>
              <w:t>1.Уверење Пореске управе</w:t>
            </w:r>
            <w:r w:rsidRPr="00577964">
              <w:rPr>
                <w:rFonts w:eastAsia="Calibri" w:cs="Arial"/>
                <w:lang w:val="ru-RU"/>
              </w:rPr>
              <w:t xml:space="preserve"> Министарства финансија да је измирио доспеле порезе и доприносе </w:t>
            </w:r>
            <w:r w:rsidRPr="00577964">
              <w:rPr>
                <w:rFonts w:eastAsia="Calibri" w:cs="Arial"/>
                <w:b/>
                <w:u w:val="single"/>
                <w:lang w:val="ru-RU"/>
              </w:rPr>
              <w:t>и</w:t>
            </w:r>
          </w:p>
          <w:p w14:paraId="7F4416C0" w14:textId="77777777" w:rsidR="00577964" w:rsidRPr="00577964" w:rsidRDefault="00577964" w:rsidP="00577964">
            <w:pPr>
              <w:snapToGrid w:val="0"/>
              <w:rPr>
                <w:rFonts w:eastAsia="Calibri" w:cs="Arial"/>
                <w:lang w:val="ru-RU"/>
              </w:rPr>
            </w:pPr>
            <w:r w:rsidRPr="00577964">
              <w:rPr>
                <w:rFonts w:eastAsia="Calibri" w:cs="Arial"/>
                <w:b/>
                <w:lang w:val="ru-RU"/>
              </w:rPr>
              <w:t>2.Уверење Управе јавних прихода локалне самоуправе (града, односно општине</w:t>
            </w:r>
            <w:r w:rsidRPr="00577964">
              <w:rPr>
                <w:rFonts w:eastAsia="Calibri" w:cs="Arial"/>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7229B2CA" w14:textId="77777777" w:rsidR="00577964" w:rsidRPr="00577964" w:rsidRDefault="00577964" w:rsidP="00577964">
            <w:pPr>
              <w:snapToGrid w:val="0"/>
              <w:rPr>
                <w:rFonts w:eastAsia="Calibri" w:cs="Arial"/>
                <w:lang w:val="ru-RU"/>
              </w:rPr>
            </w:pPr>
            <w:r w:rsidRPr="00577964">
              <w:rPr>
                <w:rFonts w:eastAsia="Calibri" w:cs="Arial"/>
                <w:lang w:val="ru-RU"/>
              </w:rPr>
              <w:lastRenderedPageBreak/>
              <w:t>Напомена:</w:t>
            </w:r>
          </w:p>
          <w:p w14:paraId="44BCF714" w14:textId="77777777" w:rsidR="00577964" w:rsidRPr="00577964" w:rsidRDefault="00577964" w:rsidP="00577964">
            <w:pPr>
              <w:numPr>
                <w:ilvl w:val="0"/>
                <w:numId w:val="12"/>
              </w:numPr>
              <w:snapToGrid w:val="0"/>
              <w:rPr>
                <w:rFonts w:eastAsia="Calibri" w:cs="Arial"/>
                <w:b/>
                <w:u w:val="single"/>
                <w:lang w:val="ru-RU"/>
              </w:rPr>
            </w:pPr>
            <w:r w:rsidRPr="00577964">
              <w:rPr>
                <w:rFonts w:eastAsia="Calibri" w:cs="Arial"/>
                <w:i/>
                <w:lang w:val="ru-RU"/>
              </w:rPr>
              <w:t>Уколико локална (општин</w:t>
            </w:r>
            <w:r w:rsidRPr="00577964">
              <w:rPr>
                <w:rFonts w:eastAsia="Calibri" w:cs="Arial"/>
                <w:i/>
                <w:lang w:val="sr-Cyrl-CS"/>
              </w:rPr>
              <w:t>с</w:t>
            </w:r>
            <w:r w:rsidRPr="00577964">
              <w:rPr>
                <w:rFonts w:eastAsia="Calibri" w:cs="Arial"/>
                <w:i/>
                <w:lang w:val="ru-RU"/>
              </w:rPr>
              <w:t>ка) управа</w:t>
            </w:r>
            <w:r w:rsidRPr="00577964">
              <w:rPr>
                <w:rFonts w:eastAsia="Calibri" w:cs="Arial"/>
                <w:i/>
                <w:lang w:val="sr-Cyrl-CS"/>
              </w:rPr>
              <w:t xml:space="preserve"> јавних приход</w:t>
            </w:r>
            <w:r w:rsidRPr="00577964">
              <w:rPr>
                <w:rFonts w:eastAsia="Calibri"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77964">
              <w:rPr>
                <w:rFonts w:eastAsia="Calibri" w:cs="Arial"/>
                <w:i/>
                <w:lang w:val="sr-Cyrl-CS"/>
              </w:rPr>
              <w:t xml:space="preserve">јавних прихода </w:t>
            </w:r>
            <w:r w:rsidRPr="00577964">
              <w:rPr>
                <w:rFonts w:eastAsia="Calibri" w:cs="Arial"/>
                <w:i/>
                <w:lang w:val="ru-RU"/>
              </w:rPr>
              <w:t xml:space="preserve">приложи и потврде </w:t>
            </w:r>
            <w:r w:rsidRPr="00577964">
              <w:rPr>
                <w:rFonts w:eastAsia="Calibri" w:cs="Arial"/>
                <w:i/>
                <w:lang w:val="sr-Cyrl-CS"/>
              </w:rPr>
              <w:t xml:space="preserve">тих </w:t>
            </w:r>
            <w:r w:rsidRPr="00577964">
              <w:rPr>
                <w:rFonts w:eastAsia="Calibri" w:cs="Arial"/>
                <w:i/>
                <w:lang w:val="ru-RU"/>
              </w:rPr>
              <w:t>осталих лок</w:t>
            </w:r>
            <w:r w:rsidRPr="00577964">
              <w:rPr>
                <w:rFonts w:eastAsia="Calibri" w:cs="Arial"/>
                <w:i/>
                <w:lang w:val="sr-Cyrl-CS"/>
              </w:rPr>
              <w:t>а</w:t>
            </w:r>
            <w:r w:rsidRPr="00577964">
              <w:rPr>
                <w:rFonts w:eastAsia="Calibri" w:cs="Arial"/>
                <w:i/>
                <w:lang w:val="ru-RU"/>
              </w:rPr>
              <w:t xml:space="preserve">лних органа/организација/установа </w:t>
            </w:r>
          </w:p>
          <w:p w14:paraId="205F924F" w14:textId="77777777" w:rsidR="00577964" w:rsidRPr="00577964" w:rsidRDefault="00577964" w:rsidP="00577964">
            <w:pPr>
              <w:numPr>
                <w:ilvl w:val="0"/>
                <w:numId w:val="12"/>
              </w:numPr>
              <w:snapToGrid w:val="0"/>
              <w:rPr>
                <w:rFonts w:eastAsia="Calibri" w:cs="Arial"/>
                <w:i/>
                <w:lang w:val="ru-RU"/>
              </w:rPr>
            </w:pPr>
            <w:r w:rsidRPr="00577964">
              <w:rPr>
                <w:rFonts w:eastAsia="Calibri" w:cs="Arial"/>
                <w:i/>
                <w:lang w:val="ru-RU"/>
              </w:rPr>
              <w:t xml:space="preserve">Уколико је понуђач у поступку приватизације, уместо горе наведена два доказа, потребно је доставити </w:t>
            </w:r>
            <w:r w:rsidRPr="00577964">
              <w:rPr>
                <w:rFonts w:eastAsia="Calibri" w:cs="Arial"/>
                <w:b/>
                <w:i/>
                <w:lang w:val="ru-RU"/>
              </w:rPr>
              <w:t>уверење Агенције за приватизацију да се налази у поступку приватизације</w:t>
            </w:r>
          </w:p>
          <w:p w14:paraId="0D7CA496" w14:textId="77777777" w:rsidR="00577964" w:rsidRPr="00577964" w:rsidRDefault="00577964" w:rsidP="00577964">
            <w:pPr>
              <w:numPr>
                <w:ilvl w:val="0"/>
                <w:numId w:val="12"/>
              </w:numPr>
              <w:snapToGrid w:val="0"/>
              <w:rPr>
                <w:rFonts w:eastAsia="Calibri" w:cs="Arial"/>
                <w:i/>
                <w:lang w:val="ru-RU"/>
              </w:rPr>
            </w:pPr>
            <w:r w:rsidRPr="00577964">
              <w:rPr>
                <w:rFonts w:eastAsia="Calibri" w:cs="Arial"/>
                <w:i/>
                <w:lang w:val="ru-RU"/>
              </w:rPr>
              <w:t>У случају да понуду подноси група понуђача, ове доказе доставити за сваког учесника из групе</w:t>
            </w:r>
          </w:p>
          <w:p w14:paraId="01C2D7B4" w14:textId="77777777" w:rsidR="00577964" w:rsidRPr="00577964" w:rsidRDefault="00577964" w:rsidP="00577964">
            <w:pPr>
              <w:numPr>
                <w:ilvl w:val="0"/>
                <w:numId w:val="16"/>
              </w:numPr>
              <w:snapToGrid w:val="0"/>
              <w:rPr>
                <w:rFonts w:eastAsia="Calibri" w:cs="Arial"/>
                <w:lang w:val="ru-RU"/>
              </w:rPr>
            </w:pPr>
            <w:r w:rsidRPr="00577964">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AD9B343" w14:textId="77777777" w:rsidR="00577964" w:rsidRPr="00577964" w:rsidRDefault="00577964" w:rsidP="00577964">
            <w:pPr>
              <w:snapToGrid w:val="0"/>
              <w:rPr>
                <w:rFonts w:eastAsia="Calibri" w:cs="Arial"/>
                <w:lang w:val="ru-RU"/>
              </w:rPr>
            </w:pPr>
            <w:r w:rsidRPr="00577964">
              <w:rPr>
                <w:rFonts w:eastAsia="Calibri" w:cs="Arial"/>
                <w:b/>
                <w:lang w:val="ru-RU"/>
              </w:rPr>
              <w:t xml:space="preserve">Ови докази не могу бити старији од два месеца </w:t>
            </w:r>
            <w:r w:rsidRPr="00577964">
              <w:rPr>
                <w:rFonts w:eastAsia="Calibri" w:cs="Arial"/>
                <w:b/>
                <w:lang w:val="sr-Cyrl-CS"/>
              </w:rPr>
              <w:t>пре</w:t>
            </w:r>
            <w:r w:rsidRPr="00577964">
              <w:rPr>
                <w:rFonts w:eastAsia="Calibri" w:cs="Arial"/>
                <w:b/>
                <w:lang w:val="ru-RU"/>
              </w:rPr>
              <w:t xml:space="preserve"> отварања понуда</w:t>
            </w:r>
            <w:r w:rsidRPr="00577964">
              <w:rPr>
                <w:rFonts w:eastAsia="Calibri" w:cs="Arial"/>
                <w:lang w:val="ru-RU"/>
              </w:rPr>
              <w:t>.</w:t>
            </w:r>
          </w:p>
          <w:p w14:paraId="7CBEE4E2" w14:textId="77777777" w:rsidR="00577964" w:rsidRPr="00577964" w:rsidRDefault="00577964" w:rsidP="00577964">
            <w:pPr>
              <w:snapToGrid w:val="0"/>
              <w:rPr>
                <w:rFonts w:eastAsia="Calibri" w:cs="Arial"/>
                <w:lang w:val="ru-RU"/>
              </w:rPr>
            </w:pPr>
          </w:p>
          <w:p w14:paraId="425FB740" w14:textId="77777777" w:rsidR="00577964" w:rsidRPr="00577964" w:rsidRDefault="00577964" w:rsidP="00577964">
            <w:pPr>
              <w:snapToGrid w:val="0"/>
              <w:rPr>
                <w:rFonts w:eastAsia="Calibri" w:cs="Arial"/>
                <w:lang w:val="ru-RU"/>
              </w:rPr>
            </w:pPr>
          </w:p>
        </w:tc>
      </w:tr>
      <w:tr w:rsidR="00577964" w:rsidRPr="00577964" w14:paraId="5CF83271" w14:textId="77777777" w:rsidTr="009D3276">
        <w:trPr>
          <w:jc w:val="center"/>
        </w:trPr>
        <w:tc>
          <w:tcPr>
            <w:tcW w:w="990" w:type="dxa"/>
            <w:tcBorders>
              <w:bottom w:val="single" w:sz="6" w:space="0" w:color="auto"/>
            </w:tcBorders>
            <w:shd w:val="clear" w:color="auto" w:fill="auto"/>
            <w:vAlign w:val="center"/>
          </w:tcPr>
          <w:p w14:paraId="15F74EC6" w14:textId="77777777" w:rsidR="00577964" w:rsidRPr="00577964" w:rsidRDefault="00577964" w:rsidP="00577964">
            <w:pPr>
              <w:suppressAutoHyphens/>
              <w:spacing w:before="0"/>
              <w:rPr>
                <w:rFonts w:cs="Arial"/>
                <w:b/>
                <w:bCs/>
                <w:lang w:val="ru-RU" w:eastAsia="ar-SA"/>
              </w:rPr>
            </w:pPr>
          </w:p>
          <w:p w14:paraId="4B95BE65" w14:textId="77777777" w:rsidR="00577964" w:rsidRPr="00577964" w:rsidRDefault="00577964" w:rsidP="00577964">
            <w:pPr>
              <w:suppressAutoHyphens/>
              <w:spacing w:before="0"/>
              <w:jc w:val="center"/>
              <w:rPr>
                <w:rFonts w:cs="Arial"/>
                <w:b/>
                <w:bCs/>
                <w:lang w:eastAsia="ar-SA"/>
              </w:rPr>
            </w:pPr>
            <w:r w:rsidRPr="00577964">
              <w:rPr>
                <w:rFonts w:cs="Arial"/>
                <w:b/>
                <w:bCs/>
                <w:lang w:eastAsia="ar-SA"/>
              </w:rPr>
              <w:t>4.</w:t>
            </w:r>
          </w:p>
        </w:tc>
        <w:tc>
          <w:tcPr>
            <w:tcW w:w="3830" w:type="dxa"/>
            <w:tcBorders>
              <w:bottom w:val="single" w:sz="6" w:space="0" w:color="auto"/>
            </w:tcBorders>
            <w:shd w:val="clear" w:color="auto" w:fill="auto"/>
            <w:vAlign w:val="center"/>
          </w:tcPr>
          <w:p w14:paraId="4AB618EF" w14:textId="77777777" w:rsidR="00577964" w:rsidRPr="00577964" w:rsidRDefault="00577964" w:rsidP="00577964">
            <w:pPr>
              <w:suppressAutoHyphens/>
              <w:spacing w:before="0"/>
              <w:jc w:val="left"/>
              <w:rPr>
                <w:rFonts w:cs="Arial"/>
                <w:lang w:eastAsia="ar-SA"/>
              </w:rPr>
            </w:pPr>
            <w:r w:rsidRPr="00577964">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6E76669" w14:textId="77777777" w:rsidR="00577964" w:rsidRPr="00577964" w:rsidRDefault="00577964" w:rsidP="00577964">
            <w:pPr>
              <w:suppressAutoHyphens/>
              <w:spacing w:before="0"/>
              <w:jc w:val="left"/>
              <w:rPr>
                <w:rFonts w:cs="Arial"/>
                <w:lang w:eastAsia="ar-SA"/>
              </w:rPr>
            </w:pPr>
          </w:p>
        </w:tc>
        <w:tc>
          <w:tcPr>
            <w:tcW w:w="5547" w:type="dxa"/>
            <w:gridSpan w:val="2"/>
            <w:tcBorders>
              <w:bottom w:val="single" w:sz="6" w:space="0" w:color="auto"/>
            </w:tcBorders>
            <w:shd w:val="clear" w:color="auto" w:fill="auto"/>
            <w:vAlign w:val="center"/>
          </w:tcPr>
          <w:p w14:paraId="36509EF7" w14:textId="77777777" w:rsidR="00577964" w:rsidRPr="00577964" w:rsidRDefault="00577964" w:rsidP="00577964">
            <w:pPr>
              <w:tabs>
                <w:tab w:val="left" w:pos="680"/>
              </w:tabs>
              <w:snapToGrid w:val="0"/>
              <w:rPr>
                <w:rFonts w:eastAsia="Calibri" w:cs="Arial"/>
                <w:b/>
              </w:rPr>
            </w:pPr>
            <w:r w:rsidRPr="00577964">
              <w:rPr>
                <w:rFonts w:eastAsia="Calibri" w:cs="Arial"/>
              </w:rPr>
              <w:t>Потписан и оверен Образац изјаве на основу члана 75. став 2. ЗЈН(Образац бр 4)</w:t>
            </w:r>
          </w:p>
          <w:p w14:paraId="4DEF34E2" w14:textId="77777777" w:rsidR="00577964" w:rsidRPr="00577964" w:rsidRDefault="00577964" w:rsidP="00577964">
            <w:pPr>
              <w:tabs>
                <w:tab w:val="left" w:pos="680"/>
              </w:tabs>
              <w:snapToGrid w:val="0"/>
              <w:rPr>
                <w:rFonts w:eastAsia="Calibri" w:cs="Arial"/>
                <w:lang w:val="sr-Cyrl-CS"/>
              </w:rPr>
            </w:pPr>
            <w:r w:rsidRPr="00577964">
              <w:rPr>
                <w:rFonts w:eastAsia="Calibri" w:cs="Arial"/>
                <w:i/>
              </w:rPr>
              <w:t>Напомена:</w:t>
            </w:r>
          </w:p>
          <w:p w14:paraId="6CCCA30E" w14:textId="77777777" w:rsidR="00577964" w:rsidRPr="00577964" w:rsidRDefault="00577964" w:rsidP="00AD10A8">
            <w:pPr>
              <w:numPr>
                <w:ilvl w:val="0"/>
                <w:numId w:val="17"/>
              </w:numPr>
              <w:tabs>
                <w:tab w:val="left" w:pos="680"/>
              </w:tabs>
              <w:snapToGrid w:val="0"/>
              <w:rPr>
                <w:rFonts w:eastAsia="Calibri" w:cs="Arial"/>
                <w:i/>
                <w:lang w:val="sr-Cyrl-CS"/>
              </w:rPr>
            </w:pPr>
            <w:r w:rsidRPr="00577964">
              <w:rPr>
                <w:rFonts w:eastAsia="Calibri" w:cs="Arial"/>
                <w:i/>
                <w:lang w:val="sr-Cyrl-CS"/>
              </w:rPr>
              <w:t xml:space="preserve">Изјава мора да буде потписана од стране овалшћеног лица за заступање понуђача и оверена печатом. </w:t>
            </w:r>
          </w:p>
          <w:p w14:paraId="019851F1" w14:textId="77777777" w:rsidR="00577964" w:rsidRPr="00577964" w:rsidRDefault="00577964" w:rsidP="00AD10A8">
            <w:pPr>
              <w:numPr>
                <w:ilvl w:val="0"/>
                <w:numId w:val="17"/>
              </w:numPr>
              <w:tabs>
                <w:tab w:val="left" w:pos="680"/>
              </w:tabs>
              <w:snapToGrid w:val="0"/>
              <w:rPr>
                <w:rFonts w:eastAsia="Calibri" w:cs="Arial"/>
                <w:i/>
                <w:lang w:val="sr-Cyrl-CS"/>
              </w:rPr>
            </w:pPr>
            <w:r w:rsidRPr="00577964">
              <w:rPr>
                <w:rFonts w:eastAsia="Calibri" w:cs="Arial"/>
                <w:i/>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4B8C35C9" w14:textId="77777777" w:rsidR="00577964" w:rsidRPr="00577964" w:rsidRDefault="00577964" w:rsidP="00577964">
            <w:pPr>
              <w:suppressAutoHyphens/>
              <w:spacing w:before="0"/>
              <w:rPr>
                <w:rFonts w:cs="Arial"/>
                <w:lang w:val="sr-Cyrl-CS" w:eastAsia="ar-SA"/>
              </w:rPr>
            </w:pPr>
          </w:p>
        </w:tc>
      </w:tr>
      <w:tr w:rsidR="00577964" w:rsidRPr="00577964" w14:paraId="36208218" w14:textId="77777777" w:rsidTr="009D3276">
        <w:trPr>
          <w:trHeight w:val="567"/>
          <w:jc w:val="center"/>
        </w:trPr>
        <w:tc>
          <w:tcPr>
            <w:tcW w:w="10367" w:type="dxa"/>
            <w:gridSpan w:val="4"/>
            <w:shd w:val="clear" w:color="auto" w:fill="F2F2F2"/>
            <w:vAlign w:val="center"/>
          </w:tcPr>
          <w:p w14:paraId="38B3F6DD" w14:textId="77777777" w:rsidR="00577964" w:rsidRPr="00577964" w:rsidRDefault="00577964" w:rsidP="00577964">
            <w:pPr>
              <w:widowControl w:val="0"/>
              <w:suppressAutoHyphens/>
              <w:autoSpaceDE w:val="0"/>
              <w:autoSpaceDN w:val="0"/>
              <w:adjustRightInd w:val="0"/>
              <w:spacing w:before="0"/>
              <w:jc w:val="center"/>
              <w:rPr>
                <w:rFonts w:cs="Arial"/>
                <w:b/>
                <w:lang w:val="sr-Cyrl-CS" w:eastAsia="ar-SA"/>
              </w:rPr>
            </w:pPr>
            <w:r w:rsidRPr="00577964">
              <w:rPr>
                <w:rFonts w:cs="Arial"/>
                <w:b/>
                <w:lang w:val="sr-Cyrl-CS" w:eastAsia="ar-SA"/>
              </w:rPr>
              <w:t>4.2 ДОДАТНИ УСЛОВИ</w:t>
            </w:r>
          </w:p>
          <w:p w14:paraId="6B123FA5" w14:textId="77777777" w:rsidR="00577964" w:rsidRPr="00577964" w:rsidRDefault="00577964" w:rsidP="00577964">
            <w:pPr>
              <w:widowControl w:val="0"/>
              <w:suppressAutoHyphens/>
              <w:autoSpaceDE w:val="0"/>
              <w:autoSpaceDN w:val="0"/>
              <w:adjustRightInd w:val="0"/>
              <w:spacing w:before="0"/>
              <w:jc w:val="center"/>
              <w:rPr>
                <w:rFonts w:cs="Arial"/>
                <w:b/>
                <w:lang w:eastAsia="ar-SA"/>
              </w:rPr>
            </w:pPr>
            <w:r w:rsidRPr="00577964">
              <w:rPr>
                <w:rFonts w:cs="Arial"/>
                <w:b/>
                <w:lang w:val="sr-Cyrl-CS" w:eastAsia="ar-SA"/>
              </w:rPr>
              <w:t xml:space="preserve">ЗА УЧЕШЋЕ У ПОСТУПКУ ЈАВНЕ НАБАВКЕ ИЗ ЧЛАНА 76. </w:t>
            </w:r>
            <w:r w:rsidRPr="00577964">
              <w:rPr>
                <w:rFonts w:cs="Arial"/>
                <w:b/>
                <w:lang w:eastAsia="ar-SA"/>
              </w:rPr>
              <w:t>ЗАКОНА</w:t>
            </w:r>
          </w:p>
        </w:tc>
      </w:tr>
      <w:tr w:rsidR="00577964" w:rsidRPr="00577964" w14:paraId="72767BB6" w14:textId="77777777" w:rsidTr="009D3276">
        <w:trPr>
          <w:jc w:val="center"/>
        </w:trPr>
        <w:tc>
          <w:tcPr>
            <w:tcW w:w="990" w:type="dxa"/>
            <w:tcBorders>
              <w:top w:val="single" w:sz="6" w:space="0" w:color="auto"/>
              <w:bottom w:val="single" w:sz="6" w:space="0" w:color="auto"/>
            </w:tcBorders>
            <w:shd w:val="clear" w:color="auto" w:fill="auto"/>
            <w:vAlign w:val="center"/>
          </w:tcPr>
          <w:p w14:paraId="182BB4F4" w14:textId="77777777" w:rsidR="00577964" w:rsidRPr="00577964" w:rsidRDefault="00577964" w:rsidP="00577964">
            <w:pPr>
              <w:suppressAutoHyphens/>
              <w:spacing w:before="0"/>
              <w:jc w:val="center"/>
              <w:rPr>
                <w:rFonts w:cs="Arial"/>
                <w:b/>
                <w:bCs/>
                <w:lang w:val="sr-Cyrl-CS" w:eastAsia="ar-SA"/>
              </w:rPr>
            </w:pPr>
            <w:r w:rsidRPr="00577964">
              <w:rPr>
                <w:rFonts w:cs="Arial"/>
                <w:b/>
                <w:bCs/>
                <w:lang w:val="sr-Cyrl-CS" w:eastAsia="ar-SA"/>
              </w:rPr>
              <w:t>5.</w:t>
            </w:r>
          </w:p>
        </w:tc>
        <w:tc>
          <w:tcPr>
            <w:tcW w:w="3830" w:type="dxa"/>
            <w:tcBorders>
              <w:top w:val="single" w:sz="6" w:space="0" w:color="auto"/>
              <w:bottom w:val="single" w:sz="6" w:space="0" w:color="auto"/>
            </w:tcBorders>
            <w:shd w:val="clear" w:color="auto" w:fill="auto"/>
          </w:tcPr>
          <w:p w14:paraId="5FC9AD23" w14:textId="77777777" w:rsidR="00577964" w:rsidRPr="00577964" w:rsidRDefault="00577964" w:rsidP="00577964">
            <w:pPr>
              <w:snapToGrid w:val="0"/>
              <w:spacing w:before="0" w:line="276" w:lineRule="auto"/>
              <w:rPr>
                <w:rFonts w:eastAsia="Calibri" w:cs="Arial"/>
                <w:b/>
                <w:u w:val="single"/>
              </w:rPr>
            </w:pPr>
            <w:r w:rsidRPr="00577964">
              <w:rPr>
                <w:rFonts w:eastAsia="Calibri" w:cs="Arial"/>
                <w:b/>
                <w:u w:val="single"/>
              </w:rPr>
              <w:t>Финансијски капацитет</w:t>
            </w:r>
          </w:p>
          <w:p w14:paraId="5703EFE8" w14:textId="77777777" w:rsidR="00577964" w:rsidRPr="00577964" w:rsidRDefault="00577964" w:rsidP="00AD10A8">
            <w:pPr>
              <w:numPr>
                <w:ilvl w:val="0"/>
                <w:numId w:val="38"/>
              </w:numPr>
              <w:snapToGrid w:val="0"/>
              <w:spacing w:before="0" w:after="200" w:line="276" w:lineRule="auto"/>
              <w:ind w:left="409"/>
              <w:contextualSpacing/>
              <w:rPr>
                <w:rFonts w:eastAsia="Calibri" w:cs="Arial"/>
              </w:rPr>
            </w:pPr>
            <w:r w:rsidRPr="00577964">
              <w:rPr>
                <w:rFonts w:eastAsia="Calibri" w:cs="Arial"/>
              </w:rPr>
              <w:t xml:space="preserve">Понуђач располаже неопходним </w:t>
            </w:r>
            <w:r w:rsidRPr="00577964">
              <w:rPr>
                <w:rFonts w:eastAsia="Calibri" w:cs="Arial"/>
                <w:b/>
              </w:rPr>
              <w:t>финансијским капацитетом</w:t>
            </w:r>
          </w:p>
          <w:p w14:paraId="4D17691A" w14:textId="77777777" w:rsidR="00577964" w:rsidRPr="00577964" w:rsidRDefault="00577964" w:rsidP="00AD10A8">
            <w:pPr>
              <w:numPr>
                <w:ilvl w:val="0"/>
                <w:numId w:val="37"/>
              </w:numPr>
              <w:snapToGrid w:val="0"/>
              <w:spacing w:before="0" w:after="200" w:line="276" w:lineRule="auto"/>
              <w:ind w:left="409"/>
              <w:contextualSpacing/>
              <w:rPr>
                <w:rFonts w:eastAsia="Calibri" w:cs="Arial"/>
                <w:lang w:val="sr-Cyrl-CS"/>
              </w:rPr>
            </w:pPr>
            <w:r w:rsidRPr="00577964">
              <w:rPr>
                <w:rFonts w:eastAsia="Calibri" w:cs="Arial"/>
              </w:rPr>
              <w:lastRenderedPageBreak/>
              <w:t>да у последњих  6 (шест) месеци који претходе дану објављивања</w:t>
            </w:r>
            <w:r w:rsidRPr="00577964">
              <w:rPr>
                <w:rFonts w:eastAsia="Calibri" w:cs="Arial"/>
                <w:lang w:val="sr-Cyrl-RS"/>
              </w:rPr>
              <w:t xml:space="preserve"> </w:t>
            </w:r>
            <w:r w:rsidRPr="00577964">
              <w:rPr>
                <w:rFonts w:eastAsia="Calibri" w:cs="Arial"/>
              </w:rPr>
              <w:t>Позива за подношење понуда на Порталу јавних набавки  није био неликвидан.</w:t>
            </w:r>
          </w:p>
        </w:tc>
        <w:tc>
          <w:tcPr>
            <w:tcW w:w="5547" w:type="dxa"/>
            <w:gridSpan w:val="2"/>
            <w:tcBorders>
              <w:top w:val="single" w:sz="6" w:space="0" w:color="auto"/>
              <w:bottom w:val="single" w:sz="6" w:space="0" w:color="auto"/>
            </w:tcBorders>
            <w:shd w:val="clear" w:color="auto" w:fill="auto"/>
          </w:tcPr>
          <w:p w14:paraId="1627F1C6" w14:textId="77777777" w:rsidR="00577964" w:rsidRPr="00577964" w:rsidRDefault="00577964" w:rsidP="00577964">
            <w:pPr>
              <w:tabs>
                <w:tab w:val="left" w:pos="702"/>
              </w:tabs>
              <w:spacing w:before="0" w:line="276" w:lineRule="auto"/>
              <w:contextualSpacing/>
              <w:rPr>
                <w:rFonts w:eastAsia="Calibri" w:cs="Arial"/>
                <w:b/>
              </w:rPr>
            </w:pPr>
          </w:p>
          <w:p w14:paraId="1572FEEA" w14:textId="77777777" w:rsidR="00577964" w:rsidRPr="00577964" w:rsidRDefault="00577964" w:rsidP="00577964">
            <w:pPr>
              <w:tabs>
                <w:tab w:val="left" w:pos="702"/>
              </w:tabs>
              <w:spacing w:before="0" w:after="200" w:line="276" w:lineRule="auto"/>
              <w:ind w:left="720"/>
              <w:contextualSpacing/>
              <w:rPr>
                <w:rFonts w:eastAsia="Calibri" w:cs="Arial"/>
              </w:rPr>
            </w:pPr>
          </w:p>
          <w:p w14:paraId="77AA2382" w14:textId="77777777" w:rsidR="00577964" w:rsidRPr="00577964" w:rsidRDefault="00577964" w:rsidP="00AD10A8">
            <w:pPr>
              <w:numPr>
                <w:ilvl w:val="0"/>
                <w:numId w:val="39"/>
              </w:numPr>
              <w:spacing w:before="0" w:after="200" w:line="276" w:lineRule="auto"/>
              <w:contextualSpacing/>
              <w:rPr>
                <w:rFonts w:eastAsia="Calibri" w:cs="Arial"/>
              </w:rPr>
            </w:pPr>
            <w:r w:rsidRPr="00577964">
              <w:rPr>
                <w:rFonts w:eastAsia="Calibri" w:cs="Arial"/>
              </w:rPr>
              <w:t xml:space="preserve">Потврда Народне банке Србије да понуђач није био неликвидан у последњих шест месеци који претходе дану  објављивања </w:t>
            </w:r>
            <w:r w:rsidRPr="00577964">
              <w:rPr>
                <w:rFonts w:eastAsia="Calibri" w:cs="Arial"/>
              </w:rPr>
              <w:lastRenderedPageBreak/>
              <w:t xml:space="preserve">Позива за подношење понуда на Порталу јавних набавки </w:t>
            </w:r>
          </w:p>
          <w:p w14:paraId="55211D86" w14:textId="77777777" w:rsidR="00577964" w:rsidRPr="00577964" w:rsidRDefault="00577964" w:rsidP="00577964">
            <w:pPr>
              <w:spacing w:before="0" w:line="276" w:lineRule="auto"/>
              <w:rPr>
                <w:rFonts w:eastAsia="Calibri" w:cs="Arial"/>
                <w:b/>
              </w:rPr>
            </w:pPr>
          </w:p>
        </w:tc>
      </w:tr>
      <w:tr w:rsidR="00577964" w:rsidRPr="00577964" w14:paraId="3B05724A" w14:textId="77777777" w:rsidTr="009D3276">
        <w:trPr>
          <w:jc w:val="center"/>
        </w:trPr>
        <w:tc>
          <w:tcPr>
            <w:tcW w:w="990" w:type="dxa"/>
            <w:tcBorders>
              <w:top w:val="single" w:sz="6" w:space="0" w:color="auto"/>
              <w:bottom w:val="single" w:sz="6" w:space="0" w:color="auto"/>
            </w:tcBorders>
            <w:shd w:val="clear" w:color="auto" w:fill="auto"/>
            <w:vAlign w:val="center"/>
          </w:tcPr>
          <w:p w14:paraId="4674F3BF" w14:textId="77777777" w:rsidR="00577964" w:rsidRPr="00577964" w:rsidRDefault="00577964" w:rsidP="00577964">
            <w:pPr>
              <w:suppressAutoHyphens/>
              <w:spacing w:before="0"/>
              <w:jc w:val="center"/>
              <w:rPr>
                <w:rFonts w:cs="Arial"/>
                <w:b/>
                <w:bCs/>
                <w:lang w:val="sr-Cyrl-CS" w:eastAsia="ar-SA"/>
              </w:rPr>
            </w:pPr>
            <w:r w:rsidRPr="00577964">
              <w:rPr>
                <w:rFonts w:cs="Arial"/>
                <w:b/>
                <w:bCs/>
                <w:lang w:val="sr-Cyrl-CS" w:eastAsia="ar-SA"/>
              </w:rPr>
              <w:lastRenderedPageBreak/>
              <w:t>6.</w:t>
            </w:r>
          </w:p>
        </w:tc>
        <w:tc>
          <w:tcPr>
            <w:tcW w:w="3830" w:type="dxa"/>
            <w:tcBorders>
              <w:top w:val="single" w:sz="6" w:space="0" w:color="auto"/>
              <w:bottom w:val="single" w:sz="6" w:space="0" w:color="auto"/>
            </w:tcBorders>
            <w:shd w:val="clear" w:color="auto" w:fill="auto"/>
          </w:tcPr>
          <w:p w14:paraId="0FB7BF54" w14:textId="77777777" w:rsidR="00577964" w:rsidRPr="00577964" w:rsidRDefault="00577964" w:rsidP="00577964">
            <w:pPr>
              <w:snapToGrid w:val="0"/>
              <w:spacing w:before="0" w:line="276" w:lineRule="auto"/>
              <w:jc w:val="left"/>
              <w:rPr>
                <w:rFonts w:eastAsia="Calibri" w:cs="Arial"/>
                <w:lang w:val="sr-Cyrl-CS"/>
              </w:rPr>
            </w:pPr>
          </w:p>
          <w:p w14:paraId="1733C44C" w14:textId="77777777" w:rsidR="00577964" w:rsidRPr="00577964" w:rsidRDefault="00577964" w:rsidP="00577964">
            <w:pPr>
              <w:snapToGrid w:val="0"/>
              <w:spacing w:line="276" w:lineRule="auto"/>
              <w:rPr>
                <w:rFonts w:cs="Arial"/>
                <w:b/>
                <w:bCs/>
                <w:u w:val="single"/>
              </w:rPr>
            </w:pPr>
            <w:r w:rsidRPr="00577964">
              <w:rPr>
                <w:rFonts w:cs="Arial"/>
                <w:b/>
                <w:bCs/>
                <w:u w:val="single"/>
              </w:rPr>
              <w:t xml:space="preserve">Пословни капацитет </w:t>
            </w:r>
          </w:p>
          <w:p w14:paraId="37FE55BA" w14:textId="77777777" w:rsidR="00577964" w:rsidRPr="00577964" w:rsidRDefault="00577964" w:rsidP="00577964">
            <w:pPr>
              <w:snapToGrid w:val="0"/>
              <w:spacing w:before="0" w:line="276" w:lineRule="auto"/>
              <w:rPr>
                <w:rFonts w:cs="Arial"/>
                <w:iCs/>
              </w:rPr>
            </w:pPr>
            <w:r w:rsidRPr="00577964">
              <w:rPr>
                <w:rFonts w:cs="Arial"/>
                <w:iCs/>
              </w:rPr>
              <w:t xml:space="preserve">Понуђач располаже неопходним </w:t>
            </w:r>
            <w:r w:rsidRPr="00577964">
              <w:rPr>
                <w:rFonts w:cs="Arial"/>
                <w:b/>
                <w:bCs/>
                <w:iCs/>
              </w:rPr>
              <w:t>пословним капацитетом</w:t>
            </w:r>
            <w:r w:rsidRPr="00577964">
              <w:rPr>
                <w:rFonts w:cs="Arial"/>
                <w:iCs/>
              </w:rPr>
              <w:t xml:space="preserve"> ако:</w:t>
            </w:r>
          </w:p>
          <w:p w14:paraId="332B8A4D" w14:textId="2C8D3225" w:rsidR="00577964" w:rsidRPr="00577964" w:rsidRDefault="00577964" w:rsidP="00577964">
            <w:pPr>
              <w:snapToGrid w:val="0"/>
              <w:spacing w:before="0" w:line="276" w:lineRule="auto"/>
              <w:rPr>
                <w:rFonts w:cs="Arial"/>
                <w:iCs/>
              </w:rPr>
            </w:pPr>
            <w:r w:rsidRPr="00577964">
              <w:rPr>
                <w:rFonts w:cs="Arial"/>
                <w:iCs/>
              </w:rPr>
              <w:t xml:space="preserve">-је у </w:t>
            </w:r>
            <w:r w:rsidRPr="00577964">
              <w:rPr>
                <w:rFonts w:cs="Arial"/>
                <w:iCs/>
                <w:lang w:val="sr-Cyrl-CS"/>
              </w:rPr>
              <w:t>претходне три</w:t>
            </w:r>
            <w:r w:rsidRPr="00577964">
              <w:rPr>
                <w:rFonts w:cs="Arial"/>
                <w:iCs/>
              </w:rPr>
              <w:t xml:space="preserve"> године</w:t>
            </w:r>
            <w:r w:rsidRPr="00577964">
              <w:rPr>
                <w:rFonts w:cs="Arial"/>
                <w:iCs/>
                <w:lang w:val="sr-Cyrl-RS"/>
              </w:rPr>
              <w:t xml:space="preserve"> </w:t>
            </w:r>
            <w:r w:rsidRPr="00577964">
              <w:rPr>
                <w:rFonts w:cs="Arial"/>
                <w:iCs/>
                <w:lang w:val="sr-Cyrl-CS"/>
              </w:rPr>
              <w:t xml:space="preserve">до дана објављивања Позива за подношење понуда </w:t>
            </w:r>
            <w:r w:rsidRPr="00577964">
              <w:rPr>
                <w:rFonts w:cs="Arial"/>
                <w:iCs/>
              </w:rPr>
              <w:t>на Порталу јавних набавки испоручио добра која су предмет јавне набавке  најмање укупне вредности: 60.000.000,00 динара</w:t>
            </w:r>
          </w:p>
          <w:p w14:paraId="521CEC0E" w14:textId="77777777" w:rsidR="00577964" w:rsidRPr="00577964" w:rsidRDefault="00577964" w:rsidP="000114E0">
            <w:pPr>
              <w:snapToGrid w:val="0"/>
              <w:spacing w:before="0" w:line="276" w:lineRule="auto"/>
              <w:rPr>
                <w:rFonts w:eastAsia="Calibri" w:cs="Arial"/>
                <w:lang w:val="sr-Cyrl-CS"/>
              </w:rPr>
            </w:pPr>
          </w:p>
        </w:tc>
        <w:tc>
          <w:tcPr>
            <w:tcW w:w="5547" w:type="dxa"/>
            <w:gridSpan w:val="2"/>
            <w:tcBorders>
              <w:top w:val="single" w:sz="6" w:space="0" w:color="auto"/>
              <w:bottom w:val="single" w:sz="6" w:space="0" w:color="auto"/>
            </w:tcBorders>
            <w:shd w:val="clear" w:color="auto" w:fill="auto"/>
          </w:tcPr>
          <w:p w14:paraId="3A98BD16" w14:textId="77777777" w:rsidR="00577964" w:rsidRPr="00577964" w:rsidRDefault="00577964" w:rsidP="00577964">
            <w:pPr>
              <w:tabs>
                <w:tab w:val="left" w:pos="702"/>
              </w:tabs>
              <w:spacing w:before="0" w:line="276" w:lineRule="auto"/>
              <w:contextualSpacing/>
              <w:rPr>
                <w:rFonts w:eastAsia="Calibri" w:cs="Arial"/>
                <w:b/>
                <w:lang w:val="sr-Cyrl-CS"/>
              </w:rPr>
            </w:pPr>
          </w:p>
          <w:p w14:paraId="109AD355" w14:textId="77777777" w:rsidR="00577964" w:rsidRPr="00577964" w:rsidRDefault="00577964" w:rsidP="00577964">
            <w:pPr>
              <w:tabs>
                <w:tab w:val="left" w:pos="702"/>
              </w:tabs>
              <w:spacing w:before="0" w:line="276" w:lineRule="auto"/>
              <w:contextualSpacing/>
              <w:rPr>
                <w:rFonts w:eastAsia="Calibri" w:cs="Arial"/>
                <w:b/>
                <w:lang w:val="sr-Cyrl-CS"/>
              </w:rPr>
            </w:pPr>
          </w:p>
          <w:p w14:paraId="1EAA0B4B" w14:textId="77777777" w:rsidR="00577964" w:rsidRPr="00577964" w:rsidRDefault="00577964" w:rsidP="00577964">
            <w:pPr>
              <w:tabs>
                <w:tab w:val="left" w:pos="702"/>
              </w:tabs>
              <w:spacing w:before="0" w:line="276" w:lineRule="auto"/>
              <w:contextualSpacing/>
              <w:rPr>
                <w:rFonts w:eastAsia="Calibri" w:cs="Arial"/>
                <w:b/>
                <w:lang w:val="sr-Cyrl-CS"/>
              </w:rPr>
            </w:pPr>
          </w:p>
          <w:p w14:paraId="7C80048C" w14:textId="77777777" w:rsidR="00577964" w:rsidRPr="00577964" w:rsidRDefault="00577964" w:rsidP="00577964">
            <w:pPr>
              <w:tabs>
                <w:tab w:val="left" w:pos="702"/>
              </w:tabs>
              <w:spacing w:before="0" w:line="276" w:lineRule="auto"/>
              <w:contextualSpacing/>
              <w:rPr>
                <w:rFonts w:eastAsia="Calibri" w:cs="Arial"/>
                <w:b/>
                <w:lang w:val="sr-Cyrl-CS"/>
              </w:rPr>
            </w:pPr>
          </w:p>
          <w:p w14:paraId="563B79ED" w14:textId="77777777" w:rsidR="00577964" w:rsidRPr="00577964" w:rsidRDefault="00577964" w:rsidP="00577964">
            <w:pPr>
              <w:tabs>
                <w:tab w:val="left" w:pos="702"/>
              </w:tabs>
              <w:spacing w:before="0" w:line="276" w:lineRule="auto"/>
              <w:contextualSpacing/>
              <w:rPr>
                <w:rFonts w:eastAsia="Calibri" w:cs="Arial"/>
                <w:b/>
                <w:lang w:val="sr-Cyrl-CS"/>
              </w:rPr>
            </w:pPr>
          </w:p>
          <w:p w14:paraId="42C157BB" w14:textId="77777777" w:rsidR="00577964" w:rsidRPr="00577964" w:rsidRDefault="00577964" w:rsidP="00577964">
            <w:pPr>
              <w:spacing w:line="276" w:lineRule="auto"/>
              <w:rPr>
                <w:rFonts w:cs="Arial"/>
                <w:b/>
                <w:bCs/>
                <w:i/>
                <w:iCs/>
              </w:rPr>
            </w:pPr>
            <w:r w:rsidRPr="00577964">
              <w:rPr>
                <w:rFonts w:cs="Arial"/>
                <w:b/>
                <w:bCs/>
              </w:rPr>
              <w:t xml:space="preserve">- </w:t>
            </w:r>
            <w:r w:rsidRPr="00577964">
              <w:rPr>
                <w:rFonts w:cs="Arial"/>
                <w:b/>
                <w:bCs/>
                <w:i/>
                <w:iCs/>
              </w:rPr>
              <w:t xml:space="preserve">Референтна листа </w:t>
            </w:r>
          </w:p>
          <w:p w14:paraId="0E4F8A96" w14:textId="77777777" w:rsidR="00577964" w:rsidRPr="00577964" w:rsidRDefault="00577964" w:rsidP="00577964">
            <w:pPr>
              <w:spacing w:line="276" w:lineRule="auto"/>
              <w:rPr>
                <w:rFonts w:cs="Arial"/>
                <w:b/>
                <w:bCs/>
                <w:i/>
                <w:iCs/>
              </w:rPr>
            </w:pPr>
            <w:r w:rsidRPr="00577964">
              <w:rPr>
                <w:rFonts w:cs="Arial"/>
                <w:b/>
                <w:bCs/>
                <w:i/>
                <w:iCs/>
              </w:rPr>
              <w:t>-Потписане и оверене потврде купаца</w:t>
            </w:r>
          </w:p>
          <w:p w14:paraId="1C845451" w14:textId="77777777" w:rsidR="00577964" w:rsidRPr="00577964" w:rsidRDefault="00577964" w:rsidP="00577964">
            <w:pPr>
              <w:spacing w:line="276" w:lineRule="auto"/>
              <w:rPr>
                <w:rFonts w:cs="Arial"/>
                <w:b/>
                <w:bCs/>
                <w:i/>
                <w:iCs/>
              </w:rPr>
            </w:pPr>
          </w:p>
          <w:p w14:paraId="0443E06D" w14:textId="7F95862E" w:rsidR="00577964" w:rsidRPr="00577964" w:rsidRDefault="00577964" w:rsidP="000114E0">
            <w:pPr>
              <w:tabs>
                <w:tab w:val="left" w:pos="702"/>
              </w:tabs>
              <w:spacing w:before="0" w:line="276" w:lineRule="auto"/>
              <w:contextualSpacing/>
              <w:rPr>
                <w:rFonts w:eastAsia="Calibri" w:cs="Arial"/>
                <w:b/>
                <w:lang w:val="sr-Cyrl-CS"/>
              </w:rPr>
            </w:pPr>
          </w:p>
        </w:tc>
      </w:tr>
    </w:tbl>
    <w:p w14:paraId="5AFE5FAA" w14:textId="77777777" w:rsidR="00577964" w:rsidRPr="00577964" w:rsidRDefault="00577964" w:rsidP="00577964">
      <w:pPr>
        <w:suppressLineNumbers/>
        <w:spacing w:after="120"/>
        <w:rPr>
          <w:rFonts w:cs="Arial"/>
          <w:i/>
          <w:iCs/>
          <w:lang w:val="sr-Cyrl-CS"/>
        </w:rPr>
      </w:pPr>
    </w:p>
    <w:p w14:paraId="6BA8F457" w14:textId="77777777" w:rsidR="00577964" w:rsidRPr="00577964" w:rsidRDefault="00577964" w:rsidP="00577964">
      <w:pPr>
        <w:spacing w:before="0"/>
        <w:rPr>
          <w:rFonts w:cs="Arial"/>
          <w:lang w:val="sr-Cyrl-CS" w:eastAsia="zh-CN"/>
        </w:rPr>
      </w:pPr>
      <w:r w:rsidRPr="00577964">
        <w:rPr>
          <w:rFonts w:cs="Arial"/>
          <w:lang w:val="sr-Cyrl-CS" w:eastAsia="zh-CN"/>
        </w:rPr>
        <w:t>Понуда понуђача који не докаже да испуњава наведене обавезне и додатне услове из тачака 1. до 6. овог обрасца, биће одбијена као неприхватљива.</w:t>
      </w:r>
    </w:p>
    <w:p w14:paraId="4BB2A9E9" w14:textId="77777777" w:rsidR="00577964" w:rsidRPr="00577964" w:rsidRDefault="00577964" w:rsidP="00577964">
      <w:pPr>
        <w:rPr>
          <w:rFonts w:cs="Arial"/>
          <w:lang w:val="sr-Cyrl-CS"/>
        </w:rPr>
      </w:pPr>
      <w:r w:rsidRPr="00577964">
        <w:rPr>
          <w:rFonts w:cs="Arial"/>
          <w:lang w:val="sr-Cyrl-CS"/>
        </w:rPr>
        <w:t>1. Сваки подизвођач мора да испуњава обавезне услове из члана 75.Закона,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02D36AC" w14:textId="77777777" w:rsidR="00577964" w:rsidRPr="00577964" w:rsidRDefault="00577964" w:rsidP="00577964">
      <w:pPr>
        <w:spacing w:before="0"/>
        <w:rPr>
          <w:rFonts w:cs="Arial"/>
          <w:lang w:val="sr-Cyrl-CS" w:eastAsia="zh-CN"/>
        </w:rPr>
      </w:pPr>
      <w:r w:rsidRPr="00577964">
        <w:rPr>
          <w:rFonts w:cs="Arial"/>
          <w:lang w:val="sr-Cyrl-CS" w:eastAsia="zh-CN"/>
        </w:rPr>
        <w:t>2. Сваки понуђач из групе понуђача  која подноси заједничку понуду мора да испуњава обавезне услове из члана 75.Закона,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19734F6" w14:textId="77777777" w:rsidR="00577964" w:rsidRPr="00577964" w:rsidRDefault="00577964" w:rsidP="00577964">
      <w:pPr>
        <w:spacing w:before="0"/>
        <w:rPr>
          <w:rFonts w:cs="Arial"/>
          <w:lang w:val="sr-Cyrl-CS" w:eastAsia="zh-CN"/>
        </w:rPr>
      </w:pPr>
      <w:r w:rsidRPr="00577964">
        <w:rPr>
          <w:rFonts w:cs="Arial"/>
          <w:lang w:val="sr-Cyrl-CS"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0D777FE" w14:textId="77777777" w:rsidR="00577964" w:rsidRPr="00577964" w:rsidRDefault="00577964" w:rsidP="00577964">
      <w:pPr>
        <w:spacing w:before="0"/>
        <w:rPr>
          <w:rFonts w:cs="Arial"/>
          <w:lang w:val="sr-Cyrl-CS" w:eastAsia="zh-CN"/>
        </w:rPr>
      </w:pPr>
      <w:r w:rsidRPr="00577964">
        <w:rPr>
          <w:rFonts w:cs="Arial"/>
          <w:lang w:val="sr-Cyrl-C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5230EB7" w14:textId="77777777" w:rsidR="00577964" w:rsidRPr="00577964" w:rsidRDefault="00577964" w:rsidP="00577964">
      <w:pPr>
        <w:spacing w:before="0"/>
        <w:rPr>
          <w:rFonts w:cs="Arial"/>
          <w:lang w:val="sr-Cyrl-CS" w:eastAsia="zh-CN"/>
        </w:rPr>
      </w:pPr>
      <w:r w:rsidRPr="00577964">
        <w:rPr>
          <w:rFonts w:cs="Arial"/>
          <w:lang w:val="sr-Cyrl-CS"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CF82D61" w14:textId="77777777" w:rsidR="00577964" w:rsidRPr="00577964" w:rsidRDefault="00577964" w:rsidP="00577964">
      <w:pPr>
        <w:spacing w:before="0"/>
        <w:rPr>
          <w:rFonts w:cs="Arial"/>
          <w:lang w:val="sr-Cyrl-CS" w:eastAsia="zh-CN"/>
        </w:rPr>
      </w:pPr>
      <w:r w:rsidRPr="00577964">
        <w:rPr>
          <w:rFonts w:cs="Arial"/>
          <w:lang w:val="sr-Cyrl-CS" w:eastAsia="zh-CN"/>
        </w:rPr>
        <w:lastRenderedPageBreak/>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47F1A87C" w14:textId="77777777" w:rsidR="00577964" w:rsidRPr="00577964" w:rsidRDefault="00577964" w:rsidP="00577964">
      <w:pPr>
        <w:spacing w:before="0"/>
        <w:ind w:firstLine="720"/>
        <w:rPr>
          <w:rFonts w:cs="Arial"/>
          <w:lang w:val="sr-Cyrl-CS" w:eastAsia="zh-CN"/>
        </w:rPr>
      </w:pPr>
      <w:r w:rsidRPr="00577964">
        <w:rPr>
          <w:rFonts w:cs="Arial"/>
          <w:lang w:val="sr-Cyrl-CS" w:eastAsia="zh-CN"/>
        </w:rPr>
        <w:t>1)извод из регистра надлежног органа:</w:t>
      </w:r>
    </w:p>
    <w:p w14:paraId="1CD96EC2" w14:textId="77777777" w:rsidR="00577964" w:rsidRPr="00577964" w:rsidRDefault="00577964" w:rsidP="00577964">
      <w:pPr>
        <w:spacing w:before="0"/>
        <w:ind w:firstLine="720"/>
        <w:rPr>
          <w:rFonts w:cs="Arial"/>
          <w:lang w:val="sr-Cyrl-CS" w:eastAsia="zh-CN"/>
        </w:rPr>
      </w:pPr>
      <w:r w:rsidRPr="00577964">
        <w:rPr>
          <w:rFonts w:cs="Arial"/>
          <w:lang w:val="sr-Cyrl-CS" w:eastAsia="zh-CN"/>
        </w:rPr>
        <w:t xml:space="preserve">-извод из регистра АПР: </w:t>
      </w:r>
      <w:hyperlink r:id="rId169" w:history="1">
        <w:r w:rsidRPr="00577964">
          <w:rPr>
            <w:rFonts w:cs="Arial"/>
            <w:lang w:eastAsia="zh-CN"/>
          </w:rPr>
          <w:t>www</w:t>
        </w:r>
        <w:r w:rsidRPr="00577964">
          <w:rPr>
            <w:rFonts w:cs="Arial"/>
            <w:lang w:val="sr-Cyrl-CS" w:eastAsia="zh-CN"/>
          </w:rPr>
          <w:t>.</w:t>
        </w:r>
        <w:r w:rsidRPr="00577964">
          <w:rPr>
            <w:rFonts w:cs="Arial"/>
            <w:lang w:eastAsia="zh-CN"/>
          </w:rPr>
          <w:t>apr</w:t>
        </w:r>
        <w:r w:rsidRPr="00577964">
          <w:rPr>
            <w:rFonts w:cs="Arial"/>
            <w:lang w:val="sr-Cyrl-CS" w:eastAsia="zh-CN"/>
          </w:rPr>
          <w:t>.</w:t>
        </w:r>
        <w:r w:rsidRPr="00577964">
          <w:rPr>
            <w:rFonts w:cs="Arial"/>
            <w:lang w:eastAsia="zh-CN"/>
          </w:rPr>
          <w:t>gov</w:t>
        </w:r>
        <w:r w:rsidRPr="00577964">
          <w:rPr>
            <w:rFonts w:cs="Arial"/>
            <w:lang w:val="sr-Cyrl-CS" w:eastAsia="zh-CN"/>
          </w:rPr>
          <w:t>.</w:t>
        </w:r>
        <w:r w:rsidRPr="00577964">
          <w:rPr>
            <w:rFonts w:cs="Arial"/>
            <w:lang w:eastAsia="zh-CN"/>
          </w:rPr>
          <w:t>rs</w:t>
        </w:r>
      </w:hyperlink>
    </w:p>
    <w:p w14:paraId="5C7AD234" w14:textId="77777777" w:rsidR="00577964" w:rsidRPr="00577964" w:rsidRDefault="00577964" w:rsidP="00577964">
      <w:pPr>
        <w:spacing w:before="0"/>
        <w:ind w:firstLine="720"/>
        <w:rPr>
          <w:rFonts w:cs="Arial"/>
          <w:lang w:val="sr-Cyrl-CS" w:eastAsia="zh-CN"/>
        </w:rPr>
      </w:pPr>
      <w:r w:rsidRPr="00577964">
        <w:rPr>
          <w:rFonts w:cs="Arial"/>
          <w:lang w:val="sr-Cyrl-CS" w:eastAsia="zh-CN"/>
        </w:rPr>
        <w:t>2)докази из члана 75. став 1. тачка 1) ,2) и 4) Закона</w:t>
      </w:r>
    </w:p>
    <w:p w14:paraId="6EDF0AE6" w14:textId="77777777" w:rsidR="00577964" w:rsidRPr="00577964" w:rsidRDefault="00577964" w:rsidP="00577964">
      <w:pPr>
        <w:spacing w:before="0"/>
        <w:ind w:firstLine="720"/>
        <w:rPr>
          <w:rFonts w:cs="Arial"/>
          <w:lang w:eastAsia="zh-CN"/>
        </w:rPr>
      </w:pPr>
      <w:r w:rsidRPr="00577964">
        <w:rPr>
          <w:rFonts w:cs="Arial"/>
          <w:lang w:val="sr-Cyrl-CS" w:eastAsia="zh-CN"/>
        </w:rPr>
        <w:t xml:space="preserve">-регистар понуђача: </w:t>
      </w:r>
      <w:hyperlink r:id="rId170" w:history="1">
        <w:r w:rsidRPr="00577964">
          <w:rPr>
            <w:rFonts w:cs="Arial"/>
            <w:lang w:eastAsia="zh-CN"/>
          </w:rPr>
          <w:t>www</w:t>
        </w:r>
        <w:r w:rsidRPr="00577964">
          <w:rPr>
            <w:rFonts w:cs="Arial"/>
            <w:lang w:val="sr-Cyrl-CS" w:eastAsia="zh-CN"/>
          </w:rPr>
          <w:t>.</w:t>
        </w:r>
        <w:r w:rsidRPr="00577964">
          <w:rPr>
            <w:rFonts w:cs="Arial"/>
            <w:lang w:eastAsia="zh-CN"/>
          </w:rPr>
          <w:t>apr</w:t>
        </w:r>
        <w:r w:rsidRPr="00577964">
          <w:rPr>
            <w:rFonts w:cs="Arial"/>
            <w:lang w:val="sr-Cyrl-CS" w:eastAsia="zh-CN"/>
          </w:rPr>
          <w:t>.</w:t>
        </w:r>
        <w:r w:rsidRPr="00577964">
          <w:rPr>
            <w:rFonts w:cs="Arial"/>
            <w:lang w:eastAsia="zh-CN"/>
          </w:rPr>
          <w:t>gov</w:t>
        </w:r>
        <w:r w:rsidRPr="00577964">
          <w:rPr>
            <w:rFonts w:cs="Arial"/>
            <w:lang w:val="sr-Cyrl-CS" w:eastAsia="zh-CN"/>
          </w:rPr>
          <w:t>.</w:t>
        </w:r>
        <w:r w:rsidRPr="00577964">
          <w:rPr>
            <w:rFonts w:cs="Arial"/>
            <w:lang w:eastAsia="zh-CN"/>
          </w:rPr>
          <w:t>rs</w:t>
        </w:r>
      </w:hyperlink>
    </w:p>
    <w:p w14:paraId="7DB21CFA" w14:textId="77777777" w:rsidR="00577964" w:rsidRPr="00577964" w:rsidRDefault="00577964" w:rsidP="00577964">
      <w:pPr>
        <w:spacing w:before="0"/>
        <w:ind w:firstLine="720"/>
        <w:rPr>
          <w:lang w:eastAsia="zh-CN"/>
        </w:rPr>
      </w:pPr>
      <w:r w:rsidRPr="00577964">
        <w:rPr>
          <w:lang w:eastAsia="zh-CN"/>
        </w:rPr>
        <w:t>3)</w:t>
      </w:r>
      <w:r w:rsidRPr="00577964">
        <w:rPr>
          <w:iCs/>
          <w:lang w:eastAsia="zh-CN"/>
        </w:rPr>
        <w:t>Потврда Народне банке Србије да понуђач није био неликвидан у последњих шест месеци од дана</w:t>
      </w:r>
      <w:r w:rsidRPr="00577964">
        <w:rPr>
          <w:lang w:eastAsia="zh-CN"/>
        </w:rPr>
        <w:t xml:space="preserve"> </w:t>
      </w:r>
      <w:r w:rsidRPr="00577964">
        <w:rPr>
          <w:iCs/>
          <w:lang w:eastAsia="zh-CN"/>
        </w:rPr>
        <w:t>објављивања Позива за подношење понуда на Порталу јавних набавки</w:t>
      </w:r>
      <w:r w:rsidRPr="00577964">
        <w:rPr>
          <w:lang w:eastAsia="zh-CN"/>
        </w:rPr>
        <w:t xml:space="preserve">  - </w:t>
      </w:r>
      <w:r w:rsidRPr="00577964">
        <w:rPr>
          <w:lang w:val="sr-Cyrl-RS" w:eastAsia="zh-CN"/>
        </w:rPr>
        <w:t>Претраживање дужника у принудној наплати</w:t>
      </w:r>
      <w:r w:rsidRPr="00577964">
        <w:rPr>
          <w:lang w:eastAsia="zh-CN"/>
        </w:rPr>
        <w:t xml:space="preserve">: </w:t>
      </w:r>
      <w:hyperlink r:id="rId171" w:history="1">
        <w:r w:rsidRPr="00577964">
          <w:rPr>
            <w:color w:val="0000FF"/>
            <w:u w:val="single"/>
            <w:lang w:eastAsia="zh-CN"/>
          </w:rPr>
          <w:t>www.nbs.rs</w:t>
        </w:r>
      </w:hyperlink>
      <w:r w:rsidRPr="00577964">
        <w:rPr>
          <w:lang w:eastAsia="zh-CN"/>
        </w:rPr>
        <w:t xml:space="preserve"> </w:t>
      </w:r>
    </w:p>
    <w:p w14:paraId="350E93BD" w14:textId="77777777" w:rsidR="00577964" w:rsidRPr="00577964" w:rsidRDefault="00577964" w:rsidP="00577964">
      <w:pPr>
        <w:spacing w:before="0"/>
        <w:rPr>
          <w:rFonts w:cs="Arial"/>
          <w:lang w:val="sr-Cyrl-CS" w:eastAsia="zh-CN"/>
        </w:rPr>
      </w:pPr>
      <w:r w:rsidRPr="00577964">
        <w:rPr>
          <w:rFonts w:cs="Arial"/>
          <w:lang w:val="sr-Cyrl-CS"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B468950" w14:textId="77777777" w:rsidR="00577964" w:rsidRPr="00577964" w:rsidRDefault="00577964" w:rsidP="00577964">
      <w:pPr>
        <w:spacing w:before="0"/>
        <w:rPr>
          <w:rFonts w:cs="Arial"/>
          <w:lang w:val="sr-Cyrl-CS" w:eastAsia="zh-CN"/>
        </w:rPr>
      </w:pPr>
      <w:r w:rsidRPr="00577964">
        <w:rPr>
          <w:rFonts w:cs="Arial"/>
          <w:lang w:val="sr-Cyrl-CS"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C0E78C3" w14:textId="77777777" w:rsidR="00577964" w:rsidRPr="00577964" w:rsidRDefault="00577964" w:rsidP="00577964">
      <w:pPr>
        <w:spacing w:before="0"/>
        <w:rPr>
          <w:rFonts w:cs="Arial"/>
          <w:lang w:val="sr-Cyrl-CS" w:eastAsia="zh-CN"/>
        </w:rPr>
      </w:pPr>
      <w:r w:rsidRPr="00577964">
        <w:rPr>
          <w:rFonts w:cs="Arial"/>
          <w:lang w:val="sr-Cyrl-CS"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23B9B3E" w14:textId="77777777" w:rsidR="00577964" w:rsidRPr="00577964" w:rsidRDefault="00577964" w:rsidP="00577964">
      <w:pPr>
        <w:spacing w:before="0"/>
        <w:rPr>
          <w:rFonts w:cs="Arial"/>
          <w:lang w:val="sr-Cyrl-CS" w:eastAsia="zh-CN"/>
        </w:rPr>
      </w:pPr>
      <w:r w:rsidRPr="00577964">
        <w:rPr>
          <w:rFonts w:cs="Arial"/>
          <w:lang w:val="sr-Cyrl-CS"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3BF8187" w14:textId="77777777" w:rsidR="00577964" w:rsidRPr="00577964" w:rsidRDefault="00577964" w:rsidP="00577964">
      <w:pPr>
        <w:spacing w:before="0"/>
        <w:rPr>
          <w:rFonts w:cs="Arial"/>
          <w:lang w:val="sr-Cyrl-CS" w:eastAsia="zh-CN"/>
        </w:rPr>
      </w:pPr>
      <w:r w:rsidRPr="00577964">
        <w:rPr>
          <w:rFonts w:cs="Arial"/>
          <w:lang w:val="sr-Cyrl-CS"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4D8D003" w14:textId="77777777" w:rsidR="00577964" w:rsidRPr="00577964" w:rsidRDefault="00577964" w:rsidP="00577964">
      <w:pPr>
        <w:spacing w:before="0"/>
        <w:rPr>
          <w:rFonts w:cs="Arial"/>
          <w:color w:val="00B0F0"/>
          <w:lang w:val="sr-Cyrl-CS" w:eastAsia="zh-CN"/>
        </w:rPr>
      </w:pPr>
    </w:p>
    <w:p w14:paraId="28C46CE5" w14:textId="77777777" w:rsidR="00FC1536" w:rsidRPr="00FC1536" w:rsidRDefault="00FC1536" w:rsidP="00FC1536">
      <w:pPr>
        <w:spacing w:before="0"/>
        <w:rPr>
          <w:rFonts w:cs="Arial"/>
          <w:lang w:eastAsia="zh-CN"/>
        </w:rPr>
      </w:pPr>
    </w:p>
    <w:p w14:paraId="12924F6E" w14:textId="77777777" w:rsidR="00FC1536" w:rsidRPr="00FC1536" w:rsidRDefault="00FC1536" w:rsidP="00FC1536">
      <w:pPr>
        <w:spacing w:before="0"/>
        <w:rPr>
          <w:rFonts w:cs="Arial"/>
          <w:lang w:eastAsia="zh-CN"/>
        </w:rPr>
      </w:pPr>
    </w:p>
    <w:p w14:paraId="11FDF852" w14:textId="77777777" w:rsidR="00FC1536" w:rsidRPr="00FC1536" w:rsidRDefault="00FC1536" w:rsidP="00FC1536">
      <w:pPr>
        <w:keepNext/>
        <w:tabs>
          <w:tab w:val="left" w:pos="567"/>
        </w:tabs>
        <w:spacing w:before="0"/>
        <w:jc w:val="left"/>
        <w:outlineLvl w:val="0"/>
        <w:rPr>
          <w:rFonts w:cs="Arial"/>
          <w:b/>
          <w:lang w:val="ru-RU"/>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FC1536">
        <w:rPr>
          <w:rFonts w:cs="Arial"/>
          <w:b/>
        </w:rPr>
        <w:t xml:space="preserve"> </w:t>
      </w:r>
      <w:r w:rsidRPr="00FC1536">
        <w:rPr>
          <w:rFonts w:cs="Arial"/>
          <w:b/>
          <w:lang w:val="ru-RU"/>
        </w:rPr>
        <w:t>5. КРИТЕРИЈУМ ЗА ДОДЕЛУ УГОВОРА</w:t>
      </w:r>
      <w:bookmarkEnd w:id="189"/>
    </w:p>
    <w:p w14:paraId="572C0E98" w14:textId="77777777" w:rsidR="00FC1536" w:rsidRPr="00FC1536" w:rsidRDefault="00FC1536" w:rsidP="00FC1536">
      <w:pPr>
        <w:tabs>
          <w:tab w:val="left" w:pos="1134"/>
        </w:tabs>
        <w:spacing w:before="0"/>
        <w:rPr>
          <w:rFonts w:cs="Arial"/>
          <w:b/>
          <w:lang w:val="ru-RU"/>
        </w:rPr>
      </w:pPr>
      <w:r w:rsidRPr="00FC1536">
        <w:rPr>
          <w:rFonts w:cs="Arial"/>
          <w:lang w:val="ru-RU"/>
        </w:rPr>
        <w:t xml:space="preserve">Избор најповољније понуде ће се извршити применом критеријума </w:t>
      </w:r>
      <w:r w:rsidRPr="00FC1536">
        <w:rPr>
          <w:rFonts w:cs="Arial"/>
          <w:b/>
          <w:lang w:val="ru-RU"/>
        </w:rPr>
        <w:t>„Најнижа понуђена цена“.</w:t>
      </w:r>
    </w:p>
    <w:p w14:paraId="5038CEE2" w14:textId="77777777" w:rsidR="00FC1536" w:rsidRPr="00FC1536" w:rsidRDefault="00FC1536" w:rsidP="00FC1536">
      <w:pPr>
        <w:tabs>
          <w:tab w:val="left" w:pos="1134"/>
        </w:tabs>
        <w:spacing w:before="0"/>
        <w:rPr>
          <w:rFonts w:cs="Arial"/>
          <w:lang w:val="ru-RU"/>
        </w:rPr>
      </w:pPr>
      <w:r w:rsidRPr="00FC1536">
        <w:rPr>
          <w:rFonts w:cs="Arial"/>
          <w:lang w:val="ru-RU"/>
        </w:rPr>
        <w:t>Критеријум за оцењивање понуда</w:t>
      </w:r>
      <w:r w:rsidRPr="00FC1536">
        <w:rPr>
          <w:rFonts w:cs="Arial"/>
          <w:b/>
          <w:lang w:val="ru-RU"/>
        </w:rPr>
        <w:t xml:space="preserve"> Најнижа понуђена цена, </w:t>
      </w:r>
      <w:r w:rsidRPr="00FC1536">
        <w:rPr>
          <w:rFonts w:cs="Arial"/>
          <w:lang w:val="ru-RU"/>
        </w:rPr>
        <w:t>заснива се на понуђеној цени</w:t>
      </w:r>
      <w:r w:rsidRPr="00FC1536">
        <w:rPr>
          <w:rFonts w:cs="Arial"/>
          <w:lang w:val="sr-Cyrl-CS"/>
        </w:rPr>
        <w:t xml:space="preserve"> као једином критеријуму</w:t>
      </w:r>
      <w:r w:rsidRPr="00FC1536">
        <w:rPr>
          <w:rFonts w:cs="Arial"/>
          <w:lang w:val="ru-RU"/>
        </w:rPr>
        <w:t>.</w:t>
      </w:r>
    </w:p>
    <w:p w14:paraId="2C810CA2" w14:textId="77777777" w:rsidR="0091267C" w:rsidRDefault="0091267C" w:rsidP="00A27F0B">
      <w:pPr>
        <w:pStyle w:val="KDParagraf"/>
        <w:spacing w:before="0"/>
        <w:rPr>
          <w:rFonts w:cs="Arial"/>
          <w:lang w:val="ru-RU"/>
        </w:rPr>
      </w:pPr>
    </w:p>
    <w:p w14:paraId="2523D54B" w14:textId="77777777" w:rsidR="00A27F0B" w:rsidRDefault="00A27F0B" w:rsidP="00A27F0B">
      <w:pPr>
        <w:pStyle w:val="KDParagraf"/>
        <w:spacing w:before="0"/>
        <w:rPr>
          <w:rFonts w:cs="Arial"/>
          <w:lang w:val="ru-RU"/>
        </w:rPr>
      </w:pPr>
      <w:r>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ABA56F7" w14:textId="77777777" w:rsidR="00A27F0B" w:rsidRDefault="00A27F0B" w:rsidP="00A27F0B">
      <w:pPr>
        <w:pStyle w:val="KDParagraf"/>
        <w:spacing w:before="0"/>
        <w:rPr>
          <w:rFonts w:cs="Arial"/>
          <w:lang w:val="ru-RU"/>
        </w:rPr>
      </w:pPr>
    </w:p>
    <w:p w14:paraId="09A72ED4" w14:textId="77777777" w:rsidR="00A27F0B" w:rsidRDefault="00A27F0B" w:rsidP="00A27F0B">
      <w:pPr>
        <w:pStyle w:val="KDParagraf"/>
        <w:spacing w:before="0"/>
        <w:rPr>
          <w:rFonts w:cs="Arial"/>
          <w:lang w:val="ru-RU"/>
        </w:rPr>
      </w:pPr>
      <w:r>
        <w:rPr>
          <w:rFonts w:cs="Arial"/>
          <w:lang w:val="ru-RU"/>
        </w:rPr>
        <w:t>У понуђену цену страног понуђача урачунавају се и царинске дажбине.</w:t>
      </w:r>
    </w:p>
    <w:p w14:paraId="6DBC4079" w14:textId="77777777" w:rsidR="00A27F0B" w:rsidRDefault="00A27F0B" w:rsidP="00A27F0B">
      <w:pPr>
        <w:pStyle w:val="KDParagraf"/>
        <w:spacing w:before="0"/>
        <w:rPr>
          <w:rFonts w:cs="Arial"/>
          <w:lang w:val="ru-RU"/>
        </w:rPr>
      </w:pPr>
      <w:r>
        <w:rPr>
          <w:rFonts w:cs="Arial"/>
          <w:lang w:val="ru-RU"/>
        </w:rPr>
        <w:t xml:space="preserve">Када понуђач достави доказ да нуди добра домаћег порекла, наручилац </w:t>
      </w:r>
      <w:r>
        <w:rPr>
          <w:rFonts w:cs="Arial"/>
          <w:lang w:val="sr-Cyrl-RS"/>
        </w:rPr>
        <w:t xml:space="preserve">ће </w:t>
      </w:r>
      <w:r>
        <w:rPr>
          <w:rFonts w:cs="Arial"/>
          <w:lang w:val="ru-RU"/>
        </w:rPr>
        <w:t xml:space="preserve">, пре рангирања понуда, позвати све остале понуђаче чије су понуде оцењене као прихватљиве </w:t>
      </w:r>
      <w:r>
        <w:rPr>
          <w:rFonts w:cs="Arial"/>
          <w:lang w:val="sr-Cyrl-RS"/>
        </w:rPr>
        <w:t xml:space="preserve">а код којих није јасно да ли је реч о добрима домаћег или страног порекла, </w:t>
      </w:r>
      <w:r>
        <w:rPr>
          <w:rFonts w:cs="Arial"/>
          <w:lang w:val="ru-RU"/>
        </w:rPr>
        <w:t>да се изјасне да ли нуде добра домаћег порекла и да доставе доказ.</w:t>
      </w:r>
    </w:p>
    <w:p w14:paraId="6A024A68" w14:textId="77777777" w:rsidR="00A27F0B" w:rsidRDefault="00A27F0B" w:rsidP="00A27F0B">
      <w:pPr>
        <w:pStyle w:val="KDParagraf"/>
        <w:spacing w:before="0"/>
        <w:rPr>
          <w:rFonts w:cs="Arial"/>
          <w:lang w:val="ru-RU"/>
        </w:rPr>
      </w:pPr>
    </w:p>
    <w:p w14:paraId="74ED59B6" w14:textId="77777777" w:rsidR="00A27F0B" w:rsidRDefault="00A27F0B" w:rsidP="00A27F0B">
      <w:pPr>
        <w:pStyle w:val="KDParagraf"/>
        <w:spacing w:before="0"/>
        <w:rPr>
          <w:rFonts w:cs="Arial"/>
          <w:lang w:val="ru-RU"/>
        </w:rPr>
      </w:pPr>
      <w:r>
        <w:rPr>
          <w:rFonts w:cs="Arial"/>
          <w:lang w:val="ru-RU"/>
        </w:rPr>
        <w:t>Предност дата за домаће понуђаче и добра домаћег порекла (члан 86. став 1. до 4. З</w:t>
      </w:r>
      <w:r>
        <w:rPr>
          <w:rFonts w:cs="Arial"/>
          <w:lang w:val="sr-Cyrl-RS"/>
        </w:rPr>
        <w:t>акона</w:t>
      </w:r>
      <w:r>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0978477" w14:textId="77777777" w:rsidR="00A27F0B" w:rsidRDefault="00A27F0B" w:rsidP="00A27F0B">
      <w:pPr>
        <w:pStyle w:val="KDParagraf"/>
        <w:spacing w:before="0"/>
        <w:rPr>
          <w:rFonts w:cs="Arial"/>
          <w:lang w:val="ru-RU"/>
        </w:rPr>
      </w:pPr>
    </w:p>
    <w:p w14:paraId="5FC1B20E" w14:textId="77777777" w:rsidR="00A27F0B" w:rsidRDefault="00A27F0B" w:rsidP="00A27F0B">
      <w:pPr>
        <w:pStyle w:val="KDParagraf"/>
        <w:spacing w:before="0"/>
        <w:rPr>
          <w:rFonts w:cs="Arial"/>
          <w:lang w:val="ru-RU"/>
        </w:rPr>
      </w:pPr>
      <w:r>
        <w:rPr>
          <w:rFonts w:cs="Arial"/>
          <w:lang w:val="ru-RU"/>
        </w:rPr>
        <w:t>Предност дата за домаће понуђаче и добра домаћег порекла (члан 86. став 1. до 4. З</w:t>
      </w:r>
      <w:r>
        <w:rPr>
          <w:rFonts w:cs="Arial"/>
          <w:lang w:val="sr-Cyrl-RS"/>
        </w:rPr>
        <w:t>акона</w:t>
      </w:r>
      <w:r>
        <w:rPr>
          <w:rFonts w:cs="Arial"/>
          <w:lang w:val="ru-RU"/>
        </w:rPr>
        <w:t xml:space="preserve">) у поступцима јавних набавки у којима учествују </w:t>
      </w:r>
      <w:r>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C2AE3E3" w14:textId="2A19EEFA" w:rsidR="00FC1536" w:rsidRPr="00E7317F" w:rsidRDefault="00FC1536" w:rsidP="00E7317F">
      <w:pPr>
        <w:rPr>
          <w:rFonts w:cs="Arial"/>
          <w:b/>
          <w:lang w:val="sr-Cyrl-RS"/>
        </w:rPr>
      </w:pPr>
    </w:p>
    <w:p w14:paraId="1DCF8898" w14:textId="77777777" w:rsidR="00E7317F" w:rsidRPr="00E7317F" w:rsidRDefault="00E7317F" w:rsidP="00E7317F">
      <w:pPr>
        <w:spacing w:before="0"/>
        <w:rPr>
          <w:rFonts w:eastAsia="Calibri" w:cs="Arial"/>
          <w:b/>
          <w:bCs/>
          <w:lang w:val="sr-Cyrl-RS"/>
        </w:rPr>
      </w:pPr>
      <w:r w:rsidRPr="00E7317F">
        <w:rPr>
          <w:rFonts w:eastAsia="Calibri" w:cs="Arial"/>
          <w:b/>
          <w:bCs/>
          <w:lang w:val="sr-Cyrl-RS"/>
        </w:rPr>
        <w:t>5.1 Елементи уговора о којима ће се преговарати и начин преговарања</w:t>
      </w:r>
    </w:p>
    <w:p w14:paraId="3DB7DFC6" w14:textId="77777777" w:rsidR="00E7317F" w:rsidRPr="00E7317F" w:rsidRDefault="00E7317F" w:rsidP="00E7317F">
      <w:pPr>
        <w:spacing w:before="0"/>
        <w:rPr>
          <w:rFonts w:eastAsia="Calibri" w:cs="Arial"/>
          <w:b/>
          <w:bCs/>
          <w:lang w:val="sr-Cyrl-RS"/>
        </w:rPr>
      </w:pPr>
    </w:p>
    <w:p w14:paraId="52107D61" w14:textId="17216605" w:rsidR="00E7317F" w:rsidRPr="00E7317F" w:rsidRDefault="00E7317F" w:rsidP="00E7317F">
      <w:pPr>
        <w:spacing w:before="0"/>
        <w:rPr>
          <w:rFonts w:eastAsia="Calibri" w:cs="Arial"/>
          <w:lang w:val="sr-Cyrl-CS"/>
        </w:rPr>
      </w:pPr>
      <w:r w:rsidRPr="00E7317F">
        <w:rPr>
          <w:rFonts w:eastAsia="Calibri" w:cs="Arial"/>
          <w:lang w:val="sr-Cyrl-CS"/>
        </w:rPr>
        <w:t>Елемент уговора о којем ће се преговарати је</w:t>
      </w:r>
      <w:r>
        <w:rPr>
          <w:rFonts w:eastAsia="Calibri" w:cs="Arial"/>
          <w:lang w:val="sr-Cyrl-CS"/>
        </w:rPr>
        <w:t xml:space="preserve"> укупна</w:t>
      </w:r>
      <w:r w:rsidRPr="00E7317F">
        <w:rPr>
          <w:rFonts w:eastAsia="Calibri" w:cs="Arial"/>
          <w:lang w:val="sr-Cyrl-CS"/>
        </w:rPr>
        <w:t xml:space="preserve"> </w:t>
      </w:r>
      <w:r w:rsidRPr="00E7317F">
        <w:rPr>
          <w:rFonts w:eastAsia="Calibri" w:cs="Arial"/>
          <w:b/>
          <w:bCs/>
          <w:lang w:val="sr-Cyrl-CS"/>
        </w:rPr>
        <w:t>понуђена цена</w:t>
      </w:r>
      <w:r w:rsidRPr="00E7317F">
        <w:rPr>
          <w:rFonts w:eastAsia="Calibri" w:cs="Arial"/>
          <w:lang w:val="sr-Cyrl-CS"/>
        </w:rPr>
        <w:t xml:space="preserve"> а преговарање ће се обавити у </w:t>
      </w:r>
      <w:r w:rsidRPr="00E7317F">
        <w:rPr>
          <w:rFonts w:eastAsia="Calibri" w:cs="Arial"/>
          <w:b/>
          <w:bCs/>
          <w:lang w:val="sr-Cyrl-RS"/>
        </w:rPr>
        <w:t xml:space="preserve">3(три) </w:t>
      </w:r>
      <w:r w:rsidRPr="00E7317F">
        <w:rPr>
          <w:rFonts w:eastAsia="Calibri" w:cs="Arial"/>
          <w:b/>
          <w:bCs/>
          <w:lang w:val="sr-Cyrl-CS"/>
        </w:rPr>
        <w:t>круга</w:t>
      </w:r>
      <w:r w:rsidRPr="00E7317F">
        <w:rPr>
          <w:rFonts w:eastAsia="Calibri" w:cs="Arial"/>
          <w:lang w:val="sr-Cyrl-CS"/>
        </w:rPr>
        <w:t xml:space="preserve">, на дан отварања понуда, одмах након отварања понуда, са свим понуђачима који су доставили понуде и то тако да ће понуђач у затвореној коверти понудити цену за први круг </w:t>
      </w:r>
      <w:r w:rsidRPr="00E7317F">
        <w:rPr>
          <w:rFonts w:eastAsia="Calibri" w:cs="Arial"/>
          <w:b/>
          <w:bCs/>
          <w:lang w:val="sr-Cyrl-CS"/>
        </w:rPr>
        <w:t xml:space="preserve">(понуђач ће пре почетка преговарања добити бланко одштампан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w:t>
      </w:r>
      <w:r w:rsidRPr="00E7317F">
        <w:rPr>
          <w:rFonts w:eastAsia="Calibri" w:cs="Arial"/>
          <w:b/>
          <w:bCs/>
          <w:lang w:val="sr-Cyrl-RS"/>
        </w:rPr>
        <w:t>структуре цене</w:t>
      </w:r>
      <w:r w:rsidRPr="00E7317F">
        <w:rPr>
          <w:rFonts w:eastAsia="Calibri" w:cs="Arial"/>
          <w:b/>
          <w:bCs/>
          <w:lang w:val="sr-Cyrl-CS"/>
        </w:rPr>
        <w:t xml:space="preserve"> печатом понуђача)</w:t>
      </w:r>
      <w:r>
        <w:rPr>
          <w:rFonts w:eastAsia="Calibri" w:cs="Arial"/>
          <w:b/>
          <w:bCs/>
          <w:lang w:val="sr-Cyrl-CS"/>
        </w:rPr>
        <w:t xml:space="preserve"> </w:t>
      </w:r>
      <w:r w:rsidRPr="00E7317F">
        <w:rPr>
          <w:rFonts w:eastAsia="Calibri" w:cs="Arial"/>
          <w:lang w:val="sr-Cyrl-CS"/>
        </w:rPr>
        <w:t>,а затим,</w:t>
      </w:r>
      <w:r>
        <w:rPr>
          <w:rFonts w:eastAsia="Calibri" w:cs="Arial"/>
          <w:lang w:val="sr-Cyrl-CS"/>
        </w:rPr>
        <w:t xml:space="preserve"> </w:t>
      </w:r>
      <w:r w:rsidRPr="00E7317F">
        <w:rPr>
          <w:rFonts w:eastAsia="Calibri" w:cs="Arial"/>
          <w:lang w:val="sr-Cyrl-CS"/>
        </w:rPr>
        <w:t>на исти начин ће понудити цену за други</w:t>
      </w:r>
      <w:r w:rsidRPr="00E7317F">
        <w:rPr>
          <w:rFonts w:eastAsia="Calibri" w:cs="Arial"/>
          <w:lang w:val="sr-Cyrl-RS"/>
        </w:rPr>
        <w:t xml:space="preserve"> и трећи</w:t>
      </w:r>
      <w:r w:rsidRPr="00E7317F">
        <w:rPr>
          <w:rFonts w:eastAsia="Calibri" w:cs="Arial"/>
          <w:lang w:val="sr-Cyrl-CS"/>
        </w:rPr>
        <w:t xml:space="preserve"> круг преговарања. </w:t>
      </w:r>
      <w:r w:rsidRPr="00E7317F">
        <w:rPr>
          <w:rFonts w:eastAsia="Calibri" w:cs="Arial"/>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E7317F">
        <w:rPr>
          <w:rFonts w:eastAsia="Calibri" w:cs="Arial"/>
          <w:lang w:val="sr-Cyrl-CS"/>
        </w:rPr>
        <w:t xml:space="preserve">На основу коначно понуђене цене </w:t>
      </w:r>
      <w:r w:rsidRPr="00E7317F">
        <w:rPr>
          <w:rFonts w:eastAsia="Calibri" w:cs="Arial"/>
          <w:lang w:val="sr-Cyrl-RS"/>
        </w:rPr>
        <w:t xml:space="preserve">комисија за јавну набавку </w:t>
      </w:r>
      <w:r w:rsidRPr="00E7317F">
        <w:rPr>
          <w:rFonts w:eastAsia="Calibri" w:cs="Arial"/>
          <w:lang w:val="sr-Cyrl-CS"/>
        </w:rPr>
        <w:t xml:space="preserve">ће </w:t>
      </w:r>
      <w:r w:rsidRPr="00E7317F">
        <w:rPr>
          <w:rFonts w:eastAsia="Calibri" w:cs="Arial"/>
          <w:lang w:val="sr-Cyrl-RS"/>
        </w:rPr>
        <w:t>сачинити извештај о стручној оцени понуда</w:t>
      </w:r>
      <w:r w:rsidRPr="00E7317F">
        <w:rPr>
          <w:rFonts w:eastAsia="Calibri" w:cs="Arial"/>
          <w:lang w:val="sr-Cyrl-CS"/>
        </w:rPr>
        <w:t>.</w:t>
      </w:r>
    </w:p>
    <w:p w14:paraId="5DA6D2E5" w14:textId="77777777" w:rsidR="00E7317F" w:rsidRPr="00E7317F" w:rsidRDefault="00E7317F" w:rsidP="00E7317F">
      <w:pPr>
        <w:spacing w:before="0"/>
        <w:rPr>
          <w:rFonts w:eastAsia="Calibri" w:cs="Arial"/>
          <w:lang w:val="sr-Cyrl-CS"/>
        </w:rPr>
      </w:pPr>
    </w:p>
    <w:p w14:paraId="63F5812B" w14:textId="77777777" w:rsidR="00E7317F" w:rsidRPr="00E7317F" w:rsidRDefault="00E7317F" w:rsidP="00E7317F">
      <w:pPr>
        <w:spacing w:before="0"/>
        <w:rPr>
          <w:rFonts w:eastAsia="Calibri" w:cs="Arial"/>
          <w:lang w:val="sr-Cyrl-CS"/>
        </w:rPr>
      </w:pPr>
      <w:r w:rsidRPr="00E7317F">
        <w:rPr>
          <w:rFonts w:eastAsia="Calibri" w:cs="Arial"/>
          <w:lang w:val="sr-Cyrl-CS"/>
        </w:rPr>
        <w:t xml:space="preserve">Између два круга преговарања оставиће се максимум 15 минута паузе како би </w:t>
      </w:r>
      <w:r w:rsidRPr="00E7317F">
        <w:rPr>
          <w:rFonts w:eastAsia="Calibri" w:cs="Arial"/>
          <w:lang w:val="sr-Cyrl-RS"/>
        </w:rPr>
        <w:t>П</w:t>
      </w:r>
      <w:r w:rsidRPr="00E7317F">
        <w:rPr>
          <w:rFonts w:eastAsia="Calibri" w:cs="Arial"/>
          <w:lang w:val="sr-Cyrl-CS"/>
        </w:rPr>
        <w:t>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5C6930A0" w14:textId="77777777" w:rsidR="00E7317F" w:rsidRPr="00E7317F" w:rsidRDefault="00E7317F" w:rsidP="00E7317F">
      <w:pPr>
        <w:spacing w:before="0"/>
        <w:rPr>
          <w:rFonts w:eastAsia="Calibri" w:cs="Arial"/>
          <w:lang w:val="sr-Cyrl-CS"/>
        </w:rPr>
      </w:pPr>
    </w:p>
    <w:p w14:paraId="4A7B5A71" w14:textId="77777777" w:rsidR="00E7317F" w:rsidRPr="00E7317F" w:rsidRDefault="00E7317F" w:rsidP="00E7317F">
      <w:pPr>
        <w:spacing w:before="0"/>
        <w:rPr>
          <w:rFonts w:eastAsia="Calibri" w:cs="Arial"/>
          <w:lang w:val="sr-Cyrl-CS"/>
        </w:rPr>
      </w:pPr>
      <w:r w:rsidRPr="00E7317F">
        <w:rPr>
          <w:rFonts w:eastAsia="Calibri" w:cs="Arial"/>
          <w:lang w:val="sr-Cyrl-CS"/>
        </w:rPr>
        <w:t>Током преговарања водиће се Записник о преговарању.</w:t>
      </w:r>
    </w:p>
    <w:p w14:paraId="7949859A" w14:textId="77777777" w:rsidR="00E7317F" w:rsidRPr="00E7317F" w:rsidRDefault="00E7317F" w:rsidP="00E7317F">
      <w:pPr>
        <w:spacing w:before="0"/>
        <w:rPr>
          <w:rFonts w:eastAsia="Calibri" w:cs="Arial"/>
          <w:lang w:val="sr-Cyrl-CS"/>
        </w:rPr>
      </w:pPr>
    </w:p>
    <w:p w14:paraId="14975C02" w14:textId="77777777" w:rsidR="00E7317F" w:rsidRPr="00E7317F" w:rsidRDefault="00E7317F" w:rsidP="00E7317F">
      <w:pPr>
        <w:spacing w:before="0"/>
        <w:rPr>
          <w:rFonts w:eastAsia="Calibri" w:cs="Arial"/>
          <w:lang w:val="sr-Cyrl-CS"/>
        </w:rPr>
      </w:pPr>
      <w:r w:rsidRPr="00E7317F">
        <w:rPr>
          <w:rFonts w:eastAsia="Calibri" w:cs="Arial"/>
          <w:lang w:val="sr-Cyrl-CS"/>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E7317F">
        <w:rPr>
          <w:rFonts w:eastAsia="Calibri" w:cs="Arial"/>
          <w:lang w:val="sr-Latn-RS"/>
        </w:rPr>
        <w:t>,</w:t>
      </w:r>
      <w:r w:rsidRPr="00E7317F">
        <w:rPr>
          <w:rFonts w:eastAsia="Calibri" w:cs="Arial"/>
          <w:lang w:val="sr-Cyrl-CS"/>
        </w:rPr>
        <w:t xml:space="preserve"> извршиће се на основу понуђене цене из достављене писане понуде – Обрасца понуде.</w:t>
      </w:r>
    </w:p>
    <w:p w14:paraId="0DB18455" w14:textId="77777777" w:rsidR="00E7317F" w:rsidRPr="00E7317F" w:rsidRDefault="00E7317F" w:rsidP="00E7317F">
      <w:pPr>
        <w:spacing w:before="0"/>
        <w:rPr>
          <w:rFonts w:eastAsia="Calibri" w:cs="Arial"/>
          <w:lang w:val="sr-Cyrl-CS"/>
        </w:rPr>
      </w:pPr>
    </w:p>
    <w:p w14:paraId="6E2E6EEB" w14:textId="3C392365" w:rsidR="00E7317F" w:rsidRPr="00E7317F" w:rsidRDefault="00E7317F" w:rsidP="00E7317F">
      <w:pPr>
        <w:spacing w:before="0"/>
        <w:rPr>
          <w:rFonts w:eastAsia="Calibri" w:cs="Arial"/>
          <w:lang w:val="sr-Cyrl-CS"/>
        </w:rPr>
      </w:pPr>
      <w:r w:rsidRPr="00E7317F">
        <w:rPr>
          <w:rFonts w:eastAsia="Calibri" w:cs="Arial"/>
          <w:lang w:val="sr-Cyrl-CS"/>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w:t>
      </w:r>
      <w:r w:rsidRPr="00E7317F">
        <w:rPr>
          <w:rFonts w:eastAsia="Calibri" w:cs="Arial"/>
        </w:rPr>
        <w:t>4</w:t>
      </w:r>
      <w:r w:rsidRPr="00E7317F">
        <w:rPr>
          <w:rFonts w:eastAsia="Calibri" w:cs="Arial"/>
          <w:lang w:val="sr-Cyrl-CS"/>
        </w:rPr>
        <w:t>000/</w:t>
      </w:r>
      <w:r w:rsidRPr="00E7317F">
        <w:rPr>
          <w:rFonts w:eastAsia="Calibri" w:cs="Arial"/>
        </w:rPr>
        <w:t>0841</w:t>
      </w:r>
      <w:r>
        <w:rPr>
          <w:rFonts w:eastAsia="Calibri" w:cs="Arial"/>
          <w:lang w:val="sr-Cyrl-CS"/>
        </w:rPr>
        <w:t>-4</w:t>
      </w:r>
      <w:r w:rsidRPr="00E7317F">
        <w:rPr>
          <w:rFonts w:eastAsia="Calibri" w:cs="Arial"/>
          <w:lang w:val="sr-Cyrl-CS"/>
        </w:rPr>
        <w:t xml:space="preserve">/2017, потписати Образац </w:t>
      </w:r>
      <w:r w:rsidRPr="00E7317F">
        <w:rPr>
          <w:rFonts w:eastAsia="Calibri" w:cs="Arial"/>
          <w:lang w:val="sr-Cyrl-RS"/>
        </w:rPr>
        <w:t>структуре цене</w:t>
      </w:r>
      <w:r w:rsidRPr="00E7317F">
        <w:rPr>
          <w:rFonts w:eastAsia="Calibri" w:cs="Arial"/>
          <w:lang w:val="sr-Cyrl-CS"/>
        </w:rPr>
        <w:t xml:space="preserve">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007F5397">
        <w:rPr>
          <w:rFonts w:eastAsia="Calibri" w:cs="Arial"/>
          <w:lang w:val="sr-Cyrl-CS"/>
        </w:rPr>
        <w:t>.</w:t>
      </w:r>
    </w:p>
    <w:p w14:paraId="2D9E9D23" w14:textId="77777777" w:rsidR="00FC1536" w:rsidRPr="00FC1536" w:rsidRDefault="00FC1536" w:rsidP="00FC1536">
      <w:pPr>
        <w:tabs>
          <w:tab w:val="left" w:pos="1134"/>
        </w:tabs>
        <w:spacing w:before="0"/>
        <w:rPr>
          <w:rFonts w:cs="Arial"/>
          <w:lang w:val="ru-RU"/>
        </w:rPr>
      </w:pPr>
    </w:p>
    <w:p w14:paraId="38FF0ADA" w14:textId="77777777" w:rsidR="00FC1536" w:rsidRPr="00FC1536" w:rsidRDefault="00FC1536" w:rsidP="00FC1536">
      <w:pPr>
        <w:ind w:left="709" w:hanging="709"/>
        <w:jc w:val="left"/>
        <w:outlineLvl w:val="0"/>
        <w:rPr>
          <w:b/>
          <w:lang w:val="sr-Cyrl-CS" w:eastAsia="ar-SA"/>
        </w:rPr>
      </w:pPr>
      <w:bookmarkStart w:id="195" w:name="_Toc441651548"/>
      <w:bookmarkStart w:id="196" w:name="_Toc442559886"/>
      <w:r w:rsidRPr="00FC1536">
        <w:rPr>
          <w:b/>
          <w:lang w:val="ru-RU" w:eastAsia="ar-SA"/>
        </w:rPr>
        <w:t xml:space="preserve">5.2. </w:t>
      </w:r>
      <w:r w:rsidRPr="00FC1536">
        <w:rPr>
          <w:b/>
          <w:lang w:val="sr-Cyrl-CS" w:eastAsia="ar-SA"/>
        </w:rPr>
        <w:t>Резервни критеријум</w:t>
      </w:r>
      <w:bookmarkEnd w:id="195"/>
      <w:bookmarkEnd w:id="196"/>
    </w:p>
    <w:p w14:paraId="2B501D72" w14:textId="77777777" w:rsidR="00FC1536" w:rsidRPr="00FC1536" w:rsidRDefault="00FC1536" w:rsidP="00FC1536">
      <w:pPr>
        <w:tabs>
          <w:tab w:val="left" w:pos="567"/>
        </w:tabs>
        <w:spacing w:before="0"/>
        <w:rPr>
          <w:rFonts w:cs="Arial"/>
          <w:i/>
          <w:color w:val="00B0F0"/>
          <w:lang w:val="sr-Cyrl-CS"/>
        </w:rPr>
      </w:pPr>
    </w:p>
    <w:p w14:paraId="3B86667F" w14:textId="77777777" w:rsidR="00FC1536" w:rsidRPr="00FC1536" w:rsidRDefault="00FC1536" w:rsidP="00FC1536">
      <w:pPr>
        <w:spacing w:before="0"/>
        <w:rPr>
          <w:rFonts w:eastAsia="TimesNewRomanPSMT" w:cs="Arial"/>
          <w:bCs/>
          <w:color w:val="000000" w:themeColor="text1"/>
        </w:rPr>
      </w:pPr>
      <w:r w:rsidRPr="00FC1536">
        <w:rPr>
          <w:rFonts w:cs="Arial"/>
          <w:lang w:val="ru-RU"/>
        </w:rPr>
        <w:t>Уколико две или више понуда имају исту најнижу понуђену цену, као најповољнија биће изабрана понуда оног Понуђача који је</w:t>
      </w:r>
      <w:r w:rsidRPr="00FC1536">
        <w:rPr>
          <w:rFonts w:cs="Arial"/>
          <w:color w:val="00B0F0"/>
          <w:lang w:val="ru-RU"/>
        </w:rPr>
        <w:t xml:space="preserve"> </w:t>
      </w:r>
      <w:r w:rsidRPr="00FC1536">
        <w:rPr>
          <w:rFonts w:cs="Arial"/>
          <w:lang w:val="ru-RU"/>
        </w:rPr>
        <w:t xml:space="preserve">понудио дужи гарантни рок. У случају </w:t>
      </w:r>
      <w:r w:rsidRPr="00FC1536">
        <w:rPr>
          <w:rFonts w:cs="Arial"/>
          <w:lang w:val="sr-Cyrl-RS"/>
        </w:rPr>
        <w:t xml:space="preserve">да две или више понуда имају исту понуђену цену и </w:t>
      </w:r>
      <w:r w:rsidRPr="00FC1536">
        <w:rPr>
          <w:rFonts w:cs="Arial"/>
          <w:lang w:val="ru-RU"/>
        </w:rPr>
        <w:t xml:space="preserve">исти понуђени гарантни рок, </w:t>
      </w:r>
      <w:r w:rsidRPr="00FC1536">
        <w:rPr>
          <w:rFonts w:cs="Arial"/>
          <w:color w:val="000000" w:themeColor="text1"/>
          <w:lang w:val="ru-RU"/>
        </w:rPr>
        <w:t>као</w:t>
      </w:r>
      <w:r w:rsidRPr="00FC1536">
        <w:rPr>
          <w:rFonts w:cs="Arial"/>
          <w:color w:val="000000" w:themeColor="text1"/>
          <w:spacing w:val="37"/>
          <w:lang w:val="ru-RU"/>
        </w:rPr>
        <w:t xml:space="preserve"> </w:t>
      </w:r>
      <w:r w:rsidRPr="00FC1536">
        <w:rPr>
          <w:rFonts w:cs="Arial"/>
          <w:color w:val="000000" w:themeColor="text1"/>
          <w:spacing w:val="-1"/>
          <w:lang w:val="ru-RU"/>
        </w:rPr>
        <w:t>најповољнија</w:t>
      </w:r>
      <w:r w:rsidRPr="00FC1536">
        <w:rPr>
          <w:rFonts w:cs="Arial"/>
          <w:color w:val="000000" w:themeColor="text1"/>
          <w:spacing w:val="39"/>
          <w:lang w:val="ru-RU"/>
        </w:rPr>
        <w:t xml:space="preserve"> </w:t>
      </w:r>
      <w:r w:rsidRPr="00FC1536">
        <w:rPr>
          <w:rFonts w:cs="Arial"/>
          <w:color w:val="000000" w:themeColor="text1"/>
          <w:spacing w:val="-1"/>
          <w:lang w:val="ru-RU"/>
        </w:rPr>
        <w:t>биће</w:t>
      </w:r>
      <w:r w:rsidRPr="00FC1536">
        <w:rPr>
          <w:rFonts w:cs="Arial"/>
          <w:color w:val="000000" w:themeColor="text1"/>
          <w:spacing w:val="37"/>
          <w:lang w:val="ru-RU"/>
        </w:rPr>
        <w:t xml:space="preserve"> </w:t>
      </w:r>
      <w:r w:rsidRPr="00FC1536">
        <w:rPr>
          <w:rFonts w:cs="Arial"/>
          <w:color w:val="000000" w:themeColor="text1"/>
          <w:spacing w:val="-1"/>
          <w:lang w:val="ru-RU"/>
        </w:rPr>
        <w:t>изабрана</w:t>
      </w:r>
      <w:r w:rsidRPr="00FC1536">
        <w:rPr>
          <w:rFonts w:cs="Arial"/>
          <w:color w:val="000000" w:themeColor="text1"/>
          <w:spacing w:val="39"/>
          <w:lang w:val="ru-RU"/>
        </w:rPr>
        <w:t xml:space="preserve"> </w:t>
      </w:r>
      <w:r w:rsidRPr="00FC1536">
        <w:rPr>
          <w:rFonts w:cs="Arial"/>
          <w:color w:val="000000" w:themeColor="text1"/>
          <w:spacing w:val="-1"/>
          <w:lang w:val="ru-RU"/>
        </w:rPr>
        <w:t>понуда</w:t>
      </w:r>
      <w:r w:rsidRPr="00FC1536">
        <w:rPr>
          <w:rFonts w:cs="Arial"/>
          <w:color w:val="000000" w:themeColor="text1"/>
          <w:spacing w:val="39"/>
          <w:lang w:val="ru-RU"/>
        </w:rPr>
        <w:t xml:space="preserve"> </w:t>
      </w:r>
      <w:r w:rsidRPr="00FC1536">
        <w:rPr>
          <w:rFonts w:cs="Arial"/>
          <w:lang w:val="ru-RU"/>
        </w:rPr>
        <w:t>Понуђача који је</w:t>
      </w:r>
      <w:r w:rsidRPr="00FC1536">
        <w:rPr>
          <w:rFonts w:cs="Arial"/>
          <w:color w:val="00B0F0"/>
          <w:lang w:val="ru-RU"/>
        </w:rPr>
        <w:t xml:space="preserve"> </w:t>
      </w:r>
      <w:r w:rsidRPr="00FC1536">
        <w:rPr>
          <w:rFonts w:cs="Arial"/>
          <w:lang w:val="ru-RU"/>
        </w:rPr>
        <w:t xml:space="preserve">понудио краћи рок испоруке. У случају </w:t>
      </w:r>
      <w:r w:rsidRPr="00FC1536">
        <w:rPr>
          <w:rFonts w:cs="Arial"/>
          <w:lang w:val="sr-Cyrl-RS"/>
        </w:rPr>
        <w:t xml:space="preserve">да две или више понуда имају исту понуђену цену, </w:t>
      </w:r>
      <w:r w:rsidRPr="00FC1536">
        <w:rPr>
          <w:rFonts w:cs="Arial"/>
          <w:lang w:val="ru-RU"/>
        </w:rPr>
        <w:t>исти понуђени гарантни рок</w:t>
      </w:r>
      <w:r w:rsidRPr="00FC1536">
        <w:rPr>
          <w:rFonts w:eastAsia="TimesNewRomanPSMT" w:cs="Arial"/>
          <w:bCs/>
          <w:color w:val="000000" w:themeColor="text1"/>
        </w:rPr>
        <w:t xml:space="preserve"> </w:t>
      </w:r>
      <w:r w:rsidRPr="00FC1536">
        <w:rPr>
          <w:rFonts w:eastAsia="TimesNewRomanPSMT" w:cs="Arial"/>
          <w:bCs/>
          <w:color w:val="000000" w:themeColor="text1"/>
          <w:lang w:val="sr-Cyrl-RS"/>
        </w:rPr>
        <w:t xml:space="preserve">и рок испоруке, најповољнија понуда ће бити изабрана </w:t>
      </w:r>
      <w:r w:rsidRPr="00FC1536">
        <w:rPr>
          <w:rFonts w:eastAsia="TimesNewRomanPSMT" w:cs="Arial"/>
          <w:bCs/>
          <w:color w:val="000000" w:themeColor="text1"/>
        </w:rPr>
        <w:t>путем жреба.</w:t>
      </w:r>
    </w:p>
    <w:p w14:paraId="2E16E5F0" w14:textId="77777777" w:rsidR="00FC1536" w:rsidRPr="00FC1536" w:rsidRDefault="00FC1536" w:rsidP="00FC1536">
      <w:pPr>
        <w:spacing w:before="0"/>
        <w:rPr>
          <w:rFonts w:cs="Arial"/>
          <w:lang w:val="sr-Cyrl-CS"/>
        </w:rPr>
      </w:pPr>
      <w:r w:rsidRPr="00FC1536">
        <w:rPr>
          <w:rFonts w:eastAsia="TimesNewRomanPSMT" w:cs="Arial"/>
          <w:bCs/>
          <w:color w:val="000000" w:themeColor="text1"/>
          <w:lang w:val="sr-Cyrl-CS"/>
        </w:rPr>
        <w:t xml:space="preserve">Извлачење путем жреба Наручилац ће извршити јавно, у присуству Понуђача који имају исту најнижу понуђену цену. </w:t>
      </w:r>
      <w:r w:rsidRPr="00FC1536">
        <w:rPr>
          <w:rFonts w:eastAsia="TimesNewRomanPSMT" w:cs="Arial"/>
          <w:bCs/>
          <w:color w:val="000000" w:themeColor="text1"/>
          <w:lang w:val="ru-RU"/>
        </w:rPr>
        <w:t xml:space="preserve">На посебним папирима који су исте величине и боје </w:t>
      </w:r>
      <w:r w:rsidRPr="00FC1536">
        <w:rPr>
          <w:rFonts w:eastAsia="TimesNewRomanPSMT" w:cs="Arial"/>
          <w:bCs/>
          <w:color w:val="000000" w:themeColor="text1"/>
        </w:rPr>
        <w:lastRenderedPageBreak/>
        <w:t>Н</w:t>
      </w:r>
      <w:r w:rsidRPr="00FC1536">
        <w:rPr>
          <w:rFonts w:eastAsia="TimesNewRomanPSMT" w:cs="Arial"/>
          <w:bCs/>
          <w:color w:val="000000" w:themeColor="text1"/>
          <w:lang w:val="ru-RU"/>
        </w:rPr>
        <w:t xml:space="preserve">аручилац ће исписати називе понуђача, те папире ставити у кутију, одакле ће </w:t>
      </w:r>
      <w:r w:rsidRPr="00FC1536">
        <w:rPr>
          <w:rFonts w:eastAsia="TimesNewRomanPSMT" w:cs="Arial"/>
          <w:bCs/>
          <w:color w:val="000000" w:themeColor="text1"/>
        </w:rPr>
        <w:t xml:space="preserve">члан </w:t>
      </w:r>
      <w:r w:rsidRPr="00FC1536">
        <w:rPr>
          <w:rFonts w:eastAsia="TimesNewRomanPSMT" w:cs="Arial"/>
          <w:bCs/>
          <w:color w:val="000000" w:themeColor="text1"/>
          <w:lang w:val="ru-RU"/>
        </w:rPr>
        <w:t xml:space="preserve">Комисије извући само један папир. </w:t>
      </w:r>
      <w:r w:rsidRPr="00FC1536">
        <w:rPr>
          <w:rFonts w:eastAsia="TimesNewRomanPSMT" w:cs="Arial"/>
          <w:bCs/>
          <w:color w:val="000000" w:themeColor="text1"/>
        </w:rPr>
        <w:t>П</w:t>
      </w:r>
      <w:r w:rsidRPr="00FC1536">
        <w:rPr>
          <w:rFonts w:eastAsia="TimesNewRomanPSMT" w:cs="Arial"/>
          <w:bCs/>
          <w:color w:val="000000" w:themeColor="text1"/>
          <w:lang w:val="ru-RU"/>
        </w:rPr>
        <w:t xml:space="preserve">онуђачу чији назив буде на извученом папиру биће додељен </w:t>
      </w:r>
      <w:r w:rsidRPr="00FC1536">
        <w:rPr>
          <w:rFonts w:eastAsia="TimesNewRomanPSMT" w:cs="Arial"/>
          <w:bCs/>
          <w:color w:val="000000" w:themeColor="text1"/>
        </w:rPr>
        <w:t xml:space="preserve">уговор </w:t>
      </w:r>
      <w:r w:rsidRPr="00FC1536">
        <w:rPr>
          <w:rFonts w:eastAsia="TimesNewRomanPSMT" w:cs="Arial"/>
          <w:bCs/>
          <w:color w:val="000000" w:themeColor="text1"/>
          <w:lang w:val="ru-RU"/>
        </w:rPr>
        <w:t xml:space="preserve"> о јавној набавци</w:t>
      </w:r>
      <w:r w:rsidRPr="00FC1536">
        <w:rPr>
          <w:rFonts w:eastAsia="TimesNewRomanPSMT" w:cs="Arial"/>
          <w:bCs/>
          <w:color w:val="000000" w:themeColor="text1"/>
        </w:rPr>
        <w:t>.</w:t>
      </w:r>
    </w:p>
    <w:p w14:paraId="3F7FECD2" w14:textId="77777777" w:rsidR="00FC1536" w:rsidRPr="00FC1536" w:rsidRDefault="00FC1536" w:rsidP="00FC1536">
      <w:pPr>
        <w:spacing w:before="0"/>
        <w:rPr>
          <w:rFonts w:cs="Arial"/>
        </w:rPr>
      </w:pPr>
      <w:r w:rsidRPr="00FC1536">
        <w:rPr>
          <w:rFonts w:cs="Arial"/>
        </w:rPr>
        <w:t xml:space="preserve">Наручилац ће писмено обавестити све понуђаче који су поднели понуде о датуму када ће се одржати извлачење путем жреба. </w:t>
      </w:r>
    </w:p>
    <w:p w14:paraId="29AD1CD1" w14:textId="77777777" w:rsidR="00FC1536" w:rsidRPr="00FC1536" w:rsidRDefault="00FC1536" w:rsidP="00FC1536">
      <w:pPr>
        <w:spacing w:before="0"/>
        <w:jc w:val="left"/>
        <w:rPr>
          <w:rFonts w:cs="Arial"/>
        </w:rPr>
      </w:pPr>
      <w:r w:rsidRPr="00FC1536">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7137404F" w14:textId="77777777" w:rsidR="00FC1536" w:rsidRPr="00FC1536" w:rsidRDefault="00FC1536" w:rsidP="00FC1536">
      <w:pPr>
        <w:spacing w:before="0"/>
        <w:jc w:val="left"/>
        <w:rPr>
          <w:rFonts w:cs="Arial"/>
        </w:rPr>
      </w:pPr>
      <w:r w:rsidRPr="00FC1536">
        <w:rPr>
          <w:rFonts w:cs="Arial"/>
        </w:rPr>
        <w:t xml:space="preserve">Наручилац ће поштом или електронским путем доставити Записник о  извлачењу </w:t>
      </w:r>
      <w:r w:rsidRPr="00FC1536">
        <w:rPr>
          <w:rFonts w:cs="Arial"/>
          <w:lang w:val="sr-Cyrl-RS"/>
        </w:rPr>
        <w:t>п</w:t>
      </w:r>
      <w:r w:rsidRPr="00FC1536">
        <w:rPr>
          <w:rFonts w:cs="Arial"/>
        </w:rPr>
        <w:t>утем жреба понуђачима који нису присутни на извлачењу.</w:t>
      </w:r>
    </w:p>
    <w:p w14:paraId="6FAB145A" w14:textId="7713377E" w:rsidR="00FC1536" w:rsidRDefault="00FC1536" w:rsidP="00FC1536">
      <w:pPr>
        <w:spacing w:before="0"/>
        <w:jc w:val="left"/>
        <w:rPr>
          <w:rFonts w:eastAsia="TimesNewRomanPSMT" w:cs="Arial"/>
          <w:bCs/>
          <w:color w:val="00B0F0"/>
          <w:lang w:val="ru-RU"/>
        </w:rPr>
      </w:pPr>
    </w:p>
    <w:p w14:paraId="432E49EF" w14:textId="0135A828" w:rsidR="00577964" w:rsidRDefault="00577964" w:rsidP="00FC1536">
      <w:pPr>
        <w:spacing w:before="0"/>
        <w:jc w:val="left"/>
        <w:rPr>
          <w:rFonts w:eastAsia="TimesNewRomanPSMT" w:cs="Arial"/>
          <w:bCs/>
          <w:color w:val="00B0F0"/>
          <w:lang w:val="ru-RU"/>
        </w:rPr>
      </w:pPr>
    </w:p>
    <w:p w14:paraId="0280B91D" w14:textId="066988DB" w:rsidR="009471E9" w:rsidRDefault="009471E9" w:rsidP="00FC1536">
      <w:pPr>
        <w:spacing w:before="0"/>
        <w:jc w:val="left"/>
        <w:rPr>
          <w:rFonts w:eastAsia="TimesNewRomanPSMT" w:cs="Arial"/>
          <w:bCs/>
          <w:color w:val="00B0F0"/>
          <w:lang w:val="ru-RU"/>
        </w:rPr>
      </w:pPr>
    </w:p>
    <w:p w14:paraId="19B3EFE2" w14:textId="6F4CF0C7" w:rsidR="009471E9" w:rsidRDefault="009471E9" w:rsidP="00FC1536">
      <w:pPr>
        <w:spacing w:before="0"/>
        <w:jc w:val="left"/>
        <w:rPr>
          <w:rFonts w:eastAsia="TimesNewRomanPSMT" w:cs="Arial"/>
          <w:bCs/>
          <w:color w:val="00B0F0"/>
          <w:lang w:val="ru-RU"/>
        </w:rPr>
      </w:pPr>
    </w:p>
    <w:p w14:paraId="75BE03FE" w14:textId="0B55EA48" w:rsidR="009471E9" w:rsidRDefault="009471E9" w:rsidP="00FC1536">
      <w:pPr>
        <w:spacing w:before="0"/>
        <w:jc w:val="left"/>
        <w:rPr>
          <w:rFonts w:eastAsia="TimesNewRomanPSMT" w:cs="Arial"/>
          <w:bCs/>
          <w:color w:val="00B0F0"/>
          <w:lang w:val="ru-RU"/>
        </w:rPr>
      </w:pPr>
    </w:p>
    <w:p w14:paraId="7A099402" w14:textId="273DCD04" w:rsidR="009471E9" w:rsidRDefault="009471E9" w:rsidP="00FC1536">
      <w:pPr>
        <w:spacing w:before="0"/>
        <w:jc w:val="left"/>
        <w:rPr>
          <w:rFonts w:eastAsia="TimesNewRomanPSMT" w:cs="Arial"/>
          <w:bCs/>
          <w:color w:val="00B0F0"/>
          <w:lang w:val="ru-RU"/>
        </w:rPr>
      </w:pPr>
    </w:p>
    <w:p w14:paraId="08EED7C4" w14:textId="409FEDD1" w:rsidR="009471E9" w:rsidRDefault="009471E9" w:rsidP="00FC1536">
      <w:pPr>
        <w:spacing w:before="0"/>
        <w:jc w:val="left"/>
        <w:rPr>
          <w:rFonts w:eastAsia="TimesNewRomanPSMT" w:cs="Arial"/>
          <w:bCs/>
          <w:color w:val="00B0F0"/>
          <w:lang w:val="ru-RU"/>
        </w:rPr>
      </w:pPr>
    </w:p>
    <w:p w14:paraId="52733507" w14:textId="109FF670" w:rsidR="009471E9" w:rsidRDefault="009471E9" w:rsidP="00FC1536">
      <w:pPr>
        <w:spacing w:before="0"/>
        <w:jc w:val="left"/>
        <w:rPr>
          <w:rFonts w:eastAsia="TimesNewRomanPSMT" w:cs="Arial"/>
          <w:bCs/>
          <w:color w:val="00B0F0"/>
          <w:lang w:val="ru-RU"/>
        </w:rPr>
      </w:pPr>
    </w:p>
    <w:p w14:paraId="63BDD823" w14:textId="7018B769" w:rsidR="009471E9" w:rsidRDefault="009471E9" w:rsidP="00FC1536">
      <w:pPr>
        <w:spacing w:before="0"/>
        <w:jc w:val="left"/>
        <w:rPr>
          <w:rFonts w:eastAsia="TimesNewRomanPSMT" w:cs="Arial"/>
          <w:bCs/>
          <w:color w:val="00B0F0"/>
          <w:lang w:val="ru-RU"/>
        </w:rPr>
      </w:pPr>
    </w:p>
    <w:p w14:paraId="7F41322C" w14:textId="594FFD17" w:rsidR="009471E9" w:rsidRDefault="009471E9" w:rsidP="00FC1536">
      <w:pPr>
        <w:spacing w:before="0"/>
        <w:jc w:val="left"/>
        <w:rPr>
          <w:rFonts w:eastAsia="TimesNewRomanPSMT" w:cs="Arial"/>
          <w:bCs/>
          <w:color w:val="00B0F0"/>
          <w:lang w:val="ru-RU"/>
        </w:rPr>
      </w:pPr>
    </w:p>
    <w:p w14:paraId="6CAD4EE4" w14:textId="0B12E169" w:rsidR="009471E9" w:rsidRDefault="009471E9" w:rsidP="00FC1536">
      <w:pPr>
        <w:spacing w:before="0"/>
        <w:jc w:val="left"/>
        <w:rPr>
          <w:rFonts w:eastAsia="TimesNewRomanPSMT" w:cs="Arial"/>
          <w:bCs/>
          <w:color w:val="00B0F0"/>
          <w:lang w:val="ru-RU"/>
        </w:rPr>
      </w:pPr>
    </w:p>
    <w:p w14:paraId="6E5E2679" w14:textId="35A099E0" w:rsidR="009471E9" w:rsidRDefault="009471E9" w:rsidP="00FC1536">
      <w:pPr>
        <w:spacing w:before="0"/>
        <w:jc w:val="left"/>
        <w:rPr>
          <w:rFonts w:eastAsia="TimesNewRomanPSMT" w:cs="Arial"/>
          <w:bCs/>
          <w:color w:val="00B0F0"/>
          <w:lang w:val="ru-RU"/>
        </w:rPr>
      </w:pPr>
    </w:p>
    <w:p w14:paraId="6D3C071B" w14:textId="35CB37B9" w:rsidR="009471E9" w:rsidRDefault="009471E9" w:rsidP="00FC1536">
      <w:pPr>
        <w:spacing w:before="0"/>
        <w:jc w:val="left"/>
        <w:rPr>
          <w:rFonts w:eastAsia="TimesNewRomanPSMT" w:cs="Arial"/>
          <w:bCs/>
          <w:color w:val="00B0F0"/>
          <w:lang w:val="ru-RU"/>
        </w:rPr>
      </w:pPr>
    </w:p>
    <w:p w14:paraId="50257A90" w14:textId="34BD5271" w:rsidR="009471E9" w:rsidRDefault="009471E9" w:rsidP="00FC1536">
      <w:pPr>
        <w:spacing w:before="0"/>
        <w:jc w:val="left"/>
        <w:rPr>
          <w:rFonts w:eastAsia="TimesNewRomanPSMT" w:cs="Arial"/>
          <w:bCs/>
          <w:color w:val="00B0F0"/>
          <w:lang w:val="ru-RU"/>
        </w:rPr>
      </w:pPr>
    </w:p>
    <w:p w14:paraId="5E107F42" w14:textId="40E2E899" w:rsidR="009471E9" w:rsidRDefault="009471E9" w:rsidP="00FC1536">
      <w:pPr>
        <w:spacing w:before="0"/>
        <w:jc w:val="left"/>
        <w:rPr>
          <w:rFonts w:eastAsia="TimesNewRomanPSMT" w:cs="Arial"/>
          <w:bCs/>
          <w:color w:val="00B0F0"/>
          <w:lang w:val="ru-RU"/>
        </w:rPr>
      </w:pPr>
    </w:p>
    <w:p w14:paraId="5C020395" w14:textId="46E240D9" w:rsidR="009471E9" w:rsidRDefault="009471E9" w:rsidP="00FC1536">
      <w:pPr>
        <w:spacing w:before="0"/>
        <w:jc w:val="left"/>
        <w:rPr>
          <w:rFonts w:eastAsia="TimesNewRomanPSMT" w:cs="Arial"/>
          <w:bCs/>
          <w:color w:val="00B0F0"/>
          <w:lang w:val="ru-RU"/>
        </w:rPr>
      </w:pPr>
    </w:p>
    <w:p w14:paraId="70DE9142" w14:textId="40B47201" w:rsidR="009471E9" w:rsidRDefault="009471E9" w:rsidP="00FC1536">
      <w:pPr>
        <w:spacing w:before="0"/>
        <w:jc w:val="left"/>
        <w:rPr>
          <w:rFonts w:eastAsia="TimesNewRomanPSMT" w:cs="Arial"/>
          <w:bCs/>
          <w:color w:val="00B0F0"/>
          <w:lang w:val="ru-RU"/>
        </w:rPr>
      </w:pPr>
    </w:p>
    <w:p w14:paraId="6586767D" w14:textId="43EBBDB1" w:rsidR="009471E9" w:rsidRDefault="009471E9" w:rsidP="00FC1536">
      <w:pPr>
        <w:spacing w:before="0"/>
        <w:jc w:val="left"/>
        <w:rPr>
          <w:rFonts w:eastAsia="TimesNewRomanPSMT" w:cs="Arial"/>
          <w:bCs/>
          <w:color w:val="00B0F0"/>
          <w:lang w:val="ru-RU"/>
        </w:rPr>
      </w:pPr>
    </w:p>
    <w:p w14:paraId="45D910DB" w14:textId="659CC6B2" w:rsidR="009471E9" w:rsidRDefault="009471E9" w:rsidP="00FC1536">
      <w:pPr>
        <w:spacing w:before="0"/>
        <w:jc w:val="left"/>
        <w:rPr>
          <w:rFonts w:eastAsia="TimesNewRomanPSMT" w:cs="Arial"/>
          <w:bCs/>
          <w:color w:val="00B0F0"/>
          <w:lang w:val="ru-RU"/>
        </w:rPr>
      </w:pPr>
    </w:p>
    <w:p w14:paraId="4A7F7CAC" w14:textId="3322093C" w:rsidR="009471E9" w:rsidRDefault="009471E9" w:rsidP="00FC1536">
      <w:pPr>
        <w:spacing w:before="0"/>
        <w:jc w:val="left"/>
        <w:rPr>
          <w:rFonts w:eastAsia="TimesNewRomanPSMT" w:cs="Arial"/>
          <w:bCs/>
          <w:color w:val="00B0F0"/>
          <w:lang w:val="ru-RU"/>
        </w:rPr>
      </w:pPr>
    </w:p>
    <w:p w14:paraId="3BC909C1" w14:textId="79CA86F6" w:rsidR="009471E9" w:rsidRDefault="009471E9" w:rsidP="00FC1536">
      <w:pPr>
        <w:spacing w:before="0"/>
        <w:jc w:val="left"/>
        <w:rPr>
          <w:rFonts w:eastAsia="TimesNewRomanPSMT" w:cs="Arial"/>
          <w:bCs/>
          <w:color w:val="00B0F0"/>
          <w:lang w:val="ru-RU"/>
        </w:rPr>
      </w:pPr>
    </w:p>
    <w:p w14:paraId="69A896F5" w14:textId="33EC48D3" w:rsidR="009471E9" w:rsidRDefault="009471E9" w:rsidP="00FC1536">
      <w:pPr>
        <w:spacing w:before="0"/>
        <w:jc w:val="left"/>
        <w:rPr>
          <w:rFonts w:eastAsia="TimesNewRomanPSMT" w:cs="Arial"/>
          <w:bCs/>
          <w:color w:val="00B0F0"/>
          <w:lang w:val="ru-RU"/>
        </w:rPr>
      </w:pPr>
    </w:p>
    <w:p w14:paraId="0AB2A01F" w14:textId="1FAE3B6C" w:rsidR="009471E9" w:rsidRDefault="009471E9" w:rsidP="00FC1536">
      <w:pPr>
        <w:spacing w:before="0"/>
        <w:jc w:val="left"/>
        <w:rPr>
          <w:rFonts w:eastAsia="TimesNewRomanPSMT" w:cs="Arial"/>
          <w:bCs/>
          <w:color w:val="00B0F0"/>
          <w:lang w:val="ru-RU"/>
        </w:rPr>
      </w:pPr>
    </w:p>
    <w:p w14:paraId="7A2A5035" w14:textId="28DAA8C6" w:rsidR="009471E9" w:rsidRDefault="009471E9" w:rsidP="00FC1536">
      <w:pPr>
        <w:spacing w:before="0"/>
        <w:jc w:val="left"/>
        <w:rPr>
          <w:rFonts w:eastAsia="TimesNewRomanPSMT" w:cs="Arial"/>
          <w:bCs/>
          <w:color w:val="00B0F0"/>
          <w:lang w:val="ru-RU"/>
        </w:rPr>
      </w:pPr>
    </w:p>
    <w:p w14:paraId="67898EAA" w14:textId="01820344" w:rsidR="009471E9" w:rsidRDefault="009471E9" w:rsidP="00FC1536">
      <w:pPr>
        <w:spacing w:before="0"/>
        <w:jc w:val="left"/>
        <w:rPr>
          <w:rFonts w:eastAsia="TimesNewRomanPSMT" w:cs="Arial"/>
          <w:bCs/>
          <w:color w:val="00B0F0"/>
          <w:lang w:val="ru-RU"/>
        </w:rPr>
      </w:pPr>
    </w:p>
    <w:p w14:paraId="73C3F256" w14:textId="7A4AAEDA" w:rsidR="009471E9" w:rsidRDefault="009471E9" w:rsidP="00FC1536">
      <w:pPr>
        <w:spacing w:before="0"/>
        <w:jc w:val="left"/>
        <w:rPr>
          <w:rFonts w:eastAsia="TimesNewRomanPSMT" w:cs="Arial"/>
          <w:bCs/>
          <w:color w:val="00B0F0"/>
          <w:lang w:val="ru-RU"/>
        </w:rPr>
      </w:pPr>
    </w:p>
    <w:p w14:paraId="1E22EC57" w14:textId="4B748825" w:rsidR="009471E9" w:rsidRDefault="009471E9" w:rsidP="00FC1536">
      <w:pPr>
        <w:spacing w:before="0"/>
        <w:jc w:val="left"/>
        <w:rPr>
          <w:rFonts w:eastAsia="TimesNewRomanPSMT" w:cs="Arial"/>
          <w:bCs/>
          <w:color w:val="00B0F0"/>
          <w:lang w:val="ru-RU"/>
        </w:rPr>
      </w:pPr>
    </w:p>
    <w:p w14:paraId="5097C4BD" w14:textId="060C1555" w:rsidR="009471E9" w:rsidRDefault="009471E9" w:rsidP="00FC1536">
      <w:pPr>
        <w:spacing w:before="0"/>
        <w:jc w:val="left"/>
        <w:rPr>
          <w:rFonts w:eastAsia="TimesNewRomanPSMT" w:cs="Arial"/>
          <w:bCs/>
          <w:color w:val="00B0F0"/>
          <w:lang w:val="ru-RU"/>
        </w:rPr>
      </w:pPr>
    </w:p>
    <w:p w14:paraId="189B02AC" w14:textId="7E38A096" w:rsidR="009471E9" w:rsidRDefault="009471E9" w:rsidP="00FC1536">
      <w:pPr>
        <w:spacing w:before="0"/>
        <w:jc w:val="left"/>
        <w:rPr>
          <w:rFonts w:eastAsia="TimesNewRomanPSMT" w:cs="Arial"/>
          <w:bCs/>
          <w:color w:val="00B0F0"/>
          <w:lang w:val="ru-RU"/>
        </w:rPr>
      </w:pPr>
    </w:p>
    <w:p w14:paraId="5D75A2DC" w14:textId="6B5D6098" w:rsidR="009471E9" w:rsidRDefault="009471E9" w:rsidP="00FC1536">
      <w:pPr>
        <w:spacing w:before="0"/>
        <w:jc w:val="left"/>
        <w:rPr>
          <w:rFonts w:eastAsia="TimesNewRomanPSMT" w:cs="Arial"/>
          <w:bCs/>
          <w:color w:val="00B0F0"/>
          <w:lang w:val="ru-RU"/>
        </w:rPr>
      </w:pPr>
    </w:p>
    <w:p w14:paraId="784F9489" w14:textId="3AB88F23" w:rsidR="009471E9" w:rsidRDefault="009471E9" w:rsidP="00FC1536">
      <w:pPr>
        <w:spacing w:before="0"/>
        <w:jc w:val="left"/>
        <w:rPr>
          <w:rFonts w:eastAsia="TimesNewRomanPSMT" w:cs="Arial"/>
          <w:bCs/>
          <w:color w:val="00B0F0"/>
          <w:lang w:val="ru-RU"/>
        </w:rPr>
      </w:pPr>
    </w:p>
    <w:p w14:paraId="55581525" w14:textId="2400637E" w:rsidR="009471E9" w:rsidRDefault="009471E9" w:rsidP="00FC1536">
      <w:pPr>
        <w:spacing w:before="0"/>
        <w:jc w:val="left"/>
        <w:rPr>
          <w:rFonts w:eastAsia="TimesNewRomanPSMT" w:cs="Arial"/>
          <w:bCs/>
          <w:color w:val="00B0F0"/>
          <w:lang w:val="ru-RU"/>
        </w:rPr>
      </w:pPr>
    </w:p>
    <w:p w14:paraId="3DF59CE2" w14:textId="68DBD17B" w:rsidR="009471E9" w:rsidRDefault="009471E9" w:rsidP="00FC1536">
      <w:pPr>
        <w:spacing w:before="0"/>
        <w:jc w:val="left"/>
        <w:rPr>
          <w:rFonts w:eastAsia="TimesNewRomanPSMT" w:cs="Arial"/>
          <w:bCs/>
          <w:color w:val="00B0F0"/>
          <w:lang w:val="ru-RU"/>
        </w:rPr>
      </w:pPr>
    </w:p>
    <w:p w14:paraId="54005CC9" w14:textId="6140DD08" w:rsidR="009471E9" w:rsidRDefault="009471E9" w:rsidP="00FC1536">
      <w:pPr>
        <w:spacing w:before="0"/>
        <w:jc w:val="left"/>
        <w:rPr>
          <w:rFonts w:eastAsia="TimesNewRomanPSMT" w:cs="Arial"/>
          <w:bCs/>
          <w:color w:val="00B0F0"/>
          <w:lang w:val="ru-RU"/>
        </w:rPr>
      </w:pPr>
    </w:p>
    <w:p w14:paraId="106C7345" w14:textId="54D4940A" w:rsidR="009471E9" w:rsidRDefault="009471E9" w:rsidP="00FC1536">
      <w:pPr>
        <w:spacing w:before="0"/>
        <w:jc w:val="left"/>
        <w:rPr>
          <w:rFonts w:eastAsia="TimesNewRomanPSMT" w:cs="Arial"/>
          <w:bCs/>
          <w:color w:val="00B0F0"/>
          <w:lang w:val="ru-RU"/>
        </w:rPr>
      </w:pPr>
    </w:p>
    <w:p w14:paraId="7A40349F" w14:textId="48552C51" w:rsidR="009471E9" w:rsidRDefault="009471E9" w:rsidP="00FC1536">
      <w:pPr>
        <w:spacing w:before="0"/>
        <w:jc w:val="left"/>
        <w:rPr>
          <w:rFonts w:eastAsia="TimesNewRomanPSMT" w:cs="Arial"/>
          <w:bCs/>
          <w:color w:val="00B0F0"/>
          <w:lang w:val="ru-RU"/>
        </w:rPr>
      </w:pPr>
    </w:p>
    <w:p w14:paraId="06920029" w14:textId="7DA9979F" w:rsidR="009471E9" w:rsidRDefault="009471E9" w:rsidP="00FC1536">
      <w:pPr>
        <w:spacing w:before="0"/>
        <w:jc w:val="left"/>
        <w:rPr>
          <w:rFonts w:eastAsia="TimesNewRomanPSMT" w:cs="Arial"/>
          <w:bCs/>
          <w:color w:val="00B0F0"/>
          <w:lang w:val="ru-RU"/>
        </w:rPr>
      </w:pPr>
    </w:p>
    <w:p w14:paraId="6E2AB136" w14:textId="17F3BBD2" w:rsidR="009471E9" w:rsidRDefault="009471E9" w:rsidP="00FC1536">
      <w:pPr>
        <w:spacing w:before="0"/>
        <w:jc w:val="left"/>
        <w:rPr>
          <w:rFonts w:eastAsia="TimesNewRomanPSMT" w:cs="Arial"/>
          <w:bCs/>
          <w:color w:val="00B0F0"/>
          <w:lang w:val="ru-RU"/>
        </w:rPr>
      </w:pPr>
    </w:p>
    <w:p w14:paraId="7C79203B" w14:textId="26CF10D5" w:rsidR="009471E9" w:rsidRDefault="009471E9" w:rsidP="00FC1536">
      <w:pPr>
        <w:spacing w:before="0"/>
        <w:jc w:val="left"/>
        <w:rPr>
          <w:rFonts w:eastAsia="TimesNewRomanPSMT" w:cs="Arial"/>
          <w:bCs/>
          <w:color w:val="00B0F0"/>
          <w:lang w:val="ru-RU"/>
        </w:rPr>
      </w:pPr>
    </w:p>
    <w:p w14:paraId="70C58807" w14:textId="4236DAB8" w:rsidR="009471E9" w:rsidRDefault="009471E9" w:rsidP="00FC1536">
      <w:pPr>
        <w:spacing w:before="0"/>
        <w:jc w:val="left"/>
        <w:rPr>
          <w:rFonts w:eastAsia="TimesNewRomanPSMT" w:cs="Arial"/>
          <w:bCs/>
          <w:color w:val="00B0F0"/>
          <w:lang w:val="ru-RU"/>
        </w:rPr>
      </w:pPr>
    </w:p>
    <w:p w14:paraId="4D71AE45" w14:textId="134054E3" w:rsidR="009471E9" w:rsidRDefault="009471E9" w:rsidP="00FC1536">
      <w:pPr>
        <w:spacing w:before="0"/>
        <w:jc w:val="left"/>
        <w:rPr>
          <w:rFonts w:eastAsia="TimesNewRomanPSMT" w:cs="Arial"/>
          <w:bCs/>
          <w:color w:val="00B0F0"/>
          <w:lang w:val="ru-RU"/>
        </w:rPr>
      </w:pPr>
    </w:p>
    <w:p w14:paraId="26053E0B" w14:textId="3BA7E3AD" w:rsidR="009471E9" w:rsidRDefault="009471E9" w:rsidP="00FC1536">
      <w:pPr>
        <w:spacing w:before="0"/>
        <w:jc w:val="left"/>
        <w:rPr>
          <w:rFonts w:eastAsia="TimesNewRomanPSMT" w:cs="Arial"/>
          <w:bCs/>
          <w:color w:val="00B0F0"/>
          <w:lang w:val="ru-RU"/>
        </w:rPr>
      </w:pPr>
    </w:p>
    <w:p w14:paraId="6A535757" w14:textId="093F613A" w:rsidR="009471E9" w:rsidRPr="00FC1536" w:rsidRDefault="009471E9" w:rsidP="00FC1536">
      <w:pPr>
        <w:spacing w:before="0"/>
        <w:jc w:val="left"/>
        <w:rPr>
          <w:rFonts w:eastAsia="TimesNewRomanPSMT" w:cs="Arial"/>
          <w:bCs/>
          <w:color w:val="00B0F0"/>
          <w:lang w:val="ru-RU"/>
        </w:rPr>
      </w:pPr>
      <w:bookmarkStart w:id="197" w:name="_GoBack"/>
      <w:bookmarkEnd w:id="197"/>
    </w:p>
    <w:p w14:paraId="1138B211" w14:textId="77777777" w:rsidR="00FC1536" w:rsidRPr="00FC1536" w:rsidRDefault="00FC1536" w:rsidP="00FC1536">
      <w:pPr>
        <w:keepNext/>
        <w:numPr>
          <w:ilvl w:val="0"/>
          <w:numId w:val="13"/>
        </w:numPr>
        <w:tabs>
          <w:tab w:val="left" w:pos="567"/>
        </w:tabs>
        <w:spacing w:before="0"/>
        <w:ind w:left="90" w:firstLine="0"/>
        <w:jc w:val="left"/>
        <w:outlineLvl w:val="0"/>
        <w:rPr>
          <w:rFonts w:cs="Arial"/>
          <w:b/>
          <w:lang w:val="ru-RU"/>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0"/>
      <w:bookmarkEnd w:id="191"/>
      <w:bookmarkEnd w:id="192"/>
      <w:bookmarkEnd w:id="193"/>
      <w:bookmarkEnd w:id="194"/>
      <w:bookmarkEnd w:id="198"/>
      <w:bookmarkEnd w:id="199"/>
      <w:bookmarkEnd w:id="200"/>
      <w:bookmarkEnd w:id="201"/>
      <w:bookmarkEnd w:id="202"/>
      <w:bookmarkEnd w:id="203"/>
      <w:r w:rsidRPr="00FC1536">
        <w:rPr>
          <w:rFonts w:cs="Arial"/>
          <w:b/>
        </w:rPr>
        <w:lastRenderedPageBreak/>
        <w:t xml:space="preserve">  </w:t>
      </w:r>
      <w:r w:rsidRPr="00FC1536">
        <w:rPr>
          <w:rFonts w:cs="Arial"/>
          <w:b/>
          <w:lang w:val="ru-RU"/>
        </w:rPr>
        <w:t>УПУТСТВО ПОНУЂАЧИМА КАКО ДА САЧИНЕ ПОНУДУ</w:t>
      </w:r>
      <w:bookmarkEnd w:id="204"/>
    </w:p>
    <w:p w14:paraId="4713E2E8" w14:textId="77777777" w:rsidR="00FC1536" w:rsidRPr="00FC1536" w:rsidRDefault="00FC1536" w:rsidP="00FC1536">
      <w:pPr>
        <w:tabs>
          <w:tab w:val="left" w:pos="567"/>
        </w:tabs>
        <w:spacing w:before="0"/>
        <w:rPr>
          <w:rFonts w:cs="Arial"/>
          <w:lang w:val="ru-RU"/>
        </w:rPr>
      </w:pPr>
      <w:r w:rsidRPr="00FC153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0F4C8FA" w14:textId="77777777" w:rsidR="00FC1536" w:rsidRPr="00FC1536" w:rsidRDefault="00FC1536" w:rsidP="00FC1536">
      <w:pPr>
        <w:tabs>
          <w:tab w:val="left" w:pos="567"/>
        </w:tabs>
        <w:spacing w:before="0"/>
        <w:rPr>
          <w:rFonts w:cs="Arial"/>
          <w:lang w:val="ru-RU"/>
        </w:rPr>
      </w:pPr>
      <w:r w:rsidRPr="00FC1536">
        <w:rPr>
          <w:rFonts w:cs="Arial"/>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9CF11D6" w14:textId="77777777" w:rsidR="00FC1536" w:rsidRPr="00FC1536" w:rsidRDefault="00FC1536" w:rsidP="00FC1536">
      <w:pPr>
        <w:tabs>
          <w:tab w:val="left" w:pos="567"/>
        </w:tabs>
        <w:spacing w:before="0"/>
        <w:rPr>
          <w:rFonts w:cs="Arial"/>
          <w:lang w:val="ru-RU"/>
        </w:rPr>
      </w:pPr>
    </w:p>
    <w:p w14:paraId="07EC119E" w14:textId="77777777" w:rsidR="00FC1536" w:rsidRPr="00FC1536" w:rsidRDefault="00FC1536" w:rsidP="00AD10A8">
      <w:pPr>
        <w:keepNext/>
        <w:numPr>
          <w:ilvl w:val="1"/>
          <w:numId w:val="18"/>
        </w:numPr>
        <w:tabs>
          <w:tab w:val="left" w:pos="567"/>
        </w:tabs>
        <w:spacing w:before="0"/>
        <w:outlineLvl w:val="1"/>
        <w:rPr>
          <w:rFonts w:cs="Arial"/>
          <w:b/>
          <w:lang w:val="ru-RU"/>
        </w:rPr>
      </w:pPr>
      <w:bookmarkStart w:id="205" w:name="_Toc441651577"/>
      <w:bookmarkStart w:id="206" w:name="_Toc442559888"/>
      <w:r w:rsidRPr="00FC1536">
        <w:rPr>
          <w:rFonts w:cs="Arial"/>
          <w:b/>
          <w:lang w:val="ru-RU"/>
        </w:rPr>
        <w:t>Језик на којем понуда мора бити састављена</w:t>
      </w:r>
      <w:bookmarkEnd w:id="205"/>
      <w:bookmarkEnd w:id="206"/>
    </w:p>
    <w:p w14:paraId="066C89D5" w14:textId="77777777" w:rsidR="00FC1536" w:rsidRPr="00FC1536" w:rsidRDefault="00FC1536" w:rsidP="00FC1536">
      <w:pPr>
        <w:tabs>
          <w:tab w:val="left" w:pos="567"/>
        </w:tabs>
        <w:spacing w:before="0"/>
        <w:rPr>
          <w:rFonts w:cs="Arial"/>
          <w:lang w:val="ru-RU"/>
        </w:rPr>
      </w:pPr>
      <w:r w:rsidRPr="00FC1536">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0CF06309" w14:textId="77777777" w:rsidR="00FC1536" w:rsidRPr="00FC1536" w:rsidRDefault="00FC1536" w:rsidP="00FC1536">
      <w:pPr>
        <w:tabs>
          <w:tab w:val="left" w:pos="1134"/>
        </w:tabs>
        <w:spacing w:before="0"/>
        <w:rPr>
          <w:rFonts w:cs="Arial"/>
          <w:lang w:val="ru-RU"/>
        </w:rPr>
      </w:pPr>
      <w:r w:rsidRPr="00FC1536">
        <w:rPr>
          <w:rFonts w:cs="Arial"/>
          <w:lang w:val="ru-RU"/>
        </w:rPr>
        <w:t>Понуда са свим прилозима мора бити сачињена на српском језику.</w:t>
      </w:r>
    </w:p>
    <w:p w14:paraId="7D13FBA6" w14:textId="77777777" w:rsidR="00FC1536" w:rsidRPr="00FC1536" w:rsidRDefault="00FC1536" w:rsidP="00FC1536">
      <w:pPr>
        <w:tabs>
          <w:tab w:val="left" w:pos="1134"/>
        </w:tabs>
        <w:spacing w:before="0"/>
        <w:rPr>
          <w:rFonts w:cs="Arial"/>
          <w:lang w:val="ru-RU"/>
        </w:rPr>
      </w:pPr>
      <w:r w:rsidRPr="00FC1536">
        <w:rPr>
          <w:rFonts w:cs="Arial"/>
          <w:lang w:val="ru-RU"/>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02AA1608" w14:textId="77777777" w:rsidR="00FC1536" w:rsidRPr="00FC1536" w:rsidRDefault="00FC1536" w:rsidP="00FC1536">
      <w:pPr>
        <w:tabs>
          <w:tab w:val="left" w:pos="567"/>
        </w:tabs>
        <w:spacing w:before="0"/>
        <w:rPr>
          <w:rFonts w:cs="Arial"/>
          <w:lang w:val="ru-RU" w:eastAsia="sr-Latn-CS"/>
        </w:rPr>
      </w:pPr>
    </w:p>
    <w:p w14:paraId="521BD4CC" w14:textId="77777777" w:rsidR="00FC1536" w:rsidRPr="00FC1536" w:rsidRDefault="00FC1536" w:rsidP="00AD10A8">
      <w:pPr>
        <w:keepNext/>
        <w:numPr>
          <w:ilvl w:val="1"/>
          <w:numId w:val="18"/>
        </w:numPr>
        <w:tabs>
          <w:tab w:val="left" w:pos="567"/>
        </w:tabs>
        <w:spacing w:before="0"/>
        <w:outlineLvl w:val="1"/>
        <w:rPr>
          <w:rFonts w:cs="Arial"/>
          <w:b/>
        </w:rPr>
      </w:pPr>
      <w:bookmarkStart w:id="207" w:name="_Toc441651578"/>
      <w:bookmarkStart w:id="208" w:name="_Toc442559889"/>
      <w:r w:rsidRPr="00FC1536">
        <w:rPr>
          <w:rFonts w:cs="Arial"/>
          <w:b/>
        </w:rPr>
        <w:t>Начин састављања и подношења понуде</w:t>
      </w:r>
      <w:bookmarkEnd w:id="207"/>
      <w:bookmarkEnd w:id="208"/>
    </w:p>
    <w:p w14:paraId="10BF702E" w14:textId="77777777" w:rsidR="00FC1536" w:rsidRPr="00FC1536" w:rsidRDefault="00FC1536" w:rsidP="00FC1536">
      <w:pPr>
        <w:tabs>
          <w:tab w:val="left" w:pos="567"/>
        </w:tabs>
        <w:spacing w:before="0"/>
        <w:rPr>
          <w:rFonts w:cs="Arial"/>
          <w:lang w:val="ru-RU"/>
        </w:rPr>
      </w:pPr>
      <w:r w:rsidRPr="00FC1536">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1B3F4591" w14:textId="77777777" w:rsidR="00FC1536" w:rsidRPr="00FC1536" w:rsidRDefault="00FC1536" w:rsidP="00FC1536">
      <w:pPr>
        <w:tabs>
          <w:tab w:val="left" w:pos="567"/>
        </w:tabs>
        <w:spacing w:before="0"/>
        <w:rPr>
          <w:rFonts w:cs="Arial"/>
          <w:lang w:val="ru-RU"/>
        </w:rPr>
      </w:pPr>
      <w:r w:rsidRPr="00FC1536">
        <w:rPr>
          <w:rFonts w:cs="Arial"/>
          <w:lang w:val="ru-RU"/>
        </w:rPr>
        <w:t>Препоручује се да сви документи поднети у понуди  буду нумерисани</w:t>
      </w:r>
      <w:r w:rsidRPr="00FC1536">
        <w:rPr>
          <w:rFonts w:cs="Arial"/>
          <w:lang w:val="sr-Latn-CS"/>
        </w:rPr>
        <w:t xml:space="preserve"> и</w:t>
      </w:r>
      <w:r w:rsidRPr="00FC1536">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55C8FA2" w14:textId="77777777" w:rsidR="00FC1536" w:rsidRPr="00FC1536" w:rsidRDefault="00FC1536" w:rsidP="00FC1536">
      <w:pPr>
        <w:tabs>
          <w:tab w:val="left" w:pos="567"/>
        </w:tabs>
        <w:spacing w:before="0"/>
        <w:rPr>
          <w:rFonts w:cs="Arial"/>
          <w:lang w:val="ru-RU"/>
        </w:rPr>
      </w:pPr>
      <w:r w:rsidRPr="00FC1536">
        <w:rPr>
          <w:rFonts w:cs="Arial"/>
          <w:lang w:val="ru-RU"/>
        </w:rPr>
        <w:t>Препоручује се да се нумерација поднете документације и образаца у понуди изврши на свако</w:t>
      </w:r>
      <w:r w:rsidRPr="00FC1536">
        <w:rPr>
          <w:rFonts w:cs="Arial"/>
        </w:rPr>
        <w:t>j</w:t>
      </w:r>
      <w:r w:rsidRPr="00FC1536">
        <w:rPr>
          <w:rFonts w:cs="Arial"/>
          <w:lang w:val="ru-RU"/>
        </w:rPr>
        <w:t xml:space="preserve"> страни на којој има текста, исписивањем </w:t>
      </w:r>
      <w:r w:rsidRPr="00FC1536">
        <w:rPr>
          <w:rFonts w:cs="Arial"/>
          <w:i/>
          <w:lang w:val="ru-RU"/>
        </w:rPr>
        <w:t>“1 од н“, „2 од н“</w:t>
      </w:r>
      <w:r w:rsidRPr="00FC1536">
        <w:rPr>
          <w:rFonts w:cs="Arial"/>
          <w:lang w:val="ru-RU"/>
        </w:rPr>
        <w:t xml:space="preserve"> и тако све до </w:t>
      </w:r>
      <w:r w:rsidRPr="00FC1536">
        <w:rPr>
          <w:rFonts w:cs="Arial"/>
          <w:i/>
          <w:lang w:val="ru-RU"/>
        </w:rPr>
        <w:t>„н од н“</w:t>
      </w:r>
      <w:r w:rsidRPr="00FC1536">
        <w:rPr>
          <w:rFonts w:cs="Arial"/>
          <w:lang w:val="ru-RU"/>
        </w:rPr>
        <w:t xml:space="preserve">, с тим да </w:t>
      </w:r>
      <w:r w:rsidRPr="00FC1536">
        <w:rPr>
          <w:rFonts w:cs="Arial"/>
          <w:i/>
          <w:lang w:val="ru-RU"/>
        </w:rPr>
        <w:t>„н“</w:t>
      </w:r>
      <w:r w:rsidRPr="00FC1536">
        <w:rPr>
          <w:rFonts w:cs="Arial"/>
          <w:lang w:val="ru-RU"/>
        </w:rPr>
        <w:t xml:space="preserve"> представља укупан број страна понуде.</w:t>
      </w:r>
    </w:p>
    <w:p w14:paraId="2AFF3064" w14:textId="77777777" w:rsidR="00FC1536" w:rsidRPr="00FC1536" w:rsidRDefault="00FC1536" w:rsidP="00FC1536">
      <w:pPr>
        <w:tabs>
          <w:tab w:val="left" w:pos="1134"/>
        </w:tabs>
        <w:spacing w:before="0"/>
        <w:rPr>
          <w:rFonts w:cs="Arial"/>
          <w:lang w:val="ru-RU"/>
        </w:rPr>
      </w:pPr>
      <w:r w:rsidRPr="00FC1536">
        <w:rPr>
          <w:rFonts w:cs="Arial"/>
          <w:lang w:val="ru-RU"/>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AF02D72" w14:textId="0227D14A" w:rsidR="00FC1536" w:rsidRPr="00FC1536" w:rsidRDefault="00FC1536" w:rsidP="00FC1536">
      <w:pPr>
        <w:ind w:left="90" w:right="-19"/>
        <w:outlineLvl w:val="0"/>
        <w:rPr>
          <w:rFonts w:cs="Arial"/>
          <w:lang w:val="ru-RU"/>
        </w:rPr>
      </w:pPr>
      <w:r w:rsidRPr="00FC1536">
        <w:rPr>
          <w:rFonts w:cs="Arial"/>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Београд, ул. Балканска 13, 11 000 Београд, писарница, са назнаком:  „Понуда за јавну набавку </w:t>
      </w:r>
      <w:r w:rsidR="00577964">
        <w:rPr>
          <w:rFonts w:cs="Arial"/>
          <w:lang w:val="ru-RU"/>
        </w:rPr>
        <w:t xml:space="preserve">Набавка машинске опреме и репро материјала за израду и монтажу транспортера ВТ1, ВТ2, Т7 и обртне сипке Г2-Транспортне траке, </w:t>
      </w:r>
      <w:r w:rsidRPr="00FC1536">
        <w:rPr>
          <w:rFonts w:cs="Arial"/>
          <w:lang w:val="ru-RU"/>
        </w:rPr>
        <w:t xml:space="preserve">- Јавна набавка број </w:t>
      </w:r>
      <w:r w:rsidR="00577964">
        <w:rPr>
          <w:rFonts w:cs="Arial"/>
          <w:b/>
          <w:lang w:val="sr-Cyrl-RS"/>
        </w:rPr>
        <w:t>ЈН/4000/0841-4/2017</w:t>
      </w:r>
      <w:r w:rsidRPr="00FC1536">
        <w:rPr>
          <w:rFonts w:cs="Arial"/>
          <w:lang w:val="ru-RU"/>
        </w:rPr>
        <w:t xml:space="preserve">- НЕ ОТВАРАТИ“. </w:t>
      </w:r>
    </w:p>
    <w:p w14:paraId="0B0C1BF9" w14:textId="77777777" w:rsidR="00FC1536" w:rsidRPr="00FC1536" w:rsidRDefault="00FC1536" w:rsidP="00FC1536">
      <w:pPr>
        <w:tabs>
          <w:tab w:val="left" w:pos="567"/>
        </w:tabs>
        <w:spacing w:before="0"/>
        <w:rPr>
          <w:rFonts w:cs="Arial"/>
          <w:lang w:val="ru-RU"/>
        </w:rPr>
      </w:pPr>
      <w:r w:rsidRPr="00FC1536">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A99E3B7" w14:textId="77777777" w:rsidR="00FC1536" w:rsidRPr="00FC1536" w:rsidRDefault="00FC1536" w:rsidP="00FC1536">
      <w:pPr>
        <w:tabs>
          <w:tab w:val="left" w:pos="567"/>
        </w:tabs>
        <w:spacing w:before="0"/>
        <w:rPr>
          <w:rFonts w:cs="Arial"/>
          <w:lang w:val="ru-RU"/>
        </w:rPr>
      </w:pPr>
      <w:r w:rsidRPr="00FC1536">
        <w:rPr>
          <w:rFonts w:eastAsia="TimesNewRomanPSMT" w:cs="Arial"/>
          <w:bCs/>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FC1536">
        <w:rPr>
          <w:rFonts w:cs="Arial"/>
          <w:lang w:val="ru-RU"/>
        </w:rPr>
        <w:t>.</w:t>
      </w:r>
    </w:p>
    <w:p w14:paraId="2CC1CF87" w14:textId="77777777" w:rsidR="00FC1536" w:rsidRPr="00FC1536" w:rsidRDefault="00FC1536" w:rsidP="00FC1536">
      <w:pPr>
        <w:tabs>
          <w:tab w:val="left" w:pos="567"/>
        </w:tabs>
        <w:spacing w:before="0"/>
        <w:rPr>
          <w:rFonts w:cs="Arial"/>
          <w:lang w:val="ru-RU"/>
        </w:rPr>
      </w:pPr>
      <w:r w:rsidRPr="00FC1536">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2434509" w14:textId="77777777" w:rsidR="00FC1536" w:rsidRPr="00FC1536" w:rsidRDefault="00FC1536" w:rsidP="00FC1536">
      <w:pPr>
        <w:tabs>
          <w:tab w:val="left" w:pos="567"/>
        </w:tabs>
        <w:spacing w:before="0"/>
        <w:rPr>
          <w:rFonts w:cs="Arial"/>
          <w:lang w:val="ru-RU"/>
        </w:rPr>
      </w:pPr>
      <w:r w:rsidRPr="00FC1536">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FC1536">
        <w:rPr>
          <w:rFonts w:cs="Arial"/>
          <w:lang w:val="ru-RU"/>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FC1536">
        <w:rPr>
          <w:rFonts w:cs="Arial"/>
        </w:rPr>
        <w:t>акона</w:t>
      </w:r>
      <w:r w:rsidRPr="00FC1536">
        <w:rPr>
          <w:rFonts w:cs="Arial"/>
          <w:lang w:val="ru-RU"/>
        </w:rPr>
        <w:t xml:space="preserve">. </w:t>
      </w:r>
    </w:p>
    <w:p w14:paraId="09BC3FB1" w14:textId="77777777" w:rsidR="00FC1536" w:rsidRPr="00FC1536" w:rsidRDefault="00FC1536" w:rsidP="00FC1536">
      <w:pPr>
        <w:tabs>
          <w:tab w:val="left" w:pos="567"/>
        </w:tabs>
        <w:spacing w:before="0"/>
        <w:rPr>
          <w:rFonts w:cs="Arial"/>
          <w:lang w:val="ru-RU"/>
        </w:rPr>
      </w:pPr>
      <w:r w:rsidRPr="00FC1536">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5E41F7A" w14:textId="77777777" w:rsidR="00FC1536" w:rsidRPr="00FC1536" w:rsidRDefault="00FC1536" w:rsidP="00FC1536">
      <w:pPr>
        <w:tabs>
          <w:tab w:val="left" w:pos="284"/>
          <w:tab w:val="left" w:pos="330"/>
        </w:tabs>
        <w:ind w:left="284"/>
        <w:rPr>
          <w:rFonts w:eastAsia="TimesNewRomanPSMT" w:cs="Arial"/>
          <w:bCs/>
        </w:rPr>
      </w:pPr>
    </w:p>
    <w:p w14:paraId="6B984B4F" w14:textId="77777777" w:rsidR="00FC1536" w:rsidRPr="00FC1536" w:rsidRDefault="00FC1536" w:rsidP="00AD10A8">
      <w:pPr>
        <w:keepNext/>
        <w:numPr>
          <w:ilvl w:val="1"/>
          <w:numId w:val="18"/>
        </w:numPr>
        <w:tabs>
          <w:tab w:val="left" w:pos="567"/>
        </w:tabs>
        <w:spacing w:before="0"/>
        <w:outlineLvl w:val="1"/>
        <w:rPr>
          <w:rFonts w:cs="Arial"/>
          <w:b/>
        </w:rPr>
      </w:pPr>
      <w:bookmarkStart w:id="209" w:name="_Toc441651579"/>
      <w:bookmarkStart w:id="210" w:name="_Toc442559890"/>
      <w:r w:rsidRPr="00FC1536">
        <w:rPr>
          <w:rFonts w:cs="Arial"/>
          <w:b/>
        </w:rPr>
        <w:t>Обавезна садржина понуде</w:t>
      </w:r>
      <w:bookmarkEnd w:id="209"/>
      <w:bookmarkEnd w:id="210"/>
    </w:p>
    <w:p w14:paraId="4C8DF42F" w14:textId="77777777" w:rsidR="00FC1536" w:rsidRPr="00FC1536" w:rsidRDefault="00FC1536" w:rsidP="00FC1536">
      <w:pPr>
        <w:tabs>
          <w:tab w:val="left" w:pos="567"/>
        </w:tabs>
        <w:spacing w:before="0"/>
        <w:rPr>
          <w:rFonts w:cs="Arial"/>
          <w:lang w:val="ru-RU"/>
        </w:rPr>
      </w:pPr>
      <w:r w:rsidRPr="00FC1536">
        <w:rPr>
          <w:rFonts w:cs="Arial"/>
          <w:lang w:val="ru-RU" w:bidi="en-US"/>
        </w:rPr>
        <w:t>Садржину понуде, поред Обрасца понуде, чине и сви остали докази</w:t>
      </w:r>
      <w:r w:rsidRPr="00FC1536">
        <w:rPr>
          <w:rFonts w:cs="Arial"/>
          <w:color w:val="00B0F0"/>
          <w:lang w:bidi="en-US"/>
        </w:rPr>
        <w:t xml:space="preserve"> </w:t>
      </w:r>
      <w:r w:rsidRPr="00FC1536">
        <w:rPr>
          <w:rFonts w:cs="Arial"/>
          <w:lang w:val="ru-RU" w:bidi="en-US"/>
        </w:rPr>
        <w:t xml:space="preserve">о испуњености услова из чл. 75.и 76. </w:t>
      </w:r>
      <w:r w:rsidRPr="00FC1536">
        <w:rPr>
          <w:rFonts w:cs="Arial"/>
          <w:lang w:val="ru-RU"/>
        </w:rPr>
        <w:t>Закона</w:t>
      </w:r>
      <w:r w:rsidRPr="00FC1536">
        <w:rPr>
          <w:rFonts w:cs="Arial"/>
          <w:lang w:val="ru-RU" w:bidi="en-US"/>
        </w:rPr>
        <w:t>, предвиђени чл. 77. Закона, који су наведени у конкурсној документацији, као и сви тражени прилози и изјаве</w:t>
      </w:r>
      <w:r w:rsidRPr="00FC1536">
        <w:rPr>
          <w:rFonts w:cs="Arial"/>
          <w:lang w:bidi="en-US"/>
        </w:rPr>
        <w:t xml:space="preserve"> (попуњени, потписани и печатом оверени)</w:t>
      </w:r>
      <w:r w:rsidRPr="00FC1536">
        <w:rPr>
          <w:rFonts w:cs="Arial"/>
          <w:lang w:val="ru-RU" w:bidi="en-US"/>
        </w:rPr>
        <w:t xml:space="preserve"> на начин предвиђен следећим ставом ове тачке</w:t>
      </w:r>
      <w:r w:rsidRPr="00FC1536">
        <w:rPr>
          <w:rFonts w:cs="Arial"/>
          <w:lang w:val="ru-RU"/>
        </w:rPr>
        <w:t>:</w:t>
      </w:r>
    </w:p>
    <w:p w14:paraId="7CDD8ADC" w14:textId="77777777" w:rsidR="00FC1536" w:rsidRPr="00FC1536" w:rsidRDefault="00FC1536" w:rsidP="00FC1536">
      <w:pPr>
        <w:numPr>
          <w:ilvl w:val="0"/>
          <w:numId w:val="3"/>
        </w:numPr>
        <w:tabs>
          <w:tab w:val="num" w:pos="567"/>
        </w:tabs>
        <w:spacing w:before="0"/>
        <w:ind w:left="576" w:hanging="288"/>
        <w:rPr>
          <w:rFonts w:cs="Arial"/>
          <w:lang w:val="ru-RU"/>
        </w:rPr>
      </w:pPr>
      <w:r w:rsidRPr="00FC1536">
        <w:rPr>
          <w:rFonts w:cs="Arial"/>
          <w:lang w:val="sr-Cyrl-CS"/>
        </w:rPr>
        <w:t xml:space="preserve">овлашћење за потписника понуде у складу са тачком </w:t>
      </w:r>
      <w:r w:rsidRPr="00FC1536">
        <w:rPr>
          <w:rFonts w:cs="Arial"/>
          <w:lang w:val="ru-RU"/>
        </w:rPr>
        <w:t>6.2 Конкурсне документације</w:t>
      </w:r>
      <w:r w:rsidRPr="00FC1536">
        <w:rPr>
          <w:rFonts w:cs="Arial"/>
          <w:lang w:val="sr-Cyrl-RS"/>
        </w:rPr>
        <w:t>;</w:t>
      </w:r>
    </w:p>
    <w:p w14:paraId="5A250751" w14:textId="77777777" w:rsidR="00FC1536" w:rsidRPr="00FC1536" w:rsidRDefault="00FC1536" w:rsidP="00FC1536">
      <w:pPr>
        <w:numPr>
          <w:ilvl w:val="0"/>
          <w:numId w:val="3"/>
        </w:numPr>
        <w:tabs>
          <w:tab w:val="num" w:pos="567"/>
        </w:tabs>
        <w:spacing w:before="0"/>
        <w:ind w:left="576" w:hanging="288"/>
        <w:rPr>
          <w:rFonts w:cs="Arial"/>
          <w:lang w:val="ru-RU"/>
        </w:rPr>
      </w:pPr>
      <w:r w:rsidRPr="00FC1536">
        <w:rPr>
          <w:rFonts w:cs="Arial"/>
          <w:lang w:val="ru-RU"/>
        </w:rPr>
        <w:t>попуњен, потписан и оверен Образац понуде (Образац 1);</w:t>
      </w:r>
    </w:p>
    <w:p w14:paraId="59968FC2" w14:textId="77777777" w:rsidR="00FC1536" w:rsidRPr="00FC1536" w:rsidRDefault="00FC1536" w:rsidP="00FC1536">
      <w:pPr>
        <w:numPr>
          <w:ilvl w:val="0"/>
          <w:numId w:val="3"/>
        </w:numPr>
        <w:tabs>
          <w:tab w:val="num" w:pos="567"/>
        </w:tabs>
        <w:spacing w:before="0"/>
        <w:ind w:left="568" w:hanging="284"/>
        <w:rPr>
          <w:rFonts w:cs="Arial"/>
          <w:lang w:val="ru-RU"/>
        </w:rPr>
      </w:pPr>
      <w:r w:rsidRPr="00FC1536">
        <w:rPr>
          <w:rFonts w:cs="Arial"/>
          <w:lang w:val="ru-RU"/>
        </w:rPr>
        <w:t>обрасц</w:t>
      </w:r>
      <w:r w:rsidRPr="00FC1536">
        <w:rPr>
          <w:rFonts w:cs="Arial"/>
          <w:lang w:val="sr-Cyrl-CS"/>
        </w:rPr>
        <w:t>и</w:t>
      </w:r>
      <w:r w:rsidRPr="00FC1536">
        <w:rPr>
          <w:rFonts w:cs="Arial"/>
          <w:lang w:val="ru-RU"/>
        </w:rPr>
        <w:t>, изјаве и доказ</w:t>
      </w:r>
      <w:r w:rsidRPr="00FC1536">
        <w:rPr>
          <w:rFonts w:cs="Arial"/>
          <w:lang w:val="sr-Cyrl-CS"/>
        </w:rPr>
        <w:t>и</w:t>
      </w:r>
      <w:r w:rsidRPr="00FC1536">
        <w:rPr>
          <w:rFonts w:cs="Arial"/>
          <w:lang w:val="ru-RU"/>
        </w:rPr>
        <w:t xml:space="preserve"> одређене тачком </w:t>
      </w:r>
      <w:r w:rsidRPr="00FC1536">
        <w:rPr>
          <w:rFonts w:cs="Arial"/>
          <w:lang w:val="sr-Cyrl-RS"/>
        </w:rPr>
        <w:t>6</w:t>
      </w:r>
      <w:r w:rsidRPr="00FC1536">
        <w:rPr>
          <w:rFonts w:cs="Arial"/>
          <w:lang w:val="ru-RU"/>
        </w:rPr>
        <w:t>.</w:t>
      </w:r>
      <w:r w:rsidRPr="00FC1536">
        <w:rPr>
          <w:rFonts w:cs="Arial"/>
          <w:lang w:val="sr-Cyrl-CS"/>
        </w:rPr>
        <w:t>9</w:t>
      </w:r>
      <w:r w:rsidRPr="00FC1536">
        <w:rPr>
          <w:rFonts w:cs="Arial"/>
          <w:lang w:val="ru-RU"/>
        </w:rPr>
        <w:t xml:space="preserve"> или </w:t>
      </w:r>
      <w:r w:rsidRPr="00FC1536">
        <w:rPr>
          <w:rFonts w:cs="Arial"/>
          <w:lang w:val="sr-Cyrl-RS"/>
        </w:rPr>
        <w:t>6</w:t>
      </w:r>
      <w:r w:rsidRPr="00FC1536">
        <w:rPr>
          <w:rFonts w:cs="Arial"/>
          <w:lang w:val="ru-RU"/>
        </w:rPr>
        <w:t>.1</w:t>
      </w:r>
      <w:r w:rsidRPr="00FC1536">
        <w:rPr>
          <w:rFonts w:cs="Arial"/>
          <w:lang w:val="sr-Cyrl-CS"/>
        </w:rPr>
        <w:t>0</w:t>
      </w:r>
      <w:r w:rsidRPr="00FC1536">
        <w:rPr>
          <w:rFonts w:cs="Arial"/>
          <w:lang w:val="ru-RU"/>
        </w:rPr>
        <w:t xml:space="preserve"> овог упутства у случају да понуђач подноси понуду са подизвођачем или заједничку понуду подноси група понуђача</w:t>
      </w:r>
      <w:r w:rsidRPr="00FC1536">
        <w:rPr>
          <w:rFonts w:cs="Arial"/>
          <w:lang w:val="sr-Cyrl-RS"/>
        </w:rPr>
        <w:t>;</w:t>
      </w:r>
    </w:p>
    <w:p w14:paraId="0015DD72" w14:textId="77777777" w:rsidR="00FC1536" w:rsidRPr="00FC1536" w:rsidRDefault="00FC1536" w:rsidP="00FC1536">
      <w:pPr>
        <w:numPr>
          <w:ilvl w:val="0"/>
          <w:numId w:val="3"/>
        </w:numPr>
        <w:tabs>
          <w:tab w:val="num" w:pos="567"/>
        </w:tabs>
        <w:spacing w:before="0"/>
        <w:ind w:left="576" w:hanging="288"/>
        <w:rPr>
          <w:rFonts w:cs="Arial"/>
          <w:lang w:val="ru-RU"/>
        </w:rPr>
      </w:pPr>
      <w:r w:rsidRPr="00FC1536">
        <w:rPr>
          <w:rFonts w:cs="Arial"/>
          <w:lang w:val="ru-RU"/>
        </w:rPr>
        <w:t>попуњен, потписан и оверен Структура цене (Образац 2);</w:t>
      </w:r>
    </w:p>
    <w:p w14:paraId="61DD1B54" w14:textId="77777777" w:rsidR="00FC1536" w:rsidRPr="00FC1536" w:rsidRDefault="00FC1536" w:rsidP="00FC1536">
      <w:pPr>
        <w:numPr>
          <w:ilvl w:val="0"/>
          <w:numId w:val="3"/>
        </w:numPr>
        <w:tabs>
          <w:tab w:val="num" w:pos="567"/>
        </w:tabs>
        <w:spacing w:before="0"/>
        <w:ind w:left="568" w:hanging="284"/>
        <w:rPr>
          <w:rFonts w:cs="Arial"/>
          <w:lang w:val="ru-RU"/>
        </w:rPr>
      </w:pPr>
      <w:r w:rsidRPr="00FC1536">
        <w:rPr>
          <w:rFonts w:cs="Arial"/>
          <w:lang w:val="ru-RU"/>
        </w:rPr>
        <w:t xml:space="preserve">попуњен, потписан и оверен Изјава о независној понуди (Образац </w:t>
      </w:r>
      <w:r w:rsidRPr="00FC1536">
        <w:rPr>
          <w:rFonts w:cs="Arial"/>
          <w:lang w:val="sr-Cyrl-RS"/>
        </w:rPr>
        <w:t>3</w:t>
      </w:r>
      <w:r w:rsidRPr="00FC1536">
        <w:rPr>
          <w:rFonts w:cs="Arial"/>
          <w:lang w:val="ru-RU"/>
        </w:rPr>
        <w:t>);</w:t>
      </w:r>
    </w:p>
    <w:p w14:paraId="7A6E5934" w14:textId="77777777" w:rsidR="00FC1536" w:rsidRPr="00FC1536" w:rsidRDefault="00FC1536" w:rsidP="00FC1536">
      <w:pPr>
        <w:numPr>
          <w:ilvl w:val="0"/>
          <w:numId w:val="3"/>
        </w:numPr>
        <w:tabs>
          <w:tab w:val="num" w:pos="567"/>
        </w:tabs>
        <w:spacing w:before="0"/>
        <w:ind w:left="568" w:hanging="284"/>
        <w:rPr>
          <w:rFonts w:cs="Arial"/>
          <w:lang w:val="ru-RU"/>
        </w:rPr>
      </w:pPr>
      <w:r w:rsidRPr="00FC1536">
        <w:rPr>
          <w:rFonts w:cs="Arial"/>
          <w:lang w:val="ru-RU"/>
        </w:rPr>
        <w:t xml:space="preserve">попуњен, потписан и оверен Изјава у складу са чланом 75. став 2. Закона (Образац </w:t>
      </w:r>
      <w:r w:rsidRPr="00FC1536">
        <w:rPr>
          <w:rFonts w:cs="Arial"/>
          <w:lang w:val="sr-Cyrl-RS"/>
        </w:rPr>
        <w:t>4</w:t>
      </w:r>
      <w:r w:rsidRPr="00FC1536">
        <w:rPr>
          <w:rFonts w:cs="Arial"/>
          <w:lang w:val="ru-RU"/>
        </w:rPr>
        <w:t>);</w:t>
      </w:r>
    </w:p>
    <w:p w14:paraId="766118BF" w14:textId="77777777" w:rsidR="00FC1536" w:rsidRPr="00FC1536" w:rsidRDefault="00FC1536" w:rsidP="00FC1536">
      <w:pPr>
        <w:numPr>
          <w:ilvl w:val="0"/>
          <w:numId w:val="3"/>
        </w:numPr>
        <w:tabs>
          <w:tab w:val="num" w:pos="567"/>
        </w:tabs>
        <w:spacing w:before="0"/>
        <w:ind w:left="576" w:hanging="288"/>
        <w:rPr>
          <w:rFonts w:cs="Arial"/>
          <w:lang w:val="ru-RU"/>
        </w:rPr>
      </w:pPr>
      <w:r w:rsidRPr="00FC1536">
        <w:rPr>
          <w:rFonts w:cs="Arial"/>
          <w:lang w:val="ru-RU"/>
        </w:rPr>
        <w:t>попуњен, потписан и оверен Образац трошкова припреме понуде, ако понуђач захтева надокнаду трошкова у складу са чл.88 Закона</w:t>
      </w:r>
      <w:r w:rsidRPr="00FC1536">
        <w:rPr>
          <w:rFonts w:cs="Arial"/>
          <w:lang w:val="sr-Cyrl-RS"/>
        </w:rPr>
        <w:t xml:space="preserve"> </w:t>
      </w:r>
      <w:r w:rsidRPr="00FC1536">
        <w:rPr>
          <w:rFonts w:cs="Arial"/>
          <w:lang w:val="ru-RU"/>
        </w:rPr>
        <w:t xml:space="preserve">(Образац </w:t>
      </w:r>
      <w:r w:rsidRPr="00FC1536">
        <w:rPr>
          <w:rFonts w:cs="Arial"/>
          <w:lang w:val="sr-Cyrl-RS"/>
        </w:rPr>
        <w:t>5</w:t>
      </w:r>
      <w:r w:rsidRPr="00FC1536">
        <w:rPr>
          <w:rFonts w:cs="Arial"/>
          <w:lang w:val="ru-RU"/>
        </w:rPr>
        <w:t>);</w:t>
      </w:r>
    </w:p>
    <w:p w14:paraId="05FF5725" w14:textId="77777777" w:rsidR="00FC1536" w:rsidRPr="00FC1536" w:rsidRDefault="00FC1536" w:rsidP="00FC1536">
      <w:pPr>
        <w:numPr>
          <w:ilvl w:val="0"/>
          <w:numId w:val="3"/>
        </w:numPr>
        <w:tabs>
          <w:tab w:val="num" w:pos="567"/>
        </w:tabs>
        <w:spacing w:before="0"/>
        <w:ind w:left="568" w:hanging="284"/>
        <w:rPr>
          <w:rFonts w:cs="Arial"/>
          <w:lang w:val="ru-RU"/>
        </w:rPr>
      </w:pPr>
      <w:r w:rsidRPr="00FC1536">
        <w:rPr>
          <w:rFonts w:cs="Arial"/>
          <w:lang w:val="ru-RU"/>
        </w:rPr>
        <w:t>средств</w:t>
      </w:r>
      <w:r w:rsidRPr="00FC1536">
        <w:rPr>
          <w:rFonts w:cs="Arial"/>
          <w:lang w:val="sr-Cyrl-RS"/>
        </w:rPr>
        <w:t>о</w:t>
      </w:r>
      <w:r w:rsidRPr="00FC1536">
        <w:rPr>
          <w:rFonts w:cs="Arial"/>
          <w:lang w:val="ru-RU"/>
        </w:rPr>
        <w:t xml:space="preserve"> финансијског обезбеђења </w:t>
      </w:r>
      <w:r w:rsidRPr="00FC1536">
        <w:rPr>
          <w:rFonts w:cs="Arial"/>
          <w:lang w:val="sr-Cyrl-RS"/>
        </w:rPr>
        <w:t>– меница за озбиљност понуде;</w:t>
      </w:r>
    </w:p>
    <w:p w14:paraId="2FBECE61" w14:textId="77777777" w:rsidR="00FC1536" w:rsidRPr="00FC1536" w:rsidRDefault="00FC1536" w:rsidP="00FC1536">
      <w:pPr>
        <w:numPr>
          <w:ilvl w:val="0"/>
          <w:numId w:val="3"/>
        </w:numPr>
        <w:tabs>
          <w:tab w:val="num" w:pos="567"/>
        </w:tabs>
        <w:spacing w:before="0"/>
        <w:ind w:left="568" w:hanging="284"/>
        <w:rPr>
          <w:rFonts w:cs="Arial"/>
          <w:lang w:val="ru-RU"/>
        </w:rPr>
      </w:pPr>
      <w:r w:rsidRPr="00FC1536">
        <w:rPr>
          <w:rFonts w:cs="Arial"/>
          <w:lang w:val="ru-RU"/>
        </w:rPr>
        <w:t xml:space="preserve">потписан и печатом оверен „Модел уговора“ </w:t>
      </w:r>
      <w:r w:rsidRPr="00FC1536">
        <w:rPr>
          <w:rFonts w:cs="Arial"/>
          <w:lang w:val="sr-Cyrl-RS"/>
        </w:rPr>
        <w:t>(пожељно је да буде попуњен);</w:t>
      </w:r>
    </w:p>
    <w:p w14:paraId="460031F6" w14:textId="77777777" w:rsidR="00FC1536" w:rsidRPr="000114E0" w:rsidRDefault="00FC1536" w:rsidP="00FC1536">
      <w:pPr>
        <w:numPr>
          <w:ilvl w:val="0"/>
          <w:numId w:val="3"/>
        </w:numPr>
        <w:tabs>
          <w:tab w:val="num" w:pos="567"/>
        </w:tabs>
        <w:spacing w:before="0"/>
        <w:ind w:left="568" w:hanging="284"/>
        <w:rPr>
          <w:rFonts w:cs="Arial"/>
          <w:lang w:val="ru-RU"/>
        </w:rPr>
      </w:pPr>
      <w:r w:rsidRPr="00FC1536">
        <w:rPr>
          <w:rFonts w:cs="Arial"/>
          <w:lang w:val="ru-RU"/>
        </w:rPr>
        <w:t xml:space="preserve">потписан и печатом оверен Модел уговора о чувању пословне тајне и поверљивих </w:t>
      </w:r>
      <w:r w:rsidRPr="000114E0">
        <w:rPr>
          <w:rFonts w:cs="Arial"/>
          <w:lang w:val="ru-RU"/>
        </w:rPr>
        <w:t>информација</w:t>
      </w:r>
      <w:r w:rsidRPr="000114E0">
        <w:rPr>
          <w:rFonts w:cs="Arial"/>
          <w:lang w:val="sr-Cyrl-RS"/>
        </w:rPr>
        <w:t>;</w:t>
      </w:r>
    </w:p>
    <w:p w14:paraId="1089723A" w14:textId="4BF963C0" w:rsidR="00FC1536" w:rsidRPr="000114E0" w:rsidRDefault="00FC1536" w:rsidP="00FC1536">
      <w:pPr>
        <w:numPr>
          <w:ilvl w:val="0"/>
          <w:numId w:val="3"/>
        </w:numPr>
        <w:tabs>
          <w:tab w:val="num" w:pos="567"/>
        </w:tabs>
        <w:spacing w:before="0"/>
        <w:ind w:left="568" w:hanging="284"/>
        <w:rPr>
          <w:rFonts w:cs="Arial"/>
          <w:lang w:val="ru-RU"/>
        </w:rPr>
      </w:pPr>
      <w:r w:rsidRPr="000114E0">
        <w:rPr>
          <w:rFonts w:cs="Arial"/>
          <w:lang w:val="ru-RU"/>
        </w:rPr>
        <w:t xml:space="preserve">докази о испуњености услова </w:t>
      </w:r>
      <w:r w:rsidRPr="000114E0">
        <w:rPr>
          <w:rFonts w:cs="Arial"/>
          <w:lang w:val="ru-RU" w:bidi="en-US"/>
        </w:rPr>
        <w:t>из чл. 76.</w:t>
      </w:r>
      <w:r w:rsidRPr="000114E0">
        <w:rPr>
          <w:rFonts w:cs="Arial"/>
          <w:lang w:val="ru-RU"/>
        </w:rPr>
        <w:t xml:space="preserve"> Закона у складу са чланом 77. Закон</w:t>
      </w:r>
      <w:r w:rsidRPr="000114E0">
        <w:rPr>
          <w:rFonts w:cs="Arial"/>
          <w:lang w:val="sr-Cyrl-RS"/>
        </w:rPr>
        <w:t>а</w:t>
      </w:r>
      <w:r w:rsidRPr="000114E0">
        <w:rPr>
          <w:rFonts w:cs="Arial"/>
          <w:lang w:val="ru-RU"/>
        </w:rPr>
        <w:t xml:space="preserve"> и Оде</w:t>
      </w:r>
      <w:r w:rsidR="000349E8" w:rsidRPr="000114E0">
        <w:rPr>
          <w:rFonts w:cs="Arial"/>
          <w:lang w:val="ru-RU"/>
        </w:rPr>
        <w:t>љком 4. конкурсне документације</w:t>
      </w:r>
      <w:r w:rsidRPr="000114E0">
        <w:rPr>
          <w:rFonts w:cs="Arial"/>
          <w:lang w:val="sr-Cyrl-RS"/>
        </w:rPr>
        <w:t>.</w:t>
      </w:r>
    </w:p>
    <w:p w14:paraId="519B461F" w14:textId="77777777" w:rsidR="009D3276" w:rsidRPr="000114E0" w:rsidRDefault="009D3276" w:rsidP="009D3276">
      <w:pPr>
        <w:pStyle w:val="KDNabrajanje"/>
        <w:rPr>
          <w:rFonts w:cs="Arial"/>
          <w:szCs w:val="24"/>
        </w:rPr>
      </w:pPr>
      <w:r w:rsidRPr="000114E0">
        <w:rPr>
          <w:rFonts w:cs="Arial"/>
          <w:szCs w:val="24"/>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3974A68D" w14:textId="4CDDED1A" w:rsidR="00577964" w:rsidRPr="000114E0" w:rsidRDefault="009D3276" w:rsidP="009D3276">
      <w:pPr>
        <w:numPr>
          <w:ilvl w:val="0"/>
          <w:numId w:val="3"/>
        </w:numPr>
        <w:tabs>
          <w:tab w:val="num" w:pos="567"/>
        </w:tabs>
        <w:spacing w:before="0"/>
        <w:ind w:left="568" w:hanging="284"/>
        <w:rPr>
          <w:rFonts w:cs="Arial"/>
          <w:sz w:val="20"/>
          <w:lang w:val="ru-RU"/>
        </w:rPr>
      </w:pPr>
      <w:r w:rsidRPr="000114E0">
        <w:rPr>
          <w:rFonts w:cs="Arial"/>
          <w:szCs w:val="24"/>
        </w:rPr>
        <w:t>Овлашћење за потписника (ако не потписује заступник</w:t>
      </w:r>
    </w:p>
    <w:p w14:paraId="03EFD5F8" w14:textId="77777777" w:rsidR="00FC1536" w:rsidRPr="00FC1536" w:rsidRDefault="00FC1536" w:rsidP="00FC1536">
      <w:pPr>
        <w:spacing w:before="80"/>
        <w:rPr>
          <w:lang w:val="ru-RU"/>
        </w:rPr>
      </w:pPr>
      <w:r w:rsidRPr="000114E0">
        <w:rPr>
          <w:sz w:val="20"/>
          <w:lang w:val="ru-RU"/>
        </w:rPr>
        <w:t xml:space="preserve">Пожељно  је да сви обрасци и документи који чине обавезну садржину понуде </w:t>
      </w:r>
      <w:r w:rsidRPr="00FC1536">
        <w:rPr>
          <w:lang w:val="ru-RU"/>
        </w:rPr>
        <w:t xml:space="preserve">буду сложени према наведеном редоследу.  </w:t>
      </w:r>
    </w:p>
    <w:p w14:paraId="22F035BB" w14:textId="77777777" w:rsidR="00FC1536" w:rsidRPr="00FC1536" w:rsidRDefault="00FC1536" w:rsidP="00FC1536">
      <w:pPr>
        <w:spacing w:before="0"/>
        <w:ind w:left="270"/>
        <w:rPr>
          <w:rFonts w:cs="Arial"/>
          <w:color w:val="00B0F0"/>
          <w:lang w:val="ru-RU"/>
        </w:rPr>
      </w:pPr>
    </w:p>
    <w:p w14:paraId="744A07F8" w14:textId="77777777" w:rsidR="00FC1536" w:rsidRPr="00FC1536" w:rsidRDefault="00FC1536" w:rsidP="00FC1536">
      <w:pPr>
        <w:tabs>
          <w:tab w:val="left" w:pos="567"/>
        </w:tabs>
        <w:spacing w:before="0"/>
        <w:rPr>
          <w:rFonts w:cs="Arial"/>
          <w:lang w:val="ru-RU"/>
        </w:rPr>
      </w:pPr>
      <w:r w:rsidRPr="00FC153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720A868" w14:textId="77777777" w:rsidR="00FC1536" w:rsidRPr="00FC1536" w:rsidRDefault="00FC1536" w:rsidP="00FC1536">
      <w:pPr>
        <w:tabs>
          <w:tab w:val="left" w:pos="567"/>
        </w:tabs>
        <w:spacing w:before="0"/>
        <w:rPr>
          <w:rFonts w:cs="Arial"/>
          <w:lang w:val="ru-RU"/>
        </w:rPr>
      </w:pPr>
      <w:r w:rsidRPr="00FC153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AE98C9A" w14:textId="77777777" w:rsidR="00FC1536" w:rsidRPr="00FC1536" w:rsidRDefault="00FC1536" w:rsidP="00FC1536">
      <w:pPr>
        <w:tabs>
          <w:tab w:val="left" w:pos="567"/>
        </w:tabs>
        <w:spacing w:before="0"/>
        <w:rPr>
          <w:rFonts w:eastAsia="TimesNewRomanPS-BoldMT" w:cs="Arial"/>
          <w:bCs/>
          <w:color w:val="000000"/>
          <w:lang w:val="ru-RU"/>
        </w:rPr>
      </w:pPr>
    </w:p>
    <w:p w14:paraId="0CC3BC3A" w14:textId="77777777" w:rsidR="00FC1536" w:rsidRPr="00FC1536" w:rsidRDefault="00FC1536" w:rsidP="00AD10A8">
      <w:pPr>
        <w:keepNext/>
        <w:numPr>
          <w:ilvl w:val="1"/>
          <w:numId w:val="18"/>
        </w:numPr>
        <w:tabs>
          <w:tab w:val="left" w:pos="567"/>
        </w:tabs>
        <w:spacing w:before="0"/>
        <w:outlineLvl w:val="1"/>
        <w:rPr>
          <w:rFonts w:cs="Arial"/>
          <w:b/>
        </w:rPr>
      </w:pPr>
      <w:bookmarkStart w:id="211" w:name="_Toc441651580"/>
      <w:bookmarkStart w:id="212" w:name="_Toc442559891"/>
      <w:r w:rsidRPr="00FC1536">
        <w:rPr>
          <w:rFonts w:cs="Arial"/>
          <w:b/>
        </w:rPr>
        <w:t>Подношење и отварање понуда</w:t>
      </w:r>
      <w:bookmarkEnd w:id="211"/>
      <w:bookmarkEnd w:id="212"/>
    </w:p>
    <w:p w14:paraId="4C18AD19" w14:textId="77777777" w:rsidR="00FC1536" w:rsidRPr="00FC1536" w:rsidRDefault="00FC1536" w:rsidP="00FC1536">
      <w:pPr>
        <w:tabs>
          <w:tab w:val="left" w:pos="567"/>
        </w:tabs>
        <w:spacing w:before="0"/>
        <w:rPr>
          <w:rFonts w:cs="Arial"/>
          <w:lang w:val="sr-Cyrl-CS"/>
        </w:rPr>
      </w:pPr>
      <w:r w:rsidRPr="00FC1536">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FC1536">
        <w:rPr>
          <w:rFonts w:cs="Arial"/>
        </w:rPr>
        <w:t>е</w:t>
      </w:r>
      <w:r w:rsidRPr="00FC1536">
        <w:rPr>
          <w:rFonts w:cs="Arial"/>
          <w:lang w:val="sr-Cyrl-CS"/>
        </w:rPr>
        <w:t>.</w:t>
      </w:r>
    </w:p>
    <w:p w14:paraId="69B5827A" w14:textId="77777777" w:rsidR="00FC1536" w:rsidRPr="00FC1536" w:rsidRDefault="00FC1536" w:rsidP="00FC1536">
      <w:pPr>
        <w:tabs>
          <w:tab w:val="left" w:pos="567"/>
        </w:tabs>
        <w:spacing w:before="0"/>
        <w:rPr>
          <w:rFonts w:cs="Arial"/>
          <w:lang w:val="sr-Cyrl-CS"/>
        </w:rPr>
      </w:pPr>
      <w:r w:rsidRPr="00FC1536">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35B7FD3" w14:textId="77777777" w:rsidR="00FC1536" w:rsidRPr="00FC1536" w:rsidRDefault="00FC1536" w:rsidP="00FC1536">
      <w:pPr>
        <w:tabs>
          <w:tab w:val="left" w:pos="567"/>
        </w:tabs>
        <w:spacing w:before="0"/>
        <w:rPr>
          <w:rFonts w:cs="Arial"/>
          <w:lang w:val="sr-Cyrl-RS"/>
        </w:rPr>
      </w:pPr>
      <w:r w:rsidRPr="00FC1536">
        <w:rPr>
          <w:rFonts w:cs="Arial"/>
          <w:lang w:val="ru-RU"/>
        </w:rPr>
        <w:lastRenderedPageBreak/>
        <w:t xml:space="preserve">Комисија за јавне набавке ће благовремено поднете понуде јавно отворити дана наведеном у Позиву за подношење понуда </w:t>
      </w:r>
      <w:r w:rsidRPr="00FC1536">
        <w:rPr>
          <w:rFonts w:cs="Arial"/>
        </w:rPr>
        <w:t xml:space="preserve">у просторијама Јавног предузећа „Електропривреда Србије“ Београд, </w:t>
      </w:r>
      <w:r w:rsidRPr="00FC1536">
        <w:rPr>
          <w:rFonts w:cs="Arial"/>
          <w:lang w:val="ru-RU"/>
        </w:rPr>
        <w:t xml:space="preserve">ул. </w:t>
      </w:r>
      <w:r w:rsidRPr="00FC1536">
        <w:rPr>
          <w:rFonts w:cs="Arial"/>
          <w:lang w:val="sr-Latn-CS"/>
        </w:rPr>
        <w:t>Балканска 13</w:t>
      </w:r>
      <w:r w:rsidRPr="00FC1536">
        <w:rPr>
          <w:rFonts w:cs="Arial"/>
          <w:lang w:val="sr-Cyrl-RS"/>
        </w:rPr>
        <w:t xml:space="preserve">, спрат </w:t>
      </w:r>
      <w:r w:rsidRPr="00FC1536">
        <w:rPr>
          <w:rFonts w:cs="Arial"/>
          <w:lang w:val="sr-Latn-RS"/>
        </w:rPr>
        <w:t>II</w:t>
      </w:r>
      <w:r w:rsidRPr="00FC1536">
        <w:rPr>
          <w:rFonts w:cs="Arial"/>
          <w:lang w:val="sr-Cyrl-RS"/>
        </w:rPr>
        <w:t>, 11 000 Београд</w:t>
      </w:r>
      <w:r w:rsidRPr="00FC1536">
        <w:rPr>
          <w:rFonts w:cs="Arial"/>
        </w:rPr>
        <w:t>.</w:t>
      </w:r>
    </w:p>
    <w:p w14:paraId="1843A503" w14:textId="77777777" w:rsidR="00FC1536" w:rsidRPr="00FC1536" w:rsidRDefault="00FC1536" w:rsidP="00FC1536">
      <w:pPr>
        <w:tabs>
          <w:tab w:val="left" w:pos="567"/>
        </w:tabs>
        <w:spacing w:before="0"/>
        <w:rPr>
          <w:rFonts w:cs="Arial"/>
          <w:lang w:val="ru-RU"/>
        </w:rPr>
      </w:pPr>
      <w:r w:rsidRPr="00FC1536">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FC1536">
        <w:rPr>
          <w:rFonts w:cs="Arial"/>
        </w:rPr>
        <w:t xml:space="preserve"> </w:t>
      </w:r>
      <w:r w:rsidRPr="00FC1536">
        <w:rPr>
          <w:rFonts w:cs="Arial"/>
          <w:lang w:val="ru-RU"/>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61E122B" w14:textId="77777777" w:rsidR="00FC1536" w:rsidRPr="00FC1536" w:rsidRDefault="00FC1536" w:rsidP="00FC1536">
      <w:pPr>
        <w:tabs>
          <w:tab w:val="left" w:pos="567"/>
        </w:tabs>
        <w:spacing w:before="0"/>
        <w:rPr>
          <w:rFonts w:cs="Arial"/>
          <w:lang w:val="ru-RU"/>
        </w:rPr>
      </w:pPr>
      <w:r w:rsidRPr="00FC1536">
        <w:rPr>
          <w:rFonts w:cs="Arial"/>
          <w:lang w:val="ru-RU"/>
        </w:rPr>
        <w:t>Комисија за јавну набавку води записник о отварању понуда у који се уносе подаци у складу са Законом.</w:t>
      </w:r>
    </w:p>
    <w:p w14:paraId="7AABF0A8" w14:textId="77777777" w:rsidR="00FC1536" w:rsidRPr="00FC1536" w:rsidRDefault="00FC1536" w:rsidP="00FC1536">
      <w:pPr>
        <w:tabs>
          <w:tab w:val="left" w:pos="567"/>
        </w:tabs>
        <w:spacing w:before="0"/>
        <w:rPr>
          <w:rFonts w:cs="Arial"/>
          <w:lang w:val="ru-RU"/>
        </w:rPr>
      </w:pPr>
      <w:r w:rsidRPr="00FC1536">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313C52BF" w14:textId="77777777" w:rsidR="00FC1536" w:rsidRPr="00FC1536" w:rsidRDefault="00FC1536" w:rsidP="00FC1536">
      <w:pPr>
        <w:tabs>
          <w:tab w:val="left" w:pos="567"/>
        </w:tabs>
        <w:spacing w:before="0"/>
        <w:rPr>
          <w:rFonts w:cs="Arial"/>
          <w:lang w:val="ru-RU"/>
        </w:rPr>
      </w:pPr>
      <w:r w:rsidRPr="00FC1536">
        <w:rPr>
          <w:rFonts w:cs="Arial"/>
          <w:lang w:val="ru-RU"/>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23F2AA6" w14:textId="77777777" w:rsidR="00FC1536" w:rsidRPr="00FC1536" w:rsidRDefault="00FC1536" w:rsidP="00FC1536">
      <w:pPr>
        <w:tabs>
          <w:tab w:val="left" w:pos="567"/>
        </w:tabs>
        <w:spacing w:before="0"/>
        <w:rPr>
          <w:rFonts w:cs="Arial"/>
          <w:lang w:val="ru-RU"/>
        </w:rPr>
      </w:pPr>
    </w:p>
    <w:p w14:paraId="7C540428" w14:textId="77777777" w:rsidR="00FC1536" w:rsidRPr="00FC1536" w:rsidRDefault="00FC1536" w:rsidP="00AD10A8">
      <w:pPr>
        <w:keepNext/>
        <w:numPr>
          <w:ilvl w:val="1"/>
          <w:numId w:val="18"/>
        </w:numPr>
        <w:tabs>
          <w:tab w:val="left" w:pos="567"/>
        </w:tabs>
        <w:spacing w:before="0"/>
        <w:outlineLvl w:val="1"/>
        <w:rPr>
          <w:rFonts w:cs="Arial"/>
          <w:b/>
        </w:rPr>
      </w:pPr>
      <w:bookmarkStart w:id="213" w:name="_Toc441651581"/>
      <w:bookmarkStart w:id="214" w:name="_Toc442559892"/>
      <w:r w:rsidRPr="00FC1536">
        <w:rPr>
          <w:rFonts w:cs="Arial"/>
          <w:b/>
        </w:rPr>
        <w:t>Начин подношења понуде</w:t>
      </w:r>
      <w:bookmarkEnd w:id="213"/>
      <w:bookmarkEnd w:id="214"/>
    </w:p>
    <w:p w14:paraId="3E307B6D" w14:textId="77777777" w:rsidR="00FC1536" w:rsidRPr="00FC1536" w:rsidRDefault="00FC1536" w:rsidP="00FC1536">
      <w:pPr>
        <w:tabs>
          <w:tab w:val="left" w:pos="567"/>
        </w:tabs>
        <w:spacing w:before="0"/>
        <w:rPr>
          <w:rFonts w:cs="Arial"/>
          <w:lang w:val="ru-RU"/>
        </w:rPr>
      </w:pPr>
      <w:r w:rsidRPr="00FC1536">
        <w:rPr>
          <w:rFonts w:cs="Arial"/>
          <w:lang w:val="ru-RU"/>
        </w:rPr>
        <w:t>Понуђач може поднети само једну понуду.</w:t>
      </w:r>
    </w:p>
    <w:p w14:paraId="64FBD90A" w14:textId="77777777" w:rsidR="00FC1536" w:rsidRPr="00FC1536" w:rsidRDefault="00FC1536" w:rsidP="00FC1536">
      <w:pPr>
        <w:tabs>
          <w:tab w:val="left" w:pos="567"/>
        </w:tabs>
        <w:spacing w:before="0"/>
        <w:rPr>
          <w:rFonts w:cs="Arial"/>
          <w:lang w:val="ru-RU"/>
        </w:rPr>
      </w:pPr>
      <w:r w:rsidRPr="00FC1536">
        <w:rPr>
          <w:rFonts w:cs="Arial"/>
          <w:lang w:val="ru-RU"/>
        </w:rPr>
        <w:t>Понуду може поднети Понуђач самостално, група понуђача, као и Понуђач са подизвођачем.</w:t>
      </w:r>
    </w:p>
    <w:p w14:paraId="2CC249AC" w14:textId="77777777" w:rsidR="00FC1536" w:rsidRPr="00FC1536" w:rsidRDefault="00FC1536" w:rsidP="00FC1536">
      <w:pPr>
        <w:tabs>
          <w:tab w:val="left" w:pos="567"/>
        </w:tabs>
        <w:spacing w:before="0"/>
        <w:rPr>
          <w:rFonts w:cs="Arial"/>
          <w:lang w:val="ru-RU"/>
        </w:rPr>
      </w:pPr>
      <w:r w:rsidRPr="00FC1536">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4911AAF" w14:textId="77777777" w:rsidR="00FC1536" w:rsidRPr="00FC1536" w:rsidRDefault="00FC1536" w:rsidP="00FC1536">
      <w:pPr>
        <w:tabs>
          <w:tab w:val="left" w:pos="567"/>
        </w:tabs>
        <w:spacing w:before="0"/>
        <w:rPr>
          <w:rFonts w:cs="Arial"/>
          <w:lang w:val="ru-RU"/>
        </w:rPr>
      </w:pPr>
      <w:r w:rsidRPr="00FC1536">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DB98530" w14:textId="77777777" w:rsidR="00FC1536" w:rsidRPr="00FC1536" w:rsidRDefault="00FC1536" w:rsidP="00FC1536">
      <w:pPr>
        <w:tabs>
          <w:tab w:val="left" w:pos="567"/>
        </w:tabs>
        <w:spacing w:before="0"/>
        <w:rPr>
          <w:rFonts w:cs="Arial"/>
          <w:lang w:val="ru-RU"/>
        </w:rPr>
      </w:pPr>
      <w:r w:rsidRPr="00FC1536">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1376592" w14:textId="77777777" w:rsidR="00FC1536" w:rsidRPr="00FC1536" w:rsidRDefault="00FC1536" w:rsidP="00FC1536">
      <w:pPr>
        <w:tabs>
          <w:tab w:val="left" w:pos="567"/>
        </w:tabs>
        <w:spacing w:before="0"/>
        <w:rPr>
          <w:rFonts w:cs="Arial"/>
          <w:lang w:val="ru-RU"/>
        </w:rPr>
      </w:pPr>
    </w:p>
    <w:p w14:paraId="1540516E" w14:textId="77777777" w:rsidR="00FC1536" w:rsidRPr="00FC1536" w:rsidRDefault="00FC1536" w:rsidP="00AD10A8">
      <w:pPr>
        <w:keepNext/>
        <w:numPr>
          <w:ilvl w:val="1"/>
          <w:numId w:val="18"/>
        </w:numPr>
        <w:tabs>
          <w:tab w:val="left" w:pos="567"/>
        </w:tabs>
        <w:spacing w:before="0"/>
        <w:outlineLvl w:val="1"/>
        <w:rPr>
          <w:rFonts w:cs="Arial"/>
          <w:b/>
        </w:rPr>
      </w:pPr>
      <w:bookmarkStart w:id="215" w:name="_Toc441651582"/>
      <w:bookmarkStart w:id="216" w:name="_Toc442559893"/>
      <w:r w:rsidRPr="00FC1536">
        <w:rPr>
          <w:rFonts w:cs="Arial"/>
          <w:b/>
        </w:rPr>
        <w:t>Измена, допуна и опозив понуде</w:t>
      </w:r>
      <w:bookmarkEnd w:id="215"/>
      <w:bookmarkEnd w:id="216"/>
    </w:p>
    <w:p w14:paraId="5F80B610" w14:textId="6A7B7577" w:rsidR="00FC1536" w:rsidRPr="00FC1536" w:rsidRDefault="00FC1536" w:rsidP="00FC1536">
      <w:pPr>
        <w:tabs>
          <w:tab w:val="left" w:pos="567"/>
        </w:tabs>
        <w:spacing w:before="0"/>
        <w:rPr>
          <w:rFonts w:cs="Arial"/>
          <w:lang w:val="ru-RU"/>
        </w:rPr>
      </w:pPr>
      <w:r w:rsidRPr="00FC1536">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77964">
        <w:rPr>
          <w:rFonts w:cs="Arial"/>
          <w:lang w:val="ru-RU"/>
        </w:rPr>
        <w:t>Набавка машинске опреме и репро материјала за израду и монтажу транспортера ВТ1, ВТ2, Т7 и обртне сипке Г2-Транспортне траке</w:t>
      </w:r>
      <w:r w:rsidR="009D3276">
        <w:rPr>
          <w:rFonts w:cs="Arial"/>
          <w:lang w:val="ru-RU"/>
        </w:rPr>
        <w:t xml:space="preserve"> </w:t>
      </w:r>
      <w:r w:rsidRPr="00FC1536">
        <w:rPr>
          <w:rFonts w:cs="Arial"/>
          <w:lang w:val="ru-RU"/>
        </w:rPr>
        <w:t xml:space="preserve"> - Јавна набавка број </w:t>
      </w:r>
      <w:r w:rsidR="00577964">
        <w:rPr>
          <w:rFonts w:cs="Arial"/>
          <w:lang w:val="sr-Cyrl-RS"/>
        </w:rPr>
        <w:t>ЈН/4000/0841-4/2017</w:t>
      </w:r>
      <w:r w:rsidRPr="00FC1536">
        <w:rPr>
          <w:rFonts w:cs="Arial"/>
          <w:lang w:val="ru-RU"/>
        </w:rPr>
        <w:t>– НЕ ОТВАРАТИ“.</w:t>
      </w:r>
    </w:p>
    <w:p w14:paraId="67D55A21" w14:textId="77777777" w:rsidR="00FC1536" w:rsidRPr="00FC1536" w:rsidRDefault="00FC1536" w:rsidP="00FC1536">
      <w:pPr>
        <w:tabs>
          <w:tab w:val="left" w:pos="567"/>
        </w:tabs>
        <w:spacing w:before="0"/>
        <w:rPr>
          <w:rFonts w:cs="Arial"/>
          <w:lang w:val="ru-RU"/>
        </w:rPr>
      </w:pPr>
      <w:r w:rsidRPr="00FC1536">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FC1536">
        <w:rPr>
          <w:rFonts w:cs="Arial"/>
        </w:rPr>
        <w:t xml:space="preserve"> </w:t>
      </w:r>
      <w:r w:rsidRPr="00FC1536">
        <w:rPr>
          <w:rFonts w:cs="Arial"/>
          <w:lang w:val="ru-RU"/>
        </w:rPr>
        <w:t>измена или допуна односи.</w:t>
      </w:r>
    </w:p>
    <w:p w14:paraId="7EEF876A" w14:textId="49372F37" w:rsidR="00FC1536" w:rsidRPr="00FC1536" w:rsidRDefault="00FC1536" w:rsidP="00FC1536">
      <w:pPr>
        <w:tabs>
          <w:tab w:val="left" w:pos="567"/>
        </w:tabs>
        <w:spacing w:before="0"/>
        <w:rPr>
          <w:rFonts w:cs="Arial"/>
          <w:lang w:val="ru-RU"/>
        </w:rPr>
      </w:pPr>
      <w:r w:rsidRPr="00FC1536">
        <w:rPr>
          <w:rFonts w:cs="Arial"/>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577964">
        <w:rPr>
          <w:rFonts w:cs="Arial"/>
          <w:lang w:val="ru-RU"/>
        </w:rPr>
        <w:t>Набавка машинске опреме и репро материјала за израду и монтажу транспортера ВТ1, ВТ2, Т7 и обртне сипке Г2-Транспортне траке</w:t>
      </w:r>
      <w:r w:rsidR="009D3276">
        <w:rPr>
          <w:rFonts w:cs="Arial"/>
          <w:lang w:val="ru-RU"/>
        </w:rPr>
        <w:t xml:space="preserve">, </w:t>
      </w:r>
      <w:r w:rsidRPr="00FC1536">
        <w:rPr>
          <w:rFonts w:cs="Arial"/>
          <w:lang w:val="ru-RU"/>
        </w:rPr>
        <w:t xml:space="preserve">Јавна набавка број </w:t>
      </w:r>
      <w:r w:rsidR="00577964">
        <w:rPr>
          <w:rFonts w:cs="Arial"/>
          <w:lang w:val="sr-Cyrl-RS"/>
        </w:rPr>
        <w:t>ЈН/4000/0841-4/2017</w:t>
      </w:r>
      <w:r w:rsidRPr="00FC1536">
        <w:rPr>
          <w:rFonts w:cs="Arial"/>
          <w:lang w:val="sr-Cyrl-RS"/>
        </w:rPr>
        <w:t xml:space="preserve"> - </w:t>
      </w:r>
      <w:r w:rsidRPr="00FC1536">
        <w:rPr>
          <w:rFonts w:cs="Arial"/>
          <w:lang w:val="ru-RU"/>
        </w:rPr>
        <w:t>НЕ ОТВАРАТИ“.</w:t>
      </w:r>
    </w:p>
    <w:p w14:paraId="462AEF22" w14:textId="77777777" w:rsidR="00FC1536" w:rsidRPr="00FC1536" w:rsidRDefault="00FC1536" w:rsidP="00FC1536">
      <w:pPr>
        <w:tabs>
          <w:tab w:val="left" w:pos="567"/>
        </w:tabs>
        <w:spacing w:before="0"/>
        <w:rPr>
          <w:rFonts w:cs="Arial"/>
          <w:lang w:val="ru-RU"/>
        </w:rPr>
      </w:pPr>
      <w:r w:rsidRPr="00FC1536">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824CE7B" w14:textId="77777777" w:rsidR="00FC1536" w:rsidRPr="00FC1536" w:rsidRDefault="00FC1536" w:rsidP="00FC1536">
      <w:pPr>
        <w:tabs>
          <w:tab w:val="left" w:pos="1134"/>
        </w:tabs>
        <w:spacing w:before="0"/>
        <w:rPr>
          <w:rFonts w:cs="Arial"/>
          <w:color w:val="00B0F0"/>
          <w:lang w:val="ru-RU"/>
        </w:rPr>
      </w:pPr>
      <w:r w:rsidRPr="00FC1536">
        <w:rPr>
          <w:rFonts w:cs="Arial"/>
          <w:lang w:val="ru-RU"/>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Pr="00FC1536">
        <w:rPr>
          <w:rFonts w:cs="Arial"/>
          <w:color w:val="00B0F0"/>
          <w:lang w:val="ru-RU"/>
        </w:rPr>
        <w:t xml:space="preserve">. </w:t>
      </w:r>
    </w:p>
    <w:p w14:paraId="37122A70" w14:textId="77777777" w:rsidR="00FC1536" w:rsidRPr="00FC1536" w:rsidRDefault="00FC1536" w:rsidP="00FC1536">
      <w:pPr>
        <w:tabs>
          <w:tab w:val="left" w:pos="1134"/>
        </w:tabs>
        <w:spacing w:before="0"/>
        <w:rPr>
          <w:rFonts w:cs="Arial"/>
          <w:color w:val="00B0F0"/>
          <w:lang w:val="ru-RU"/>
        </w:rPr>
      </w:pPr>
    </w:p>
    <w:p w14:paraId="4EF2D7F0" w14:textId="77777777" w:rsidR="00FC1536" w:rsidRPr="00FC1536" w:rsidRDefault="00FC1536" w:rsidP="00AD10A8">
      <w:pPr>
        <w:keepNext/>
        <w:numPr>
          <w:ilvl w:val="1"/>
          <w:numId w:val="18"/>
        </w:numPr>
        <w:tabs>
          <w:tab w:val="left" w:pos="567"/>
        </w:tabs>
        <w:spacing w:before="0"/>
        <w:outlineLvl w:val="1"/>
        <w:rPr>
          <w:rFonts w:cs="Arial"/>
          <w:b/>
        </w:rPr>
      </w:pPr>
      <w:bookmarkStart w:id="217" w:name="_Toc441651583"/>
      <w:bookmarkStart w:id="218" w:name="_Toc442559894"/>
      <w:r w:rsidRPr="00FC1536">
        <w:rPr>
          <w:rFonts w:cs="Arial"/>
          <w:b/>
          <w:lang w:val="ru-RU"/>
        </w:rPr>
        <w:lastRenderedPageBreak/>
        <w:t>П</w:t>
      </w:r>
      <w:r w:rsidRPr="00FC1536">
        <w:rPr>
          <w:rFonts w:cs="Arial"/>
          <w:b/>
        </w:rPr>
        <w:t>артије</w:t>
      </w:r>
      <w:bookmarkEnd w:id="217"/>
      <w:bookmarkEnd w:id="218"/>
    </w:p>
    <w:p w14:paraId="5552F671" w14:textId="3679BEC0" w:rsidR="009D3276" w:rsidRPr="00FC1536" w:rsidRDefault="009D3276" w:rsidP="009D3276">
      <w:pPr>
        <w:spacing w:before="0"/>
        <w:rPr>
          <w:rFonts w:cs="Arial"/>
          <w:lang w:val="ru-RU"/>
        </w:rPr>
      </w:pPr>
      <w:r>
        <w:rPr>
          <w:rFonts w:cs="Arial"/>
          <w:lang w:val="ru-RU"/>
        </w:rPr>
        <w:t>Набавка</w:t>
      </w:r>
      <w:r w:rsidR="000114E0">
        <w:rPr>
          <w:rFonts w:cs="Arial"/>
          <w:lang w:val="en-GB"/>
        </w:rPr>
        <w:t xml:space="preserve"> </w:t>
      </w:r>
      <w:r>
        <w:rPr>
          <w:rFonts w:cs="Arial"/>
          <w:lang w:val="ru-RU"/>
        </w:rPr>
        <w:t>није обликована по партијама</w:t>
      </w:r>
    </w:p>
    <w:p w14:paraId="7165DBEB" w14:textId="32EB397A" w:rsidR="00FC1536" w:rsidRPr="00FC1536" w:rsidRDefault="00FC1536" w:rsidP="00FC1536">
      <w:pPr>
        <w:spacing w:before="0" w:after="120"/>
        <w:rPr>
          <w:rFonts w:cs="Arial"/>
          <w:color w:val="00B0F0"/>
          <w:lang w:val="ru-RU"/>
        </w:rPr>
      </w:pPr>
      <w:r w:rsidRPr="00FC1536">
        <w:rPr>
          <w:rFonts w:cs="Arial"/>
          <w:lang w:val="ru-RU"/>
        </w:rPr>
        <w:t>.</w:t>
      </w:r>
    </w:p>
    <w:p w14:paraId="6BB2C1B3" w14:textId="77777777" w:rsidR="00FC1536" w:rsidRPr="00FC1536" w:rsidRDefault="00FC1536" w:rsidP="00AD10A8">
      <w:pPr>
        <w:keepNext/>
        <w:numPr>
          <w:ilvl w:val="1"/>
          <w:numId w:val="18"/>
        </w:numPr>
        <w:tabs>
          <w:tab w:val="left" w:pos="567"/>
        </w:tabs>
        <w:spacing w:before="0"/>
        <w:outlineLvl w:val="1"/>
        <w:rPr>
          <w:rFonts w:cs="Arial"/>
          <w:b/>
        </w:rPr>
      </w:pPr>
      <w:bookmarkStart w:id="219" w:name="_Toc441651584"/>
      <w:bookmarkStart w:id="220" w:name="_Toc442559895"/>
      <w:r w:rsidRPr="00FC1536">
        <w:rPr>
          <w:rFonts w:cs="Arial"/>
          <w:b/>
        </w:rPr>
        <w:t xml:space="preserve"> Понуда са варијантама</w:t>
      </w:r>
      <w:bookmarkEnd w:id="219"/>
      <w:bookmarkEnd w:id="220"/>
    </w:p>
    <w:p w14:paraId="43BDEFA1" w14:textId="77777777" w:rsidR="00FC1536" w:rsidRPr="00FC1536" w:rsidRDefault="00FC1536" w:rsidP="00FC1536">
      <w:pPr>
        <w:tabs>
          <w:tab w:val="num" w:pos="993"/>
        </w:tabs>
        <w:spacing w:before="0"/>
        <w:rPr>
          <w:rFonts w:cs="Arial"/>
          <w:lang w:val="ru-RU"/>
        </w:rPr>
      </w:pPr>
      <w:r w:rsidRPr="00FC1536">
        <w:rPr>
          <w:rFonts w:cs="Arial"/>
          <w:lang w:val="ru-RU"/>
        </w:rPr>
        <w:t>Понуда са варијантама није дозвољена.</w:t>
      </w:r>
    </w:p>
    <w:p w14:paraId="689EDA36" w14:textId="77777777" w:rsidR="00FC1536" w:rsidRPr="00FC1536" w:rsidRDefault="00FC1536" w:rsidP="00FC1536">
      <w:pPr>
        <w:tabs>
          <w:tab w:val="num" w:pos="993"/>
        </w:tabs>
        <w:spacing w:before="0"/>
        <w:rPr>
          <w:rFonts w:cs="Arial"/>
          <w:lang w:val="ru-RU"/>
        </w:rPr>
      </w:pPr>
    </w:p>
    <w:p w14:paraId="31264AF2" w14:textId="77777777" w:rsidR="00FC1536" w:rsidRPr="00FC1536" w:rsidRDefault="00FC1536" w:rsidP="00AD10A8">
      <w:pPr>
        <w:keepNext/>
        <w:numPr>
          <w:ilvl w:val="1"/>
          <w:numId w:val="18"/>
        </w:numPr>
        <w:tabs>
          <w:tab w:val="left" w:pos="567"/>
        </w:tabs>
        <w:spacing w:before="0"/>
        <w:outlineLvl w:val="1"/>
        <w:rPr>
          <w:rFonts w:cs="Arial"/>
          <w:b/>
        </w:rPr>
      </w:pPr>
      <w:bookmarkStart w:id="221" w:name="_Toc441651585"/>
      <w:bookmarkStart w:id="222" w:name="_Toc442559896"/>
      <w:r w:rsidRPr="00FC1536">
        <w:rPr>
          <w:rFonts w:cs="Arial"/>
          <w:b/>
        </w:rPr>
        <w:t xml:space="preserve"> Подношење понуде са подизвођачима</w:t>
      </w:r>
      <w:bookmarkEnd w:id="221"/>
      <w:bookmarkEnd w:id="222"/>
    </w:p>
    <w:p w14:paraId="2515ED06" w14:textId="77777777" w:rsidR="00FC1536" w:rsidRPr="00FC1536" w:rsidRDefault="00FC1536" w:rsidP="00FC1536">
      <w:pPr>
        <w:tabs>
          <w:tab w:val="left" w:pos="567"/>
        </w:tabs>
        <w:spacing w:before="0"/>
        <w:rPr>
          <w:rFonts w:cs="Arial"/>
          <w:lang w:val="ru-RU"/>
        </w:rPr>
      </w:pPr>
      <w:r w:rsidRPr="00FC1536">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532C11E" w14:textId="77777777" w:rsidR="00FC1536" w:rsidRPr="00FC1536" w:rsidRDefault="00FC1536" w:rsidP="00FC1536">
      <w:pPr>
        <w:tabs>
          <w:tab w:val="left" w:pos="567"/>
        </w:tabs>
        <w:spacing w:before="0"/>
        <w:rPr>
          <w:rFonts w:cs="Arial"/>
          <w:lang w:val="ru-RU"/>
        </w:rPr>
      </w:pPr>
      <w:r w:rsidRPr="00FC1536">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17276FBF" w14:textId="77777777" w:rsidR="00FC1536" w:rsidRPr="00FC1536" w:rsidRDefault="00FC1536" w:rsidP="00FC1536">
      <w:pPr>
        <w:tabs>
          <w:tab w:val="left" w:pos="567"/>
        </w:tabs>
        <w:spacing w:before="0"/>
        <w:rPr>
          <w:rFonts w:cs="Arial"/>
          <w:lang w:val="ru-RU"/>
        </w:rPr>
      </w:pPr>
      <w:r w:rsidRPr="00FC1536">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EF6AFAD" w14:textId="77777777" w:rsidR="00FC1536" w:rsidRPr="00FC1536" w:rsidRDefault="00FC1536" w:rsidP="00FC1536">
      <w:pPr>
        <w:tabs>
          <w:tab w:val="left" w:pos="567"/>
        </w:tabs>
        <w:spacing w:before="0"/>
        <w:rPr>
          <w:rFonts w:cs="Arial"/>
          <w:lang w:val="ru-RU"/>
        </w:rPr>
      </w:pPr>
      <w:r w:rsidRPr="00FC1536">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8BE7004" w14:textId="77777777" w:rsidR="00FC1536" w:rsidRPr="00FC1536" w:rsidRDefault="00FC1536" w:rsidP="00FC1536">
      <w:pPr>
        <w:tabs>
          <w:tab w:val="left" w:pos="567"/>
        </w:tabs>
        <w:spacing w:before="0"/>
        <w:rPr>
          <w:rFonts w:cs="Arial"/>
        </w:rPr>
      </w:pPr>
      <w:r w:rsidRPr="00FC1536">
        <w:rPr>
          <w:rFonts w:cs="Arial"/>
        </w:rPr>
        <w:t xml:space="preserve">Обавеза понуђача је да за </w:t>
      </w:r>
      <w:r w:rsidRPr="00FC1536">
        <w:rPr>
          <w:rFonts w:cs="Arial"/>
          <w:lang w:val="ru-RU"/>
        </w:rPr>
        <w:t>подизвођач</w:t>
      </w:r>
      <w:r w:rsidRPr="00FC1536">
        <w:rPr>
          <w:rFonts w:cs="Arial"/>
        </w:rPr>
        <w:t>а достави доказе о испуњености</w:t>
      </w:r>
      <w:r w:rsidRPr="00FC1536">
        <w:rPr>
          <w:rFonts w:cs="Arial"/>
          <w:lang w:val="ru-RU"/>
        </w:rPr>
        <w:t xml:space="preserve"> обавезн</w:t>
      </w:r>
      <w:r w:rsidRPr="00FC1536">
        <w:rPr>
          <w:rFonts w:cs="Arial"/>
        </w:rPr>
        <w:t>их</w:t>
      </w:r>
      <w:r w:rsidRPr="00FC1536">
        <w:rPr>
          <w:rFonts w:cs="Arial"/>
          <w:lang w:val="ru-RU"/>
        </w:rPr>
        <w:t xml:space="preserve"> услов</w:t>
      </w:r>
      <w:r w:rsidRPr="00FC1536">
        <w:rPr>
          <w:rFonts w:cs="Arial"/>
        </w:rPr>
        <w:t>а</w:t>
      </w:r>
      <w:r w:rsidRPr="00FC1536">
        <w:rPr>
          <w:rFonts w:cs="Arial"/>
          <w:lang w:val="ru-RU"/>
        </w:rPr>
        <w:t xml:space="preserve"> из члана 75. став 1. тачка 1), 2) и 4) Закона наведен</w:t>
      </w:r>
      <w:r w:rsidRPr="00FC1536">
        <w:rPr>
          <w:rFonts w:cs="Arial"/>
        </w:rPr>
        <w:t>их</w:t>
      </w:r>
      <w:r w:rsidRPr="00FC1536">
        <w:rPr>
          <w:rFonts w:cs="Arial"/>
          <w:lang w:val="ru-RU"/>
        </w:rPr>
        <w:t xml:space="preserve"> у одељку Услови за учешће из члана 75. и 76. Закона и Упутство како се доказује испуњеност тих услова</w:t>
      </w:r>
      <w:r w:rsidRPr="00FC1536">
        <w:rPr>
          <w:rFonts w:cs="Arial"/>
        </w:rPr>
        <w:t>.</w:t>
      </w:r>
    </w:p>
    <w:p w14:paraId="7CDC2011" w14:textId="77777777" w:rsidR="00FC1536" w:rsidRPr="00FC1536" w:rsidRDefault="00FC1536" w:rsidP="00FC1536">
      <w:pPr>
        <w:tabs>
          <w:tab w:val="left" w:pos="567"/>
        </w:tabs>
        <w:spacing w:before="0"/>
        <w:rPr>
          <w:rFonts w:cs="Arial"/>
          <w:lang w:val="ru-RU"/>
        </w:rPr>
      </w:pPr>
      <w:r w:rsidRPr="00FC1536">
        <w:rPr>
          <w:rFonts w:cs="Arial"/>
          <w:lang w:val="ru-RU"/>
        </w:rPr>
        <w:t>Додатне услове понуђач испуњава самостално, без обзира на агажовање подизвођача.</w:t>
      </w:r>
    </w:p>
    <w:p w14:paraId="23C72B7B" w14:textId="77777777" w:rsidR="00FC1536" w:rsidRPr="00FC1536" w:rsidRDefault="00FC1536" w:rsidP="00FC1536">
      <w:pPr>
        <w:tabs>
          <w:tab w:val="left" w:pos="567"/>
        </w:tabs>
        <w:spacing w:before="0"/>
        <w:rPr>
          <w:rFonts w:cs="Arial"/>
          <w:lang w:val="ru-RU"/>
        </w:rPr>
      </w:pPr>
      <w:r w:rsidRPr="00FC1536">
        <w:rPr>
          <w:rFonts w:cs="Arial"/>
          <w:lang w:val="ru-RU"/>
        </w:rPr>
        <w:t xml:space="preserve">Све обрасце у понуди потписује и оверава Понуђач, изузев </w:t>
      </w:r>
      <w:r w:rsidRPr="00FC1536">
        <w:rPr>
          <w:rFonts w:cs="Arial"/>
        </w:rPr>
        <w:t xml:space="preserve">образаца под пуном материјалном и кривичном одговорношћу, </w:t>
      </w:r>
      <w:r w:rsidRPr="00FC1536">
        <w:rPr>
          <w:rFonts w:cs="Arial"/>
          <w:lang w:val="ru-RU"/>
        </w:rPr>
        <w:t>које попуњава, потписује и оверава сваки подизвођач у своје име.</w:t>
      </w:r>
    </w:p>
    <w:p w14:paraId="2ADBD88A" w14:textId="77777777" w:rsidR="00FC1536" w:rsidRPr="00FC1536" w:rsidRDefault="00FC1536" w:rsidP="00FC1536">
      <w:pPr>
        <w:tabs>
          <w:tab w:val="left" w:pos="567"/>
        </w:tabs>
        <w:spacing w:before="0"/>
        <w:rPr>
          <w:rFonts w:cs="Arial"/>
          <w:lang w:val="ru-RU"/>
        </w:rPr>
      </w:pPr>
      <w:r w:rsidRPr="00FC1536">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F0EEB37" w14:textId="77777777" w:rsidR="00FC1536" w:rsidRPr="00FC1536" w:rsidRDefault="00FC1536" w:rsidP="00FC1536">
      <w:pPr>
        <w:tabs>
          <w:tab w:val="left" w:pos="567"/>
        </w:tabs>
        <w:spacing w:before="0"/>
        <w:rPr>
          <w:rFonts w:cs="Arial"/>
          <w:lang w:val="ru-RU"/>
        </w:rPr>
      </w:pPr>
      <w:r w:rsidRPr="00FC1536">
        <w:rPr>
          <w:rFonts w:cs="Arial"/>
          <w:lang w:val="ru-RU"/>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0A6288F5" w14:textId="77777777" w:rsidR="00FC1536" w:rsidRPr="00FC1536" w:rsidRDefault="00FC1536" w:rsidP="00FC1536">
      <w:pPr>
        <w:tabs>
          <w:tab w:val="left" w:pos="567"/>
        </w:tabs>
        <w:spacing w:before="0"/>
        <w:rPr>
          <w:rFonts w:cs="Arial"/>
          <w:lang w:bidi="en-US"/>
        </w:rPr>
      </w:pPr>
      <w:r w:rsidRPr="00FC1536">
        <w:rPr>
          <w:rFonts w:cs="Arial"/>
          <w:lang w:val="ru-RU"/>
        </w:rPr>
        <w:t>Наручилац</w:t>
      </w:r>
      <w:r w:rsidRPr="00FC1536">
        <w:rPr>
          <w:rFonts w:cs="Arial"/>
          <w:lang w:val="ru-RU" w:bidi="en-US"/>
        </w:rPr>
        <w:t xml:space="preserve"> у овом поступку не предвиђа примену одредби става 9. и 10. члана 80. </w:t>
      </w:r>
      <w:r w:rsidRPr="00FC1536">
        <w:rPr>
          <w:rFonts w:cs="Arial"/>
          <w:lang w:bidi="en-US"/>
        </w:rPr>
        <w:t>Закона.</w:t>
      </w:r>
    </w:p>
    <w:p w14:paraId="012CC8AB" w14:textId="77777777" w:rsidR="00FC1536" w:rsidRPr="00FC1536" w:rsidRDefault="00FC1536" w:rsidP="00FC1536">
      <w:pPr>
        <w:tabs>
          <w:tab w:val="left" w:pos="567"/>
        </w:tabs>
        <w:spacing w:before="0"/>
        <w:rPr>
          <w:rFonts w:cs="Arial"/>
          <w:lang w:bidi="en-US"/>
        </w:rPr>
      </w:pPr>
    </w:p>
    <w:p w14:paraId="2E1AFB4C" w14:textId="77777777" w:rsidR="00FC1536" w:rsidRPr="00FC1536" w:rsidRDefault="00FC1536" w:rsidP="00AD10A8">
      <w:pPr>
        <w:keepNext/>
        <w:numPr>
          <w:ilvl w:val="1"/>
          <w:numId w:val="18"/>
        </w:numPr>
        <w:tabs>
          <w:tab w:val="left" w:pos="567"/>
        </w:tabs>
        <w:spacing w:before="0"/>
        <w:outlineLvl w:val="1"/>
        <w:rPr>
          <w:rFonts w:cs="Arial"/>
          <w:b/>
        </w:rPr>
      </w:pPr>
      <w:bookmarkStart w:id="223" w:name="_Toc441651586"/>
      <w:bookmarkStart w:id="224" w:name="_Toc442559897"/>
      <w:r w:rsidRPr="00FC1536">
        <w:rPr>
          <w:rFonts w:cs="Arial"/>
          <w:b/>
        </w:rPr>
        <w:t>Подношење заједничке понуде</w:t>
      </w:r>
      <w:bookmarkEnd w:id="223"/>
      <w:bookmarkEnd w:id="224"/>
    </w:p>
    <w:p w14:paraId="5C276EC5" w14:textId="77777777" w:rsidR="00FC1536" w:rsidRPr="00FC1536" w:rsidRDefault="00FC1536" w:rsidP="00FC1536">
      <w:pPr>
        <w:tabs>
          <w:tab w:val="left" w:pos="567"/>
        </w:tabs>
        <w:spacing w:before="0"/>
        <w:rPr>
          <w:rFonts w:cs="Arial"/>
          <w:lang w:val="ru-RU"/>
        </w:rPr>
      </w:pPr>
      <w:r w:rsidRPr="00FC1536">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 Закона о јавним набавкама и то: </w:t>
      </w:r>
    </w:p>
    <w:p w14:paraId="6FD170F0" w14:textId="77777777" w:rsidR="00FC1536" w:rsidRPr="00FC1536" w:rsidRDefault="00FC1536" w:rsidP="00FC1536">
      <w:pPr>
        <w:numPr>
          <w:ilvl w:val="0"/>
          <w:numId w:val="3"/>
        </w:numPr>
        <w:tabs>
          <w:tab w:val="num" w:pos="567"/>
        </w:tabs>
        <w:spacing w:before="0"/>
        <w:ind w:left="568" w:hanging="284"/>
        <w:rPr>
          <w:rFonts w:cs="Arial"/>
          <w:lang w:val="ru-RU"/>
        </w:rPr>
      </w:pPr>
      <w:r w:rsidRPr="00FC1536">
        <w:rPr>
          <w:rFonts w:cs="Arial"/>
          <w:lang w:val="sr-Cyrl-CS"/>
        </w:rPr>
        <w:t xml:space="preserve">податке о </w:t>
      </w:r>
      <w:r w:rsidRPr="00FC1536">
        <w:rPr>
          <w:rFonts w:cs="Arial"/>
          <w:lang w:val="ru-RU"/>
        </w:rPr>
        <w:t xml:space="preserve">члану групе који ће бити </w:t>
      </w:r>
      <w:r w:rsidRPr="00FC1536">
        <w:rPr>
          <w:rFonts w:cs="Arial"/>
          <w:lang w:val="sr-Cyrl-CS"/>
        </w:rPr>
        <w:t>Н</w:t>
      </w:r>
      <w:r w:rsidRPr="00FC1536">
        <w:rPr>
          <w:rFonts w:cs="Arial"/>
          <w:lang w:val="ru-RU"/>
        </w:rPr>
        <w:t xml:space="preserve">осилац посла, односно који ће поднети понуду и који ће заступати групу понуђача пред </w:t>
      </w:r>
      <w:r w:rsidRPr="00FC1536">
        <w:rPr>
          <w:rFonts w:cs="Arial"/>
          <w:lang w:val="sr-Cyrl-CS"/>
        </w:rPr>
        <w:t>Н</w:t>
      </w:r>
      <w:r w:rsidRPr="00FC1536">
        <w:rPr>
          <w:rFonts w:cs="Arial"/>
          <w:lang w:val="ru-RU"/>
        </w:rPr>
        <w:t>аручиоцем;</w:t>
      </w:r>
    </w:p>
    <w:p w14:paraId="50E6A8F6" w14:textId="77777777" w:rsidR="00FC1536" w:rsidRPr="00FC1536" w:rsidRDefault="00FC1536" w:rsidP="00FC1536">
      <w:pPr>
        <w:numPr>
          <w:ilvl w:val="0"/>
          <w:numId w:val="3"/>
        </w:numPr>
        <w:tabs>
          <w:tab w:val="num" w:pos="567"/>
        </w:tabs>
        <w:spacing w:before="0"/>
        <w:ind w:left="568" w:hanging="284"/>
        <w:rPr>
          <w:rFonts w:cs="Arial"/>
          <w:lang w:val="ru-RU"/>
        </w:rPr>
      </w:pPr>
      <w:r w:rsidRPr="00FC1536">
        <w:rPr>
          <w:rFonts w:cs="Arial"/>
          <w:lang w:val="ru-RU"/>
        </w:rPr>
        <w:t>опис послова сваког од понуђача из групе понуђача у извршењу уговора.</w:t>
      </w:r>
    </w:p>
    <w:p w14:paraId="3BECD649" w14:textId="77777777" w:rsidR="00FC1536" w:rsidRPr="00FC1536" w:rsidRDefault="00FC1536" w:rsidP="00FC1536">
      <w:pPr>
        <w:tabs>
          <w:tab w:val="left" w:pos="567"/>
        </w:tabs>
        <w:spacing w:before="0"/>
        <w:rPr>
          <w:rFonts w:cs="Arial"/>
          <w:color w:val="00B0F0"/>
          <w:lang w:bidi="en-US"/>
        </w:rPr>
      </w:pPr>
      <w:r w:rsidRPr="00FC1536">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услова.Услове у вези са капацитетима, у складу са чланом 76. Закона, понуђачи из групе испуњавају заједно</w:t>
      </w:r>
      <w:r w:rsidRPr="00FC1536">
        <w:rPr>
          <w:rFonts w:cs="Arial"/>
        </w:rPr>
        <w:t>.</w:t>
      </w:r>
      <w:r w:rsidRPr="00FC1536">
        <w:rPr>
          <w:rFonts w:cs="Arial"/>
          <w:lang w:val="ru-RU"/>
        </w:rPr>
        <w:t xml:space="preserve"> </w:t>
      </w:r>
      <w:r w:rsidRPr="00FC1536">
        <w:rPr>
          <w:rFonts w:cs="Arial"/>
          <w:lang w:val="ru-RU" w:bidi="en-US"/>
        </w:rPr>
        <w:t xml:space="preserve">У случају заједничке понуде групе понуђача </w:t>
      </w:r>
      <w:r w:rsidRPr="00FC1536">
        <w:rPr>
          <w:rFonts w:cs="Arial"/>
          <w:lang w:val="sr-Cyrl-CS" w:bidi="en-US"/>
        </w:rPr>
        <w:t xml:space="preserve">обрасце под пуном материјалном и кривичном одговорношћу </w:t>
      </w:r>
      <w:r w:rsidRPr="00FC1536">
        <w:rPr>
          <w:rFonts w:cs="Arial"/>
          <w:lang w:val="ru-RU" w:bidi="en-US"/>
        </w:rPr>
        <w:t>попуњава, потписује и оверава сваки члан групе понуђача у своје име.</w:t>
      </w:r>
      <w:r w:rsidRPr="00FC1536">
        <w:rPr>
          <w:rFonts w:cs="Arial"/>
          <w:lang w:bidi="en-US"/>
        </w:rPr>
        <w:t xml:space="preserve"> (Образац Изјаве о независној понуди и Образац изјаве у складу са чланом 75. став 2. Закона)</w:t>
      </w:r>
    </w:p>
    <w:p w14:paraId="07E57E19" w14:textId="77777777" w:rsidR="00FC1536" w:rsidRPr="00FC1536" w:rsidRDefault="00FC1536" w:rsidP="00FC1536">
      <w:pPr>
        <w:tabs>
          <w:tab w:val="left" w:pos="567"/>
        </w:tabs>
        <w:spacing w:before="0" w:after="120"/>
        <w:rPr>
          <w:rFonts w:cs="Arial"/>
          <w:lang w:bidi="en-US"/>
        </w:rPr>
      </w:pPr>
      <w:r w:rsidRPr="00FC1536">
        <w:rPr>
          <w:rFonts w:cs="Arial"/>
          <w:lang w:bidi="en-US"/>
        </w:rPr>
        <w:lastRenderedPageBreak/>
        <w:t>Понуђачи из групе понуђача одговорају неограничено солидарно према наручиоцу.</w:t>
      </w:r>
    </w:p>
    <w:p w14:paraId="0A2334D1" w14:textId="77777777" w:rsidR="00FC1536" w:rsidRPr="00FC1536" w:rsidRDefault="00FC1536" w:rsidP="00AD10A8">
      <w:pPr>
        <w:keepNext/>
        <w:numPr>
          <w:ilvl w:val="1"/>
          <w:numId w:val="18"/>
        </w:numPr>
        <w:tabs>
          <w:tab w:val="left" w:pos="567"/>
        </w:tabs>
        <w:spacing w:before="0"/>
        <w:outlineLvl w:val="1"/>
        <w:rPr>
          <w:rFonts w:cs="Arial"/>
          <w:b/>
        </w:rPr>
      </w:pPr>
      <w:bookmarkStart w:id="225" w:name="_Toc441651587"/>
      <w:bookmarkStart w:id="226" w:name="_Toc442559898"/>
      <w:r w:rsidRPr="00FC1536">
        <w:rPr>
          <w:rFonts w:cs="Arial"/>
          <w:b/>
        </w:rPr>
        <w:t>Понуђена цена</w:t>
      </w:r>
      <w:bookmarkEnd w:id="225"/>
      <w:bookmarkEnd w:id="226"/>
    </w:p>
    <w:p w14:paraId="03ADDE17" w14:textId="77777777" w:rsidR="00FC1536" w:rsidRPr="00FC1536" w:rsidRDefault="00FC1536" w:rsidP="00FC1536">
      <w:pPr>
        <w:tabs>
          <w:tab w:val="left" w:pos="567"/>
        </w:tabs>
        <w:spacing w:before="0"/>
        <w:rPr>
          <w:rFonts w:cs="Arial"/>
          <w:lang w:val="ru-RU"/>
        </w:rPr>
      </w:pPr>
      <w:r w:rsidRPr="00FC1536">
        <w:rPr>
          <w:rFonts w:cs="Arial"/>
          <w:lang w:val="ru-RU"/>
        </w:rPr>
        <w:t>Цена се исказује у динарим</w:t>
      </w:r>
      <w:r w:rsidRPr="00FC1536">
        <w:rPr>
          <w:rFonts w:cs="Arial"/>
        </w:rPr>
        <w:t>a</w:t>
      </w:r>
      <w:r w:rsidRPr="00FC1536">
        <w:rPr>
          <w:rFonts w:cs="Arial"/>
          <w:lang w:val="ru-RU"/>
        </w:rPr>
        <w:t>, без пореза на додату вредност.</w:t>
      </w:r>
    </w:p>
    <w:p w14:paraId="402DD99E" w14:textId="77777777" w:rsidR="00FC1536" w:rsidRPr="00FC1536" w:rsidRDefault="00FC1536" w:rsidP="00FC1536">
      <w:pPr>
        <w:tabs>
          <w:tab w:val="left" w:pos="567"/>
        </w:tabs>
        <w:spacing w:before="0"/>
        <w:rPr>
          <w:rFonts w:cs="Arial"/>
          <w:lang w:val="ru-RU"/>
        </w:rPr>
      </w:pPr>
      <w:r w:rsidRPr="00FC1536">
        <w:rPr>
          <w:rFonts w:cs="Arial"/>
          <w:lang w:val="ru-RU"/>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3A026441" w14:textId="77777777" w:rsidR="00FC1536" w:rsidRPr="00FC1536" w:rsidRDefault="00FC1536" w:rsidP="00FC1536">
      <w:pPr>
        <w:tabs>
          <w:tab w:val="left" w:pos="567"/>
        </w:tabs>
        <w:spacing w:before="0"/>
        <w:rPr>
          <w:rFonts w:cs="Arial"/>
          <w:lang w:val="ru-RU"/>
        </w:rPr>
      </w:pPr>
      <w:r w:rsidRPr="00FC1536">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08CCF3FF" w14:textId="77777777" w:rsidR="00FC1536" w:rsidRPr="00FC1536" w:rsidRDefault="00FC1536" w:rsidP="00FC1536">
      <w:pPr>
        <w:tabs>
          <w:tab w:val="left" w:pos="567"/>
        </w:tabs>
        <w:spacing w:before="0"/>
        <w:rPr>
          <w:rFonts w:cs="Arial"/>
          <w:lang w:val="ru-RU"/>
        </w:rPr>
      </w:pPr>
      <w:r w:rsidRPr="00FC1536">
        <w:rPr>
          <w:rFonts w:cs="Arial"/>
          <w:lang w:val="ru-RU"/>
        </w:rPr>
        <w:t>Понуда која је изражена у две валуте, сматраће се неприхватљивом.</w:t>
      </w:r>
    </w:p>
    <w:p w14:paraId="39B94412" w14:textId="77777777" w:rsidR="00FC1536" w:rsidRPr="00FC1536" w:rsidRDefault="00FC1536" w:rsidP="00FC1536">
      <w:pPr>
        <w:tabs>
          <w:tab w:val="left" w:pos="567"/>
        </w:tabs>
        <w:spacing w:before="0"/>
        <w:rPr>
          <w:rFonts w:cs="Arial"/>
          <w:lang w:val="ru-RU"/>
        </w:rPr>
      </w:pPr>
      <w:r w:rsidRPr="00FC1536">
        <w:rPr>
          <w:rFonts w:cs="Arial"/>
          <w:lang w:val="ru-RU"/>
        </w:rPr>
        <w:t>Понуђена цена укључује све трошкове реализације предмета набавке до места испоруке, као и све зависне трошкове.</w:t>
      </w:r>
    </w:p>
    <w:p w14:paraId="3E7C1C78" w14:textId="4259339B" w:rsidR="00FC1536" w:rsidRPr="00FC1536" w:rsidRDefault="00FC1536" w:rsidP="00FC1536">
      <w:pPr>
        <w:tabs>
          <w:tab w:val="left" w:pos="567"/>
        </w:tabs>
        <w:spacing w:before="0"/>
        <w:rPr>
          <w:rFonts w:cs="Arial"/>
          <w:lang w:val="ru-RU"/>
        </w:rPr>
      </w:pPr>
    </w:p>
    <w:p w14:paraId="3A5CEABB" w14:textId="77777777" w:rsidR="00FC1536" w:rsidRPr="00FC1536" w:rsidRDefault="00FC1536" w:rsidP="00FC1536">
      <w:pPr>
        <w:tabs>
          <w:tab w:val="left" w:pos="567"/>
        </w:tabs>
        <w:spacing w:before="0" w:after="120"/>
        <w:rPr>
          <w:rFonts w:cs="Arial"/>
        </w:rPr>
      </w:pPr>
      <w:r w:rsidRPr="00FC1536">
        <w:rPr>
          <w:rFonts w:cs="Arial"/>
          <w:lang w:val="ru-RU"/>
        </w:rPr>
        <w:t xml:space="preserve">Ако је у понуди исказана неуобичајено ниска цена, Наручилац ће поступити у складу са чланом 92. </w:t>
      </w:r>
      <w:r w:rsidRPr="00FC1536">
        <w:rPr>
          <w:rFonts w:cs="Arial"/>
        </w:rPr>
        <w:t>Закона.</w:t>
      </w:r>
    </w:p>
    <w:p w14:paraId="19A5D82F" w14:textId="77777777" w:rsidR="00FC1536" w:rsidRPr="00B974ED" w:rsidRDefault="00FC1536" w:rsidP="00AD10A8">
      <w:pPr>
        <w:numPr>
          <w:ilvl w:val="1"/>
          <w:numId w:val="18"/>
        </w:numPr>
        <w:jc w:val="left"/>
        <w:outlineLvl w:val="0"/>
        <w:rPr>
          <w:rFonts w:cs="Arial"/>
          <w:b/>
          <w:sz w:val="20"/>
          <w:lang w:eastAsia="ar-SA"/>
        </w:rPr>
      </w:pPr>
      <w:bookmarkStart w:id="227" w:name="_Toc441651588"/>
      <w:bookmarkStart w:id="228" w:name="_Toc442559899"/>
      <w:r w:rsidRPr="00B974ED">
        <w:rPr>
          <w:rFonts w:cs="Arial"/>
          <w:b/>
          <w:sz w:val="20"/>
          <w:lang w:eastAsia="ar-SA"/>
        </w:rPr>
        <w:t>Рок испоруке добара</w:t>
      </w:r>
    </w:p>
    <w:p w14:paraId="72783AE6" w14:textId="77777777" w:rsidR="00B61D05" w:rsidRPr="00B974ED" w:rsidRDefault="00B61D05" w:rsidP="00B61D05">
      <w:pPr>
        <w:shd w:val="clear" w:color="auto" w:fill="FFFFFF"/>
        <w:ind w:right="-46"/>
        <w:rPr>
          <w:rFonts w:cs="Arial"/>
          <w:szCs w:val="24"/>
        </w:rPr>
      </w:pPr>
      <w:r w:rsidRPr="00B974ED">
        <w:rPr>
          <w:rFonts w:cs="Arial"/>
          <w:szCs w:val="24"/>
        </w:rPr>
        <w:t>Целокупна уговорена количина</w:t>
      </w:r>
      <w:r w:rsidRPr="00B974ED">
        <w:rPr>
          <w:rFonts w:cs="Arial"/>
          <w:szCs w:val="24"/>
          <w:lang w:val="sr-Cyrl-RS"/>
        </w:rPr>
        <w:t xml:space="preserve"> </w:t>
      </w:r>
      <w:r w:rsidRPr="00B974ED">
        <w:rPr>
          <w:rFonts w:cs="Arial"/>
          <w:szCs w:val="24"/>
        </w:rPr>
        <w:t xml:space="preserve">сукцесивно, у року који не може бити </w:t>
      </w:r>
      <w:r w:rsidRPr="00C40049">
        <w:rPr>
          <w:rFonts w:cs="Arial"/>
          <w:szCs w:val="24"/>
        </w:rPr>
        <w:t xml:space="preserve">дужи од </w:t>
      </w:r>
      <w:r w:rsidRPr="00C40049">
        <w:rPr>
          <w:rFonts w:cs="Arial"/>
          <w:b/>
          <w:szCs w:val="24"/>
        </w:rPr>
        <w:t>90</w:t>
      </w:r>
      <w:r w:rsidRPr="00C40049">
        <w:rPr>
          <w:rFonts w:cs="Arial"/>
          <w:szCs w:val="24"/>
        </w:rPr>
        <w:t xml:space="preserve"> </w:t>
      </w:r>
      <w:r w:rsidRPr="00C40049">
        <w:rPr>
          <w:rFonts w:cs="Arial"/>
          <w:b/>
          <w:szCs w:val="24"/>
        </w:rPr>
        <w:t>дана</w:t>
      </w:r>
      <w:r w:rsidRPr="00B974ED">
        <w:rPr>
          <w:rFonts w:cs="Arial"/>
          <w:szCs w:val="24"/>
        </w:rPr>
        <w:t xml:space="preserve"> од дана ступања</w:t>
      </w:r>
      <w:r w:rsidRPr="00B974ED">
        <w:rPr>
          <w:rFonts w:cs="Arial"/>
          <w:szCs w:val="24"/>
          <w:lang w:val="sr-Cyrl-RS"/>
        </w:rPr>
        <w:t xml:space="preserve"> уговора</w:t>
      </w:r>
      <w:r w:rsidRPr="00B974ED">
        <w:rPr>
          <w:rFonts w:cs="Arial"/>
          <w:szCs w:val="24"/>
        </w:rPr>
        <w:t xml:space="preserve"> на снагу закљученог између Наручиоца и Понуђача.</w:t>
      </w:r>
    </w:p>
    <w:p w14:paraId="7DAD493B" w14:textId="77777777" w:rsidR="00FC1536" w:rsidRPr="00B974ED" w:rsidRDefault="00FC1536" w:rsidP="00FC1536">
      <w:pPr>
        <w:autoSpaceDE w:val="0"/>
        <w:autoSpaceDN w:val="0"/>
        <w:adjustRightInd w:val="0"/>
        <w:spacing w:before="0"/>
        <w:rPr>
          <w:rFonts w:eastAsia="Calibri" w:cs="Arial"/>
          <w:sz w:val="20"/>
          <w:highlight w:val="yellow"/>
        </w:rPr>
      </w:pPr>
    </w:p>
    <w:p w14:paraId="7BDF633A" w14:textId="77777777" w:rsidR="00FC1536" w:rsidRPr="00B974ED" w:rsidRDefault="00FC1536" w:rsidP="00AD10A8">
      <w:pPr>
        <w:numPr>
          <w:ilvl w:val="1"/>
          <w:numId w:val="18"/>
        </w:numPr>
        <w:jc w:val="left"/>
        <w:outlineLvl w:val="0"/>
        <w:rPr>
          <w:rFonts w:cs="Arial"/>
          <w:b/>
          <w:sz w:val="20"/>
          <w:lang w:eastAsia="ar-SA"/>
        </w:rPr>
      </w:pPr>
      <w:r w:rsidRPr="00B974ED">
        <w:rPr>
          <w:rFonts w:cs="Arial"/>
          <w:b/>
          <w:sz w:val="20"/>
          <w:lang w:eastAsia="ar-SA"/>
        </w:rPr>
        <w:t>Гарантни рок</w:t>
      </w:r>
    </w:p>
    <w:p w14:paraId="2ADA1B48" w14:textId="6FF5A34F" w:rsidR="00B61D05" w:rsidRPr="00B974ED" w:rsidRDefault="00B61D05" w:rsidP="00B61D05">
      <w:pPr>
        <w:rPr>
          <w:rFonts w:cs="Arial"/>
          <w:szCs w:val="24"/>
        </w:rPr>
      </w:pPr>
      <w:r w:rsidRPr="00B974ED">
        <w:rPr>
          <w:rFonts w:cs="Arial"/>
          <w:szCs w:val="24"/>
        </w:rPr>
        <w:t>Гарантни рок за добра испоручена по уговор</w:t>
      </w:r>
      <w:r w:rsidRPr="00B974ED">
        <w:rPr>
          <w:rFonts w:cs="Arial"/>
          <w:szCs w:val="24"/>
          <w:lang w:val="sr-Cyrl-RS"/>
        </w:rPr>
        <w:t>у</w:t>
      </w:r>
      <w:r w:rsidRPr="00B974ED">
        <w:rPr>
          <w:rFonts w:cs="Arial"/>
          <w:szCs w:val="24"/>
        </w:rPr>
        <w:t xml:space="preserve"> не може бити краћи од 24месеца од дана када је извршен  квалитативни пријем  добара.</w:t>
      </w:r>
    </w:p>
    <w:p w14:paraId="0C5554A7" w14:textId="77777777" w:rsidR="00B61D05" w:rsidRPr="00B974ED" w:rsidRDefault="00B61D05" w:rsidP="00B61D05">
      <w:pPr>
        <w:rPr>
          <w:rFonts w:cs="Arial"/>
          <w:szCs w:val="24"/>
        </w:rPr>
      </w:pPr>
      <w:r w:rsidRPr="00B974ED">
        <w:rPr>
          <w:rFonts w:cs="Arial"/>
          <w:szCs w:val="24"/>
        </w:rPr>
        <w:t xml:space="preserve">Изабрани Понуђач је дужан да о свом трошку отклони све евентуалне недостатке у току трајања гарантног рока. </w:t>
      </w:r>
    </w:p>
    <w:p w14:paraId="6E378812" w14:textId="77777777" w:rsidR="00FC1536" w:rsidRPr="00FC1536" w:rsidRDefault="00FC1536" w:rsidP="00FC1536">
      <w:pPr>
        <w:spacing w:before="0"/>
        <w:rPr>
          <w:rFonts w:cs="Arial"/>
          <w:color w:val="00B0F0"/>
          <w:highlight w:val="yellow"/>
          <w:lang w:val="ru-RU" w:eastAsia="zh-CN"/>
        </w:rPr>
      </w:pPr>
    </w:p>
    <w:p w14:paraId="636BFA38" w14:textId="77777777" w:rsidR="00FC1536" w:rsidRPr="00FC1536" w:rsidRDefault="00FC1536" w:rsidP="00FC1536">
      <w:pPr>
        <w:keepNext/>
        <w:tabs>
          <w:tab w:val="left" w:pos="567"/>
        </w:tabs>
        <w:spacing w:before="0"/>
        <w:ind w:left="450"/>
        <w:outlineLvl w:val="1"/>
        <w:rPr>
          <w:rFonts w:cs="Arial"/>
          <w:b/>
          <w:lang w:val="ru-RU"/>
        </w:rPr>
      </w:pPr>
      <w:r w:rsidRPr="00FC1536">
        <w:rPr>
          <w:rFonts w:cs="Arial"/>
          <w:b/>
          <w:lang w:val="ru-RU"/>
        </w:rPr>
        <w:t>6.15 Начин и услови плаћања</w:t>
      </w:r>
      <w:bookmarkEnd w:id="227"/>
      <w:bookmarkEnd w:id="228"/>
    </w:p>
    <w:p w14:paraId="406B34E6" w14:textId="77777777" w:rsidR="00FC1536" w:rsidRPr="00FC1536" w:rsidRDefault="00FC1536" w:rsidP="00FC1536">
      <w:pPr>
        <w:autoSpaceDE w:val="0"/>
        <w:autoSpaceDN w:val="0"/>
        <w:adjustRightInd w:val="0"/>
        <w:ind w:right="-426"/>
        <w:rPr>
          <w:rFonts w:eastAsia="Calibri" w:cs="Arial"/>
          <w:lang w:val="ru-RU"/>
        </w:rPr>
      </w:pPr>
      <w:r w:rsidRPr="00FC1536">
        <w:rPr>
          <w:rFonts w:eastAsia="Calibri" w:cs="Arial"/>
          <w:lang w:val="ru-RU"/>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од 45 (словима: четрдесетпет) дана од дана пријема исправног рачуна.</w:t>
      </w:r>
    </w:p>
    <w:p w14:paraId="6BD92D60" w14:textId="058E1B98" w:rsidR="00FC1536" w:rsidRPr="00FC1536" w:rsidRDefault="00FC1536" w:rsidP="00FC1536">
      <w:pPr>
        <w:tabs>
          <w:tab w:val="left" w:pos="567"/>
        </w:tabs>
        <w:spacing w:after="120"/>
        <w:ind w:right="-306"/>
        <w:rPr>
          <w:rFonts w:eastAsia="Calibri" w:cs="Arial"/>
        </w:rPr>
      </w:pPr>
      <w:r w:rsidRPr="00FC1536">
        <w:rPr>
          <w:rFonts w:eastAsia="Calibri" w:cs="Arial"/>
        </w:rPr>
        <w:t xml:space="preserve">Рачун мора да гласи: </w:t>
      </w:r>
      <w:r w:rsidRPr="00FC1536">
        <w:rPr>
          <w:rFonts w:cs="Arial"/>
        </w:rPr>
        <w:t>Јавно предузеће „Електропривреда Србије“</w:t>
      </w:r>
      <w:r w:rsidRPr="00FC1536">
        <w:rPr>
          <w:rFonts w:cs="Arial"/>
          <w:lang w:val="sr-Cyrl-RS"/>
        </w:rPr>
        <w:t xml:space="preserve"> Београд</w:t>
      </w:r>
      <w:r w:rsidRPr="00FC1536">
        <w:rPr>
          <w:rFonts w:cs="Arial"/>
        </w:rPr>
        <w:t>,</w:t>
      </w:r>
      <w:r w:rsidRPr="00FC1536">
        <w:rPr>
          <w:rFonts w:cs="Arial"/>
          <w:lang w:val="sr-Cyrl-RS"/>
        </w:rPr>
        <w:t xml:space="preserve"> </w:t>
      </w:r>
      <w:r w:rsidRPr="00FC1536">
        <w:rPr>
          <w:rFonts w:eastAsia="Calibri" w:cs="Arial"/>
          <w:lang w:val="ru-RU"/>
        </w:rPr>
        <w:t xml:space="preserve">улица </w:t>
      </w:r>
      <w:r w:rsidR="00C40049">
        <w:rPr>
          <w:rFonts w:cs="Arial"/>
          <w:sz w:val="24"/>
          <w:szCs w:val="24"/>
          <w:lang w:val="sr-Cyrl-RS"/>
        </w:rPr>
        <w:t>Балканска</w:t>
      </w:r>
      <w:r w:rsidR="00C40049">
        <w:rPr>
          <w:rFonts w:cs="Arial"/>
          <w:sz w:val="24"/>
          <w:szCs w:val="24"/>
        </w:rPr>
        <w:t xml:space="preserve"> бр. 13</w:t>
      </w:r>
      <w:r w:rsidRPr="00FC1536">
        <w:rPr>
          <w:rFonts w:eastAsia="Calibri" w:cs="Arial"/>
          <w:lang w:val="ru-RU"/>
        </w:rPr>
        <w:t xml:space="preserve">, Београд, </w:t>
      </w:r>
      <w:r w:rsidRPr="00FC1536">
        <w:rPr>
          <w:rFonts w:cs="Arial"/>
        </w:rPr>
        <w:t xml:space="preserve">Огранак </w:t>
      </w:r>
      <w:r w:rsidRPr="00FC1536">
        <w:rPr>
          <w:rFonts w:cs="Arial"/>
          <w:lang w:val="sr-Cyrl-RS"/>
        </w:rPr>
        <w:t>РБ Колубара</w:t>
      </w:r>
      <w:r w:rsidRPr="00FC1536">
        <w:rPr>
          <w:rFonts w:cs="Arial"/>
        </w:rPr>
        <w:t xml:space="preserve">, </w:t>
      </w:r>
      <w:r w:rsidRPr="00FC1536">
        <w:rPr>
          <w:rFonts w:cs="Arial"/>
          <w:lang w:val="sr-Cyrl-RS"/>
        </w:rPr>
        <w:t>Лазаревац</w:t>
      </w:r>
      <w:r w:rsidRPr="00FC1536">
        <w:rPr>
          <w:color w:val="1F497D"/>
        </w:rPr>
        <w:t xml:space="preserve">, </w:t>
      </w:r>
      <w:r w:rsidRPr="00FC1536">
        <w:t>Светог Саве 1</w:t>
      </w:r>
      <w:r w:rsidRPr="00FC1536">
        <w:rPr>
          <w:rFonts w:cs="Arial"/>
        </w:rPr>
        <w:t xml:space="preserve">, ПИБ </w:t>
      </w:r>
      <w:r w:rsidRPr="00FC1536">
        <w:rPr>
          <w:rFonts w:cs="Arial"/>
          <w:lang w:val="sr-Cyrl-BA"/>
        </w:rPr>
        <w:t>(103920327);</w:t>
      </w:r>
    </w:p>
    <w:p w14:paraId="05AEA334" w14:textId="77777777" w:rsidR="00FC1536" w:rsidRPr="00FC1536" w:rsidRDefault="00FC1536" w:rsidP="00FC1536">
      <w:pPr>
        <w:autoSpaceDE w:val="0"/>
        <w:autoSpaceDN w:val="0"/>
        <w:adjustRightInd w:val="0"/>
        <w:spacing w:before="0" w:after="120"/>
        <w:ind w:right="-426"/>
        <w:rPr>
          <w:rFonts w:eastAsia="Calibri" w:cs="Arial"/>
          <w:lang w:val="ru-RU"/>
        </w:rPr>
      </w:pPr>
      <w:r w:rsidRPr="00FC1536">
        <w:rPr>
          <w:rFonts w:eastAsia="Calibri" w:cs="Arial"/>
          <w:lang w:val="ru-RU"/>
        </w:rPr>
        <w:t xml:space="preserve">Рачун мора бити достављен на адресу Корисника: Јавно предузеће „Електропривреда Србије“ Београд, Огранак </w:t>
      </w:r>
      <w:r w:rsidRPr="00FC1536">
        <w:rPr>
          <w:rFonts w:cs="Arial"/>
          <w:lang w:val="sr-Cyrl-RS"/>
        </w:rPr>
        <w:t>РБ Колубара</w:t>
      </w:r>
      <w:r w:rsidRPr="00FC1536">
        <w:rPr>
          <w:rFonts w:eastAsia="Calibri" w:cs="Arial"/>
          <w:lang w:val="ru-RU"/>
        </w:rPr>
        <w:t xml:space="preserve">, 11 550 </w:t>
      </w:r>
      <w:r w:rsidRPr="00FC1536">
        <w:rPr>
          <w:rFonts w:cs="Arial"/>
          <w:lang w:val="sr-Cyrl-RS"/>
        </w:rPr>
        <w:t>Лазаревац</w:t>
      </w:r>
      <w:r w:rsidRPr="00FC1536">
        <w:t>, Светог Саве 1</w:t>
      </w:r>
      <w:r w:rsidRPr="00FC1536">
        <w:rPr>
          <w:rFonts w:eastAsia="Calibri" w:cs="Arial"/>
          <w:lang w:val="ru-RU"/>
        </w:rPr>
        <w:t xml:space="preserve">, ПИБ (103920327), са обавезним прилозима, са читко написаним именом и презименом и потписом овлашћеног представника </w:t>
      </w:r>
      <w:r w:rsidRPr="00FC1536">
        <w:rPr>
          <w:rFonts w:eastAsia="Calibri" w:cs="Arial"/>
        </w:rPr>
        <w:t>Наручиоц</w:t>
      </w:r>
      <w:r w:rsidRPr="00FC1536">
        <w:rPr>
          <w:rFonts w:eastAsia="Calibri" w:cs="Arial"/>
          <w:lang w:val="ru-RU"/>
        </w:rPr>
        <w:t>а који је потписао записник.</w:t>
      </w:r>
    </w:p>
    <w:p w14:paraId="17B7C7F4" w14:textId="77777777" w:rsidR="00FC1536" w:rsidRPr="00FC1536" w:rsidRDefault="00FC1536" w:rsidP="00FC1536">
      <w:pPr>
        <w:autoSpaceDE w:val="0"/>
        <w:autoSpaceDN w:val="0"/>
        <w:adjustRightInd w:val="0"/>
        <w:spacing w:before="0" w:after="120"/>
        <w:ind w:right="-426"/>
        <w:rPr>
          <w:rFonts w:eastAsia="Calibri" w:cs="Arial"/>
          <w:lang w:val="ru-RU"/>
        </w:rPr>
      </w:pPr>
      <w:r w:rsidRPr="00FC1536">
        <w:rPr>
          <w:rFonts w:eastAsia="Calibri" w:cs="Arial"/>
          <w:lang w:val="ru-RU"/>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07E88C0" w14:textId="77777777" w:rsidR="00FC1536" w:rsidRPr="00FC1536" w:rsidRDefault="00FC1536" w:rsidP="00FC1536">
      <w:pPr>
        <w:autoSpaceDE w:val="0"/>
        <w:autoSpaceDN w:val="0"/>
        <w:adjustRightInd w:val="0"/>
        <w:spacing w:before="0" w:after="120"/>
        <w:ind w:right="-426"/>
        <w:rPr>
          <w:rFonts w:eastAsia="Calibri" w:cs="Arial"/>
          <w:lang w:val="ru-RU"/>
        </w:rPr>
      </w:pPr>
      <w:r w:rsidRPr="00FC1536">
        <w:rPr>
          <w:rFonts w:eastAsia="Calibri" w:cs="Arial"/>
          <w:lang w:val="ru-RU"/>
        </w:rPr>
        <w:lastRenderedPageBreak/>
        <w:t>Обавезе које доспевају у наредној години биће реализоване највише до износа средстава предвиђених у трогодишњем плану пословања ЈП ЕПС за 2017-2019 годину за наведену годину.</w:t>
      </w:r>
    </w:p>
    <w:p w14:paraId="1150EE91" w14:textId="77777777" w:rsidR="00FC1536" w:rsidRPr="00FC1536" w:rsidRDefault="00FC1536" w:rsidP="00AD10A8">
      <w:pPr>
        <w:keepNext/>
        <w:numPr>
          <w:ilvl w:val="1"/>
          <w:numId w:val="20"/>
        </w:numPr>
        <w:tabs>
          <w:tab w:val="left" w:pos="567"/>
        </w:tabs>
        <w:spacing w:before="0"/>
        <w:outlineLvl w:val="1"/>
        <w:rPr>
          <w:rFonts w:cs="Arial"/>
          <w:b/>
          <w:lang w:val="ru-RU"/>
        </w:rPr>
      </w:pPr>
      <w:bookmarkStart w:id="229" w:name="_Toc441651589"/>
      <w:bookmarkStart w:id="230" w:name="_Toc442559900"/>
      <w:r w:rsidRPr="00FC1536">
        <w:rPr>
          <w:rFonts w:cs="Arial"/>
          <w:b/>
        </w:rPr>
        <w:t>Рок важења понуде</w:t>
      </w:r>
      <w:bookmarkEnd w:id="229"/>
      <w:bookmarkEnd w:id="230"/>
    </w:p>
    <w:p w14:paraId="68DCE8B9" w14:textId="77777777" w:rsidR="00FC1536" w:rsidRPr="00FC1536" w:rsidRDefault="00FC1536" w:rsidP="00FC1536">
      <w:pPr>
        <w:spacing w:before="0"/>
        <w:ind w:right="-448"/>
        <w:rPr>
          <w:rFonts w:cs="Arial"/>
          <w:lang w:val="ru-RU"/>
        </w:rPr>
      </w:pPr>
      <w:r w:rsidRPr="00FC1536">
        <w:rPr>
          <w:rFonts w:cs="Arial"/>
          <w:lang w:val="ru-RU"/>
        </w:rPr>
        <w:t xml:space="preserve">Понуда мора да важи најмање </w:t>
      </w:r>
      <w:r w:rsidRPr="00FC1536">
        <w:rPr>
          <w:rFonts w:cs="Arial"/>
        </w:rPr>
        <w:t>90</w:t>
      </w:r>
      <w:r w:rsidRPr="00FC1536">
        <w:rPr>
          <w:rFonts w:cs="Arial"/>
          <w:lang w:val="ru-RU"/>
        </w:rPr>
        <w:t xml:space="preserve"> (словима:</w:t>
      </w:r>
      <w:r w:rsidRPr="00FC1536">
        <w:rPr>
          <w:rFonts w:cs="Arial"/>
        </w:rPr>
        <w:t>деведесет</w:t>
      </w:r>
      <w:r w:rsidRPr="00FC1536">
        <w:rPr>
          <w:rFonts w:cs="Arial"/>
          <w:lang w:val="sr-Cyrl-RS"/>
        </w:rPr>
        <w:t>)</w:t>
      </w:r>
      <w:r w:rsidRPr="00FC1536">
        <w:rPr>
          <w:rFonts w:cs="Arial"/>
          <w:lang w:val="ru-RU"/>
        </w:rPr>
        <w:t xml:space="preserve"> дана од дана отварања понуда. </w:t>
      </w:r>
    </w:p>
    <w:p w14:paraId="7DD8E173" w14:textId="022E053E" w:rsidR="00FC1536" w:rsidRDefault="00FC1536" w:rsidP="00FC1536">
      <w:pPr>
        <w:spacing w:before="0" w:after="120"/>
        <w:ind w:right="-448"/>
        <w:rPr>
          <w:rFonts w:cs="Arial"/>
          <w:lang w:val="ru-RU"/>
        </w:rPr>
      </w:pPr>
      <w:r w:rsidRPr="00FC1536">
        <w:rPr>
          <w:rFonts w:cs="Arial"/>
          <w:lang w:val="ru-RU"/>
        </w:rPr>
        <w:t xml:space="preserve">У случају да Понуђач наведе краћи рок важења понуде, понуда ће бити одбијена, као неприхватљива. </w:t>
      </w:r>
    </w:p>
    <w:p w14:paraId="3A8BCD80" w14:textId="77777777" w:rsidR="00B61D05" w:rsidRPr="00FC1536" w:rsidRDefault="00B61D05" w:rsidP="00FC1536">
      <w:pPr>
        <w:spacing w:before="0" w:after="120"/>
        <w:ind w:right="-448"/>
        <w:rPr>
          <w:rFonts w:cs="Arial"/>
          <w:lang w:val="ru-RU"/>
        </w:rPr>
      </w:pPr>
    </w:p>
    <w:p w14:paraId="044DF204" w14:textId="7C0F9EC1" w:rsidR="00FC1536" w:rsidRPr="00B61D05" w:rsidRDefault="00FC1536" w:rsidP="00AD10A8">
      <w:pPr>
        <w:keepNext/>
        <w:numPr>
          <w:ilvl w:val="1"/>
          <w:numId w:val="20"/>
        </w:numPr>
        <w:tabs>
          <w:tab w:val="left" w:pos="567"/>
        </w:tabs>
        <w:spacing w:before="0"/>
        <w:ind w:right="-448"/>
        <w:outlineLvl w:val="1"/>
        <w:rPr>
          <w:rFonts w:cs="Arial"/>
          <w:b/>
        </w:rPr>
      </w:pPr>
      <w:r w:rsidRPr="00FC1536">
        <w:rPr>
          <w:rFonts w:cs="Arial"/>
          <w:b/>
          <w:lang w:val="sr-Cyrl-RS"/>
        </w:rPr>
        <w:t xml:space="preserve">Начин и место испоруке </w:t>
      </w:r>
    </w:p>
    <w:p w14:paraId="7E4A5A08" w14:textId="4BF3F889" w:rsidR="00B61D05" w:rsidRDefault="00B61D05" w:rsidP="00B61D05">
      <w:pPr>
        <w:keepNext/>
        <w:tabs>
          <w:tab w:val="left" w:pos="567"/>
        </w:tabs>
        <w:spacing w:before="0"/>
        <w:ind w:right="-448"/>
        <w:outlineLvl w:val="1"/>
        <w:rPr>
          <w:rFonts w:cs="Arial"/>
          <w:b/>
          <w:lang w:val="sr-Cyrl-RS"/>
        </w:rPr>
      </w:pPr>
    </w:p>
    <w:p w14:paraId="581CA352" w14:textId="77777777" w:rsidR="00B61D05" w:rsidRPr="00B974ED" w:rsidRDefault="00B61D05" w:rsidP="00B61D05">
      <w:pPr>
        <w:outlineLvl w:val="0"/>
        <w:rPr>
          <w:rFonts w:cs="Arial"/>
          <w:noProof/>
          <w:szCs w:val="24"/>
          <w:lang w:val="sr-Cyrl-RS" w:eastAsia="ar-SA"/>
        </w:rPr>
      </w:pPr>
      <w:r w:rsidRPr="00B974ED">
        <w:rPr>
          <w:rFonts w:cs="Arial"/>
          <w:noProof/>
          <w:szCs w:val="24"/>
          <w:lang w:val="sr-Cyrl-CS" w:eastAsia="ar-SA"/>
        </w:rPr>
        <w:t xml:space="preserve">Магацин 030 </w:t>
      </w:r>
      <w:r w:rsidRPr="00B974ED">
        <w:rPr>
          <w:rFonts w:cs="Arial"/>
          <w:noProof/>
          <w:szCs w:val="24"/>
          <w:lang w:val="sr-Cyrl-RS" w:eastAsia="ar-SA"/>
        </w:rPr>
        <w:t>Каленић.</w:t>
      </w:r>
    </w:p>
    <w:p w14:paraId="5DB25B74" w14:textId="77777777" w:rsidR="00B61D05" w:rsidRPr="00B974ED" w:rsidRDefault="00B61D05" w:rsidP="00B61D05">
      <w:pPr>
        <w:rPr>
          <w:rFonts w:cs="Arial"/>
          <w:szCs w:val="24"/>
        </w:rPr>
      </w:pPr>
      <w:r w:rsidRPr="00B974ED">
        <w:rPr>
          <w:rFonts w:cs="Arial"/>
          <w:szCs w:val="24"/>
        </w:rPr>
        <w:t xml:space="preserve">Понуда се даје на паритету: </w:t>
      </w:r>
    </w:p>
    <w:p w14:paraId="1E6B59BE" w14:textId="77777777" w:rsidR="00B61D05" w:rsidRPr="00B974ED" w:rsidRDefault="00B61D05" w:rsidP="00B61D05">
      <w:pPr>
        <w:rPr>
          <w:rFonts w:cs="Arial"/>
          <w:szCs w:val="24"/>
        </w:rPr>
      </w:pPr>
      <w:r w:rsidRPr="00B974ED">
        <w:rPr>
          <w:rFonts w:cs="Arial"/>
          <w:szCs w:val="24"/>
        </w:rPr>
        <w:t xml:space="preserve"> - за домаће понуђаче: FCO (магацин Наручиоца</w:t>
      </w:r>
      <w:r w:rsidRPr="00B974ED">
        <w:rPr>
          <w:rFonts w:cs="Arial"/>
          <w:szCs w:val="24"/>
          <w:lang w:val="sr-Cyrl-RS"/>
        </w:rPr>
        <w:t xml:space="preserve"> </w:t>
      </w:r>
      <w:r w:rsidRPr="00B974ED">
        <w:rPr>
          <w:rFonts w:cs="Arial"/>
          <w:szCs w:val="24"/>
        </w:rPr>
        <w:t>бр.030</w:t>
      </w:r>
      <w:r w:rsidRPr="00B974ED">
        <w:rPr>
          <w:rFonts w:cs="Arial"/>
          <w:szCs w:val="24"/>
          <w:lang w:val="sr-Cyrl-RS"/>
        </w:rPr>
        <w:t xml:space="preserve"> Каленић</w:t>
      </w:r>
      <w:r w:rsidRPr="00B974ED">
        <w:rPr>
          <w:rFonts w:cs="Arial"/>
          <w:szCs w:val="24"/>
        </w:rPr>
        <w:t xml:space="preserve">) са урачунатим зависним трошковима </w:t>
      </w:r>
    </w:p>
    <w:p w14:paraId="175E9762" w14:textId="77777777" w:rsidR="00B61D05" w:rsidRPr="00B974ED" w:rsidRDefault="00B61D05" w:rsidP="00B61D05">
      <w:pPr>
        <w:rPr>
          <w:rFonts w:cs="Arial"/>
          <w:szCs w:val="24"/>
        </w:rPr>
      </w:pPr>
      <w:r w:rsidRPr="00B974ED">
        <w:rPr>
          <w:rFonts w:cs="Arial"/>
          <w:szCs w:val="24"/>
        </w:rPr>
        <w:t>- за стране понуђаче: DAP (магацин Наручиоца</w:t>
      </w:r>
      <w:r w:rsidRPr="00B974ED">
        <w:rPr>
          <w:rFonts w:cs="Arial"/>
          <w:szCs w:val="24"/>
          <w:lang w:val="sr-Cyrl-RS"/>
        </w:rPr>
        <w:t xml:space="preserve"> </w:t>
      </w:r>
      <w:r w:rsidRPr="00B974ED">
        <w:rPr>
          <w:rFonts w:cs="Arial"/>
          <w:szCs w:val="24"/>
        </w:rPr>
        <w:t>бр.030</w:t>
      </w:r>
      <w:r w:rsidRPr="00B974ED">
        <w:rPr>
          <w:rFonts w:cs="Arial"/>
          <w:szCs w:val="24"/>
          <w:lang w:val="sr-Cyrl-RS"/>
        </w:rPr>
        <w:t xml:space="preserve"> Каленић</w:t>
      </w:r>
      <w:r w:rsidRPr="00B974ED">
        <w:rPr>
          <w:rFonts w:cs="Arial"/>
          <w:szCs w:val="24"/>
        </w:rPr>
        <w:t>) (Incoterms 2010).</w:t>
      </w:r>
    </w:p>
    <w:p w14:paraId="22E23769" w14:textId="77777777" w:rsidR="00B61D05" w:rsidRPr="000114E0" w:rsidRDefault="00B61D05" w:rsidP="00B61D05">
      <w:pPr>
        <w:rPr>
          <w:rFonts w:cs="Arial"/>
        </w:rPr>
      </w:pPr>
      <w:r w:rsidRPr="000114E0">
        <w:rPr>
          <w:rFonts w:cs="Arial"/>
        </w:rPr>
        <w:t xml:space="preserve"> У понуђену цену страног понуђача урачунавају се и царинске дажбине као и сви трошкови око увоза добара.</w:t>
      </w:r>
    </w:p>
    <w:p w14:paraId="5B748272" w14:textId="77777777" w:rsidR="00B61D05" w:rsidRPr="000114E0" w:rsidRDefault="00B61D05" w:rsidP="00B61D05">
      <w:pPr>
        <w:rPr>
          <w:rFonts w:cs="Arial"/>
        </w:rPr>
      </w:pPr>
      <w:r w:rsidRPr="000114E0">
        <w:rPr>
          <w:rFonts w:cs="Arial"/>
        </w:rPr>
        <w:t>Приликом упоређивања понуда у случају када понуду дају домаћи понуђачи (на паритету ф-цо Наручилац) и инострани понуђачи (на паритету DАР Наручилац 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 а на основу званичне калкулације  шпедитера.</w:t>
      </w:r>
    </w:p>
    <w:p w14:paraId="1FBD3E4F" w14:textId="77777777" w:rsidR="00B61D05" w:rsidRPr="000114E0" w:rsidRDefault="00B61D05" w:rsidP="00B61D05">
      <w:pPr>
        <w:rPr>
          <w:rFonts w:cs="Arial"/>
        </w:rPr>
      </w:pPr>
      <w:r w:rsidRPr="000114E0">
        <w:rPr>
          <w:rFonts w:cs="Arial"/>
        </w:rPr>
        <w:t>Понуђачи  који нуде добра на паритету DAP (магацин Наручиоца) (Incoterms 2010) дужни су да уз понуду доставе Изјаву у којој наводе да ли робу прати ЕУР 1.</w:t>
      </w:r>
    </w:p>
    <w:p w14:paraId="3A0C2FF2" w14:textId="77777777" w:rsidR="00B61D05" w:rsidRPr="000114E0" w:rsidRDefault="00B61D05" w:rsidP="00B61D05">
      <w:pPr>
        <w:rPr>
          <w:rFonts w:cs="Arial"/>
          <w:lang w:val="sr-Cyrl-CS" w:eastAsia="zh-CN"/>
        </w:rPr>
      </w:pPr>
      <w:r w:rsidRPr="000114E0">
        <w:rPr>
          <w:rFonts w:cs="Arial"/>
          <w:lang w:val="sr-Cyrl-CS" w:eastAsia="zh-CN"/>
        </w:rPr>
        <w:t>Понуђач ће за добра која су предмет набавке приликом испоруке, прибавити о свом трошку - сертификат о пореклу ЕУР 1.</w:t>
      </w:r>
    </w:p>
    <w:p w14:paraId="00982931" w14:textId="77777777" w:rsidR="00B61D05" w:rsidRPr="000114E0" w:rsidRDefault="00B61D05" w:rsidP="00B61D05">
      <w:pPr>
        <w:rPr>
          <w:rFonts w:cs="Arial"/>
        </w:rPr>
      </w:pPr>
      <w:r w:rsidRPr="000114E0">
        <w:rPr>
          <w:rFonts w:cs="Arial"/>
        </w:rPr>
        <w:t xml:space="preserve">Уколико </w:t>
      </w:r>
      <w:r w:rsidRPr="000114E0">
        <w:rPr>
          <w:rFonts w:cs="Arial"/>
          <w:lang w:val="sr-Cyrl-RS"/>
        </w:rPr>
        <w:t>понуђач</w:t>
      </w:r>
      <w:r w:rsidRPr="000114E0">
        <w:rPr>
          <w:rFonts w:cs="Arial"/>
        </w:rPr>
        <w:t xml:space="preserve"> не прибави сертификат ЕУР 1, дужан је да сноси све зависне трошкове увоза који би услед тога могли настати.</w:t>
      </w:r>
    </w:p>
    <w:p w14:paraId="69927483" w14:textId="39818C42" w:rsidR="00B61D05" w:rsidRPr="000114E0" w:rsidRDefault="00B61D05" w:rsidP="00B61D05">
      <w:pPr>
        <w:rPr>
          <w:rFonts w:cs="Arial"/>
          <w:lang w:eastAsia="zh-CN"/>
        </w:rPr>
      </w:pPr>
      <w:r w:rsidRPr="000114E0">
        <w:rPr>
          <w:rFonts w:cs="Arial"/>
          <w:lang w:eastAsia="zh-CN"/>
        </w:rPr>
        <w:t>Евентуално настала штета приликом транспорта предметних добара до места испоруке пада на терет изабраног Понуђача.</w:t>
      </w:r>
    </w:p>
    <w:p w14:paraId="3D4A3308" w14:textId="77777777" w:rsidR="00FC1536" w:rsidRPr="000114E0" w:rsidRDefault="00FC1536" w:rsidP="00FC1536">
      <w:pPr>
        <w:rPr>
          <w:rFonts w:cs="Arial"/>
          <w:i/>
          <w:noProof/>
          <w:lang w:val="sr-Cyrl-CS" w:eastAsia="zh-CN"/>
        </w:rPr>
      </w:pPr>
      <w:bookmarkStart w:id="231" w:name="_Toc441651593"/>
      <w:bookmarkStart w:id="232" w:name="_Toc442559904"/>
      <w:r w:rsidRPr="000114E0">
        <w:rPr>
          <w:rFonts w:cs="Arial"/>
          <w:noProof/>
          <w:lang w:val="sr-Cyrl-CS" w:eastAsia="zh-CN"/>
        </w:rPr>
        <w:t>Понуђач је обавезан да уговорена добра испоручи упакована и заштићена од оштећења приликом утовара, транспорта, истовара и магацинске манипулације. Евентуално настала штета приликом транспорта предметних добара до места испоруке пада на терет изабраног Понуђача</w:t>
      </w:r>
      <w:r w:rsidRPr="000114E0">
        <w:rPr>
          <w:rFonts w:cs="Arial"/>
          <w:i/>
          <w:noProof/>
          <w:lang w:val="sr-Cyrl-CS" w:eastAsia="zh-CN"/>
        </w:rPr>
        <w:t>.</w:t>
      </w:r>
    </w:p>
    <w:p w14:paraId="6294A0DB" w14:textId="77777777" w:rsidR="00FC1536" w:rsidRPr="000114E0" w:rsidRDefault="00FC1536" w:rsidP="00FC1536">
      <w:pPr>
        <w:rPr>
          <w:rFonts w:eastAsia="Calibri" w:cs="Arial"/>
          <w:lang w:val="sr-Cyrl-RS"/>
        </w:rPr>
      </w:pPr>
      <w:r w:rsidRPr="000114E0">
        <w:rPr>
          <w:rFonts w:eastAsia="Calibri" w:cs="Arial"/>
          <w:lang w:val="sr-Cyrl-RS"/>
        </w:rPr>
        <w:t>Сматраће се да је испорука извршена у целости када представници Продавца и Купца потпишу записник о квалитативном и квантитативном пријему добара без примедби.</w:t>
      </w:r>
    </w:p>
    <w:p w14:paraId="7AEBE16C" w14:textId="77777777" w:rsidR="00FC1536" w:rsidRPr="000114E0" w:rsidRDefault="00FC1536" w:rsidP="00FC1536">
      <w:pPr>
        <w:spacing w:before="0"/>
        <w:rPr>
          <w:rFonts w:cs="Arial"/>
          <w:lang w:val="sr-Cyrl-CS" w:eastAsia="zh-CN"/>
        </w:rPr>
      </w:pPr>
      <w:r w:rsidRPr="000114E0">
        <w:rPr>
          <w:rFonts w:cs="Arial"/>
          <w:lang w:val="sr-Cyrl-CS" w:eastAsia="zh-CN"/>
        </w:rPr>
        <w:t xml:space="preserve">Понуда се даје на паритету: </w:t>
      </w:r>
      <w:r w:rsidRPr="000114E0">
        <w:rPr>
          <w:rFonts w:eastAsia="Calibri" w:cs="Arial"/>
          <w:lang w:val="sr-Cyrl-RS"/>
        </w:rPr>
        <w:t xml:space="preserve">магацин Наручиоца Вреоци, </w:t>
      </w:r>
      <w:r w:rsidRPr="000114E0">
        <w:rPr>
          <w:rFonts w:cs="Arial"/>
          <w:lang w:val="sr-Cyrl-CS" w:eastAsia="zh-CN"/>
        </w:rPr>
        <w:t>са урачунатим зависним трошковима.</w:t>
      </w:r>
    </w:p>
    <w:p w14:paraId="4633F3B4" w14:textId="77777777" w:rsidR="00FC1536" w:rsidRPr="000114E0" w:rsidRDefault="00FC1536" w:rsidP="00FC1536">
      <w:pPr>
        <w:spacing w:before="60"/>
        <w:rPr>
          <w:noProof/>
          <w:lang w:val="sr-Cyrl-CS" w:eastAsia="ar-SA"/>
        </w:rPr>
      </w:pPr>
      <w:r w:rsidRPr="000114E0">
        <w:rPr>
          <w:noProof/>
          <w:lang w:val="sr-Cyrl-CS" w:eastAsia="ar-SA"/>
        </w:rPr>
        <w:t>Евентуална настала штета приликом транспорта предметних добара до места испоруке пада на терет изабраног Понуђача.</w:t>
      </w:r>
    </w:p>
    <w:p w14:paraId="521929D0" w14:textId="77777777" w:rsidR="00FC1536" w:rsidRPr="00FC1536" w:rsidRDefault="00FC1536" w:rsidP="00FC1536">
      <w:pPr>
        <w:spacing w:before="60"/>
        <w:rPr>
          <w:noProof/>
          <w:lang w:val="sr-Cyrl-CS" w:eastAsia="ar-SA"/>
        </w:rPr>
      </w:pPr>
    </w:p>
    <w:bookmarkEnd w:id="231"/>
    <w:bookmarkEnd w:id="232"/>
    <w:p w14:paraId="6BDD01B4" w14:textId="77777777" w:rsidR="0052444A" w:rsidRPr="0052444A" w:rsidRDefault="0052444A" w:rsidP="0052444A">
      <w:pPr>
        <w:keepNext/>
        <w:numPr>
          <w:ilvl w:val="1"/>
          <w:numId w:val="20"/>
        </w:numPr>
        <w:tabs>
          <w:tab w:val="left" w:pos="567"/>
        </w:tabs>
        <w:spacing w:before="0"/>
        <w:outlineLvl w:val="1"/>
        <w:rPr>
          <w:rFonts w:cs="Arial"/>
          <w:b/>
        </w:rPr>
      </w:pPr>
      <w:r w:rsidRPr="0052444A">
        <w:rPr>
          <w:rFonts w:cs="Arial"/>
          <w:b/>
        </w:rPr>
        <w:t>Средства финансијског обезбеђења</w:t>
      </w:r>
    </w:p>
    <w:p w14:paraId="1897430A" w14:textId="77777777" w:rsidR="0052444A" w:rsidRPr="0052444A" w:rsidRDefault="0052444A" w:rsidP="0052444A">
      <w:pPr>
        <w:tabs>
          <w:tab w:val="left" w:pos="567"/>
        </w:tabs>
        <w:spacing w:before="0"/>
        <w:rPr>
          <w:rFonts w:cs="Arial"/>
          <w:lang w:val="ru-RU"/>
        </w:rPr>
      </w:pPr>
      <w:r w:rsidRPr="0052444A">
        <w:rPr>
          <w:rFonts w:cs="Arial"/>
          <w:bCs/>
          <w:lang w:val="ru-RU"/>
        </w:rPr>
        <w:t xml:space="preserve">Наручилац користи право да захтева средстава финансијског обезбеђења </w:t>
      </w:r>
      <w:r w:rsidRPr="0052444A">
        <w:rPr>
          <w:rFonts w:cs="Arial"/>
          <w:lang w:val="ru-RU"/>
        </w:rPr>
        <w:t xml:space="preserve">којим понуђачи обезбеђују испуњење својих обавеза у </w:t>
      </w:r>
      <w:r w:rsidRPr="0052444A">
        <w:rPr>
          <w:rFonts w:cs="Arial"/>
          <w:lang w:val="sr-Cyrl-RS"/>
        </w:rPr>
        <w:t xml:space="preserve"> отвореном поступку </w:t>
      </w:r>
      <w:r w:rsidRPr="0052444A">
        <w:rPr>
          <w:rFonts w:cs="Arial"/>
          <w:lang w:val="ru-RU"/>
        </w:rPr>
        <w:t xml:space="preserve">(достављају се уз </w:t>
      </w:r>
      <w:r w:rsidRPr="0052444A">
        <w:rPr>
          <w:rFonts w:cs="Arial"/>
          <w:lang w:val="ru-RU"/>
        </w:rPr>
        <w:lastRenderedPageBreak/>
        <w:t xml:space="preserve">понуду), као и испуњење својих уговорних обавеза (достављају се </w:t>
      </w:r>
      <w:r w:rsidRPr="0052444A">
        <w:rPr>
          <w:rFonts w:cs="Arial"/>
          <w:lang w:val="sr-Cyrl-RS"/>
        </w:rPr>
        <w:t>по</w:t>
      </w:r>
      <w:r w:rsidRPr="0052444A">
        <w:rPr>
          <w:rFonts w:cs="Arial"/>
          <w:lang w:val="ru-RU"/>
        </w:rPr>
        <w:t xml:space="preserve"> закључењ</w:t>
      </w:r>
      <w:r w:rsidRPr="0052444A">
        <w:rPr>
          <w:rFonts w:cs="Arial"/>
          <w:lang w:val="sr-Cyrl-RS"/>
        </w:rPr>
        <w:t>у</w:t>
      </w:r>
      <w:r w:rsidRPr="0052444A">
        <w:rPr>
          <w:rFonts w:cs="Arial"/>
          <w:lang w:val="ru-RU"/>
        </w:rPr>
        <w:t xml:space="preserve"> уговора или по испоруци).</w:t>
      </w:r>
    </w:p>
    <w:p w14:paraId="7DF398CB" w14:textId="77777777" w:rsidR="0052444A" w:rsidRPr="0052444A" w:rsidRDefault="0052444A" w:rsidP="0052444A">
      <w:pPr>
        <w:rPr>
          <w:rFonts w:eastAsia="TimesNewRomanPSMT" w:cs="Arial"/>
          <w:bCs/>
          <w:iCs/>
          <w:lang w:val="ru-RU"/>
        </w:rPr>
      </w:pPr>
      <w:r w:rsidRPr="0052444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5398C80" w14:textId="77777777" w:rsidR="0052444A" w:rsidRPr="0052444A" w:rsidRDefault="0052444A" w:rsidP="0052444A">
      <w:pPr>
        <w:rPr>
          <w:rFonts w:eastAsia="TimesNewRomanPSMT" w:cs="Arial"/>
          <w:bCs/>
          <w:iCs/>
          <w:lang w:val="sr-Cyrl-RS"/>
        </w:rPr>
      </w:pPr>
      <w:r w:rsidRPr="0052444A">
        <w:rPr>
          <w:rFonts w:eastAsia="TimesNewRomanPSMT" w:cs="Arial"/>
          <w:bCs/>
          <w:iCs/>
          <w:lang w:val="sr-Cyrl-RS"/>
        </w:rPr>
        <w:t>Члан групе понуђача може бити налогодавац средства финансијског обезбеђења.</w:t>
      </w:r>
    </w:p>
    <w:p w14:paraId="0BCFBB95" w14:textId="77777777" w:rsidR="0052444A" w:rsidRPr="0052444A" w:rsidRDefault="0052444A" w:rsidP="0052444A">
      <w:pPr>
        <w:rPr>
          <w:rFonts w:eastAsia="TimesNewRomanPSMT" w:cs="Arial"/>
          <w:bCs/>
          <w:iCs/>
          <w:lang w:val="ru-RU"/>
        </w:rPr>
      </w:pPr>
      <w:r w:rsidRPr="0052444A">
        <w:rPr>
          <w:rFonts w:eastAsia="TimesNewRomanPSMT" w:cs="Arial"/>
          <w:bCs/>
          <w:iCs/>
          <w:lang w:val="ru-RU"/>
        </w:rPr>
        <w:t>Средства финансијског обезбеђења морају да буду у валути у којој је и понуда.</w:t>
      </w:r>
    </w:p>
    <w:p w14:paraId="3B5BF5A2" w14:textId="77777777" w:rsidR="0052444A" w:rsidRPr="0052444A" w:rsidRDefault="0052444A" w:rsidP="0052444A">
      <w:pPr>
        <w:rPr>
          <w:rFonts w:eastAsia="TimesNewRomanPSMT" w:cs="Arial"/>
          <w:bCs/>
          <w:iCs/>
          <w:lang w:val="ru-RU"/>
        </w:rPr>
      </w:pPr>
      <w:r w:rsidRPr="0052444A">
        <w:rPr>
          <w:rFonts w:eastAsia="TimesNewRomanPSMT" w:cs="Arial"/>
          <w:bCs/>
          <w:iCs/>
          <w:lang w:val="ru-RU"/>
        </w:rPr>
        <w:t xml:space="preserve">Ако се за време трајања уговора промене рокови за извршење уговорне обавезе, важност  средств финасијског обезбеђења мора се продужити. </w:t>
      </w:r>
    </w:p>
    <w:p w14:paraId="51EB0BA9" w14:textId="77777777" w:rsidR="0052444A" w:rsidRPr="0052444A" w:rsidRDefault="0052444A" w:rsidP="0052444A">
      <w:pPr>
        <w:tabs>
          <w:tab w:val="left" w:pos="567"/>
        </w:tabs>
        <w:spacing w:before="0"/>
        <w:rPr>
          <w:rFonts w:cs="Arial"/>
          <w:lang w:val="ru-RU"/>
        </w:rPr>
      </w:pPr>
    </w:p>
    <w:p w14:paraId="412B3AFF" w14:textId="77777777" w:rsidR="0052444A" w:rsidRPr="0052444A" w:rsidRDefault="0052444A" w:rsidP="0052444A">
      <w:pPr>
        <w:spacing w:before="0"/>
        <w:rPr>
          <w:rFonts w:cs="Arial"/>
          <w:lang w:val="ru-RU"/>
        </w:rPr>
      </w:pPr>
      <w:r w:rsidRPr="0052444A">
        <w:rPr>
          <w:rFonts w:cs="Arial"/>
          <w:lang w:val="ru-RU"/>
        </w:rPr>
        <w:t>Понуђач је дужан да достави следећа средства финансијског обезбеђења:</w:t>
      </w:r>
    </w:p>
    <w:p w14:paraId="69561071" w14:textId="1B6E9ED1" w:rsidR="0052444A" w:rsidRPr="0052444A" w:rsidRDefault="0052444A" w:rsidP="0052444A">
      <w:pPr>
        <w:tabs>
          <w:tab w:val="left" w:pos="1786"/>
        </w:tabs>
        <w:spacing w:before="0"/>
        <w:ind w:left="1418" w:right="-6" w:hanging="567"/>
        <w:rPr>
          <w:rFonts w:cs="Arial"/>
          <w:lang w:val="ru-RU"/>
        </w:rPr>
      </w:pPr>
    </w:p>
    <w:p w14:paraId="25C1B0B8" w14:textId="77777777" w:rsidR="0052444A" w:rsidRPr="0052444A" w:rsidRDefault="0052444A" w:rsidP="0052444A">
      <w:pPr>
        <w:spacing w:before="0"/>
        <w:contextualSpacing/>
        <w:rPr>
          <w:rFonts w:eastAsia="Calibri" w:cs="Arial"/>
          <w:b/>
          <w:noProof/>
          <w:u w:val="single"/>
          <w:lang w:val="ru-RU"/>
        </w:rPr>
      </w:pPr>
      <w:r w:rsidRPr="0052444A">
        <w:rPr>
          <w:rFonts w:eastAsia="Calibri" w:cs="Arial"/>
          <w:b/>
          <w:noProof/>
          <w:u w:val="single"/>
          <w:lang w:val="sr-Cyrl-RS"/>
        </w:rPr>
        <w:t>У понуди:</w:t>
      </w:r>
    </w:p>
    <w:p w14:paraId="12A54B61" w14:textId="77777777" w:rsidR="0052444A" w:rsidRPr="0052444A" w:rsidRDefault="0052444A" w:rsidP="0052444A">
      <w:pPr>
        <w:spacing w:before="0"/>
        <w:contextualSpacing/>
        <w:rPr>
          <w:rFonts w:eastAsia="Calibri" w:cs="Arial"/>
          <w:b/>
          <w:noProof/>
          <w:u w:val="single"/>
          <w:lang w:val="ru-RU"/>
        </w:rPr>
      </w:pPr>
    </w:p>
    <w:p w14:paraId="6A49751E" w14:textId="77777777" w:rsidR="0052444A" w:rsidRPr="0052444A" w:rsidRDefault="0052444A" w:rsidP="0052444A">
      <w:pPr>
        <w:rPr>
          <w:rFonts w:eastAsia="TimesNewRomanPSMT" w:cs="Arial"/>
          <w:b/>
          <w:lang w:val="sr-Cyrl-CS"/>
        </w:rPr>
      </w:pPr>
      <w:bookmarkStart w:id="233" w:name="_Toc441651595"/>
      <w:bookmarkStart w:id="234" w:name="_Toc442559906"/>
      <w:r w:rsidRPr="0052444A">
        <w:rPr>
          <w:rFonts w:cs="Arial"/>
          <w:b/>
          <w:noProof/>
          <w:lang w:val="sr-Cyrl-RS"/>
        </w:rPr>
        <w:t xml:space="preserve">6.17.1 </w:t>
      </w:r>
      <w:bookmarkEnd w:id="233"/>
      <w:bookmarkEnd w:id="234"/>
      <w:r w:rsidRPr="0052444A">
        <w:rPr>
          <w:rFonts w:eastAsia="TimesNewRomanPSMT" w:cs="Arial"/>
          <w:b/>
        </w:rPr>
        <w:t>Банкарска гаранција за озбиљност понуд</w:t>
      </w:r>
      <w:r w:rsidRPr="0052444A">
        <w:rPr>
          <w:rFonts w:eastAsia="TimesNewRomanPSMT" w:cs="Arial"/>
          <w:b/>
          <w:lang w:val="sr-Cyrl-CS"/>
        </w:rPr>
        <w:t>е</w:t>
      </w:r>
    </w:p>
    <w:p w14:paraId="1F1EF889" w14:textId="77777777" w:rsidR="0052444A" w:rsidRPr="0052444A" w:rsidRDefault="0052444A" w:rsidP="0052444A">
      <w:pPr>
        <w:rPr>
          <w:rFonts w:eastAsia="TimesNewRomanPSMT" w:cs="Arial"/>
        </w:rPr>
      </w:pPr>
      <w:r w:rsidRPr="0052444A">
        <w:rPr>
          <w:rFonts w:eastAsia="TimesNewRomanPSMT" w:cs="Arial"/>
        </w:rPr>
        <w:t xml:space="preserve">Понуђач доставља оригинал банкарску гаранцију за озбиљност понуде у висини од </w:t>
      </w:r>
      <w:r w:rsidRPr="0052444A">
        <w:rPr>
          <w:rFonts w:eastAsia="TimesNewRomanPSMT" w:cs="Arial"/>
          <w:lang w:val="sr-Cyrl-CS"/>
        </w:rPr>
        <w:t>5</w:t>
      </w:r>
      <w:r w:rsidRPr="0052444A">
        <w:rPr>
          <w:rFonts w:eastAsia="TimesNewRomanPSMT" w:cs="Arial"/>
        </w:rPr>
        <w:t>% вредности понудe, без ПДВ.</w:t>
      </w:r>
    </w:p>
    <w:p w14:paraId="0231642F" w14:textId="77777777" w:rsidR="0052444A" w:rsidRPr="0052444A" w:rsidRDefault="0052444A" w:rsidP="0052444A">
      <w:pPr>
        <w:rPr>
          <w:rFonts w:eastAsia="TimesNewRomanPSMT" w:cs="Arial"/>
        </w:rPr>
      </w:pPr>
      <w:r w:rsidRPr="0052444A">
        <w:rPr>
          <w:rFonts w:eastAsia="TimesNewRomanPSMT"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52444A">
        <w:rPr>
          <w:rFonts w:eastAsia="TimesNewRomanPSMT" w:cs="Arial"/>
          <w:lang w:val="sr-Cyrl-RS"/>
        </w:rPr>
        <w:t>30</w:t>
      </w:r>
      <w:r w:rsidRPr="0052444A">
        <w:rPr>
          <w:rFonts w:eastAsia="TimesNewRomanPSMT" w:cs="Arial"/>
        </w:rPr>
        <w:t xml:space="preserve"> (словима: </w:t>
      </w:r>
      <w:r w:rsidRPr="0052444A">
        <w:rPr>
          <w:rFonts w:eastAsia="TimesNewRomanPSMT" w:cs="Arial"/>
          <w:lang w:val="sr-Cyrl-RS"/>
        </w:rPr>
        <w:t>три</w:t>
      </w:r>
      <w:r w:rsidRPr="0052444A">
        <w:rPr>
          <w:rFonts w:eastAsia="TimesNewRomanPSMT" w:cs="Arial"/>
        </w:rPr>
        <w:t>десет) календарских дана дуже од рока важења понуде.</w:t>
      </w:r>
    </w:p>
    <w:p w14:paraId="3BDD0C55" w14:textId="77777777" w:rsidR="0052444A" w:rsidRPr="0052444A" w:rsidRDefault="0052444A" w:rsidP="0052444A">
      <w:pPr>
        <w:rPr>
          <w:rFonts w:eastAsia="TimesNewRomanPSMT" w:cs="Arial"/>
        </w:rPr>
      </w:pPr>
      <w:r w:rsidRPr="0052444A">
        <w:rPr>
          <w:rFonts w:eastAsia="TimesNewRomanPSMT" w:cs="Arial"/>
        </w:rPr>
        <w:t xml:space="preserve">Наручилац ће уновчити гаранцију за озбиљност понуде дату уз понуду уколико: </w:t>
      </w:r>
    </w:p>
    <w:p w14:paraId="2A2EE7A2" w14:textId="77777777" w:rsidR="0052444A" w:rsidRPr="0052444A" w:rsidRDefault="0052444A" w:rsidP="0052444A">
      <w:pPr>
        <w:numPr>
          <w:ilvl w:val="0"/>
          <w:numId w:val="40"/>
        </w:numPr>
        <w:rPr>
          <w:rFonts w:eastAsia="TimesNewRomanPSMT" w:cs="Arial"/>
        </w:rPr>
      </w:pPr>
      <w:r w:rsidRPr="0052444A">
        <w:rPr>
          <w:rFonts w:eastAsia="TimesNewRomanPSMT" w:cs="Arial"/>
        </w:rPr>
        <w:t>понуђач након истека рока за подношење понуда повуче, опозове или измени своју понуду или</w:t>
      </w:r>
    </w:p>
    <w:p w14:paraId="6478F8A8" w14:textId="77777777" w:rsidR="0052444A" w:rsidRPr="0052444A" w:rsidRDefault="0052444A" w:rsidP="0052444A">
      <w:pPr>
        <w:numPr>
          <w:ilvl w:val="0"/>
          <w:numId w:val="40"/>
        </w:numPr>
        <w:rPr>
          <w:rFonts w:eastAsia="TimesNewRomanPSMT" w:cs="Arial"/>
        </w:rPr>
      </w:pPr>
      <w:r w:rsidRPr="0052444A">
        <w:rPr>
          <w:rFonts w:eastAsia="TimesNewRomanPSMT" w:cs="Arial"/>
        </w:rPr>
        <w:t xml:space="preserve">понуђач коме је додељен уговор благовремено не потпише уговор о јавној набавци или </w:t>
      </w:r>
    </w:p>
    <w:p w14:paraId="0FE837D3" w14:textId="77777777" w:rsidR="0052444A" w:rsidRPr="0052444A" w:rsidRDefault="0052444A" w:rsidP="0052444A">
      <w:pPr>
        <w:numPr>
          <w:ilvl w:val="0"/>
          <w:numId w:val="40"/>
        </w:numPr>
        <w:rPr>
          <w:rFonts w:eastAsia="TimesNewRomanPSMT" w:cs="Arial"/>
        </w:rPr>
      </w:pPr>
      <w:r w:rsidRPr="0052444A">
        <w:rPr>
          <w:rFonts w:eastAsia="TimesNewRomanPSMT"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5AB2579E" w14:textId="77777777" w:rsidR="0052444A" w:rsidRPr="0052444A" w:rsidRDefault="0052444A" w:rsidP="0052444A">
      <w:pPr>
        <w:rPr>
          <w:rFonts w:eastAsia="TimesNewRomanPSMT" w:cs="Arial"/>
        </w:rPr>
      </w:pPr>
      <w:r w:rsidRPr="0052444A">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6D82A8F" w14:textId="7989360E" w:rsidR="0052444A" w:rsidRPr="0052444A" w:rsidRDefault="0052444A" w:rsidP="0052444A">
      <w:pPr>
        <w:rPr>
          <w:rFonts w:eastAsia="TimesNewRomanPSMT" w:cs="Arial"/>
        </w:rPr>
      </w:pPr>
      <w:r w:rsidRPr="0052444A">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0020401F">
        <w:rPr>
          <w:rFonts w:eastAsia="TimesNewRomanPSMT" w:cs="Arial"/>
          <w:lang w:val="sr-Cyrl-RS"/>
        </w:rPr>
        <w:t>талне</w:t>
      </w:r>
      <w:r w:rsidRPr="0052444A">
        <w:rPr>
          <w:rFonts w:eastAsia="TimesNewRomanPSMT" w:cs="Arial"/>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DE5617A" w14:textId="6DB0E163" w:rsidR="0052444A" w:rsidRPr="0052444A" w:rsidRDefault="0052444A" w:rsidP="0052444A">
      <w:pPr>
        <w:rPr>
          <w:rFonts w:eastAsia="TimesNewRomanPSMT" w:cs="Arial"/>
        </w:rPr>
      </w:pPr>
      <w:r w:rsidRPr="0052444A">
        <w:rPr>
          <w:rFonts w:eastAsia="TimesNewRomanPSMT" w:cs="Arial"/>
        </w:rPr>
        <w:t>Понуђач може поднети гаранцију стране банке само ако је тој банци додељен кредитни рејтинг.</w:t>
      </w:r>
    </w:p>
    <w:p w14:paraId="53D961A2" w14:textId="77777777" w:rsidR="0052444A" w:rsidRPr="0052444A" w:rsidRDefault="0052444A" w:rsidP="0052444A">
      <w:pPr>
        <w:rPr>
          <w:rFonts w:eastAsia="TimesNewRomanPSMT" w:cs="Arial"/>
          <w:color w:val="0070C0"/>
          <w:lang w:val="sr-Cyrl-CS"/>
        </w:rPr>
      </w:pPr>
      <w:r w:rsidRPr="0052444A">
        <w:rPr>
          <w:rFonts w:eastAsia="TimesNewRomanPSMT"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Pr="0052444A">
        <w:rPr>
          <w:rFonts w:eastAsia="TimesNewRomanPSMT" w:cs="Arial"/>
          <w:color w:val="0070C0"/>
        </w:rPr>
        <w:t>.</w:t>
      </w:r>
    </w:p>
    <w:p w14:paraId="5583554C" w14:textId="60D85AE7" w:rsidR="0052444A" w:rsidRDefault="0052444A" w:rsidP="0052444A">
      <w:pPr>
        <w:rPr>
          <w:rFonts w:cs="Arial"/>
          <w:noProof/>
          <w:lang w:val="ru-RU"/>
        </w:rPr>
      </w:pPr>
    </w:p>
    <w:p w14:paraId="67243658" w14:textId="77777777" w:rsidR="00C40049" w:rsidRPr="0052444A" w:rsidRDefault="00C40049" w:rsidP="0052444A">
      <w:pPr>
        <w:rPr>
          <w:rFonts w:cs="Arial"/>
          <w:noProof/>
          <w:lang w:val="ru-RU"/>
        </w:rPr>
      </w:pPr>
    </w:p>
    <w:p w14:paraId="2A6C2F75" w14:textId="77777777" w:rsidR="0052444A" w:rsidRPr="0052444A" w:rsidRDefault="0052444A" w:rsidP="0052444A">
      <w:pPr>
        <w:spacing w:before="0"/>
        <w:contextualSpacing/>
        <w:rPr>
          <w:rFonts w:eastAsia="Calibri" w:cs="Arial"/>
          <w:b/>
          <w:noProof/>
          <w:u w:val="single"/>
          <w:lang w:val="ru-RU"/>
        </w:rPr>
      </w:pPr>
      <w:r w:rsidRPr="0052444A">
        <w:rPr>
          <w:rFonts w:eastAsia="Calibri" w:cs="Arial"/>
          <w:b/>
          <w:noProof/>
          <w:u w:val="single"/>
          <w:lang w:val="sr-Cyrl-RS"/>
        </w:rPr>
        <w:t>У року од 10 дана од дана закључења Уговора</w:t>
      </w:r>
    </w:p>
    <w:p w14:paraId="13657618" w14:textId="77777777" w:rsidR="0052444A" w:rsidRPr="0052444A" w:rsidRDefault="0052444A" w:rsidP="0052444A">
      <w:pPr>
        <w:spacing w:before="0"/>
        <w:contextualSpacing/>
        <w:rPr>
          <w:rFonts w:eastAsia="Calibri" w:cs="Arial"/>
          <w:b/>
          <w:noProof/>
          <w:u w:val="single"/>
          <w:lang w:val="ru-RU"/>
        </w:rPr>
      </w:pPr>
    </w:p>
    <w:p w14:paraId="36704159" w14:textId="77777777" w:rsidR="0052444A" w:rsidRPr="0052444A" w:rsidRDefault="0052444A" w:rsidP="0052444A">
      <w:pPr>
        <w:rPr>
          <w:rFonts w:eastAsia="TimesNewRomanPSMT" w:cs="Arial"/>
          <w:b/>
          <w:lang w:val="ru-RU"/>
        </w:rPr>
      </w:pPr>
      <w:r w:rsidRPr="0052444A">
        <w:rPr>
          <w:rFonts w:eastAsia="TimesNewRomanPSMT" w:cs="Arial"/>
          <w:b/>
          <w:lang w:val="ru-RU"/>
        </w:rPr>
        <w:t>6.17.2. Банкарска гаранција за добро извршење посла</w:t>
      </w:r>
    </w:p>
    <w:p w14:paraId="0B87C9E1" w14:textId="7D6EC0E5" w:rsidR="0052444A" w:rsidRPr="0052444A" w:rsidRDefault="0052444A" w:rsidP="0052444A">
      <w:pPr>
        <w:rPr>
          <w:rFonts w:eastAsia="TimesNewRomanPSMT" w:cs="Arial"/>
          <w:lang w:val="ru-RU"/>
        </w:rPr>
      </w:pPr>
      <w:r w:rsidRPr="0052444A">
        <w:rPr>
          <w:rFonts w:eastAsia="TimesNewRomanPSMT" w:cs="Arial"/>
          <w:lang w:val="ru-RU"/>
        </w:rPr>
        <w:t xml:space="preserve">Изабрани понуђач је дужан да у тренутку закључења Уговора а најкасније у року од </w:t>
      </w:r>
      <w:r w:rsidRPr="0052444A">
        <w:rPr>
          <w:rFonts w:eastAsia="TimesNewRomanPSMT" w:cs="Arial"/>
          <w:lang w:val="sr-Cyrl-RS"/>
        </w:rPr>
        <w:t>10</w:t>
      </w:r>
      <w:r w:rsidRPr="0052444A">
        <w:rPr>
          <w:rFonts w:eastAsia="TimesNewRomanPSMT" w:cs="Arial"/>
          <w:lang w:val="ru-RU"/>
        </w:rPr>
        <w:t xml:space="preserve"> (</w:t>
      </w:r>
      <w:r w:rsidRPr="0052444A">
        <w:rPr>
          <w:rFonts w:eastAsia="TimesNewRomanPSMT" w:cs="Arial"/>
          <w:lang w:val="sr-Cyrl-RS"/>
        </w:rPr>
        <w:t>десет</w:t>
      </w:r>
      <w:r w:rsidRPr="0052444A">
        <w:rPr>
          <w:rFonts w:eastAsia="TimesNewRomanPSMT" w:cs="Arial"/>
          <w:lang w:val="ru-RU"/>
        </w:rPr>
        <w:t>) дана од дана обостраног потписивања Уговора од законс</w:t>
      </w:r>
      <w:r w:rsidR="0020401F">
        <w:rPr>
          <w:rFonts w:eastAsia="TimesNewRomanPSMT" w:cs="Arial"/>
          <w:lang w:val="ru-RU"/>
        </w:rPr>
        <w:t>ких заступника уговорних страна</w:t>
      </w:r>
      <w:r w:rsidRPr="0052444A">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52444A">
        <w:rPr>
          <w:rFonts w:eastAsia="TimesNewRomanPSMT" w:cs="Arial"/>
          <w:lang w:val="sr-Cyrl-RS"/>
        </w:rPr>
        <w:t xml:space="preserve">Сфо </w:t>
      </w:r>
      <w:r w:rsidRPr="0052444A">
        <w:rPr>
          <w:rFonts w:eastAsia="TimesNewRomanPSMT" w:cs="Arial"/>
          <w:lang w:val="ru-RU"/>
        </w:rPr>
        <w:t>за добро извршење посла преда Наручиоцу.</w:t>
      </w:r>
    </w:p>
    <w:p w14:paraId="73586858" w14:textId="77777777" w:rsidR="0052444A" w:rsidRPr="0052444A" w:rsidRDefault="0052444A" w:rsidP="0052444A">
      <w:pPr>
        <w:rPr>
          <w:rFonts w:eastAsia="TimesNewRomanPSMT" w:cs="Arial"/>
          <w:lang w:val="ru-RU"/>
        </w:rPr>
      </w:pPr>
      <w:r w:rsidRPr="0052444A">
        <w:rPr>
          <w:rFonts w:eastAsia="TimesNewRomanPSMT" w:cs="Arial"/>
          <w:lang w:val="ru-RU"/>
        </w:rPr>
        <w:t>Изабрани понуђач је дужан да Наручиоцу достави</w:t>
      </w:r>
      <w:r w:rsidRPr="0052444A">
        <w:rPr>
          <w:rFonts w:eastAsia="TimesNewRomanPSMT" w:cs="Arial"/>
          <w:lang w:val="sr-Cyrl-RS"/>
        </w:rPr>
        <w:t xml:space="preserve"> банкарску гаранцију за добро извршење посла,</w:t>
      </w:r>
      <w:r w:rsidRPr="0052444A">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1A7ED3C" w14:textId="77777777" w:rsidR="0052444A" w:rsidRPr="0052444A" w:rsidRDefault="0052444A" w:rsidP="0052444A">
      <w:pPr>
        <w:rPr>
          <w:rFonts w:eastAsia="TimesNewRomanPSMT" w:cs="Arial"/>
          <w:lang w:val="sr-Cyrl-CS"/>
        </w:rPr>
      </w:pPr>
      <w:r w:rsidRPr="0052444A">
        <w:rPr>
          <w:rFonts w:eastAsia="TimesNewRomanPSMT" w:cs="Arial"/>
          <w:lang w:val="ru-RU"/>
        </w:rPr>
        <w:t xml:space="preserve">Банкарска гаранција мора трајати најмање </w:t>
      </w:r>
      <w:r w:rsidRPr="0052444A">
        <w:rPr>
          <w:rFonts w:eastAsia="TimesNewRomanPSMT" w:cs="Arial"/>
          <w:lang w:val="sr-Cyrl-CS"/>
        </w:rPr>
        <w:t>30 (тридесет) календарских дана дужe од уговореног рока завршетка посла.</w:t>
      </w:r>
    </w:p>
    <w:p w14:paraId="4244D49D" w14:textId="77777777" w:rsidR="0052444A" w:rsidRPr="0052444A" w:rsidRDefault="0052444A" w:rsidP="0052444A">
      <w:pPr>
        <w:rPr>
          <w:rFonts w:eastAsia="TimesNewRomanPSMT" w:cs="Arial"/>
          <w:lang w:val="ru-RU"/>
        </w:rPr>
      </w:pPr>
      <w:r w:rsidRPr="0052444A">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59D5F41" w14:textId="77777777" w:rsidR="0052444A" w:rsidRPr="0052444A" w:rsidRDefault="0052444A" w:rsidP="0052444A">
      <w:pPr>
        <w:rPr>
          <w:rFonts w:eastAsia="TimesNewRomanPSMT" w:cs="Arial"/>
          <w:lang w:val="ru-RU"/>
        </w:rPr>
      </w:pPr>
      <w:r w:rsidRPr="0052444A">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15C20BF" w14:textId="77777777" w:rsidR="0052444A" w:rsidRPr="0052444A" w:rsidRDefault="0052444A" w:rsidP="0052444A">
      <w:pPr>
        <w:rPr>
          <w:rFonts w:eastAsia="TimesNewRomanPSMT" w:cs="Arial"/>
          <w:lang w:val="ru-RU"/>
        </w:rPr>
      </w:pPr>
      <w:r w:rsidRPr="0052444A">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6611AF3" w14:textId="6227778B" w:rsidR="0052444A" w:rsidRPr="0052444A" w:rsidRDefault="0052444A" w:rsidP="0052444A">
      <w:pPr>
        <w:rPr>
          <w:rFonts w:eastAsia="TimesNewRomanPSMT" w:cs="Arial"/>
          <w:lang w:val="ru-RU"/>
        </w:rPr>
      </w:pPr>
      <w:r w:rsidRPr="0052444A">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w:t>
      </w:r>
      <w:r w:rsidR="0020401F">
        <w:rPr>
          <w:rFonts w:eastAsia="TimesNewRomanPSMT" w:cs="Arial"/>
          <w:lang w:val="ru-RU"/>
        </w:rPr>
        <w:t>талне</w:t>
      </w:r>
      <w:r w:rsidRPr="0052444A">
        <w:rPr>
          <w:rFonts w:eastAsia="TimesNewRomanPSMT" w:cs="Arial"/>
          <w:lang w:val="ru-RU"/>
        </w:rPr>
        <w:t xml:space="preserve"> арбитраже при ПКС уз примену Правилника ПКС и процесног и материјалног права Републике Србије.</w:t>
      </w:r>
    </w:p>
    <w:p w14:paraId="7653B4C4" w14:textId="17107A29" w:rsidR="0052444A" w:rsidRPr="0052444A" w:rsidRDefault="0052444A" w:rsidP="0052444A">
      <w:pPr>
        <w:rPr>
          <w:rFonts w:eastAsia="TimesNewRomanPSMT" w:cs="Arial"/>
          <w:lang w:val="ru-RU"/>
        </w:rPr>
      </w:pPr>
      <w:r w:rsidRPr="0052444A">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w:t>
      </w:r>
      <w:r w:rsidR="0020401F">
        <w:rPr>
          <w:rFonts w:eastAsia="TimesNewRomanPSMT" w:cs="Arial"/>
          <w:lang w:val="ru-RU"/>
        </w:rPr>
        <w:t xml:space="preserve"> банци додељен кредитни рејтинг.</w:t>
      </w:r>
    </w:p>
    <w:p w14:paraId="044AB0E7" w14:textId="77777777" w:rsidR="0052444A" w:rsidRPr="0052444A" w:rsidRDefault="0052444A" w:rsidP="0052444A">
      <w:pPr>
        <w:rPr>
          <w:rFonts w:eastAsia="TimesNewRomanPSMT" w:cs="Arial"/>
          <w:lang w:val="ru-RU"/>
        </w:rPr>
      </w:pPr>
    </w:p>
    <w:p w14:paraId="40713E66" w14:textId="77777777" w:rsidR="0052444A" w:rsidRPr="0052444A" w:rsidRDefault="0052444A" w:rsidP="0052444A">
      <w:pPr>
        <w:spacing w:before="0"/>
        <w:contextualSpacing/>
        <w:rPr>
          <w:rFonts w:eastAsia="Calibri" w:cs="Arial"/>
          <w:b/>
          <w:noProof/>
          <w:u w:val="single"/>
          <w:lang w:val="sr-Cyrl-RS"/>
        </w:rPr>
      </w:pPr>
      <w:r w:rsidRPr="0052444A">
        <w:rPr>
          <w:rFonts w:eastAsia="Calibri" w:cs="Arial"/>
          <w:b/>
          <w:noProof/>
          <w:u w:val="single"/>
          <w:lang w:val="sr-Cyrl-RS"/>
        </w:rPr>
        <w:t>По примопредаји предмета Уговора</w:t>
      </w:r>
      <w:bookmarkStart w:id="235" w:name="_Toc441651601"/>
      <w:bookmarkStart w:id="236" w:name="_Toc442559912"/>
    </w:p>
    <w:p w14:paraId="53739689" w14:textId="77777777" w:rsidR="0052444A" w:rsidRPr="0052444A" w:rsidRDefault="0052444A" w:rsidP="0052444A">
      <w:pPr>
        <w:spacing w:before="0"/>
        <w:contextualSpacing/>
        <w:rPr>
          <w:rFonts w:eastAsia="Calibri" w:cs="Arial"/>
          <w:b/>
          <w:noProof/>
          <w:u w:val="single"/>
          <w:lang w:val="sr-Cyrl-RS"/>
        </w:rPr>
      </w:pPr>
    </w:p>
    <w:p w14:paraId="1462EA8D" w14:textId="77777777" w:rsidR="0052444A" w:rsidRPr="0052444A" w:rsidRDefault="0052444A" w:rsidP="0052444A">
      <w:pPr>
        <w:rPr>
          <w:rFonts w:eastAsia="TimesNewRomanPSMT" w:cs="Arial"/>
          <w:b/>
          <w:bCs/>
          <w:iCs/>
          <w:lang w:val="ru-RU"/>
        </w:rPr>
      </w:pPr>
      <w:bookmarkStart w:id="237" w:name="_Toc442559911"/>
      <w:bookmarkStart w:id="238" w:name="_Toc441651600"/>
      <w:bookmarkEnd w:id="235"/>
      <w:bookmarkEnd w:id="236"/>
      <w:r w:rsidRPr="0052444A">
        <w:rPr>
          <w:rFonts w:eastAsia="TimesNewRomanPSMT" w:cs="Arial"/>
          <w:b/>
          <w:bCs/>
          <w:iCs/>
          <w:lang w:val="ru-RU"/>
        </w:rPr>
        <w:t>6.17.3. Банкарск</w:t>
      </w:r>
      <w:r w:rsidRPr="0052444A">
        <w:rPr>
          <w:rFonts w:eastAsia="TimesNewRomanPSMT" w:cs="Arial"/>
          <w:b/>
          <w:bCs/>
          <w:iCs/>
          <w:lang w:val="sr-Cyrl-CS"/>
        </w:rPr>
        <w:t>а</w:t>
      </w:r>
      <w:r w:rsidRPr="0052444A">
        <w:rPr>
          <w:rFonts w:eastAsia="TimesNewRomanPSMT" w:cs="Arial"/>
          <w:b/>
          <w:bCs/>
          <w:iCs/>
          <w:lang w:val="ru-RU"/>
        </w:rPr>
        <w:t xml:space="preserve"> гаранциј</w:t>
      </w:r>
      <w:r w:rsidRPr="0052444A">
        <w:rPr>
          <w:rFonts w:eastAsia="TimesNewRomanPSMT" w:cs="Arial"/>
          <w:b/>
          <w:bCs/>
          <w:iCs/>
          <w:lang w:val="sr-Cyrl-CS"/>
        </w:rPr>
        <w:t xml:space="preserve">а </w:t>
      </w:r>
      <w:r w:rsidRPr="0052444A">
        <w:rPr>
          <w:rFonts w:eastAsia="TimesNewRomanPSMT" w:cs="Arial"/>
          <w:b/>
          <w:bCs/>
          <w:iCs/>
          <w:lang w:val="ru-RU"/>
        </w:rPr>
        <w:t xml:space="preserve"> за отклањање недостатака у гарантном року</w:t>
      </w:r>
      <w:bookmarkEnd w:id="237"/>
      <w:bookmarkEnd w:id="238"/>
    </w:p>
    <w:p w14:paraId="31CCE277" w14:textId="2A619538" w:rsidR="0052444A" w:rsidRPr="0052444A" w:rsidRDefault="0052444A" w:rsidP="0052444A">
      <w:pPr>
        <w:rPr>
          <w:rFonts w:eastAsia="TimesNewRomanPSMT" w:cs="Arial"/>
          <w:lang w:val="sr-Cyrl-RS"/>
        </w:rPr>
      </w:pPr>
      <w:r w:rsidRPr="0052444A">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52444A">
        <w:rPr>
          <w:rFonts w:eastAsia="TimesNewRomanPSMT" w:cs="Arial"/>
          <w:lang w:val="sr-Cyrl-RS"/>
        </w:rPr>
        <w:t xml:space="preserve"> (тридесет)</w:t>
      </w:r>
      <w:r w:rsidRPr="0052444A">
        <w:rPr>
          <w:rFonts w:eastAsia="TimesNewRomanPSMT" w:cs="Arial"/>
          <w:lang w:val="ru-RU"/>
        </w:rPr>
        <w:t xml:space="preserve"> дана дужим од гарантног рока</w:t>
      </w:r>
      <w:r w:rsidRPr="0052444A">
        <w:rPr>
          <w:rFonts w:eastAsia="TimesNewRomanPSMT" w:cs="Arial"/>
          <w:lang w:val="sr-Cyrl-RS"/>
        </w:rPr>
        <w:t>.</w:t>
      </w:r>
    </w:p>
    <w:p w14:paraId="1C18AE66" w14:textId="77777777" w:rsidR="0052444A" w:rsidRPr="0052444A" w:rsidRDefault="0052444A" w:rsidP="0052444A">
      <w:pPr>
        <w:rPr>
          <w:rFonts w:eastAsia="TimesNewRomanPSMT" w:cs="Arial"/>
          <w:lang w:val="ru-RU"/>
        </w:rPr>
      </w:pPr>
      <w:r w:rsidRPr="0052444A">
        <w:rPr>
          <w:rFonts w:eastAsia="TimesNewRomanPSMT" w:cs="Arial"/>
          <w:lang w:val="ru-RU"/>
        </w:rPr>
        <w:t>Банкарска гаранција за отклањање недостатака у гарантном року, доставља се  у тренутку испоруке добара</w:t>
      </w:r>
      <w:r w:rsidRPr="0052444A">
        <w:rPr>
          <w:rFonts w:eastAsia="TimesNewRomanPSMT" w:cs="Arial"/>
          <w:lang w:val="sr-Cyrl-RS"/>
        </w:rPr>
        <w:t xml:space="preserve"> </w:t>
      </w:r>
      <w:r w:rsidRPr="0052444A">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79E7373F" w14:textId="77777777" w:rsidR="0052444A" w:rsidRPr="0052444A" w:rsidRDefault="0052444A" w:rsidP="0052444A">
      <w:pPr>
        <w:rPr>
          <w:rFonts w:eastAsia="TimesNewRomanPSMT" w:cs="Arial"/>
          <w:lang w:val="ru-RU"/>
        </w:rPr>
      </w:pPr>
      <w:r w:rsidRPr="0052444A">
        <w:rPr>
          <w:rFonts w:eastAsia="TimesNewRomanPSMT" w:cs="Arial"/>
          <w:lang w:val="ru-RU"/>
        </w:rPr>
        <w:t>Достављена банкарска гаранција  не може да садржи додатне услове за исплату, краћи рок и мањи износ.</w:t>
      </w:r>
    </w:p>
    <w:p w14:paraId="363F74EE" w14:textId="77777777" w:rsidR="0052444A" w:rsidRPr="0052444A" w:rsidRDefault="0052444A" w:rsidP="0052444A">
      <w:pPr>
        <w:rPr>
          <w:rFonts w:eastAsia="TimesNewRomanPSMT" w:cs="Arial"/>
          <w:lang w:val="ru-RU"/>
        </w:rPr>
      </w:pPr>
      <w:r w:rsidRPr="0052444A">
        <w:rPr>
          <w:rFonts w:eastAsia="TimesNewRomanPSMT" w:cs="Arial"/>
          <w:lang w:val="sr-Cyrl-RS"/>
        </w:rPr>
        <w:lastRenderedPageBreak/>
        <w:t xml:space="preserve">Наручилац </w:t>
      </w:r>
      <w:r w:rsidRPr="0052444A">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52444A">
        <w:rPr>
          <w:rFonts w:eastAsia="TimesNewRomanPSMT" w:cs="Arial"/>
          <w:lang w:val="sr-Cyrl-RS"/>
        </w:rPr>
        <w:t xml:space="preserve">Понуђач </w:t>
      </w:r>
      <w:r w:rsidRPr="0052444A">
        <w:rPr>
          <w:rFonts w:eastAsia="TimesNewRomanPSMT" w:cs="Arial"/>
          <w:lang w:val="ru-RU"/>
        </w:rPr>
        <w:t>не испуни своје уговорне обавезе у погледу гарантног рока.</w:t>
      </w:r>
    </w:p>
    <w:p w14:paraId="4BC3CC33" w14:textId="77777777" w:rsidR="0052444A" w:rsidRDefault="0052444A" w:rsidP="0052444A">
      <w:pPr>
        <w:tabs>
          <w:tab w:val="left" w:pos="567"/>
          <w:tab w:val="left" w:pos="851"/>
        </w:tabs>
        <w:spacing w:before="0"/>
        <w:outlineLvl w:val="2"/>
        <w:rPr>
          <w:rFonts w:eastAsia="TimesNewRomanPSMT" w:cs="Arial"/>
          <w:lang w:val="ru-RU"/>
        </w:rPr>
      </w:pPr>
      <w:r w:rsidRPr="0052444A">
        <w:rPr>
          <w:rFonts w:eastAsia="TimesNewRomanPSMT" w:cs="Arial"/>
          <w:lang w:val="sr-Cyrl-RS"/>
        </w:rPr>
        <w:t xml:space="preserve">Понуђач </w:t>
      </w:r>
      <w:r w:rsidRPr="0052444A">
        <w:rPr>
          <w:rFonts w:eastAsia="TimesNewRomanPSMT" w:cs="Arial"/>
          <w:lang w:val="ru-RU"/>
        </w:rPr>
        <w:t>може поднети гаранцију стране банке само ако је тој банци додељен кредитни рејтинг</w:t>
      </w:r>
    </w:p>
    <w:p w14:paraId="2C2D44EA" w14:textId="6BDB010A" w:rsidR="0052444A" w:rsidRDefault="0052444A" w:rsidP="0052444A">
      <w:pPr>
        <w:tabs>
          <w:tab w:val="left" w:pos="567"/>
          <w:tab w:val="left" w:pos="851"/>
        </w:tabs>
        <w:spacing w:before="0"/>
        <w:outlineLvl w:val="2"/>
        <w:rPr>
          <w:rFonts w:eastAsia="TimesNewRomanPSMT" w:cs="Arial"/>
          <w:lang w:val="ru-RU"/>
        </w:rPr>
      </w:pPr>
      <w:r w:rsidRPr="0052444A">
        <w:rPr>
          <w:rFonts w:eastAsia="TimesNewRomanPSMT" w:cs="Arial"/>
          <w:lang w:val="ru-RU"/>
        </w:rPr>
        <w:t xml:space="preserve"> </w:t>
      </w:r>
    </w:p>
    <w:p w14:paraId="2638C700" w14:textId="7C4CDFA9" w:rsidR="00FC1536" w:rsidRPr="00FC1536" w:rsidRDefault="00FC1536" w:rsidP="0052444A">
      <w:pPr>
        <w:tabs>
          <w:tab w:val="left" w:pos="567"/>
          <w:tab w:val="left" w:pos="851"/>
        </w:tabs>
        <w:spacing w:before="0"/>
        <w:outlineLvl w:val="2"/>
        <w:rPr>
          <w:rFonts w:eastAsia="TimesNewRomanPSMT" w:cs="Arial"/>
          <w:b/>
          <w:bCs/>
          <w:i/>
          <w:iCs/>
          <w:color w:val="000000" w:themeColor="text1"/>
          <w:lang w:val="sr-Cyrl-RS"/>
        </w:rPr>
      </w:pPr>
      <w:r w:rsidRPr="00FC1536">
        <w:rPr>
          <w:rFonts w:eastAsia="TimesNewRomanPSMT" w:cs="Arial"/>
          <w:b/>
          <w:bCs/>
          <w:i/>
          <w:iCs/>
          <w:color w:val="000000" w:themeColor="text1"/>
          <w:lang w:val="sr-Cyrl-RS"/>
        </w:rPr>
        <w:t>6.1</w:t>
      </w:r>
      <w:r w:rsidRPr="00FC1536">
        <w:rPr>
          <w:rFonts w:eastAsia="TimesNewRomanPSMT" w:cs="Arial"/>
          <w:b/>
          <w:bCs/>
          <w:i/>
          <w:iCs/>
          <w:color w:val="000000" w:themeColor="text1"/>
          <w:lang w:val="sr-Latn-RS"/>
        </w:rPr>
        <w:t>8</w:t>
      </w:r>
      <w:r w:rsidRPr="00FC1536">
        <w:rPr>
          <w:rFonts w:eastAsia="TimesNewRomanPSMT" w:cs="Arial"/>
          <w:b/>
          <w:bCs/>
          <w:i/>
          <w:iCs/>
          <w:color w:val="000000" w:themeColor="text1"/>
          <w:lang w:val="sr-Cyrl-RS"/>
        </w:rPr>
        <w:t xml:space="preserve">.4. </w:t>
      </w:r>
      <w:r w:rsidRPr="00FC1536">
        <w:rPr>
          <w:rFonts w:eastAsia="TimesNewRomanPSMT" w:cs="Arial"/>
          <w:b/>
          <w:bCs/>
          <w:iCs/>
          <w:color w:val="000000" w:themeColor="text1"/>
          <w:lang w:val="sr-Cyrl-RS"/>
        </w:rPr>
        <w:t>Достављање средстава финансијског обезбеђења</w:t>
      </w:r>
    </w:p>
    <w:p w14:paraId="6B371314" w14:textId="77777777" w:rsidR="00FC1536" w:rsidRPr="00FC1536" w:rsidRDefault="00FC1536" w:rsidP="00FC1536">
      <w:pPr>
        <w:rPr>
          <w:rFonts w:eastAsia="TimesNewRomanPSMT"/>
          <w:lang w:val="sr-Cyrl-RS"/>
        </w:rPr>
      </w:pPr>
    </w:p>
    <w:p w14:paraId="528C2CAB" w14:textId="640A4F0D" w:rsidR="00FC1536" w:rsidRPr="00C40049" w:rsidRDefault="00FC1536" w:rsidP="00FC1536">
      <w:pPr>
        <w:tabs>
          <w:tab w:val="left" w:pos="567"/>
          <w:tab w:val="left" w:pos="709"/>
        </w:tabs>
        <w:spacing w:before="0"/>
        <w:rPr>
          <w:rFonts w:cs="Arial"/>
          <w:color w:val="000000" w:themeColor="text1"/>
          <w:lang w:val="sr-Cyrl-RS"/>
        </w:rPr>
      </w:pPr>
      <w:r w:rsidRPr="00FC1536">
        <w:rPr>
          <w:rFonts w:eastAsia="TimesNewRomanPSMT" w:cs="Arial"/>
          <w:bCs/>
          <w:lang w:val="sr-Cyrl-RS"/>
        </w:rPr>
        <w:t xml:space="preserve">Средство финансијског обезбеђења за  озбиљност понуде доставља се као саставни део понуде и гласи </w:t>
      </w:r>
      <w:r w:rsidRPr="00FC1536">
        <w:rPr>
          <w:rFonts w:eastAsia="TimesNewRomanPSMT" w:cs="Arial"/>
          <w:bCs/>
          <w:color w:val="000000" w:themeColor="text1"/>
          <w:lang w:val="sr-Cyrl-RS"/>
        </w:rPr>
        <w:t xml:space="preserve">на Јавно предузеће „Електропривреда Србије“ Београд, </w:t>
      </w:r>
      <w:r w:rsidRPr="00FC1536">
        <w:rPr>
          <w:rFonts w:eastAsia="TimesNewRomanPSMT" w:cs="Arial"/>
          <w:bCs/>
          <w:lang w:val="sr-Cyrl-RS"/>
        </w:rPr>
        <w:t>У</w:t>
      </w:r>
      <w:r w:rsidRPr="00FC1536">
        <w:rPr>
          <w:rFonts w:eastAsia="TimesNewRomanPSMT" w:cs="Arial"/>
          <w:bCs/>
          <w:color w:val="000000" w:themeColor="text1"/>
          <w:lang w:val="sr-Cyrl-RS"/>
        </w:rPr>
        <w:t xml:space="preserve">л. </w:t>
      </w:r>
      <w:r w:rsidR="00C40049">
        <w:rPr>
          <w:rFonts w:cs="Arial"/>
          <w:sz w:val="24"/>
          <w:szCs w:val="24"/>
          <w:lang w:val="sr-Cyrl-RS"/>
        </w:rPr>
        <w:t>Балканска</w:t>
      </w:r>
      <w:r w:rsidR="00C40049">
        <w:rPr>
          <w:rFonts w:cs="Arial"/>
          <w:sz w:val="24"/>
          <w:szCs w:val="24"/>
        </w:rPr>
        <w:t xml:space="preserve"> бр. 13</w:t>
      </w:r>
      <w:r w:rsidR="00C40049">
        <w:rPr>
          <w:rFonts w:cs="Arial"/>
          <w:sz w:val="24"/>
          <w:szCs w:val="24"/>
          <w:lang w:val="sr-Cyrl-RS"/>
        </w:rPr>
        <w:t>.</w:t>
      </w:r>
    </w:p>
    <w:p w14:paraId="669A8B9D" w14:textId="774D4885" w:rsidR="00FC1536" w:rsidRPr="00FC1536" w:rsidRDefault="00FC1536" w:rsidP="00FC1536">
      <w:pPr>
        <w:tabs>
          <w:tab w:val="left" w:pos="567"/>
          <w:tab w:val="left" w:pos="709"/>
        </w:tabs>
        <w:spacing w:before="0"/>
        <w:rPr>
          <w:rFonts w:cs="Arial"/>
          <w:color w:val="000000" w:themeColor="text1"/>
          <w:lang w:val="sr-Cyrl-RS"/>
        </w:rPr>
      </w:pPr>
      <w:r w:rsidRPr="00FC1536">
        <w:rPr>
          <w:rFonts w:eastAsia="TimesNewRomanPSMT" w:cs="Arial"/>
          <w:bCs/>
          <w:lang w:val="sr-Cyrl-RS"/>
        </w:rPr>
        <w:t xml:space="preserve">Средство финансијског обезбеђења за добро извршење посла гласи </w:t>
      </w:r>
      <w:r w:rsidRPr="00FC1536">
        <w:rPr>
          <w:rFonts w:eastAsia="TimesNewRomanPSMT" w:cs="Arial"/>
          <w:bCs/>
          <w:color w:val="000000" w:themeColor="text1"/>
          <w:lang w:val="sr-Cyrl-RS"/>
        </w:rPr>
        <w:t xml:space="preserve">на Јавно предузеће „Електропривреда Србије“ Београд, </w:t>
      </w:r>
      <w:r w:rsidRPr="00FC1536">
        <w:rPr>
          <w:rFonts w:eastAsia="TimesNewRomanPSMT" w:cs="Arial"/>
          <w:bCs/>
          <w:lang w:val="sr-Cyrl-RS"/>
        </w:rPr>
        <w:t>У</w:t>
      </w:r>
      <w:r w:rsidRPr="00FC1536">
        <w:rPr>
          <w:rFonts w:eastAsia="TimesNewRomanPSMT" w:cs="Arial"/>
          <w:bCs/>
          <w:color w:val="000000" w:themeColor="text1"/>
          <w:lang w:val="sr-Cyrl-RS"/>
        </w:rPr>
        <w:t xml:space="preserve">л. </w:t>
      </w:r>
      <w:r w:rsidR="00C40049">
        <w:rPr>
          <w:rFonts w:cs="Arial"/>
          <w:sz w:val="24"/>
          <w:szCs w:val="24"/>
          <w:lang w:val="sr-Cyrl-RS"/>
        </w:rPr>
        <w:t>Балканска</w:t>
      </w:r>
      <w:r w:rsidR="00C40049">
        <w:rPr>
          <w:rFonts w:cs="Arial"/>
          <w:sz w:val="24"/>
          <w:szCs w:val="24"/>
        </w:rPr>
        <w:t xml:space="preserve"> бр. 13</w:t>
      </w:r>
      <w:r w:rsidRPr="00FC1536">
        <w:rPr>
          <w:rFonts w:eastAsia="TimesNewRomanPSMT" w:cs="Arial"/>
          <w:bCs/>
          <w:color w:val="000000" w:themeColor="text1"/>
          <w:lang w:val="sr-Cyrl-RS"/>
        </w:rPr>
        <w:t>,</w:t>
      </w:r>
      <w:r w:rsidRPr="00FC1536">
        <w:rPr>
          <w:rFonts w:cs="Arial"/>
          <w:color w:val="000000" w:themeColor="text1"/>
          <w:lang w:val="sr-Cyrl-RS"/>
        </w:rPr>
        <w:t xml:space="preserve"> и доставља се лично или поштом на адресу </w:t>
      </w:r>
      <w:r w:rsidRPr="00FC1536">
        <w:rPr>
          <w:rFonts w:cs="Arial"/>
          <w:lang w:val="sr-Cyrl-CS" w:eastAsia="ar-SA"/>
        </w:rPr>
        <w:t>Јавно предузеће „Електопривреда Србије“ Београд, Балканска 13,</w:t>
      </w:r>
      <w:r w:rsidRPr="00FC1536">
        <w:rPr>
          <w:rFonts w:cs="Arial"/>
          <w:color w:val="000000" w:themeColor="text1"/>
          <w:lang w:val="sr-Cyrl-RS"/>
        </w:rPr>
        <w:t xml:space="preserve"> 11 000 Београд, </w:t>
      </w:r>
      <w:r w:rsidRPr="00FC1536">
        <w:rPr>
          <w:rFonts w:cs="Arial"/>
          <w:i/>
          <w:color w:val="000000" w:themeColor="text1"/>
          <w:lang w:val="sr-Cyrl-RS"/>
        </w:rPr>
        <w:t>са назнаком:</w:t>
      </w:r>
      <w:r w:rsidRPr="00FC1536">
        <w:rPr>
          <w:rFonts w:cs="Arial"/>
          <w:color w:val="000000" w:themeColor="text1"/>
          <w:lang w:val="sr-Cyrl-RS"/>
        </w:rPr>
        <w:t xml:space="preserve"> Средств</w:t>
      </w:r>
      <w:r w:rsidR="00B61D05">
        <w:rPr>
          <w:rFonts w:cs="Arial"/>
          <w:color w:val="000000" w:themeColor="text1"/>
          <w:lang w:val="sr-Cyrl-RS"/>
        </w:rPr>
        <w:t>о финансијског обезбеђења за ЈН/4000/0841-4</w:t>
      </w:r>
      <w:r w:rsidRPr="00FC1536">
        <w:rPr>
          <w:rFonts w:cs="Arial"/>
          <w:color w:val="000000" w:themeColor="text1"/>
          <w:lang w:val="sr-Cyrl-RS"/>
        </w:rPr>
        <w:t>/2017.</w:t>
      </w:r>
    </w:p>
    <w:p w14:paraId="51EAEAAA" w14:textId="77777777" w:rsidR="00FC1536" w:rsidRPr="00FC1536" w:rsidRDefault="00FC1536" w:rsidP="00FC1536">
      <w:pPr>
        <w:tabs>
          <w:tab w:val="left" w:pos="567"/>
          <w:tab w:val="left" w:pos="709"/>
        </w:tabs>
        <w:spacing w:before="0"/>
        <w:rPr>
          <w:rFonts w:cs="Arial"/>
          <w:color w:val="000000" w:themeColor="text1"/>
          <w:lang w:val="sr-Cyrl-RS"/>
        </w:rPr>
      </w:pPr>
    </w:p>
    <w:p w14:paraId="3C39536D" w14:textId="426C1011" w:rsidR="00FC1536" w:rsidRPr="00FC1536" w:rsidRDefault="00FC1536" w:rsidP="00FC1536">
      <w:pPr>
        <w:tabs>
          <w:tab w:val="left" w:pos="567"/>
          <w:tab w:val="left" w:pos="709"/>
        </w:tabs>
        <w:spacing w:before="0"/>
        <w:rPr>
          <w:rFonts w:cs="Arial"/>
          <w:color w:val="000000" w:themeColor="text1"/>
          <w:lang w:val="sr-Cyrl-RS"/>
        </w:rPr>
      </w:pPr>
      <w:r w:rsidRPr="00FC1536">
        <w:rPr>
          <w:rFonts w:eastAsia="TimesNewRomanPSMT" w:cs="Arial"/>
          <w:bCs/>
          <w:lang w:val="sr-Cyrl-RS"/>
        </w:rPr>
        <w:t xml:space="preserve">Средство финансијског обезбеђења за отклањање недостатака у гарантном року  гласи </w:t>
      </w:r>
      <w:r w:rsidRPr="00FC1536">
        <w:rPr>
          <w:rFonts w:eastAsia="TimesNewRomanPSMT" w:cs="Arial"/>
          <w:bCs/>
          <w:color w:val="000000" w:themeColor="text1"/>
          <w:lang w:val="sr-Cyrl-RS"/>
        </w:rPr>
        <w:t xml:space="preserve">на Јавно предузеће „Електропривреда Србије“ Београд, </w:t>
      </w:r>
      <w:r w:rsidRPr="00FC1536">
        <w:rPr>
          <w:rFonts w:eastAsia="TimesNewRomanPSMT" w:cs="Arial"/>
          <w:bCs/>
          <w:lang w:val="sr-Cyrl-RS"/>
        </w:rPr>
        <w:t>У</w:t>
      </w:r>
      <w:r w:rsidRPr="00FC1536">
        <w:rPr>
          <w:rFonts w:eastAsia="TimesNewRomanPSMT" w:cs="Arial"/>
          <w:bCs/>
          <w:color w:val="000000" w:themeColor="text1"/>
          <w:lang w:val="sr-Cyrl-RS"/>
        </w:rPr>
        <w:t xml:space="preserve">л. </w:t>
      </w:r>
      <w:r w:rsidR="00C40049">
        <w:rPr>
          <w:rFonts w:cs="Arial"/>
          <w:sz w:val="24"/>
          <w:szCs w:val="24"/>
          <w:lang w:val="sr-Cyrl-RS"/>
        </w:rPr>
        <w:t>Балканска</w:t>
      </w:r>
      <w:r w:rsidR="00C40049">
        <w:rPr>
          <w:rFonts w:cs="Arial"/>
          <w:sz w:val="24"/>
          <w:szCs w:val="24"/>
        </w:rPr>
        <w:t xml:space="preserve"> бр. 13</w:t>
      </w:r>
      <w:r w:rsidRPr="00FC1536">
        <w:rPr>
          <w:rFonts w:eastAsia="TimesNewRomanPSMT" w:cs="Arial"/>
          <w:bCs/>
          <w:color w:val="000000" w:themeColor="text1"/>
          <w:lang w:val="sr-Cyrl-RS"/>
        </w:rPr>
        <w:t>,</w:t>
      </w:r>
      <w:r w:rsidRPr="00FC1536">
        <w:rPr>
          <w:rFonts w:cs="Arial"/>
          <w:color w:val="000000" w:themeColor="text1"/>
          <w:lang w:val="sr-Cyrl-RS"/>
        </w:rPr>
        <w:t xml:space="preserve"> </w:t>
      </w:r>
      <w:r w:rsidRPr="00FC1536">
        <w:rPr>
          <w:rFonts w:eastAsia="TimesNewRomanPSMT" w:cs="Arial"/>
          <w:bCs/>
          <w:color w:val="000000" w:themeColor="text1"/>
          <w:lang w:val="sr-Cyrl-RS"/>
        </w:rPr>
        <w:t xml:space="preserve">Огранак РБ Колубара, </w:t>
      </w:r>
      <w:r w:rsidRPr="00FC1536">
        <w:rPr>
          <w:rFonts w:cs="Arial"/>
          <w:lang w:val="sr-Cyrl-RS"/>
        </w:rPr>
        <w:t>Лазаревац</w:t>
      </w:r>
      <w:r w:rsidRPr="00FC1536">
        <w:t>, Светог Саве 1</w:t>
      </w:r>
      <w:r w:rsidRPr="00FC1536">
        <w:rPr>
          <w:rFonts w:eastAsia="TimesNewRomanPSMT" w:cs="Arial"/>
          <w:bCs/>
          <w:color w:val="000000" w:themeColor="text1"/>
          <w:lang w:val="sr-Cyrl-RS"/>
        </w:rPr>
        <w:t>,</w:t>
      </w:r>
      <w:r w:rsidRPr="00FC1536">
        <w:rPr>
          <w:rFonts w:cs="Arial"/>
          <w:color w:val="000000" w:themeColor="text1"/>
          <w:lang w:val="sr-Cyrl-RS"/>
        </w:rPr>
        <w:t xml:space="preserve"> и доставља се лично или поштом на адресу</w:t>
      </w:r>
      <w:r w:rsidRPr="00FC1536">
        <w:rPr>
          <w:rFonts w:cs="Arial"/>
          <w:lang w:val="sr-Cyrl-CS" w:eastAsia="ar-SA"/>
        </w:rPr>
        <w:t xml:space="preserve">, </w:t>
      </w:r>
      <w:r w:rsidRPr="00FC1536">
        <w:rPr>
          <w:rFonts w:eastAsia="TimesNewRomanPSMT" w:cs="Arial"/>
          <w:bCs/>
          <w:color w:val="000000" w:themeColor="text1"/>
          <w:lang w:val="sr-Cyrl-RS"/>
        </w:rPr>
        <w:t xml:space="preserve">РБ Колубара, 11 550 </w:t>
      </w:r>
      <w:r w:rsidRPr="00FC1536">
        <w:rPr>
          <w:rFonts w:cs="Arial"/>
          <w:lang w:val="sr-Cyrl-RS"/>
        </w:rPr>
        <w:t>Лазаревац</w:t>
      </w:r>
      <w:r w:rsidRPr="00FC1536">
        <w:t>, Светог Саве 1</w:t>
      </w:r>
      <w:r w:rsidRPr="00FC1536">
        <w:rPr>
          <w:rFonts w:cs="Arial"/>
          <w:color w:val="000000" w:themeColor="text1"/>
          <w:lang w:val="sr-Cyrl-RS"/>
        </w:rPr>
        <w:t xml:space="preserve">, </w:t>
      </w:r>
      <w:r w:rsidRPr="00FC1536">
        <w:rPr>
          <w:rFonts w:cs="Arial"/>
          <w:i/>
          <w:color w:val="000000" w:themeColor="text1"/>
          <w:lang w:val="sr-Cyrl-RS"/>
        </w:rPr>
        <w:t>са назнаком:</w:t>
      </w:r>
      <w:r w:rsidRPr="00FC1536">
        <w:rPr>
          <w:rFonts w:cs="Arial"/>
          <w:color w:val="000000" w:themeColor="text1"/>
          <w:lang w:val="sr-Cyrl-RS"/>
        </w:rPr>
        <w:t xml:space="preserve"> Средство финансијс</w:t>
      </w:r>
      <w:r w:rsidR="00B61D05">
        <w:rPr>
          <w:rFonts w:cs="Arial"/>
          <w:color w:val="000000" w:themeColor="text1"/>
          <w:lang w:val="sr-Cyrl-RS"/>
        </w:rPr>
        <w:t>ког обезбеђења за ЈН/4000/0841-4</w:t>
      </w:r>
      <w:r w:rsidR="00B61D05" w:rsidRPr="00FC1536">
        <w:rPr>
          <w:rFonts w:cs="Arial"/>
          <w:color w:val="000000" w:themeColor="text1"/>
          <w:lang w:val="sr-Cyrl-RS"/>
        </w:rPr>
        <w:t>/2017</w:t>
      </w:r>
      <w:r w:rsidRPr="00FC1536">
        <w:rPr>
          <w:rFonts w:cs="Arial"/>
          <w:color w:val="000000" w:themeColor="text1"/>
          <w:lang w:val="sr-Cyrl-RS"/>
        </w:rPr>
        <w:t>.</w:t>
      </w:r>
    </w:p>
    <w:p w14:paraId="7E424400" w14:textId="77777777" w:rsidR="00FC1536" w:rsidRPr="00FC1536" w:rsidRDefault="00FC1536" w:rsidP="00FC1536">
      <w:pPr>
        <w:rPr>
          <w:rFonts w:cs="Arial"/>
          <w:color w:val="000000" w:themeColor="text1"/>
          <w:lang w:val="ru-RU"/>
        </w:rPr>
      </w:pPr>
    </w:p>
    <w:p w14:paraId="4F37B82C" w14:textId="77777777" w:rsidR="00FC1536" w:rsidRPr="00FC1536" w:rsidRDefault="00FC1536" w:rsidP="00AD10A8">
      <w:pPr>
        <w:keepNext/>
        <w:numPr>
          <w:ilvl w:val="1"/>
          <w:numId w:val="20"/>
        </w:numPr>
        <w:tabs>
          <w:tab w:val="left" w:pos="567"/>
        </w:tabs>
        <w:spacing w:before="0"/>
        <w:ind w:right="-421"/>
        <w:outlineLvl w:val="1"/>
        <w:rPr>
          <w:rFonts w:cs="Arial"/>
          <w:b/>
          <w:lang w:val="ru-RU"/>
        </w:rPr>
      </w:pPr>
      <w:r w:rsidRPr="00FC1536">
        <w:rPr>
          <w:rFonts w:cs="Arial"/>
          <w:b/>
          <w:lang w:val="ru-RU"/>
        </w:rPr>
        <w:t>Начин означавања поверљивих података у понуди</w:t>
      </w:r>
    </w:p>
    <w:p w14:paraId="27A159B6" w14:textId="77777777" w:rsidR="00FC1536" w:rsidRPr="00FC1536" w:rsidRDefault="00FC1536" w:rsidP="00FC1536">
      <w:pPr>
        <w:tabs>
          <w:tab w:val="left" w:pos="567"/>
        </w:tabs>
        <w:spacing w:before="0"/>
        <w:ind w:right="-421"/>
        <w:rPr>
          <w:rFonts w:cs="Arial"/>
          <w:lang w:val="ru-RU"/>
        </w:rPr>
      </w:pPr>
      <w:r w:rsidRPr="00FC1536">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3FB59E7" w14:textId="77777777" w:rsidR="00FC1536" w:rsidRPr="00FC1536" w:rsidRDefault="00FC1536" w:rsidP="00FC1536">
      <w:pPr>
        <w:tabs>
          <w:tab w:val="left" w:pos="567"/>
        </w:tabs>
        <w:spacing w:before="0"/>
        <w:ind w:right="-421"/>
        <w:rPr>
          <w:rFonts w:cs="Arial"/>
          <w:lang w:val="ru-RU"/>
        </w:rPr>
      </w:pPr>
      <w:r w:rsidRPr="00FC1536">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0CB4FB5E" w14:textId="77777777" w:rsidR="00FC1536" w:rsidRPr="00FC1536" w:rsidRDefault="00FC1536" w:rsidP="00FC1536">
      <w:pPr>
        <w:tabs>
          <w:tab w:val="left" w:pos="567"/>
        </w:tabs>
        <w:spacing w:before="0"/>
        <w:ind w:right="-421"/>
        <w:rPr>
          <w:rFonts w:cs="Arial"/>
          <w:lang w:val="ru-RU"/>
        </w:rPr>
      </w:pPr>
      <w:r w:rsidRPr="00FC1536">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61BEFC9" w14:textId="77777777" w:rsidR="00FC1536" w:rsidRPr="00FC1536" w:rsidRDefault="00FC1536" w:rsidP="00FC1536">
      <w:pPr>
        <w:tabs>
          <w:tab w:val="left" w:pos="567"/>
        </w:tabs>
        <w:spacing w:before="0"/>
        <w:ind w:right="-421"/>
        <w:rPr>
          <w:rFonts w:cs="Arial"/>
          <w:lang w:val="ru-RU"/>
        </w:rPr>
      </w:pPr>
      <w:r w:rsidRPr="00FC1536">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48CAB30F" w14:textId="77777777" w:rsidR="00FC1536" w:rsidRPr="00FC1536" w:rsidRDefault="00FC1536" w:rsidP="00FC1536">
      <w:pPr>
        <w:tabs>
          <w:tab w:val="left" w:pos="567"/>
        </w:tabs>
        <w:spacing w:before="0"/>
        <w:ind w:right="-421"/>
        <w:rPr>
          <w:rFonts w:cs="Arial"/>
          <w:lang w:val="ru-RU"/>
        </w:rPr>
      </w:pPr>
      <w:r w:rsidRPr="00FC1536">
        <w:rPr>
          <w:rFonts w:cs="Arial"/>
          <w:lang w:val="ru-RU"/>
        </w:rPr>
        <w:t>Наручилац не одговара за поверљивост података који нису означени на горе наведени начин.</w:t>
      </w:r>
    </w:p>
    <w:p w14:paraId="23441367" w14:textId="77777777" w:rsidR="00FC1536" w:rsidRPr="00FC1536" w:rsidRDefault="00FC1536" w:rsidP="00FC1536">
      <w:pPr>
        <w:tabs>
          <w:tab w:val="left" w:pos="567"/>
        </w:tabs>
        <w:spacing w:before="0"/>
        <w:ind w:right="-421"/>
        <w:rPr>
          <w:rFonts w:cs="Arial"/>
          <w:lang w:val="ru-RU"/>
        </w:rPr>
      </w:pPr>
      <w:r w:rsidRPr="00FC1536">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5A91ECD" w14:textId="77777777" w:rsidR="00FC1536" w:rsidRPr="00FC1536" w:rsidRDefault="00FC1536" w:rsidP="00FC1536">
      <w:pPr>
        <w:tabs>
          <w:tab w:val="left" w:pos="567"/>
        </w:tabs>
        <w:spacing w:before="0"/>
        <w:ind w:right="-421"/>
        <w:rPr>
          <w:rFonts w:cs="Arial"/>
          <w:lang w:val="ru-RU"/>
        </w:rPr>
      </w:pPr>
      <w:r w:rsidRPr="00FC153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40F63C8" w14:textId="77777777" w:rsidR="00FC1536" w:rsidRPr="00FC1536" w:rsidRDefault="00FC1536" w:rsidP="00FC1536">
      <w:pPr>
        <w:tabs>
          <w:tab w:val="left" w:pos="567"/>
        </w:tabs>
        <w:spacing w:before="0"/>
        <w:ind w:right="-421"/>
        <w:rPr>
          <w:rFonts w:cs="Arial"/>
          <w:lang w:val="ru-RU"/>
        </w:rPr>
      </w:pPr>
      <w:r w:rsidRPr="00FC1536">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D73CA2C" w14:textId="77777777" w:rsidR="00FC1536" w:rsidRPr="00FC1536" w:rsidRDefault="00FC1536" w:rsidP="00FC1536">
      <w:pPr>
        <w:tabs>
          <w:tab w:val="left" w:pos="567"/>
        </w:tabs>
        <w:spacing w:before="0"/>
        <w:ind w:right="-421"/>
        <w:rPr>
          <w:rFonts w:cs="Arial"/>
          <w:lang w:val="ru-RU"/>
        </w:rPr>
      </w:pPr>
      <w:r w:rsidRPr="00FC1536">
        <w:rPr>
          <w:rFonts w:cs="Arial"/>
          <w:lang w:val="ru-RU"/>
        </w:rPr>
        <w:t>Неће се сматрати поверљивим докази о испуњености обавезних услова, цена и други подаци из понуде који су од значаја за примену</w:t>
      </w:r>
      <w:r w:rsidRPr="00FC1536">
        <w:rPr>
          <w:rFonts w:cs="Arial"/>
          <w:color w:val="00B0F0"/>
          <w:lang w:val="sr-Cyrl-CS"/>
        </w:rPr>
        <w:t xml:space="preserve"> </w:t>
      </w:r>
      <w:r w:rsidRPr="00FC1536">
        <w:rPr>
          <w:rFonts w:cs="Arial"/>
          <w:lang w:val="ru-RU"/>
        </w:rPr>
        <w:t xml:space="preserve">критеријума и рангирање понуде. </w:t>
      </w:r>
    </w:p>
    <w:p w14:paraId="7E1FBDA4" w14:textId="77777777" w:rsidR="00FC1536" w:rsidRPr="00FC1536" w:rsidRDefault="00FC1536" w:rsidP="00FC1536">
      <w:pPr>
        <w:autoSpaceDE w:val="0"/>
        <w:autoSpaceDN w:val="0"/>
        <w:adjustRightInd w:val="0"/>
        <w:spacing w:before="0"/>
        <w:ind w:right="-421"/>
        <w:rPr>
          <w:rFonts w:eastAsia="TimesNewRomanPSMT" w:cs="Arial"/>
          <w:bCs/>
          <w:color w:val="00B0F0"/>
          <w:lang w:val="ru-RU"/>
        </w:rPr>
      </w:pPr>
    </w:p>
    <w:p w14:paraId="22BB3D9B" w14:textId="77777777" w:rsidR="00FC1536" w:rsidRPr="00FC1536" w:rsidRDefault="00FC1536" w:rsidP="00AD10A8">
      <w:pPr>
        <w:keepNext/>
        <w:numPr>
          <w:ilvl w:val="1"/>
          <w:numId w:val="20"/>
        </w:numPr>
        <w:tabs>
          <w:tab w:val="left" w:pos="567"/>
        </w:tabs>
        <w:spacing w:before="0"/>
        <w:ind w:right="-421"/>
        <w:outlineLvl w:val="1"/>
        <w:rPr>
          <w:rFonts w:cs="Arial"/>
          <w:b/>
          <w:lang w:val="ru-RU"/>
        </w:rPr>
      </w:pPr>
      <w:r w:rsidRPr="00FC1536">
        <w:rPr>
          <w:rFonts w:cs="Arial"/>
          <w:b/>
          <w:lang w:val="ru-RU"/>
        </w:rPr>
        <w:lastRenderedPageBreak/>
        <w:t>Поштовање обавеза које произлазе из прописа о заштити на раду и других прописа</w:t>
      </w:r>
    </w:p>
    <w:p w14:paraId="0437350F" w14:textId="77777777" w:rsidR="00FC1536" w:rsidRPr="00FC1536" w:rsidRDefault="00FC1536" w:rsidP="00FC1536">
      <w:pPr>
        <w:tabs>
          <w:tab w:val="left" w:pos="567"/>
        </w:tabs>
        <w:spacing w:before="0"/>
        <w:ind w:right="-421"/>
        <w:rPr>
          <w:rFonts w:cs="Arial"/>
          <w:lang w:val="ru-RU"/>
        </w:rPr>
      </w:pPr>
      <w:r w:rsidRPr="00FC1536">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4FB3A71" w14:textId="77777777" w:rsidR="00FC1536" w:rsidRPr="00FC1536" w:rsidRDefault="00FC1536" w:rsidP="00FC1536">
      <w:pPr>
        <w:tabs>
          <w:tab w:val="left" w:pos="567"/>
        </w:tabs>
        <w:spacing w:before="0"/>
        <w:ind w:right="-421"/>
        <w:rPr>
          <w:rFonts w:cs="Arial"/>
          <w:lang w:val="ru-RU"/>
        </w:rPr>
      </w:pPr>
    </w:p>
    <w:p w14:paraId="44FDF185" w14:textId="77777777" w:rsidR="00FC1536" w:rsidRPr="00FC1536" w:rsidRDefault="00FC1536" w:rsidP="00AD10A8">
      <w:pPr>
        <w:keepNext/>
        <w:numPr>
          <w:ilvl w:val="1"/>
          <w:numId w:val="20"/>
        </w:numPr>
        <w:tabs>
          <w:tab w:val="left" w:pos="567"/>
        </w:tabs>
        <w:spacing w:before="0"/>
        <w:ind w:right="-421"/>
        <w:outlineLvl w:val="1"/>
        <w:rPr>
          <w:rFonts w:cs="Arial"/>
          <w:b/>
        </w:rPr>
      </w:pPr>
      <w:r w:rsidRPr="00FC1536">
        <w:rPr>
          <w:rFonts w:cs="Arial"/>
          <w:b/>
        </w:rPr>
        <w:t>Накнада за коришћење патената</w:t>
      </w:r>
    </w:p>
    <w:p w14:paraId="5D274771" w14:textId="77777777" w:rsidR="00FC1536" w:rsidRPr="00FC1536" w:rsidRDefault="00FC1536" w:rsidP="00FC1536">
      <w:pPr>
        <w:tabs>
          <w:tab w:val="left" w:pos="567"/>
        </w:tabs>
        <w:spacing w:before="0"/>
        <w:ind w:right="-421"/>
        <w:rPr>
          <w:rFonts w:cs="Arial"/>
          <w:lang w:val="ru-RU" w:eastAsia="sr-Latn-CS"/>
        </w:rPr>
      </w:pPr>
      <w:r w:rsidRPr="00FC153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6ECA8DF" w14:textId="77777777" w:rsidR="00FC1536" w:rsidRPr="00FC1536" w:rsidRDefault="00FC1536" w:rsidP="00FC1536">
      <w:pPr>
        <w:tabs>
          <w:tab w:val="left" w:pos="567"/>
        </w:tabs>
        <w:spacing w:before="0"/>
        <w:ind w:right="-421"/>
        <w:rPr>
          <w:rFonts w:cs="Arial"/>
          <w:lang w:val="ru-RU" w:eastAsia="sr-Latn-CS"/>
        </w:rPr>
      </w:pPr>
    </w:p>
    <w:p w14:paraId="00173F4B" w14:textId="77777777" w:rsidR="00FC1536" w:rsidRPr="00FC1536" w:rsidRDefault="00FC1536" w:rsidP="00AD10A8">
      <w:pPr>
        <w:keepNext/>
        <w:numPr>
          <w:ilvl w:val="1"/>
          <w:numId w:val="20"/>
        </w:numPr>
        <w:tabs>
          <w:tab w:val="left" w:pos="567"/>
        </w:tabs>
        <w:spacing w:before="0"/>
        <w:ind w:right="-421"/>
        <w:outlineLvl w:val="1"/>
        <w:rPr>
          <w:rFonts w:cs="Arial"/>
          <w:b/>
          <w:lang w:val="ru-RU"/>
        </w:rPr>
      </w:pPr>
      <w:r w:rsidRPr="00FC1536">
        <w:rPr>
          <w:rFonts w:cs="Arial"/>
          <w:b/>
          <w:lang w:val="ru-RU"/>
        </w:rPr>
        <w:t>Начело заштите животне средине и обезбеђивања енергетске ефикасности</w:t>
      </w:r>
    </w:p>
    <w:p w14:paraId="16E3D047" w14:textId="77777777" w:rsidR="00FC1536" w:rsidRPr="00FC1536" w:rsidRDefault="00FC1536" w:rsidP="00FC1536">
      <w:pPr>
        <w:tabs>
          <w:tab w:val="left" w:pos="567"/>
        </w:tabs>
        <w:spacing w:before="0"/>
        <w:ind w:right="-421"/>
        <w:rPr>
          <w:rFonts w:cs="Arial"/>
          <w:lang w:val="ru-RU" w:eastAsia="sr-Latn-CS"/>
        </w:rPr>
      </w:pPr>
      <w:r w:rsidRPr="00FC153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CB9F7D4" w14:textId="77777777" w:rsidR="00FC1536" w:rsidRPr="00FC1536" w:rsidRDefault="00FC1536" w:rsidP="00FC1536">
      <w:pPr>
        <w:spacing w:before="0"/>
        <w:ind w:left="851" w:right="-421"/>
        <w:rPr>
          <w:rFonts w:eastAsia="TimesNewRomanPSMT" w:cs="Arial"/>
          <w:bCs/>
          <w:iCs/>
          <w:color w:val="00B0F0"/>
          <w:lang w:val="ru-RU"/>
        </w:rPr>
      </w:pPr>
    </w:p>
    <w:p w14:paraId="456564D0" w14:textId="77777777" w:rsidR="00FC1536" w:rsidRPr="00FC1536" w:rsidRDefault="00FC1536" w:rsidP="00AD10A8">
      <w:pPr>
        <w:keepNext/>
        <w:numPr>
          <w:ilvl w:val="1"/>
          <w:numId w:val="20"/>
        </w:numPr>
        <w:tabs>
          <w:tab w:val="left" w:pos="567"/>
        </w:tabs>
        <w:spacing w:before="0"/>
        <w:ind w:right="-421"/>
        <w:outlineLvl w:val="1"/>
        <w:rPr>
          <w:rFonts w:cs="Arial"/>
          <w:b/>
        </w:rPr>
      </w:pPr>
      <w:bookmarkStart w:id="239" w:name="_Toc441651602"/>
      <w:bookmarkStart w:id="240" w:name="_Toc442559913"/>
      <w:r w:rsidRPr="00FC1536">
        <w:rPr>
          <w:rFonts w:cs="Arial"/>
          <w:b/>
        </w:rPr>
        <w:t>Додатне информације и објашњења</w:t>
      </w:r>
      <w:bookmarkEnd w:id="239"/>
      <w:bookmarkEnd w:id="240"/>
    </w:p>
    <w:p w14:paraId="5DD95D4C" w14:textId="07D49616" w:rsidR="00FC1536" w:rsidRPr="00FC1536" w:rsidRDefault="00FC1536" w:rsidP="00FC1536">
      <w:pPr>
        <w:widowControl w:val="0"/>
        <w:spacing w:before="0"/>
        <w:ind w:right="-421"/>
        <w:rPr>
          <w:rFonts w:cs="Arial"/>
          <w:lang w:val="ru-RU"/>
        </w:rPr>
      </w:pPr>
      <w:r w:rsidRPr="00FC1536">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577964">
        <w:rPr>
          <w:rFonts w:cs="Arial"/>
          <w:lang w:val="sr-Cyrl-RS"/>
        </w:rPr>
        <w:t>ЈН/4000/0841-4/2017</w:t>
      </w:r>
      <w:r w:rsidRPr="00FC1536">
        <w:rPr>
          <w:rFonts w:cs="Arial"/>
          <w:lang w:val="sr-Cyrl-RS"/>
        </w:rPr>
        <w:t xml:space="preserve"> </w:t>
      </w:r>
      <w:r w:rsidRPr="00FC1536">
        <w:rPr>
          <w:rFonts w:cs="Arial"/>
          <w:lang w:val="ru-RU"/>
        </w:rPr>
        <w:t>или електронским путем на е-</w:t>
      </w:r>
      <w:r w:rsidRPr="00FC1536">
        <w:rPr>
          <w:rFonts w:cs="Arial"/>
        </w:rPr>
        <w:t>mail</w:t>
      </w:r>
      <w:r w:rsidRPr="00FC1536">
        <w:rPr>
          <w:rFonts w:cs="Arial"/>
          <w:lang w:val="ru-RU"/>
        </w:rPr>
        <w:t xml:space="preserve"> адресу:</w:t>
      </w:r>
      <w:hyperlink r:id="rId172" w:history="1">
        <w:r w:rsidR="00B61D05" w:rsidRPr="00E23E39">
          <w:rPr>
            <w:rStyle w:val="Hyperlink"/>
            <w:rFonts w:cs="Arial"/>
          </w:rPr>
          <w:t xml:space="preserve"> </w:t>
        </w:r>
        <w:r w:rsidR="00B61D05" w:rsidRPr="00E23E39">
          <w:rPr>
            <w:rStyle w:val="Hyperlink"/>
            <w:rFonts w:cs="Arial"/>
            <w:lang w:val="sr-Latn-RS"/>
          </w:rPr>
          <w:t>dragana.tosic</w:t>
        </w:r>
        <w:r w:rsidR="00B61D05" w:rsidRPr="00E23E39">
          <w:rPr>
            <w:rStyle w:val="Hyperlink"/>
            <w:rFonts w:cs="Arial"/>
            <w:lang w:val="ru-RU"/>
          </w:rPr>
          <w:t>@</w:t>
        </w:r>
      </w:hyperlink>
      <w:r w:rsidRPr="00FC1536">
        <w:rPr>
          <w:rFonts w:cs="Arial"/>
          <w:color w:val="0000FF"/>
          <w:u w:val="single"/>
        </w:rPr>
        <w:t>eps</w:t>
      </w:r>
      <w:r w:rsidRPr="00FC1536">
        <w:rPr>
          <w:rFonts w:cs="Arial"/>
          <w:color w:val="0000FF"/>
          <w:u w:val="single"/>
          <w:lang w:val="ru-RU"/>
        </w:rPr>
        <w:t>.</w:t>
      </w:r>
      <w:r w:rsidRPr="00FC1536">
        <w:rPr>
          <w:rFonts w:cs="Arial"/>
          <w:color w:val="0000FF"/>
          <w:u w:val="single"/>
        </w:rPr>
        <w:t>rs</w:t>
      </w:r>
      <w:r w:rsidRPr="00FC1536">
        <w:rPr>
          <w:rFonts w:cs="Arial"/>
          <w:lang w:val="ru-RU"/>
        </w:rPr>
        <w:t>.</w:t>
      </w:r>
    </w:p>
    <w:p w14:paraId="76DD0F5D" w14:textId="77777777" w:rsidR="00FC1536" w:rsidRPr="00FC1536" w:rsidRDefault="00FC1536" w:rsidP="00FC1536">
      <w:pPr>
        <w:spacing w:before="0"/>
        <w:ind w:right="-421"/>
        <w:rPr>
          <w:rFonts w:cs="Arial"/>
          <w:lang w:val="ru-RU"/>
        </w:rPr>
      </w:pPr>
      <w:r w:rsidRPr="00FC1536">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9A34C10" w14:textId="77777777" w:rsidR="00FC1536" w:rsidRPr="00FC1536" w:rsidRDefault="00FC1536" w:rsidP="00FC1536">
      <w:pPr>
        <w:autoSpaceDE w:val="0"/>
        <w:autoSpaceDN w:val="0"/>
        <w:adjustRightInd w:val="0"/>
        <w:spacing w:before="0"/>
        <w:ind w:right="-421"/>
        <w:rPr>
          <w:rFonts w:cs="Arial"/>
          <w:lang w:val="sr-Latn-CS" w:eastAsia="sr-Latn-CS"/>
        </w:rPr>
      </w:pPr>
      <w:r w:rsidRPr="00FC1536">
        <w:rPr>
          <w:rFonts w:cs="Arial"/>
          <w:lang w:val="sr-Latn-CS" w:eastAsia="sr-Latn-CS"/>
        </w:rPr>
        <w:t>Тражење додатних информација и појашњења телефоном није дозвољено.</w:t>
      </w:r>
    </w:p>
    <w:p w14:paraId="28A9BD3B" w14:textId="77777777" w:rsidR="00FC1536" w:rsidRPr="00FC1536" w:rsidRDefault="00FC1536" w:rsidP="00FC1536">
      <w:pPr>
        <w:spacing w:before="0"/>
        <w:ind w:right="-421"/>
        <w:rPr>
          <w:rFonts w:cs="Arial"/>
          <w:lang w:val="ru-RU"/>
        </w:rPr>
      </w:pPr>
      <w:r w:rsidRPr="00FC1536">
        <w:rPr>
          <w:rFonts w:cs="Arial"/>
          <w:lang w:val="ru-RU"/>
        </w:rPr>
        <w:t xml:space="preserve">Ако је документ из поступка јавне набавке достављен од стране </w:t>
      </w:r>
      <w:r w:rsidRPr="00FC1536">
        <w:rPr>
          <w:rFonts w:cs="Arial"/>
          <w:lang w:val="sr-Cyrl-RS"/>
        </w:rPr>
        <w:t>Н</w:t>
      </w:r>
      <w:r w:rsidRPr="00FC1536">
        <w:rPr>
          <w:rFonts w:cs="Arial"/>
          <w:lang w:val="ru-RU"/>
        </w:rPr>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2CD5BD9" w14:textId="77777777" w:rsidR="00FC1536" w:rsidRPr="00FC1536" w:rsidRDefault="00FC1536" w:rsidP="00FC1536">
      <w:pPr>
        <w:spacing w:before="0"/>
        <w:ind w:right="-421"/>
        <w:rPr>
          <w:rFonts w:cs="Arial"/>
          <w:lang w:val="ru-RU"/>
        </w:rPr>
      </w:pPr>
      <w:r w:rsidRPr="00FC153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B495E62" w14:textId="77777777" w:rsidR="00FC1536" w:rsidRPr="00FC1536" w:rsidRDefault="00FC1536" w:rsidP="00FC1536">
      <w:pPr>
        <w:spacing w:before="0"/>
        <w:ind w:right="-421"/>
        <w:rPr>
          <w:rFonts w:cs="Arial"/>
          <w:lang w:val="ru-RU"/>
        </w:rPr>
      </w:pPr>
      <w:r w:rsidRPr="00FC153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8B6CB89" w14:textId="77777777" w:rsidR="00FC1536" w:rsidRPr="00FC1536" w:rsidRDefault="00FC1536" w:rsidP="00FC1536">
      <w:pPr>
        <w:spacing w:before="0"/>
        <w:ind w:right="-421"/>
        <w:rPr>
          <w:rFonts w:cs="Arial"/>
          <w:lang w:val="ru-RU"/>
        </w:rPr>
      </w:pPr>
      <w:r w:rsidRPr="00FC1536">
        <w:rPr>
          <w:rFonts w:cs="Arial"/>
          <w:lang w:val="ru-RU"/>
        </w:rPr>
        <w:t>По истеку рока предвиђеног за подношење понуда Наручилац не може да мења нити да допуњује конкурсну документацију.</w:t>
      </w:r>
    </w:p>
    <w:p w14:paraId="17AB4361" w14:textId="77777777" w:rsidR="00FC1536" w:rsidRPr="00FC1536" w:rsidRDefault="00FC1536" w:rsidP="00FC1536">
      <w:pPr>
        <w:autoSpaceDE w:val="0"/>
        <w:autoSpaceDN w:val="0"/>
        <w:adjustRightInd w:val="0"/>
        <w:spacing w:before="0"/>
        <w:ind w:right="-421"/>
        <w:rPr>
          <w:rFonts w:cs="Arial"/>
          <w:lang w:val="sr-Cyrl-CS" w:eastAsia="sr-Latn-CS"/>
        </w:rPr>
      </w:pPr>
      <w:r w:rsidRPr="00FC1536">
        <w:rPr>
          <w:rFonts w:cs="Arial"/>
          <w:lang w:val="sr-Latn-CS" w:eastAsia="sr-Latn-CS"/>
        </w:rPr>
        <w:t>Комуникација у поступку јавне набавке се врши на начин чланом 20. Закона.</w:t>
      </w:r>
    </w:p>
    <w:p w14:paraId="2044966A" w14:textId="77777777" w:rsidR="00FC1536" w:rsidRPr="00FC1536" w:rsidRDefault="00FC1536" w:rsidP="00FC1536">
      <w:pPr>
        <w:tabs>
          <w:tab w:val="left" w:pos="567"/>
        </w:tabs>
        <w:spacing w:before="0"/>
        <w:ind w:right="-421"/>
        <w:rPr>
          <w:rFonts w:cs="Arial"/>
          <w:lang w:val="ru-RU"/>
        </w:rPr>
      </w:pPr>
      <w:r w:rsidRPr="00FC153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Pr="00FC1536">
          <w:rPr>
            <w:rFonts w:cs="Arial"/>
            <w:color w:val="0000FF"/>
            <w:u w:val="single"/>
          </w:rPr>
          <w:t>www</w:t>
        </w:r>
        <w:r w:rsidRPr="00FC1536">
          <w:rPr>
            <w:rFonts w:cs="Arial"/>
            <w:color w:val="0000FF"/>
            <w:u w:val="single"/>
            <w:lang w:val="ru-RU"/>
          </w:rPr>
          <w:t>.</w:t>
        </w:r>
        <w:r w:rsidRPr="00FC1536">
          <w:rPr>
            <w:rFonts w:cs="Arial"/>
            <w:color w:val="0000FF"/>
            <w:u w:val="single"/>
            <w:lang w:val="sr-Cyrl-CS"/>
          </w:rPr>
          <w:t>к</w:t>
        </w:r>
        <w:r w:rsidRPr="00FC1536">
          <w:rPr>
            <w:rFonts w:cs="Arial"/>
            <w:color w:val="0000FF"/>
            <w:u w:val="single"/>
          </w:rPr>
          <w:t>jn</w:t>
        </w:r>
        <w:r w:rsidRPr="00FC1536">
          <w:rPr>
            <w:rFonts w:cs="Arial"/>
            <w:color w:val="0000FF"/>
            <w:u w:val="single"/>
            <w:lang w:val="ru-RU"/>
          </w:rPr>
          <w:t>.</w:t>
        </w:r>
        <w:r w:rsidRPr="00FC1536">
          <w:rPr>
            <w:rFonts w:cs="Arial"/>
            <w:color w:val="0000FF"/>
            <w:u w:val="single"/>
          </w:rPr>
          <w:t>gov</w:t>
        </w:r>
        <w:r w:rsidRPr="00FC1536">
          <w:rPr>
            <w:rFonts w:cs="Arial"/>
            <w:color w:val="0000FF"/>
            <w:u w:val="single"/>
            <w:lang w:val="ru-RU"/>
          </w:rPr>
          <w:t>.</w:t>
        </w:r>
        <w:r w:rsidRPr="00FC1536">
          <w:rPr>
            <w:rFonts w:cs="Arial"/>
            <w:color w:val="0000FF"/>
            <w:u w:val="single"/>
          </w:rPr>
          <w:t>rs</w:t>
        </w:r>
      </w:hyperlink>
      <w:r w:rsidRPr="00FC1536">
        <w:rPr>
          <w:rFonts w:cs="Arial"/>
          <w:lang w:val="ru-RU"/>
        </w:rPr>
        <w:t>).</w:t>
      </w:r>
    </w:p>
    <w:p w14:paraId="024B2080" w14:textId="77777777" w:rsidR="00FC1536" w:rsidRPr="00FC1536" w:rsidRDefault="00FC1536" w:rsidP="00FC1536">
      <w:pPr>
        <w:autoSpaceDE w:val="0"/>
        <w:autoSpaceDN w:val="0"/>
        <w:adjustRightInd w:val="0"/>
        <w:spacing w:before="0"/>
        <w:ind w:right="-421"/>
        <w:rPr>
          <w:rFonts w:cs="Arial"/>
          <w:lang w:val="sr-Latn-CS" w:eastAsia="sr-Latn-CS"/>
        </w:rPr>
      </w:pPr>
    </w:p>
    <w:p w14:paraId="172A86A0" w14:textId="77777777" w:rsidR="00FC1536" w:rsidRPr="00FC1536" w:rsidRDefault="00FC1536" w:rsidP="00AD10A8">
      <w:pPr>
        <w:keepNext/>
        <w:numPr>
          <w:ilvl w:val="1"/>
          <w:numId w:val="20"/>
        </w:numPr>
        <w:tabs>
          <w:tab w:val="left" w:pos="567"/>
        </w:tabs>
        <w:spacing w:before="0"/>
        <w:ind w:right="-421"/>
        <w:outlineLvl w:val="1"/>
        <w:rPr>
          <w:rFonts w:cs="Arial"/>
          <w:b/>
        </w:rPr>
      </w:pPr>
      <w:bookmarkStart w:id="241" w:name="_Toc441651603"/>
      <w:bookmarkStart w:id="242" w:name="_Toc442559914"/>
      <w:r w:rsidRPr="00FC1536">
        <w:rPr>
          <w:rFonts w:cs="Arial"/>
          <w:b/>
        </w:rPr>
        <w:t>Трошкови понуде</w:t>
      </w:r>
      <w:bookmarkEnd w:id="241"/>
      <w:bookmarkEnd w:id="242"/>
    </w:p>
    <w:p w14:paraId="557B5D7A" w14:textId="77777777" w:rsidR="00FC1536" w:rsidRPr="00FC1536" w:rsidRDefault="00FC1536" w:rsidP="00FC1536">
      <w:pPr>
        <w:tabs>
          <w:tab w:val="left" w:pos="567"/>
        </w:tabs>
        <w:spacing w:before="0"/>
        <w:ind w:right="-421"/>
        <w:rPr>
          <w:rFonts w:cs="Arial"/>
          <w:lang w:val="ru-RU"/>
        </w:rPr>
      </w:pPr>
      <w:r w:rsidRPr="00FC1536">
        <w:rPr>
          <w:rFonts w:cs="Arial"/>
          <w:lang w:val="ru-RU"/>
        </w:rPr>
        <w:t>Трошкове припреме и подношења понуде сноси искључиво Понуђач и не може тражити од Наручиоца накнаду трошкова.</w:t>
      </w:r>
    </w:p>
    <w:p w14:paraId="78BDE862" w14:textId="77777777" w:rsidR="00FC1536" w:rsidRPr="00FC1536" w:rsidRDefault="00FC1536" w:rsidP="00FC1536">
      <w:pPr>
        <w:tabs>
          <w:tab w:val="left" w:pos="567"/>
        </w:tabs>
        <w:spacing w:before="0"/>
        <w:ind w:right="-421"/>
        <w:rPr>
          <w:rFonts w:cs="Arial"/>
          <w:lang w:val="ru-RU"/>
        </w:rPr>
      </w:pPr>
      <w:r w:rsidRPr="00FC1536">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888FA5A" w14:textId="77777777" w:rsidR="00FC1536" w:rsidRPr="00FC1536" w:rsidRDefault="00FC1536" w:rsidP="00FC1536">
      <w:pPr>
        <w:tabs>
          <w:tab w:val="left" w:pos="567"/>
        </w:tabs>
        <w:spacing w:before="0"/>
        <w:ind w:right="-421"/>
        <w:rPr>
          <w:rFonts w:cs="Arial"/>
          <w:lang w:val="ru-RU"/>
        </w:rPr>
      </w:pPr>
      <w:r w:rsidRPr="00FC1536">
        <w:rPr>
          <w:rFonts w:cs="Arial"/>
          <w:lang w:val="ru-RU"/>
        </w:rPr>
        <w:t xml:space="preserve">Ако је поступак јавне набавке обустављен из разлога који су на страни </w:t>
      </w:r>
      <w:r w:rsidRPr="00FC1536">
        <w:rPr>
          <w:rFonts w:cs="Arial"/>
        </w:rPr>
        <w:t>Н</w:t>
      </w:r>
      <w:r w:rsidRPr="00FC1536">
        <w:rPr>
          <w:rFonts w:cs="Arial"/>
          <w:lang w:val="ru-RU"/>
        </w:rPr>
        <w:t xml:space="preserve">аручиоца, Наручилац је дужан да Понуђачу надокнади трошкове израде узорка или модела, ако су </w:t>
      </w:r>
      <w:r w:rsidRPr="00FC1536">
        <w:rPr>
          <w:rFonts w:cs="Arial"/>
          <w:lang w:val="ru-RU"/>
        </w:rPr>
        <w:lastRenderedPageBreak/>
        <w:t>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9F92730" w14:textId="77777777" w:rsidR="00FC1536" w:rsidRPr="00FC1536" w:rsidRDefault="00FC1536" w:rsidP="00FC1536">
      <w:pPr>
        <w:tabs>
          <w:tab w:val="left" w:pos="567"/>
        </w:tabs>
        <w:spacing w:before="0"/>
        <w:ind w:right="-421"/>
        <w:rPr>
          <w:rFonts w:cs="Arial"/>
          <w:lang w:val="ru-RU"/>
        </w:rPr>
      </w:pPr>
    </w:p>
    <w:p w14:paraId="566123C5" w14:textId="77777777" w:rsidR="00FC1536" w:rsidRPr="00FC1536" w:rsidRDefault="00FC1536" w:rsidP="00AD10A8">
      <w:pPr>
        <w:keepNext/>
        <w:numPr>
          <w:ilvl w:val="1"/>
          <w:numId w:val="20"/>
        </w:numPr>
        <w:tabs>
          <w:tab w:val="left" w:pos="567"/>
        </w:tabs>
        <w:spacing w:before="0"/>
        <w:ind w:right="-421"/>
        <w:outlineLvl w:val="1"/>
        <w:rPr>
          <w:rFonts w:cs="Arial"/>
          <w:b/>
          <w:lang w:val="ru-RU"/>
        </w:rPr>
      </w:pPr>
      <w:r w:rsidRPr="00FC1536">
        <w:rPr>
          <w:rFonts w:cs="Arial"/>
          <w:b/>
          <w:lang w:val="ru-RU"/>
        </w:rPr>
        <w:t>Д</w:t>
      </w:r>
      <w:r w:rsidRPr="00FC1536">
        <w:rPr>
          <w:rFonts w:cs="Arial"/>
          <w:b/>
          <w:lang w:val="sr-Latn-CS"/>
        </w:rPr>
        <w:t>одатн</w:t>
      </w:r>
      <w:r w:rsidRPr="00FC1536">
        <w:rPr>
          <w:rFonts w:cs="Arial"/>
          <w:b/>
          <w:lang w:val="ru-RU"/>
        </w:rPr>
        <w:t>а</w:t>
      </w:r>
      <w:r w:rsidRPr="00FC1536">
        <w:rPr>
          <w:rFonts w:cs="Arial"/>
          <w:b/>
          <w:lang w:val="sr-Latn-CS"/>
        </w:rPr>
        <w:t xml:space="preserve"> објашњења</w:t>
      </w:r>
      <w:r w:rsidRPr="00FC1536">
        <w:rPr>
          <w:rFonts w:cs="Arial"/>
          <w:b/>
          <w:lang w:val="ru-RU"/>
        </w:rPr>
        <w:t>, контрола и допуштене исправке</w:t>
      </w:r>
    </w:p>
    <w:p w14:paraId="67A61368" w14:textId="77777777" w:rsidR="00FC1536" w:rsidRPr="00FC1536" w:rsidRDefault="00FC1536" w:rsidP="00FC1536">
      <w:pPr>
        <w:tabs>
          <w:tab w:val="left" w:pos="567"/>
        </w:tabs>
        <w:spacing w:before="0"/>
        <w:ind w:right="-421"/>
        <w:rPr>
          <w:rFonts w:eastAsia="TimesNewRomanPSMT" w:cs="Arial"/>
          <w:lang w:val="ru-RU"/>
        </w:rPr>
      </w:pPr>
      <w:r w:rsidRPr="00FC1536">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9436AA0" w14:textId="77777777" w:rsidR="00FC1536" w:rsidRPr="00FC1536" w:rsidRDefault="00FC1536" w:rsidP="00FC1536">
      <w:pPr>
        <w:tabs>
          <w:tab w:val="left" w:pos="567"/>
        </w:tabs>
        <w:spacing w:before="0"/>
        <w:ind w:right="-421"/>
        <w:rPr>
          <w:rFonts w:eastAsia="TimesNewRomanPSMT" w:cs="Arial"/>
          <w:lang w:val="ru-RU"/>
        </w:rPr>
      </w:pPr>
      <w:r w:rsidRPr="00FC1536">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A5E60E7" w14:textId="77777777" w:rsidR="00FC1536" w:rsidRPr="00FC1536" w:rsidRDefault="00FC1536" w:rsidP="00FC1536">
      <w:pPr>
        <w:tabs>
          <w:tab w:val="left" w:pos="567"/>
        </w:tabs>
        <w:spacing w:before="0"/>
        <w:ind w:right="-421"/>
        <w:rPr>
          <w:rFonts w:eastAsia="TimesNewRomanPSMT" w:cs="Arial"/>
          <w:lang w:val="ru-RU"/>
        </w:rPr>
      </w:pPr>
      <w:r w:rsidRPr="00FC1536">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1B86385" w14:textId="77777777" w:rsidR="00FC1536" w:rsidRPr="00FC1536" w:rsidRDefault="00FC1536" w:rsidP="00FC1536">
      <w:pPr>
        <w:tabs>
          <w:tab w:val="left" w:pos="567"/>
        </w:tabs>
        <w:spacing w:before="0"/>
        <w:ind w:right="-421"/>
        <w:rPr>
          <w:rFonts w:eastAsia="TimesNewRomanPSMT" w:cs="Arial"/>
          <w:lang w:val="ru-RU"/>
        </w:rPr>
      </w:pPr>
      <w:r w:rsidRPr="00FC1536">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9CECAD8" w14:textId="77777777" w:rsidR="00FC1536" w:rsidRPr="00FC1536" w:rsidRDefault="00FC1536" w:rsidP="00FC1536">
      <w:pPr>
        <w:spacing w:before="0"/>
        <w:ind w:right="-421"/>
        <w:rPr>
          <w:rFonts w:cs="Arial"/>
          <w:lang w:val="ru-RU"/>
        </w:rPr>
      </w:pPr>
    </w:p>
    <w:p w14:paraId="1D489F1B" w14:textId="77777777" w:rsidR="00FC1536" w:rsidRPr="00FC1536" w:rsidRDefault="00FC1536" w:rsidP="00AD10A8">
      <w:pPr>
        <w:keepNext/>
        <w:numPr>
          <w:ilvl w:val="1"/>
          <w:numId w:val="20"/>
        </w:numPr>
        <w:tabs>
          <w:tab w:val="left" w:pos="567"/>
        </w:tabs>
        <w:spacing w:before="0"/>
        <w:ind w:right="-421"/>
        <w:outlineLvl w:val="1"/>
        <w:rPr>
          <w:rFonts w:cs="Arial"/>
          <w:b/>
        </w:rPr>
      </w:pPr>
      <w:bookmarkStart w:id="243" w:name="_Toc442559917"/>
      <w:bookmarkStart w:id="244" w:name="_Toc441651606"/>
      <w:r w:rsidRPr="00FC1536">
        <w:rPr>
          <w:rFonts w:cs="Arial"/>
          <w:b/>
        </w:rPr>
        <w:t>Разлози за одбијање понуде</w:t>
      </w:r>
      <w:bookmarkEnd w:id="243"/>
      <w:r w:rsidRPr="00FC1536">
        <w:rPr>
          <w:rFonts w:cs="Arial"/>
          <w:b/>
        </w:rPr>
        <w:t xml:space="preserve"> </w:t>
      </w:r>
      <w:bookmarkEnd w:id="244"/>
    </w:p>
    <w:p w14:paraId="060C9219" w14:textId="77777777" w:rsidR="00FC1536" w:rsidRPr="00FC1536" w:rsidRDefault="00FC1536" w:rsidP="00FC1536">
      <w:pPr>
        <w:autoSpaceDE w:val="0"/>
        <w:autoSpaceDN w:val="0"/>
        <w:adjustRightInd w:val="0"/>
        <w:spacing w:before="0"/>
        <w:ind w:right="-421"/>
        <w:rPr>
          <w:rFonts w:eastAsia="TimesNewRomanPSMT" w:cs="Arial"/>
          <w:bCs/>
          <w:iCs/>
          <w:lang w:val="ru-RU"/>
        </w:rPr>
      </w:pPr>
      <w:r w:rsidRPr="00FC1536">
        <w:rPr>
          <w:rFonts w:eastAsia="TimesNewRomanPSMT" w:cs="Arial"/>
          <w:bCs/>
          <w:iCs/>
          <w:lang w:val="ru-RU"/>
        </w:rPr>
        <w:t>Понуда ће бити одбијена ако:</w:t>
      </w:r>
    </w:p>
    <w:p w14:paraId="2B4D80E8" w14:textId="77777777" w:rsidR="00FC1536" w:rsidRPr="00FC1536" w:rsidRDefault="00FC1536" w:rsidP="00FC1536">
      <w:pPr>
        <w:numPr>
          <w:ilvl w:val="0"/>
          <w:numId w:val="11"/>
        </w:numPr>
        <w:autoSpaceDE w:val="0"/>
        <w:autoSpaceDN w:val="0"/>
        <w:adjustRightInd w:val="0"/>
        <w:spacing w:before="0"/>
        <w:ind w:left="714" w:right="-421" w:hanging="357"/>
        <w:contextualSpacing/>
        <w:rPr>
          <w:rFonts w:eastAsia="TimesNewRomanPSMT" w:cs="Arial"/>
          <w:bCs/>
          <w:iCs/>
          <w:lang w:val="ru-RU"/>
        </w:rPr>
      </w:pPr>
      <w:r w:rsidRPr="00FC1536">
        <w:rPr>
          <w:rFonts w:eastAsia="TimesNewRomanPSMT" w:cs="Arial"/>
          <w:bCs/>
          <w:iCs/>
          <w:lang w:val="ru-RU"/>
        </w:rPr>
        <w:t>је неблаговремена, неприхватљива или неодговарајућа;</w:t>
      </w:r>
    </w:p>
    <w:p w14:paraId="5757041E" w14:textId="77777777" w:rsidR="00FC1536" w:rsidRPr="00FC1536" w:rsidRDefault="00FC1536" w:rsidP="00FC1536">
      <w:pPr>
        <w:numPr>
          <w:ilvl w:val="0"/>
          <w:numId w:val="11"/>
        </w:numPr>
        <w:autoSpaceDE w:val="0"/>
        <w:autoSpaceDN w:val="0"/>
        <w:adjustRightInd w:val="0"/>
        <w:spacing w:before="0"/>
        <w:ind w:left="714" w:right="-421" w:hanging="357"/>
        <w:contextualSpacing/>
        <w:rPr>
          <w:rFonts w:eastAsia="TimesNewRomanPSMT" w:cs="Arial"/>
          <w:bCs/>
          <w:iCs/>
          <w:lang w:val="ru-RU"/>
        </w:rPr>
      </w:pPr>
      <w:r w:rsidRPr="00FC1536">
        <w:rPr>
          <w:rFonts w:eastAsia="TimesNewRomanPSMT" w:cs="Arial"/>
          <w:bCs/>
          <w:iCs/>
          <w:lang w:val="ru-RU"/>
        </w:rPr>
        <w:t>ако се Понуђач не сагласи са исправком рачунских грешака;</w:t>
      </w:r>
    </w:p>
    <w:p w14:paraId="4045E9CF" w14:textId="77777777" w:rsidR="00FC1536" w:rsidRPr="00FC1536" w:rsidRDefault="00FC1536" w:rsidP="00FC1536">
      <w:pPr>
        <w:numPr>
          <w:ilvl w:val="0"/>
          <w:numId w:val="11"/>
        </w:numPr>
        <w:autoSpaceDE w:val="0"/>
        <w:autoSpaceDN w:val="0"/>
        <w:adjustRightInd w:val="0"/>
        <w:spacing w:before="0"/>
        <w:ind w:left="714" w:right="-421" w:hanging="357"/>
        <w:contextualSpacing/>
        <w:rPr>
          <w:rFonts w:eastAsia="TimesNewRomanPSMT" w:cs="Arial"/>
          <w:bCs/>
          <w:iCs/>
        </w:rPr>
      </w:pPr>
      <w:r w:rsidRPr="00FC1536">
        <w:rPr>
          <w:rFonts w:eastAsia="TimesNewRomanPSMT" w:cs="Arial"/>
          <w:bCs/>
          <w:iCs/>
          <w:lang w:val="ru-RU"/>
        </w:rPr>
        <w:t xml:space="preserve">ако има битне недостатке сходно члану 106. </w:t>
      </w:r>
      <w:r w:rsidRPr="00FC1536">
        <w:rPr>
          <w:rFonts w:eastAsia="TimesNewRomanPSMT" w:cs="Arial"/>
          <w:bCs/>
          <w:iCs/>
        </w:rPr>
        <w:t>ЗЈН</w:t>
      </w:r>
    </w:p>
    <w:p w14:paraId="55278E27" w14:textId="77777777" w:rsidR="00FC1536" w:rsidRPr="00FC1536" w:rsidRDefault="00FC1536" w:rsidP="00FC1536">
      <w:pPr>
        <w:spacing w:before="0"/>
        <w:ind w:right="-421"/>
        <w:rPr>
          <w:rFonts w:cs="Arial"/>
        </w:rPr>
      </w:pPr>
      <w:r w:rsidRPr="00FC1536">
        <w:rPr>
          <w:rFonts w:cs="Arial"/>
          <w:lang w:val="ru-RU"/>
        </w:rPr>
        <w:t xml:space="preserve">Наручилац ће донети одлуку о обустави поступка јавне набавке у складу са чланом 109. </w:t>
      </w:r>
      <w:r w:rsidRPr="00FC1536">
        <w:rPr>
          <w:rFonts w:cs="Arial"/>
        </w:rPr>
        <w:t>Закона.</w:t>
      </w:r>
    </w:p>
    <w:p w14:paraId="698553D8" w14:textId="77777777" w:rsidR="00FC1536" w:rsidRPr="00FC1536" w:rsidRDefault="00FC1536" w:rsidP="00FC1536">
      <w:pPr>
        <w:autoSpaceDE w:val="0"/>
        <w:autoSpaceDN w:val="0"/>
        <w:adjustRightInd w:val="0"/>
        <w:spacing w:before="0"/>
        <w:ind w:right="-421"/>
        <w:contextualSpacing/>
        <w:rPr>
          <w:rFonts w:eastAsia="TimesNewRomanPSMT" w:cs="Arial"/>
          <w:bCs/>
          <w:iCs/>
        </w:rPr>
      </w:pPr>
    </w:p>
    <w:p w14:paraId="3AEE71F7" w14:textId="77777777" w:rsidR="00FC1536" w:rsidRPr="00FC1536" w:rsidRDefault="00FC1536" w:rsidP="00AD10A8">
      <w:pPr>
        <w:keepNext/>
        <w:numPr>
          <w:ilvl w:val="1"/>
          <w:numId w:val="20"/>
        </w:numPr>
        <w:tabs>
          <w:tab w:val="left" w:pos="567"/>
        </w:tabs>
        <w:spacing w:before="0"/>
        <w:ind w:right="-421"/>
        <w:outlineLvl w:val="1"/>
        <w:rPr>
          <w:rFonts w:cs="Arial"/>
          <w:b/>
          <w:lang w:val="ru-RU"/>
        </w:rPr>
      </w:pPr>
      <w:r w:rsidRPr="00FC1536">
        <w:rPr>
          <w:rFonts w:cs="Arial"/>
          <w:b/>
          <w:lang w:val="ru-RU"/>
        </w:rPr>
        <w:t>Рок за доношење Одлуке о додели уговора/обустави поступка</w:t>
      </w:r>
    </w:p>
    <w:p w14:paraId="6896EB2B" w14:textId="77777777" w:rsidR="00FC1536" w:rsidRPr="00FC1536" w:rsidRDefault="00FC1536" w:rsidP="00FC1536">
      <w:pPr>
        <w:tabs>
          <w:tab w:val="left" w:pos="567"/>
        </w:tabs>
        <w:spacing w:before="0"/>
        <w:ind w:right="-421"/>
        <w:rPr>
          <w:rFonts w:eastAsia="TimesNewRomanPSMT" w:cs="Arial"/>
          <w:lang w:val="ru-RU"/>
        </w:rPr>
      </w:pPr>
      <w:r w:rsidRPr="00FC1536">
        <w:rPr>
          <w:rFonts w:eastAsia="TimesNewRomanPSMT" w:cs="Arial"/>
          <w:lang w:val="ru-RU"/>
        </w:rPr>
        <w:t xml:space="preserve">Наручилац ће одлуку о додели </w:t>
      </w:r>
      <w:r w:rsidRPr="00FC1536">
        <w:rPr>
          <w:rFonts w:eastAsia="TimesNewRomanPSMT"/>
          <w:lang w:val="ru-RU"/>
        </w:rPr>
        <w:t>уговора/обустави поступка</w:t>
      </w:r>
      <w:r w:rsidRPr="00FC1536">
        <w:rPr>
          <w:rFonts w:eastAsia="TimesNewRomanPSMT" w:cs="Arial"/>
          <w:lang w:val="ru-RU"/>
        </w:rPr>
        <w:t xml:space="preserve"> донети у року од максимално </w:t>
      </w:r>
      <w:r w:rsidRPr="00FC1536">
        <w:rPr>
          <w:rFonts w:eastAsia="TimesNewRomanPSMT" w:cs="Arial"/>
          <w:lang w:val="sr-Cyrl-RS"/>
        </w:rPr>
        <w:t>25</w:t>
      </w:r>
      <w:r w:rsidRPr="00FC1536">
        <w:rPr>
          <w:rFonts w:eastAsia="TimesNewRomanPSMT" w:cs="Arial"/>
        </w:rPr>
        <w:t xml:space="preserve"> (</w:t>
      </w:r>
      <w:r w:rsidRPr="00FC1536">
        <w:rPr>
          <w:rFonts w:eastAsia="TimesNewRomanPSMT" w:cs="Arial"/>
          <w:lang w:val="sr-Cyrl-RS"/>
        </w:rPr>
        <w:t>словима: два</w:t>
      </w:r>
      <w:r w:rsidRPr="00FC1536">
        <w:rPr>
          <w:rFonts w:eastAsia="TimesNewRomanPSMT" w:cs="Arial"/>
        </w:rPr>
        <w:t>десет</w:t>
      </w:r>
      <w:r w:rsidRPr="00FC1536">
        <w:rPr>
          <w:rFonts w:eastAsia="TimesNewRomanPSMT" w:cs="Arial"/>
          <w:lang w:val="sr-Cyrl-RS"/>
        </w:rPr>
        <w:t>пет</w:t>
      </w:r>
      <w:r w:rsidRPr="00FC1536">
        <w:rPr>
          <w:rFonts w:eastAsia="TimesNewRomanPSMT" w:cs="Arial"/>
        </w:rPr>
        <w:t xml:space="preserve">) </w:t>
      </w:r>
      <w:r w:rsidRPr="00FC1536">
        <w:rPr>
          <w:rFonts w:eastAsia="TimesNewRomanPSMT" w:cs="Arial"/>
          <w:lang w:val="ru-RU"/>
        </w:rPr>
        <w:t>дана од дана јавног отварања понуда.</w:t>
      </w:r>
    </w:p>
    <w:p w14:paraId="00C8B3AE" w14:textId="77777777" w:rsidR="00FC1536" w:rsidRPr="00FC1536" w:rsidRDefault="00FC1536" w:rsidP="00FC1536">
      <w:pPr>
        <w:tabs>
          <w:tab w:val="left" w:pos="567"/>
        </w:tabs>
        <w:spacing w:before="0"/>
        <w:ind w:right="-421"/>
        <w:rPr>
          <w:rFonts w:eastAsia="TimesNewRomanPSMT" w:cs="Arial"/>
          <w:lang w:val="ru-RU"/>
        </w:rPr>
      </w:pPr>
      <w:r w:rsidRPr="00FC1536">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(словима:три) дана од дана доношења.</w:t>
      </w:r>
    </w:p>
    <w:p w14:paraId="2EA1D2A2" w14:textId="77777777" w:rsidR="00FC1536" w:rsidRPr="00FC1536" w:rsidRDefault="00FC1536" w:rsidP="00FC1536">
      <w:pPr>
        <w:tabs>
          <w:tab w:val="left" w:pos="567"/>
        </w:tabs>
        <w:spacing w:before="0"/>
        <w:ind w:right="-421"/>
        <w:rPr>
          <w:rFonts w:eastAsia="TimesNewRomanPSMT" w:cs="Arial"/>
          <w:lang w:val="ru-RU"/>
        </w:rPr>
      </w:pPr>
    </w:p>
    <w:p w14:paraId="111A6214" w14:textId="77777777" w:rsidR="00FC1536" w:rsidRPr="00FC1536" w:rsidRDefault="00FC1536" w:rsidP="00AD10A8">
      <w:pPr>
        <w:keepNext/>
        <w:numPr>
          <w:ilvl w:val="1"/>
          <w:numId w:val="20"/>
        </w:numPr>
        <w:tabs>
          <w:tab w:val="left" w:pos="567"/>
        </w:tabs>
        <w:spacing w:before="0"/>
        <w:ind w:right="-421"/>
        <w:outlineLvl w:val="1"/>
        <w:rPr>
          <w:rFonts w:cs="Arial"/>
          <w:b/>
          <w:lang w:val="ru-RU"/>
        </w:rPr>
      </w:pPr>
      <w:bookmarkStart w:id="245" w:name="_Toc441651607"/>
      <w:bookmarkStart w:id="246" w:name="_Toc442559918"/>
      <w:r w:rsidRPr="00FC1536">
        <w:rPr>
          <w:rFonts w:cs="Arial"/>
          <w:b/>
          <w:lang w:val="ru-RU"/>
        </w:rPr>
        <w:t>Н</w:t>
      </w:r>
      <w:r w:rsidRPr="00FC1536">
        <w:rPr>
          <w:rFonts w:cs="Arial"/>
          <w:b/>
        </w:rPr>
        <w:t>егативне референце</w:t>
      </w:r>
      <w:bookmarkEnd w:id="245"/>
      <w:bookmarkEnd w:id="246"/>
    </w:p>
    <w:p w14:paraId="3C315459" w14:textId="77777777" w:rsidR="00FC1536" w:rsidRPr="00FC1536" w:rsidRDefault="00FC1536" w:rsidP="00FC1536">
      <w:pPr>
        <w:spacing w:before="0"/>
        <w:ind w:right="-421"/>
        <w:rPr>
          <w:rFonts w:cs="Arial"/>
          <w:lang w:val="ru-RU"/>
        </w:rPr>
      </w:pPr>
      <w:r w:rsidRPr="00FC153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B7DA991" w14:textId="77777777" w:rsidR="00FC1536" w:rsidRPr="00FC1536" w:rsidRDefault="00FC1536" w:rsidP="00FC1536">
      <w:pPr>
        <w:numPr>
          <w:ilvl w:val="0"/>
          <w:numId w:val="3"/>
        </w:numPr>
        <w:tabs>
          <w:tab w:val="num" w:pos="567"/>
        </w:tabs>
        <w:spacing w:before="0"/>
        <w:ind w:left="568" w:right="-421" w:hanging="284"/>
        <w:rPr>
          <w:rFonts w:cs="Arial"/>
          <w:lang w:val="ru-RU"/>
        </w:rPr>
      </w:pPr>
      <w:r w:rsidRPr="00FC1536">
        <w:rPr>
          <w:rFonts w:cs="Arial"/>
          <w:lang w:val="ru-RU"/>
        </w:rPr>
        <w:t>поступао супротно забрани из чл. 23. и 25. Закона;</w:t>
      </w:r>
    </w:p>
    <w:p w14:paraId="2EDF0FEB" w14:textId="77777777" w:rsidR="00FC1536" w:rsidRPr="00FC1536" w:rsidRDefault="00FC1536" w:rsidP="00FC1536">
      <w:pPr>
        <w:numPr>
          <w:ilvl w:val="0"/>
          <w:numId w:val="3"/>
        </w:numPr>
        <w:tabs>
          <w:tab w:val="num" w:pos="567"/>
        </w:tabs>
        <w:spacing w:before="0"/>
        <w:ind w:left="568" w:right="-421" w:hanging="284"/>
        <w:rPr>
          <w:rFonts w:cs="Arial"/>
          <w:lang w:val="ru-RU"/>
        </w:rPr>
      </w:pPr>
      <w:r w:rsidRPr="00FC1536">
        <w:rPr>
          <w:rFonts w:cs="Arial"/>
          <w:lang w:val="ru-RU"/>
        </w:rPr>
        <w:t>учинио повреду конкуренције;</w:t>
      </w:r>
    </w:p>
    <w:p w14:paraId="3E7287F5" w14:textId="77777777" w:rsidR="00FC1536" w:rsidRPr="00FC1536" w:rsidRDefault="00FC1536" w:rsidP="00FC1536">
      <w:pPr>
        <w:numPr>
          <w:ilvl w:val="0"/>
          <w:numId w:val="3"/>
        </w:numPr>
        <w:tabs>
          <w:tab w:val="num" w:pos="567"/>
        </w:tabs>
        <w:spacing w:before="0"/>
        <w:ind w:left="568" w:right="-421" w:hanging="284"/>
        <w:rPr>
          <w:rFonts w:cs="Arial"/>
          <w:lang w:val="ru-RU"/>
        </w:rPr>
      </w:pPr>
      <w:r w:rsidRPr="00FC1536">
        <w:rPr>
          <w:rFonts w:cs="Arial"/>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4AD696D3" w14:textId="77777777" w:rsidR="00FC1536" w:rsidRPr="00FC1536" w:rsidRDefault="00FC1536" w:rsidP="00FC1536">
      <w:pPr>
        <w:numPr>
          <w:ilvl w:val="0"/>
          <w:numId w:val="3"/>
        </w:numPr>
        <w:tabs>
          <w:tab w:val="num" w:pos="567"/>
        </w:tabs>
        <w:spacing w:before="0"/>
        <w:ind w:left="568" w:right="-421" w:hanging="284"/>
        <w:rPr>
          <w:rFonts w:cs="Arial"/>
          <w:lang w:val="ru-RU"/>
        </w:rPr>
      </w:pPr>
      <w:r w:rsidRPr="00FC1536">
        <w:rPr>
          <w:rFonts w:cs="Arial"/>
          <w:lang w:val="ru-RU"/>
        </w:rPr>
        <w:t>одбио да достави доказе и средства обезбеђења на шта се у понуди обавезао.</w:t>
      </w:r>
    </w:p>
    <w:p w14:paraId="2564E7CF" w14:textId="77777777" w:rsidR="00FC1536" w:rsidRPr="00FC1536" w:rsidRDefault="00FC1536" w:rsidP="00FC1536">
      <w:pPr>
        <w:tabs>
          <w:tab w:val="left" w:pos="567"/>
        </w:tabs>
        <w:spacing w:before="0"/>
        <w:ind w:right="-421"/>
        <w:rPr>
          <w:rFonts w:cs="Arial"/>
          <w:lang w:val="ru-RU"/>
        </w:rPr>
      </w:pPr>
      <w:r w:rsidRPr="00FC1536">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FC1536">
        <w:rPr>
          <w:rFonts w:cs="Arial"/>
        </w:rPr>
        <w:t xml:space="preserve"> </w:t>
      </w:r>
      <w:r w:rsidRPr="00FC1536">
        <w:rPr>
          <w:rFonts w:cs="Arial"/>
          <w:lang w:val="ru-RU"/>
        </w:rPr>
        <w:t xml:space="preserve">пре објављивања позива за подношење понуда. </w:t>
      </w:r>
    </w:p>
    <w:p w14:paraId="2B1DAACB" w14:textId="77777777" w:rsidR="00FC1536" w:rsidRPr="00FC1536" w:rsidRDefault="00FC1536" w:rsidP="00FC1536">
      <w:pPr>
        <w:tabs>
          <w:tab w:val="left" w:pos="567"/>
        </w:tabs>
        <w:spacing w:before="0"/>
        <w:ind w:right="-421"/>
        <w:rPr>
          <w:rFonts w:cs="Arial"/>
        </w:rPr>
      </w:pPr>
      <w:r w:rsidRPr="00FC1536">
        <w:rPr>
          <w:rFonts w:cs="Arial"/>
        </w:rPr>
        <w:t>Доказ наведеног може бити:</w:t>
      </w:r>
    </w:p>
    <w:p w14:paraId="2C2E093C" w14:textId="77777777" w:rsidR="00FC1536" w:rsidRPr="00FC1536" w:rsidRDefault="00FC1536" w:rsidP="00FC1536">
      <w:pPr>
        <w:numPr>
          <w:ilvl w:val="0"/>
          <w:numId w:val="3"/>
        </w:numPr>
        <w:tabs>
          <w:tab w:val="num" w:pos="567"/>
        </w:tabs>
        <w:spacing w:before="0"/>
        <w:ind w:left="568" w:right="-421" w:hanging="284"/>
        <w:rPr>
          <w:rFonts w:cs="Arial"/>
          <w:lang w:val="ru-RU"/>
        </w:rPr>
      </w:pPr>
      <w:r w:rsidRPr="00FC1536">
        <w:rPr>
          <w:rFonts w:cs="Arial"/>
          <w:lang w:val="ru-RU"/>
        </w:rPr>
        <w:t>правоснажна судска одлука или коначна одлука другог надлежног органа;</w:t>
      </w:r>
    </w:p>
    <w:p w14:paraId="7D251451" w14:textId="77777777" w:rsidR="00FC1536" w:rsidRPr="00FC1536" w:rsidRDefault="00FC1536" w:rsidP="00FC1536">
      <w:pPr>
        <w:numPr>
          <w:ilvl w:val="0"/>
          <w:numId w:val="3"/>
        </w:numPr>
        <w:tabs>
          <w:tab w:val="num" w:pos="567"/>
        </w:tabs>
        <w:spacing w:before="0"/>
        <w:ind w:left="568" w:right="-421" w:hanging="284"/>
        <w:rPr>
          <w:rFonts w:cs="Arial"/>
          <w:lang w:val="ru-RU"/>
        </w:rPr>
      </w:pPr>
      <w:r w:rsidRPr="00FC1536">
        <w:rPr>
          <w:rFonts w:cs="Arial"/>
          <w:lang w:val="ru-RU"/>
        </w:rPr>
        <w:t>исправа о реализованом средству обезбеђења испуњења обавеза у поступку јавне набавке или испуњења уговорних обавеза;</w:t>
      </w:r>
    </w:p>
    <w:p w14:paraId="1289593F" w14:textId="77777777" w:rsidR="00FC1536" w:rsidRPr="00FC1536" w:rsidRDefault="00FC1536" w:rsidP="00FC1536">
      <w:pPr>
        <w:numPr>
          <w:ilvl w:val="0"/>
          <w:numId w:val="3"/>
        </w:numPr>
        <w:tabs>
          <w:tab w:val="num" w:pos="567"/>
        </w:tabs>
        <w:spacing w:before="0"/>
        <w:ind w:left="568" w:right="-421" w:hanging="284"/>
        <w:rPr>
          <w:rFonts w:cs="Arial"/>
          <w:lang w:val="ru-RU"/>
        </w:rPr>
      </w:pPr>
      <w:r w:rsidRPr="00FC1536">
        <w:rPr>
          <w:rFonts w:cs="Arial"/>
          <w:lang w:val="ru-RU"/>
        </w:rPr>
        <w:t>исправа о наплаћеној уговорној казни;</w:t>
      </w:r>
    </w:p>
    <w:p w14:paraId="3A317611" w14:textId="77777777" w:rsidR="00FC1536" w:rsidRPr="00FC1536" w:rsidRDefault="00FC1536" w:rsidP="00FC1536">
      <w:pPr>
        <w:numPr>
          <w:ilvl w:val="0"/>
          <w:numId w:val="3"/>
        </w:numPr>
        <w:tabs>
          <w:tab w:val="num" w:pos="567"/>
        </w:tabs>
        <w:spacing w:before="0"/>
        <w:ind w:left="568" w:right="-421" w:hanging="284"/>
        <w:rPr>
          <w:rFonts w:cs="Arial"/>
          <w:lang w:val="ru-RU"/>
        </w:rPr>
      </w:pPr>
      <w:r w:rsidRPr="00FC1536">
        <w:rPr>
          <w:rFonts w:cs="Arial"/>
          <w:lang w:val="ru-RU"/>
        </w:rPr>
        <w:t>рекламације потрошача, односно корисника, ако нису отклоњене у уговореном року;</w:t>
      </w:r>
    </w:p>
    <w:p w14:paraId="168B3C26" w14:textId="77777777" w:rsidR="00FC1536" w:rsidRPr="00FC1536" w:rsidRDefault="00FC1536" w:rsidP="00FC1536">
      <w:pPr>
        <w:numPr>
          <w:ilvl w:val="0"/>
          <w:numId w:val="3"/>
        </w:numPr>
        <w:tabs>
          <w:tab w:val="num" w:pos="567"/>
        </w:tabs>
        <w:spacing w:before="0"/>
        <w:ind w:left="568" w:right="-421" w:hanging="284"/>
        <w:rPr>
          <w:rFonts w:cs="Arial"/>
          <w:lang w:val="ru-RU"/>
        </w:rPr>
      </w:pPr>
      <w:r w:rsidRPr="00FC1536">
        <w:rPr>
          <w:rFonts w:cs="Arial"/>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68F4CB4" w14:textId="77777777" w:rsidR="00FC1536" w:rsidRPr="00FC1536" w:rsidRDefault="00FC1536" w:rsidP="00FC1536">
      <w:pPr>
        <w:numPr>
          <w:ilvl w:val="0"/>
          <w:numId w:val="3"/>
        </w:numPr>
        <w:tabs>
          <w:tab w:val="num" w:pos="567"/>
        </w:tabs>
        <w:spacing w:before="0"/>
        <w:ind w:left="568" w:right="-421" w:hanging="284"/>
        <w:rPr>
          <w:rFonts w:cs="Arial"/>
          <w:lang w:val="ru-RU"/>
        </w:rPr>
      </w:pPr>
      <w:r w:rsidRPr="00FC1536">
        <w:rPr>
          <w:rFonts w:cs="Arial"/>
          <w:lang w:val="ru-RU"/>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14:paraId="727E797E" w14:textId="77777777" w:rsidR="00FC1536" w:rsidRPr="00FC1536" w:rsidRDefault="00FC1536" w:rsidP="00FC1536">
      <w:pPr>
        <w:numPr>
          <w:ilvl w:val="0"/>
          <w:numId w:val="3"/>
        </w:numPr>
        <w:tabs>
          <w:tab w:val="num" w:pos="567"/>
        </w:tabs>
        <w:spacing w:before="0"/>
        <w:ind w:left="568" w:right="-421" w:hanging="284"/>
        <w:rPr>
          <w:rFonts w:cs="Arial"/>
          <w:lang w:val="ru-RU"/>
        </w:rPr>
      </w:pPr>
      <w:r w:rsidRPr="00FC1536">
        <w:rPr>
          <w:rFonts w:cs="Arial"/>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907CA62" w14:textId="77777777" w:rsidR="00FC1536" w:rsidRPr="00FC1536" w:rsidRDefault="00FC1536" w:rsidP="00FC1536">
      <w:pPr>
        <w:tabs>
          <w:tab w:val="left" w:pos="567"/>
        </w:tabs>
        <w:spacing w:before="0"/>
        <w:ind w:right="-421"/>
        <w:rPr>
          <w:rFonts w:cs="Arial"/>
          <w:lang w:val="ru-RU"/>
        </w:rPr>
      </w:pPr>
      <w:r w:rsidRPr="00FC1536">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3AEC1C4B" w14:textId="77777777" w:rsidR="00FC1536" w:rsidRPr="00FC1536" w:rsidRDefault="00FC1536" w:rsidP="00FC1536">
      <w:pPr>
        <w:tabs>
          <w:tab w:val="left" w:pos="567"/>
        </w:tabs>
        <w:spacing w:before="0"/>
        <w:ind w:right="-421"/>
        <w:rPr>
          <w:rFonts w:cs="Arial"/>
          <w:lang w:val="ru-RU" w:bidi="en-US"/>
        </w:rPr>
      </w:pPr>
      <w:r w:rsidRPr="00FC1536">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F064B7B" w14:textId="77777777" w:rsidR="00FC1536" w:rsidRPr="00FC1536" w:rsidRDefault="00FC1536" w:rsidP="00FC1536">
      <w:pPr>
        <w:tabs>
          <w:tab w:val="left" w:pos="567"/>
        </w:tabs>
        <w:spacing w:before="0"/>
        <w:ind w:right="-421"/>
        <w:rPr>
          <w:rFonts w:cs="Arial"/>
          <w:lang w:val="ru-RU" w:bidi="en-US"/>
        </w:rPr>
      </w:pPr>
    </w:p>
    <w:p w14:paraId="7F8A662D" w14:textId="77777777" w:rsidR="00FC1536" w:rsidRPr="00FC1536" w:rsidRDefault="00FC1536" w:rsidP="00AD10A8">
      <w:pPr>
        <w:keepNext/>
        <w:numPr>
          <w:ilvl w:val="1"/>
          <w:numId w:val="20"/>
        </w:numPr>
        <w:tabs>
          <w:tab w:val="left" w:pos="567"/>
        </w:tabs>
        <w:spacing w:before="0"/>
        <w:ind w:right="-421"/>
        <w:outlineLvl w:val="1"/>
        <w:rPr>
          <w:rFonts w:cs="Arial"/>
          <w:b/>
        </w:rPr>
      </w:pPr>
      <w:bookmarkStart w:id="247" w:name="_Toc441651608"/>
      <w:bookmarkStart w:id="248" w:name="_Toc442559919"/>
      <w:r w:rsidRPr="00FC1536">
        <w:rPr>
          <w:rFonts w:cs="Arial"/>
          <w:b/>
        </w:rPr>
        <w:t>Увид у документацију</w:t>
      </w:r>
      <w:bookmarkEnd w:id="247"/>
      <w:bookmarkEnd w:id="248"/>
    </w:p>
    <w:p w14:paraId="7B7ECAE6" w14:textId="77777777" w:rsidR="00FC1536" w:rsidRPr="00FC1536" w:rsidRDefault="00FC1536" w:rsidP="00FC1536">
      <w:pPr>
        <w:tabs>
          <w:tab w:val="left" w:pos="567"/>
        </w:tabs>
        <w:spacing w:before="0"/>
        <w:ind w:right="-421"/>
        <w:rPr>
          <w:rFonts w:cs="Arial"/>
          <w:lang w:val="ru-RU" w:bidi="en-US"/>
        </w:rPr>
      </w:pPr>
      <w:r w:rsidRPr="00FC1536">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A3AD1D0" w14:textId="77777777" w:rsidR="00FC1536" w:rsidRPr="00FC1536" w:rsidRDefault="00FC1536" w:rsidP="00FC1536">
      <w:pPr>
        <w:tabs>
          <w:tab w:val="left" w:pos="567"/>
        </w:tabs>
        <w:spacing w:before="0"/>
        <w:ind w:right="-421"/>
        <w:rPr>
          <w:rFonts w:cs="Arial"/>
          <w:lang w:bidi="en-US"/>
        </w:rPr>
      </w:pPr>
      <w:r w:rsidRPr="00FC1536">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FC1536">
        <w:rPr>
          <w:rFonts w:cs="Arial"/>
          <w:lang w:bidi="en-US"/>
        </w:rPr>
        <w:t>Закона.</w:t>
      </w:r>
    </w:p>
    <w:p w14:paraId="4D9006EE" w14:textId="77777777" w:rsidR="00FC1536" w:rsidRPr="00FC1536" w:rsidRDefault="00FC1536" w:rsidP="00FC1536">
      <w:pPr>
        <w:tabs>
          <w:tab w:val="left" w:pos="567"/>
        </w:tabs>
        <w:spacing w:before="0"/>
        <w:ind w:right="-421"/>
        <w:rPr>
          <w:rFonts w:cs="Arial"/>
          <w:lang w:bidi="en-US"/>
        </w:rPr>
      </w:pPr>
    </w:p>
    <w:p w14:paraId="2966C7A8" w14:textId="77777777" w:rsidR="00FC1536" w:rsidRPr="00FC1536" w:rsidRDefault="00FC1536" w:rsidP="00AD10A8">
      <w:pPr>
        <w:keepNext/>
        <w:numPr>
          <w:ilvl w:val="1"/>
          <w:numId w:val="20"/>
        </w:numPr>
        <w:tabs>
          <w:tab w:val="left" w:pos="567"/>
        </w:tabs>
        <w:spacing w:before="0"/>
        <w:ind w:right="-421"/>
        <w:outlineLvl w:val="1"/>
        <w:rPr>
          <w:rFonts w:cs="Arial"/>
          <w:b/>
        </w:rPr>
      </w:pPr>
      <w:bookmarkStart w:id="249" w:name="_Toc441651609"/>
      <w:bookmarkStart w:id="250" w:name="_Toc442559920"/>
      <w:r w:rsidRPr="00FC1536">
        <w:rPr>
          <w:rFonts w:cs="Arial"/>
          <w:b/>
          <w:lang w:val="ru-RU"/>
        </w:rPr>
        <w:t>З</w:t>
      </w:r>
      <w:r w:rsidRPr="00FC1536">
        <w:rPr>
          <w:rFonts w:cs="Arial"/>
          <w:b/>
        </w:rPr>
        <w:t>аштита права понуђача</w:t>
      </w:r>
      <w:bookmarkEnd w:id="249"/>
      <w:bookmarkEnd w:id="250"/>
    </w:p>
    <w:p w14:paraId="670640C9" w14:textId="77777777" w:rsidR="00FC1536" w:rsidRPr="00FC1536" w:rsidRDefault="00FC1536" w:rsidP="00FC1536">
      <w:pPr>
        <w:tabs>
          <w:tab w:val="left" w:pos="567"/>
        </w:tabs>
        <w:spacing w:before="0"/>
        <w:rPr>
          <w:rFonts w:cs="Arial"/>
          <w:lang w:bidi="en-US"/>
        </w:rPr>
      </w:pPr>
      <w:bookmarkStart w:id="251" w:name="_Toc441651610"/>
      <w:bookmarkStart w:id="252" w:name="_Toc442559921"/>
      <w:r w:rsidRPr="00FC1536">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5F0472B" w14:textId="77777777" w:rsidR="00FC1536" w:rsidRPr="00FC1536" w:rsidRDefault="00FC1536" w:rsidP="00FC1536">
      <w:pPr>
        <w:tabs>
          <w:tab w:val="left" w:pos="567"/>
        </w:tabs>
        <w:spacing w:before="0"/>
        <w:rPr>
          <w:rFonts w:cs="Arial"/>
          <w:sz w:val="24"/>
          <w:szCs w:val="24"/>
          <w:lang w:bidi="en-US"/>
        </w:rPr>
      </w:pPr>
    </w:p>
    <w:p w14:paraId="1DE728E5" w14:textId="77777777" w:rsidR="00FC1536" w:rsidRPr="00FC1536" w:rsidRDefault="00FC1536" w:rsidP="00FC1536">
      <w:pPr>
        <w:tabs>
          <w:tab w:val="left" w:pos="567"/>
        </w:tabs>
        <w:spacing w:before="0"/>
        <w:rPr>
          <w:rFonts w:cs="Arial"/>
          <w:b/>
          <w:lang w:bidi="en-US"/>
        </w:rPr>
      </w:pPr>
      <w:r w:rsidRPr="00FC1536">
        <w:rPr>
          <w:rFonts w:cs="Arial"/>
          <w:b/>
          <w:lang w:bidi="en-US"/>
        </w:rPr>
        <w:t>Рокови и начин подношења захтева за заштиту права:</w:t>
      </w:r>
    </w:p>
    <w:p w14:paraId="48189ECD" w14:textId="77777777" w:rsidR="00FC1536" w:rsidRPr="00FC1536" w:rsidRDefault="00FC1536" w:rsidP="00FC1536">
      <w:pPr>
        <w:spacing w:before="0"/>
        <w:rPr>
          <w:rFonts w:cs="Arial"/>
          <w:lang w:val="sr-Cyrl-CS" w:eastAsia="ar-SA"/>
        </w:rPr>
      </w:pPr>
      <w:r w:rsidRPr="00FC1536">
        <w:rPr>
          <w:rFonts w:cs="Arial"/>
          <w:lang w:val="sr-Cyrl-CS" w:eastAsia="ar-SA"/>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 – 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390EE7E" w14:textId="77777777" w:rsidR="00FC1536" w:rsidRPr="00FC1536" w:rsidRDefault="00FC1536" w:rsidP="00FC1536">
      <w:pPr>
        <w:spacing w:before="0"/>
        <w:rPr>
          <w:rFonts w:cs="Arial"/>
          <w:lang w:val="sr-Cyrl-CS" w:eastAsia="ar-SA"/>
        </w:rPr>
      </w:pPr>
    </w:p>
    <w:p w14:paraId="1A1A57AE" w14:textId="77777777" w:rsidR="00FC1536" w:rsidRPr="00FC1536" w:rsidRDefault="00FC1536" w:rsidP="00FC1536">
      <w:pPr>
        <w:spacing w:before="0"/>
        <w:rPr>
          <w:rFonts w:cs="Arial"/>
          <w:lang w:val="sr-Cyrl-CS" w:eastAsia="ar-SA"/>
        </w:rPr>
      </w:pPr>
      <w:r w:rsidRPr="00FC1536">
        <w:rPr>
          <w:rFonts w:cs="Arial"/>
          <w:lang w:val="sr-Cyrl-CS" w:eastAsia="ar-SA"/>
        </w:rPr>
        <w:t>Рокови и начин подношења захтева за заштиту права:</w:t>
      </w:r>
    </w:p>
    <w:p w14:paraId="7FA26415" w14:textId="1246EE3F" w:rsidR="00FC1536" w:rsidRPr="00B61D05" w:rsidRDefault="00FC1536" w:rsidP="00B61D05">
      <w:pPr>
        <w:rPr>
          <w:rFonts w:cs="Arial"/>
        </w:rPr>
      </w:pPr>
      <w:r w:rsidRPr="00B61D05">
        <w:rPr>
          <w:rFonts w:cs="Arial"/>
          <w:lang w:val="sr-Cyrl-CS" w:eastAsia="ar-SA"/>
        </w:rPr>
        <w:t>Захтев за заштиту права подноси се лично или путем поште на адресу: ЈП „Електропривреда Србије“ Београд, Балканска 13, 11 000 Београд, Сектор за набавке и ком</w:t>
      </w:r>
      <w:r w:rsidRPr="00B61D05">
        <w:rPr>
          <w:rFonts w:cs="Arial"/>
          <w:lang w:val="sr-Cyrl-RS" w:eastAsia="ar-SA"/>
        </w:rPr>
        <w:t>е</w:t>
      </w:r>
      <w:r w:rsidRPr="00B61D05">
        <w:rPr>
          <w:rFonts w:cs="Arial"/>
          <w:lang w:val="sr-Cyrl-CS" w:eastAsia="ar-SA"/>
        </w:rPr>
        <w:t xml:space="preserve">рцијалне послове, са назнаком Захтев за заштиту права за јавну набавку </w:t>
      </w:r>
      <w:r w:rsidRPr="00B61D05">
        <w:rPr>
          <w:rFonts w:cs="Arial"/>
          <w:lang w:val="sr-Cyrl-RS" w:eastAsia="ar-SA"/>
        </w:rPr>
        <w:t xml:space="preserve">добара - </w:t>
      </w:r>
      <w:r w:rsidR="00B61D05" w:rsidRPr="00B61D05">
        <w:rPr>
          <w:rFonts w:cs="Arial"/>
        </w:rPr>
        <w:t>Набавка машинске опреме и репро материјала за израду и монтажу транспортера ВТ1, ВТ2, Т7 и обртне сипке Г2-Транспортне траке</w:t>
      </w:r>
      <w:r w:rsidRPr="00B61D05">
        <w:rPr>
          <w:rFonts w:cs="Arial"/>
          <w:lang w:val="sr-Cyrl-CS" w:eastAsia="ar-SA"/>
        </w:rPr>
        <w:t xml:space="preserve">, јавна набавка број </w:t>
      </w:r>
      <w:r w:rsidR="00577964" w:rsidRPr="00B61D05">
        <w:rPr>
          <w:rFonts w:cs="Arial"/>
          <w:lang w:val="sr-Cyrl-CS" w:eastAsia="ar-SA"/>
        </w:rPr>
        <w:t>ЈН/4000/0841-4/2017</w:t>
      </w:r>
      <w:r w:rsidRPr="00B61D05">
        <w:rPr>
          <w:rFonts w:cs="Arial"/>
          <w:lang w:val="sr-Cyrl-CS" w:eastAsia="ar-SA"/>
        </w:rPr>
        <w:t>- НЕ ОТВАРАТИ, а копија се истовремено доставља Републичкој комисији.</w:t>
      </w:r>
    </w:p>
    <w:p w14:paraId="13E66A79" w14:textId="77777777" w:rsidR="00FC1536" w:rsidRPr="00FC1536" w:rsidRDefault="00FC1536" w:rsidP="00FC1536">
      <w:pPr>
        <w:spacing w:before="0"/>
        <w:rPr>
          <w:rFonts w:cs="Arial"/>
          <w:lang w:val="sr-Cyrl-CS" w:eastAsia="ar-SA"/>
        </w:rPr>
      </w:pPr>
      <w:r w:rsidRPr="00FC1536">
        <w:rPr>
          <w:rFonts w:cs="Arial"/>
          <w:lang w:val="sr-Cyrl-CS" w:eastAsia="ar-SA"/>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98F6CB7" w14:textId="77777777" w:rsidR="00FC1536" w:rsidRPr="00FC1536" w:rsidRDefault="00FC1536" w:rsidP="00FC1536">
      <w:pPr>
        <w:spacing w:before="0"/>
        <w:rPr>
          <w:rFonts w:cs="Arial"/>
          <w:lang w:val="sr-Cyrl-CS" w:eastAsia="ar-SA"/>
        </w:rPr>
      </w:pPr>
      <w:r w:rsidRPr="00FC1536">
        <w:rPr>
          <w:rFonts w:cs="Arial"/>
          <w:lang w:val="sr-Cyrl-CS"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E4A6A44" w14:textId="77777777" w:rsidR="00FC1536" w:rsidRPr="00FC1536" w:rsidRDefault="00FC1536" w:rsidP="00FC1536">
      <w:pPr>
        <w:spacing w:before="0"/>
        <w:rPr>
          <w:rFonts w:cs="Arial"/>
          <w:lang w:val="sr-Cyrl-CS" w:eastAsia="ar-SA"/>
        </w:rPr>
      </w:pPr>
      <w:r w:rsidRPr="00FC1536">
        <w:rPr>
          <w:rFonts w:cs="Arial"/>
          <w:lang w:val="sr-Cyrl-CS" w:eastAsia="ar-SA"/>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7DB9EF9" w14:textId="77777777" w:rsidR="00FC1536" w:rsidRPr="00FC1536" w:rsidRDefault="00FC1536" w:rsidP="00FC1536">
      <w:pPr>
        <w:spacing w:before="0"/>
        <w:rPr>
          <w:rFonts w:cs="Arial"/>
          <w:lang w:val="sr-Cyrl-CS" w:eastAsia="ar-SA"/>
        </w:rPr>
      </w:pPr>
      <w:r w:rsidRPr="00FC1536">
        <w:rPr>
          <w:rFonts w:cs="Arial"/>
          <w:lang w:val="sr-Cyrl-CS" w:eastAsia="ar-SA"/>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14:paraId="6F6EA25A" w14:textId="77777777" w:rsidR="00FC1536" w:rsidRPr="00FC1536" w:rsidRDefault="00FC1536" w:rsidP="00FC1536">
      <w:pPr>
        <w:spacing w:before="0"/>
        <w:rPr>
          <w:rFonts w:cs="Arial"/>
          <w:lang w:val="sr-Cyrl-CS" w:eastAsia="ar-SA"/>
        </w:rPr>
      </w:pPr>
      <w:r w:rsidRPr="00FC1536">
        <w:rPr>
          <w:rFonts w:cs="Arial"/>
          <w:lang w:val="sr-Cyrl-CS" w:eastAsia="ar-SA"/>
        </w:rPr>
        <w:t xml:space="preserve">Захтев за заштиту права не задржава даље активности наручиоца у поступку јавне набавке у складу са одредбама члана 150. Закона. </w:t>
      </w:r>
    </w:p>
    <w:p w14:paraId="0257461E" w14:textId="77777777" w:rsidR="00FC1536" w:rsidRPr="00FC1536" w:rsidRDefault="00FC1536" w:rsidP="00FC1536">
      <w:pPr>
        <w:spacing w:before="0"/>
        <w:rPr>
          <w:rFonts w:cs="Arial"/>
          <w:lang w:val="sr-Cyrl-CS" w:eastAsia="ar-SA"/>
        </w:rPr>
      </w:pPr>
      <w:r w:rsidRPr="00FC1536">
        <w:rPr>
          <w:rFonts w:cs="Arial"/>
          <w:lang w:val="sr-Cyrl-CS" w:eastAsia="ar-SA"/>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929A445" w14:textId="77777777" w:rsidR="00FC1536" w:rsidRPr="00FC1536" w:rsidRDefault="00FC1536" w:rsidP="00FC1536">
      <w:pPr>
        <w:spacing w:before="0"/>
        <w:rPr>
          <w:rFonts w:cs="Arial"/>
          <w:lang w:val="sr-Cyrl-CS" w:eastAsia="ar-SA"/>
        </w:rPr>
      </w:pPr>
      <w:r w:rsidRPr="00FC1536">
        <w:rPr>
          <w:rFonts w:cs="Arial"/>
          <w:lang w:val="sr-Cyrl-CS" w:eastAsia="ar-SA"/>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D8FCDD2" w14:textId="77777777" w:rsidR="00FC1536" w:rsidRPr="00FC1536" w:rsidRDefault="00FC1536" w:rsidP="00FC1536">
      <w:pPr>
        <w:spacing w:before="0"/>
        <w:rPr>
          <w:rFonts w:cs="Arial"/>
          <w:lang w:val="sr-Cyrl-CS" w:eastAsia="ar-SA"/>
        </w:rPr>
      </w:pPr>
    </w:p>
    <w:p w14:paraId="10D7F192" w14:textId="77777777" w:rsidR="00FC1536" w:rsidRPr="00FC1536" w:rsidRDefault="00FC1536" w:rsidP="00FC1536">
      <w:pPr>
        <w:spacing w:before="0"/>
        <w:rPr>
          <w:rFonts w:cs="Arial"/>
          <w:lang w:val="sr-Cyrl-CS" w:eastAsia="ar-SA"/>
        </w:rPr>
      </w:pPr>
      <w:r w:rsidRPr="00FC1536">
        <w:rPr>
          <w:rFonts w:cs="Arial"/>
          <w:lang w:val="sr-Cyrl-CS" w:eastAsia="ar-SA"/>
        </w:rPr>
        <w:t>Детаљно упутство о садржини потпуног захтева за заштиту права у складу са чланом 151. став 1. тач. 1) – 7) Закона:</w:t>
      </w:r>
    </w:p>
    <w:p w14:paraId="475B2051" w14:textId="77777777" w:rsidR="00FC1536" w:rsidRPr="00FC1536" w:rsidRDefault="00FC1536" w:rsidP="00FC1536">
      <w:pPr>
        <w:spacing w:before="0"/>
        <w:rPr>
          <w:rFonts w:cs="Arial"/>
          <w:lang w:val="sr-Cyrl-CS" w:eastAsia="ar-SA"/>
        </w:rPr>
      </w:pPr>
      <w:r w:rsidRPr="00FC1536">
        <w:rPr>
          <w:rFonts w:cs="Arial"/>
          <w:lang w:val="sr-Cyrl-CS" w:eastAsia="ar-SA"/>
        </w:rPr>
        <w:t>Захтев за заштиту права садржи:</w:t>
      </w:r>
    </w:p>
    <w:p w14:paraId="0DF398B3" w14:textId="77777777" w:rsidR="00FC1536" w:rsidRPr="00FC1536" w:rsidRDefault="00FC1536" w:rsidP="00FC1536">
      <w:pPr>
        <w:spacing w:before="0"/>
        <w:rPr>
          <w:rFonts w:cs="Arial"/>
          <w:lang w:val="sr-Cyrl-CS" w:eastAsia="ar-SA"/>
        </w:rPr>
      </w:pPr>
      <w:r w:rsidRPr="00FC1536">
        <w:rPr>
          <w:rFonts w:cs="Arial"/>
          <w:lang w:val="sr-Cyrl-CS" w:eastAsia="ar-SA"/>
        </w:rPr>
        <w:t>1) назив и адресу подносиоца захтева и лице за контакт</w:t>
      </w:r>
    </w:p>
    <w:p w14:paraId="5535B343" w14:textId="77777777" w:rsidR="00FC1536" w:rsidRPr="00FC1536" w:rsidRDefault="00FC1536" w:rsidP="00FC1536">
      <w:pPr>
        <w:spacing w:before="0"/>
        <w:rPr>
          <w:rFonts w:cs="Arial"/>
          <w:lang w:val="sr-Cyrl-CS" w:eastAsia="ar-SA"/>
        </w:rPr>
      </w:pPr>
      <w:r w:rsidRPr="00FC1536">
        <w:rPr>
          <w:rFonts w:cs="Arial"/>
          <w:lang w:val="sr-Cyrl-CS" w:eastAsia="ar-SA"/>
        </w:rPr>
        <w:t>2) назив и адресу наручиоца</w:t>
      </w:r>
    </w:p>
    <w:p w14:paraId="082AFFF0" w14:textId="77777777" w:rsidR="00FC1536" w:rsidRPr="00FC1536" w:rsidRDefault="00FC1536" w:rsidP="00FC1536">
      <w:pPr>
        <w:spacing w:before="0"/>
        <w:rPr>
          <w:rFonts w:cs="Arial"/>
          <w:lang w:val="sr-Cyrl-CS" w:eastAsia="ar-SA"/>
        </w:rPr>
      </w:pPr>
      <w:r w:rsidRPr="00FC1536">
        <w:rPr>
          <w:rFonts w:cs="Arial"/>
          <w:lang w:val="sr-Cyrl-CS" w:eastAsia="ar-SA"/>
        </w:rPr>
        <w:t>3) податке о јавној набавци која је предмет захтева, односно о одлуци наручиоца</w:t>
      </w:r>
    </w:p>
    <w:p w14:paraId="74A9518E" w14:textId="77777777" w:rsidR="00FC1536" w:rsidRPr="00FC1536" w:rsidRDefault="00FC1536" w:rsidP="00FC1536">
      <w:pPr>
        <w:spacing w:before="0"/>
        <w:rPr>
          <w:rFonts w:cs="Arial"/>
          <w:lang w:val="sr-Cyrl-CS" w:eastAsia="ar-SA"/>
        </w:rPr>
      </w:pPr>
      <w:r w:rsidRPr="00FC1536">
        <w:rPr>
          <w:rFonts w:cs="Arial"/>
          <w:lang w:val="sr-Cyrl-CS" w:eastAsia="ar-SA"/>
        </w:rPr>
        <w:t>4) повреде прописа којима се уређује поступак јавне набавке</w:t>
      </w:r>
    </w:p>
    <w:p w14:paraId="1EAABDB5" w14:textId="77777777" w:rsidR="00FC1536" w:rsidRPr="00FC1536" w:rsidRDefault="00FC1536" w:rsidP="00FC1536">
      <w:pPr>
        <w:spacing w:before="0"/>
        <w:rPr>
          <w:rFonts w:cs="Arial"/>
          <w:lang w:val="sr-Cyrl-CS" w:eastAsia="ar-SA"/>
        </w:rPr>
      </w:pPr>
      <w:r w:rsidRPr="00FC1536">
        <w:rPr>
          <w:rFonts w:cs="Arial"/>
          <w:lang w:val="sr-Cyrl-CS" w:eastAsia="ar-SA"/>
        </w:rPr>
        <w:t>5) чињенице и доказе којима се повреде доказују</w:t>
      </w:r>
    </w:p>
    <w:p w14:paraId="173C8BD1" w14:textId="77777777" w:rsidR="00FC1536" w:rsidRPr="00FC1536" w:rsidRDefault="00FC1536" w:rsidP="00FC1536">
      <w:pPr>
        <w:spacing w:before="0"/>
        <w:rPr>
          <w:rFonts w:cs="Arial"/>
          <w:lang w:val="sr-Cyrl-CS" w:eastAsia="ar-SA"/>
        </w:rPr>
      </w:pPr>
      <w:r w:rsidRPr="00FC1536">
        <w:rPr>
          <w:rFonts w:cs="Arial"/>
          <w:lang w:val="sr-Cyrl-CS" w:eastAsia="ar-SA"/>
        </w:rPr>
        <w:t>6) потврду о уплати таксе из члана 156. Закона</w:t>
      </w:r>
    </w:p>
    <w:p w14:paraId="08CC9A36" w14:textId="77777777" w:rsidR="00FC1536" w:rsidRPr="00FC1536" w:rsidRDefault="00FC1536" w:rsidP="00FC1536">
      <w:pPr>
        <w:spacing w:before="0"/>
        <w:rPr>
          <w:rFonts w:cs="Arial"/>
          <w:lang w:val="sr-Cyrl-CS" w:eastAsia="ar-SA"/>
        </w:rPr>
      </w:pPr>
      <w:r w:rsidRPr="00FC1536">
        <w:rPr>
          <w:rFonts w:cs="Arial"/>
          <w:lang w:val="sr-Cyrl-CS" w:eastAsia="ar-SA"/>
        </w:rPr>
        <w:t>7) потпис подносиоца.</w:t>
      </w:r>
    </w:p>
    <w:p w14:paraId="2C44AF75" w14:textId="77777777" w:rsidR="00FC1536" w:rsidRPr="00FC1536" w:rsidRDefault="00FC1536" w:rsidP="00FC1536">
      <w:pPr>
        <w:spacing w:before="0"/>
        <w:rPr>
          <w:rFonts w:cs="Arial"/>
          <w:lang w:val="sr-Cyrl-CS" w:eastAsia="ar-SA"/>
        </w:rPr>
      </w:pPr>
    </w:p>
    <w:p w14:paraId="620BEAED" w14:textId="77777777" w:rsidR="00FC1536" w:rsidRPr="00FC1536" w:rsidRDefault="00FC1536" w:rsidP="00FC1536">
      <w:pPr>
        <w:spacing w:before="0"/>
        <w:rPr>
          <w:rFonts w:cs="Arial"/>
          <w:lang w:val="sr-Cyrl-CS" w:eastAsia="ar-SA"/>
        </w:rPr>
      </w:pPr>
      <w:r w:rsidRPr="00FC1536">
        <w:rPr>
          <w:rFonts w:cs="Arial"/>
          <w:lang w:val="sr-Cyrl-CS" w:eastAsia="ar-SA"/>
        </w:rPr>
        <w:t xml:space="preserve">Ако поднети захтев за заштиту права не садржи све обавезне елементе Наручилац ће такав захтев одбацити закључком. </w:t>
      </w:r>
    </w:p>
    <w:p w14:paraId="7E40749D" w14:textId="77777777" w:rsidR="00FC1536" w:rsidRPr="00FC1536" w:rsidRDefault="00FC1536" w:rsidP="00FC1536">
      <w:pPr>
        <w:spacing w:before="0"/>
        <w:rPr>
          <w:rFonts w:cs="Arial"/>
          <w:lang w:val="sr-Cyrl-CS" w:eastAsia="ar-SA"/>
        </w:rPr>
      </w:pPr>
      <w:r w:rsidRPr="00FC1536">
        <w:rPr>
          <w:rFonts w:cs="Arial"/>
          <w:lang w:val="sr-Cyrl-CS" w:eastAsia="ar-SA"/>
        </w:rPr>
        <w:t xml:space="preserve">Закључак Наручилац доставља подносиоцу захтева и Републичкој комисији у року од три дана од дана доношења. </w:t>
      </w:r>
    </w:p>
    <w:p w14:paraId="09C6A82B" w14:textId="77777777" w:rsidR="00FC1536" w:rsidRPr="00FC1536" w:rsidRDefault="00FC1536" w:rsidP="00FC1536">
      <w:pPr>
        <w:spacing w:before="0"/>
        <w:rPr>
          <w:rFonts w:cs="Arial"/>
          <w:lang w:val="sr-Cyrl-CS" w:eastAsia="ar-SA"/>
        </w:rPr>
      </w:pPr>
      <w:r w:rsidRPr="00FC1536">
        <w:rPr>
          <w:rFonts w:cs="Arial"/>
          <w:lang w:val="sr-Cyrl-CS" w:eastAsia="ar-SA"/>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52E3A49" w14:textId="77777777" w:rsidR="00FC1536" w:rsidRPr="00FC1536" w:rsidRDefault="00FC1536" w:rsidP="00FC1536">
      <w:pPr>
        <w:spacing w:before="0"/>
        <w:rPr>
          <w:rFonts w:cs="Arial"/>
          <w:lang w:val="sr-Cyrl-CS" w:eastAsia="ar-SA"/>
        </w:rPr>
      </w:pPr>
    </w:p>
    <w:p w14:paraId="797ED2FD" w14:textId="77777777" w:rsidR="00FC1536" w:rsidRPr="00FC1536" w:rsidRDefault="00FC1536" w:rsidP="00FC1536">
      <w:pPr>
        <w:spacing w:before="0"/>
        <w:rPr>
          <w:rFonts w:cs="Arial"/>
          <w:lang w:val="sr-Cyrl-CS" w:eastAsia="ar-SA"/>
        </w:rPr>
      </w:pPr>
      <w:r w:rsidRPr="00FC1536">
        <w:rPr>
          <w:rFonts w:cs="Arial"/>
          <w:lang w:val="sr-Cyrl-CS" w:eastAsia="ar-SA"/>
        </w:rPr>
        <w:t>Износ таксе из члана 156. став 1. тач. 1)- 3) Закона:</w:t>
      </w:r>
    </w:p>
    <w:p w14:paraId="11713743" w14:textId="6C3A1082" w:rsidR="00FC1536" w:rsidRPr="00FC1536" w:rsidRDefault="00FC1536" w:rsidP="00FC1536">
      <w:pPr>
        <w:spacing w:before="0"/>
        <w:rPr>
          <w:rFonts w:cs="Arial"/>
          <w:lang w:val="sr-Cyrl-CS" w:eastAsia="ar-SA"/>
        </w:rPr>
      </w:pPr>
      <w:r w:rsidRPr="00FC1536">
        <w:rPr>
          <w:rFonts w:cs="Arial"/>
          <w:lang w:val="sr-Cyrl-CS" w:eastAsia="ar-SA"/>
        </w:rPr>
        <w:t>Подносилац захтева за заштиту права дужан је да на рачун буџета Републике Србије (број рачуна: 840-30678845-06, шифра плаћања 153 или 253, позив на број 4000</w:t>
      </w:r>
      <w:r w:rsidRPr="00FC1536">
        <w:rPr>
          <w:rFonts w:cs="Arial"/>
          <w:lang w:val="sr-Cyrl-RS" w:eastAsia="ar-SA"/>
        </w:rPr>
        <w:t>08416</w:t>
      </w:r>
      <w:r w:rsidRPr="00FC1536">
        <w:rPr>
          <w:rFonts w:cs="Arial"/>
          <w:lang w:val="en-GB" w:eastAsia="ar-SA"/>
        </w:rPr>
        <w:t>2</w:t>
      </w:r>
      <w:r w:rsidRPr="00FC1536">
        <w:rPr>
          <w:rFonts w:cs="Arial"/>
          <w:lang w:val="sr-Cyrl-CS" w:eastAsia="ar-SA"/>
        </w:rPr>
        <w:t>01</w:t>
      </w:r>
      <w:r w:rsidRPr="00FC1536">
        <w:rPr>
          <w:rFonts w:cs="Arial"/>
          <w:lang w:val="sr-Cyrl-RS" w:eastAsia="ar-SA"/>
        </w:rPr>
        <w:t>7</w:t>
      </w:r>
      <w:r w:rsidRPr="00FC1536">
        <w:rPr>
          <w:rFonts w:cs="Arial"/>
          <w:lang w:val="sr-Cyrl-CS" w:eastAsia="ar-SA"/>
        </w:rPr>
        <w:t xml:space="preserve">, сврха: ЗЗП, ЈП ЕПС, ЈН бр. </w:t>
      </w:r>
      <w:r w:rsidR="00577964">
        <w:rPr>
          <w:rFonts w:cs="Arial"/>
          <w:lang w:val="sr-Cyrl-CS" w:eastAsia="ar-SA"/>
        </w:rPr>
        <w:t>ЈН/4000/0841-4/2017</w:t>
      </w:r>
      <w:r w:rsidRPr="00FC1536">
        <w:rPr>
          <w:rFonts w:cs="Arial"/>
          <w:lang w:val="sr-Cyrl-CS" w:eastAsia="ar-SA"/>
        </w:rPr>
        <w:t xml:space="preserve"> прималац уплате: буџет Републике Србије) уплати таксу од: </w:t>
      </w:r>
    </w:p>
    <w:p w14:paraId="3F61C8DA" w14:textId="77777777" w:rsidR="00FC1536" w:rsidRPr="00FC1536" w:rsidRDefault="00FC1536" w:rsidP="00FC1536">
      <w:pPr>
        <w:spacing w:before="0"/>
        <w:rPr>
          <w:rFonts w:cs="Arial"/>
          <w:lang w:val="sr-Cyrl-CS" w:eastAsia="ar-SA"/>
        </w:rPr>
      </w:pPr>
    </w:p>
    <w:p w14:paraId="25631FED" w14:textId="77777777" w:rsidR="00FC1536" w:rsidRPr="00FC1536" w:rsidRDefault="00FC1536" w:rsidP="00FC1536">
      <w:pPr>
        <w:spacing w:before="0"/>
        <w:rPr>
          <w:rFonts w:cs="Arial"/>
          <w:lang w:val="sr-Cyrl-CS" w:eastAsia="ar-SA"/>
        </w:rPr>
      </w:pPr>
      <w:r w:rsidRPr="00FC1536">
        <w:rPr>
          <w:rFonts w:cs="Arial"/>
          <w:lang w:val="sr-Cyrl-CS" w:eastAsia="ar-SA"/>
        </w:rPr>
        <w:t xml:space="preserve">1) 120.000,00 динара ако се захтев за заштиту права подноси пре отварања понуда и ако процењена вредност није већа од 120.000.000,00 динара; </w:t>
      </w:r>
    </w:p>
    <w:p w14:paraId="66CC7A92" w14:textId="77777777" w:rsidR="00FC1536" w:rsidRPr="00FC1536" w:rsidRDefault="00FC1536" w:rsidP="00FC1536">
      <w:pPr>
        <w:spacing w:before="0"/>
        <w:rPr>
          <w:rFonts w:cs="Arial"/>
          <w:lang w:val="sr-Cyrl-CS" w:eastAsia="ar-SA"/>
        </w:rPr>
      </w:pPr>
      <w:r w:rsidRPr="00FC1536">
        <w:rPr>
          <w:rFonts w:cs="Arial"/>
          <w:lang w:val="sr-Cyrl-CS" w:eastAsia="ar-SA"/>
        </w:rPr>
        <w:t xml:space="preserve">2) 120.000,00 динара ако се захтев за заштиту права подноси након отварања понуда и ако збир процењених вредности свих оспорених партија није већи од 120.000.000,00 динара. </w:t>
      </w:r>
    </w:p>
    <w:p w14:paraId="558C514A" w14:textId="77777777" w:rsidR="00FC1536" w:rsidRPr="00FC1536" w:rsidRDefault="00FC1536" w:rsidP="00FC1536">
      <w:pPr>
        <w:spacing w:before="0"/>
        <w:rPr>
          <w:rFonts w:cs="Arial"/>
          <w:lang w:val="sr-Cyrl-CS" w:eastAsia="ar-SA"/>
        </w:rPr>
      </w:pPr>
      <w:r w:rsidRPr="00FC1536">
        <w:rPr>
          <w:rFonts w:cs="Arial"/>
          <w:lang w:val="sr-Cyrl-CS" w:eastAsia="ar-SA"/>
        </w:rPr>
        <w:t>Свака странка у поступку сноси трошкове које проузрокује својим радњама.</w:t>
      </w:r>
    </w:p>
    <w:p w14:paraId="0317787A" w14:textId="77777777" w:rsidR="00FC1536" w:rsidRPr="00FC1536" w:rsidRDefault="00FC1536" w:rsidP="00FC1536">
      <w:pPr>
        <w:spacing w:before="0"/>
        <w:rPr>
          <w:rFonts w:cs="Arial"/>
          <w:lang w:val="sr-Cyrl-CS" w:eastAsia="ar-SA"/>
        </w:rPr>
      </w:pPr>
      <w:r w:rsidRPr="00FC1536">
        <w:rPr>
          <w:rFonts w:cs="Arial"/>
          <w:lang w:val="sr-Cyrl-CS" w:eastAsia="ar-SA"/>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67585B6" w14:textId="77777777" w:rsidR="00FC1536" w:rsidRPr="00FC1536" w:rsidRDefault="00FC1536" w:rsidP="00FC1536">
      <w:pPr>
        <w:spacing w:before="0"/>
        <w:rPr>
          <w:rFonts w:cs="Arial"/>
          <w:lang w:val="sr-Cyrl-CS" w:eastAsia="ar-SA"/>
        </w:rPr>
      </w:pPr>
      <w:r w:rsidRPr="00FC1536">
        <w:rPr>
          <w:rFonts w:cs="Arial"/>
          <w:lang w:val="sr-Cyrl-CS" w:eastAsia="ar-SA"/>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5976319" w14:textId="77777777" w:rsidR="00FC1536" w:rsidRPr="00FC1536" w:rsidRDefault="00FC1536" w:rsidP="00FC1536">
      <w:pPr>
        <w:spacing w:before="0"/>
        <w:rPr>
          <w:rFonts w:cs="Arial"/>
          <w:lang w:val="sr-Cyrl-CS" w:eastAsia="ar-SA"/>
        </w:rPr>
      </w:pPr>
      <w:r w:rsidRPr="00FC1536">
        <w:rPr>
          <w:rFonts w:cs="Arial"/>
          <w:lang w:val="sr-Cyrl-CS" w:eastAsia="ar-SA"/>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BC1879B" w14:textId="77777777" w:rsidR="00FC1536" w:rsidRPr="00FC1536" w:rsidRDefault="00FC1536" w:rsidP="00FC1536">
      <w:pPr>
        <w:spacing w:before="0"/>
        <w:rPr>
          <w:rFonts w:cs="Arial"/>
          <w:lang w:val="sr-Cyrl-CS" w:eastAsia="ar-SA"/>
        </w:rPr>
      </w:pPr>
      <w:r w:rsidRPr="00FC1536">
        <w:rPr>
          <w:rFonts w:cs="Arial"/>
          <w:lang w:val="sr-Cyrl-CS" w:eastAsia="ar-SA"/>
        </w:rPr>
        <w:t>Странке у захтеву морају прецизно да наведу трошкове за које траже накнаду.</w:t>
      </w:r>
    </w:p>
    <w:p w14:paraId="3A7C10C3" w14:textId="77777777" w:rsidR="00FC1536" w:rsidRPr="00FC1536" w:rsidRDefault="00FC1536" w:rsidP="00FC1536">
      <w:pPr>
        <w:spacing w:before="0"/>
        <w:rPr>
          <w:rFonts w:cs="Arial"/>
          <w:lang w:val="sr-Cyrl-CS" w:eastAsia="ar-SA"/>
        </w:rPr>
      </w:pPr>
      <w:r w:rsidRPr="00FC1536">
        <w:rPr>
          <w:rFonts w:cs="Arial"/>
          <w:lang w:val="sr-Cyrl-CS" w:eastAsia="ar-SA"/>
        </w:rPr>
        <w:t>Накнаду трошкова могуће је тражити до доношења одлуке Наручиоца, односно Републичке комисије о поднетом захтеву за заштиту права.</w:t>
      </w:r>
    </w:p>
    <w:p w14:paraId="449BDF4F" w14:textId="77777777" w:rsidR="00FC1536" w:rsidRPr="00FC1536" w:rsidRDefault="00FC1536" w:rsidP="00FC1536">
      <w:pPr>
        <w:spacing w:before="0"/>
        <w:rPr>
          <w:rFonts w:cs="Arial"/>
          <w:lang w:val="sr-Cyrl-CS" w:eastAsia="ar-SA"/>
        </w:rPr>
      </w:pPr>
      <w:r w:rsidRPr="00FC1536">
        <w:rPr>
          <w:rFonts w:cs="Arial"/>
          <w:lang w:val="sr-Cyrl-CS" w:eastAsia="ar-SA"/>
        </w:rPr>
        <w:t>О трошковима одлучује Републичка комисија. Одлука Републичке комисије је извршни наслов.</w:t>
      </w:r>
    </w:p>
    <w:p w14:paraId="2AD2A4B4" w14:textId="77777777" w:rsidR="00FC1536" w:rsidRPr="00FC1536" w:rsidRDefault="00FC1536" w:rsidP="00FC1536">
      <w:pPr>
        <w:spacing w:before="0"/>
        <w:rPr>
          <w:rFonts w:cs="Arial"/>
          <w:lang w:val="sr-Cyrl-CS" w:eastAsia="ar-SA"/>
        </w:rPr>
      </w:pPr>
    </w:p>
    <w:p w14:paraId="6E056069" w14:textId="77777777" w:rsidR="00FC1536" w:rsidRPr="00FC1536" w:rsidRDefault="00FC1536" w:rsidP="00FC1536">
      <w:pPr>
        <w:spacing w:before="0"/>
        <w:rPr>
          <w:rFonts w:cs="Arial"/>
          <w:lang w:val="sr-Cyrl-CS" w:eastAsia="ar-SA"/>
        </w:rPr>
      </w:pPr>
      <w:r w:rsidRPr="00FC1536">
        <w:rPr>
          <w:rFonts w:cs="Arial"/>
          <w:lang w:val="sr-Cyrl-CS" w:eastAsia="ar-SA"/>
        </w:rPr>
        <w:t>Детаљно упутство о потврди из члана 151. став 1. тачка 6) Закона</w:t>
      </w:r>
    </w:p>
    <w:p w14:paraId="5F507FDF" w14:textId="77777777" w:rsidR="00FC1536" w:rsidRPr="00FC1536" w:rsidRDefault="00FC1536" w:rsidP="00FC1536">
      <w:pPr>
        <w:spacing w:before="0"/>
        <w:rPr>
          <w:rFonts w:cs="Arial"/>
          <w:lang w:val="sr-Cyrl-CS" w:eastAsia="ar-SA"/>
        </w:rPr>
      </w:pPr>
      <w:r w:rsidRPr="00FC1536">
        <w:rPr>
          <w:rFonts w:cs="Arial"/>
          <w:lang w:val="sr-Cyrl-CS" w:eastAsia="ar-SA"/>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E468539" w14:textId="77777777" w:rsidR="00FC1536" w:rsidRPr="00FC1536" w:rsidRDefault="00FC1536" w:rsidP="00FC1536">
      <w:pPr>
        <w:spacing w:before="0"/>
        <w:rPr>
          <w:rFonts w:cs="Arial"/>
          <w:lang w:val="sr-Cyrl-CS" w:eastAsia="ar-SA"/>
        </w:rPr>
      </w:pPr>
      <w:r w:rsidRPr="00FC1536">
        <w:rPr>
          <w:rFonts w:cs="Arial"/>
          <w:lang w:val="sr-Cyrl-CS" w:eastAsia="ar-SA"/>
        </w:rPr>
        <w:t>Чланом 151. Закона је прописано да захтев за заштиту права мора да садржи, између осталог, и потврду о уплати таксе из члана 156. Закона.</w:t>
      </w:r>
    </w:p>
    <w:p w14:paraId="6271B52B" w14:textId="77777777" w:rsidR="00FC1536" w:rsidRPr="00FC1536" w:rsidRDefault="00FC1536" w:rsidP="00FC1536">
      <w:pPr>
        <w:spacing w:before="0"/>
        <w:rPr>
          <w:rFonts w:cs="Arial"/>
          <w:lang w:val="sr-Cyrl-CS" w:eastAsia="ar-SA"/>
        </w:rPr>
      </w:pPr>
      <w:r w:rsidRPr="00FC1536">
        <w:rPr>
          <w:rFonts w:cs="Arial"/>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3F402E2E" w14:textId="77777777" w:rsidR="00FC1536" w:rsidRPr="00FC1536" w:rsidRDefault="00FC1536" w:rsidP="00FC1536">
      <w:pPr>
        <w:spacing w:before="0"/>
        <w:rPr>
          <w:rFonts w:cs="Arial"/>
          <w:lang w:val="sr-Cyrl-CS" w:eastAsia="ar-SA"/>
        </w:rPr>
      </w:pPr>
      <w:r w:rsidRPr="00FC1536">
        <w:rPr>
          <w:rFonts w:cs="Arial"/>
          <w:lang w:val="sr-Cyrl-CS" w:eastAsia="ar-SA"/>
        </w:rPr>
        <w:t>Као доказ о уплати таксе, у смислу члана 151. став 1. тачка 6) Закона, прихватиће се:</w:t>
      </w:r>
    </w:p>
    <w:p w14:paraId="1C386258" w14:textId="77777777" w:rsidR="00FC1536" w:rsidRPr="00FC1536" w:rsidRDefault="00FC1536" w:rsidP="00FC1536">
      <w:pPr>
        <w:spacing w:before="0"/>
        <w:rPr>
          <w:rFonts w:cs="Arial"/>
          <w:lang w:val="sr-Cyrl-CS" w:eastAsia="ar-SA"/>
        </w:rPr>
      </w:pPr>
    </w:p>
    <w:p w14:paraId="3A219652" w14:textId="77777777" w:rsidR="00FC1536" w:rsidRPr="00FC1536" w:rsidRDefault="00FC1536" w:rsidP="00FC1536">
      <w:pPr>
        <w:spacing w:before="0"/>
        <w:rPr>
          <w:rFonts w:cs="Arial"/>
          <w:lang w:val="sr-Cyrl-CS" w:eastAsia="ar-SA"/>
        </w:rPr>
      </w:pPr>
      <w:r w:rsidRPr="00FC1536">
        <w:rPr>
          <w:rFonts w:cs="Arial"/>
          <w:lang w:val="sr-Cyrl-CS" w:eastAsia="ar-SA"/>
        </w:rPr>
        <w:t>1. Потврда о извршеној уплати таксе из члана 156. Закона која садржи следеће елементе:</w:t>
      </w:r>
    </w:p>
    <w:p w14:paraId="3590A527" w14:textId="77777777" w:rsidR="00FC1536" w:rsidRPr="00FC1536" w:rsidRDefault="00FC1536" w:rsidP="00FC1536">
      <w:pPr>
        <w:spacing w:before="0"/>
        <w:rPr>
          <w:rFonts w:cs="Arial"/>
          <w:lang w:val="sr-Cyrl-CS" w:eastAsia="ar-SA"/>
        </w:rPr>
      </w:pPr>
      <w:r w:rsidRPr="00FC1536">
        <w:rPr>
          <w:rFonts w:cs="Arial"/>
          <w:lang w:val="sr-Cyrl-CS" w:eastAsia="ar-SA"/>
        </w:rPr>
        <w:t>(1) да буде издата од стране банке и да садржи печат банке;</w:t>
      </w:r>
    </w:p>
    <w:p w14:paraId="091C8916" w14:textId="77777777" w:rsidR="00FC1536" w:rsidRPr="00FC1536" w:rsidRDefault="00FC1536" w:rsidP="00FC1536">
      <w:pPr>
        <w:spacing w:before="0"/>
        <w:rPr>
          <w:rFonts w:cs="Arial"/>
          <w:lang w:val="sr-Cyrl-CS" w:eastAsia="ar-SA"/>
        </w:rPr>
      </w:pPr>
      <w:r w:rsidRPr="00FC1536">
        <w:rPr>
          <w:rFonts w:cs="Arial"/>
          <w:lang w:val="sr-Cyrl-CS" w:eastAsia="ar-SA"/>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6C3C226" w14:textId="77777777" w:rsidR="00FC1536" w:rsidRPr="00FC1536" w:rsidRDefault="00FC1536" w:rsidP="00FC1536">
      <w:pPr>
        <w:spacing w:before="0"/>
        <w:rPr>
          <w:rFonts w:cs="Arial"/>
          <w:lang w:val="sr-Cyrl-CS" w:eastAsia="ar-SA"/>
        </w:rPr>
      </w:pPr>
      <w:r w:rsidRPr="00FC1536">
        <w:rPr>
          <w:rFonts w:cs="Arial"/>
          <w:lang w:val="sr-Cyrl-CS" w:eastAsia="ar-SA"/>
        </w:rPr>
        <w:t>(3) износ таксе из члана 156. Закона чија се уплата врши;</w:t>
      </w:r>
    </w:p>
    <w:p w14:paraId="3EFBE546" w14:textId="77777777" w:rsidR="00FC1536" w:rsidRPr="00FC1536" w:rsidRDefault="00FC1536" w:rsidP="00FC1536">
      <w:pPr>
        <w:spacing w:before="0"/>
        <w:rPr>
          <w:rFonts w:cs="Arial"/>
          <w:lang w:val="sr-Cyrl-CS" w:eastAsia="ar-SA"/>
        </w:rPr>
      </w:pPr>
      <w:r w:rsidRPr="00FC1536">
        <w:rPr>
          <w:rFonts w:cs="Arial"/>
          <w:lang w:val="sr-Cyrl-CS" w:eastAsia="ar-SA"/>
        </w:rPr>
        <w:t>(4) број рачуна: 840-30678845-06;</w:t>
      </w:r>
    </w:p>
    <w:p w14:paraId="6097947B" w14:textId="77777777" w:rsidR="00FC1536" w:rsidRPr="00FC1536" w:rsidRDefault="00FC1536" w:rsidP="00FC1536">
      <w:pPr>
        <w:spacing w:before="0"/>
        <w:rPr>
          <w:rFonts w:cs="Arial"/>
          <w:lang w:val="sr-Cyrl-CS" w:eastAsia="ar-SA"/>
        </w:rPr>
      </w:pPr>
      <w:r w:rsidRPr="00FC1536">
        <w:rPr>
          <w:rFonts w:cs="Arial"/>
          <w:lang w:val="sr-Cyrl-CS" w:eastAsia="ar-SA"/>
        </w:rPr>
        <w:t>(5) шифру плаћања: 153 или 253;</w:t>
      </w:r>
    </w:p>
    <w:p w14:paraId="32281BA9" w14:textId="77777777" w:rsidR="00FC1536" w:rsidRPr="00FC1536" w:rsidRDefault="00FC1536" w:rsidP="00FC1536">
      <w:pPr>
        <w:spacing w:before="0"/>
        <w:rPr>
          <w:rFonts w:cs="Arial"/>
          <w:lang w:val="sr-Cyrl-CS" w:eastAsia="ar-SA"/>
        </w:rPr>
      </w:pPr>
      <w:r w:rsidRPr="00FC1536">
        <w:rPr>
          <w:rFonts w:cs="Arial"/>
          <w:lang w:val="sr-Cyrl-CS" w:eastAsia="ar-SA"/>
        </w:rPr>
        <w:t>(6) позив на број: подаци о броју или ознаци јавне набавке поводом које се подноси захтев за заштиту права;</w:t>
      </w:r>
    </w:p>
    <w:p w14:paraId="47B9E83A" w14:textId="77777777" w:rsidR="00FC1536" w:rsidRPr="00FC1536" w:rsidRDefault="00FC1536" w:rsidP="00FC1536">
      <w:pPr>
        <w:spacing w:before="0"/>
        <w:rPr>
          <w:rFonts w:cs="Arial"/>
          <w:lang w:val="sr-Cyrl-CS" w:eastAsia="ar-SA"/>
        </w:rPr>
      </w:pPr>
      <w:r w:rsidRPr="00FC1536">
        <w:rPr>
          <w:rFonts w:cs="Arial"/>
          <w:lang w:val="sr-Cyrl-CS" w:eastAsia="ar-SA"/>
        </w:rPr>
        <w:t>(7) сврха: ЗЗП; назив наручиоца; број или ознака јавне набавке поводом које се подноси захтев за заштиту права;</w:t>
      </w:r>
    </w:p>
    <w:p w14:paraId="420EDE00" w14:textId="77777777" w:rsidR="00FC1536" w:rsidRPr="00FC1536" w:rsidRDefault="00FC1536" w:rsidP="00FC1536">
      <w:pPr>
        <w:spacing w:before="0"/>
        <w:rPr>
          <w:rFonts w:cs="Arial"/>
          <w:lang w:val="sr-Cyrl-CS" w:eastAsia="ar-SA"/>
        </w:rPr>
      </w:pPr>
      <w:r w:rsidRPr="00FC1536">
        <w:rPr>
          <w:rFonts w:cs="Arial"/>
          <w:lang w:val="sr-Cyrl-CS" w:eastAsia="ar-SA"/>
        </w:rPr>
        <w:t>(8) корисник: буџет Републике Србије;</w:t>
      </w:r>
    </w:p>
    <w:p w14:paraId="4F67732D" w14:textId="77777777" w:rsidR="00FC1536" w:rsidRPr="00FC1536" w:rsidRDefault="00FC1536" w:rsidP="00FC1536">
      <w:pPr>
        <w:spacing w:before="0"/>
        <w:rPr>
          <w:rFonts w:cs="Arial"/>
          <w:lang w:val="sr-Cyrl-CS" w:eastAsia="ar-SA"/>
        </w:rPr>
      </w:pPr>
      <w:r w:rsidRPr="00FC1536">
        <w:rPr>
          <w:rFonts w:cs="Arial"/>
          <w:lang w:val="sr-Cyrl-CS" w:eastAsia="ar-SA"/>
        </w:rPr>
        <w:t>(9) назив уплатиоца, односно назив подносиоца захтева за заштиту права за којег је извршена уплата таксе;</w:t>
      </w:r>
    </w:p>
    <w:p w14:paraId="4EBA62A2" w14:textId="77777777" w:rsidR="00FC1536" w:rsidRPr="00FC1536" w:rsidRDefault="00FC1536" w:rsidP="00FC1536">
      <w:pPr>
        <w:spacing w:before="0"/>
        <w:rPr>
          <w:rFonts w:cs="Arial"/>
          <w:lang w:val="sr-Cyrl-CS" w:eastAsia="ar-SA"/>
        </w:rPr>
      </w:pPr>
      <w:r w:rsidRPr="00FC1536">
        <w:rPr>
          <w:rFonts w:cs="Arial"/>
          <w:lang w:val="sr-Cyrl-CS" w:eastAsia="ar-SA"/>
        </w:rPr>
        <w:t>(10) потпис овлашћеног лица банке.</w:t>
      </w:r>
    </w:p>
    <w:p w14:paraId="5F66C029" w14:textId="77777777" w:rsidR="00FC1536" w:rsidRPr="00FC1536" w:rsidRDefault="00FC1536" w:rsidP="00FC1536">
      <w:pPr>
        <w:spacing w:before="0"/>
        <w:rPr>
          <w:rFonts w:cs="Arial"/>
          <w:lang w:val="sr-Cyrl-CS" w:eastAsia="ar-SA"/>
        </w:rPr>
      </w:pPr>
      <w:r w:rsidRPr="00FC1536">
        <w:rPr>
          <w:rFonts w:cs="Arial"/>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3E6C089" w14:textId="77777777" w:rsidR="00FC1536" w:rsidRPr="00FC1536" w:rsidRDefault="00FC1536" w:rsidP="00FC1536">
      <w:pPr>
        <w:spacing w:before="0"/>
        <w:rPr>
          <w:rFonts w:cs="Arial"/>
          <w:lang w:val="sr-Cyrl-CS" w:eastAsia="ar-SA"/>
        </w:rPr>
      </w:pPr>
      <w:r w:rsidRPr="00FC1536">
        <w:rPr>
          <w:rFonts w:cs="Arial"/>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67500DD" w14:textId="77777777" w:rsidR="00FC1536" w:rsidRPr="00FC1536" w:rsidRDefault="00FC1536" w:rsidP="00FC1536">
      <w:pPr>
        <w:spacing w:before="0"/>
        <w:rPr>
          <w:rFonts w:cs="Arial"/>
          <w:lang w:val="sr-Cyrl-CS" w:eastAsia="ar-SA"/>
        </w:rPr>
      </w:pPr>
      <w:r w:rsidRPr="00FC1536">
        <w:rPr>
          <w:rFonts w:cs="Arial"/>
          <w:lang w:val="sr-Cyrl-CS" w:eastAsia="ar-SA"/>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1AF07DD" w14:textId="77777777" w:rsidR="00FC1536" w:rsidRPr="00FC1536" w:rsidRDefault="00FC1536" w:rsidP="00FC1536">
      <w:pPr>
        <w:spacing w:before="0"/>
        <w:rPr>
          <w:rFonts w:cs="Arial"/>
          <w:lang w:val="sr-Cyrl-CS" w:eastAsia="ar-SA"/>
        </w:rPr>
      </w:pPr>
      <w:r w:rsidRPr="00FC1536">
        <w:rPr>
          <w:rFonts w:cs="Arial"/>
          <w:lang w:val="sr-Cyrl-CS" w:eastAsia="ar-SA"/>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w:t>
      </w:r>
      <w:r w:rsidRPr="00FC1536">
        <w:rPr>
          <w:rFonts w:cs="Arial"/>
          <w:lang w:val="sr-Cyrl-CS" w:eastAsia="ar-SA"/>
        </w:rPr>
        <w:lastRenderedPageBreak/>
        <w:t>(банке и други субјекти) који имају отворен рачун код Народне банке Србије у складу са законом и другим прописом.</w:t>
      </w:r>
    </w:p>
    <w:p w14:paraId="02CD5A24" w14:textId="77777777" w:rsidR="00FC1536" w:rsidRPr="00FC1536" w:rsidRDefault="00FC1536" w:rsidP="00FC1536">
      <w:pPr>
        <w:spacing w:before="0"/>
        <w:rPr>
          <w:rFonts w:cs="Arial"/>
          <w:lang w:val="sr-Cyrl-CS" w:eastAsia="ar-SA"/>
        </w:rPr>
      </w:pPr>
      <w:r w:rsidRPr="00FC1536">
        <w:rPr>
          <w:rFonts w:cs="Arial"/>
          <w:lang w:val="sr-Cyrl-CS" w:eastAsia="ar-SA"/>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1B07DB0A" w14:textId="77777777" w:rsidR="00FC1536" w:rsidRPr="00FC1536" w:rsidRDefault="00FC1536" w:rsidP="00FC1536">
      <w:pPr>
        <w:spacing w:before="0"/>
        <w:rPr>
          <w:rFonts w:cs="Arial"/>
          <w:lang w:val="sr-Cyrl-CS" w:eastAsia="ar-SA"/>
        </w:rPr>
      </w:pPr>
    </w:p>
    <w:p w14:paraId="79F28350" w14:textId="77777777" w:rsidR="00FC1536" w:rsidRPr="00FC1536" w:rsidRDefault="00FC1536" w:rsidP="00FC1536">
      <w:pPr>
        <w:spacing w:before="0"/>
        <w:rPr>
          <w:rFonts w:cs="Arial"/>
          <w:lang w:val="sr-Cyrl-CS" w:eastAsia="ar-SA"/>
        </w:rPr>
      </w:pPr>
      <w:r w:rsidRPr="00FC1536">
        <w:rPr>
          <w:rFonts w:cs="Arial"/>
          <w:lang w:val="sr-Cyrl-CS" w:eastAsia="ar-SA"/>
        </w:rPr>
        <w:t>УПЛАТА ИЗ ИНОСТРАНСТВА</w:t>
      </w:r>
    </w:p>
    <w:p w14:paraId="67A48547" w14:textId="77777777" w:rsidR="00FC1536" w:rsidRPr="00FC1536" w:rsidRDefault="00FC1536" w:rsidP="00FC1536">
      <w:pPr>
        <w:spacing w:before="0"/>
        <w:rPr>
          <w:rFonts w:cs="Arial"/>
          <w:lang w:val="sr-Cyrl-CS" w:eastAsia="ar-SA"/>
        </w:rPr>
      </w:pPr>
      <w:r w:rsidRPr="00FC1536">
        <w:rPr>
          <w:rFonts w:cs="Arial"/>
          <w:lang w:val="sr-Cyrl-CS" w:eastAsia="ar-SA"/>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D99E051" w14:textId="77777777" w:rsidR="00FC1536" w:rsidRPr="00FC1536" w:rsidRDefault="00FC1536" w:rsidP="00FC1536">
      <w:pPr>
        <w:spacing w:before="0"/>
        <w:rPr>
          <w:rFonts w:cs="Arial"/>
          <w:lang w:val="sr-Cyrl-CS" w:eastAsia="ar-SA"/>
        </w:rPr>
      </w:pPr>
    </w:p>
    <w:p w14:paraId="033F5002" w14:textId="77777777" w:rsidR="00FC1536" w:rsidRPr="00FC1536" w:rsidRDefault="00FC1536" w:rsidP="00FC1536">
      <w:pPr>
        <w:spacing w:before="0"/>
        <w:rPr>
          <w:rFonts w:cs="Arial"/>
          <w:lang w:val="sr-Cyrl-CS" w:eastAsia="ar-SA"/>
        </w:rPr>
      </w:pPr>
      <w:r w:rsidRPr="00FC1536">
        <w:rPr>
          <w:rFonts w:cs="Arial"/>
          <w:lang w:val="sr-Cyrl-CS" w:eastAsia="ar-SA"/>
        </w:rPr>
        <w:t>НАЗИВ И АДРЕСА БАНКЕ:</w:t>
      </w:r>
    </w:p>
    <w:p w14:paraId="2EED0244" w14:textId="77777777" w:rsidR="00FC1536" w:rsidRPr="00FC1536" w:rsidRDefault="00FC1536" w:rsidP="00FC1536">
      <w:pPr>
        <w:spacing w:before="0"/>
        <w:rPr>
          <w:rFonts w:cs="Arial"/>
          <w:lang w:val="sr-Cyrl-CS" w:eastAsia="ar-SA"/>
        </w:rPr>
      </w:pPr>
      <w:r w:rsidRPr="00FC1536">
        <w:rPr>
          <w:rFonts w:cs="Arial"/>
          <w:lang w:val="sr-Cyrl-CS" w:eastAsia="ar-SA"/>
        </w:rPr>
        <w:t>Народна банка Србије (НБС)</w:t>
      </w:r>
    </w:p>
    <w:p w14:paraId="557CC49E" w14:textId="77777777" w:rsidR="00FC1536" w:rsidRPr="00FC1536" w:rsidRDefault="00FC1536" w:rsidP="00FC1536">
      <w:pPr>
        <w:spacing w:before="0"/>
        <w:rPr>
          <w:rFonts w:cs="Arial"/>
          <w:lang w:val="sr-Cyrl-CS" w:eastAsia="ar-SA"/>
        </w:rPr>
      </w:pPr>
      <w:r w:rsidRPr="00FC1536">
        <w:rPr>
          <w:rFonts w:cs="Arial"/>
          <w:lang w:val="sr-Cyrl-CS" w:eastAsia="ar-SA"/>
        </w:rPr>
        <w:t>11000 Београд, ул. Немањина бр. 17</w:t>
      </w:r>
    </w:p>
    <w:p w14:paraId="2E8FD10B" w14:textId="77777777" w:rsidR="00FC1536" w:rsidRPr="00FC1536" w:rsidRDefault="00FC1536" w:rsidP="00FC1536">
      <w:pPr>
        <w:spacing w:before="0"/>
        <w:rPr>
          <w:rFonts w:cs="Arial"/>
          <w:lang w:val="sr-Cyrl-CS" w:eastAsia="ar-SA"/>
        </w:rPr>
      </w:pPr>
      <w:r w:rsidRPr="00FC1536">
        <w:rPr>
          <w:rFonts w:cs="Arial"/>
          <w:lang w:val="sr-Cyrl-CS" w:eastAsia="ar-SA"/>
        </w:rPr>
        <w:t>Србија</w:t>
      </w:r>
    </w:p>
    <w:p w14:paraId="5E535F32" w14:textId="77777777" w:rsidR="00FC1536" w:rsidRPr="00FC1536" w:rsidRDefault="00FC1536" w:rsidP="00FC1536">
      <w:pPr>
        <w:spacing w:before="0"/>
        <w:rPr>
          <w:rFonts w:cs="Arial"/>
          <w:lang w:val="sr-Cyrl-CS" w:eastAsia="ar-SA"/>
        </w:rPr>
      </w:pPr>
      <w:r w:rsidRPr="00FC1536">
        <w:rPr>
          <w:rFonts w:cs="Arial"/>
          <w:lang w:val="sr-Cyrl-CS" w:eastAsia="ar-SA"/>
        </w:rPr>
        <w:t>SWIFT CODE: NBSRRSBGXXX</w:t>
      </w:r>
    </w:p>
    <w:p w14:paraId="3F77F6F4" w14:textId="77777777" w:rsidR="00FC1536" w:rsidRPr="00FC1536" w:rsidRDefault="00FC1536" w:rsidP="00FC1536">
      <w:pPr>
        <w:spacing w:before="0"/>
        <w:rPr>
          <w:rFonts w:cs="Arial"/>
          <w:lang w:val="sr-Cyrl-CS" w:eastAsia="ar-SA"/>
        </w:rPr>
      </w:pPr>
    </w:p>
    <w:p w14:paraId="7849B6CB" w14:textId="77777777" w:rsidR="00FC1536" w:rsidRPr="00FC1536" w:rsidRDefault="00FC1536" w:rsidP="00FC1536">
      <w:pPr>
        <w:spacing w:before="0"/>
        <w:rPr>
          <w:rFonts w:cs="Arial"/>
          <w:lang w:val="sr-Cyrl-CS" w:eastAsia="ar-SA"/>
        </w:rPr>
      </w:pPr>
      <w:r w:rsidRPr="00FC1536">
        <w:rPr>
          <w:rFonts w:cs="Arial"/>
          <w:lang w:val="sr-Cyrl-CS" w:eastAsia="ar-SA"/>
        </w:rPr>
        <w:t>НАЗИВ И АДРЕСА ИНСТИТУЦИЈЕ:</w:t>
      </w:r>
    </w:p>
    <w:p w14:paraId="3EF686E0" w14:textId="77777777" w:rsidR="00FC1536" w:rsidRPr="00FC1536" w:rsidRDefault="00FC1536" w:rsidP="00FC1536">
      <w:pPr>
        <w:spacing w:before="0"/>
        <w:rPr>
          <w:rFonts w:cs="Arial"/>
          <w:lang w:val="sr-Cyrl-CS" w:eastAsia="ar-SA"/>
        </w:rPr>
      </w:pPr>
      <w:r w:rsidRPr="00FC1536">
        <w:rPr>
          <w:rFonts w:cs="Arial"/>
          <w:lang w:val="sr-Cyrl-CS" w:eastAsia="ar-SA"/>
        </w:rPr>
        <w:t>Министарство финансија</w:t>
      </w:r>
    </w:p>
    <w:p w14:paraId="12A12668" w14:textId="77777777" w:rsidR="00FC1536" w:rsidRPr="00FC1536" w:rsidRDefault="00FC1536" w:rsidP="00FC1536">
      <w:pPr>
        <w:spacing w:before="0"/>
        <w:rPr>
          <w:rFonts w:cs="Arial"/>
          <w:lang w:val="sr-Cyrl-CS" w:eastAsia="ar-SA"/>
        </w:rPr>
      </w:pPr>
      <w:r w:rsidRPr="00FC1536">
        <w:rPr>
          <w:rFonts w:cs="Arial"/>
          <w:lang w:val="sr-Cyrl-CS" w:eastAsia="ar-SA"/>
        </w:rPr>
        <w:t>Управа за трезор</w:t>
      </w:r>
    </w:p>
    <w:p w14:paraId="4B4B0DE4" w14:textId="77777777" w:rsidR="00FC1536" w:rsidRPr="00FC1536" w:rsidRDefault="00FC1536" w:rsidP="00FC1536">
      <w:pPr>
        <w:spacing w:before="0"/>
        <w:rPr>
          <w:rFonts w:cs="Arial"/>
          <w:lang w:val="sr-Cyrl-CS" w:eastAsia="ar-SA"/>
        </w:rPr>
      </w:pPr>
      <w:r w:rsidRPr="00FC1536">
        <w:rPr>
          <w:rFonts w:cs="Arial"/>
          <w:lang w:val="sr-Cyrl-CS" w:eastAsia="ar-SA"/>
        </w:rPr>
        <w:t>ул. Поп Лукина бр. 7-9</w:t>
      </w:r>
    </w:p>
    <w:p w14:paraId="1960C0D1" w14:textId="77777777" w:rsidR="00FC1536" w:rsidRPr="00FC1536" w:rsidRDefault="00FC1536" w:rsidP="00FC1536">
      <w:pPr>
        <w:spacing w:before="0"/>
        <w:rPr>
          <w:rFonts w:cs="Arial"/>
          <w:lang w:val="sr-Cyrl-CS" w:eastAsia="ar-SA"/>
        </w:rPr>
      </w:pPr>
      <w:r w:rsidRPr="00FC1536">
        <w:rPr>
          <w:rFonts w:cs="Arial"/>
          <w:lang w:val="sr-Cyrl-CS" w:eastAsia="ar-SA"/>
        </w:rPr>
        <w:t>11000 Београд</w:t>
      </w:r>
    </w:p>
    <w:p w14:paraId="2FD1D55D" w14:textId="77777777" w:rsidR="00FC1536" w:rsidRPr="00FC1536" w:rsidRDefault="00FC1536" w:rsidP="00FC1536">
      <w:pPr>
        <w:spacing w:before="0"/>
        <w:rPr>
          <w:rFonts w:cs="Arial"/>
          <w:lang w:val="sr-Cyrl-CS" w:eastAsia="ar-SA"/>
        </w:rPr>
      </w:pPr>
      <w:r w:rsidRPr="00FC1536">
        <w:rPr>
          <w:rFonts w:cs="Arial"/>
          <w:lang w:val="sr-Cyrl-CS" w:eastAsia="ar-SA"/>
        </w:rPr>
        <w:t>IBAN: RS 35908500103019323073</w:t>
      </w:r>
    </w:p>
    <w:p w14:paraId="1FF3168C" w14:textId="77777777" w:rsidR="00FC1536" w:rsidRPr="00FC1536" w:rsidRDefault="00FC1536" w:rsidP="00FC1536">
      <w:pPr>
        <w:spacing w:before="0"/>
        <w:rPr>
          <w:rFonts w:cs="Arial"/>
          <w:lang w:val="sr-Cyrl-CS" w:eastAsia="ar-SA"/>
        </w:rPr>
      </w:pPr>
    </w:p>
    <w:p w14:paraId="4BB4B075" w14:textId="77777777" w:rsidR="00FC1536" w:rsidRPr="00FC1536" w:rsidRDefault="00FC1536" w:rsidP="00FC1536">
      <w:pPr>
        <w:spacing w:before="0"/>
        <w:rPr>
          <w:rFonts w:cs="Arial"/>
          <w:lang w:val="sr-Cyrl-CS" w:eastAsia="ar-SA"/>
        </w:rPr>
      </w:pPr>
      <w:r w:rsidRPr="00FC1536">
        <w:rPr>
          <w:rFonts w:cs="Arial"/>
          <w:lang w:val="sr-Cyrl-CS" w:eastAsia="ar-SA"/>
        </w:rPr>
        <w:t>НАПОМЕНА: Приликом уплата средстава потребно је навести следеће информације о плаћању - „детаљи плаћања“ (FIELD 70: DETAILS OF PAYMENT):</w:t>
      </w:r>
    </w:p>
    <w:p w14:paraId="6DE249CC" w14:textId="77777777" w:rsidR="00FC1536" w:rsidRPr="00FC1536" w:rsidRDefault="00FC1536" w:rsidP="00FC1536">
      <w:pPr>
        <w:spacing w:before="0"/>
        <w:rPr>
          <w:rFonts w:cs="Arial"/>
          <w:lang w:val="sr-Cyrl-CS" w:eastAsia="ar-SA"/>
        </w:rPr>
      </w:pPr>
      <w:r w:rsidRPr="00FC1536">
        <w:rPr>
          <w:rFonts w:cs="Arial"/>
          <w:lang w:val="sr-Cyrl-CS" w:eastAsia="ar-SA"/>
        </w:rPr>
        <w:t>– број у поступку јавне набавке на које се захтев за заштиту права односи и</w:t>
      </w:r>
    </w:p>
    <w:p w14:paraId="1D361A63" w14:textId="77777777" w:rsidR="00FC1536" w:rsidRPr="00FC1536" w:rsidRDefault="00FC1536" w:rsidP="00FC1536">
      <w:pPr>
        <w:spacing w:before="0"/>
        <w:rPr>
          <w:rFonts w:cs="Arial"/>
          <w:lang w:val="sr-Cyrl-CS" w:eastAsia="ar-SA"/>
        </w:rPr>
      </w:pPr>
      <w:r w:rsidRPr="00FC1536">
        <w:rPr>
          <w:rFonts w:cs="Arial"/>
          <w:lang w:val="sr-Cyrl-CS" w:eastAsia="ar-SA"/>
        </w:rPr>
        <w:t>назив наручиоца у поступку јавне набавке.</w:t>
      </w:r>
    </w:p>
    <w:p w14:paraId="3F9F046F" w14:textId="77777777" w:rsidR="00FC1536" w:rsidRPr="00FC1536" w:rsidRDefault="00FC1536" w:rsidP="00FC1536">
      <w:pPr>
        <w:spacing w:before="0"/>
        <w:rPr>
          <w:rFonts w:cs="Arial"/>
          <w:lang w:val="sr-Cyrl-CS" w:eastAsia="ar-SA"/>
        </w:rPr>
      </w:pPr>
      <w:r w:rsidRPr="00FC1536">
        <w:rPr>
          <w:rFonts w:cs="Arial"/>
          <w:lang w:val="sr-Cyrl-CS" w:eastAsia="ar-SA"/>
        </w:rPr>
        <w:t>У прилогу су инструкције за уплате у валутама: EUR и USD.</w:t>
      </w:r>
    </w:p>
    <w:p w14:paraId="5279E034" w14:textId="77777777" w:rsidR="00FC1536" w:rsidRPr="00FC1536" w:rsidRDefault="00FC1536" w:rsidP="00FC1536">
      <w:pPr>
        <w:spacing w:before="0"/>
        <w:rPr>
          <w:rFonts w:cs="Arial"/>
          <w:lang w:val="sr-Cyrl-CS" w:eastAsia="ar-SA"/>
        </w:rPr>
      </w:pPr>
      <w:r w:rsidRPr="00FC1536">
        <w:rPr>
          <w:rFonts w:cs="Arial"/>
          <w:lang w:val="sr-Cyrl-CS" w:eastAsia="ar-SA"/>
        </w:rPr>
        <w:t xml:space="preserve">PAYMENT INSTRUCTIONS </w:t>
      </w:r>
    </w:p>
    <w:p w14:paraId="289B087A" w14:textId="77777777" w:rsidR="00FC1536" w:rsidRPr="00FC1536" w:rsidRDefault="00FC1536" w:rsidP="00FC1536">
      <w:pPr>
        <w:spacing w:before="0"/>
        <w:rPr>
          <w:rFonts w:cs="Arial"/>
          <w:lang w:val="sr-Cyrl-CS" w:eastAsia="ar-SA"/>
        </w:rPr>
      </w:pPr>
      <w:r w:rsidRPr="00FC1536">
        <w:rPr>
          <w:rFonts w:cs="Arial"/>
          <w:lang w:val="sr-Cyrl-CS" w:eastAsia="ar-SA"/>
        </w:rPr>
        <w:t>SWIFT MESSAGE MT103 – EUR</w:t>
      </w:r>
    </w:p>
    <w:p w14:paraId="5EA10523" w14:textId="77777777" w:rsidR="00FC1536" w:rsidRPr="00FC1536" w:rsidRDefault="00FC1536" w:rsidP="00FC1536">
      <w:pPr>
        <w:spacing w:before="0"/>
        <w:rPr>
          <w:rFonts w:cs="Arial"/>
          <w:lang w:val="sr-Cyrl-CS" w:eastAsia="ar-SA"/>
        </w:rPr>
      </w:pPr>
      <w:r w:rsidRPr="00FC1536">
        <w:rPr>
          <w:rFonts w:cs="Arial"/>
          <w:lang w:val="sr-Cyrl-CS" w:eastAsia="ar-SA"/>
        </w:rPr>
        <w:t xml:space="preserve">FIELD 32A: </w:t>
      </w:r>
      <w:r w:rsidRPr="00FC1536">
        <w:rPr>
          <w:rFonts w:cs="Arial"/>
          <w:lang w:val="sr-Cyrl-CS" w:eastAsia="ar-SA"/>
        </w:rPr>
        <w:tab/>
        <w:t>VALUE DATE – EUR- AMOUNT</w:t>
      </w:r>
    </w:p>
    <w:p w14:paraId="624F013B" w14:textId="77777777" w:rsidR="00FC1536" w:rsidRPr="00FC1536" w:rsidRDefault="00FC1536" w:rsidP="00FC1536">
      <w:pPr>
        <w:spacing w:before="0"/>
        <w:rPr>
          <w:rFonts w:cs="Arial"/>
          <w:lang w:val="sr-Cyrl-CS" w:eastAsia="ar-SA"/>
        </w:rPr>
      </w:pPr>
      <w:r w:rsidRPr="00FC1536">
        <w:rPr>
          <w:rFonts w:cs="Arial"/>
          <w:lang w:val="sr-Cyrl-CS" w:eastAsia="ar-SA"/>
        </w:rPr>
        <w:t xml:space="preserve">FIELD 50K:  </w:t>
      </w:r>
      <w:r w:rsidRPr="00FC1536">
        <w:rPr>
          <w:rFonts w:cs="Arial"/>
          <w:lang w:val="sr-Cyrl-CS" w:eastAsia="ar-SA"/>
        </w:rPr>
        <w:tab/>
        <w:t>ORDERING CUSTOMER</w:t>
      </w:r>
    </w:p>
    <w:p w14:paraId="0BEF1565" w14:textId="77777777" w:rsidR="00FC1536" w:rsidRPr="00FC1536" w:rsidRDefault="00FC1536" w:rsidP="00FC1536">
      <w:pPr>
        <w:spacing w:before="0"/>
        <w:rPr>
          <w:rFonts w:cs="Arial"/>
          <w:lang w:val="sr-Cyrl-CS" w:eastAsia="ar-SA"/>
        </w:rPr>
      </w:pPr>
      <w:r w:rsidRPr="00FC1536">
        <w:rPr>
          <w:rFonts w:cs="Arial"/>
          <w:lang w:val="sr-Cyrl-CS" w:eastAsia="ar-SA"/>
        </w:rPr>
        <w:t xml:space="preserve">FIELD 50K:  </w:t>
      </w:r>
      <w:r w:rsidRPr="00FC1536">
        <w:rPr>
          <w:rFonts w:cs="Arial"/>
          <w:lang w:val="sr-Cyrl-CS" w:eastAsia="ar-SA"/>
        </w:rPr>
        <w:tab/>
        <w:t>ORDERING CUSTOMER</w:t>
      </w:r>
    </w:p>
    <w:p w14:paraId="6E1478D0" w14:textId="77777777" w:rsidR="00FC1536" w:rsidRPr="00FC1536" w:rsidRDefault="00FC1536" w:rsidP="00FC1536">
      <w:pPr>
        <w:spacing w:before="0"/>
        <w:rPr>
          <w:rFonts w:cs="Arial"/>
          <w:lang w:val="sr-Cyrl-CS" w:eastAsia="ar-SA"/>
        </w:rPr>
      </w:pPr>
      <w:r w:rsidRPr="00FC1536">
        <w:rPr>
          <w:rFonts w:cs="Arial"/>
          <w:lang w:val="sr-Cyrl-CS" w:eastAsia="ar-SA"/>
        </w:rPr>
        <w:t>FIELD 56A:</w:t>
      </w:r>
    </w:p>
    <w:p w14:paraId="226BBB73" w14:textId="77777777" w:rsidR="00FC1536" w:rsidRPr="00FC1536" w:rsidRDefault="00FC1536" w:rsidP="00FC1536">
      <w:pPr>
        <w:spacing w:before="0"/>
        <w:rPr>
          <w:rFonts w:cs="Arial"/>
          <w:lang w:val="sr-Cyrl-CS" w:eastAsia="ar-SA"/>
        </w:rPr>
      </w:pPr>
      <w:r w:rsidRPr="00FC1536">
        <w:rPr>
          <w:rFonts w:cs="Arial"/>
          <w:lang w:val="sr-Cyrl-CS" w:eastAsia="ar-SA"/>
        </w:rPr>
        <w:t>(INTERMEDIARY)</w:t>
      </w:r>
      <w:r w:rsidRPr="00FC1536">
        <w:rPr>
          <w:rFonts w:cs="Arial"/>
          <w:lang w:val="sr-Cyrl-CS" w:eastAsia="ar-SA"/>
        </w:rPr>
        <w:tab/>
        <w:t>DEUTDEFFXXX</w:t>
      </w:r>
    </w:p>
    <w:p w14:paraId="1A02F63C" w14:textId="77777777" w:rsidR="00FC1536" w:rsidRPr="00FC1536" w:rsidRDefault="00FC1536" w:rsidP="00FC1536">
      <w:pPr>
        <w:spacing w:before="0"/>
        <w:rPr>
          <w:rFonts w:cs="Arial"/>
          <w:lang w:val="sr-Cyrl-CS" w:eastAsia="ar-SA"/>
        </w:rPr>
      </w:pPr>
      <w:r w:rsidRPr="00FC1536">
        <w:rPr>
          <w:rFonts w:cs="Arial"/>
          <w:lang w:val="sr-Cyrl-CS" w:eastAsia="ar-SA"/>
        </w:rPr>
        <w:t>DEUTSCHE BANK AG, F/M</w:t>
      </w:r>
    </w:p>
    <w:p w14:paraId="7EAD0BE6" w14:textId="77777777" w:rsidR="00FC1536" w:rsidRPr="00FC1536" w:rsidRDefault="00FC1536" w:rsidP="00FC1536">
      <w:pPr>
        <w:spacing w:before="0"/>
        <w:rPr>
          <w:rFonts w:cs="Arial"/>
          <w:lang w:val="sr-Cyrl-CS" w:eastAsia="ar-SA"/>
        </w:rPr>
      </w:pPr>
      <w:r w:rsidRPr="00FC1536">
        <w:rPr>
          <w:rFonts w:cs="Arial"/>
          <w:lang w:val="sr-Cyrl-CS" w:eastAsia="ar-SA"/>
        </w:rPr>
        <w:t>TAUNUSANLAGE 12</w:t>
      </w:r>
    </w:p>
    <w:p w14:paraId="4FAE67EC" w14:textId="77777777" w:rsidR="00FC1536" w:rsidRPr="00FC1536" w:rsidRDefault="00FC1536" w:rsidP="00FC1536">
      <w:pPr>
        <w:spacing w:before="0"/>
        <w:rPr>
          <w:rFonts w:cs="Arial"/>
          <w:lang w:val="sr-Cyrl-CS" w:eastAsia="ar-SA"/>
        </w:rPr>
      </w:pPr>
      <w:r w:rsidRPr="00FC1536">
        <w:rPr>
          <w:rFonts w:cs="Arial"/>
          <w:lang w:val="sr-Cyrl-CS" w:eastAsia="ar-SA"/>
        </w:rPr>
        <w:t>GERMANY</w:t>
      </w:r>
    </w:p>
    <w:p w14:paraId="70D59BD4" w14:textId="77777777" w:rsidR="00FC1536" w:rsidRPr="00FC1536" w:rsidRDefault="00FC1536" w:rsidP="00FC1536">
      <w:pPr>
        <w:spacing w:before="0"/>
        <w:rPr>
          <w:rFonts w:cs="Arial"/>
          <w:lang w:val="sr-Cyrl-CS" w:eastAsia="ar-SA"/>
        </w:rPr>
      </w:pPr>
      <w:r w:rsidRPr="00FC1536">
        <w:rPr>
          <w:rFonts w:cs="Arial"/>
          <w:lang w:val="sr-Cyrl-CS" w:eastAsia="ar-SA"/>
        </w:rPr>
        <w:t>FIELD 57A:</w:t>
      </w:r>
    </w:p>
    <w:p w14:paraId="4DC7FEB7" w14:textId="77777777" w:rsidR="00FC1536" w:rsidRPr="00FC1536" w:rsidRDefault="00FC1536" w:rsidP="00FC1536">
      <w:pPr>
        <w:spacing w:before="0"/>
        <w:rPr>
          <w:rFonts w:cs="Arial"/>
          <w:lang w:val="sr-Cyrl-CS" w:eastAsia="ar-SA"/>
        </w:rPr>
      </w:pPr>
      <w:r w:rsidRPr="00FC1536">
        <w:rPr>
          <w:rFonts w:cs="Arial"/>
          <w:lang w:val="sr-Cyrl-CS" w:eastAsia="ar-SA"/>
        </w:rPr>
        <w:t>(ACC. WITH BANK)</w:t>
      </w:r>
      <w:r w:rsidRPr="00FC1536">
        <w:rPr>
          <w:rFonts w:cs="Arial"/>
          <w:lang w:val="sr-Cyrl-CS" w:eastAsia="ar-SA"/>
        </w:rPr>
        <w:tab/>
        <w:t>/DE20500700100935930800</w:t>
      </w:r>
    </w:p>
    <w:p w14:paraId="0C837F23" w14:textId="77777777" w:rsidR="00FC1536" w:rsidRPr="00FC1536" w:rsidRDefault="00FC1536" w:rsidP="00FC1536">
      <w:pPr>
        <w:spacing w:before="0"/>
        <w:rPr>
          <w:rFonts w:cs="Arial"/>
          <w:lang w:val="sr-Cyrl-CS" w:eastAsia="ar-SA"/>
        </w:rPr>
      </w:pPr>
      <w:r w:rsidRPr="00FC1536">
        <w:rPr>
          <w:rFonts w:cs="Arial"/>
          <w:lang w:val="sr-Cyrl-CS" w:eastAsia="ar-SA"/>
        </w:rPr>
        <w:t>NBSRRSBGXXX</w:t>
      </w:r>
    </w:p>
    <w:p w14:paraId="2BB10E39" w14:textId="77777777" w:rsidR="00FC1536" w:rsidRPr="00FC1536" w:rsidRDefault="00FC1536" w:rsidP="00FC1536">
      <w:pPr>
        <w:spacing w:before="0"/>
        <w:rPr>
          <w:rFonts w:cs="Arial"/>
          <w:lang w:val="sr-Cyrl-CS" w:eastAsia="ar-SA"/>
        </w:rPr>
      </w:pPr>
      <w:r w:rsidRPr="00FC1536">
        <w:rPr>
          <w:rFonts w:cs="Arial"/>
          <w:lang w:val="sr-Cyrl-CS" w:eastAsia="ar-SA"/>
        </w:rPr>
        <w:t>NARODNA BANKA SRBIJE (NATIONAL</w:t>
      </w:r>
    </w:p>
    <w:p w14:paraId="427B7680" w14:textId="77777777" w:rsidR="00FC1536" w:rsidRPr="00FC1536" w:rsidRDefault="00FC1536" w:rsidP="00FC1536">
      <w:pPr>
        <w:spacing w:before="0"/>
        <w:rPr>
          <w:rFonts w:cs="Arial"/>
          <w:lang w:val="sr-Cyrl-CS" w:eastAsia="ar-SA"/>
        </w:rPr>
      </w:pPr>
      <w:r w:rsidRPr="00FC1536">
        <w:rPr>
          <w:rFonts w:cs="Arial"/>
          <w:lang w:val="sr-Cyrl-CS" w:eastAsia="ar-SA"/>
        </w:rPr>
        <w:t>BANK OF SERBIA – NBS BEOGRAD,</w:t>
      </w:r>
    </w:p>
    <w:p w14:paraId="157DE585" w14:textId="77777777" w:rsidR="00FC1536" w:rsidRPr="00FC1536" w:rsidRDefault="00FC1536" w:rsidP="00FC1536">
      <w:pPr>
        <w:spacing w:before="0"/>
        <w:rPr>
          <w:rFonts w:cs="Arial"/>
          <w:lang w:val="sr-Cyrl-CS" w:eastAsia="ar-SA"/>
        </w:rPr>
      </w:pPr>
      <w:r w:rsidRPr="00FC1536">
        <w:rPr>
          <w:rFonts w:cs="Arial"/>
          <w:lang w:val="sr-Cyrl-CS" w:eastAsia="ar-SA"/>
        </w:rPr>
        <w:t>NEMANJINA 17</w:t>
      </w:r>
    </w:p>
    <w:p w14:paraId="19DACAB4" w14:textId="77777777" w:rsidR="00FC1536" w:rsidRPr="00FC1536" w:rsidRDefault="00FC1536" w:rsidP="00FC1536">
      <w:pPr>
        <w:spacing w:before="0"/>
        <w:rPr>
          <w:rFonts w:cs="Arial"/>
          <w:lang w:val="sr-Cyrl-CS" w:eastAsia="ar-SA"/>
        </w:rPr>
      </w:pPr>
      <w:r w:rsidRPr="00FC1536">
        <w:rPr>
          <w:rFonts w:cs="Arial"/>
          <w:lang w:val="sr-Cyrl-CS" w:eastAsia="ar-SA"/>
        </w:rPr>
        <w:t>SERBIA</w:t>
      </w:r>
    </w:p>
    <w:p w14:paraId="799F1562" w14:textId="77777777" w:rsidR="00FC1536" w:rsidRPr="00FC1536" w:rsidRDefault="00FC1536" w:rsidP="00FC1536">
      <w:pPr>
        <w:spacing w:before="0"/>
        <w:rPr>
          <w:rFonts w:cs="Arial"/>
          <w:lang w:val="sr-Cyrl-CS" w:eastAsia="ar-SA"/>
        </w:rPr>
      </w:pPr>
      <w:r w:rsidRPr="00FC1536">
        <w:rPr>
          <w:rFonts w:cs="Arial"/>
          <w:lang w:val="sr-Cyrl-CS" w:eastAsia="ar-SA"/>
        </w:rPr>
        <w:t>FIELD 59:</w:t>
      </w:r>
    </w:p>
    <w:p w14:paraId="67044111" w14:textId="77777777" w:rsidR="00FC1536" w:rsidRPr="00FC1536" w:rsidRDefault="00FC1536" w:rsidP="00FC1536">
      <w:pPr>
        <w:spacing w:before="0"/>
        <w:rPr>
          <w:rFonts w:cs="Arial"/>
          <w:lang w:val="sr-Cyrl-CS" w:eastAsia="ar-SA"/>
        </w:rPr>
      </w:pPr>
      <w:r w:rsidRPr="00FC1536">
        <w:rPr>
          <w:rFonts w:cs="Arial"/>
          <w:lang w:val="sr-Cyrl-CS" w:eastAsia="ar-SA"/>
        </w:rPr>
        <w:t>(BENEFICIARY)</w:t>
      </w:r>
      <w:r w:rsidRPr="00FC1536">
        <w:rPr>
          <w:rFonts w:cs="Arial"/>
          <w:lang w:val="sr-Cyrl-CS" w:eastAsia="ar-SA"/>
        </w:rPr>
        <w:tab/>
        <w:t>/RS35908500103019323073</w:t>
      </w:r>
    </w:p>
    <w:p w14:paraId="29411BBE" w14:textId="77777777" w:rsidR="00FC1536" w:rsidRPr="00FC1536" w:rsidRDefault="00FC1536" w:rsidP="00FC1536">
      <w:pPr>
        <w:spacing w:before="0"/>
        <w:rPr>
          <w:rFonts w:cs="Arial"/>
          <w:lang w:val="sr-Cyrl-CS" w:eastAsia="ar-SA"/>
        </w:rPr>
      </w:pPr>
      <w:r w:rsidRPr="00FC1536">
        <w:rPr>
          <w:rFonts w:cs="Arial"/>
          <w:lang w:val="sr-Cyrl-CS" w:eastAsia="ar-SA"/>
        </w:rPr>
        <w:t>MINISTARSTVO FINANSIJA</w:t>
      </w:r>
    </w:p>
    <w:p w14:paraId="41D21773" w14:textId="77777777" w:rsidR="00FC1536" w:rsidRPr="00FC1536" w:rsidRDefault="00FC1536" w:rsidP="00FC1536">
      <w:pPr>
        <w:spacing w:before="0"/>
        <w:rPr>
          <w:rFonts w:cs="Arial"/>
          <w:lang w:val="sr-Cyrl-CS" w:eastAsia="ar-SA"/>
        </w:rPr>
      </w:pPr>
      <w:r w:rsidRPr="00FC1536">
        <w:rPr>
          <w:rFonts w:cs="Arial"/>
          <w:lang w:val="sr-Cyrl-CS" w:eastAsia="ar-SA"/>
        </w:rPr>
        <w:t>UPRAVA ZA TREZOR</w:t>
      </w:r>
    </w:p>
    <w:p w14:paraId="33DA5EEF" w14:textId="77777777" w:rsidR="00FC1536" w:rsidRPr="00FC1536" w:rsidRDefault="00FC1536" w:rsidP="00FC1536">
      <w:pPr>
        <w:spacing w:before="0"/>
        <w:rPr>
          <w:rFonts w:cs="Arial"/>
          <w:lang w:val="sr-Cyrl-CS" w:eastAsia="ar-SA"/>
        </w:rPr>
      </w:pPr>
      <w:r w:rsidRPr="00FC1536">
        <w:rPr>
          <w:rFonts w:cs="Arial"/>
          <w:lang w:val="sr-Cyrl-CS" w:eastAsia="ar-SA"/>
        </w:rPr>
        <w:t>POP LUKINA7-9</w:t>
      </w:r>
    </w:p>
    <w:p w14:paraId="5B78CD97" w14:textId="77777777" w:rsidR="00FC1536" w:rsidRPr="00FC1536" w:rsidRDefault="00FC1536" w:rsidP="00FC1536">
      <w:pPr>
        <w:spacing w:before="0"/>
        <w:rPr>
          <w:rFonts w:cs="Arial"/>
          <w:lang w:val="sr-Cyrl-CS" w:eastAsia="ar-SA"/>
        </w:rPr>
      </w:pPr>
      <w:r w:rsidRPr="00FC1536">
        <w:rPr>
          <w:rFonts w:cs="Arial"/>
          <w:lang w:val="sr-Cyrl-CS" w:eastAsia="ar-SA"/>
        </w:rPr>
        <w:t>BEOGRAD</w:t>
      </w:r>
    </w:p>
    <w:p w14:paraId="447400BB" w14:textId="77777777" w:rsidR="00FC1536" w:rsidRPr="00FC1536" w:rsidRDefault="00FC1536" w:rsidP="00FC1536">
      <w:pPr>
        <w:spacing w:before="0"/>
        <w:rPr>
          <w:rFonts w:cs="Arial"/>
          <w:lang w:val="sr-Cyrl-CS" w:eastAsia="ar-SA"/>
        </w:rPr>
      </w:pPr>
      <w:r w:rsidRPr="00FC1536">
        <w:rPr>
          <w:rFonts w:cs="Arial"/>
          <w:lang w:val="sr-Cyrl-CS" w:eastAsia="ar-SA"/>
        </w:rPr>
        <w:lastRenderedPageBreak/>
        <w:t xml:space="preserve">FIELD 70:  </w:t>
      </w:r>
      <w:r w:rsidRPr="00FC1536">
        <w:rPr>
          <w:rFonts w:cs="Arial"/>
          <w:lang w:val="sr-Cyrl-CS" w:eastAsia="ar-SA"/>
        </w:rPr>
        <w:tab/>
        <w:t>DETAILS OF PAYMENT</w:t>
      </w:r>
      <w:r w:rsidRPr="00FC1536">
        <w:rPr>
          <w:rFonts w:cs="Arial"/>
          <w:lang w:val="sr-Cyrl-CS" w:eastAsia="ar-SA"/>
        </w:rPr>
        <w:tab/>
      </w:r>
    </w:p>
    <w:p w14:paraId="314CEED6" w14:textId="77777777" w:rsidR="00FC1536" w:rsidRPr="00FC1536" w:rsidRDefault="00FC1536" w:rsidP="00FC1536">
      <w:pPr>
        <w:spacing w:before="0"/>
        <w:rPr>
          <w:rFonts w:cs="Arial"/>
          <w:lang w:val="sr-Cyrl-CS" w:eastAsia="ar-SA"/>
        </w:rPr>
      </w:pPr>
      <w:r w:rsidRPr="00FC1536">
        <w:rPr>
          <w:rFonts w:cs="Arial"/>
          <w:lang w:val="sr-Cyrl-CS" w:eastAsia="ar-SA"/>
        </w:rPr>
        <w:t>SWIFT MESSAGE MT103 – USD</w:t>
      </w:r>
      <w:r w:rsidRPr="00FC1536">
        <w:rPr>
          <w:rFonts w:cs="Arial"/>
          <w:lang w:val="sr-Cyrl-CS" w:eastAsia="ar-SA"/>
        </w:rPr>
        <w:tab/>
      </w:r>
    </w:p>
    <w:p w14:paraId="6F73469B" w14:textId="77777777" w:rsidR="00FC1536" w:rsidRPr="00FC1536" w:rsidRDefault="00FC1536" w:rsidP="00FC1536">
      <w:pPr>
        <w:spacing w:before="0"/>
        <w:rPr>
          <w:rFonts w:cs="Arial"/>
          <w:lang w:val="sr-Cyrl-CS" w:eastAsia="ar-SA"/>
        </w:rPr>
      </w:pPr>
      <w:r w:rsidRPr="00FC1536">
        <w:rPr>
          <w:rFonts w:cs="Arial"/>
          <w:lang w:val="sr-Cyrl-CS" w:eastAsia="ar-SA"/>
        </w:rPr>
        <w:t xml:space="preserve">FIELD 32A: </w:t>
      </w:r>
      <w:r w:rsidRPr="00FC1536">
        <w:rPr>
          <w:rFonts w:cs="Arial"/>
          <w:lang w:val="sr-Cyrl-CS" w:eastAsia="ar-SA"/>
        </w:rPr>
        <w:tab/>
        <w:t>VALUE DATE – USD- AMOUNT</w:t>
      </w:r>
    </w:p>
    <w:p w14:paraId="3468915C" w14:textId="77777777" w:rsidR="00FC1536" w:rsidRPr="00FC1536" w:rsidRDefault="00FC1536" w:rsidP="00FC1536">
      <w:pPr>
        <w:spacing w:before="0"/>
        <w:rPr>
          <w:rFonts w:cs="Arial"/>
          <w:lang w:val="sr-Cyrl-CS" w:eastAsia="ar-SA"/>
        </w:rPr>
      </w:pPr>
      <w:r w:rsidRPr="00FC1536">
        <w:rPr>
          <w:rFonts w:cs="Arial"/>
          <w:lang w:val="sr-Cyrl-CS" w:eastAsia="ar-SA"/>
        </w:rPr>
        <w:t xml:space="preserve">FIELD 50K:  </w:t>
      </w:r>
      <w:r w:rsidRPr="00FC1536">
        <w:rPr>
          <w:rFonts w:cs="Arial"/>
          <w:lang w:val="sr-Cyrl-CS" w:eastAsia="ar-SA"/>
        </w:rPr>
        <w:tab/>
        <w:t>ORDERING CUSTOMER</w:t>
      </w:r>
    </w:p>
    <w:p w14:paraId="2A9D4360" w14:textId="77777777" w:rsidR="00FC1536" w:rsidRPr="00FC1536" w:rsidRDefault="00FC1536" w:rsidP="00FC1536">
      <w:pPr>
        <w:spacing w:before="0"/>
        <w:rPr>
          <w:rFonts w:cs="Arial"/>
          <w:lang w:val="sr-Cyrl-CS" w:eastAsia="ar-SA"/>
        </w:rPr>
      </w:pPr>
      <w:r w:rsidRPr="00FC1536">
        <w:rPr>
          <w:rFonts w:cs="Arial"/>
          <w:lang w:val="sr-Cyrl-CS" w:eastAsia="ar-SA"/>
        </w:rPr>
        <w:t>FIELD 56A:</w:t>
      </w:r>
    </w:p>
    <w:p w14:paraId="6E2E8241" w14:textId="77777777" w:rsidR="00FC1536" w:rsidRPr="00FC1536" w:rsidRDefault="00FC1536" w:rsidP="00FC1536">
      <w:pPr>
        <w:spacing w:before="0"/>
        <w:rPr>
          <w:rFonts w:cs="Arial"/>
          <w:lang w:val="sr-Cyrl-CS" w:eastAsia="ar-SA"/>
        </w:rPr>
      </w:pPr>
      <w:r w:rsidRPr="00FC1536">
        <w:rPr>
          <w:rFonts w:cs="Arial"/>
          <w:lang w:val="sr-Cyrl-CS" w:eastAsia="ar-SA"/>
        </w:rPr>
        <w:t>(INTERMEDIARY)</w:t>
      </w:r>
    </w:p>
    <w:p w14:paraId="0947E34A" w14:textId="77777777" w:rsidR="00FC1536" w:rsidRPr="00FC1536" w:rsidRDefault="00FC1536" w:rsidP="00FC1536">
      <w:pPr>
        <w:spacing w:before="0"/>
        <w:rPr>
          <w:rFonts w:cs="Arial"/>
          <w:lang w:val="sr-Cyrl-CS" w:eastAsia="ar-SA"/>
        </w:rPr>
      </w:pPr>
      <w:r w:rsidRPr="00FC1536">
        <w:rPr>
          <w:rFonts w:cs="Arial"/>
          <w:lang w:val="sr-Cyrl-CS" w:eastAsia="ar-SA"/>
        </w:rPr>
        <w:tab/>
        <w:t>BKTRUS33XXX</w:t>
      </w:r>
    </w:p>
    <w:p w14:paraId="25E7421C" w14:textId="77777777" w:rsidR="00FC1536" w:rsidRPr="00FC1536" w:rsidRDefault="00FC1536" w:rsidP="00FC1536">
      <w:pPr>
        <w:spacing w:before="0"/>
        <w:rPr>
          <w:rFonts w:cs="Arial"/>
          <w:lang w:val="sr-Cyrl-CS" w:eastAsia="ar-SA"/>
        </w:rPr>
      </w:pPr>
      <w:r w:rsidRPr="00FC1536">
        <w:rPr>
          <w:rFonts w:cs="Arial"/>
          <w:lang w:val="sr-Cyrl-CS" w:eastAsia="ar-SA"/>
        </w:rPr>
        <w:t>DEUTSCHE BANK TRUST COMPANIY</w:t>
      </w:r>
    </w:p>
    <w:p w14:paraId="33DFF6CD" w14:textId="77777777" w:rsidR="00FC1536" w:rsidRPr="00FC1536" w:rsidRDefault="00FC1536" w:rsidP="00FC1536">
      <w:pPr>
        <w:spacing w:before="0"/>
        <w:rPr>
          <w:rFonts w:cs="Arial"/>
          <w:lang w:val="sr-Cyrl-CS" w:eastAsia="ar-SA"/>
        </w:rPr>
      </w:pPr>
      <w:r w:rsidRPr="00FC1536">
        <w:rPr>
          <w:rFonts w:cs="Arial"/>
          <w:lang w:val="sr-Cyrl-CS" w:eastAsia="ar-SA"/>
        </w:rPr>
        <w:t>AMERICAS, NEW YORK</w:t>
      </w:r>
    </w:p>
    <w:p w14:paraId="320BED04" w14:textId="77777777" w:rsidR="00FC1536" w:rsidRPr="00FC1536" w:rsidRDefault="00FC1536" w:rsidP="00FC1536">
      <w:pPr>
        <w:spacing w:before="0"/>
        <w:rPr>
          <w:rFonts w:cs="Arial"/>
          <w:lang w:val="sr-Cyrl-CS" w:eastAsia="ar-SA"/>
        </w:rPr>
      </w:pPr>
      <w:r w:rsidRPr="00FC1536">
        <w:rPr>
          <w:rFonts w:cs="Arial"/>
          <w:lang w:val="sr-Cyrl-CS" w:eastAsia="ar-SA"/>
        </w:rPr>
        <w:t>60 WALL STREET</w:t>
      </w:r>
    </w:p>
    <w:p w14:paraId="0E90846E" w14:textId="77777777" w:rsidR="00FC1536" w:rsidRPr="00FC1536" w:rsidRDefault="00FC1536" w:rsidP="00FC1536">
      <w:pPr>
        <w:spacing w:before="0"/>
        <w:rPr>
          <w:rFonts w:cs="Arial"/>
          <w:lang w:val="sr-Cyrl-CS" w:eastAsia="ar-SA"/>
        </w:rPr>
      </w:pPr>
      <w:r w:rsidRPr="00FC1536">
        <w:rPr>
          <w:rFonts w:cs="Arial"/>
          <w:lang w:val="sr-Cyrl-CS" w:eastAsia="ar-SA"/>
        </w:rPr>
        <w:t>UNITED STATES</w:t>
      </w:r>
    </w:p>
    <w:p w14:paraId="5935187F" w14:textId="77777777" w:rsidR="00FC1536" w:rsidRPr="00FC1536" w:rsidRDefault="00FC1536" w:rsidP="00FC1536">
      <w:pPr>
        <w:spacing w:before="0"/>
        <w:rPr>
          <w:rFonts w:cs="Arial"/>
          <w:lang w:val="sr-Cyrl-CS" w:eastAsia="ar-SA"/>
        </w:rPr>
      </w:pPr>
      <w:r w:rsidRPr="00FC1536">
        <w:rPr>
          <w:rFonts w:cs="Arial"/>
          <w:lang w:val="sr-Cyrl-CS" w:eastAsia="ar-SA"/>
        </w:rPr>
        <w:t>FIELD 57A:</w:t>
      </w:r>
    </w:p>
    <w:p w14:paraId="64F9A43D" w14:textId="77777777" w:rsidR="00FC1536" w:rsidRPr="00FC1536" w:rsidRDefault="00FC1536" w:rsidP="00FC1536">
      <w:pPr>
        <w:spacing w:before="0"/>
        <w:rPr>
          <w:rFonts w:cs="Arial"/>
          <w:lang w:val="sr-Cyrl-CS" w:eastAsia="ar-SA"/>
        </w:rPr>
      </w:pPr>
      <w:r w:rsidRPr="00FC1536">
        <w:rPr>
          <w:rFonts w:cs="Arial"/>
          <w:lang w:val="sr-Cyrl-CS" w:eastAsia="ar-SA"/>
        </w:rPr>
        <w:t>(ACC. WITH BANK)</w:t>
      </w:r>
    </w:p>
    <w:p w14:paraId="581EABC6" w14:textId="77777777" w:rsidR="00FC1536" w:rsidRPr="00FC1536" w:rsidRDefault="00FC1536" w:rsidP="00FC1536">
      <w:pPr>
        <w:spacing w:before="0"/>
        <w:rPr>
          <w:rFonts w:cs="Arial"/>
          <w:lang w:val="sr-Cyrl-CS" w:eastAsia="ar-SA"/>
        </w:rPr>
      </w:pPr>
      <w:r w:rsidRPr="00FC1536">
        <w:rPr>
          <w:rFonts w:cs="Arial"/>
          <w:lang w:val="sr-Cyrl-CS" w:eastAsia="ar-SA"/>
        </w:rPr>
        <w:tab/>
        <w:t>NBSRRSBGXXX</w:t>
      </w:r>
    </w:p>
    <w:p w14:paraId="2BB0AF2F" w14:textId="77777777" w:rsidR="00FC1536" w:rsidRPr="00FC1536" w:rsidRDefault="00FC1536" w:rsidP="00FC1536">
      <w:pPr>
        <w:spacing w:before="0"/>
        <w:rPr>
          <w:rFonts w:cs="Arial"/>
          <w:lang w:val="sr-Cyrl-CS" w:eastAsia="ar-SA"/>
        </w:rPr>
      </w:pPr>
      <w:r w:rsidRPr="00FC1536">
        <w:rPr>
          <w:rFonts w:cs="Arial"/>
          <w:lang w:val="sr-Cyrl-CS" w:eastAsia="ar-SA"/>
        </w:rPr>
        <w:t>NARODNA BANKA SRBIJE (NATIONAL</w:t>
      </w:r>
    </w:p>
    <w:p w14:paraId="343D7943" w14:textId="77777777" w:rsidR="00FC1536" w:rsidRPr="00FC1536" w:rsidRDefault="00FC1536" w:rsidP="00FC1536">
      <w:pPr>
        <w:spacing w:before="0"/>
        <w:rPr>
          <w:rFonts w:cs="Arial"/>
          <w:lang w:val="sr-Cyrl-CS" w:eastAsia="ar-SA"/>
        </w:rPr>
      </w:pPr>
      <w:r w:rsidRPr="00FC1536">
        <w:rPr>
          <w:rFonts w:cs="Arial"/>
          <w:lang w:val="sr-Cyrl-CS" w:eastAsia="ar-SA"/>
        </w:rPr>
        <w:t>BANK OF SERBIA – NB BEOGRAD,</w:t>
      </w:r>
    </w:p>
    <w:p w14:paraId="3561DB5A" w14:textId="77777777" w:rsidR="00FC1536" w:rsidRPr="00FC1536" w:rsidRDefault="00FC1536" w:rsidP="00FC1536">
      <w:pPr>
        <w:spacing w:before="0"/>
        <w:rPr>
          <w:rFonts w:cs="Arial"/>
          <w:lang w:val="sr-Cyrl-CS" w:eastAsia="ar-SA"/>
        </w:rPr>
      </w:pPr>
      <w:r w:rsidRPr="00FC1536">
        <w:rPr>
          <w:rFonts w:cs="Arial"/>
          <w:lang w:val="sr-Cyrl-CS" w:eastAsia="ar-SA"/>
        </w:rPr>
        <w:t>NEMANJINA 17</w:t>
      </w:r>
    </w:p>
    <w:p w14:paraId="0628E7A3" w14:textId="77777777" w:rsidR="00FC1536" w:rsidRPr="00FC1536" w:rsidRDefault="00FC1536" w:rsidP="00FC1536">
      <w:pPr>
        <w:spacing w:before="0"/>
        <w:rPr>
          <w:rFonts w:cs="Arial"/>
          <w:lang w:val="sr-Cyrl-CS" w:eastAsia="ar-SA"/>
        </w:rPr>
      </w:pPr>
      <w:r w:rsidRPr="00FC1536">
        <w:rPr>
          <w:rFonts w:cs="Arial"/>
          <w:lang w:val="sr-Cyrl-CS" w:eastAsia="ar-SA"/>
        </w:rPr>
        <w:t>SERBIA</w:t>
      </w:r>
    </w:p>
    <w:p w14:paraId="6A4B06D1" w14:textId="77777777" w:rsidR="00FC1536" w:rsidRPr="00FC1536" w:rsidRDefault="00FC1536" w:rsidP="00FC1536">
      <w:pPr>
        <w:spacing w:before="0"/>
        <w:rPr>
          <w:rFonts w:cs="Arial"/>
          <w:lang w:val="sr-Cyrl-CS" w:eastAsia="ar-SA"/>
        </w:rPr>
      </w:pPr>
      <w:r w:rsidRPr="00FC1536">
        <w:rPr>
          <w:rFonts w:cs="Arial"/>
          <w:lang w:val="sr-Cyrl-CS" w:eastAsia="ar-SA"/>
        </w:rPr>
        <w:t>FIELD 59:</w:t>
      </w:r>
    </w:p>
    <w:p w14:paraId="5B517F61" w14:textId="77777777" w:rsidR="00FC1536" w:rsidRPr="00FC1536" w:rsidRDefault="00FC1536" w:rsidP="00FC1536">
      <w:pPr>
        <w:spacing w:before="0"/>
        <w:rPr>
          <w:rFonts w:cs="Arial"/>
          <w:lang w:val="sr-Cyrl-CS" w:eastAsia="ar-SA"/>
        </w:rPr>
      </w:pPr>
      <w:r w:rsidRPr="00FC1536">
        <w:rPr>
          <w:rFonts w:cs="Arial"/>
          <w:lang w:val="sr-Cyrl-CS" w:eastAsia="ar-SA"/>
        </w:rPr>
        <w:t>(BENEFICIARY)</w:t>
      </w:r>
    </w:p>
    <w:p w14:paraId="609084F4" w14:textId="77777777" w:rsidR="00FC1536" w:rsidRPr="00FC1536" w:rsidRDefault="00FC1536" w:rsidP="00FC1536">
      <w:pPr>
        <w:spacing w:before="0"/>
        <w:rPr>
          <w:rFonts w:cs="Arial"/>
          <w:lang w:val="sr-Cyrl-CS" w:eastAsia="ar-SA"/>
        </w:rPr>
      </w:pPr>
      <w:r w:rsidRPr="00FC1536">
        <w:rPr>
          <w:rFonts w:cs="Arial"/>
          <w:lang w:val="sr-Cyrl-CS" w:eastAsia="ar-SA"/>
        </w:rPr>
        <w:tab/>
        <w:t>/RS35908500103019323073</w:t>
      </w:r>
    </w:p>
    <w:p w14:paraId="234960E1" w14:textId="77777777" w:rsidR="00FC1536" w:rsidRPr="00FC1536" w:rsidRDefault="00FC1536" w:rsidP="00FC1536">
      <w:pPr>
        <w:spacing w:before="0"/>
        <w:rPr>
          <w:rFonts w:cs="Arial"/>
          <w:lang w:val="sr-Cyrl-CS" w:eastAsia="ar-SA"/>
        </w:rPr>
      </w:pPr>
      <w:r w:rsidRPr="00FC1536">
        <w:rPr>
          <w:rFonts w:cs="Arial"/>
          <w:lang w:val="sr-Cyrl-CS" w:eastAsia="ar-SA"/>
        </w:rPr>
        <w:t>MINISTARSTVO FINANSIJA</w:t>
      </w:r>
    </w:p>
    <w:p w14:paraId="51166237" w14:textId="77777777" w:rsidR="00FC1536" w:rsidRPr="00FC1536" w:rsidRDefault="00FC1536" w:rsidP="00FC1536">
      <w:pPr>
        <w:spacing w:before="0"/>
        <w:rPr>
          <w:rFonts w:cs="Arial"/>
          <w:lang w:val="sr-Cyrl-CS" w:eastAsia="ar-SA"/>
        </w:rPr>
      </w:pPr>
      <w:r w:rsidRPr="00FC1536">
        <w:rPr>
          <w:rFonts w:cs="Arial"/>
          <w:lang w:val="sr-Cyrl-CS" w:eastAsia="ar-SA"/>
        </w:rPr>
        <w:t>UPRAVA ZA TREZOR</w:t>
      </w:r>
    </w:p>
    <w:p w14:paraId="62C2C6F3" w14:textId="77777777" w:rsidR="00FC1536" w:rsidRPr="00FC1536" w:rsidRDefault="00FC1536" w:rsidP="00FC1536">
      <w:pPr>
        <w:spacing w:before="0"/>
        <w:rPr>
          <w:rFonts w:cs="Arial"/>
          <w:lang w:val="sr-Cyrl-CS" w:eastAsia="ar-SA"/>
        </w:rPr>
      </w:pPr>
      <w:r w:rsidRPr="00FC1536">
        <w:rPr>
          <w:rFonts w:cs="Arial"/>
          <w:lang w:val="sr-Cyrl-CS" w:eastAsia="ar-SA"/>
        </w:rPr>
        <w:t>POP LUKINA7-9</w:t>
      </w:r>
    </w:p>
    <w:p w14:paraId="6557327D" w14:textId="77777777" w:rsidR="00FC1536" w:rsidRPr="00FC1536" w:rsidRDefault="00FC1536" w:rsidP="00FC1536">
      <w:pPr>
        <w:spacing w:before="0"/>
        <w:rPr>
          <w:rFonts w:cs="Arial"/>
          <w:lang w:val="sr-Cyrl-CS" w:eastAsia="ar-SA"/>
        </w:rPr>
      </w:pPr>
      <w:r w:rsidRPr="00FC1536">
        <w:rPr>
          <w:rFonts w:cs="Arial"/>
          <w:lang w:val="sr-Cyrl-CS" w:eastAsia="ar-SA"/>
        </w:rPr>
        <w:t>BEOGRAD</w:t>
      </w:r>
    </w:p>
    <w:p w14:paraId="5D38D9EC" w14:textId="77777777" w:rsidR="00FC1536" w:rsidRPr="00FC1536" w:rsidRDefault="00FC1536" w:rsidP="00FC1536">
      <w:pPr>
        <w:spacing w:before="0"/>
        <w:rPr>
          <w:rFonts w:cs="Arial"/>
          <w:lang w:val="sr-Cyrl-CS" w:eastAsia="ar-SA"/>
        </w:rPr>
      </w:pPr>
      <w:r w:rsidRPr="00FC1536">
        <w:rPr>
          <w:rFonts w:cs="Arial"/>
          <w:lang w:val="sr-Cyrl-CS" w:eastAsia="ar-SA"/>
        </w:rPr>
        <w:t xml:space="preserve">FIELD 70:  </w:t>
      </w:r>
      <w:r w:rsidRPr="00FC1536">
        <w:rPr>
          <w:rFonts w:cs="Arial"/>
          <w:lang w:val="sr-Cyrl-CS" w:eastAsia="ar-SA"/>
        </w:rPr>
        <w:tab/>
        <w:t>DETAILS OF PAYMENT</w:t>
      </w:r>
    </w:p>
    <w:p w14:paraId="690D1DE1" w14:textId="77777777" w:rsidR="00FC1536" w:rsidRPr="00FC1536" w:rsidRDefault="00FC1536" w:rsidP="00FC1536">
      <w:pPr>
        <w:spacing w:before="0"/>
        <w:rPr>
          <w:rFonts w:cs="Arial"/>
          <w:lang w:val="sr-Cyrl-CS" w:eastAsia="ar-SA"/>
        </w:rPr>
      </w:pPr>
    </w:p>
    <w:p w14:paraId="37403733" w14:textId="77777777" w:rsidR="00FC1536" w:rsidRPr="00FC1536" w:rsidRDefault="00FC1536" w:rsidP="00AD10A8">
      <w:pPr>
        <w:keepNext/>
        <w:numPr>
          <w:ilvl w:val="1"/>
          <w:numId w:val="20"/>
        </w:numPr>
        <w:tabs>
          <w:tab w:val="left" w:pos="567"/>
        </w:tabs>
        <w:spacing w:before="0"/>
        <w:outlineLvl w:val="1"/>
        <w:rPr>
          <w:rFonts w:cs="Arial"/>
          <w:b/>
        </w:rPr>
      </w:pPr>
      <w:r w:rsidRPr="00FC1536">
        <w:rPr>
          <w:rFonts w:cs="Arial"/>
          <w:b/>
        </w:rPr>
        <w:t>Закључивање уговора</w:t>
      </w:r>
      <w:bookmarkEnd w:id="251"/>
      <w:bookmarkEnd w:id="252"/>
    </w:p>
    <w:p w14:paraId="35928009" w14:textId="77777777" w:rsidR="00FC1536" w:rsidRPr="00FC1536" w:rsidRDefault="00FC1536" w:rsidP="00FC1536">
      <w:pPr>
        <w:spacing w:before="0"/>
        <w:rPr>
          <w:rFonts w:cs="Arial"/>
          <w:lang w:val="ru-RU"/>
        </w:rPr>
      </w:pPr>
      <w:r w:rsidRPr="00FC1536">
        <w:rPr>
          <w:rFonts w:cs="Arial"/>
          <w:lang w:val="ru-RU"/>
        </w:rPr>
        <w:t>Наручилац ће доставити уговор о јавној набавци Понуђачу којем је додељен уговор у року од 8 (словима:осам) дана од протека рока за подношење захтева за заштиту права.</w:t>
      </w:r>
    </w:p>
    <w:p w14:paraId="5046B14F" w14:textId="77777777" w:rsidR="00FC1536" w:rsidRPr="00FC1536" w:rsidRDefault="00FC1536" w:rsidP="00FC1536">
      <w:pPr>
        <w:spacing w:before="0"/>
        <w:rPr>
          <w:rFonts w:cs="Arial"/>
          <w:lang w:val="ru-RU"/>
        </w:rPr>
      </w:pPr>
      <w:r w:rsidRPr="00FC1536">
        <w:rPr>
          <w:rFonts w:cs="Arial"/>
          <w:lang w:val="ru-RU"/>
        </w:rPr>
        <w:t>Понуђач којем буде додељен уговор, обавезан је да уз потписан уговор достави средство финансијског обезбеђења за добро извршење посла.</w:t>
      </w:r>
    </w:p>
    <w:p w14:paraId="430D0DF3" w14:textId="77777777" w:rsidR="00FC1536" w:rsidRPr="00FC1536" w:rsidRDefault="00FC1536" w:rsidP="00FC1536">
      <w:pPr>
        <w:spacing w:before="0"/>
        <w:rPr>
          <w:rFonts w:cs="Arial"/>
          <w:lang w:val="sr-Cyrl-RS"/>
        </w:rPr>
      </w:pPr>
      <w:r w:rsidRPr="00FC1536">
        <w:rPr>
          <w:rFonts w:cs="Arial"/>
          <w:lang w:val="ru-RU"/>
        </w:rPr>
        <w:t xml:space="preserve">Ако понуђач којем је додељен уговор одбије да потпише уговор или уговор не потпише и не достави у року од </w:t>
      </w:r>
      <w:r w:rsidRPr="00FC1536">
        <w:rPr>
          <w:rFonts w:cs="Arial"/>
        </w:rPr>
        <w:t>10</w:t>
      </w:r>
      <w:r w:rsidRPr="00FC1536">
        <w:rPr>
          <w:rFonts w:cs="Arial"/>
          <w:lang w:val="sr-Cyrl-RS"/>
        </w:rPr>
        <w:t xml:space="preserve"> (словима: десет)</w:t>
      </w:r>
      <w:r w:rsidRPr="00FC1536">
        <w:rPr>
          <w:rFonts w:cs="Arial"/>
          <w:lang w:val="ru-RU"/>
        </w:rPr>
        <w:t xml:space="preserve"> дана, Наручилац може закључити са првим следећим најповољнијим Понуђачем </w:t>
      </w:r>
      <w:r w:rsidRPr="00FC1536">
        <w:rPr>
          <w:rFonts w:cs="Arial"/>
          <w:lang w:val="sr-Cyrl-RS"/>
        </w:rPr>
        <w:t>и може активирати средство финансијског обезбеђења – меницу за озбиљност понуде.</w:t>
      </w:r>
    </w:p>
    <w:p w14:paraId="66DCEC7B" w14:textId="77777777" w:rsidR="00FC1536" w:rsidRPr="00FC1536" w:rsidRDefault="00FC1536" w:rsidP="00FC1536">
      <w:pPr>
        <w:spacing w:before="0" w:after="120"/>
        <w:rPr>
          <w:rFonts w:cs="Arial"/>
        </w:rPr>
      </w:pPr>
      <w:r w:rsidRPr="00FC1536">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 </w:t>
      </w:r>
    </w:p>
    <w:p w14:paraId="44691648" w14:textId="77777777" w:rsidR="00FC1536" w:rsidRPr="00FC1536" w:rsidRDefault="00FC1536" w:rsidP="00FC1536">
      <w:pPr>
        <w:spacing w:after="120"/>
        <w:jc w:val="left"/>
        <w:outlineLvl w:val="1"/>
        <w:rPr>
          <w:rFonts w:cs="Arial"/>
          <w:b/>
          <w:lang w:val="sr-Cyrl-RS"/>
        </w:rPr>
      </w:pPr>
      <w:r w:rsidRPr="00FC1536">
        <w:rPr>
          <w:rFonts w:cs="Arial"/>
          <w:b/>
        </w:rPr>
        <w:tab/>
        <w:t xml:space="preserve">6.32 </w:t>
      </w:r>
      <w:r w:rsidRPr="00FC1536">
        <w:rPr>
          <w:rFonts w:cs="Arial"/>
          <w:b/>
          <w:lang w:val="sr-Cyrl-RS"/>
        </w:rPr>
        <w:t xml:space="preserve">    Измене током трајања уговора</w:t>
      </w:r>
    </w:p>
    <w:p w14:paraId="0E889BB4" w14:textId="77777777" w:rsidR="00FC1536" w:rsidRPr="00FC1536" w:rsidRDefault="00FC1536" w:rsidP="00FC1536">
      <w:pPr>
        <w:spacing w:before="0" w:after="120"/>
        <w:rPr>
          <w:rFonts w:cs="Arial"/>
          <w:lang w:val="ru-RU" w:eastAsia="sr-Latn-CS"/>
        </w:rPr>
      </w:pPr>
      <w:r w:rsidRPr="00FC1536">
        <w:rPr>
          <w:rFonts w:cs="Arial"/>
          <w:lang w:val="ru-RU" w:eastAsia="sr-Latn-CS"/>
        </w:rPr>
        <w:t>Купац може да дозволи промену  битних елемената Уговора из објективних разлога као што су: виша сила, измена важећих законских прописа или мере државних органа.</w:t>
      </w:r>
    </w:p>
    <w:p w14:paraId="29CA102C" w14:textId="77777777" w:rsidR="00FC1536" w:rsidRDefault="00FC1536" w:rsidP="00FC1536">
      <w:pPr>
        <w:spacing w:before="0" w:after="120"/>
        <w:rPr>
          <w:rFonts w:cs="Arial"/>
          <w:lang w:val="ru-RU" w:eastAsia="sr-Latn-CS"/>
        </w:rPr>
      </w:pPr>
      <w:r w:rsidRPr="00FC1536">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50B8E92" w14:textId="77777777" w:rsidR="00A3545B" w:rsidRDefault="00A3545B" w:rsidP="00FC1536">
      <w:pPr>
        <w:spacing w:before="0" w:after="120"/>
        <w:rPr>
          <w:rFonts w:cs="Arial"/>
          <w:lang w:val="ru-RU" w:eastAsia="sr-Latn-CS"/>
        </w:rPr>
      </w:pPr>
    </w:p>
    <w:p w14:paraId="6FD3061F" w14:textId="4D21DD07" w:rsidR="00B974ED" w:rsidRDefault="00B974ED" w:rsidP="00FC1536">
      <w:pPr>
        <w:spacing w:before="0" w:after="120"/>
        <w:rPr>
          <w:rFonts w:cs="Arial"/>
          <w:lang w:val="ru-RU" w:eastAsia="sr-Latn-CS"/>
        </w:rPr>
      </w:pPr>
    </w:p>
    <w:p w14:paraId="2729244B" w14:textId="0CB286C5" w:rsidR="003261B4" w:rsidRDefault="003261B4" w:rsidP="00FC1536">
      <w:pPr>
        <w:spacing w:before="0" w:after="120"/>
        <w:rPr>
          <w:rFonts w:cs="Arial"/>
          <w:lang w:val="ru-RU" w:eastAsia="sr-Latn-CS"/>
        </w:rPr>
      </w:pPr>
    </w:p>
    <w:p w14:paraId="37E8FC19" w14:textId="49DA6260" w:rsidR="003261B4" w:rsidRDefault="003261B4" w:rsidP="00FC1536">
      <w:pPr>
        <w:spacing w:before="0" w:after="120"/>
        <w:rPr>
          <w:rFonts w:cs="Arial"/>
          <w:lang w:val="ru-RU" w:eastAsia="sr-Latn-CS"/>
        </w:rPr>
      </w:pPr>
    </w:p>
    <w:p w14:paraId="59FCEB3E" w14:textId="3FFBCD86" w:rsidR="003261B4" w:rsidRDefault="003261B4" w:rsidP="00FC1536">
      <w:pPr>
        <w:spacing w:before="0" w:after="120"/>
        <w:rPr>
          <w:rFonts w:cs="Arial"/>
          <w:lang w:val="ru-RU" w:eastAsia="sr-Latn-CS"/>
        </w:rPr>
      </w:pPr>
    </w:p>
    <w:p w14:paraId="3A08547D" w14:textId="24EA976D" w:rsidR="003261B4" w:rsidRDefault="003261B4" w:rsidP="00FC1536">
      <w:pPr>
        <w:spacing w:before="0" w:after="120"/>
        <w:rPr>
          <w:rFonts w:cs="Arial"/>
          <w:lang w:val="ru-RU" w:eastAsia="sr-Latn-CS"/>
        </w:rPr>
      </w:pPr>
    </w:p>
    <w:p w14:paraId="56BFFB26" w14:textId="5BD380C4" w:rsidR="003261B4" w:rsidRDefault="003261B4" w:rsidP="00FC1536">
      <w:pPr>
        <w:spacing w:before="0" w:after="120"/>
        <w:rPr>
          <w:rFonts w:cs="Arial"/>
          <w:lang w:val="ru-RU" w:eastAsia="sr-Latn-CS"/>
        </w:rPr>
      </w:pPr>
    </w:p>
    <w:p w14:paraId="5BFFC674" w14:textId="77777777" w:rsidR="003261B4" w:rsidRPr="00FC1536" w:rsidRDefault="003261B4" w:rsidP="00FC1536">
      <w:pPr>
        <w:spacing w:before="0" w:after="120"/>
        <w:rPr>
          <w:rFonts w:cs="Arial"/>
          <w:lang w:val="ru-RU" w:eastAsia="sr-Latn-CS"/>
        </w:rPr>
      </w:pPr>
    </w:p>
    <w:p w14:paraId="418A4C8C" w14:textId="77777777" w:rsidR="00FC1536" w:rsidRPr="00FC1536" w:rsidRDefault="00FC1536" w:rsidP="00FC1536">
      <w:pPr>
        <w:spacing w:before="0" w:after="120"/>
        <w:rPr>
          <w:rFonts w:cs="Arial"/>
          <w:lang w:val="ru-RU" w:eastAsia="sr-Latn-CS"/>
        </w:rPr>
      </w:pPr>
    </w:p>
    <w:p w14:paraId="2A2E4CFF" w14:textId="5E75B5D6" w:rsidR="00FC1536" w:rsidRPr="00FC1536" w:rsidRDefault="00FC1536" w:rsidP="00FC1536">
      <w:pPr>
        <w:spacing w:before="0"/>
        <w:jc w:val="right"/>
        <w:outlineLvl w:val="1"/>
        <w:rPr>
          <w:rFonts w:cs="Arial"/>
          <w:b/>
          <w:bCs/>
          <w:smallCaps/>
          <w:spacing w:val="5"/>
          <w:lang w:val="ru-RU"/>
        </w:rPr>
      </w:pPr>
      <w:bookmarkStart w:id="253" w:name="_Toc442559924"/>
      <w:r w:rsidRPr="00FC1536">
        <w:rPr>
          <w:rFonts w:cs="Arial"/>
          <w:b/>
          <w:lang w:val="ru-RU"/>
        </w:rPr>
        <w:t xml:space="preserve">ОБРАЗАЦ </w:t>
      </w:r>
      <w:bookmarkEnd w:id="253"/>
      <w:r w:rsidRPr="00FC1536">
        <w:rPr>
          <w:rFonts w:cs="Arial"/>
          <w:b/>
        </w:rPr>
        <w:t>1</w:t>
      </w:r>
      <w:r w:rsidRPr="00FC1536">
        <w:rPr>
          <w:rFonts w:cs="Arial"/>
          <w:b/>
          <w:lang w:val="sr-Cyrl-RS"/>
        </w:rPr>
        <w:t>.</w:t>
      </w:r>
    </w:p>
    <w:p w14:paraId="4D4CAA4D" w14:textId="77777777" w:rsidR="00FC1536" w:rsidRPr="00FC1536" w:rsidRDefault="00FC1536" w:rsidP="00FC1536">
      <w:pPr>
        <w:spacing w:before="0"/>
        <w:jc w:val="center"/>
        <w:rPr>
          <w:rFonts w:cs="Arial"/>
          <w:b/>
          <w:bCs/>
          <w:smallCaps/>
          <w:spacing w:val="5"/>
          <w:lang w:val="ru-RU"/>
        </w:rPr>
      </w:pPr>
      <w:r w:rsidRPr="00FC1536">
        <w:rPr>
          <w:rFonts w:cs="Arial"/>
          <w:b/>
          <w:bCs/>
          <w:smallCaps/>
          <w:spacing w:val="5"/>
        </w:rPr>
        <w:t xml:space="preserve">1.1. </w:t>
      </w:r>
      <w:r w:rsidRPr="00FC1536">
        <w:rPr>
          <w:rFonts w:cs="Arial"/>
          <w:b/>
          <w:bCs/>
          <w:smallCaps/>
          <w:spacing w:val="5"/>
          <w:lang w:val="ru-RU"/>
        </w:rPr>
        <w:t xml:space="preserve">ОБРАЗАЦ ПОНУДЕ </w:t>
      </w:r>
    </w:p>
    <w:p w14:paraId="356A0BD6" w14:textId="77777777" w:rsidR="00FC1536" w:rsidRPr="00FC1536" w:rsidRDefault="00FC1536" w:rsidP="00FC1536">
      <w:pPr>
        <w:spacing w:before="0"/>
        <w:rPr>
          <w:rFonts w:cs="Arial"/>
          <w:b/>
          <w:bCs/>
          <w:smallCaps/>
          <w:spacing w:val="5"/>
          <w:lang w:val="ru-RU"/>
        </w:rPr>
      </w:pPr>
    </w:p>
    <w:p w14:paraId="4054D41A" w14:textId="6084B70E" w:rsidR="00FC1536" w:rsidRPr="00FC1536" w:rsidRDefault="00FC1536" w:rsidP="00FC1536">
      <w:pPr>
        <w:spacing w:before="0"/>
        <w:rPr>
          <w:rFonts w:eastAsia="TimesNewRomanPS-BoldMT" w:cs="Arial"/>
          <w:bCs/>
          <w:color w:val="000000" w:themeColor="text1"/>
        </w:rPr>
      </w:pPr>
      <w:r w:rsidRPr="00FC1536">
        <w:rPr>
          <w:rFonts w:eastAsia="TimesNewRomanPS-BoldMT" w:cs="Arial"/>
          <w:bCs/>
          <w:color w:val="000000"/>
          <w:lang w:val="ru-RU"/>
        </w:rPr>
        <w:t xml:space="preserve">Понуда бр._________ од _______________ за </w:t>
      </w:r>
      <w:r w:rsidRPr="00FC1536">
        <w:rPr>
          <w:rFonts w:cs="Arial"/>
          <w:lang w:val="ru-RU" w:eastAsia="sr-Latn-CS"/>
        </w:rPr>
        <w:t>преговарачки поступак са објављивањем позива за подношење понуда</w:t>
      </w:r>
      <w:r w:rsidRPr="00FC1536">
        <w:rPr>
          <w:rFonts w:eastAsia="TimesNewRomanPSMT" w:cs="Arial"/>
          <w:bCs/>
        </w:rPr>
        <w:t xml:space="preserve"> применом </w:t>
      </w:r>
      <w:r w:rsidRPr="00FC1536">
        <w:rPr>
          <w:rFonts w:eastAsia="TimesNewRomanPSMT" w:cs="Arial"/>
          <w:kern w:val="2"/>
          <w:lang w:val="ru-RU"/>
        </w:rPr>
        <w:t xml:space="preserve">члана 123. Закона, за јавну набавку </w:t>
      </w:r>
      <w:r w:rsidRPr="00FC1536">
        <w:rPr>
          <w:rFonts w:eastAsia="TimesNewRomanPS-BoldMT" w:cs="Arial"/>
          <w:bCs/>
          <w:color w:val="000000" w:themeColor="text1"/>
          <w:lang w:val="ru-RU"/>
        </w:rPr>
        <w:t xml:space="preserve">добара: </w:t>
      </w:r>
      <w:r w:rsidR="00577964">
        <w:rPr>
          <w:rFonts w:cs="Arial"/>
          <w:b/>
          <w:lang w:val="ru-RU"/>
        </w:rPr>
        <w:t>Набавка машинске опреме и репро материјала за израду и монтажу транспортера ВТ1, ВТ2, Т7 и обртне сипке Г2-Транспортне траке</w:t>
      </w:r>
      <w:r w:rsidRPr="00FC1536">
        <w:rPr>
          <w:rFonts w:eastAsia="TimesNewRomanPS-BoldMT" w:cs="Arial"/>
          <w:b/>
          <w:bCs/>
          <w:color w:val="000000" w:themeColor="text1"/>
          <w:lang w:val="ru-RU"/>
        </w:rPr>
        <w:t>, по партијама</w:t>
      </w:r>
      <w:r w:rsidRPr="00FC1536">
        <w:rPr>
          <w:rFonts w:eastAsia="TimesNewRomanPS-BoldMT" w:cs="Arial"/>
          <w:bCs/>
          <w:color w:val="000000" w:themeColor="text1"/>
          <w:lang w:val="ru-RU"/>
        </w:rPr>
        <w:t xml:space="preserve">, </w:t>
      </w:r>
      <w:r w:rsidR="00577964">
        <w:rPr>
          <w:rFonts w:eastAsia="TimesNewRomanPS-BoldMT" w:cs="Arial"/>
          <w:b/>
          <w:bCs/>
          <w:color w:val="000000" w:themeColor="text1"/>
          <w:lang w:val="ru-RU"/>
        </w:rPr>
        <w:t>ЈН/4000/0841-4/2017</w:t>
      </w:r>
      <w:r w:rsidRPr="00FC1536">
        <w:rPr>
          <w:rFonts w:eastAsia="TimesNewRomanPS-BoldMT" w:cs="Arial"/>
          <w:bCs/>
          <w:color w:val="000000" w:themeColor="text1"/>
        </w:rPr>
        <w:t>.</w:t>
      </w:r>
    </w:p>
    <w:p w14:paraId="1159CE9A" w14:textId="77777777" w:rsidR="00FC1536" w:rsidRPr="00FC1536" w:rsidRDefault="00FC1536" w:rsidP="00FC1536">
      <w:pPr>
        <w:spacing w:before="0"/>
        <w:rPr>
          <w:rFonts w:eastAsia="TimesNewRomanPS-BoldMT" w:cs="Arial"/>
          <w:bCs/>
          <w:color w:val="00B0F0"/>
          <w:lang w:val="ru-RU"/>
        </w:rPr>
      </w:pPr>
    </w:p>
    <w:p w14:paraId="3D57A5AA" w14:textId="77777777" w:rsidR="00FC1536" w:rsidRPr="00FC1536" w:rsidRDefault="00FC1536" w:rsidP="00FC1536">
      <w:pPr>
        <w:spacing w:before="0"/>
        <w:rPr>
          <w:rFonts w:cs="Arial"/>
          <w:b/>
          <w:bCs/>
          <w:i/>
          <w:iCs/>
        </w:rPr>
      </w:pPr>
      <w:r w:rsidRPr="00FC1536">
        <w:rPr>
          <w:rFonts w:cs="Arial"/>
          <w:b/>
          <w:bCs/>
          <w:i/>
          <w:iCs/>
        </w:rPr>
        <w:t>1)ОПШТИ ПОДАЦИ О ПОНУЂАЧУ</w:t>
      </w:r>
    </w:p>
    <w:p w14:paraId="667B3BAE" w14:textId="77777777" w:rsidR="00FC1536" w:rsidRPr="00FC1536" w:rsidRDefault="00FC1536" w:rsidP="00FC1536">
      <w:pPr>
        <w:spacing w:before="0"/>
        <w:rPr>
          <w:rFonts w:cs="Arial"/>
          <w:i/>
          <w:iCs/>
        </w:rPr>
      </w:pPr>
    </w:p>
    <w:tbl>
      <w:tblPr>
        <w:tblW w:w="9281" w:type="dxa"/>
        <w:tblInd w:w="-20" w:type="dxa"/>
        <w:tblLayout w:type="fixed"/>
        <w:tblLook w:val="0000" w:firstRow="0" w:lastRow="0" w:firstColumn="0" w:lastColumn="0" w:noHBand="0" w:noVBand="0"/>
      </w:tblPr>
      <w:tblGrid>
        <w:gridCol w:w="4621"/>
        <w:gridCol w:w="4660"/>
      </w:tblGrid>
      <w:tr w:rsidR="00FC1536" w:rsidRPr="00FC1536" w14:paraId="154FB8C9" w14:textId="77777777" w:rsidTr="00FC1536">
        <w:trPr>
          <w:trHeight w:val="620"/>
        </w:trPr>
        <w:tc>
          <w:tcPr>
            <w:tcW w:w="4621" w:type="dxa"/>
            <w:tcBorders>
              <w:top w:val="single" w:sz="4" w:space="0" w:color="000000"/>
              <w:left w:val="single" w:sz="4" w:space="0" w:color="000000"/>
              <w:bottom w:val="single" w:sz="4" w:space="0" w:color="000000"/>
            </w:tcBorders>
            <w:shd w:val="clear" w:color="auto" w:fill="auto"/>
          </w:tcPr>
          <w:p w14:paraId="20AD62A5" w14:textId="77777777" w:rsidR="00FC1536" w:rsidRPr="00FC1536" w:rsidRDefault="00FC1536" w:rsidP="00FC1536">
            <w:pPr>
              <w:spacing w:before="0"/>
              <w:rPr>
                <w:rFonts w:cs="Arial"/>
                <w:b/>
                <w:bCs/>
                <w:i/>
                <w:iCs/>
              </w:rPr>
            </w:pPr>
            <w:r w:rsidRPr="00FC153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AE2504" w14:textId="77777777" w:rsidR="00FC1536" w:rsidRPr="00FC1536" w:rsidRDefault="00FC1536" w:rsidP="00FC1536">
            <w:pPr>
              <w:snapToGrid w:val="0"/>
              <w:spacing w:before="0"/>
              <w:rPr>
                <w:rFonts w:cs="Arial"/>
                <w:b/>
                <w:bCs/>
                <w:i/>
                <w:iCs/>
              </w:rPr>
            </w:pPr>
          </w:p>
          <w:p w14:paraId="51CED275" w14:textId="77777777" w:rsidR="00FC1536" w:rsidRPr="00FC1536" w:rsidRDefault="00FC1536" w:rsidP="00FC1536">
            <w:pPr>
              <w:spacing w:before="0"/>
              <w:rPr>
                <w:rFonts w:cs="Arial"/>
                <w:b/>
                <w:bCs/>
                <w:i/>
                <w:iCs/>
              </w:rPr>
            </w:pPr>
          </w:p>
          <w:p w14:paraId="066CC1B4" w14:textId="77777777" w:rsidR="00FC1536" w:rsidRPr="00FC1536" w:rsidRDefault="00FC1536" w:rsidP="00FC1536">
            <w:pPr>
              <w:spacing w:before="0"/>
              <w:rPr>
                <w:rFonts w:cs="Arial"/>
                <w:b/>
                <w:bCs/>
                <w:i/>
                <w:iCs/>
              </w:rPr>
            </w:pPr>
          </w:p>
        </w:tc>
      </w:tr>
      <w:tr w:rsidR="00FC1536" w:rsidRPr="00FC1536" w14:paraId="484948EF" w14:textId="77777777" w:rsidTr="00FC1536">
        <w:trPr>
          <w:trHeight w:val="683"/>
        </w:trPr>
        <w:tc>
          <w:tcPr>
            <w:tcW w:w="4621" w:type="dxa"/>
            <w:tcBorders>
              <w:top w:val="single" w:sz="4" w:space="0" w:color="000000"/>
              <w:left w:val="single" w:sz="4" w:space="0" w:color="000000"/>
              <w:bottom w:val="single" w:sz="4" w:space="0" w:color="000000"/>
            </w:tcBorders>
            <w:shd w:val="clear" w:color="auto" w:fill="auto"/>
          </w:tcPr>
          <w:p w14:paraId="2E70B8CF" w14:textId="77777777" w:rsidR="00FC1536" w:rsidRPr="00FC1536" w:rsidRDefault="00FC1536" w:rsidP="00FC1536">
            <w:pPr>
              <w:spacing w:before="0"/>
              <w:rPr>
                <w:rFonts w:cs="Arial"/>
                <w:b/>
                <w:bCs/>
                <w:i/>
                <w:iCs/>
              </w:rPr>
            </w:pPr>
            <w:r w:rsidRPr="00FC1536">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6EA31C" w14:textId="77777777" w:rsidR="00FC1536" w:rsidRPr="00FC1536" w:rsidRDefault="00FC1536" w:rsidP="00FC1536">
            <w:pPr>
              <w:snapToGrid w:val="0"/>
              <w:spacing w:before="0"/>
              <w:rPr>
                <w:rFonts w:cs="Arial"/>
                <w:b/>
                <w:bCs/>
                <w:i/>
                <w:iCs/>
              </w:rPr>
            </w:pPr>
          </w:p>
          <w:p w14:paraId="70742EB4" w14:textId="77777777" w:rsidR="00FC1536" w:rsidRPr="00FC1536" w:rsidRDefault="00FC1536" w:rsidP="00FC1536">
            <w:pPr>
              <w:spacing w:before="0"/>
              <w:rPr>
                <w:rFonts w:cs="Arial"/>
                <w:b/>
                <w:bCs/>
                <w:i/>
                <w:iCs/>
              </w:rPr>
            </w:pPr>
          </w:p>
          <w:p w14:paraId="34309ECF" w14:textId="77777777" w:rsidR="00FC1536" w:rsidRPr="00FC1536" w:rsidRDefault="00FC1536" w:rsidP="00FC1536">
            <w:pPr>
              <w:spacing w:before="0"/>
              <w:rPr>
                <w:rFonts w:cs="Arial"/>
                <w:b/>
                <w:bCs/>
                <w:i/>
                <w:iCs/>
              </w:rPr>
            </w:pPr>
          </w:p>
        </w:tc>
      </w:tr>
      <w:tr w:rsidR="00FC1536" w:rsidRPr="00FC1536" w14:paraId="0849AF58" w14:textId="77777777" w:rsidTr="00FC1536">
        <w:trPr>
          <w:trHeight w:val="440"/>
        </w:trPr>
        <w:tc>
          <w:tcPr>
            <w:tcW w:w="4621" w:type="dxa"/>
            <w:tcBorders>
              <w:top w:val="single" w:sz="4" w:space="0" w:color="000000"/>
              <w:left w:val="single" w:sz="4" w:space="0" w:color="000000"/>
              <w:bottom w:val="single" w:sz="4" w:space="0" w:color="000000"/>
            </w:tcBorders>
            <w:shd w:val="clear" w:color="auto" w:fill="auto"/>
          </w:tcPr>
          <w:p w14:paraId="3E7FDB95" w14:textId="77777777" w:rsidR="00FC1536" w:rsidRPr="00FC1536" w:rsidRDefault="00FC1536" w:rsidP="00FC1536">
            <w:pPr>
              <w:spacing w:before="0"/>
              <w:rPr>
                <w:rFonts w:cs="Arial"/>
                <w:i/>
                <w:iCs/>
              </w:rPr>
            </w:pPr>
            <w:r w:rsidRPr="00FC1536">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17A60A" w14:textId="77777777" w:rsidR="00FC1536" w:rsidRPr="00FC1536" w:rsidRDefault="00FC1536" w:rsidP="00FC1536">
            <w:pPr>
              <w:snapToGrid w:val="0"/>
              <w:spacing w:before="0"/>
              <w:rPr>
                <w:rFonts w:cs="Arial"/>
                <w:b/>
                <w:bCs/>
                <w:i/>
                <w:iCs/>
              </w:rPr>
            </w:pPr>
          </w:p>
        </w:tc>
      </w:tr>
      <w:tr w:rsidR="00FC1536" w:rsidRPr="00FC1536" w14:paraId="5FB84D33" w14:textId="77777777" w:rsidTr="00FC1536">
        <w:trPr>
          <w:trHeight w:val="647"/>
        </w:trPr>
        <w:tc>
          <w:tcPr>
            <w:tcW w:w="4621" w:type="dxa"/>
            <w:tcBorders>
              <w:top w:val="single" w:sz="4" w:space="0" w:color="000000"/>
              <w:left w:val="single" w:sz="4" w:space="0" w:color="000000"/>
              <w:bottom w:val="single" w:sz="4" w:space="0" w:color="000000"/>
            </w:tcBorders>
            <w:shd w:val="clear" w:color="auto" w:fill="auto"/>
          </w:tcPr>
          <w:p w14:paraId="0DD8710E" w14:textId="77777777" w:rsidR="00FC1536" w:rsidRPr="00FC1536" w:rsidRDefault="00FC1536" w:rsidP="00FC1536">
            <w:pPr>
              <w:spacing w:before="0"/>
              <w:rPr>
                <w:rFonts w:cs="Arial"/>
                <w:b/>
                <w:bCs/>
                <w:i/>
                <w:iCs/>
              </w:rPr>
            </w:pPr>
            <w:r w:rsidRPr="00FC1536">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75CE66" w14:textId="77777777" w:rsidR="00FC1536" w:rsidRPr="00FC1536" w:rsidRDefault="00FC1536" w:rsidP="00FC1536">
            <w:pPr>
              <w:snapToGrid w:val="0"/>
              <w:spacing w:before="0"/>
              <w:rPr>
                <w:rFonts w:cs="Arial"/>
                <w:b/>
                <w:bCs/>
                <w:i/>
                <w:iCs/>
              </w:rPr>
            </w:pPr>
          </w:p>
          <w:p w14:paraId="197BEE42" w14:textId="77777777" w:rsidR="00FC1536" w:rsidRPr="00FC1536" w:rsidRDefault="00FC1536" w:rsidP="00FC1536">
            <w:pPr>
              <w:spacing w:before="0"/>
              <w:rPr>
                <w:rFonts w:cs="Arial"/>
                <w:b/>
                <w:bCs/>
                <w:i/>
                <w:iCs/>
              </w:rPr>
            </w:pPr>
          </w:p>
          <w:p w14:paraId="42700D3A" w14:textId="77777777" w:rsidR="00FC1536" w:rsidRPr="00FC1536" w:rsidRDefault="00FC1536" w:rsidP="00FC1536">
            <w:pPr>
              <w:spacing w:before="0"/>
              <w:rPr>
                <w:rFonts w:cs="Arial"/>
                <w:b/>
                <w:bCs/>
                <w:i/>
                <w:iCs/>
              </w:rPr>
            </w:pPr>
          </w:p>
        </w:tc>
      </w:tr>
      <w:tr w:rsidR="00FC1536" w:rsidRPr="00FC1536" w14:paraId="27D6704C" w14:textId="77777777" w:rsidTr="00FC1536">
        <w:tc>
          <w:tcPr>
            <w:tcW w:w="4621" w:type="dxa"/>
            <w:tcBorders>
              <w:top w:val="single" w:sz="4" w:space="0" w:color="000000"/>
              <w:left w:val="single" w:sz="4" w:space="0" w:color="000000"/>
              <w:bottom w:val="single" w:sz="4" w:space="0" w:color="000000"/>
            </w:tcBorders>
            <w:shd w:val="clear" w:color="auto" w:fill="auto"/>
          </w:tcPr>
          <w:p w14:paraId="3C768348" w14:textId="77777777" w:rsidR="00FC1536" w:rsidRPr="00FC1536" w:rsidRDefault="00FC1536" w:rsidP="00FC1536">
            <w:pPr>
              <w:spacing w:before="0"/>
              <w:rPr>
                <w:rFonts w:cs="Arial"/>
                <w:b/>
                <w:bCs/>
                <w:i/>
                <w:iCs/>
                <w:lang w:val="ru-RU"/>
              </w:rPr>
            </w:pPr>
            <w:r w:rsidRPr="00FC1536">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972E42" w14:textId="77777777" w:rsidR="00FC1536" w:rsidRPr="00FC1536" w:rsidRDefault="00FC1536" w:rsidP="00FC1536">
            <w:pPr>
              <w:snapToGrid w:val="0"/>
              <w:spacing w:before="0"/>
              <w:rPr>
                <w:rFonts w:cs="Arial"/>
                <w:b/>
                <w:bCs/>
                <w:i/>
                <w:iCs/>
                <w:lang w:val="ru-RU"/>
              </w:rPr>
            </w:pPr>
          </w:p>
        </w:tc>
      </w:tr>
      <w:tr w:rsidR="00FC1536" w:rsidRPr="00FC1536" w14:paraId="6CA3E065" w14:textId="77777777" w:rsidTr="00FC1536">
        <w:trPr>
          <w:trHeight w:val="512"/>
        </w:trPr>
        <w:tc>
          <w:tcPr>
            <w:tcW w:w="4621" w:type="dxa"/>
            <w:tcBorders>
              <w:top w:val="single" w:sz="4" w:space="0" w:color="000000"/>
              <w:left w:val="single" w:sz="4" w:space="0" w:color="000000"/>
              <w:bottom w:val="single" w:sz="4" w:space="0" w:color="000000"/>
            </w:tcBorders>
            <w:shd w:val="clear" w:color="auto" w:fill="auto"/>
          </w:tcPr>
          <w:p w14:paraId="689ED0AC" w14:textId="77777777" w:rsidR="00FC1536" w:rsidRPr="00FC1536" w:rsidRDefault="00FC1536" w:rsidP="00FC1536">
            <w:pPr>
              <w:spacing w:before="0"/>
              <w:rPr>
                <w:rFonts w:cs="Arial"/>
                <w:i/>
                <w:iCs/>
                <w:lang w:val="ru-RU"/>
              </w:rPr>
            </w:pPr>
          </w:p>
          <w:p w14:paraId="2FB8581D" w14:textId="77777777" w:rsidR="00FC1536" w:rsidRPr="00FC1536" w:rsidRDefault="00FC1536" w:rsidP="00FC1536">
            <w:pPr>
              <w:spacing w:before="0"/>
              <w:rPr>
                <w:rFonts w:cs="Arial"/>
                <w:b/>
                <w:bCs/>
                <w:i/>
                <w:iCs/>
              </w:rPr>
            </w:pPr>
            <w:r w:rsidRPr="00FC1536">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190D27" w14:textId="77777777" w:rsidR="00FC1536" w:rsidRPr="00FC1536" w:rsidRDefault="00FC1536" w:rsidP="00FC1536">
            <w:pPr>
              <w:snapToGrid w:val="0"/>
              <w:spacing w:before="0"/>
              <w:rPr>
                <w:rFonts w:cs="Arial"/>
                <w:b/>
                <w:bCs/>
                <w:i/>
                <w:iCs/>
              </w:rPr>
            </w:pPr>
          </w:p>
          <w:p w14:paraId="321A68FC" w14:textId="77777777" w:rsidR="00FC1536" w:rsidRPr="00FC1536" w:rsidRDefault="00FC1536" w:rsidP="00FC1536">
            <w:pPr>
              <w:spacing w:before="0"/>
              <w:rPr>
                <w:rFonts w:cs="Arial"/>
                <w:b/>
                <w:bCs/>
                <w:i/>
                <w:iCs/>
              </w:rPr>
            </w:pPr>
          </w:p>
          <w:p w14:paraId="3A3A60E4" w14:textId="77777777" w:rsidR="00FC1536" w:rsidRPr="00FC1536" w:rsidRDefault="00FC1536" w:rsidP="00FC1536">
            <w:pPr>
              <w:spacing w:before="0"/>
              <w:rPr>
                <w:rFonts w:cs="Arial"/>
                <w:b/>
                <w:bCs/>
                <w:i/>
                <w:iCs/>
              </w:rPr>
            </w:pPr>
          </w:p>
        </w:tc>
      </w:tr>
      <w:tr w:rsidR="00FC1536" w:rsidRPr="00FC1536" w14:paraId="40FC4F41" w14:textId="77777777" w:rsidTr="00FC1536">
        <w:tc>
          <w:tcPr>
            <w:tcW w:w="4621" w:type="dxa"/>
            <w:tcBorders>
              <w:top w:val="single" w:sz="4" w:space="0" w:color="000000"/>
              <w:left w:val="single" w:sz="4" w:space="0" w:color="000000"/>
              <w:bottom w:val="single" w:sz="4" w:space="0" w:color="000000"/>
            </w:tcBorders>
            <w:shd w:val="clear" w:color="auto" w:fill="auto"/>
          </w:tcPr>
          <w:p w14:paraId="65E46D2A" w14:textId="77777777" w:rsidR="00FC1536" w:rsidRPr="00FC1536" w:rsidRDefault="00FC1536" w:rsidP="00FC1536">
            <w:pPr>
              <w:spacing w:before="0"/>
              <w:rPr>
                <w:rFonts w:cs="Arial"/>
                <w:b/>
                <w:bCs/>
                <w:i/>
                <w:iCs/>
                <w:lang w:val="ru-RU"/>
              </w:rPr>
            </w:pPr>
            <w:r w:rsidRPr="00FC1536">
              <w:rPr>
                <w:rFonts w:cs="Arial"/>
                <w:i/>
                <w:iCs/>
                <w:lang w:val="ru-RU"/>
              </w:rPr>
              <w:t>Електронска адреса понуђача (</w:t>
            </w:r>
            <w:r w:rsidRPr="00FC1536">
              <w:rPr>
                <w:rFonts w:cs="Arial"/>
                <w:i/>
                <w:iCs/>
              </w:rPr>
              <w:t>e</w:t>
            </w:r>
            <w:r w:rsidRPr="00FC1536">
              <w:rPr>
                <w:rFonts w:cs="Arial"/>
                <w:i/>
                <w:iCs/>
                <w:lang w:val="ru-RU"/>
              </w:rPr>
              <w:t>-</w:t>
            </w:r>
            <w:r w:rsidRPr="00FC1536">
              <w:rPr>
                <w:rFonts w:cs="Arial"/>
                <w:i/>
                <w:iCs/>
              </w:rPr>
              <w:t>mail</w:t>
            </w:r>
            <w:r w:rsidRPr="00FC1536">
              <w:rPr>
                <w:rFonts w:cs="Arial"/>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3CC272" w14:textId="77777777" w:rsidR="00FC1536" w:rsidRPr="00FC1536" w:rsidRDefault="00FC1536" w:rsidP="00FC1536">
            <w:pPr>
              <w:snapToGrid w:val="0"/>
              <w:spacing w:before="0"/>
              <w:rPr>
                <w:rFonts w:cs="Arial"/>
                <w:b/>
                <w:bCs/>
                <w:i/>
                <w:iCs/>
                <w:lang w:val="ru-RU"/>
              </w:rPr>
            </w:pPr>
          </w:p>
        </w:tc>
      </w:tr>
      <w:tr w:rsidR="00FC1536" w:rsidRPr="00FC1536" w14:paraId="4CE671A5" w14:textId="77777777" w:rsidTr="00FC1536">
        <w:trPr>
          <w:trHeight w:val="557"/>
        </w:trPr>
        <w:tc>
          <w:tcPr>
            <w:tcW w:w="4621" w:type="dxa"/>
            <w:tcBorders>
              <w:top w:val="single" w:sz="4" w:space="0" w:color="000000"/>
              <w:left w:val="single" w:sz="4" w:space="0" w:color="000000"/>
              <w:bottom w:val="single" w:sz="4" w:space="0" w:color="000000"/>
            </w:tcBorders>
            <w:shd w:val="clear" w:color="auto" w:fill="auto"/>
          </w:tcPr>
          <w:p w14:paraId="2A79412A" w14:textId="77777777" w:rsidR="00FC1536" w:rsidRPr="00FC1536" w:rsidRDefault="00FC1536" w:rsidP="00FC1536">
            <w:pPr>
              <w:spacing w:before="0"/>
              <w:rPr>
                <w:rFonts w:cs="Arial"/>
                <w:b/>
                <w:bCs/>
                <w:i/>
                <w:iCs/>
              </w:rPr>
            </w:pPr>
            <w:r w:rsidRPr="00FC1536">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C5A5DA" w14:textId="77777777" w:rsidR="00FC1536" w:rsidRPr="00FC1536" w:rsidRDefault="00FC1536" w:rsidP="00FC1536">
            <w:pPr>
              <w:snapToGrid w:val="0"/>
              <w:spacing w:before="0"/>
              <w:rPr>
                <w:rFonts w:cs="Arial"/>
                <w:b/>
                <w:bCs/>
                <w:i/>
                <w:iCs/>
              </w:rPr>
            </w:pPr>
          </w:p>
          <w:p w14:paraId="21785B83" w14:textId="77777777" w:rsidR="00FC1536" w:rsidRPr="00FC1536" w:rsidRDefault="00FC1536" w:rsidP="00FC1536">
            <w:pPr>
              <w:spacing w:before="0"/>
              <w:rPr>
                <w:rFonts w:cs="Arial"/>
                <w:b/>
                <w:bCs/>
                <w:i/>
                <w:iCs/>
              </w:rPr>
            </w:pPr>
          </w:p>
          <w:p w14:paraId="215B76BA" w14:textId="77777777" w:rsidR="00FC1536" w:rsidRPr="00FC1536" w:rsidRDefault="00FC1536" w:rsidP="00FC1536">
            <w:pPr>
              <w:spacing w:before="0"/>
              <w:rPr>
                <w:rFonts w:cs="Arial"/>
                <w:b/>
                <w:bCs/>
                <w:i/>
                <w:iCs/>
              </w:rPr>
            </w:pPr>
          </w:p>
        </w:tc>
      </w:tr>
      <w:tr w:rsidR="00FC1536" w:rsidRPr="00FC1536" w14:paraId="6F11845D" w14:textId="77777777" w:rsidTr="00FC1536">
        <w:trPr>
          <w:trHeight w:val="530"/>
        </w:trPr>
        <w:tc>
          <w:tcPr>
            <w:tcW w:w="4621" w:type="dxa"/>
            <w:tcBorders>
              <w:top w:val="single" w:sz="4" w:space="0" w:color="000000"/>
              <w:left w:val="single" w:sz="4" w:space="0" w:color="000000"/>
              <w:bottom w:val="single" w:sz="4" w:space="0" w:color="000000"/>
            </w:tcBorders>
            <w:shd w:val="clear" w:color="auto" w:fill="auto"/>
          </w:tcPr>
          <w:p w14:paraId="3FA2A9FF" w14:textId="77777777" w:rsidR="00FC1536" w:rsidRPr="00FC1536" w:rsidRDefault="00FC1536" w:rsidP="00FC1536">
            <w:pPr>
              <w:spacing w:before="0"/>
              <w:rPr>
                <w:rFonts w:cs="Arial"/>
                <w:b/>
                <w:bCs/>
                <w:i/>
                <w:iCs/>
              </w:rPr>
            </w:pPr>
            <w:r w:rsidRPr="00FC1536">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607A6B" w14:textId="77777777" w:rsidR="00FC1536" w:rsidRPr="00FC1536" w:rsidRDefault="00FC1536" w:rsidP="00FC1536">
            <w:pPr>
              <w:snapToGrid w:val="0"/>
              <w:spacing w:before="0"/>
              <w:rPr>
                <w:rFonts w:cs="Arial"/>
                <w:b/>
                <w:bCs/>
                <w:i/>
                <w:iCs/>
              </w:rPr>
            </w:pPr>
          </w:p>
          <w:p w14:paraId="36455275" w14:textId="77777777" w:rsidR="00FC1536" w:rsidRPr="00FC1536" w:rsidRDefault="00FC1536" w:rsidP="00FC1536">
            <w:pPr>
              <w:spacing w:before="0"/>
              <w:rPr>
                <w:rFonts w:cs="Arial"/>
                <w:b/>
                <w:bCs/>
                <w:i/>
                <w:iCs/>
              </w:rPr>
            </w:pPr>
          </w:p>
          <w:p w14:paraId="1C792873" w14:textId="77777777" w:rsidR="00FC1536" w:rsidRPr="00FC1536" w:rsidRDefault="00FC1536" w:rsidP="00FC1536">
            <w:pPr>
              <w:spacing w:before="0"/>
              <w:rPr>
                <w:rFonts w:cs="Arial"/>
                <w:b/>
                <w:bCs/>
                <w:i/>
                <w:iCs/>
              </w:rPr>
            </w:pPr>
          </w:p>
        </w:tc>
      </w:tr>
      <w:tr w:rsidR="00FC1536" w:rsidRPr="00FC1536" w14:paraId="147D2503" w14:textId="77777777" w:rsidTr="00FC1536">
        <w:trPr>
          <w:trHeight w:val="593"/>
        </w:trPr>
        <w:tc>
          <w:tcPr>
            <w:tcW w:w="4621" w:type="dxa"/>
            <w:tcBorders>
              <w:top w:val="single" w:sz="4" w:space="0" w:color="000000"/>
              <w:left w:val="single" w:sz="4" w:space="0" w:color="000000"/>
              <w:bottom w:val="single" w:sz="4" w:space="0" w:color="000000"/>
            </w:tcBorders>
            <w:shd w:val="clear" w:color="auto" w:fill="auto"/>
          </w:tcPr>
          <w:p w14:paraId="0E0FD3A8" w14:textId="77777777" w:rsidR="00FC1536" w:rsidRPr="00FC1536" w:rsidRDefault="00FC1536" w:rsidP="00FC1536">
            <w:pPr>
              <w:spacing w:before="0"/>
              <w:rPr>
                <w:rFonts w:cs="Arial"/>
                <w:b/>
                <w:bCs/>
                <w:i/>
                <w:iCs/>
                <w:lang w:val="ru-RU"/>
              </w:rPr>
            </w:pPr>
            <w:r w:rsidRPr="00FC1536">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378EDA" w14:textId="77777777" w:rsidR="00FC1536" w:rsidRPr="00FC1536" w:rsidRDefault="00FC1536" w:rsidP="00FC1536">
            <w:pPr>
              <w:snapToGrid w:val="0"/>
              <w:spacing w:before="0"/>
              <w:rPr>
                <w:rFonts w:cs="Arial"/>
                <w:b/>
                <w:bCs/>
                <w:i/>
                <w:iCs/>
                <w:lang w:val="ru-RU"/>
              </w:rPr>
            </w:pPr>
          </w:p>
          <w:p w14:paraId="3E700B3A" w14:textId="77777777" w:rsidR="00FC1536" w:rsidRPr="00FC1536" w:rsidRDefault="00FC1536" w:rsidP="00FC1536">
            <w:pPr>
              <w:spacing w:before="0"/>
              <w:rPr>
                <w:rFonts w:cs="Arial"/>
                <w:b/>
                <w:bCs/>
                <w:i/>
                <w:iCs/>
                <w:lang w:val="ru-RU"/>
              </w:rPr>
            </w:pPr>
          </w:p>
          <w:p w14:paraId="6B6B753A" w14:textId="77777777" w:rsidR="00FC1536" w:rsidRPr="00FC1536" w:rsidRDefault="00FC1536" w:rsidP="00FC1536">
            <w:pPr>
              <w:spacing w:before="0"/>
              <w:rPr>
                <w:rFonts w:cs="Arial"/>
                <w:b/>
                <w:bCs/>
                <w:i/>
                <w:iCs/>
                <w:lang w:val="ru-RU"/>
              </w:rPr>
            </w:pPr>
          </w:p>
        </w:tc>
      </w:tr>
      <w:tr w:rsidR="00FC1536" w:rsidRPr="00FC1536" w14:paraId="365333FB" w14:textId="77777777" w:rsidTr="00FC1536">
        <w:trPr>
          <w:trHeight w:val="593"/>
        </w:trPr>
        <w:tc>
          <w:tcPr>
            <w:tcW w:w="4621" w:type="dxa"/>
            <w:tcBorders>
              <w:top w:val="single" w:sz="4" w:space="0" w:color="000000"/>
              <w:left w:val="single" w:sz="4" w:space="0" w:color="000000"/>
              <w:bottom w:val="single" w:sz="4" w:space="0" w:color="000000"/>
            </w:tcBorders>
            <w:shd w:val="clear" w:color="auto" w:fill="auto"/>
          </w:tcPr>
          <w:p w14:paraId="2001B025" w14:textId="77777777" w:rsidR="00FC1536" w:rsidRPr="00FC1536" w:rsidRDefault="00FC1536" w:rsidP="00FC1536">
            <w:pPr>
              <w:spacing w:before="0"/>
              <w:rPr>
                <w:rFonts w:cs="Arial"/>
                <w:b/>
                <w:bCs/>
                <w:i/>
                <w:iCs/>
                <w:lang w:val="ru-RU"/>
              </w:rPr>
            </w:pPr>
            <w:r w:rsidRPr="00FC1536">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CF3CED" w14:textId="77777777" w:rsidR="00FC1536" w:rsidRPr="00FC1536" w:rsidRDefault="00FC1536" w:rsidP="00FC1536">
            <w:pPr>
              <w:snapToGrid w:val="0"/>
              <w:spacing w:before="0"/>
              <w:ind w:firstLine="708"/>
              <w:rPr>
                <w:rFonts w:cs="Arial"/>
                <w:b/>
                <w:bCs/>
                <w:i/>
                <w:iCs/>
                <w:lang w:val="ru-RU"/>
              </w:rPr>
            </w:pPr>
          </w:p>
          <w:p w14:paraId="586146DC" w14:textId="77777777" w:rsidR="00FC1536" w:rsidRPr="00FC1536" w:rsidRDefault="00FC1536" w:rsidP="00FC1536">
            <w:pPr>
              <w:spacing w:before="0"/>
              <w:ind w:firstLine="708"/>
              <w:rPr>
                <w:rFonts w:cs="Arial"/>
                <w:b/>
                <w:bCs/>
                <w:i/>
                <w:iCs/>
                <w:lang w:val="ru-RU"/>
              </w:rPr>
            </w:pPr>
          </w:p>
          <w:p w14:paraId="26E83C04" w14:textId="77777777" w:rsidR="00FC1536" w:rsidRPr="00FC1536" w:rsidRDefault="00FC1536" w:rsidP="00FC1536">
            <w:pPr>
              <w:spacing w:before="0"/>
              <w:ind w:firstLine="708"/>
              <w:rPr>
                <w:rFonts w:cs="Arial"/>
                <w:b/>
                <w:bCs/>
                <w:i/>
                <w:iCs/>
                <w:lang w:val="ru-RU"/>
              </w:rPr>
            </w:pPr>
          </w:p>
        </w:tc>
      </w:tr>
    </w:tbl>
    <w:p w14:paraId="13436CF2" w14:textId="77777777" w:rsidR="00C73B27" w:rsidRDefault="00C73B27" w:rsidP="00FC1536">
      <w:pPr>
        <w:spacing w:before="0"/>
        <w:rPr>
          <w:rFonts w:eastAsia="TimesNewRomanPSMT" w:cs="Arial"/>
          <w:b/>
          <w:bCs/>
          <w:i/>
          <w:iCs/>
        </w:rPr>
      </w:pPr>
    </w:p>
    <w:p w14:paraId="2A1ACF40" w14:textId="384D946A" w:rsidR="00FC1536" w:rsidRPr="00FC1536" w:rsidRDefault="00FC1536" w:rsidP="00FC1536">
      <w:pPr>
        <w:spacing w:before="0"/>
        <w:rPr>
          <w:rFonts w:eastAsia="TimesNewRomanPSMT" w:cs="Arial"/>
          <w:b/>
          <w:bCs/>
          <w:i/>
          <w:iCs/>
        </w:rPr>
      </w:pPr>
      <w:r w:rsidRPr="00FC1536">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FC1536" w:rsidRPr="00FC1536" w14:paraId="5F2C2882" w14:textId="77777777" w:rsidTr="00FC153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18D842B" w14:textId="77777777" w:rsidR="00FC1536" w:rsidRPr="00FC1536" w:rsidRDefault="00FC1536" w:rsidP="00FC1536">
            <w:pPr>
              <w:snapToGrid w:val="0"/>
              <w:spacing w:before="0"/>
              <w:jc w:val="center"/>
              <w:rPr>
                <w:rFonts w:cs="Arial"/>
              </w:rPr>
            </w:pPr>
          </w:p>
          <w:p w14:paraId="0D144F20" w14:textId="77777777" w:rsidR="00FC1536" w:rsidRPr="00FC1536" w:rsidRDefault="00FC1536" w:rsidP="00FC1536">
            <w:pPr>
              <w:spacing w:before="0"/>
              <w:jc w:val="center"/>
              <w:rPr>
                <w:rFonts w:eastAsia="TimesNewRomanPSMT" w:cs="Arial"/>
                <w:b/>
                <w:bCs/>
              </w:rPr>
            </w:pPr>
            <w:r w:rsidRPr="00FC1536">
              <w:rPr>
                <w:rFonts w:eastAsia="TimesNewRomanPSMT" w:cs="Arial"/>
                <w:b/>
                <w:bCs/>
              </w:rPr>
              <w:lastRenderedPageBreak/>
              <w:t xml:space="preserve">А) САМОСТАЛНО </w:t>
            </w:r>
          </w:p>
        </w:tc>
      </w:tr>
      <w:tr w:rsidR="00FC1536" w:rsidRPr="00FC1536" w14:paraId="16746C28" w14:textId="77777777" w:rsidTr="00FC153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1AF1AC" w14:textId="77777777" w:rsidR="00FC1536" w:rsidRPr="00FC1536" w:rsidRDefault="00FC1536" w:rsidP="00FC1536">
            <w:pPr>
              <w:snapToGrid w:val="0"/>
              <w:spacing w:before="0"/>
              <w:jc w:val="center"/>
              <w:rPr>
                <w:rFonts w:eastAsia="TimesNewRomanPSMT" w:cs="Arial"/>
                <w:b/>
                <w:bCs/>
              </w:rPr>
            </w:pPr>
          </w:p>
          <w:p w14:paraId="70B62348" w14:textId="77777777" w:rsidR="00FC1536" w:rsidRPr="00FC1536" w:rsidRDefault="00FC1536" w:rsidP="00FC1536">
            <w:pPr>
              <w:spacing w:before="0"/>
              <w:jc w:val="center"/>
              <w:rPr>
                <w:rFonts w:eastAsia="TimesNewRomanPSMT" w:cs="Arial"/>
                <w:b/>
                <w:bCs/>
              </w:rPr>
            </w:pPr>
            <w:r w:rsidRPr="00FC1536">
              <w:rPr>
                <w:rFonts w:eastAsia="TimesNewRomanPSMT" w:cs="Arial"/>
                <w:b/>
                <w:bCs/>
              </w:rPr>
              <w:t>Б) СА ПОДИЗВОЂАЧЕМ</w:t>
            </w:r>
          </w:p>
        </w:tc>
      </w:tr>
      <w:tr w:rsidR="00FC1536" w:rsidRPr="00FC1536" w14:paraId="14FAF904" w14:textId="77777777" w:rsidTr="00FC153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B65FCB2" w14:textId="77777777" w:rsidR="00FC1536" w:rsidRPr="00FC1536" w:rsidRDefault="00FC1536" w:rsidP="00FC1536">
            <w:pPr>
              <w:snapToGrid w:val="0"/>
              <w:spacing w:before="0"/>
              <w:jc w:val="center"/>
              <w:rPr>
                <w:rFonts w:eastAsia="TimesNewRomanPSMT" w:cs="Arial"/>
                <w:b/>
                <w:bCs/>
              </w:rPr>
            </w:pPr>
          </w:p>
          <w:p w14:paraId="629BFB0C" w14:textId="77777777" w:rsidR="00FC1536" w:rsidRPr="00FC1536" w:rsidRDefault="00FC1536" w:rsidP="00FC1536">
            <w:pPr>
              <w:spacing w:before="0"/>
              <w:jc w:val="center"/>
              <w:rPr>
                <w:rFonts w:cs="Arial"/>
                <w:b/>
                <w:i/>
                <w:iCs/>
                <w:lang w:val="ru-RU"/>
              </w:rPr>
            </w:pPr>
            <w:r w:rsidRPr="00FC1536">
              <w:rPr>
                <w:rFonts w:eastAsia="TimesNewRomanPSMT" w:cs="Arial"/>
                <w:b/>
                <w:bCs/>
              </w:rPr>
              <w:t>В) КАО ЗАЈЕДНИЧКУ ПОНУДУ</w:t>
            </w:r>
          </w:p>
        </w:tc>
      </w:tr>
    </w:tbl>
    <w:p w14:paraId="7B2FD961" w14:textId="77777777" w:rsidR="00FC1536" w:rsidRPr="00FC1536" w:rsidRDefault="00FC1536" w:rsidP="00FC1536">
      <w:pPr>
        <w:spacing w:before="0"/>
        <w:rPr>
          <w:rFonts w:eastAsia="TimesNewRomanPSMT" w:cs="Arial"/>
          <w:bCs/>
          <w:lang w:val="ru-RU"/>
        </w:rPr>
      </w:pPr>
      <w:r w:rsidRPr="00FC1536">
        <w:rPr>
          <w:rFonts w:cs="Arial"/>
          <w:b/>
          <w:i/>
          <w:iCs/>
          <w:lang w:val="ru-RU"/>
        </w:rPr>
        <w:t>Напомена:</w:t>
      </w:r>
      <w:r w:rsidRPr="00FC153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5B350A7" w14:textId="77777777" w:rsidR="00FC1536" w:rsidRPr="00FC1536" w:rsidRDefault="00FC1536" w:rsidP="00FC1536">
      <w:pPr>
        <w:spacing w:before="0"/>
        <w:rPr>
          <w:rFonts w:eastAsia="TimesNewRomanPSMT" w:cs="Arial"/>
          <w:b/>
          <w:bCs/>
          <w:i/>
          <w:lang w:val="sr-Cyrl-CS"/>
        </w:rPr>
      </w:pPr>
    </w:p>
    <w:p w14:paraId="7B29FE97" w14:textId="77777777" w:rsidR="00FC1536" w:rsidRPr="00FC1536" w:rsidRDefault="00FC1536" w:rsidP="00FC1536">
      <w:pPr>
        <w:spacing w:before="0"/>
        <w:rPr>
          <w:rFonts w:eastAsia="TimesNewRomanPSMT" w:cs="Arial"/>
          <w:b/>
          <w:bCs/>
          <w:i/>
        </w:rPr>
      </w:pPr>
      <w:r w:rsidRPr="00FC1536">
        <w:rPr>
          <w:rFonts w:eastAsia="TimesNewRomanPSMT" w:cs="Arial"/>
          <w:b/>
          <w:bCs/>
          <w:i/>
          <w:lang w:val="sr-Cyrl-CS"/>
        </w:rPr>
        <w:t xml:space="preserve">3) </w:t>
      </w:r>
      <w:r w:rsidRPr="00FC1536">
        <w:rPr>
          <w:rFonts w:eastAsia="TimesNewRomanPSMT" w:cs="Arial"/>
          <w:b/>
          <w:bCs/>
          <w:i/>
        </w:rPr>
        <w:t xml:space="preserve">ПОДАЦИ О ПОДИЗВОЂАЧУ </w:t>
      </w:r>
    </w:p>
    <w:p w14:paraId="1518E4AA" w14:textId="77777777" w:rsidR="00FC1536" w:rsidRPr="00FC1536" w:rsidRDefault="00FC1536" w:rsidP="00FC1536">
      <w:pPr>
        <w:spacing w:before="0"/>
        <w:rPr>
          <w:rFonts w:eastAsia="TimesNewRomanPSMT" w:cs="Arial"/>
          <w:b/>
          <w:bCs/>
          <w:i/>
        </w:rPr>
      </w:pPr>
    </w:p>
    <w:tbl>
      <w:tblPr>
        <w:tblW w:w="9282" w:type="dxa"/>
        <w:tblInd w:w="-20" w:type="dxa"/>
        <w:tblLayout w:type="fixed"/>
        <w:tblLook w:val="0000" w:firstRow="0" w:lastRow="0" w:firstColumn="0" w:lastColumn="0" w:noHBand="0" w:noVBand="0"/>
      </w:tblPr>
      <w:tblGrid>
        <w:gridCol w:w="465"/>
        <w:gridCol w:w="4219"/>
        <w:gridCol w:w="4598"/>
      </w:tblGrid>
      <w:tr w:rsidR="00FC1536" w:rsidRPr="00FC1536" w14:paraId="622FA714" w14:textId="77777777" w:rsidTr="00FC1536">
        <w:tc>
          <w:tcPr>
            <w:tcW w:w="465" w:type="dxa"/>
            <w:tcBorders>
              <w:top w:val="single" w:sz="4" w:space="0" w:color="000000"/>
              <w:left w:val="single" w:sz="4" w:space="0" w:color="000000"/>
              <w:bottom w:val="single" w:sz="4" w:space="0" w:color="000000"/>
            </w:tcBorders>
            <w:shd w:val="clear" w:color="auto" w:fill="auto"/>
          </w:tcPr>
          <w:p w14:paraId="77090055" w14:textId="77777777" w:rsidR="00FC1536" w:rsidRPr="00FC1536" w:rsidRDefault="00FC1536" w:rsidP="00FC1536">
            <w:pPr>
              <w:snapToGrid w:val="0"/>
              <w:spacing w:before="0"/>
              <w:rPr>
                <w:rFonts w:cs="Arial"/>
              </w:rPr>
            </w:pPr>
            <w:r w:rsidRPr="00FC1536">
              <w:rPr>
                <w:rFonts w:eastAsia="TimesNewRomanPSMT" w:cs="Arial"/>
                <w:b/>
                <w:bCs/>
                <w:i/>
              </w:rPr>
              <w:tab/>
            </w:r>
          </w:p>
          <w:p w14:paraId="2F5EAE06" w14:textId="77777777" w:rsidR="00FC1536" w:rsidRPr="00FC1536" w:rsidRDefault="00FC1536" w:rsidP="00FC1536">
            <w:pPr>
              <w:spacing w:before="0"/>
              <w:rPr>
                <w:rFonts w:eastAsia="TimesNewRomanPSMT" w:cs="Arial"/>
                <w:bCs/>
                <w:i/>
              </w:rPr>
            </w:pPr>
            <w:r w:rsidRPr="00FC153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E46DA72" w14:textId="77777777" w:rsidR="00FC1536" w:rsidRPr="00FC1536" w:rsidRDefault="00FC1536" w:rsidP="00FC1536">
            <w:pPr>
              <w:snapToGrid w:val="0"/>
              <w:spacing w:before="0"/>
              <w:rPr>
                <w:rFonts w:eastAsia="TimesNewRomanPSMT" w:cs="Arial"/>
                <w:bCs/>
                <w:i/>
              </w:rPr>
            </w:pPr>
          </w:p>
          <w:p w14:paraId="5F371F14" w14:textId="77777777" w:rsidR="00FC1536" w:rsidRPr="00FC1536" w:rsidRDefault="00FC1536" w:rsidP="00FC1536">
            <w:pPr>
              <w:spacing w:before="0"/>
              <w:rPr>
                <w:rFonts w:eastAsia="TimesNewRomanPSMT" w:cs="Arial"/>
                <w:b/>
                <w:bCs/>
              </w:rPr>
            </w:pPr>
            <w:r w:rsidRPr="00FC153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B03009" w14:textId="77777777" w:rsidR="00FC1536" w:rsidRPr="00FC1536" w:rsidRDefault="00FC1536" w:rsidP="00FC1536">
            <w:pPr>
              <w:snapToGrid w:val="0"/>
              <w:spacing w:before="0"/>
              <w:rPr>
                <w:rFonts w:eastAsia="TimesNewRomanPSMT" w:cs="Arial"/>
                <w:b/>
                <w:bCs/>
              </w:rPr>
            </w:pPr>
          </w:p>
        </w:tc>
      </w:tr>
      <w:tr w:rsidR="00FC1536" w:rsidRPr="00FC1536" w14:paraId="7FD87E2A" w14:textId="77777777" w:rsidTr="00FC1536">
        <w:tc>
          <w:tcPr>
            <w:tcW w:w="465" w:type="dxa"/>
            <w:tcBorders>
              <w:top w:val="single" w:sz="4" w:space="0" w:color="000000"/>
              <w:left w:val="single" w:sz="4" w:space="0" w:color="000000"/>
              <w:bottom w:val="single" w:sz="4" w:space="0" w:color="000000"/>
            </w:tcBorders>
            <w:shd w:val="clear" w:color="auto" w:fill="auto"/>
          </w:tcPr>
          <w:p w14:paraId="592993FD" w14:textId="77777777" w:rsidR="00FC1536" w:rsidRPr="00FC1536" w:rsidRDefault="00FC1536" w:rsidP="00FC1536">
            <w:pPr>
              <w:snapToGrid w:val="0"/>
              <w:spacing w:before="0"/>
              <w:rPr>
                <w:rFonts w:eastAsia="TimesNewRomanPSMT" w:cs="Arial"/>
                <w:bCs/>
                <w:i/>
              </w:rPr>
            </w:pPr>
          </w:p>
          <w:p w14:paraId="2B1F3611" w14:textId="77777777" w:rsidR="00FC1536" w:rsidRPr="00FC1536" w:rsidRDefault="00FC1536" w:rsidP="00FC153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769E5E4" w14:textId="77777777" w:rsidR="00FC1536" w:rsidRPr="00FC1536" w:rsidRDefault="00FC1536" w:rsidP="00FC1536">
            <w:pPr>
              <w:snapToGrid w:val="0"/>
              <w:spacing w:before="0"/>
              <w:rPr>
                <w:rFonts w:eastAsia="TimesNewRomanPSMT" w:cs="Arial"/>
                <w:bCs/>
                <w:i/>
              </w:rPr>
            </w:pPr>
          </w:p>
          <w:p w14:paraId="64A5531D" w14:textId="77777777" w:rsidR="00FC1536" w:rsidRPr="00FC1536" w:rsidRDefault="00FC1536" w:rsidP="00FC1536">
            <w:pPr>
              <w:spacing w:before="0"/>
              <w:rPr>
                <w:rFonts w:eastAsia="TimesNewRomanPSMT" w:cs="Arial"/>
                <w:b/>
                <w:bCs/>
              </w:rPr>
            </w:pPr>
            <w:r w:rsidRPr="00FC153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725FF8" w14:textId="77777777" w:rsidR="00FC1536" w:rsidRPr="00FC1536" w:rsidRDefault="00FC1536" w:rsidP="00FC1536">
            <w:pPr>
              <w:snapToGrid w:val="0"/>
              <w:spacing w:before="0"/>
              <w:rPr>
                <w:rFonts w:eastAsia="TimesNewRomanPSMT" w:cs="Arial"/>
                <w:b/>
                <w:bCs/>
              </w:rPr>
            </w:pPr>
          </w:p>
        </w:tc>
      </w:tr>
      <w:tr w:rsidR="00FC1536" w:rsidRPr="00FC1536" w14:paraId="0DEA206B" w14:textId="77777777" w:rsidTr="00FC1536">
        <w:tc>
          <w:tcPr>
            <w:tcW w:w="465" w:type="dxa"/>
            <w:tcBorders>
              <w:top w:val="single" w:sz="4" w:space="0" w:color="000000"/>
              <w:left w:val="single" w:sz="4" w:space="0" w:color="000000"/>
              <w:bottom w:val="single" w:sz="4" w:space="0" w:color="000000"/>
            </w:tcBorders>
            <w:shd w:val="clear" w:color="auto" w:fill="auto"/>
          </w:tcPr>
          <w:p w14:paraId="2F6CFFA1" w14:textId="77777777" w:rsidR="00FC1536" w:rsidRPr="00FC1536" w:rsidRDefault="00FC1536" w:rsidP="00FC153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3978C66" w14:textId="77777777" w:rsidR="00FC1536" w:rsidRPr="00FC1536" w:rsidRDefault="00FC1536" w:rsidP="00FC1536">
            <w:pPr>
              <w:snapToGrid w:val="0"/>
              <w:spacing w:before="0"/>
              <w:rPr>
                <w:rFonts w:cs="Arial"/>
                <w:i/>
                <w:iCs/>
              </w:rPr>
            </w:pPr>
            <w:r w:rsidRPr="00FC1536">
              <w:rPr>
                <w:rFonts w:cs="Arial"/>
                <w:i/>
                <w:iCs/>
              </w:rPr>
              <w:t>Врста правног лица:</w:t>
            </w:r>
          </w:p>
          <w:p w14:paraId="67F1CE6A" w14:textId="77777777" w:rsidR="00FC1536" w:rsidRPr="00FC1536" w:rsidRDefault="00FC1536" w:rsidP="00FC1536">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889C8A" w14:textId="77777777" w:rsidR="00FC1536" w:rsidRPr="00FC1536" w:rsidRDefault="00FC1536" w:rsidP="00FC1536">
            <w:pPr>
              <w:snapToGrid w:val="0"/>
              <w:spacing w:before="0"/>
              <w:rPr>
                <w:rFonts w:eastAsia="TimesNewRomanPSMT" w:cs="Arial"/>
                <w:b/>
                <w:bCs/>
              </w:rPr>
            </w:pPr>
          </w:p>
        </w:tc>
      </w:tr>
      <w:tr w:rsidR="00FC1536" w:rsidRPr="00FC1536" w14:paraId="42218340" w14:textId="77777777" w:rsidTr="00FC1536">
        <w:tc>
          <w:tcPr>
            <w:tcW w:w="465" w:type="dxa"/>
            <w:tcBorders>
              <w:top w:val="single" w:sz="4" w:space="0" w:color="000000"/>
              <w:left w:val="single" w:sz="4" w:space="0" w:color="000000"/>
              <w:bottom w:val="single" w:sz="4" w:space="0" w:color="000000"/>
            </w:tcBorders>
            <w:shd w:val="clear" w:color="auto" w:fill="auto"/>
          </w:tcPr>
          <w:p w14:paraId="69EA6AE1" w14:textId="77777777" w:rsidR="00FC1536" w:rsidRPr="00FC1536" w:rsidRDefault="00FC1536" w:rsidP="00FC1536">
            <w:pPr>
              <w:snapToGrid w:val="0"/>
              <w:spacing w:before="0"/>
              <w:rPr>
                <w:rFonts w:eastAsia="TimesNewRomanPSMT" w:cs="Arial"/>
                <w:bCs/>
                <w:i/>
              </w:rPr>
            </w:pPr>
          </w:p>
          <w:p w14:paraId="61133AEA" w14:textId="77777777" w:rsidR="00FC1536" w:rsidRPr="00FC1536" w:rsidRDefault="00FC1536" w:rsidP="00FC153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9C8028B" w14:textId="77777777" w:rsidR="00FC1536" w:rsidRPr="00FC1536" w:rsidRDefault="00FC1536" w:rsidP="00FC1536">
            <w:pPr>
              <w:snapToGrid w:val="0"/>
              <w:spacing w:before="0"/>
              <w:rPr>
                <w:rFonts w:eastAsia="TimesNewRomanPSMT" w:cs="Arial"/>
                <w:bCs/>
                <w:i/>
              </w:rPr>
            </w:pPr>
          </w:p>
          <w:p w14:paraId="491658AD" w14:textId="77777777" w:rsidR="00FC1536" w:rsidRPr="00FC1536" w:rsidRDefault="00FC1536" w:rsidP="00FC1536">
            <w:pPr>
              <w:spacing w:before="0"/>
              <w:rPr>
                <w:rFonts w:eastAsia="TimesNewRomanPSMT" w:cs="Arial"/>
                <w:b/>
                <w:bCs/>
              </w:rPr>
            </w:pPr>
            <w:r w:rsidRPr="00FC153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54B7F1" w14:textId="77777777" w:rsidR="00FC1536" w:rsidRPr="00FC1536" w:rsidRDefault="00FC1536" w:rsidP="00FC1536">
            <w:pPr>
              <w:snapToGrid w:val="0"/>
              <w:spacing w:before="0"/>
              <w:rPr>
                <w:rFonts w:eastAsia="TimesNewRomanPSMT" w:cs="Arial"/>
                <w:b/>
                <w:bCs/>
              </w:rPr>
            </w:pPr>
          </w:p>
        </w:tc>
      </w:tr>
      <w:tr w:rsidR="00FC1536" w:rsidRPr="00FC1536" w14:paraId="193956C4" w14:textId="77777777" w:rsidTr="00FC1536">
        <w:tc>
          <w:tcPr>
            <w:tcW w:w="465" w:type="dxa"/>
            <w:tcBorders>
              <w:top w:val="single" w:sz="4" w:space="0" w:color="000000"/>
              <w:left w:val="single" w:sz="4" w:space="0" w:color="000000"/>
              <w:bottom w:val="single" w:sz="4" w:space="0" w:color="000000"/>
            </w:tcBorders>
            <w:shd w:val="clear" w:color="auto" w:fill="auto"/>
          </w:tcPr>
          <w:p w14:paraId="1AB4FAE7" w14:textId="77777777" w:rsidR="00FC1536" w:rsidRPr="00FC1536" w:rsidRDefault="00FC1536" w:rsidP="00FC1536">
            <w:pPr>
              <w:snapToGrid w:val="0"/>
              <w:spacing w:before="0"/>
              <w:rPr>
                <w:rFonts w:eastAsia="TimesNewRomanPSMT" w:cs="Arial"/>
                <w:bCs/>
                <w:i/>
              </w:rPr>
            </w:pPr>
          </w:p>
          <w:p w14:paraId="2C0A42CA" w14:textId="77777777" w:rsidR="00FC1536" w:rsidRPr="00FC1536" w:rsidRDefault="00FC1536" w:rsidP="00FC153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B1152E" w14:textId="77777777" w:rsidR="00FC1536" w:rsidRPr="00FC1536" w:rsidRDefault="00FC1536" w:rsidP="00FC1536">
            <w:pPr>
              <w:snapToGrid w:val="0"/>
              <w:spacing w:before="0"/>
              <w:rPr>
                <w:rFonts w:eastAsia="TimesNewRomanPSMT" w:cs="Arial"/>
                <w:bCs/>
                <w:i/>
              </w:rPr>
            </w:pPr>
          </w:p>
          <w:p w14:paraId="4486385D" w14:textId="77777777" w:rsidR="00FC1536" w:rsidRPr="00FC1536" w:rsidRDefault="00FC1536" w:rsidP="00FC1536">
            <w:pPr>
              <w:spacing w:before="0"/>
              <w:rPr>
                <w:rFonts w:eastAsia="TimesNewRomanPSMT" w:cs="Arial"/>
                <w:b/>
                <w:bCs/>
              </w:rPr>
            </w:pPr>
            <w:r w:rsidRPr="00FC153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2D1988" w14:textId="77777777" w:rsidR="00FC1536" w:rsidRPr="00FC1536" w:rsidRDefault="00FC1536" w:rsidP="00FC1536">
            <w:pPr>
              <w:snapToGrid w:val="0"/>
              <w:spacing w:before="0"/>
              <w:rPr>
                <w:rFonts w:eastAsia="TimesNewRomanPSMT" w:cs="Arial"/>
                <w:b/>
                <w:bCs/>
              </w:rPr>
            </w:pPr>
          </w:p>
        </w:tc>
      </w:tr>
      <w:tr w:rsidR="00FC1536" w:rsidRPr="00FC1536" w14:paraId="002DEEEE" w14:textId="77777777" w:rsidTr="00FC1536">
        <w:tc>
          <w:tcPr>
            <w:tcW w:w="465" w:type="dxa"/>
            <w:tcBorders>
              <w:top w:val="single" w:sz="4" w:space="0" w:color="000000"/>
              <w:left w:val="single" w:sz="4" w:space="0" w:color="000000"/>
              <w:bottom w:val="single" w:sz="4" w:space="0" w:color="000000"/>
            </w:tcBorders>
            <w:shd w:val="clear" w:color="auto" w:fill="auto"/>
          </w:tcPr>
          <w:p w14:paraId="47C26775" w14:textId="77777777" w:rsidR="00FC1536" w:rsidRPr="00FC1536" w:rsidRDefault="00FC1536" w:rsidP="00FC153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807CD92" w14:textId="77777777" w:rsidR="00FC1536" w:rsidRPr="00FC1536" w:rsidRDefault="00FC1536" w:rsidP="00FC1536">
            <w:pPr>
              <w:snapToGrid w:val="0"/>
              <w:spacing w:before="0"/>
              <w:rPr>
                <w:rFonts w:eastAsia="TimesNewRomanPSMT" w:cs="Arial"/>
                <w:bCs/>
                <w:i/>
              </w:rPr>
            </w:pPr>
          </w:p>
          <w:p w14:paraId="2E661A41" w14:textId="77777777" w:rsidR="00FC1536" w:rsidRPr="00FC1536" w:rsidRDefault="00FC1536" w:rsidP="00FC1536">
            <w:pPr>
              <w:spacing w:before="0"/>
              <w:rPr>
                <w:rFonts w:eastAsia="TimesNewRomanPSMT" w:cs="Arial"/>
                <w:b/>
                <w:bCs/>
              </w:rPr>
            </w:pPr>
            <w:r w:rsidRPr="00FC153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09FCA4" w14:textId="77777777" w:rsidR="00FC1536" w:rsidRPr="00FC1536" w:rsidRDefault="00FC1536" w:rsidP="00FC1536">
            <w:pPr>
              <w:snapToGrid w:val="0"/>
              <w:spacing w:before="0"/>
              <w:rPr>
                <w:rFonts w:eastAsia="TimesNewRomanPSMT" w:cs="Arial"/>
                <w:b/>
                <w:bCs/>
              </w:rPr>
            </w:pPr>
          </w:p>
        </w:tc>
      </w:tr>
      <w:tr w:rsidR="00FC1536" w:rsidRPr="00FC1536" w14:paraId="07F9AF10" w14:textId="77777777" w:rsidTr="00FC1536">
        <w:tc>
          <w:tcPr>
            <w:tcW w:w="465" w:type="dxa"/>
            <w:tcBorders>
              <w:top w:val="single" w:sz="4" w:space="0" w:color="000000"/>
              <w:left w:val="single" w:sz="4" w:space="0" w:color="000000"/>
              <w:bottom w:val="single" w:sz="4" w:space="0" w:color="000000"/>
            </w:tcBorders>
            <w:shd w:val="clear" w:color="auto" w:fill="auto"/>
          </w:tcPr>
          <w:p w14:paraId="7D33E1A5" w14:textId="77777777" w:rsidR="00FC1536" w:rsidRPr="00FC1536" w:rsidRDefault="00FC1536" w:rsidP="00FC153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647832" w14:textId="77777777" w:rsidR="00FC1536" w:rsidRPr="00FC1536" w:rsidRDefault="00FC1536" w:rsidP="00FC1536">
            <w:pPr>
              <w:snapToGrid w:val="0"/>
              <w:spacing w:before="0"/>
              <w:rPr>
                <w:rFonts w:eastAsia="TimesNewRomanPSMT" w:cs="Arial"/>
                <w:bCs/>
                <w:i/>
                <w:lang w:val="ru-RU"/>
              </w:rPr>
            </w:pPr>
          </w:p>
          <w:p w14:paraId="0B63E4C4" w14:textId="77777777" w:rsidR="00FC1536" w:rsidRPr="00FC1536" w:rsidRDefault="00FC1536" w:rsidP="00FC1536">
            <w:pPr>
              <w:spacing w:before="0"/>
              <w:rPr>
                <w:rFonts w:eastAsia="TimesNewRomanPSMT" w:cs="Arial"/>
                <w:b/>
                <w:bCs/>
                <w:lang w:val="ru-RU"/>
              </w:rPr>
            </w:pPr>
            <w:r w:rsidRPr="00FC153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4BFB70" w14:textId="77777777" w:rsidR="00FC1536" w:rsidRPr="00FC1536" w:rsidRDefault="00FC1536" w:rsidP="00FC1536">
            <w:pPr>
              <w:snapToGrid w:val="0"/>
              <w:spacing w:before="0"/>
              <w:rPr>
                <w:rFonts w:eastAsia="TimesNewRomanPSMT" w:cs="Arial"/>
                <w:b/>
                <w:bCs/>
                <w:lang w:val="ru-RU"/>
              </w:rPr>
            </w:pPr>
          </w:p>
        </w:tc>
      </w:tr>
      <w:tr w:rsidR="00FC1536" w:rsidRPr="00FC1536" w14:paraId="4E83DA06" w14:textId="77777777" w:rsidTr="00FC1536">
        <w:tc>
          <w:tcPr>
            <w:tcW w:w="465" w:type="dxa"/>
            <w:tcBorders>
              <w:top w:val="single" w:sz="4" w:space="0" w:color="000000"/>
              <w:left w:val="single" w:sz="4" w:space="0" w:color="000000"/>
              <w:bottom w:val="single" w:sz="4" w:space="0" w:color="000000"/>
            </w:tcBorders>
            <w:shd w:val="clear" w:color="auto" w:fill="auto"/>
          </w:tcPr>
          <w:p w14:paraId="10BDB535" w14:textId="77777777" w:rsidR="00FC1536" w:rsidRPr="00FC1536" w:rsidRDefault="00FC1536" w:rsidP="00FC153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8DD752A" w14:textId="77777777" w:rsidR="00FC1536" w:rsidRPr="00FC1536" w:rsidRDefault="00FC1536" w:rsidP="00FC1536">
            <w:pPr>
              <w:snapToGrid w:val="0"/>
              <w:spacing w:before="0"/>
              <w:rPr>
                <w:rFonts w:eastAsia="TimesNewRomanPSMT" w:cs="Arial"/>
                <w:bCs/>
                <w:i/>
                <w:lang w:val="ru-RU"/>
              </w:rPr>
            </w:pPr>
          </w:p>
          <w:p w14:paraId="42E4ADF7" w14:textId="77777777" w:rsidR="00FC1536" w:rsidRPr="00FC1536" w:rsidRDefault="00FC1536" w:rsidP="00FC1536">
            <w:pPr>
              <w:spacing w:before="0"/>
              <w:rPr>
                <w:rFonts w:eastAsia="TimesNewRomanPSMT" w:cs="Arial"/>
                <w:b/>
                <w:bCs/>
                <w:lang w:val="ru-RU"/>
              </w:rPr>
            </w:pPr>
            <w:r w:rsidRPr="00FC153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F2B12C" w14:textId="77777777" w:rsidR="00FC1536" w:rsidRPr="00FC1536" w:rsidRDefault="00FC1536" w:rsidP="00FC1536">
            <w:pPr>
              <w:snapToGrid w:val="0"/>
              <w:spacing w:before="0"/>
              <w:rPr>
                <w:rFonts w:eastAsia="TimesNewRomanPSMT" w:cs="Arial"/>
                <w:b/>
                <w:bCs/>
                <w:lang w:val="ru-RU"/>
              </w:rPr>
            </w:pPr>
          </w:p>
        </w:tc>
      </w:tr>
      <w:tr w:rsidR="00FC1536" w:rsidRPr="00FC1536" w14:paraId="2FC792EC" w14:textId="77777777" w:rsidTr="00FC1536">
        <w:tc>
          <w:tcPr>
            <w:tcW w:w="465" w:type="dxa"/>
            <w:tcBorders>
              <w:top w:val="single" w:sz="4" w:space="0" w:color="000000"/>
              <w:left w:val="single" w:sz="4" w:space="0" w:color="000000"/>
              <w:bottom w:val="single" w:sz="4" w:space="0" w:color="000000"/>
            </w:tcBorders>
            <w:shd w:val="clear" w:color="auto" w:fill="auto"/>
          </w:tcPr>
          <w:p w14:paraId="334FE761" w14:textId="77777777" w:rsidR="00FC1536" w:rsidRPr="00FC1536" w:rsidRDefault="00FC1536" w:rsidP="00FC1536">
            <w:pPr>
              <w:snapToGrid w:val="0"/>
              <w:spacing w:before="0"/>
              <w:rPr>
                <w:rFonts w:eastAsia="TimesNewRomanPSMT" w:cs="Arial"/>
                <w:bCs/>
                <w:i/>
                <w:lang w:val="ru-RU"/>
              </w:rPr>
            </w:pPr>
          </w:p>
          <w:p w14:paraId="1B6C4DDB" w14:textId="77777777" w:rsidR="00FC1536" w:rsidRPr="00FC1536" w:rsidRDefault="00FC1536" w:rsidP="00FC1536">
            <w:pPr>
              <w:spacing w:before="0"/>
              <w:rPr>
                <w:rFonts w:eastAsia="TimesNewRomanPSMT" w:cs="Arial"/>
                <w:bCs/>
                <w:i/>
              </w:rPr>
            </w:pPr>
            <w:r w:rsidRPr="00FC153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4F38754" w14:textId="77777777" w:rsidR="00FC1536" w:rsidRPr="00FC1536" w:rsidRDefault="00FC1536" w:rsidP="00FC1536">
            <w:pPr>
              <w:snapToGrid w:val="0"/>
              <w:spacing w:before="0"/>
              <w:rPr>
                <w:rFonts w:eastAsia="TimesNewRomanPSMT" w:cs="Arial"/>
                <w:bCs/>
                <w:i/>
              </w:rPr>
            </w:pPr>
          </w:p>
          <w:p w14:paraId="2D9B60E8" w14:textId="77777777" w:rsidR="00FC1536" w:rsidRPr="00FC1536" w:rsidRDefault="00FC1536" w:rsidP="00FC1536">
            <w:pPr>
              <w:spacing w:before="0"/>
              <w:rPr>
                <w:rFonts w:eastAsia="TimesNewRomanPSMT" w:cs="Arial"/>
                <w:b/>
                <w:bCs/>
              </w:rPr>
            </w:pPr>
            <w:r w:rsidRPr="00FC153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E17162" w14:textId="77777777" w:rsidR="00FC1536" w:rsidRPr="00FC1536" w:rsidRDefault="00FC1536" w:rsidP="00FC1536">
            <w:pPr>
              <w:snapToGrid w:val="0"/>
              <w:spacing w:before="0"/>
              <w:rPr>
                <w:rFonts w:eastAsia="TimesNewRomanPSMT" w:cs="Arial"/>
                <w:b/>
                <w:bCs/>
              </w:rPr>
            </w:pPr>
          </w:p>
        </w:tc>
      </w:tr>
      <w:tr w:rsidR="00FC1536" w:rsidRPr="00FC1536" w14:paraId="1C724206" w14:textId="77777777" w:rsidTr="00FC1536">
        <w:tc>
          <w:tcPr>
            <w:tcW w:w="465" w:type="dxa"/>
            <w:tcBorders>
              <w:top w:val="single" w:sz="4" w:space="0" w:color="000000"/>
              <w:left w:val="single" w:sz="4" w:space="0" w:color="000000"/>
              <w:bottom w:val="single" w:sz="4" w:space="0" w:color="000000"/>
            </w:tcBorders>
            <w:shd w:val="clear" w:color="auto" w:fill="auto"/>
          </w:tcPr>
          <w:p w14:paraId="165C24CE" w14:textId="77777777" w:rsidR="00FC1536" w:rsidRPr="00FC1536" w:rsidRDefault="00FC1536" w:rsidP="00FC1536">
            <w:pPr>
              <w:snapToGrid w:val="0"/>
              <w:spacing w:before="0"/>
              <w:rPr>
                <w:rFonts w:eastAsia="TimesNewRomanPSMT" w:cs="Arial"/>
                <w:bCs/>
                <w:i/>
              </w:rPr>
            </w:pPr>
          </w:p>
          <w:p w14:paraId="67FCA7BC" w14:textId="77777777" w:rsidR="00FC1536" w:rsidRPr="00FC1536" w:rsidRDefault="00FC1536" w:rsidP="00FC153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BBBA46" w14:textId="77777777" w:rsidR="00FC1536" w:rsidRPr="00FC1536" w:rsidRDefault="00FC1536" w:rsidP="00FC1536">
            <w:pPr>
              <w:snapToGrid w:val="0"/>
              <w:spacing w:before="0"/>
              <w:rPr>
                <w:rFonts w:eastAsia="TimesNewRomanPSMT" w:cs="Arial"/>
                <w:bCs/>
                <w:i/>
              </w:rPr>
            </w:pPr>
          </w:p>
          <w:p w14:paraId="56E60D9C" w14:textId="77777777" w:rsidR="00FC1536" w:rsidRPr="00FC1536" w:rsidRDefault="00FC1536" w:rsidP="00FC1536">
            <w:pPr>
              <w:spacing w:before="0"/>
              <w:rPr>
                <w:rFonts w:eastAsia="TimesNewRomanPSMT" w:cs="Arial"/>
                <w:b/>
                <w:bCs/>
              </w:rPr>
            </w:pPr>
            <w:r w:rsidRPr="00FC153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A4EF04" w14:textId="77777777" w:rsidR="00FC1536" w:rsidRPr="00FC1536" w:rsidRDefault="00FC1536" w:rsidP="00FC1536">
            <w:pPr>
              <w:snapToGrid w:val="0"/>
              <w:spacing w:before="0"/>
              <w:rPr>
                <w:rFonts w:eastAsia="TimesNewRomanPSMT" w:cs="Arial"/>
                <w:b/>
                <w:bCs/>
              </w:rPr>
            </w:pPr>
          </w:p>
        </w:tc>
      </w:tr>
      <w:tr w:rsidR="00FC1536" w:rsidRPr="00FC1536" w14:paraId="2D710CC4" w14:textId="77777777" w:rsidTr="00FC1536">
        <w:tc>
          <w:tcPr>
            <w:tcW w:w="465" w:type="dxa"/>
            <w:tcBorders>
              <w:top w:val="single" w:sz="4" w:space="0" w:color="000000"/>
              <w:left w:val="single" w:sz="4" w:space="0" w:color="000000"/>
              <w:bottom w:val="single" w:sz="4" w:space="0" w:color="000000"/>
            </w:tcBorders>
            <w:shd w:val="clear" w:color="auto" w:fill="auto"/>
          </w:tcPr>
          <w:p w14:paraId="665BA44A" w14:textId="77777777" w:rsidR="00FC1536" w:rsidRPr="00FC1536" w:rsidRDefault="00FC1536" w:rsidP="00FC1536">
            <w:pPr>
              <w:snapToGrid w:val="0"/>
              <w:spacing w:before="0"/>
              <w:rPr>
                <w:rFonts w:eastAsia="TimesNewRomanPSMT" w:cs="Arial"/>
                <w:bCs/>
                <w:i/>
              </w:rPr>
            </w:pPr>
          </w:p>
          <w:p w14:paraId="64BA88FE" w14:textId="77777777" w:rsidR="00FC1536" w:rsidRPr="00FC1536" w:rsidRDefault="00FC1536" w:rsidP="00FC153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265781" w14:textId="77777777" w:rsidR="00FC1536" w:rsidRPr="00FC1536" w:rsidRDefault="00FC1536" w:rsidP="00FC1536">
            <w:pPr>
              <w:snapToGrid w:val="0"/>
              <w:spacing w:before="0"/>
              <w:rPr>
                <w:rFonts w:eastAsia="TimesNewRomanPSMT" w:cs="Arial"/>
                <w:bCs/>
                <w:i/>
              </w:rPr>
            </w:pPr>
          </w:p>
          <w:p w14:paraId="50F7EAE5" w14:textId="77777777" w:rsidR="00FC1536" w:rsidRPr="00FC1536" w:rsidRDefault="00FC1536" w:rsidP="00FC1536">
            <w:pPr>
              <w:spacing w:before="0"/>
              <w:rPr>
                <w:rFonts w:eastAsia="TimesNewRomanPSMT" w:cs="Arial"/>
                <w:b/>
                <w:bCs/>
              </w:rPr>
            </w:pPr>
            <w:r w:rsidRPr="00FC153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FB36C5" w14:textId="77777777" w:rsidR="00FC1536" w:rsidRPr="00FC1536" w:rsidRDefault="00FC1536" w:rsidP="00FC1536">
            <w:pPr>
              <w:snapToGrid w:val="0"/>
              <w:spacing w:before="0"/>
              <w:rPr>
                <w:rFonts w:eastAsia="TimesNewRomanPSMT" w:cs="Arial"/>
                <w:b/>
                <w:bCs/>
              </w:rPr>
            </w:pPr>
          </w:p>
        </w:tc>
      </w:tr>
      <w:tr w:rsidR="00FC1536" w:rsidRPr="00FC1536" w14:paraId="00662712" w14:textId="77777777" w:rsidTr="00FC1536">
        <w:tc>
          <w:tcPr>
            <w:tcW w:w="465" w:type="dxa"/>
            <w:tcBorders>
              <w:top w:val="single" w:sz="4" w:space="0" w:color="000000"/>
              <w:left w:val="single" w:sz="4" w:space="0" w:color="000000"/>
              <w:bottom w:val="single" w:sz="4" w:space="0" w:color="000000"/>
            </w:tcBorders>
            <w:shd w:val="clear" w:color="auto" w:fill="auto"/>
          </w:tcPr>
          <w:p w14:paraId="650395F0" w14:textId="77777777" w:rsidR="00FC1536" w:rsidRPr="00FC1536" w:rsidRDefault="00FC1536" w:rsidP="00FC1536">
            <w:pPr>
              <w:snapToGrid w:val="0"/>
              <w:spacing w:before="0"/>
              <w:rPr>
                <w:rFonts w:eastAsia="TimesNewRomanPSMT" w:cs="Arial"/>
                <w:bCs/>
                <w:i/>
              </w:rPr>
            </w:pPr>
          </w:p>
          <w:p w14:paraId="559C171D" w14:textId="77777777" w:rsidR="00FC1536" w:rsidRPr="00FC1536" w:rsidRDefault="00FC1536" w:rsidP="00FC153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02FA832" w14:textId="77777777" w:rsidR="00FC1536" w:rsidRPr="00FC1536" w:rsidRDefault="00FC1536" w:rsidP="00FC1536">
            <w:pPr>
              <w:snapToGrid w:val="0"/>
              <w:spacing w:before="0"/>
              <w:rPr>
                <w:rFonts w:eastAsia="TimesNewRomanPSMT" w:cs="Arial"/>
                <w:bCs/>
                <w:i/>
              </w:rPr>
            </w:pPr>
          </w:p>
          <w:p w14:paraId="1F547F40" w14:textId="77777777" w:rsidR="00FC1536" w:rsidRPr="00FC1536" w:rsidRDefault="00FC1536" w:rsidP="00FC1536">
            <w:pPr>
              <w:spacing w:before="0"/>
              <w:rPr>
                <w:rFonts w:eastAsia="TimesNewRomanPSMT" w:cs="Arial"/>
                <w:b/>
                <w:bCs/>
              </w:rPr>
            </w:pPr>
            <w:r w:rsidRPr="00FC153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A2821C" w14:textId="77777777" w:rsidR="00FC1536" w:rsidRPr="00FC1536" w:rsidRDefault="00FC1536" w:rsidP="00FC1536">
            <w:pPr>
              <w:snapToGrid w:val="0"/>
              <w:spacing w:before="0"/>
              <w:rPr>
                <w:rFonts w:eastAsia="TimesNewRomanPSMT" w:cs="Arial"/>
                <w:b/>
                <w:bCs/>
              </w:rPr>
            </w:pPr>
          </w:p>
        </w:tc>
      </w:tr>
      <w:tr w:rsidR="00FC1536" w:rsidRPr="00FC1536" w14:paraId="1854746F" w14:textId="77777777" w:rsidTr="00FC1536">
        <w:tc>
          <w:tcPr>
            <w:tcW w:w="465" w:type="dxa"/>
            <w:tcBorders>
              <w:top w:val="single" w:sz="4" w:space="0" w:color="000000"/>
              <w:left w:val="single" w:sz="4" w:space="0" w:color="000000"/>
              <w:bottom w:val="single" w:sz="4" w:space="0" w:color="000000"/>
            </w:tcBorders>
            <w:shd w:val="clear" w:color="auto" w:fill="auto"/>
          </w:tcPr>
          <w:p w14:paraId="69F5882C" w14:textId="77777777" w:rsidR="00FC1536" w:rsidRPr="00FC1536" w:rsidRDefault="00FC1536" w:rsidP="00FC153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B75E764" w14:textId="77777777" w:rsidR="00FC1536" w:rsidRPr="00FC1536" w:rsidRDefault="00FC1536" w:rsidP="00FC1536">
            <w:pPr>
              <w:snapToGrid w:val="0"/>
              <w:spacing w:before="0"/>
              <w:rPr>
                <w:rFonts w:eastAsia="TimesNewRomanPSMT" w:cs="Arial"/>
                <w:bCs/>
                <w:i/>
              </w:rPr>
            </w:pPr>
          </w:p>
          <w:p w14:paraId="453A9C4D" w14:textId="77777777" w:rsidR="00FC1536" w:rsidRPr="00FC1536" w:rsidRDefault="00FC1536" w:rsidP="00FC1536">
            <w:pPr>
              <w:spacing w:before="0"/>
              <w:rPr>
                <w:rFonts w:eastAsia="TimesNewRomanPSMT" w:cs="Arial"/>
                <w:b/>
                <w:bCs/>
              </w:rPr>
            </w:pPr>
            <w:r w:rsidRPr="00FC153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8B1FEB" w14:textId="77777777" w:rsidR="00FC1536" w:rsidRPr="00FC1536" w:rsidRDefault="00FC1536" w:rsidP="00FC1536">
            <w:pPr>
              <w:snapToGrid w:val="0"/>
              <w:spacing w:before="0"/>
              <w:rPr>
                <w:rFonts w:eastAsia="TimesNewRomanPSMT" w:cs="Arial"/>
                <w:b/>
                <w:bCs/>
              </w:rPr>
            </w:pPr>
          </w:p>
        </w:tc>
      </w:tr>
      <w:tr w:rsidR="00FC1536" w:rsidRPr="00FC1536" w14:paraId="665ECC22" w14:textId="77777777" w:rsidTr="00FC1536">
        <w:tc>
          <w:tcPr>
            <w:tcW w:w="465" w:type="dxa"/>
            <w:tcBorders>
              <w:top w:val="single" w:sz="4" w:space="0" w:color="000000"/>
              <w:left w:val="single" w:sz="4" w:space="0" w:color="000000"/>
              <w:bottom w:val="single" w:sz="4" w:space="0" w:color="000000"/>
            </w:tcBorders>
            <w:shd w:val="clear" w:color="auto" w:fill="auto"/>
          </w:tcPr>
          <w:p w14:paraId="7B0375C0" w14:textId="77777777" w:rsidR="00FC1536" w:rsidRPr="00FC1536" w:rsidRDefault="00FC1536" w:rsidP="00FC153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C94621" w14:textId="77777777" w:rsidR="00FC1536" w:rsidRPr="00FC1536" w:rsidRDefault="00FC1536" w:rsidP="00FC1536">
            <w:pPr>
              <w:snapToGrid w:val="0"/>
              <w:spacing w:before="0"/>
              <w:rPr>
                <w:rFonts w:eastAsia="TimesNewRomanPSMT" w:cs="Arial"/>
                <w:bCs/>
                <w:i/>
                <w:lang w:val="ru-RU"/>
              </w:rPr>
            </w:pPr>
          </w:p>
          <w:p w14:paraId="1A9431BD" w14:textId="77777777" w:rsidR="00FC1536" w:rsidRPr="00FC1536" w:rsidRDefault="00FC1536" w:rsidP="00FC1536">
            <w:pPr>
              <w:spacing w:before="0"/>
              <w:rPr>
                <w:rFonts w:eastAsia="TimesNewRomanPSMT" w:cs="Arial"/>
                <w:b/>
                <w:bCs/>
                <w:lang w:val="ru-RU"/>
              </w:rPr>
            </w:pPr>
            <w:r w:rsidRPr="00FC153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44D9A8" w14:textId="77777777" w:rsidR="00FC1536" w:rsidRPr="00FC1536" w:rsidRDefault="00FC1536" w:rsidP="00FC1536">
            <w:pPr>
              <w:snapToGrid w:val="0"/>
              <w:spacing w:before="0"/>
              <w:rPr>
                <w:rFonts w:eastAsia="TimesNewRomanPSMT" w:cs="Arial"/>
                <w:b/>
                <w:bCs/>
                <w:lang w:val="ru-RU"/>
              </w:rPr>
            </w:pPr>
          </w:p>
        </w:tc>
      </w:tr>
      <w:tr w:rsidR="00FC1536" w:rsidRPr="00FC1536" w14:paraId="79546419" w14:textId="77777777" w:rsidTr="00FC1536">
        <w:tc>
          <w:tcPr>
            <w:tcW w:w="465" w:type="dxa"/>
            <w:tcBorders>
              <w:top w:val="single" w:sz="4" w:space="0" w:color="000000"/>
              <w:left w:val="single" w:sz="4" w:space="0" w:color="000000"/>
              <w:bottom w:val="single" w:sz="4" w:space="0" w:color="000000"/>
            </w:tcBorders>
            <w:shd w:val="clear" w:color="auto" w:fill="auto"/>
          </w:tcPr>
          <w:p w14:paraId="5DCA26D7" w14:textId="77777777" w:rsidR="00FC1536" w:rsidRPr="00FC1536" w:rsidRDefault="00FC1536" w:rsidP="00FC153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F40F4ED" w14:textId="77777777" w:rsidR="00FC1536" w:rsidRPr="00FC1536" w:rsidRDefault="00FC1536" w:rsidP="00FC1536">
            <w:pPr>
              <w:snapToGrid w:val="0"/>
              <w:spacing w:before="0"/>
              <w:rPr>
                <w:rFonts w:eastAsia="TimesNewRomanPSMT" w:cs="Arial"/>
                <w:bCs/>
                <w:i/>
                <w:lang w:val="ru-RU"/>
              </w:rPr>
            </w:pPr>
          </w:p>
          <w:p w14:paraId="6A00F45F" w14:textId="77777777" w:rsidR="00FC1536" w:rsidRPr="00FC1536" w:rsidRDefault="00FC1536" w:rsidP="00FC1536">
            <w:pPr>
              <w:spacing w:before="0"/>
              <w:rPr>
                <w:rFonts w:eastAsia="TimesNewRomanPSMT" w:cs="Arial"/>
                <w:b/>
                <w:bCs/>
                <w:lang w:val="ru-RU"/>
              </w:rPr>
            </w:pPr>
            <w:r w:rsidRPr="00FC153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ABDD44" w14:textId="77777777" w:rsidR="00FC1536" w:rsidRPr="00FC1536" w:rsidRDefault="00FC1536" w:rsidP="00FC1536">
            <w:pPr>
              <w:snapToGrid w:val="0"/>
              <w:spacing w:before="0"/>
              <w:rPr>
                <w:rFonts w:eastAsia="TimesNewRomanPSMT" w:cs="Arial"/>
                <w:b/>
                <w:bCs/>
                <w:lang w:val="ru-RU"/>
              </w:rPr>
            </w:pPr>
          </w:p>
        </w:tc>
      </w:tr>
    </w:tbl>
    <w:p w14:paraId="35911096" w14:textId="77777777" w:rsidR="00FC1536" w:rsidRPr="00FC1536" w:rsidRDefault="00FC1536" w:rsidP="00FC1536">
      <w:pPr>
        <w:spacing w:before="0"/>
        <w:rPr>
          <w:rFonts w:cs="Arial"/>
          <w:b/>
          <w:bCs/>
          <w:i/>
          <w:iCs/>
          <w:u w:val="single"/>
          <w:lang w:val="ru-RU"/>
        </w:rPr>
      </w:pPr>
    </w:p>
    <w:p w14:paraId="19362DED" w14:textId="77777777" w:rsidR="00FC1536" w:rsidRPr="00FC1536" w:rsidRDefault="00FC1536" w:rsidP="00FC1536">
      <w:pPr>
        <w:spacing w:before="0"/>
        <w:rPr>
          <w:rFonts w:cs="Arial"/>
          <w:i/>
          <w:iCs/>
          <w:lang w:val="ru-RU"/>
        </w:rPr>
      </w:pPr>
      <w:r w:rsidRPr="00FC1536">
        <w:rPr>
          <w:rFonts w:cs="Arial"/>
          <w:b/>
          <w:bCs/>
          <w:i/>
          <w:iCs/>
          <w:u w:val="single"/>
          <w:lang w:val="ru-RU"/>
        </w:rPr>
        <w:t>Напомена:</w:t>
      </w:r>
    </w:p>
    <w:p w14:paraId="4E8C91FF" w14:textId="77777777" w:rsidR="00FC1536" w:rsidRPr="00FC1536" w:rsidRDefault="00FC1536" w:rsidP="00FC1536">
      <w:pPr>
        <w:spacing w:before="0" w:after="120"/>
        <w:rPr>
          <w:rFonts w:cs="Arial"/>
          <w:i/>
          <w:iCs/>
          <w:lang w:val="ru-RU"/>
        </w:rPr>
      </w:pPr>
      <w:r w:rsidRPr="00FC1536">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1C9C69F" w14:textId="77777777" w:rsidR="00FC1536" w:rsidRDefault="00FC1536" w:rsidP="00FC1536">
      <w:pPr>
        <w:spacing w:before="0" w:after="120"/>
        <w:rPr>
          <w:rFonts w:eastAsia="TimesNewRomanPSMT" w:cs="Arial"/>
          <w:b/>
          <w:bCs/>
          <w:lang w:val="ru-RU"/>
        </w:rPr>
      </w:pPr>
    </w:p>
    <w:p w14:paraId="301C2A77" w14:textId="77777777" w:rsidR="00A3545B" w:rsidRPr="00FC1536" w:rsidRDefault="00A3545B" w:rsidP="00FC1536">
      <w:pPr>
        <w:spacing w:before="0" w:after="120"/>
        <w:rPr>
          <w:rFonts w:eastAsia="TimesNewRomanPSMT" w:cs="Arial"/>
          <w:b/>
          <w:bCs/>
          <w:lang w:val="ru-RU"/>
        </w:rPr>
      </w:pPr>
    </w:p>
    <w:p w14:paraId="34D57337" w14:textId="404979A1" w:rsidR="00FC1536" w:rsidRDefault="00FC1536" w:rsidP="00FC1536">
      <w:pPr>
        <w:spacing w:before="0"/>
        <w:rPr>
          <w:rFonts w:eastAsia="TimesNewRomanPSMT" w:cs="Arial"/>
          <w:b/>
          <w:bCs/>
          <w:i/>
          <w:lang w:val="sr-Cyrl-CS"/>
        </w:rPr>
      </w:pPr>
    </w:p>
    <w:p w14:paraId="5DCBF65E" w14:textId="1807A844" w:rsidR="00C73B27" w:rsidRDefault="00C73B27" w:rsidP="00FC1536">
      <w:pPr>
        <w:spacing w:before="0"/>
        <w:rPr>
          <w:rFonts w:eastAsia="TimesNewRomanPSMT" w:cs="Arial"/>
          <w:b/>
          <w:bCs/>
          <w:i/>
          <w:lang w:val="sr-Cyrl-CS"/>
        </w:rPr>
      </w:pPr>
    </w:p>
    <w:p w14:paraId="78CF06C6" w14:textId="017EB5E4" w:rsidR="00C73B27" w:rsidRDefault="00C73B27" w:rsidP="00FC1536">
      <w:pPr>
        <w:spacing w:before="0"/>
        <w:rPr>
          <w:rFonts w:eastAsia="TimesNewRomanPSMT" w:cs="Arial"/>
          <w:b/>
          <w:bCs/>
          <w:i/>
          <w:lang w:val="sr-Cyrl-CS"/>
        </w:rPr>
      </w:pPr>
    </w:p>
    <w:p w14:paraId="75148BAB" w14:textId="77777777" w:rsidR="00C73B27" w:rsidRPr="00FC1536" w:rsidRDefault="00C73B27" w:rsidP="00FC1536">
      <w:pPr>
        <w:spacing w:before="0"/>
        <w:rPr>
          <w:rFonts w:eastAsia="TimesNewRomanPSMT" w:cs="Arial"/>
          <w:b/>
          <w:bCs/>
          <w:i/>
          <w:lang w:val="sr-Cyrl-CS"/>
        </w:rPr>
      </w:pPr>
    </w:p>
    <w:p w14:paraId="7BB1DA53" w14:textId="77777777" w:rsidR="00FC1536" w:rsidRPr="00FC1536" w:rsidRDefault="00FC1536" w:rsidP="00FC1536">
      <w:pPr>
        <w:spacing w:before="0"/>
        <w:rPr>
          <w:rFonts w:eastAsia="TimesNewRomanPSMT" w:cs="Arial"/>
          <w:b/>
          <w:bCs/>
          <w:i/>
          <w:lang w:val="sr-Cyrl-CS"/>
        </w:rPr>
      </w:pPr>
    </w:p>
    <w:p w14:paraId="71118EB9" w14:textId="77777777" w:rsidR="00FC1536" w:rsidRPr="00FC1536" w:rsidRDefault="00FC1536" w:rsidP="00FC1536">
      <w:pPr>
        <w:spacing w:before="0"/>
        <w:rPr>
          <w:rFonts w:eastAsia="TimesNewRomanPSMT" w:cs="Arial"/>
          <w:b/>
          <w:bCs/>
          <w:i/>
          <w:lang w:val="sr-Cyrl-CS"/>
        </w:rPr>
      </w:pPr>
    </w:p>
    <w:p w14:paraId="499D30B0" w14:textId="77777777" w:rsidR="00FC1536" w:rsidRPr="00FC1536" w:rsidRDefault="00FC1536" w:rsidP="00FC1536">
      <w:pPr>
        <w:spacing w:before="0"/>
        <w:rPr>
          <w:rFonts w:eastAsia="TimesNewRomanPSMT" w:cs="Arial"/>
          <w:b/>
          <w:bCs/>
          <w:i/>
          <w:lang w:val="ru-RU"/>
        </w:rPr>
      </w:pPr>
      <w:r w:rsidRPr="00FC1536">
        <w:rPr>
          <w:rFonts w:eastAsia="TimesNewRomanPSMT" w:cs="Arial"/>
          <w:b/>
          <w:bCs/>
          <w:i/>
          <w:lang w:val="sr-Cyrl-CS"/>
        </w:rPr>
        <w:t xml:space="preserve">4) </w:t>
      </w:r>
      <w:r w:rsidRPr="00FC1536">
        <w:rPr>
          <w:rFonts w:eastAsia="TimesNewRomanPSMT" w:cs="Arial"/>
          <w:b/>
          <w:bCs/>
          <w:i/>
          <w:lang w:val="ru-RU"/>
        </w:rPr>
        <w:t>ПОДАЦИ ЧЛАНУ ГРУПЕ ПОНУЂАЧА</w:t>
      </w:r>
    </w:p>
    <w:p w14:paraId="2E61B5EB" w14:textId="77777777" w:rsidR="00FC1536" w:rsidRPr="00FC1536" w:rsidRDefault="00FC1536" w:rsidP="00FC1536">
      <w:pPr>
        <w:spacing w:before="0"/>
        <w:rPr>
          <w:rFonts w:eastAsia="TimesNewRomanPSMT" w:cs="Arial"/>
          <w:b/>
          <w:bCs/>
          <w:i/>
          <w:lang w:val="ru-RU"/>
        </w:rPr>
      </w:pPr>
    </w:p>
    <w:p w14:paraId="758CB403" w14:textId="77777777" w:rsidR="00FC1536" w:rsidRPr="00FC1536" w:rsidRDefault="00FC1536" w:rsidP="00FC1536">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FC1536" w:rsidRPr="00FC1536" w14:paraId="1463C8A5" w14:textId="77777777" w:rsidTr="00FC1536">
        <w:tc>
          <w:tcPr>
            <w:tcW w:w="465" w:type="dxa"/>
            <w:tcBorders>
              <w:top w:val="single" w:sz="4" w:space="0" w:color="000000"/>
              <w:left w:val="single" w:sz="4" w:space="0" w:color="000000"/>
              <w:bottom w:val="single" w:sz="4" w:space="0" w:color="000000"/>
            </w:tcBorders>
            <w:shd w:val="clear" w:color="auto" w:fill="auto"/>
          </w:tcPr>
          <w:p w14:paraId="31E2C769" w14:textId="77777777" w:rsidR="00FC1536" w:rsidRPr="00FC1536" w:rsidRDefault="00FC1536" w:rsidP="00FC1536">
            <w:pPr>
              <w:snapToGrid w:val="0"/>
              <w:spacing w:before="0"/>
              <w:rPr>
                <w:rFonts w:cs="Arial"/>
              </w:rPr>
            </w:pPr>
          </w:p>
          <w:p w14:paraId="6408C568" w14:textId="77777777" w:rsidR="00FC1536" w:rsidRPr="00FC1536" w:rsidRDefault="00FC1536" w:rsidP="00FC1536">
            <w:pPr>
              <w:spacing w:before="0"/>
              <w:rPr>
                <w:rFonts w:eastAsia="TimesNewRomanPSMT" w:cs="Arial"/>
                <w:bCs/>
                <w:i/>
                <w:lang w:val="ru-RU"/>
              </w:rPr>
            </w:pPr>
            <w:r w:rsidRPr="00FC153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F8A24D0" w14:textId="77777777" w:rsidR="00FC1536" w:rsidRPr="00FC1536" w:rsidRDefault="00FC1536" w:rsidP="00FC1536">
            <w:pPr>
              <w:snapToGrid w:val="0"/>
              <w:spacing w:before="0"/>
              <w:rPr>
                <w:rFonts w:eastAsia="TimesNewRomanPSMT" w:cs="Arial"/>
                <w:bCs/>
                <w:i/>
                <w:lang w:val="ru-RU"/>
              </w:rPr>
            </w:pPr>
          </w:p>
          <w:p w14:paraId="31B306F8" w14:textId="77777777" w:rsidR="00FC1536" w:rsidRPr="00FC1536" w:rsidRDefault="00FC1536" w:rsidP="00FC1536">
            <w:pPr>
              <w:spacing w:before="0"/>
              <w:rPr>
                <w:rFonts w:eastAsia="TimesNewRomanPSMT" w:cs="Arial"/>
                <w:b/>
                <w:bCs/>
                <w:lang w:val="ru-RU"/>
              </w:rPr>
            </w:pPr>
            <w:r w:rsidRPr="00FC153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1F35E8" w14:textId="77777777" w:rsidR="00FC1536" w:rsidRPr="00FC1536" w:rsidRDefault="00FC1536" w:rsidP="00FC1536">
            <w:pPr>
              <w:snapToGrid w:val="0"/>
              <w:spacing w:before="0"/>
              <w:rPr>
                <w:rFonts w:eastAsia="TimesNewRomanPSMT" w:cs="Arial"/>
                <w:b/>
                <w:bCs/>
                <w:lang w:val="ru-RU"/>
              </w:rPr>
            </w:pPr>
          </w:p>
        </w:tc>
      </w:tr>
      <w:tr w:rsidR="00FC1536" w:rsidRPr="00FC1536" w14:paraId="31A6D3F0" w14:textId="77777777" w:rsidTr="00FC1536">
        <w:tc>
          <w:tcPr>
            <w:tcW w:w="465" w:type="dxa"/>
            <w:tcBorders>
              <w:top w:val="single" w:sz="4" w:space="0" w:color="000000"/>
              <w:left w:val="single" w:sz="4" w:space="0" w:color="000000"/>
              <w:bottom w:val="single" w:sz="4" w:space="0" w:color="000000"/>
            </w:tcBorders>
            <w:shd w:val="clear" w:color="auto" w:fill="auto"/>
          </w:tcPr>
          <w:p w14:paraId="531520BB" w14:textId="77777777" w:rsidR="00FC1536" w:rsidRPr="00FC1536" w:rsidRDefault="00FC1536" w:rsidP="00FC1536">
            <w:pPr>
              <w:snapToGrid w:val="0"/>
              <w:spacing w:before="0"/>
              <w:rPr>
                <w:rFonts w:eastAsia="TimesNewRomanPSMT" w:cs="Arial"/>
                <w:bCs/>
                <w:i/>
                <w:lang w:val="ru-RU"/>
              </w:rPr>
            </w:pPr>
          </w:p>
          <w:p w14:paraId="6C958803" w14:textId="77777777" w:rsidR="00FC1536" w:rsidRPr="00FC1536" w:rsidRDefault="00FC1536" w:rsidP="00FC153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F8FD260" w14:textId="77777777" w:rsidR="00FC1536" w:rsidRPr="00FC1536" w:rsidRDefault="00FC1536" w:rsidP="00FC1536">
            <w:pPr>
              <w:snapToGrid w:val="0"/>
              <w:spacing w:before="0"/>
              <w:rPr>
                <w:rFonts w:eastAsia="TimesNewRomanPSMT" w:cs="Arial"/>
                <w:bCs/>
                <w:i/>
                <w:lang w:val="ru-RU"/>
              </w:rPr>
            </w:pPr>
          </w:p>
          <w:p w14:paraId="0B868D50" w14:textId="77777777" w:rsidR="00FC1536" w:rsidRPr="00FC1536" w:rsidRDefault="00FC1536" w:rsidP="00FC1536">
            <w:pPr>
              <w:spacing w:before="0"/>
              <w:rPr>
                <w:rFonts w:eastAsia="TimesNewRomanPSMT" w:cs="Arial"/>
                <w:b/>
                <w:bCs/>
              </w:rPr>
            </w:pPr>
            <w:r w:rsidRPr="00FC153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E7E0C6" w14:textId="77777777" w:rsidR="00FC1536" w:rsidRPr="00FC1536" w:rsidRDefault="00FC1536" w:rsidP="00FC1536">
            <w:pPr>
              <w:snapToGrid w:val="0"/>
              <w:spacing w:before="0"/>
              <w:rPr>
                <w:rFonts w:eastAsia="TimesNewRomanPSMT" w:cs="Arial"/>
                <w:b/>
                <w:bCs/>
              </w:rPr>
            </w:pPr>
          </w:p>
        </w:tc>
      </w:tr>
      <w:tr w:rsidR="00FC1536" w:rsidRPr="00FC1536" w14:paraId="476F24A7" w14:textId="77777777" w:rsidTr="00FC1536">
        <w:tc>
          <w:tcPr>
            <w:tcW w:w="465" w:type="dxa"/>
            <w:tcBorders>
              <w:top w:val="single" w:sz="4" w:space="0" w:color="000000"/>
              <w:left w:val="single" w:sz="4" w:space="0" w:color="000000"/>
              <w:bottom w:val="single" w:sz="4" w:space="0" w:color="000000"/>
            </w:tcBorders>
            <w:shd w:val="clear" w:color="auto" w:fill="auto"/>
          </w:tcPr>
          <w:p w14:paraId="681D6704" w14:textId="77777777" w:rsidR="00FC1536" w:rsidRPr="00FC1536" w:rsidRDefault="00FC1536" w:rsidP="00FC1536">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B05F392" w14:textId="77777777" w:rsidR="00FC1536" w:rsidRPr="00FC1536" w:rsidRDefault="00FC1536" w:rsidP="00FC1536">
            <w:pPr>
              <w:snapToGrid w:val="0"/>
              <w:spacing w:before="0"/>
              <w:rPr>
                <w:rFonts w:cs="Arial"/>
                <w:i/>
                <w:iCs/>
              </w:rPr>
            </w:pPr>
            <w:r w:rsidRPr="00FC1536">
              <w:rPr>
                <w:rFonts w:cs="Arial"/>
                <w:i/>
                <w:iCs/>
              </w:rPr>
              <w:t>Врста правног лица:</w:t>
            </w:r>
          </w:p>
          <w:p w14:paraId="3E5E1031" w14:textId="77777777" w:rsidR="00FC1536" w:rsidRPr="00FC1536" w:rsidRDefault="00FC1536" w:rsidP="00FC1536">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9FEDB6" w14:textId="77777777" w:rsidR="00FC1536" w:rsidRPr="00FC1536" w:rsidRDefault="00FC1536" w:rsidP="00FC1536">
            <w:pPr>
              <w:snapToGrid w:val="0"/>
              <w:spacing w:before="0"/>
              <w:rPr>
                <w:rFonts w:eastAsia="TimesNewRomanPSMT" w:cs="Arial"/>
                <w:b/>
                <w:bCs/>
              </w:rPr>
            </w:pPr>
          </w:p>
        </w:tc>
      </w:tr>
      <w:tr w:rsidR="00FC1536" w:rsidRPr="00FC1536" w14:paraId="0C483E51" w14:textId="77777777" w:rsidTr="00FC1536">
        <w:tc>
          <w:tcPr>
            <w:tcW w:w="465" w:type="dxa"/>
            <w:tcBorders>
              <w:top w:val="single" w:sz="4" w:space="0" w:color="000000"/>
              <w:left w:val="single" w:sz="4" w:space="0" w:color="000000"/>
              <w:bottom w:val="single" w:sz="4" w:space="0" w:color="000000"/>
            </w:tcBorders>
            <w:shd w:val="clear" w:color="auto" w:fill="auto"/>
          </w:tcPr>
          <w:p w14:paraId="0DDDE3BA" w14:textId="77777777" w:rsidR="00FC1536" w:rsidRPr="00FC1536" w:rsidRDefault="00FC1536" w:rsidP="00FC1536">
            <w:pPr>
              <w:snapToGrid w:val="0"/>
              <w:spacing w:before="0"/>
              <w:rPr>
                <w:rFonts w:eastAsia="TimesNewRomanPSMT" w:cs="Arial"/>
                <w:bCs/>
                <w:i/>
              </w:rPr>
            </w:pPr>
          </w:p>
          <w:p w14:paraId="14760DDF" w14:textId="77777777" w:rsidR="00FC1536" w:rsidRPr="00FC1536" w:rsidRDefault="00FC1536" w:rsidP="00FC153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FFED970" w14:textId="77777777" w:rsidR="00FC1536" w:rsidRPr="00FC1536" w:rsidRDefault="00FC1536" w:rsidP="00FC1536">
            <w:pPr>
              <w:snapToGrid w:val="0"/>
              <w:spacing w:before="0"/>
              <w:rPr>
                <w:rFonts w:eastAsia="TimesNewRomanPSMT" w:cs="Arial"/>
                <w:bCs/>
                <w:i/>
              </w:rPr>
            </w:pPr>
          </w:p>
          <w:p w14:paraId="3EE864B8" w14:textId="77777777" w:rsidR="00FC1536" w:rsidRPr="00FC1536" w:rsidRDefault="00FC1536" w:rsidP="00FC1536">
            <w:pPr>
              <w:spacing w:before="0"/>
              <w:rPr>
                <w:rFonts w:eastAsia="TimesNewRomanPSMT" w:cs="Arial"/>
                <w:b/>
                <w:bCs/>
              </w:rPr>
            </w:pPr>
            <w:r w:rsidRPr="00FC153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6CC82C" w14:textId="77777777" w:rsidR="00FC1536" w:rsidRPr="00FC1536" w:rsidRDefault="00FC1536" w:rsidP="00FC1536">
            <w:pPr>
              <w:snapToGrid w:val="0"/>
              <w:spacing w:before="0"/>
              <w:rPr>
                <w:rFonts w:eastAsia="TimesNewRomanPSMT" w:cs="Arial"/>
                <w:b/>
                <w:bCs/>
              </w:rPr>
            </w:pPr>
          </w:p>
        </w:tc>
      </w:tr>
      <w:tr w:rsidR="00FC1536" w:rsidRPr="00FC1536" w14:paraId="37BE0EE3" w14:textId="77777777" w:rsidTr="00FC1536">
        <w:tc>
          <w:tcPr>
            <w:tcW w:w="465" w:type="dxa"/>
            <w:tcBorders>
              <w:top w:val="single" w:sz="4" w:space="0" w:color="000000"/>
              <w:left w:val="single" w:sz="4" w:space="0" w:color="000000"/>
              <w:bottom w:val="single" w:sz="4" w:space="0" w:color="000000"/>
            </w:tcBorders>
            <w:shd w:val="clear" w:color="auto" w:fill="auto"/>
          </w:tcPr>
          <w:p w14:paraId="4A8B667E" w14:textId="77777777" w:rsidR="00FC1536" w:rsidRPr="00FC1536" w:rsidRDefault="00FC1536" w:rsidP="00FC1536">
            <w:pPr>
              <w:snapToGrid w:val="0"/>
              <w:spacing w:before="0"/>
              <w:rPr>
                <w:rFonts w:eastAsia="TimesNewRomanPSMT" w:cs="Arial"/>
                <w:bCs/>
                <w:i/>
              </w:rPr>
            </w:pPr>
          </w:p>
          <w:p w14:paraId="60E7CB09" w14:textId="77777777" w:rsidR="00FC1536" w:rsidRPr="00FC1536" w:rsidRDefault="00FC1536" w:rsidP="00FC153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764FB40" w14:textId="77777777" w:rsidR="00FC1536" w:rsidRPr="00FC1536" w:rsidRDefault="00FC1536" w:rsidP="00FC1536">
            <w:pPr>
              <w:snapToGrid w:val="0"/>
              <w:spacing w:before="0"/>
              <w:rPr>
                <w:rFonts w:eastAsia="TimesNewRomanPSMT" w:cs="Arial"/>
                <w:bCs/>
                <w:i/>
              </w:rPr>
            </w:pPr>
          </w:p>
          <w:p w14:paraId="38079E11" w14:textId="77777777" w:rsidR="00FC1536" w:rsidRPr="00FC1536" w:rsidRDefault="00FC1536" w:rsidP="00FC1536">
            <w:pPr>
              <w:spacing w:before="0"/>
              <w:rPr>
                <w:rFonts w:eastAsia="TimesNewRomanPSMT" w:cs="Arial"/>
                <w:b/>
                <w:bCs/>
              </w:rPr>
            </w:pPr>
            <w:r w:rsidRPr="00FC153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47C786" w14:textId="77777777" w:rsidR="00FC1536" w:rsidRPr="00FC1536" w:rsidRDefault="00FC1536" w:rsidP="00FC1536">
            <w:pPr>
              <w:snapToGrid w:val="0"/>
              <w:spacing w:before="0"/>
              <w:rPr>
                <w:rFonts w:eastAsia="TimesNewRomanPSMT" w:cs="Arial"/>
                <w:b/>
                <w:bCs/>
              </w:rPr>
            </w:pPr>
          </w:p>
        </w:tc>
      </w:tr>
      <w:tr w:rsidR="00FC1536" w:rsidRPr="00FC1536" w14:paraId="1CD30B3E" w14:textId="77777777" w:rsidTr="00FC1536">
        <w:tc>
          <w:tcPr>
            <w:tcW w:w="465" w:type="dxa"/>
            <w:tcBorders>
              <w:top w:val="single" w:sz="4" w:space="0" w:color="000000"/>
              <w:left w:val="single" w:sz="4" w:space="0" w:color="000000"/>
              <w:bottom w:val="single" w:sz="4" w:space="0" w:color="000000"/>
            </w:tcBorders>
            <w:shd w:val="clear" w:color="auto" w:fill="auto"/>
          </w:tcPr>
          <w:p w14:paraId="114DDE94" w14:textId="77777777" w:rsidR="00FC1536" w:rsidRPr="00FC1536" w:rsidRDefault="00FC1536" w:rsidP="00FC153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608B82" w14:textId="77777777" w:rsidR="00FC1536" w:rsidRPr="00FC1536" w:rsidRDefault="00FC1536" w:rsidP="00FC1536">
            <w:pPr>
              <w:snapToGrid w:val="0"/>
              <w:spacing w:before="0"/>
              <w:rPr>
                <w:rFonts w:eastAsia="TimesNewRomanPSMT" w:cs="Arial"/>
                <w:bCs/>
                <w:i/>
              </w:rPr>
            </w:pPr>
          </w:p>
          <w:p w14:paraId="59D4FFD3" w14:textId="77777777" w:rsidR="00FC1536" w:rsidRPr="00FC1536" w:rsidRDefault="00FC1536" w:rsidP="00FC1536">
            <w:pPr>
              <w:spacing w:before="0"/>
              <w:rPr>
                <w:rFonts w:eastAsia="TimesNewRomanPSMT" w:cs="Arial"/>
                <w:b/>
                <w:bCs/>
              </w:rPr>
            </w:pPr>
            <w:r w:rsidRPr="00FC153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671665" w14:textId="77777777" w:rsidR="00FC1536" w:rsidRPr="00FC1536" w:rsidRDefault="00FC1536" w:rsidP="00FC1536">
            <w:pPr>
              <w:snapToGrid w:val="0"/>
              <w:spacing w:before="0"/>
              <w:rPr>
                <w:rFonts w:eastAsia="TimesNewRomanPSMT" w:cs="Arial"/>
                <w:b/>
                <w:bCs/>
              </w:rPr>
            </w:pPr>
          </w:p>
        </w:tc>
      </w:tr>
      <w:tr w:rsidR="00FC1536" w:rsidRPr="00FC1536" w14:paraId="27BD21B7" w14:textId="77777777" w:rsidTr="00FC1536">
        <w:tc>
          <w:tcPr>
            <w:tcW w:w="465" w:type="dxa"/>
            <w:tcBorders>
              <w:top w:val="single" w:sz="4" w:space="0" w:color="000000"/>
              <w:left w:val="single" w:sz="4" w:space="0" w:color="000000"/>
              <w:bottom w:val="single" w:sz="4" w:space="0" w:color="000000"/>
            </w:tcBorders>
            <w:shd w:val="clear" w:color="auto" w:fill="auto"/>
          </w:tcPr>
          <w:p w14:paraId="6763083D" w14:textId="77777777" w:rsidR="00FC1536" w:rsidRPr="00FC1536" w:rsidRDefault="00FC1536" w:rsidP="00FC1536">
            <w:pPr>
              <w:snapToGrid w:val="0"/>
              <w:spacing w:before="0"/>
              <w:rPr>
                <w:rFonts w:eastAsia="TimesNewRomanPSMT" w:cs="Arial"/>
                <w:bCs/>
                <w:i/>
              </w:rPr>
            </w:pPr>
          </w:p>
          <w:p w14:paraId="5D3FE746" w14:textId="77777777" w:rsidR="00FC1536" w:rsidRPr="00FC1536" w:rsidRDefault="00FC1536" w:rsidP="00FC1536">
            <w:pPr>
              <w:spacing w:before="0"/>
              <w:rPr>
                <w:rFonts w:eastAsia="TimesNewRomanPSMT" w:cs="Arial"/>
                <w:bCs/>
                <w:i/>
                <w:lang w:val="ru-RU"/>
              </w:rPr>
            </w:pPr>
            <w:r w:rsidRPr="00FC153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7983D78" w14:textId="77777777" w:rsidR="00FC1536" w:rsidRPr="00FC1536" w:rsidRDefault="00FC1536" w:rsidP="00FC1536">
            <w:pPr>
              <w:snapToGrid w:val="0"/>
              <w:spacing w:before="0"/>
              <w:rPr>
                <w:rFonts w:eastAsia="TimesNewRomanPSMT" w:cs="Arial"/>
                <w:bCs/>
                <w:i/>
                <w:lang w:val="ru-RU"/>
              </w:rPr>
            </w:pPr>
          </w:p>
          <w:p w14:paraId="267B2B04" w14:textId="77777777" w:rsidR="00FC1536" w:rsidRPr="00FC1536" w:rsidRDefault="00FC1536" w:rsidP="00FC1536">
            <w:pPr>
              <w:spacing w:before="0"/>
              <w:rPr>
                <w:rFonts w:eastAsia="TimesNewRomanPSMT" w:cs="Arial"/>
                <w:b/>
                <w:bCs/>
                <w:lang w:val="ru-RU"/>
              </w:rPr>
            </w:pPr>
            <w:r w:rsidRPr="00FC153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2E0D32" w14:textId="77777777" w:rsidR="00FC1536" w:rsidRPr="00FC1536" w:rsidRDefault="00FC1536" w:rsidP="00FC1536">
            <w:pPr>
              <w:snapToGrid w:val="0"/>
              <w:spacing w:before="0"/>
              <w:rPr>
                <w:rFonts w:eastAsia="TimesNewRomanPSMT" w:cs="Arial"/>
                <w:b/>
                <w:bCs/>
                <w:lang w:val="ru-RU"/>
              </w:rPr>
            </w:pPr>
          </w:p>
        </w:tc>
      </w:tr>
      <w:tr w:rsidR="00FC1536" w:rsidRPr="00FC1536" w14:paraId="03B2E3CB" w14:textId="77777777" w:rsidTr="00FC1536">
        <w:tc>
          <w:tcPr>
            <w:tcW w:w="465" w:type="dxa"/>
            <w:tcBorders>
              <w:top w:val="single" w:sz="4" w:space="0" w:color="000000"/>
              <w:left w:val="single" w:sz="4" w:space="0" w:color="000000"/>
              <w:bottom w:val="single" w:sz="4" w:space="0" w:color="000000"/>
            </w:tcBorders>
            <w:shd w:val="clear" w:color="auto" w:fill="auto"/>
          </w:tcPr>
          <w:p w14:paraId="1DC32833" w14:textId="77777777" w:rsidR="00FC1536" w:rsidRPr="00FC1536" w:rsidRDefault="00FC1536" w:rsidP="00FC1536">
            <w:pPr>
              <w:snapToGrid w:val="0"/>
              <w:spacing w:before="0"/>
              <w:rPr>
                <w:rFonts w:eastAsia="TimesNewRomanPSMT" w:cs="Arial"/>
                <w:bCs/>
                <w:i/>
                <w:lang w:val="ru-RU"/>
              </w:rPr>
            </w:pPr>
          </w:p>
          <w:p w14:paraId="62E9E146" w14:textId="77777777" w:rsidR="00FC1536" w:rsidRPr="00FC1536" w:rsidRDefault="00FC1536" w:rsidP="00FC153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17435D6" w14:textId="77777777" w:rsidR="00FC1536" w:rsidRPr="00FC1536" w:rsidRDefault="00FC1536" w:rsidP="00FC1536">
            <w:pPr>
              <w:snapToGrid w:val="0"/>
              <w:spacing w:before="0"/>
              <w:rPr>
                <w:rFonts w:eastAsia="TimesNewRomanPSMT" w:cs="Arial"/>
                <w:bCs/>
                <w:i/>
                <w:lang w:val="ru-RU"/>
              </w:rPr>
            </w:pPr>
          </w:p>
          <w:p w14:paraId="224232CD" w14:textId="77777777" w:rsidR="00FC1536" w:rsidRPr="00FC1536" w:rsidRDefault="00FC1536" w:rsidP="00FC1536">
            <w:pPr>
              <w:spacing w:before="0"/>
              <w:rPr>
                <w:rFonts w:eastAsia="TimesNewRomanPSMT" w:cs="Arial"/>
                <w:b/>
                <w:bCs/>
              </w:rPr>
            </w:pPr>
            <w:r w:rsidRPr="00FC153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A3B711" w14:textId="77777777" w:rsidR="00FC1536" w:rsidRPr="00FC1536" w:rsidRDefault="00FC1536" w:rsidP="00FC1536">
            <w:pPr>
              <w:snapToGrid w:val="0"/>
              <w:spacing w:before="0"/>
              <w:rPr>
                <w:rFonts w:eastAsia="TimesNewRomanPSMT" w:cs="Arial"/>
                <w:b/>
                <w:bCs/>
              </w:rPr>
            </w:pPr>
          </w:p>
        </w:tc>
      </w:tr>
      <w:tr w:rsidR="00FC1536" w:rsidRPr="00FC1536" w14:paraId="5F6915A2" w14:textId="77777777" w:rsidTr="00FC1536">
        <w:tc>
          <w:tcPr>
            <w:tcW w:w="465" w:type="dxa"/>
            <w:tcBorders>
              <w:top w:val="single" w:sz="4" w:space="0" w:color="000000"/>
              <w:left w:val="single" w:sz="4" w:space="0" w:color="000000"/>
              <w:bottom w:val="single" w:sz="4" w:space="0" w:color="000000"/>
            </w:tcBorders>
            <w:shd w:val="clear" w:color="auto" w:fill="auto"/>
          </w:tcPr>
          <w:p w14:paraId="00D98358" w14:textId="77777777" w:rsidR="00FC1536" w:rsidRPr="00FC1536" w:rsidRDefault="00FC1536" w:rsidP="00FC1536">
            <w:pPr>
              <w:snapToGrid w:val="0"/>
              <w:spacing w:before="0"/>
              <w:rPr>
                <w:rFonts w:eastAsia="TimesNewRomanPSMT" w:cs="Arial"/>
                <w:bCs/>
                <w:i/>
              </w:rPr>
            </w:pPr>
          </w:p>
          <w:p w14:paraId="33907AF8" w14:textId="77777777" w:rsidR="00FC1536" w:rsidRPr="00FC1536" w:rsidRDefault="00FC1536" w:rsidP="00FC153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8CA582E" w14:textId="77777777" w:rsidR="00FC1536" w:rsidRPr="00FC1536" w:rsidRDefault="00FC1536" w:rsidP="00FC1536">
            <w:pPr>
              <w:snapToGrid w:val="0"/>
              <w:spacing w:before="0"/>
              <w:rPr>
                <w:rFonts w:eastAsia="TimesNewRomanPSMT" w:cs="Arial"/>
                <w:bCs/>
                <w:i/>
              </w:rPr>
            </w:pPr>
          </w:p>
          <w:p w14:paraId="15A5CB1F" w14:textId="77777777" w:rsidR="00FC1536" w:rsidRPr="00FC1536" w:rsidRDefault="00FC1536" w:rsidP="00FC1536">
            <w:pPr>
              <w:spacing w:before="0"/>
              <w:rPr>
                <w:rFonts w:eastAsia="TimesNewRomanPSMT" w:cs="Arial"/>
                <w:b/>
                <w:bCs/>
              </w:rPr>
            </w:pPr>
            <w:r w:rsidRPr="00FC153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6E1D5C" w14:textId="77777777" w:rsidR="00FC1536" w:rsidRPr="00FC1536" w:rsidRDefault="00FC1536" w:rsidP="00FC1536">
            <w:pPr>
              <w:snapToGrid w:val="0"/>
              <w:spacing w:before="0"/>
              <w:rPr>
                <w:rFonts w:eastAsia="TimesNewRomanPSMT" w:cs="Arial"/>
                <w:b/>
                <w:bCs/>
              </w:rPr>
            </w:pPr>
          </w:p>
        </w:tc>
      </w:tr>
      <w:tr w:rsidR="00FC1536" w:rsidRPr="00FC1536" w14:paraId="21631C25" w14:textId="77777777" w:rsidTr="00FC1536">
        <w:tc>
          <w:tcPr>
            <w:tcW w:w="465" w:type="dxa"/>
            <w:tcBorders>
              <w:top w:val="single" w:sz="4" w:space="0" w:color="000000"/>
              <w:left w:val="single" w:sz="4" w:space="0" w:color="000000"/>
              <w:bottom w:val="single" w:sz="4" w:space="0" w:color="000000"/>
            </w:tcBorders>
            <w:shd w:val="clear" w:color="auto" w:fill="auto"/>
          </w:tcPr>
          <w:p w14:paraId="5D6FBF11" w14:textId="77777777" w:rsidR="00FC1536" w:rsidRPr="00FC1536" w:rsidRDefault="00FC1536" w:rsidP="00FC1536">
            <w:pPr>
              <w:snapToGrid w:val="0"/>
              <w:spacing w:before="0"/>
              <w:rPr>
                <w:rFonts w:eastAsia="TimesNewRomanPSMT" w:cs="Arial"/>
                <w:bCs/>
                <w:i/>
              </w:rPr>
            </w:pPr>
          </w:p>
          <w:p w14:paraId="2301D980" w14:textId="77777777" w:rsidR="00FC1536" w:rsidRPr="00FC1536" w:rsidRDefault="00FC1536" w:rsidP="00FC153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01D3AD" w14:textId="77777777" w:rsidR="00FC1536" w:rsidRPr="00FC1536" w:rsidRDefault="00FC1536" w:rsidP="00FC1536">
            <w:pPr>
              <w:snapToGrid w:val="0"/>
              <w:spacing w:before="0"/>
              <w:rPr>
                <w:rFonts w:eastAsia="TimesNewRomanPSMT" w:cs="Arial"/>
                <w:bCs/>
                <w:i/>
              </w:rPr>
            </w:pPr>
          </w:p>
          <w:p w14:paraId="762254F5" w14:textId="77777777" w:rsidR="00FC1536" w:rsidRPr="00FC1536" w:rsidRDefault="00FC1536" w:rsidP="00FC1536">
            <w:pPr>
              <w:spacing w:before="0"/>
              <w:rPr>
                <w:rFonts w:eastAsia="TimesNewRomanPSMT" w:cs="Arial"/>
                <w:b/>
                <w:bCs/>
              </w:rPr>
            </w:pPr>
            <w:r w:rsidRPr="00FC153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22354A" w14:textId="77777777" w:rsidR="00FC1536" w:rsidRPr="00FC1536" w:rsidRDefault="00FC1536" w:rsidP="00FC1536">
            <w:pPr>
              <w:snapToGrid w:val="0"/>
              <w:spacing w:before="0"/>
              <w:rPr>
                <w:rFonts w:eastAsia="TimesNewRomanPSMT" w:cs="Arial"/>
                <w:b/>
                <w:bCs/>
              </w:rPr>
            </w:pPr>
          </w:p>
        </w:tc>
      </w:tr>
      <w:tr w:rsidR="00FC1536" w:rsidRPr="00FC1536" w14:paraId="5EB0DE0E" w14:textId="77777777" w:rsidTr="00FC1536">
        <w:tc>
          <w:tcPr>
            <w:tcW w:w="465" w:type="dxa"/>
            <w:tcBorders>
              <w:top w:val="single" w:sz="4" w:space="0" w:color="000000"/>
              <w:left w:val="single" w:sz="4" w:space="0" w:color="000000"/>
              <w:bottom w:val="single" w:sz="4" w:space="0" w:color="000000"/>
            </w:tcBorders>
            <w:shd w:val="clear" w:color="auto" w:fill="auto"/>
          </w:tcPr>
          <w:p w14:paraId="723B7D1F" w14:textId="77777777" w:rsidR="00FC1536" w:rsidRPr="00FC1536" w:rsidRDefault="00FC1536" w:rsidP="00FC153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3C0B9D" w14:textId="77777777" w:rsidR="00FC1536" w:rsidRPr="00FC1536" w:rsidRDefault="00FC1536" w:rsidP="00FC1536">
            <w:pPr>
              <w:snapToGrid w:val="0"/>
              <w:spacing w:before="0"/>
              <w:rPr>
                <w:rFonts w:eastAsia="TimesNewRomanPSMT" w:cs="Arial"/>
                <w:bCs/>
                <w:i/>
              </w:rPr>
            </w:pPr>
          </w:p>
          <w:p w14:paraId="6D9681E4" w14:textId="77777777" w:rsidR="00FC1536" w:rsidRPr="00FC1536" w:rsidRDefault="00FC1536" w:rsidP="00FC1536">
            <w:pPr>
              <w:spacing w:before="0"/>
              <w:rPr>
                <w:rFonts w:eastAsia="TimesNewRomanPSMT" w:cs="Arial"/>
                <w:b/>
                <w:bCs/>
              </w:rPr>
            </w:pPr>
            <w:r w:rsidRPr="00FC153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01EB68" w14:textId="77777777" w:rsidR="00FC1536" w:rsidRPr="00FC1536" w:rsidRDefault="00FC1536" w:rsidP="00FC1536">
            <w:pPr>
              <w:snapToGrid w:val="0"/>
              <w:spacing w:before="0"/>
              <w:rPr>
                <w:rFonts w:eastAsia="TimesNewRomanPSMT" w:cs="Arial"/>
                <w:b/>
                <w:bCs/>
              </w:rPr>
            </w:pPr>
          </w:p>
        </w:tc>
      </w:tr>
      <w:tr w:rsidR="00FC1536" w:rsidRPr="00FC1536" w14:paraId="2A460598" w14:textId="77777777" w:rsidTr="00FC1536">
        <w:tc>
          <w:tcPr>
            <w:tcW w:w="465" w:type="dxa"/>
            <w:tcBorders>
              <w:top w:val="single" w:sz="4" w:space="0" w:color="000000"/>
              <w:left w:val="single" w:sz="4" w:space="0" w:color="000000"/>
              <w:bottom w:val="single" w:sz="4" w:space="0" w:color="000000"/>
            </w:tcBorders>
            <w:shd w:val="clear" w:color="auto" w:fill="auto"/>
          </w:tcPr>
          <w:p w14:paraId="4243A0CB" w14:textId="77777777" w:rsidR="00FC1536" w:rsidRPr="00FC1536" w:rsidRDefault="00FC1536" w:rsidP="00FC1536">
            <w:pPr>
              <w:snapToGrid w:val="0"/>
              <w:spacing w:before="0"/>
              <w:rPr>
                <w:rFonts w:eastAsia="TimesNewRomanPSMT" w:cs="Arial"/>
                <w:bCs/>
                <w:i/>
              </w:rPr>
            </w:pPr>
          </w:p>
          <w:p w14:paraId="377C6031" w14:textId="77777777" w:rsidR="00FC1536" w:rsidRPr="00FC1536" w:rsidRDefault="00FC1536" w:rsidP="00FC1536">
            <w:pPr>
              <w:spacing w:before="0"/>
              <w:rPr>
                <w:rFonts w:eastAsia="TimesNewRomanPSMT" w:cs="Arial"/>
                <w:bCs/>
                <w:i/>
                <w:lang w:val="ru-RU"/>
              </w:rPr>
            </w:pPr>
            <w:r w:rsidRPr="00FC153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3983067A" w14:textId="77777777" w:rsidR="00FC1536" w:rsidRPr="00FC1536" w:rsidRDefault="00FC1536" w:rsidP="00FC1536">
            <w:pPr>
              <w:snapToGrid w:val="0"/>
              <w:spacing w:before="0"/>
              <w:rPr>
                <w:rFonts w:eastAsia="TimesNewRomanPSMT" w:cs="Arial"/>
                <w:bCs/>
                <w:i/>
                <w:lang w:val="ru-RU"/>
              </w:rPr>
            </w:pPr>
          </w:p>
          <w:p w14:paraId="729C4584" w14:textId="77777777" w:rsidR="00FC1536" w:rsidRPr="00FC1536" w:rsidRDefault="00FC1536" w:rsidP="00FC1536">
            <w:pPr>
              <w:spacing w:before="0"/>
              <w:rPr>
                <w:rFonts w:eastAsia="TimesNewRomanPSMT" w:cs="Arial"/>
                <w:b/>
                <w:bCs/>
                <w:lang w:val="ru-RU"/>
              </w:rPr>
            </w:pPr>
            <w:r w:rsidRPr="00FC153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23D8EE" w14:textId="77777777" w:rsidR="00FC1536" w:rsidRPr="00FC1536" w:rsidRDefault="00FC1536" w:rsidP="00FC1536">
            <w:pPr>
              <w:snapToGrid w:val="0"/>
              <w:spacing w:before="0"/>
              <w:rPr>
                <w:rFonts w:eastAsia="TimesNewRomanPSMT" w:cs="Arial"/>
                <w:b/>
                <w:bCs/>
                <w:lang w:val="ru-RU"/>
              </w:rPr>
            </w:pPr>
          </w:p>
        </w:tc>
      </w:tr>
      <w:tr w:rsidR="00FC1536" w:rsidRPr="00FC1536" w14:paraId="001B91E7" w14:textId="77777777" w:rsidTr="00FC1536">
        <w:tc>
          <w:tcPr>
            <w:tcW w:w="465" w:type="dxa"/>
            <w:tcBorders>
              <w:top w:val="single" w:sz="4" w:space="0" w:color="000000"/>
              <w:left w:val="single" w:sz="4" w:space="0" w:color="000000"/>
              <w:bottom w:val="single" w:sz="4" w:space="0" w:color="000000"/>
            </w:tcBorders>
            <w:shd w:val="clear" w:color="auto" w:fill="auto"/>
          </w:tcPr>
          <w:p w14:paraId="5B5157AF" w14:textId="77777777" w:rsidR="00FC1536" w:rsidRPr="00FC1536" w:rsidRDefault="00FC1536" w:rsidP="00FC1536">
            <w:pPr>
              <w:snapToGrid w:val="0"/>
              <w:spacing w:before="0"/>
              <w:rPr>
                <w:rFonts w:eastAsia="TimesNewRomanPSMT" w:cs="Arial"/>
                <w:bCs/>
                <w:i/>
                <w:lang w:val="ru-RU"/>
              </w:rPr>
            </w:pPr>
          </w:p>
          <w:p w14:paraId="5A9DA8A4" w14:textId="77777777" w:rsidR="00FC1536" w:rsidRPr="00FC1536" w:rsidRDefault="00FC1536" w:rsidP="00FC1536">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D5B9423" w14:textId="77777777" w:rsidR="00FC1536" w:rsidRPr="00FC1536" w:rsidRDefault="00FC1536" w:rsidP="00FC1536">
            <w:pPr>
              <w:snapToGrid w:val="0"/>
              <w:spacing w:before="0"/>
              <w:rPr>
                <w:rFonts w:eastAsia="TimesNewRomanPSMT" w:cs="Arial"/>
                <w:bCs/>
                <w:i/>
                <w:lang w:val="ru-RU"/>
              </w:rPr>
            </w:pPr>
          </w:p>
          <w:p w14:paraId="6D4EE684" w14:textId="77777777" w:rsidR="00FC1536" w:rsidRPr="00FC1536" w:rsidRDefault="00FC1536" w:rsidP="00FC1536">
            <w:pPr>
              <w:spacing w:before="0"/>
              <w:rPr>
                <w:rFonts w:eastAsia="TimesNewRomanPSMT" w:cs="Arial"/>
                <w:b/>
                <w:bCs/>
              </w:rPr>
            </w:pPr>
            <w:r w:rsidRPr="00FC153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EE5410" w14:textId="77777777" w:rsidR="00FC1536" w:rsidRPr="00FC1536" w:rsidRDefault="00FC1536" w:rsidP="00FC1536">
            <w:pPr>
              <w:snapToGrid w:val="0"/>
              <w:spacing w:before="0"/>
              <w:rPr>
                <w:rFonts w:eastAsia="TimesNewRomanPSMT" w:cs="Arial"/>
                <w:b/>
                <w:bCs/>
              </w:rPr>
            </w:pPr>
          </w:p>
        </w:tc>
      </w:tr>
      <w:tr w:rsidR="00FC1536" w:rsidRPr="00FC1536" w14:paraId="32AD93ED" w14:textId="77777777" w:rsidTr="00FC1536">
        <w:tc>
          <w:tcPr>
            <w:tcW w:w="465" w:type="dxa"/>
            <w:tcBorders>
              <w:top w:val="single" w:sz="4" w:space="0" w:color="000000"/>
              <w:left w:val="single" w:sz="4" w:space="0" w:color="000000"/>
              <w:bottom w:val="single" w:sz="4" w:space="0" w:color="000000"/>
            </w:tcBorders>
            <w:shd w:val="clear" w:color="auto" w:fill="auto"/>
          </w:tcPr>
          <w:p w14:paraId="3CB90536" w14:textId="77777777" w:rsidR="00FC1536" w:rsidRPr="00FC1536" w:rsidRDefault="00FC1536" w:rsidP="00FC1536">
            <w:pPr>
              <w:snapToGrid w:val="0"/>
              <w:spacing w:before="0"/>
              <w:rPr>
                <w:rFonts w:eastAsia="TimesNewRomanPSMT" w:cs="Arial"/>
                <w:bCs/>
                <w:i/>
              </w:rPr>
            </w:pPr>
          </w:p>
          <w:p w14:paraId="2109CE99" w14:textId="77777777" w:rsidR="00FC1536" w:rsidRPr="00FC1536" w:rsidRDefault="00FC1536" w:rsidP="00FC153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0478D9D" w14:textId="77777777" w:rsidR="00FC1536" w:rsidRPr="00FC1536" w:rsidRDefault="00FC1536" w:rsidP="00FC1536">
            <w:pPr>
              <w:snapToGrid w:val="0"/>
              <w:spacing w:before="0"/>
              <w:rPr>
                <w:rFonts w:eastAsia="TimesNewRomanPSMT" w:cs="Arial"/>
                <w:bCs/>
                <w:i/>
              </w:rPr>
            </w:pPr>
          </w:p>
          <w:p w14:paraId="24108532" w14:textId="77777777" w:rsidR="00FC1536" w:rsidRPr="00FC1536" w:rsidRDefault="00FC1536" w:rsidP="00FC1536">
            <w:pPr>
              <w:spacing w:before="0"/>
              <w:rPr>
                <w:rFonts w:eastAsia="TimesNewRomanPSMT" w:cs="Arial"/>
                <w:b/>
                <w:bCs/>
              </w:rPr>
            </w:pPr>
            <w:r w:rsidRPr="00FC153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D29BBE" w14:textId="77777777" w:rsidR="00FC1536" w:rsidRPr="00FC1536" w:rsidRDefault="00FC1536" w:rsidP="00FC1536">
            <w:pPr>
              <w:snapToGrid w:val="0"/>
              <w:spacing w:before="0"/>
              <w:rPr>
                <w:rFonts w:eastAsia="TimesNewRomanPSMT" w:cs="Arial"/>
                <w:b/>
                <w:bCs/>
              </w:rPr>
            </w:pPr>
          </w:p>
        </w:tc>
      </w:tr>
      <w:tr w:rsidR="00FC1536" w:rsidRPr="00FC1536" w14:paraId="7908CA18" w14:textId="77777777" w:rsidTr="00FC1536">
        <w:tc>
          <w:tcPr>
            <w:tcW w:w="465" w:type="dxa"/>
            <w:tcBorders>
              <w:top w:val="single" w:sz="4" w:space="0" w:color="000000"/>
              <w:left w:val="single" w:sz="4" w:space="0" w:color="000000"/>
              <w:bottom w:val="single" w:sz="4" w:space="0" w:color="000000"/>
            </w:tcBorders>
            <w:shd w:val="clear" w:color="auto" w:fill="auto"/>
          </w:tcPr>
          <w:p w14:paraId="4810C503" w14:textId="77777777" w:rsidR="00FC1536" w:rsidRPr="00FC1536" w:rsidRDefault="00FC1536" w:rsidP="00FC1536">
            <w:pPr>
              <w:snapToGrid w:val="0"/>
              <w:spacing w:before="0"/>
              <w:rPr>
                <w:rFonts w:eastAsia="TimesNewRomanPSMT" w:cs="Arial"/>
                <w:bCs/>
                <w:i/>
              </w:rPr>
            </w:pPr>
          </w:p>
          <w:p w14:paraId="4662DCBB" w14:textId="77777777" w:rsidR="00FC1536" w:rsidRPr="00FC1536" w:rsidRDefault="00FC1536" w:rsidP="00FC1536">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9BAC733" w14:textId="77777777" w:rsidR="00FC1536" w:rsidRPr="00FC1536" w:rsidRDefault="00FC1536" w:rsidP="00FC1536">
            <w:pPr>
              <w:snapToGrid w:val="0"/>
              <w:spacing w:before="0"/>
              <w:rPr>
                <w:rFonts w:eastAsia="TimesNewRomanPSMT" w:cs="Arial"/>
                <w:bCs/>
                <w:i/>
              </w:rPr>
            </w:pPr>
          </w:p>
          <w:p w14:paraId="6D78E47D" w14:textId="77777777" w:rsidR="00FC1536" w:rsidRPr="00FC1536" w:rsidRDefault="00FC1536" w:rsidP="00FC1536">
            <w:pPr>
              <w:spacing w:before="0"/>
              <w:rPr>
                <w:rFonts w:eastAsia="TimesNewRomanPSMT" w:cs="Arial"/>
                <w:b/>
                <w:bCs/>
              </w:rPr>
            </w:pPr>
            <w:r w:rsidRPr="00FC153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E27E01" w14:textId="77777777" w:rsidR="00FC1536" w:rsidRPr="00FC1536" w:rsidRDefault="00FC1536" w:rsidP="00FC1536">
            <w:pPr>
              <w:snapToGrid w:val="0"/>
              <w:spacing w:before="0"/>
              <w:rPr>
                <w:rFonts w:eastAsia="TimesNewRomanPSMT" w:cs="Arial"/>
                <w:b/>
                <w:bCs/>
              </w:rPr>
            </w:pPr>
          </w:p>
        </w:tc>
      </w:tr>
      <w:tr w:rsidR="00FC1536" w:rsidRPr="00FC1536" w14:paraId="02BFDAB1" w14:textId="77777777" w:rsidTr="00FC1536">
        <w:tc>
          <w:tcPr>
            <w:tcW w:w="465" w:type="dxa"/>
            <w:tcBorders>
              <w:top w:val="single" w:sz="4" w:space="0" w:color="000000"/>
              <w:left w:val="single" w:sz="4" w:space="0" w:color="000000"/>
              <w:bottom w:val="single" w:sz="4" w:space="0" w:color="000000"/>
            </w:tcBorders>
            <w:shd w:val="clear" w:color="auto" w:fill="auto"/>
          </w:tcPr>
          <w:p w14:paraId="613E03D6" w14:textId="77777777" w:rsidR="00FC1536" w:rsidRPr="00FC1536" w:rsidRDefault="00FC1536" w:rsidP="00FC1536">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26122B" w14:textId="77777777" w:rsidR="00FC1536" w:rsidRPr="00FC1536" w:rsidRDefault="00FC1536" w:rsidP="00FC1536">
            <w:pPr>
              <w:snapToGrid w:val="0"/>
              <w:spacing w:before="0"/>
              <w:rPr>
                <w:rFonts w:eastAsia="TimesNewRomanPSMT" w:cs="Arial"/>
                <w:bCs/>
                <w:i/>
              </w:rPr>
            </w:pPr>
          </w:p>
          <w:p w14:paraId="0693C4E8" w14:textId="77777777" w:rsidR="00FC1536" w:rsidRPr="00FC1536" w:rsidRDefault="00FC1536" w:rsidP="00FC1536">
            <w:pPr>
              <w:spacing w:before="0"/>
              <w:rPr>
                <w:rFonts w:eastAsia="TimesNewRomanPSMT" w:cs="Arial"/>
                <w:b/>
                <w:bCs/>
              </w:rPr>
            </w:pPr>
            <w:r w:rsidRPr="00FC153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F59E1E" w14:textId="77777777" w:rsidR="00FC1536" w:rsidRPr="00FC1536" w:rsidRDefault="00FC1536" w:rsidP="00FC1536">
            <w:pPr>
              <w:snapToGrid w:val="0"/>
              <w:spacing w:before="0"/>
              <w:rPr>
                <w:rFonts w:eastAsia="TimesNewRomanPSMT" w:cs="Arial"/>
                <w:b/>
                <w:bCs/>
              </w:rPr>
            </w:pPr>
          </w:p>
        </w:tc>
      </w:tr>
    </w:tbl>
    <w:p w14:paraId="15355A19" w14:textId="77777777" w:rsidR="00FC1536" w:rsidRPr="00FC1536" w:rsidRDefault="00FC1536" w:rsidP="00FC1536">
      <w:pPr>
        <w:spacing w:before="0"/>
        <w:rPr>
          <w:rFonts w:cs="Arial"/>
          <w:b/>
          <w:bCs/>
          <w:i/>
          <w:iCs/>
          <w:u w:val="single"/>
        </w:rPr>
      </w:pPr>
    </w:p>
    <w:p w14:paraId="3ACE217D" w14:textId="77777777" w:rsidR="00FC1536" w:rsidRPr="00FC1536" w:rsidRDefault="00FC1536" w:rsidP="00FC1536">
      <w:pPr>
        <w:spacing w:before="0"/>
        <w:rPr>
          <w:rFonts w:cs="Arial"/>
          <w:i/>
          <w:iCs/>
          <w:lang w:val="ru-RU"/>
        </w:rPr>
      </w:pPr>
      <w:r w:rsidRPr="00FC1536">
        <w:rPr>
          <w:rFonts w:cs="Arial"/>
          <w:b/>
          <w:bCs/>
          <w:i/>
          <w:iCs/>
          <w:u w:val="single"/>
        </w:rPr>
        <w:t>Напомена:</w:t>
      </w:r>
    </w:p>
    <w:p w14:paraId="10E78FEE" w14:textId="77777777" w:rsidR="00FC1536" w:rsidRPr="00FC1536" w:rsidRDefault="00FC1536" w:rsidP="00FC1536">
      <w:pPr>
        <w:spacing w:before="0"/>
        <w:rPr>
          <w:rFonts w:cs="Arial"/>
          <w:i/>
          <w:iCs/>
          <w:lang w:val="ru-RU"/>
        </w:rPr>
      </w:pPr>
      <w:r w:rsidRPr="00FC1536">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E8956EF" w14:textId="77777777" w:rsidR="00FC1536" w:rsidRPr="00FC1536" w:rsidRDefault="00FC1536" w:rsidP="00FC1536">
      <w:pPr>
        <w:spacing w:before="0"/>
        <w:rPr>
          <w:rFonts w:cs="Arial"/>
          <w:i/>
          <w:iCs/>
          <w:lang w:val="ru-RU"/>
        </w:rPr>
      </w:pPr>
    </w:p>
    <w:p w14:paraId="15D8CE84" w14:textId="77777777" w:rsidR="00FC1536" w:rsidRPr="00FC1536" w:rsidRDefault="00FC1536" w:rsidP="00FC1536">
      <w:pPr>
        <w:spacing w:before="0"/>
        <w:rPr>
          <w:rFonts w:cs="Arial"/>
          <w:i/>
          <w:iCs/>
          <w:lang w:val="ru-RU"/>
        </w:rPr>
      </w:pPr>
    </w:p>
    <w:p w14:paraId="39776091" w14:textId="77777777" w:rsidR="00FC1536" w:rsidRPr="00FC1536" w:rsidRDefault="00FC1536" w:rsidP="00FC1536">
      <w:pPr>
        <w:spacing w:before="0"/>
        <w:rPr>
          <w:rFonts w:cs="Arial"/>
          <w:i/>
          <w:iCs/>
          <w:lang w:val="ru-RU"/>
        </w:rPr>
      </w:pPr>
    </w:p>
    <w:p w14:paraId="33C06083" w14:textId="77777777" w:rsidR="00FC1536" w:rsidRDefault="00FC1536" w:rsidP="00FC1536">
      <w:pPr>
        <w:spacing w:before="0"/>
        <w:rPr>
          <w:rFonts w:cs="Arial"/>
          <w:i/>
          <w:iCs/>
          <w:lang w:val="ru-RU"/>
        </w:rPr>
      </w:pPr>
    </w:p>
    <w:p w14:paraId="4395EFCC" w14:textId="77777777" w:rsidR="00A3545B" w:rsidRDefault="00A3545B" w:rsidP="00FC1536">
      <w:pPr>
        <w:spacing w:before="0"/>
        <w:rPr>
          <w:rFonts w:cs="Arial"/>
          <w:i/>
          <w:iCs/>
          <w:lang w:val="ru-RU"/>
        </w:rPr>
      </w:pPr>
    </w:p>
    <w:p w14:paraId="6A1D3368" w14:textId="77777777" w:rsidR="00A3545B" w:rsidRPr="00FC1536" w:rsidRDefault="00A3545B" w:rsidP="00FC1536">
      <w:pPr>
        <w:spacing w:before="0"/>
        <w:rPr>
          <w:rFonts w:cs="Arial"/>
          <w:i/>
          <w:iCs/>
          <w:lang w:val="ru-RU"/>
        </w:rPr>
      </w:pPr>
    </w:p>
    <w:p w14:paraId="76434027" w14:textId="77777777" w:rsidR="00FC1536" w:rsidRPr="00FC1536" w:rsidRDefault="00FC1536" w:rsidP="00FC1536">
      <w:pPr>
        <w:spacing w:before="0"/>
        <w:rPr>
          <w:rFonts w:cs="Arial"/>
          <w:i/>
          <w:iCs/>
          <w:lang w:val="ru-RU"/>
        </w:rPr>
      </w:pPr>
    </w:p>
    <w:p w14:paraId="0D010BB6" w14:textId="77777777" w:rsidR="00FC1536" w:rsidRDefault="00FC1536" w:rsidP="00FC1536">
      <w:pPr>
        <w:spacing w:before="0"/>
        <w:rPr>
          <w:rFonts w:cs="Arial"/>
          <w:i/>
          <w:iCs/>
          <w:lang w:val="ru-RU"/>
        </w:rPr>
      </w:pPr>
    </w:p>
    <w:p w14:paraId="64CDB8DE" w14:textId="77777777" w:rsidR="00FC1536" w:rsidRPr="00FC1536" w:rsidRDefault="00FC1536" w:rsidP="00FC1536">
      <w:pPr>
        <w:spacing w:before="0"/>
        <w:rPr>
          <w:rFonts w:cs="Arial"/>
          <w:i/>
          <w:iCs/>
          <w:lang w:val="ru-RU"/>
        </w:rPr>
      </w:pPr>
    </w:p>
    <w:p w14:paraId="7C2AFC30" w14:textId="77777777" w:rsidR="00FC1536" w:rsidRPr="00FC1536" w:rsidRDefault="00FC1536" w:rsidP="00FC1536">
      <w:pPr>
        <w:spacing w:before="0"/>
        <w:rPr>
          <w:rFonts w:cs="Arial"/>
          <w:i/>
          <w:iCs/>
          <w:lang w:val="ru-RU"/>
        </w:rPr>
      </w:pPr>
    </w:p>
    <w:p w14:paraId="1819AAB0" w14:textId="77777777" w:rsidR="00FC1536" w:rsidRPr="00FC1536" w:rsidRDefault="00FC1536" w:rsidP="00FC1536">
      <w:pPr>
        <w:spacing w:before="0"/>
        <w:rPr>
          <w:rFonts w:cs="Arial"/>
          <w:i/>
          <w:iCs/>
          <w:lang w:val="ru-RU"/>
        </w:rPr>
      </w:pPr>
    </w:p>
    <w:p w14:paraId="2BB5CF1F" w14:textId="77777777" w:rsidR="00FC1536" w:rsidRPr="00FC1536" w:rsidRDefault="00FC1536" w:rsidP="00FC1536">
      <w:pPr>
        <w:spacing w:before="0"/>
        <w:rPr>
          <w:rFonts w:eastAsia="TimesNewRomanPSMT" w:cs="Arial"/>
          <w:b/>
          <w:bCs/>
          <w:i/>
          <w:lang w:val="sr-Cyrl-CS"/>
        </w:rPr>
      </w:pPr>
      <w:r w:rsidRPr="00FC1536">
        <w:rPr>
          <w:rFonts w:eastAsia="TimesNewRomanPSMT" w:cs="Arial"/>
          <w:b/>
          <w:bCs/>
          <w:i/>
          <w:lang w:val="sr-Cyrl-CS"/>
        </w:rPr>
        <w:t>5) ЦЕНА И КОМЕРЦИЈАЛНИ УСЛОВИ ПОНУДЕ</w:t>
      </w:r>
    </w:p>
    <w:p w14:paraId="78D7A00A" w14:textId="77777777" w:rsidR="00FC1536" w:rsidRPr="00FC1536" w:rsidRDefault="00FC1536" w:rsidP="00FC1536">
      <w:pPr>
        <w:spacing w:before="0"/>
        <w:jc w:val="center"/>
        <w:rPr>
          <w:rFonts w:cs="Arial"/>
          <w:bCs/>
          <w:i/>
          <w:iCs/>
          <w:lang w:val="sr-Cyrl-CS"/>
        </w:rPr>
      </w:pPr>
    </w:p>
    <w:p w14:paraId="0323A04A" w14:textId="77777777" w:rsidR="00FC1536" w:rsidRPr="00FC1536" w:rsidRDefault="00FC1536" w:rsidP="00FC1536">
      <w:pPr>
        <w:spacing w:before="0" w:after="120"/>
        <w:jc w:val="center"/>
        <w:rPr>
          <w:rFonts w:cs="Arial"/>
          <w:b/>
          <w:bCs/>
          <w:i/>
          <w:iCs/>
          <w:u w:val="single"/>
          <w:lang w:val="sr-Cyrl-CS"/>
        </w:rPr>
      </w:pPr>
      <w:r w:rsidRPr="00FC1536">
        <w:rPr>
          <w:rFonts w:cs="Arial"/>
          <w:b/>
          <w:bCs/>
          <w:i/>
          <w:iCs/>
          <w:u w:val="single"/>
          <w:lang w:val="sr-Cyrl-CS"/>
        </w:rPr>
        <w:t>ЦЕНА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FC1536" w:rsidRPr="00FC1536" w14:paraId="0230ECE3" w14:textId="77777777" w:rsidTr="00FC1536">
        <w:trPr>
          <w:trHeight w:val="485"/>
        </w:trPr>
        <w:tc>
          <w:tcPr>
            <w:tcW w:w="5778" w:type="dxa"/>
            <w:shd w:val="clear" w:color="auto" w:fill="C6D9F1" w:themeFill="text2" w:themeFillTint="33"/>
            <w:vAlign w:val="center"/>
          </w:tcPr>
          <w:p w14:paraId="08C8E5B7" w14:textId="77777777" w:rsidR="00FC1536" w:rsidRPr="00FC1536" w:rsidRDefault="00FC1536" w:rsidP="00FC1536">
            <w:pPr>
              <w:spacing w:before="0"/>
              <w:jc w:val="center"/>
              <w:rPr>
                <w:rFonts w:cs="Arial"/>
                <w:b/>
                <w:bCs/>
                <w:i/>
                <w:iCs/>
                <w:lang w:val="sr-Cyrl-CS"/>
              </w:rPr>
            </w:pPr>
            <w:r w:rsidRPr="00FC1536">
              <w:rPr>
                <w:rFonts w:eastAsia="TimesNewRomanPSMT" w:cs="Arial"/>
                <w:b/>
                <w:bCs/>
              </w:rPr>
              <w:t xml:space="preserve">ПРЕДМЕТ </w:t>
            </w:r>
            <w:r w:rsidRPr="00FC1536">
              <w:rPr>
                <w:rFonts w:eastAsia="TimesNewRomanPSMT" w:cs="Arial"/>
                <w:b/>
                <w:bCs/>
                <w:lang w:val="sr-Cyrl-CS"/>
              </w:rPr>
              <w:t xml:space="preserve">И БРОЈ </w:t>
            </w:r>
            <w:r w:rsidRPr="00FC1536">
              <w:rPr>
                <w:rFonts w:eastAsia="TimesNewRomanPSMT" w:cs="Arial"/>
                <w:b/>
                <w:bCs/>
              </w:rPr>
              <w:t>НАБАВКЕ</w:t>
            </w:r>
          </w:p>
        </w:tc>
        <w:tc>
          <w:tcPr>
            <w:tcW w:w="3969" w:type="dxa"/>
            <w:shd w:val="clear" w:color="auto" w:fill="C6D9F1" w:themeFill="text2" w:themeFillTint="33"/>
            <w:vAlign w:val="center"/>
          </w:tcPr>
          <w:p w14:paraId="1E21651E" w14:textId="77777777" w:rsidR="00FC1536" w:rsidRPr="00FC1536" w:rsidRDefault="00FC1536" w:rsidP="00FC1536">
            <w:pPr>
              <w:spacing w:before="0"/>
              <w:jc w:val="center"/>
              <w:rPr>
                <w:rFonts w:cs="Arial"/>
                <w:b/>
                <w:bCs/>
                <w:i/>
                <w:iCs/>
                <w:lang w:val="sr-Cyrl-CS"/>
              </w:rPr>
            </w:pPr>
            <w:r w:rsidRPr="00FC1536">
              <w:rPr>
                <w:rFonts w:cs="Arial"/>
                <w:b/>
                <w:bCs/>
                <w:i/>
                <w:iCs/>
                <w:lang w:val="sr-Cyrl-CS"/>
              </w:rPr>
              <w:t xml:space="preserve">УКУПНА ЦЕНА </w:t>
            </w:r>
            <w:r w:rsidRPr="00FC1536">
              <w:rPr>
                <w:rFonts w:eastAsia="Arial Unicode MS" w:cs="Arial"/>
                <w:b/>
                <w:bCs/>
                <w:i/>
                <w:iCs/>
                <w:kern w:val="1"/>
                <w:lang w:val="sr-Cyrl-CS" w:eastAsia="ar-SA"/>
              </w:rPr>
              <w:t xml:space="preserve">дин. </w:t>
            </w:r>
            <w:r w:rsidRPr="00FC1536">
              <w:rPr>
                <w:rFonts w:cs="Arial"/>
                <w:b/>
                <w:bCs/>
                <w:i/>
                <w:iCs/>
                <w:lang w:val="sr-Cyrl-CS"/>
              </w:rPr>
              <w:t xml:space="preserve"> без ПДВ-а</w:t>
            </w:r>
          </w:p>
        </w:tc>
      </w:tr>
      <w:tr w:rsidR="00FC1536" w:rsidRPr="00FC1536" w14:paraId="50D423D9" w14:textId="77777777" w:rsidTr="00FC1536">
        <w:trPr>
          <w:trHeight w:val="440"/>
        </w:trPr>
        <w:tc>
          <w:tcPr>
            <w:tcW w:w="5778" w:type="dxa"/>
            <w:vAlign w:val="center"/>
          </w:tcPr>
          <w:p w14:paraId="5B1FD070" w14:textId="0DD16019" w:rsidR="00FC1536" w:rsidRPr="0008389E" w:rsidRDefault="00577964" w:rsidP="0008389E">
            <w:pPr>
              <w:tabs>
                <w:tab w:val="center" w:pos="4320"/>
                <w:tab w:val="right" w:pos="8640"/>
              </w:tabs>
              <w:ind w:right="45"/>
              <w:rPr>
                <w:rFonts w:eastAsia="TimesNewRomanPS-BoldMT" w:cs="Arial"/>
                <w:b/>
                <w:bCs/>
                <w:lang w:val="ru-RU" w:eastAsia="ar-SA"/>
              </w:rPr>
            </w:pPr>
            <w:r>
              <w:rPr>
                <w:rFonts w:cs="Arial"/>
                <w:b/>
                <w:lang w:val="ru-RU" w:eastAsia="ar-SA"/>
              </w:rPr>
              <w:t>Набавка машинске опреме и репро материјала за израду и монтажу транспортера ВТ1, ВТ2, Т7 и обртне сипке Г2-Транспортне траке</w:t>
            </w:r>
            <w:r w:rsidR="00FC1536" w:rsidRPr="00FC1536">
              <w:rPr>
                <w:rFonts w:eastAsia="TimesNewRomanPS-BoldMT" w:cs="Arial"/>
                <w:b/>
                <w:bCs/>
                <w:lang w:val="ru-RU" w:eastAsia="ar-SA"/>
              </w:rPr>
              <w:t xml:space="preserve">, </w:t>
            </w:r>
            <w:r>
              <w:rPr>
                <w:b/>
                <w:lang w:val="ru-RU" w:eastAsia="ar-SA"/>
              </w:rPr>
              <w:t>ЈН/4000/0841-4/2017</w:t>
            </w:r>
          </w:p>
        </w:tc>
        <w:tc>
          <w:tcPr>
            <w:tcW w:w="3969" w:type="dxa"/>
          </w:tcPr>
          <w:p w14:paraId="6E8C4F5F" w14:textId="77777777" w:rsidR="00FC1536" w:rsidRPr="00FC1536" w:rsidRDefault="00FC1536" w:rsidP="00FC1536">
            <w:pPr>
              <w:spacing w:before="0"/>
              <w:jc w:val="center"/>
              <w:rPr>
                <w:rFonts w:cs="Arial"/>
                <w:b/>
                <w:bCs/>
                <w:i/>
                <w:iCs/>
                <w:lang w:val="sr-Cyrl-CS"/>
              </w:rPr>
            </w:pPr>
          </w:p>
          <w:p w14:paraId="17CDE4ED" w14:textId="77777777" w:rsidR="00FC1536" w:rsidRPr="00FC1536" w:rsidRDefault="00FC1536" w:rsidP="00FC1536">
            <w:pPr>
              <w:spacing w:before="0"/>
              <w:jc w:val="center"/>
              <w:rPr>
                <w:rFonts w:cs="Arial"/>
                <w:b/>
                <w:bCs/>
                <w:i/>
                <w:iCs/>
                <w:lang w:val="sr-Cyrl-CS"/>
              </w:rPr>
            </w:pPr>
          </w:p>
        </w:tc>
      </w:tr>
    </w:tbl>
    <w:p w14:paraId="75702E2B" w14:textId="77777777" w:rsidR="00FC1536" w:rsidRPr="00FC1536" w:rsidRDefault="00FC1536" w:rsidP="00FC1536">
      <w:pPr>
        <w:spacing w:before="0" w:after="120"/>
        <w:jc w:val="center"/>
        <w:rPr>
          <w:rFonts w:cs="Arial"/>
          <w:b/>
          <w:bCs/>
          <w:i/>
          <w:iCs/>
          <w:u w:val="single"/>
          <w:lang w:val="sr-Cyrl-CS"/>
        </w:rPr>
      </w:pPr>
      <w:r w:rsidRPr="00FC1536">
        <w:rPr>
          <w:rFonts w:cs="Arial"/>
          <w:b/>
          <w:bCs/>
          <w:i/>
          <w:iCs/>
          <w:u w:val="single"/>
          <w:lang w:val="sr-Cyrl-CS"/>
        </w:rPr>
        <w:t>КОМЕРЦИЈАЛНИ УСЛОВИ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FC1536" w:rsidRPr="00FC1536" w14:paraId="558D5A35" w14:textId="77777777" w:rsidTr="00FC1536">
        <w:trPr>
          <w:trHeight w:val="647"/>
        </w:trPr>
        <w:tc>
          <w:tcPr>
            <w:tcW w:w="5778" w:type="dxa"/>
            <w:shd w:val="clear" w:color="auto" w:fill="C6D9F1" w:themeFill="text2" w:themeFillTint="33"/>
            <w:vAlign w:val="center"/>
          </w:tcPr>
          <w:p w14:paraId="6BA82EDD" w14:textId="77777777" w:rsidR="00FC1536" w:rsidRPr="00FC1536" w:rsidRDefault="00FC1536" w:rsidP="00FC1536">
            <w:pPr>
              <w:spacing w:before="0"/>
              <w:jc w:val="center"/>
              <w:rPr>
                <w:rFonts w:cs="Arial"/>
                <w:b/>
                <w:bCs/>
                <w:i/>
                <w:iCs/>
                <w:lang w:val="sr-Cyrl-CS"/>
              </w:rPr>
            </w:pPr>
            <w:r w:rsidRPr="00FC1536">
              <w:rPr>
                <w:rFonts w:cs="Arial"/>
                <w:b/>
                <w:bCs/>
                <w:i/>
                <w:iCs/>
                <w:lang w:val="sr-Cyrl-CS"/>
              </w:rPr>
              <w:t>УСЛОВ НАРУЧИОЦА</w:t>
            </w:r>
          </w:p>
        </w:tc>
        <w:tc>
          <w:tcPr>
            <w:tcW w:w="3969" w:type="dxa"/>
            <w:shd w:val="clear" w:color="auto" w:fill="C6D9F1" w:themeFill="text2" w:themeFillTint="33"/>
            <w:vAlign w:val="center"/>
          </w:tcPr>
          <w:p w14:paraId="2E1ACF3E" w14:textId="77777777" w:rsidR="00FC1536" w:rsidRPr="00FC1536" w:rsidRDefault="00FC1536" w:rsidP="00FC1536">
            <w:pPr>
              <w:spacing w:before="0"/>
              <w:jc w:val="center"/>
              <w:rPr>
                <w:rFonts w:cs="Arial"/>
                <w:b/>
                <w:bCs/>
                <w:i/>
                <w:iCs/>
                <w:lang w:val="sr-Cyrl-CS"/>
              </w:rPr>
            </w:pPr>
            <w:r w:rsidRPr="00FC1536">
              <w:rPr>
                <w:rFonts w:cs="Arial"/>
                <w:b/>
                <w:bCs/>
                <w:i/>
                <w:iCs/>
                <w:lang w:val="sr-Cyrl-CS"/>
              </w:rPr>
              <w:t>ПОНУДА ПОНУЂАЧА</w:t>
            </w:r>
          </w:p>
        </w:tc>
      </w:tr>
      <w:tr w:rsidR="00FC1536" w:rsidRPr="00B974ED" w14:paraId="1AC2108D" w14:textId="77777777" w:rsidTr="00FC1536">
        <w:tc>
          <w:tcPr>
            <w:tcW w:w="5778" w:type="dxa"/>
            <w:vAlign w:val="center"/>
          </w:tcPr>
          <w:p w14:paraId="2ACA978B" w14:textId="77777777" w:rsidR="00FC1536" w:rsidRPr="00B974ED" w:rsidRDefault="00FC1536" w:rsidP="00FC1536">
            <w:pPr>
              <w:spacing w:before="0"/>
              <w:jc w:val="center"/>
              <w:rPr>
                <w:rFonts w:cs="Arial"/>
                <w:b/>
                <w:bCs/>
                <w:i/>
                <w:iCs/>
                <w:lang w:val="sr-Cyrl-CS"/>
              </w:rPr>
            </w:pPr>
            <w:r w:rsidRPr="00B974ED">
              <w:rPr>
                <w:rFonts w:cs="Arial"/>
                <w:b/>
                <w:bCs/>
                <w:i/>
                <w:iCs/>
                <w:lang w:val="sr-Cyrl-CS"/>
              </w:rPr>
              <w:t>РОК И НАЧИН ПЛАЋАЊА:</w:t>
            </w:r>
          </w:p>
          <w:p w14:paraId="392485BD" w14:textId="77777777" w:rsidR="00FC1536" w:rsidRPr="00B974ED" w:rsidRDefault="00FC1536" w:rsidP="00FC1536">
            <w:pPr>
              <w:spacing w:before="0"/>
              <w:rPr>
                <w:rFonts w:cs="Arial"/>
                <w:b/>
                <w:bCs/>
                <w:i/>
                <w:iCs/>
                <w:highlight w:val="yellow"/>
                <w:lang w:val="sr-Cyrl-CS"/>
              </w:rPr>
            </w:pPr>
            <w:r w:rsidRPr="00B974ED">
              <w:rPr>
                <w:rFonts w:eastAsia="Calibri" w:cs="Arial"/>
                <w:i/>
                <w:lang w:val="ru-RU"/>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од 45 (словима: четрдесетпет) дана од дана пријема исправног рачуна</w:t>
            </w:r>
          </w:p>
        </w:tc>
        <w:tc>
          <w:tcPr>
            <w:tcW w:w="3969" w:type="dxa"/>
            <w:vAlign w:val="center"/>
          </w:tcPr>
          <w:p w14:paraId="492B801F" w14:textId="77777777" w:rsidR="00FC1536" w:rsidRPr="00B974ED" w:rsidRDefault="00FC1536" w:rsidP="00FC1536">
            <w:pPr>
              <w:spacing w:before="0"/>
              <w:jc w:val="center"/>
              <w:rPr>
                <w:rFonts w:cs="Arial"/>
                <w:bCs/>
                <w:i/>
                <w:iCs/>
                <w:lang w:val="sr-Cyrl-CS"/>
              </w:rPr>
            </w:pPr>
            <w:r w:rsidRPr="00B974ED">
              <w:rPr>
                <w:rFonts w:cs="Arial"/>
                <w:bCs/>
                <w:i/>
                <w:iCs/>
                <w:lang w:val="sr-Cyrl-CS"/>
              </w:rPr>
              <w:t>Сагласан за захтевом наручиоца</w:t>
            </w:r>
          </w:p>
          <w:p w14:paraId="24DF04A6" w14:textId="77777777" w:rsidR="00FC1536" w:rsidRPr="00B974ED" w:rsidRDefault="00FC1536" w:rsidP="00FC1536">
            <w:pPr>
              <w:spacing w:before="0"/>
              <w:jc w:val="center"/>
              <w:rPr>
                <w:rFonts w:cs="Arial"/>
                <w:b/>
                <w:bCs/>
                <w:i/>
                <w:iCs/>
                <w:lang w:val="sr-Cyrl-CS"/>
              </w:rPr>
            </w:pPr>
            <w:r w:rsidRPr="00B974ED">
              <w:rPr>
                <w:rFonts w:cs="Arial"/>
                <w:bCs/>
                <w:i/>
                <w:iCs/>
                <w:lang w:val="sr-Cyrl-CS"/>
              </w:rPr>
              <w:t>ДА/НЕ (заокружити)</w:t>
            </w:r>
          </w:p>
        </w:tc>
      </w:tr>
      <w:tr w:rsidR="00FC1536" w:rsidRPr="00B974ED" w14:paraId="2E608F27" w14:textId="77777777" w:rsidTr="00FC1536">
        <w:tc>
          <w:tcPr>
            <w:tcW w:w="5778" w:type="dxa"/>
            <w:vAlign w:val="center"/>
          </w:tcPr>
          <w:p w14:paraId="2201A633" w14:textId="77777777" w:rsidR="00FC1536" w:rsidRPr="00B974ED" w:rsidRDefault="00FC1536" w:rsidP="00FC1536">
            <w:pPr>
              <w:spacing w:before="0"/>
              <w:jc w:val="center"/>
              <w:rPr>
                <w:rFonts w:cs="Arial"/>
                <w:b/>
                <w:bCs/>
                <w:i/>
                <w:iCs/>
                <w:lang w:val="sr-Cyrl-CS"/>
              </w:rPr>
            </w:pPr>
            <w:r w:rsidRPr="00B974ED">
              <w:rPr>
                <w:rFonts w:cs="Arial"/>
                <w:b/>
                <w:bCs/>
                <w:i/>
                <w:iCs/>
                <w:lang w:val="sr-Cyrl-CS"/>
              </w:rPr>
              <w:t>РОК ИСПОРУКЕ:</w:t>
            </w:r>
          </w:p>
          <w:p w14:paraId="20929DD6" w14:textId="3C63D7D6" w:rsidR="0008389E" w:rsidRPr="00B974ED" w:rsidRDefault="0008389E" w:rsidP="0008389E">
            <w:pPr>
              <w:shd w:val="clear" w:color="auto" w:fill="FFFFFF"/>
              <w:ind w:right="-46"/>
              <w:rPr>
                <w:rFonts w:cs="Arial"/>
              </w:rPr>
            </w:pPr>
            <w:r w:rsidRPr="00B974ED">
              <w:rPr>
                <w:rFonts w:cs="Arial"/>
              </w:rPr>
              <w:t>Целокупна уговорена количина</w:t>
            </w:r>
            <w:r w:rsidRPr="00B974ED">
              <w:rPr>
                <w:rFonts w:cs="Arial"/>
                <w:lang w:val="sr-Cyrl-RS"/>
              </w:rPr>
              <w:t xml:space="preserve"> </w:t>
            </w:r>
            <w:r w:rsidRPr="00B974ED">
              <w:rPr>
                <w:rFonts w:cs="Arial"/>
              </w:rPr>
              <w:t xml:space="preserve">сукцесивно, у року који не може бити дужи од </w:t>
            </w:r>
            <w:r w:rsidRPr="00CB6859">
              <w:rPr>
                <w:rFonts w:cs="Arial"/>
                <w:b/>
              </w:rPr>
              <w:t>90</w:t>
            </w:r>
            <w:r w:rsidRPr="00CB6859">
              <w:rPr>
                <w:rFonts w:cs="Arial"/>
              </w:rPr>
              <w:t xml:space="preserve"> </w:t>
            </w:r>
            <w:r w:rsidRPr="00CB6859">
              <w:rPr>
                <w:rFonts w:cs="Arial"/>
                <w:b/>
              </w:rPr>
              <w:t>дана</w:t>
            </w:r>
            <w:r w:rsidRPr="00CB6859">
              <w:rPr>
                <w:rFonts w:cs="Arial"/>
              </w:rPr>
              <w:t xml:space="preserve"> </w:t>
            </w:r>
            <w:r w:rsidRPr="00B974ED">
              <w:rPr>
                <w:rFonts w:cs="Arial"/>
              </w:rPr>
              <w:t>од дана ступања</w:t>
            </w:r>
            <w:r w:rsidRPr="00B974ED">
              <w:rPr>
                <w:rFonts w:cs="Arial"/>
                <w:lang w:val="sr-Cyrl-RS"/>
              </w:rPr>
              <w:t xml:space="preserve"> уговора</w:t>
            </w:r>
            <w:r w:rsidRPr="00B974ED">
              <w:rPr>
                <w:rFonts w:cs="Arial"/>
              </w:rPr>
              <w:t xml:space="preserve"> на снагу закљученог између Наручиоца и Понуђача.</w:t>
            </w:r>
          </w:p>
          <w:p w14:paraId="5D5BF50C" w14:textId="77777777" w:rsidR="0008389E" w:rsidRPr="00B974ED" w:rsidRDefault="0008389E" w:rsidP="0008389E">
            <w:pPr>
              <w:shd w:val="clear" w:color="auto" w:fill="FFFFFF"/>
              <w:ind w:right="-46"/>
              <w:rPr>
                <w:rFonts w:cs="Arial"/>
              </w:rPr>
            </w:pPr>
          </w:p>
          <w:p w14:paraId="3451B61D" w14:textId="3010ECB1" w:rsidR="00FC1536" w:rsidRPr="00B974ED" w:rsidRDefault="00FC1536" w:rsidP="00FC1536">
            <w:pPr>
              <w:spacing w:before="0"/>
              <w:jc w:val="center"/>
              <w:rPr>
                <w:rFonts w:cs="Arial"/>
                <w:bCs/>
                <w:i/>
                <w:iCs/>
                <w:highlight w:val="yellow"/>
                <w:lang w:val="sr-Cyrl-CS"/>
              </w:rPr>
            </w:pPr>
          </w:p>
        </w:tc>
        <w:tc>
          <w:tcPr>
            <w:tcW w:w="3969" w:type="dxa"/>
            <w:vAlign w:val="center"/>
          </w:tcPr>
          <w:p w14:paraId="4E4E40B8" w14:textId="7986FAC9" w:rsidR="0008389E" w:rsidRPr="00B974ED" w:rsidRDefault="0008389E" w:rsidP="0008389E">
            <w:pPr>
              <w:shd w:val="clear" w:color="auto" w:fill="FFFFFF"/>
              <w:ind w:right="-46"/>
              <w:rPr>
                <w:rFonts w:cs="Arial"/>
              </w:rPr>
            </w:pPr>
            <w:r w:rsidRPr="00B974ED">
              <w:rPr>
                <w:rFonts w:cs="Arial"/>
              </w:rPr>
              <w:t>Целокупна уговорена количина</w:t>
            </w:r>
            <w:r w:rsidRPr="00B974ED">
              <w:rPr>
                <w:rFonts w:cs="Arial"/>
                <w:lang w:val="sr-Cyrl-RS"/>
              </w:rPr>
              <w:t xml:space="preserve"> </w:t>
            </w:r>
            <w:r w:rsidRPr="00B974ED">
              <w:rPr>
                <w:rFonts w:cs="Arial"/>
              </w:rPr>
              <w:t xml:space="preserve">сукцесивно, у року од ____________ </w:t>
            </w:r>
            <w:r w:rsidRPr="00B974ED">
              <w:rPr>
                <w:rFonts w:cs="Arial"/>
                <w:b/>
              </w:rPr>
              <w:t>дана</w:t>
            </w:r>
            <w:r w:rsidRPr="00B974ED">
              <w:rPr>
                <w:rFonts w:cs="Arial"/>
              </w:rPr>
              <w:t xml:space="preserve"> од дана ступања</w:t>
            </w:r>
            <w:r w:rsidRPr="00B974ED">
              <w:rPr>
                <w:rFonts w:cs="Arial"/>
                <w:lang w:val="sr-Cyrl-RS"/>
              </w:rPr>
              <w:t xml:space="preserve"> уговора</w:t>
            </w:r>
            <w:r w:rsidRPr="00B974ED">
              <w:rPr>
                <w:rFonts w:cs="Arial"/>
              </w:rPr>
              <w:t xml:space="preserve"> на снагу закљученог између Наручиоца и Понуђача.</w:t>
            </w:r>
          </w:p>
          <w:p w14:paraId="3DC44A3B" w14:textId="28661C1D" w:rsidR="00FC1536" w:rsidRPr="00B974ED" w:rsidRDefault="00FC1536" w:rsidP="0008389E">
            <w:pPr>
              <w:spacing w:before="0"/>
              <w:rPr>
                <w:rFonts w:cs="Arial"/>
                <w:bCs/>
                <w:i/>
                <w:iCs/>
                <w:lang w:val="ru-RU"/>
              </w:rPr>
            </w:pPr>
          </w:p>
        </w:tc>
      </w:tr>
      <w:tr w:rsidR="00FC1536" w:rsidRPr="00B974ED" w14:paraId="04D30197" w14:textId="77777777" w:rsidTr="00FC1536">
        <w:tc>
          <w:tcPr>
            <w:tcW w:w="5778" w:type="dxa"/>
            <w:vAlign w:val="center"/>
          </w:tcPr>
          <w:p w14:paraId="49609D37" w14:textId="77777777" w:rsidR="00FC1536" w:rsidRPr="00B974ED" w:rsidRDefault="00FC1536" w:rsidP="00FC1536">
            <w:pPr>
              <w:spacing w:before="0"/>
              <w:jc w:val="center"/>
              <w:rPr>
                <w:rFonts w:cs="Arial"/>
                <w:b/>
                <w:bCs/>
                <w:i/>
                <w:iCs/>
                <w:lang w:val="sr-Cyrl-CS"/>
              </w:rPr>
            </w:pPr>
            <w:r w:rsidRPr="00B974ED">
              <w:rPr>
                <w:rFonts w:cs="Arial"/>
                <w:b/>
                <w:bCs/>
                <w:i/>
                <w:iCs/>
                <w:lang w:val="sr-Cyrl-CS"/>
              </w:rPr>
              <w:t>ГАРАНТНИ РОК:</w:t>
            </w:r>
          </w:p>
          <w:p w14:paraId="26C3F21E" w14:textId="593F932C" w:rsidR="0008389E" w:rsidRPr="00B974ED" w:rsidRDefault="0008389E" w:rsidP="0008389E">
            <w:pPr>
              <w:rPr>
                <w:rFonts w:cs="Arial"/>
              </w:rPr>
            </w:pPr>
            <w:r w:rsidRPr="00B974ED">
              <w:rPr>
                <w:rFonts w:cs="Arial"/>
              </w:rPr>
              <w:t>Гарантни рок за добра испоручена по уговор</w:t>
            </w:r>
            <w:r w:rsidRPr="00B974ED">
              <w:rPr>
                <w:rFonts w:cs="Arial"/>
                <w:lang w:val="sr-Cyrl-RS"/>
              </w:rPr>
              <w:t>у</w:t>
            </w:r>
            <w:r w:rsidRPr="00B974ED">
              <w:rPr>
                <w:rFonts w:cs="Arial"/>
              </w:rPr>
              <w:t xml:space="preserve"> не може бити краћи од 24месеца од дана када је извршен  квалитативни пријем  добара.</w:t>
            </w:r>
          </w:p>
          <w:p w14:paraId="462C41D7" w14:textId="77777777" w:rsidR="0008389E" w:rsidRPr="00B974ED" w:rsidRDefault="0008389E" w:rsidP="0008389E">
            <w:pPr>
              <w:rPr>
                <w:rFonts w:cs="Arial"/>
              </w:rPr>
            </w:pPr>
            <w:r w:rsidRPr="00B974ED">
              <w:rPr>
                <w:rFonts w:cs="Arial"/>
              </w:rPr>
              <w:t xml:space="preserve">Изабрани Понуђач је дужан да о свом трошку отклони све евентуалне недостатке у току трајања гарантног рока. </w:t>
            </w:r>
          </w:p>
          <w:p w14:paraId="1A7C1CDA" w14:textId="47A7D35A" w:rsidR="00FC1536" w:rsidRPr="00B974ED" w:rsidRDefault="00FC1536" w:rsidP="00FC1536">
            <w:pPr>
              <w:spacing w:before="0"/>
              <w:jc w:val="center"/>
              <w:rPr>
                <w:rFonts w:cs="Arial"/>
                <w:b/>
                <w:bCs/>
                <w:i/>
                <w:iCs/>
                <w:highlight w:val="yellow"/>
                <w:lang w:val="sr-Cyrl-CS"/>
              </w:rPr>
            </w:pPr>
            <w:r w:rsidRPr="00B974ED">
              <w:rPr>
                <w:i/>
                <w:lang w:val="sr-Cyrl-RS"/>
              </w:rPr>
              <w:t>.</w:t>
            </w:r>
          </w:p>
        </w:tc>
        <w:tc>
          <w:tcPr>
            <w:tcW w:w="3969" w:type="dxa"/>
            <w:vAlign w:val="center"/>
          </w:tcPr>
          <w:p w14:paraId="5DAF0604" w14:textId="746B5044" w:rsidR="0008389E" w:rsidRPr="00B974ED" w:rsidRDefault="0008389E" w:rsidP="0008389E">
            <w:pPr>
              <w:rPr>
                <w:rFonts w:cs="Arial"/>
              </w:rPr>
            </w:pPr>
            <w:r w:rsidRPr="00B974ED">
              <w:rPr>
                <w:rFonts w:cs="Arial"/>
              </w:rPr>
              <w:t>Гарантни рок за добра испоручена по уговор</w:t>
            </w:r>
            <w:r w:rsidRPr="00B974ED">
              <w:rPr>
                <w:rFonts w:cs="Arial"/>
                <w:lang w:val="sr-Cyrl-RS"/>
              </w:rPr>
              <w:t>у</w:t>
            </w:r>
            <w:r w:rsidRPr="00B974ED">
              <w:rPr>
                <w:rFonts w:cs="Arial"/>
              </w:rPr>
              <w:t xml:space="preserve"> </w:t>
            </w:r>
            <w:r w:rsidRPr="00B974ED">
              <w:rPr>
                <w:rFonts w:cs="Arial"/>
                <w:lang w:val="sr-Cyrl-RS"/>
              </w:rPr>
              <w:t xml:space="preserve">износи </w:t>
            </w:r>
            <w:r w:rsidRPr="00B974ED">
              <w:rPr>
                <w:rFonts w:cs="Arial"/>
              </w:rPr>
              <w:t xml:space="preserve"> ________ месеца од дана када је извршен  квалитативни пријем  добара.</w:t>
            </w:r>
          </w:p>
          <w:p w14:paraId="1E86A74A" w14:textId="77777777" w:rsidR="0008389E" w:rsidRPr="00B974ED" w:rsidRDefault="0008389E" w:rsidP="0008389E">
            <w:pPr>
              <w:rPr>
                <w:rFonts w:cs="Arial"/>
              </w:rPr>
            </w:pPr>
            <w:r w:rsidRPr="00B974ED">
              <w:rPr>
                <w:rFonts w:cs="Arial"/>
              </w:rPr>
              <w:t xml:space="preserve">Изабрани Понуђач је дужан да о свом трошку отклони све евентуалне недостатке у току трајања гарантног рока. </w:t>
            </w:r>
          </w:p>
          <w:p w14:paraId="0A8754F5" w14:textId="48144D64" w:rsidR="00FC1536" w:rsidRPr="00B974ED" w:rsidRDefault="00FC1536" w:rsidP="00FC1536">
            <w:pPr>
              <w:spacing w:before="0"/>
              <w:jc w:val="center"/>
              <w:rPr>
                <w:rFonts w:cs="Arial"/>
                <w:b/>
                <w:bCs/>
                <w:i/>
                <w:iCs/>
                <w:highlight w:val="yellow"/>
                <w:lang w:val="sr-Cyrl-CS"/>
              </w:rPr>
            </w:pPr>
          </w:p>
        </w:tc>
      </w:tr>
      <w:tr w:rsidR="00FC1536" w:rsidRPr="00B974ED" w14:paraId="2C3BB605" w14:textId="77777777" w:rsidTr="00FC1536">
        <w:trPr>
          <w:trHeight w:val="818"/>
        </w:trPr>
        <w:tc>
          <w:tcPr>
            <w:tcW w:w="5778" w:type="dxa"/>
            <w:vAlign w:val="center"/>
          </w:tcPr>
          <w:p w14:paraId="2DF0B561" w14:textId="384A8E76" w:rsidR="00FC1536" w:rsidRPr="00B974ED" w:rsidRDefault="00FC1536" w:rsidP="00FC1536">
            <w:pPr>
              <w:spacing w:before="0" w:after="120"/>
              <w:jc w:val="center"/>
              <w:rPr>
                <w:rFonts w:cs="Arial"/>
                <w:b/>
                <w:bCs/>
                <w:i/>
                <w:iCs/>
                <w:lang w:val="sr-Cyrl-CS"/>
              </w:rPr>
            </w:pPr>
            <w:r w:rsidRPr="00B974ED">
              <w:rPr>
                <w:rFonts w:cs="Arial"/>
                <w:b/>
                <w:bCs/>
                <w:i/>
                <w:iCs/>
                <w:lang w:val="sr-Cyrl-CS"/>
              </w:rPr>
              <w:lastRenderedPageBreak/>
              <w:t>МЕСТО</w:t>
            </w:r>
            <w:r w:rsidR="0029163F">
              <w:rPr>
                <w:rFonts w:cs="Arial"/>
                <w:b/>
                <w:bCs/>
                <w:i/>
                <w:iCs/>
                <w:lang w:val="sr-Latn-RS"/>
              </w:rPr>
              <w:t xml:space="preserve"> </w:t>
            </w:r>
            <w:r w:rsidR="0029163F">
              <w:rPr>
                <w:rFonts w:cs="Arial"/>
                <w:b/>
                <w:bCs/>
                <w:i/>
                <w:iCs/>
                <w:lang w:val="sr-Cyrl-RS"/>
              </w:rPr>
              <w:t>И НАЧИН</w:t>
            </w:r>
            <w:r w:rsidRPr="00B974ED">
              <w:rPr>
                <w:rFonts w:cs="Arial"/>
                <w:b/>
                <w:bCs/>
                <w:i/>
                <w:iCs/>
                <w:lang w:val="sr-Cyrl-CS"/>
              </w:rPr>
              <w:t xml:space="preserve"> ИСПОРУКЕ:</w:t>
            </w:r>
          </w:p>
          <w:p w14:paraId="0BB763E5" w14:textId="77777777" w:rsidR="0008389E" w:rsidRPr="00B974ED" w:rsidRDefault="0008389E" w:rsidP="0008389E">
            <w:pPr>
              <w:outlineLvl w:val="0"/>
              <w:rPr>
                <w:rFonts w:cs="Arial"/>
                <w:noProof/>
                <w:lang w:val="sr-Cyrl-RS" w:eastAsia="ar-SA"/>
              </w:rPr>
            </w:pPr>
            <w:r w:rsidRPr="00B974ED">
              <w:rPr>
                <w:rFonts w:cs="Arial"/>
                <w:noProof/>
                <w:lang w:val="sr-Cyrl-CS" w:eastAsia="ar-SA"/>
              </w:rPr>
              <w:t xml:space="preserve">Магацин 030 </w:t>
            </w:r>
            <w:r w:rsidRPr="00B974ED">
              <w:rPr>
                <w:rFonts w:cs="Arial"/>
                <w:noProof/>
                <w:lang w:val="sr-Cyrl-RS" w:eastAsia="ar-SA"/>
              </w:rPr>
              <w:t>Каленић.</w:t>
            </w:r>
          </w:p>
          <w:p w14:paraId="1580105A" w14:textId="77777777" w:rsidR="0008389E" w:rsidRPr="00B974ED" w:rsidRDefault="0008389E" w:rsidP="0008389E">
            <w:pPr>
              <w:rPr>
                <w:rFonts w:cs="Arial"/>
              </w:rPr>
            </w:pPr>
            <w:r w:rsidRPr="00B974ED">
              <w:rPr>
                <w:rFonts w:cs="Arial"/>
              </w:rPr>
              <w:t xml:space="preserve">Понуда се даје на паритету: </w:t>
            </w:r>
          </w:p>
          <w:p w14:paraId="6CFFFD19" w14:textId="09B7A95A" w:rsidR="0008389E" w:rsidRPr="00B974ED" w:rsidRDefault="0008389E" w:rsidP="0008389E">
            <w:pPr>
              <w:rPr>
                <w:rFonts w:cs="Arial"/>
              </w:rPr>
            </w:pPr>
            <w:r w:rsidRPr="00B974ED">
              <w:rPr>
                <w:rFonts w:cs="Arial"/>
              </w:rPr>
              <w:t xml:space="preserve"> - за домаће понуђаче: FCO (магацин Наручиоца</w:t>
            </w:r>
            <w:r w:rsidRPr="00B974ED">
              <w:rPr>
                <w:rFonts w:cs="Arial"/>
                <w:lang w:val="sr-Cyrl-RS"/>
              </w:rPr>
              <w:t xml:space="preserve"> </w:t>
            </w:r>
            <w:r w:rsidRPr="00B974ED">
              <w:rPr>
                <w:rFonts w:cs="Arial"/>
              </w:rPr>
              <w:t>бр.030</w:t>
            </w:r>
            <w:r w:rsidRPr="00B974ED">
              <w:rPr>
                <w:rFonts w:cs="Arial"/>
                <w:lang w:val="sr-Cyrl-RS"/>
              </w:rPr>
              <w:t xml:space="preserve"> Каленић</w:t>
            </w:r>
            <w:r w:rsidRPr="00B974ED">
              <w:rPr>
                <w:rFonts w:cs="Arial"/>
              </w:rPr>
              <w:t xml:space="preserve">) </w:t>
            </w:r>
          </w:p>
          <w:p w14:paraId="339D8EF6" w14:textId="77777777" w:rsidR="0008389E" w:rsidRPr="00B974ED" w:rsidRDefault="0008389E" w:rsidP="0008389E">
            <w:pPr>
              <w:rPr>
                <w:rFonts w:cs="Arial"/>
              </w:rPr>
            </w:pPr>
            <w:r w:rsidRPr="00B974ED">
              <w:rPr>
                <w:rFonts w:cs="Arial"/>
              </w:rPr>
              <w:t>- за стране понуђаче: DAP (магацин Наручиоца</w:t>
            </w:r>
            <w:r w:rsidRPr="00B974ED">
              <w:rPr>
                <w:rFonts w:cs="Arial"/>
                <w:lang w:val="sr-Cyrl-RS"/>
              </w:rPr>
              <w:t xml:space="preserve"> </w:t>
            </w:r>
            <w:r w:rsidRPr="00B974ED">
              <w:rPr>
                <w:rFonts w:cs="Arial"/>
              </w:rPr>
              <w:t>бр.030</w:t>
            </w:r>
            <w:r w:rsidRPr="00B974ED">
              <w:rPr>
                <w:rFonts w:cs="Arial"/>
                <w:lang w:val="sr-Cyrl-RS"/>
              </w:rPr>
              <w:t xml:space="preserve"> Каленић</w:t>
            </w:r>
            <w:r w:rsidRPr="00B974ED">
              <w:rPr>
                <w:rFonts w:cs="Arial"/>
              </w:rPr>
              <w:t>) (Incoterms 2010).</w:t>
            </w:r>
          </w:p>
          <w:p w14:paraId="3E8235FB" w14:textId="77777777" w:rsidR="0008389E" w:rsidRPr="00B974ED" w:rsidRDefault="0008389E" w:rsidP="0008389E">
            <w:pPr>
              <w:rPr>
                <w:rFonts w:cs="Arial"/>
              </w:rPr>
            </w:pPr>
            <w:r w:rsidRPr="00B974ED">
              <w:rPr>
                <w:rFonts w:cs="Arial"/>
              </w:rPr>
              <w:t xml:space="preserve"> У понуђену цену страног понуђача урачунавају се и царинске дажбине као и сви трошкови око увоза добара.</w:t>
            </w:r>
          </w:p>
          <w:p w14:paraId="245DA405" w14:textId="77777777" w:rsidR="0008389E" w:rsidRPr="00B974ED" w:rsidRDefault="0008389E" w:rsidP="0008389E">
            <w:pPr>
              <w:rPr>
                <w:rFonts w:cs="Arial"/>
              </w:rPr>
            </w:pPr>
            <w:r w:rsidRPr="00B974ED">
              <w:rPr>
                <w:rFonts w:cs="Arial"/>
              </w:rPr>
              <w:t>Приликом упоређивања понуда у случају када понуду дају домаћи понуђачи (на паритету ф-цо Наручилац) и инострани понуђачи (на паритету DАР Наручилац 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 а на основу званичне калкулације  шпедитера.</w:t>
            </w:r>
          </w:p>
          <w:p w14:paraId="376A1262" w14:textId="77777777" w:rsidR="0008389E" w:rsidRPr="00B974ED" w:rsidRDefault="0008389E" w:rsidP="0008389E">
            <w:pPr>
              <w:rPr>
                <w:rFonts w:cs="Arial"/>
              </w:rPr>
            </w:pPr>
            <w:r w:rsidRPr="00B974ED">
              <w:rPr>
                <w:rFonts w:cs="Arial"/>
              </w:rPr>
              <w:t>Понуђачи  који нуде добра на паритету DAP (магацин Наручиоца) (Incoterms 2010) дужни су да уз понуду доставе Изјаву у којој наводе да ли робу прати ЕУР 1.</w:t>
            </w:r>
          </w:p>
          <w:p w14:paraId="7B5006C6" w14:textId="77777777" w:rsidR="0008389E" w:rsidRPr="00B974ED" w:rsidRDefault="0008389E" w:rsidP="0008389E">
            <w:pPr>
              <w:rPr>
                <w:rFonts w:cs="Arial"/>
                <w:lang w:val="sr-Cyrl-CS" w:eastAsia="zh-CN"/>
              </w:rPr>
            </w:pPr>
            <w:r w:rsidRPr="00B974ED">
              <w:rPr>
                <w:rFonts w:cs="Arial"/>
                <w:lang w:val="sr-Cyrl-CS" w:eastAsia="zh-CN"/>
              </w:rPr>
              <w:t>Понуђач ће за добра која су предмет набавке приликом испоруке, прибавити о свом трошку - сертификат о пореклу ЕУР 1.</w:t>
            </w:r>
          </w:p>
          <w:p w14:paraId="4820DD94" w14:textId="77777777" w:rsidR="0008389E" w:rsidRPr="00B974ED" w:rsidRDefault="0008389E" w:rsidP="0008389E">
            <w:pPr>
              <w:rPr>
                <w:rFonts w:cs="Arial"/>
              </w:rPr>
            </w:pPr>
            <w:r w:rsidRPr="00B974ED">
              <w:rPr>
                <w:rFonts w:cs="Arial"/>
              </w:rPr>
              <w:t xml:space="preserve">Уколико </w:t>
            </w:r>
            <w:r w:rsidRPr="00B974ED">
              <w:rPr>
                <w:rFonts w:cs="Arial"/>
                <w:lang w:val="sr-Cyrl-RS"/>
              </w:rPr>
              <w:t>понуђач</w:t>
            </w:r>
            <w:r w:rsidRPr="00B974ED">
              <w:rPr>
                <w:rFonts w:cs="Arial"/>
              </w:rPr>
              <w:t xml:space="preserve"> не прибави сертификат ЕУР 1, дужан је да сноси све зависне трошкове увоза који би услед тога могли настати.</w:t>
            </w:r>
          </w:p>
          <w:p w14:paraId="2FE15627" w14:textId="77777777" w:rsidR="0008389E" w:rsidRPr="00B974ED" w:rsidRDefault="0008389E" w:rsidP="0008389E">
            <w:pPr>
              <w:rPr>
                <w:rFonts w:cs="Arial"/>
                <w:lang w:eastAsia="zh-CN"/>
              </w:rPr>
            </w:pPr>
            <w:r w:rsidRPr="00B974ED">
              <w:rPr>
                <w:rFonts w:cs="Arial"/>
                <w:lang w:eastAsia="zh-CN"/>
              </w:rPr>
              <w:t>Евентуално настала штета приликом транспорта предметних добара до места испоруке пада на терет изабраног Понуђача.</w:t>
            </w:r>
          </w:p>
          <w:p w14:paraId="066B1492" w14:textId="5FB0F46A" w:rsidR="00FC1536" w:rsidRPr="00B974ED" w:rsidRDefault="00FC1536" w:rsidP="00FC1536">
            <w:pPr>
              <w:spacing w:before="0" w:after="120"/>
              <w:jc w:val="left"/>
              <w:rPr>
                <w:rFonts w:cs="Arial"/>
                <w:bCs/>
                <w:i/>
                <w:iCs/>
                <w:highlight w:val="yellow"/>
                <w:lang w:val="sr-Cyrl-CS"/>
              </w:rPr>
            </w:pPr>
          </w:p>
        </w:tc>
        <w:tc>
          <w:tcPr>
            <w:tcW w:w="3969" w:type="dxa"/>
            <w:vAlign w:val="center"/>
          </w:tcPr>
          <w:p w14:paraId="154F9F87" w14:textId="64633D62" w:rsidR="0029163F" w:rsidRDefault="0029163F" w:rsidP="0029163F">
            <w:pPr>
              <w:spacing w:before="0"/>
              <w:rPr>
                <w:rFonts w:cs="Arial"/>
                <w:bCs/>
                <w:i/>
                <w:iCs/>
                <w:lang w:val="sr-Cyrl-CS"/>
              </w:rPr>
            </w:pPr>
          </w:p>
          <w:p w14:paraId="24F51776" w14:textId="0D085FCB" w:rsidR="0029163F" w:rsidRPr="00B974ED" w:rsidRDefault="0029163F" w:rsidP="0029163F">
            <w:pPr>
              <w:spacing w:before="0"/>
              <w:jc w:val="center"/>
              <w:rPr>
                <w:rFonts w:cs="Arial"/>
                <w:bCs/>
                <w:i/>
                <w:iCs/>
                <w:lang w:val="sr-Cyrl-CS"/>
              </w:rPr>
            </w:pPr>
            <w:r w:rsidRPr="00B974ED">
              <w:rPr>
                <w:rFonts w:cs="Arial"/>
                <w:bCs/>
                <w:i/>
                <w:iCs/>
                <w:lang w:val="sr-Cyrl-CS"/>
              </w:rPr>
              <w:t>Сагласан за захтевом наручиоца</w:t>
            </w:r>
          </w:p>
          <w:p w14:paraId="5D72265A" w14:textId="6991C6DB" w:rsidR="00C73B27" w:rsidRDefault="0029163F" w:rsidP="0029163F">
            <w:pPr>
              <w:spacing w:before="0"/>
              <w:jc w:val="center"/>
              <w:rPr>
                <w:rFonts w:cs="Arial"/>
                <w:bCs/>
                <w:i/>
                <w:iCs/>
                <w:lang w:val="sr-Cyrl-CS"/>
              </w:rPr>
            </w:pPr>
            <w:r w:rsidRPr="00B974ED">
              <w:rPr>
                <w:rFonts w:cs="Arial"/>
                <w:bCs/>
                <w:i/>
                <w:iCs/>
                <w:lang w:val="sr-Cyrl-CS"/>
              </w:rPr>
              <w:t>ДА/НЕ (заокружити)</w:t>
            </w:r>
          </w:p>
          <w:p w14:paraId="0B5943A3" w14:textId="742FD219" w:rsidR="00C73B27" w:rsidRPr="00C73B27" w:rsidRDefault="00C73B27" w:rsidP="00C73B27">
            <w:pPr>
              <w:spacing w:before="0"/>
              <w:jc w:val="center"/>
              <w:rPr>
                <w:rFonts w:cs="Arial"/>
                <w:bCs/>
                <w:i/>
                <w:iCs/>
                <w:lang w:val="sr-Cyrl-CS"/>
              </w:rPr>
            </w:pPr>
          </w:p>
          <w:p w14:paraId="17D83829" w14:textId="77777777" w:rsidR="00C73B27" w:rsidRDefault="00C73B27" w:rsidP="003261B4">
            <w:pPr>
              <w:spacing w:before="0"/>
              <w:rPr>
                <w:rFonts w:cs="Arial"/>
              </w:rPr>
            </w:pPr>
          </w:p>
          <w:p w14:paraId="4F064508" w14:textId="7CEFD556" w:rsidR="003261B4" w:rsidRDefault="003261B4" w:rsidP="003261B4">
            <w:pPr>
              <w:spacing w:before="0"/>
              <w:rPr>
                <w:rFonts w:cs="Arial"/>
              </w:rPr>
            </w:pPr>
            <w:r w:rsidRPr="00B974ED">
              <w:rPr>
                <w:rFonts w:cs="Arial"/>
              </w:rPr>
              <w:t>FCO (магацин Наручиоца</w:t>
            </w:r>
            <w:r w:rsidRPr="00B974ED">
              <w:rPr>
                <w:rFonts w:cs="Arial"/>
                <w:lang w:val="sr-Cyrl-RS"/>
              </w:rPr>
              <w:t xml:space="preserve"> </w:t>
            </w:r>
            <w:r w:rsidRPr="00B974ED">
              <w:rPr>
                <w:rFonts w:cs="Arial"/>
              </w:rPr>
              <w:t>бр.030</w:t>
            </w:r>
            <w:r w:rsidRPr="00B974ED">
              <w:rPr>
                <w:rFonts w:cs="Arial"/>
                <w:lang w:val="sr-Cyrl-RS"/>
              </w:rPr>
              <w:t xml:space="preserve"> Каленић</w:t>
            </w:r>
            <w:r w:rsidRPr="00B974ED">
              <w:rPr>
                <w:rFonts w:cs="Arial"/>
              </w:rPr>
              <w:t xml:space="preserve">) </w:t>
            </w:r>
          </w:p>
          <w:p w14:paraId="274FD869" w14:textId="77777777" w:rsidR="003261B4" w:rsidRDefault="003261B4" w:rsidP="003261B4">
            <w:pPr>
              <w:spacing w:before="0"/>
              <w:rPr>
                <w:rFonts w:cs="Arial"/>
              </w:rPr>
            </w:pPr>
          </w:p>
          <w:p w14:paraId="3904FF5F" w14:textId="0D38196B" w:rsidR="003261B4" w:rsidRDefault="003261B4" w:rsidP="003261B4">
            <w:pPr>
              <w:rPr>
                <w:rFonts w:cs="Arial"/>
              </w:rPr>
            </w:pPr>
            <w:r>
              <w:rPr>
                <w:rFonts w:cs="Arial"/>
              </w:rPr>
              <w:t>DAP</w:t>
            </w:r>
            <w:r w:rsidRPr="00B974ED">
              <w:rPr>
                <w:rFonts w:cs="Arial"/>
              </w:rPr>
              <w:t>(магацин Наручиоца</w:t>
            </w:r>
            <w:r w:rsidRPr="00B974ED">
              <w:rPr>
                <w:rFonts w:cs="Arial"/>
                <w:lang w:val="sr-Cyrl-RS"/>
              </w:rPr>
              <w:t xml:space="preserve"> </w:t>
            </w:r>
            <w:r w:rsidRPr="00B974ED">
              <w:rPr>
                <w:rFonts w:cs="Arial"/>
              </w:rPr>
              <w:t>бр.030</w:t>
            </w:r>
            <w:r w:rsidRPr="00B974ED">
              <w:rPr>
                <w:rFonts w:cs="Arial"/>
                <w:lang w:val="sr-Cyrl-RS"/>
              </w:rPr>
              <w:t xml:space="preserve"> Каленић</w:t>
            </w:r>
            <w:r w:rsidRPr="00B974ED">
              <w:rPr>
                <w:rFonts w:cs="Arial"/>
              </w:rPr>
              <w:t>) (Incoterms 2010).</w:t>
            </w:r>
          </w:p>
          <w:p w14:paraId="5C8D5E0A" w14:textId="36A0C1A3" w:rsidR="003261B4" w:rsidRDefault="0029163F" w:rsidP="0029163F">
            <w:pPr>
              <w:jc w:val="center"/>
              <w:rPr>
                <w:rFonts w:cs="Arial"/>
              </w:rPr>
            </w:pPr>
            <w:r w:rsidRPr="00B974ED">
              <w:rPr>
                <w:rFonts w:cs="Arial"/>
                <w:bCs/>
                <w:i/>
                <w:iCs/>
                <w:lang w:val="sr-Cyrl-CS"/>
              </w:rPr>
              <w:t>(заокружити</w:t>
            </w:r>
            <w:r>
              <w:rPr>
                <w:rFonts w:cs="Arial"/>
                <w:bCs/>
                <w:i/>
                <w:iCs/>
                <w:lang w:val="sr-Cyrl-CS"/>
              </w:rPr>
              <w:t>)</w:t>
            </w:r>
          </w:p>
          <w:p w14:paraId="7494C593" w14:textId="3849E08C" w:rsidR="0029163F" w:rsidRDefault="0029163F" w:rsidP="0029163F">
            <w:pPr>
              <w:spacing w:before="0"/>
              <w:jc w:val="center"/>
              <w:rPr>
                <w:rFonts w:cs="Arial"/>
                <w:bCs/>
                <w:i/>
                <w:iCs/>
                <w:lang w:val="sr-Cyrl-CS"/>
              </w:rPr>
            </w:pPr>
          </w:p>
          <w:p w14:paraId="7C8946C1" w14:textId="77777777" w:rsidR="003261B4" w:rsidRPr="00B974ED" w:rsidRDefault="003261B4" w:rsidP="003261B4">
            <w:pPr>
              <w:rPr>
                <w:rFonts w:cs="Arial"/>
              </w:rPr>
            </w:pPr>
          </w:p>
          <w:p w14:paraId="1D930536" w14:textId="641F7EC9" w:rsidR="003261B4" w:rsidRPr="00B974ED" w:rsidRDefault="003261B4" w:rsidP="00FC1536">
            <w:pPr>
              <w:spacing w:before="0"/>
              <w:jc w:val="center"/>
              <w:rPr>
                <w:rFonts w:cs="Arial"/>
                <w:b/>
                <w:bCs/>
                <w:i/>
                <w:iCs/>
                <w:lang w:val="sr-Cyrl-CS"/>
              </w:rPr>
            </w:pPr>
          </w:p>
        </w:tc>
      </w:tr>
      <w:tr w:rsidR="00FC1536" w:rsidRPr="00B974ED" w14:paraId="21B384DB" w14:textId="77777777" w:rsidTr="00FC1536">
        <w:trPr>
          <w:trHeight w:val="800"/>
        </w:trPr>
        <w:tc>
          <w:tcPr>
            <w:tcW w:w="5778" w:type="dxa"/>
            <w:vAlign w:val="center"/>
          </w:tcPr>
          <w:p w14:paraId="09C2A9A6" w14:textId="77777777" w:rsidR="00FC1536" w:rsidRPr="00B974ED" w:rsidRDefault="00FC1536" w:rsidP="00FC1536">
            <w:pPr>
              <w:spacing w:before="0"/>
              <w:jc w:val="center"/>
              <w:rPr>
                <w:rFonts w:cs="Arial"/>
                <w:b/>
                <w:bCs/>
                <w:i/>
                <w:iCs/>
                <w:lang w:val="sr-Cyrl-CS"/>
              </w:rPr>
            </w:pPr>
            <w:r w:rsidRPr="00B974ED">
              <w:rPr>
                <w:rFonts w:cs="Arial"/>
                <w:b/>
                <w:bCs/>
                <w:i/>
                <w:iCs/>
                <w:lang w:val="sr-Cyrl-CS"/>
              </w:rPr>
              <w:t>РОК ВАЖЕЊА ПОНУДЕ:</w:t>
            </w:r>
          </w:p>
          <w:p w14:paraId="0BF2F1E4" w14:textId="77777777" w:rsidR="00FC1536" w:rsidRPr="00B974ED" w:rsidRDefault="00FC1536" w:rsidP="00FC1536">
            <w:pPr>
              <w:spacing w:before="0"/>
              <w:jc w:val="center"/>
              <w:rPr>
                <w:rFonts w:cs="Arial"/>
                <w:b/>
                <w:bCs/>
                <w:i/>
                <w:iCs/>
                <w:highlight w:val="yellow"/>
                <w:lang w:val="sr-Cyrl-CS"/>
              </w:rPr>
            </w:pPr>
            <w:r w:rsidRPr="00B974ED">
              <w:rPr>
                <w:rFonts w:cs="Arial"/>
                <w:bCs/>
                <w:i/>
                <w:iCs/>
                <w:lang w:val="sr-Cyrl-CS"/>
              </w:rPr>
              <w:t>не може бити краћ</w:t>
            </w:r>
            <w:r w:rsidRPr="00B974ED">
              <w:rPr>
                <w:rFonts w:cs="Arial"/>
                <w:bCs/>
                <w:i/>
                <w:iCs/>
                <w:lang w:val="ru-RU"/>
              </w:rPr>
              <w:t>и</w:t>
            </w:r>
            <w:r w:rsidRPr="00B974ED">
              <w:rPr>
                <w:rFonts w:cs="Arial"/>
                <w:bCs/>
                <w:i/>
                <w:iCs/>
                <w:lang w:val="sr-Cyrl-CS"/>
              </w:rPr>
              <w:t xml:space="preserve"> од 90 дана од дана отварања понуда</w:t>
            </w:r>
          </w:p>
        </w:tc>
        <w:tc>
          <w:tcPr>
            <w:tcW w:w="3969" w:type="dxa"/>
            <w:vAlign w:val="center"/>
          </w:tcPr>
          <w:p w14:paraId="02366E3B" w14:textId="77777777" w:rsidR="00FC1536" w:rsidRPr="00B974ED" w:rsidRDefault="00FC1536" w:rsidP="00FC1536">
            <w:pPr>
              <w:spacing w:before="0"/>
              <w:jc w:val="center"/>
              <w:rPr>
                <w:rFonts w:cs="Arial"/>
                <w:b/>
                <w:bCs/>
                <w:i/>
                <w:iCs/>
                <w:lang w:val="sr-Cyrl-CS"/>
              </w:rPr>
            </w:pPr>
          </w:p>
          <w:p w14:paraId="7D2F7BF6" w14:textId="77777777" w:rsidR="00FC1536" w:rsidRPr="00B974ED" w:rsidRDefault="00FC1536" w:rsidP="00FC1536">
            <w:pPr>
              <w:spacing w:before="0"/>
              <w:jc w:val="center"/>
              <w:rPr>
                <w:rFonts w:cs="Arial"/>
                <w:b/>
                <w:bCs/>
                <w:i/>
                <w:iCs/>
                <w:lang w:val="sr-Cyrl-CS"/>
              </w:rPr>
            </w:pPr>
            <w:r w:rsidRPr="00B974ED">
              <w:rPr>
                <w:rFonts w:cs="Arial"/>
                <w:bCs/>
                <w:i/>
                <w:iCs/>
                <w:lang w:val="sr-Cyrl-CS"/>
              </w:rPr>
              <w:t>_____ дана од дана отварања понуда</w:t>
            </w:r>
          </w:p>
        </w:tc>
      </w:tr>
      <w:tr w:rsidR="00FC1536" w:rsidRPr="00B974ED" w14:paraId="3AA472F0" w14:textId="77777777" w:rsidTr="00FC1536">
        <w:tc>
          <w:tcPr>
            <w:tcW w:w="9747" w:type="dxa"/>
            <w:gridSpan w:val="2"/>
          </w:tcPr>
          <w:p w14:paraId="7EFC931B" w14:textId="77777777" w:rsidR="00FC1536" w:rsidRPr="00B974ED" w:rsidRDefault="00FC1536" w:rsidP="00FC1536">
            <w:pPr>
              <w:spacing w:before="0"/>
              <w:rPr>
                <w:rFonts w:cs="Arial"/>
                <w:bCs/>
                <w:iCs/>
                <w:lang w:val="sr-Cyrl-CS"/>
              </w:rPr>
            </w:pPr>
            <w:r w:rsidRPr="00B974ED">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1DA2C0A" w14:textId="77777777" w:rsidR="00FC1536" w:rsidRPr="00B974ED" w:rsidRDefault="00FC1536" w:rsidP="00FC1536">
      <w:pPr>
        <w:spacing w:before="0"/>
        <w:rPr>
          <w:rFonts w:cs="Arial"/>
          <w:b/>
          <w:bCs/>
          <w:i/>
          <w:iCs/>
          <w:lang w:val="sr-Cyrl-CS"/>
        </w:rPr>
      </w:pPr>
    </w:p>
    <w:p w14:paraId="39D86715" w14:textId="77777777" w:rsidR="00FC1536" w:rsidRPr="00FC1536" w:rsidRDefault="00FC1536" w:rsidP="00FC1536">
      <w:pPr>
        <w:spacing w:before="0"/>
        <w:rPr>
          <w:rFonts w:eastAsia="TimesNewRomanPSMT" w:cs="Arial"/>
          <w:bCs/>
          <w:lang w:val="sr-Cyrl-CS"/>
        </w:rPr>
      </w:pPr>
      <w:r w:rsidRPr="00FC1536">
        <w:rPr>
          <w:rFonts w:cs="Arial"/>
          <w:b/>
          <w:bCs/>
          <w:i/>
          <w:iCs/>
          <w:lang w:val="sr-Cyrl-CS"/>
        </w:rPr>
        <w:t xml:space="preserve">               </w:t>
      </w:r>
      <w:r w:rsidRPr="00FC1536">
        <w:rPr>
          <w:rFonts w:eastAsia="TimesNewRomanPSMT" w:cs="Arial"/>
          <w:bCs/>
          <w:lang w:val="ru-RU"/>
        </w:rPr>
        <w:t xml:space="preserve">Датум </w:t>
      </w:r>
      <w:r w:rsidRPr="00FC1536">
        <w:rPr>
          <w:rFonts w:eastAsia="TimesNewRomanPSMT" w:cs="Arial"/>
          <w:bCs/>
          <w:lang w:val="ru-RU"/>
        </w:rPr>
        <w:tab/>
      </w:r>
      <w:r w:rsidRPr="00FC1536">
        <w:rPr>
          <w:rFonts w:eastAsia="TimesNewRomanPSMT" w:cs="Arial"/>
          <w:bCs/>
          <w:lang w:val="ru-RU"/>
        </w:rPr>
        <w:tab/>
      </w:r>
      <w:r w:rsidRPr="00FC1536">
        <w:rPr>
          <w:rFonts w:eastAsia="TimesNewRomanPSMT" w:cs="Arial"/>
          <w:bCs/>
          <w:lang w:val="ru-RU"/>
        </w:rPr>
        <w:tab/>
      </w:r>
      <w:r w:rsidRPr="00FC1536">
        <w:rPr>
          <w:rFonts w:eastAsia="TimesNewRomanPSMT" w:cs="Arial"/>
          <w:bCs/>
          <w:lang w:val="ru-RU"/>
        </w:rPr>
        <w:tab/>
        <w:t xml:space="preserve">             </w:t>
      </w:r>
      <w:r w:rsidRPr="00FC1536">
        <w:rPr>
          <w:rFonts w:eastAsia="TimesNewRomanPSMT" w:cs="Arial"/>
          <w:bCs/>
          <w:lang w:val="sr-Cyrl-CS"/>
        </w:rPr>
        <w:t xml:space="preserve">                         </w:t>
      </w:r>
      <w:r w:rsidRPr="00FC1536">
        <w:rPr>
          <w:rFonts w:eastAsia="TimesNewRomanPSMT" w:cs="Arial"/>
          <w:bCs/>
          <w:lang w:val="ru-RU"/>
        </w:rPr>
        <w:t>Понуђач</w:t>
      </w:r>
    </w:p>
    <w:p w14:paraId="3DF7563D" w14:textId="77777777" w:rsidR="00FC1536" w:rsidRPr="00FC1536" w:rsidRDefault="00FC1536" w:rsidP="00FC1536">
      <w:pPr>
        <w:spacing w:before="0"/>
        <w:ind w:left="720" w:firstLine="720"/>
        <w:rPr>
          <w:rFonts w:eastAsia="TimesNewRomanPSMT" w:cs="Arial"/>
          <w:bCs/>
          <w:lang w:val="sr-Cyrl-CS"/>
        </w:rPr>
      </w:pPr>
    </w:p>
    <w:p w14:paraId="54B4322F" w14:textId="77777777" w:rsidR="00FC1536" w:rsidRPr="00FC1536" w:rsidRDefault="00FC1536" w:rsidP="00FC1536">
      <w:pPr>
        <w:spacing w:before="0"/>
        <w:rPr>
          <w:rFonts w:eastAsia="TimesNewRomanPS-BoldMT" w:cs="Arial"/>
          <w:b/>
          <w:bCs/>
          <w:i/>
          <w:iCs/>
          <w:lang w:val="sr-Cyrl-CS"/>
        </w:rPr>
      </w:pPr>
      <w:r w:rsidRPr="00FC1536">
        <w:rPr>
          <w:rFonts w:eastAsia="TimesNewRomanPS-BoldMT" w:cs="Arial"/>
          <w:b/>
          <w:bCs/>
          <w:i/>
          <w:iCs/>
          <w:lang w:val="ru-RU"/>
        </w:rPr>
        <w:t>________________________</w:t>
      </w:r>
      <w:r w:rsidRPr="00FC1536">
        <w:rPr>
          <w:rFonts w:eastAsia="TimesNewRomanPS-BoldMT" w:cs="Arial"/>
          <w:b/>
          <w:bCs/>
          <w:i/>
          <w:iCs/>
          <w:lang w:val="sr-Cyrl-CS"/>
        </w:rPr>
        <w:t xml:space="preserve">                  М.П.</w:t>
      </w:r>
      <w:r w:rsidRPr="00FC1536">
        <w:rPr>
          <w:rFonts w:eastAsia="TimesNewRomanPS-BoldMT" w:cs="Arial"/>
          <w:b/>
          <w:bCs/>
          <w:i/>
          <w:iCs/>
          <w:lang w:val="ru-RU"/>
        </w:rPr>
        <w:tab/>
      </w:r>
      <w:r w:rsidRPr="00FC1536">
        <w:rPr>
          <w:rFonts w:eastAsia="TimesNewRomanPS-BoldMT" w:cs="Arial"/>
          <w:b/>
          <w:bCs/>
          <w:i/>
          <w:iCs/>
          <w:lang w:val="sr-Cyrl-CS"/>
        </w:rPr>
        <w:t xml:space="preserve">              _____________________                                      </w:t>
      </w:r>
    </w:p>
    <w:p w14:paraId="1FF60E9E" w14:textId="77777777" w:rsidR="00FC1536" w:rsidRPr="00FC1536" w:rsidRDefault="00FC1536" w:rsidP="00FC1536">
      <w:pPr>
        <w:spacing w:before="0"/>
        <w:rPr>
          <w:rFonts w:cs="Arial"/>
          <w:b/>
          <w:bCs/>
          <w:i/>
          <w:iCs/>
          <w:u w:val="single"/>
          <w:lang w:val="ru-RU"/>
        </w:rPr>
      </w:pPr>
    </w:p>
    <w:p w14:paraId="3D9B7933" w14:textId="77777777" w:rsidR="00FC1536" w:rsidRPr="00FC1536" w:rsidRDefault="00FC1536" w:rsidP="00FC1536">
      <w:pPr>
        <w:spacing w:before="0"/>
        <w:rPr>
          <w:rFonts w:cs="Arial"/>
          <w:b/>
          <w:bCs/>
          <w:i/>
          <w:iCs/>
          <w:u w:val="single"/>
          <w:lang w:val="ru-RU"/>
        </w:rPr>
      </w:pPr>
    </w:p>
    <w:p w14:paraId="10855D0A" w14:textId="77777777" w:rsidR="00FC1536" w:rsidRDefault="00FC1536" w:rsidP="00FC1536">
      <w:pPr>
        <w:spacing w:before="0"/>
        <w:rPr>
          <w:rFonts w:cs="Arial"/>
          <w:b/>
          <w:bCs/>
          <w:i/>
          <w:iCs/>
          <w:u w:val="single"/>
          <w:lang w:val="ru-RU"/>
        </w:rPr>
      </w:pPr>
    </w:p>
    <w:p w14:paraId="7D4A15DD" w14:textId="77777777" w:rsidR="00A3545B" w:rsidRPr="00FC1536" w:rsidRDefault="00A3545B" w:rsidP="00FC1536">
      <w:pPr>
        <w:spacing w:before="0"/>
        <w:rPr>
          <w:rFonts w:cs="Arial"/>
          <w:b/>
          <w:bCs/>
          <w:i/>
          <w:iCs/>
          <w:u w:val="single"/>
          <w:lang w:val="ru-RU"/>
        </w:rPr>
      </w:pPr>
    </w:p>
    <w:p w14:paraId="674F155B" w14:textId="77777777" w:rsidR="00FC1536" w:rsidRPr="00FC1536" w:rsidRDefault="00FC1536" w:rsidP="00FC1536">
      <w:pPr>
        <w:spacing w:before="0"/>
        <w:rPr>
          <w:rFonts w:cs="Arial"/>
          <w:b/>
          <w:bCs/>
          <w:i/>
          <w:iCs/>
          <w:u w:val="single"/>
          <w:lang w:val="ru-RU"/>
        </w:rPr>
      </w:pPr>
    </w:p>
    <w:p w14:paraId="5FF34442" w14:textId="77777777" w:rsidR="00FC1536" w:rsidRPr="00FC1536" w:rsidRDefault="00FC1536" w:rsidP="00FC1536">
      <w:pPr>
        <w:spacing w:before="0"/>
        <w:rPr>
          <w:rFonts w:cs="Arial"/>
          <w:b/>
          <w:bCs/>
          <w:i/>
          <w:iCs/>
          <w:u w:val="single"/>
          <w:lang w:val="ru-RU"/>
        </w:rPr>
      </w:pPr>
      <w:r w:rsidRPr="00FC1536">
        <w:rPr>
          <w:rFonts w:cs="Arial"/>
          <w:b/>
          <w:bCs/>
          <w:i/>
          <w:iCs/>
          <w:u w:val="single"/>
          <w:lang w:val="ru-RU"/>
        </w:rPr>
        <w:t>Напомене:</w:t>
      </w:r>
    </w:p>
    <w:p w14:paraId="128E9004" w14:textId="452DEED1" w:rsidR="00FC1536" w:rsidRPr="00FC1536" w:rsidRDefault="00FC1536" w:rsidP="00FC1536">
      <w:pPr>
        <w:spacing w:before="0"/>
        <w:rPr>
          <w:rFonts w:cs="Arial"/>
          <w:b/>
          <w:bCs/>
          <w:i/>
          <w:iCs/>
        </w:rPr>
      </w:pPr>
    </w:p>
    <w:p w14:paraId="02379C7C" w14:textId="77777777" w:rsidR="00FC1536" w:rsidRPr="00FC1536" w:rsidRDefault="00FC1536" w:rsidP="00FC1536">
      <w:pPr>
        <w:autoSpaceDE w:val="0"/>
        <w:autoSpaceDN w:val="0"/>
        <w:adjustRightInd w:val="0"/>
        <w:rPr>
          <w:rFonts w:eastAsia="TimesNewRomanPS-BoldMT" w:cs="Arial"/>
          <w:bCs/>
          <w:i/>
          <w:iCs/>
        </w:rPr>
      </w:pPr>
      <w:r w:rsidRPr="00FC1536">
        <w:rPr>
          <w:rFonts w:eastAsia="TimesNewRomanPS-BoldMT" w:cs="Arial"/>
          <w:bCs/>
          <w:i/>
          <w:iCs/>
        </w:rPr>
        <w:lastRenderedPageBreak/>
        <w:t>-  Понуђач је обавезан да у обрасцу понуде попуни све комерцијалне услове (сва празна поља).</w:t>
      </w:r>
    </w:p>
    <w:p w14:paraId="2A7AE8E9" w14:textId="77777777" w:rsidR="00FC1536" w:rsidRPr="00FC1536" w:rsidRDefault="00FC1536" w:rsidP="00FC1536">
      <w:pPr>
        <w:autoSpaceDE w:val="0"/>
        <w:autoSpaceDN w:val="0"/>
        <w:adjustRightInd w:val="0"/>
        <w:spacing w:after="1560"/>
        <w:rPr>
          <w:rFonts w:eastAsia="TimesNewRomanPS-BoldMT" w:cs="Arial"/>
          <w:bCs/>
          <w:i/>
          <w:iCs/>
        </w:rPr>
      </w:pPr>
      <w:r w:rsidRPr="00FC1536">
        <w:rPr>
          <w:rFonts w:eastAsia="TimesNewRomanPS-BoldMT" w:cs="Arial"/>
          <w:bCs/>
          <w:i/>
          <w:iCs/>
        </w:rPr>
        <w:t xml:space="preserve">- </w:t>
      </w:r>
      <w:r w:rsidRPr="00FC1536">
        <w:rPr>
          <w:rFonts w:eastAsia="TimesNewRomanPS-BoldMT" w:cs="Arial"/>
          <w:bCs/>
          <w:i/>
          <w:iCs/>
          <w:lang w:val="ru-RU"/>
        </w:rPr>
        <w:t>Уколико понуђачи подносе заједничку понуду,</w:t>
      </w:r>
      <w:r w:rsidRPr="00FC1536">
        <w:rPr>
          <w:rFonts w:eastAsia="TimesNewRomanPS-BoldMT" w:cs="Arial"/>
          <w:bCs/>
          <w:i/>
          <w:iCs/>
        </w:rPr>
        <w:t xml:space="preserve"> </w:t>
      </w:r>
      <w:r w:rsidRPr="00FC1536">
        <w:rPr>
          <w:rFonts w:eastAsia="TimesNewRomanPS-BoldMT" w:cs="Arial"/>
          <w:bCs/>
          <w:i/>
          <w:iCs/>
          <w:lang w:val="ru-RU"/>
        </w:rPr>
        <w:t>група понуђача може да о</w:t>
      </w:r>
      <w:r w:rsidRPr="00FC1536">
        <w:rPr>
          <w:rFonts w:eastAsia="TimesNewRomanPS-BoldMT" w:cs="Arial"/>
          <w:bCs/>
          <w:i/>
          <w:iCs/>
        </w:rPr>
        <w:t>власти</w:t>
      </w:r>
      <w:r w:rsidRPr="00FC1536">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D673A3C" w14:textId="0C722DA9" w:rsidR="00FC1536" w:rsidRPr="00FC1536" w:rsidRDefault="00FC1536" w:rsidP="0008389E">
      <w:pPr>
        <w:spacing w:before="0"/>
        <w:outlineLvl w:val="1"/>
        <w:rPr>
          <w:rFonts w:cs="Arial"/>
          <w:b/>
          <w:sz w:val="24"/>
          <w:szCs w:val="24"/>
          <w:lang w:val="ru-RU"/>
        </w:rPr>
        <w:sectPr w:rsidR="00FC1536" w:rsidRPr="00FC1536" w:rsidSect="00FF6AAD">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7" w:gutter="0"/>
          <w:cols w:space="708"/>
          <w:titlePg/>
          <w:docGrid w:linePitch="360"/>
        </w:sectPr>
      </w:pPr>
      <w:bookmarkStart w:id="254" w:name="_Toc442559925"/>
    </w:p>
    <w:p w14:paraId="5C31F579" w14:textId="3DD13F87" w:rsidR="00FC1536" w:rsidRPr="00FC1536" w:rsidRDefault="0072342E" w:rsidP="0072342E">
      <w:pPr>
        <w:spacing w:before="0"/>
        <w:jc w:val="center"/>
        <w:outlineLvl w:val="1"/>
        <w:rPr>
          <w:rFonts w:cs="Arial"/>
          <w:b/>
          <w:sz w:val="24"/>
          <w:szCs w:val="24"/>
          <w:lang w:val="ru-RU"/>
        </w:rPr>
      </w:pPr>
      <w:r>
        <w:rPr>
          <w:rFonts w:cs="Arial"/>
          <w:b/>
          <w:sz w:val="24"/>
          <w:szCs w:val="24"/>
          <w:lang w:val="ru-RU"/>
        </w:rPr>
        <w:lastRenderedPageBreak/>
        <w:t xml:space="preserve">                                                                                                                                               </w:t>
      </w:r>
      <w:r w:rsidR="00FC1536" w:rsidRPr="00FC1536">
        <w:rPr>
          <w:rFonts w:cs="Arial"/>
          <w:b/>
          <w:sz w:val="24"/>
          <w:szCs w:val="24"/>
          <w:lang w:val="ru-RU"/>
        </w:rPr>
        <w:t xml:space="preserve">ОБРАЗАЦ </w:t>
      </w:r>
      <w:r w:rsidR="00FC1536" w:rsidRPr="00FC1536">
        <w:rPr>
          <w:rFonts w:cs="Arial"/>
          <w:b/>
          <w:sz w:val="24"/>
          <w:szCs w:val="24"/>
        </w:rPr>
        <w:t>2</w:t>
      </w:r>
      <w:r w:rsidR="00FC1536" w:rsidRPr="00FC1536">
        <w:rPr>
          <w:rFonts w:cs="Arial"/>
          <w:b/>
          <w:sz w:val="24"/>
          <w:szCs w:val="24"/>
          <w:lang w:val="ru-RU"/>
        </w:rPr>
        <w:t>.</w:t>
      </w:r>
      <w:bookmarkEnd w:id="254"/>
    </w:p>
    <w:p w14:paraId="539CF351" w14:textId="77777777" w:rsidR="0008389E" w:rsidRDefault="0008389E" w:rsidP="0008389E">
      <w:pPr>
        <w:jc w:val="center"/>
        <w:rPr>
          <w:rFonts w:cs="Arial"/>
          <w:b/>
          <w:sz w:val="24"/>
          <w:szCs w:val="24"/>
        </w:rPr>
      </w:pPr>
      <w:bookmarkStart w:id="255" w:name="_Toc442559926"/>
      <w:r w:rsidRPr="00AF2125">
        <w:rPr>
          <w:rFonts w:cs="Arial"/>
          <w:b/>
          <w:sz w:val="24"/>
          <w:szCs w:val="24"/>
        </w:rPr>
        <w:t>ОБРАЗАЦ СТРУКТУРЕ ЦЕНЕ</w:t>
      </w:r>
    </w:p>
    <w:p w14:paraId="472F5AAB" w14:textId="77777777" w:rsidR="0008389E" w:rsidRPr="00AF2125" w:rsidRDefault="0008389E" w:rsidP="0008389E">
      <w:pPr>
        <w:jc w:val="center"/>
        <w:rPr>
          <w:rFonts w:cs="Arial"/>
          <w:b/>
          <w:sz w:val="24"/>
          <w:szCs w:val="24"/>
        </w:rPr>
      </w:pPr>
    </w:p>
    <w:p w14:paraId="7EB62FB4" w14:textId="77777777" w:rsidR="0008389E" w:rsidRPr="00AF2125" w:rsidRDefault="0008389E" w:rsidP="0008389E">
      <w:pPr>
        <w:rPr>
          <w:rFonts w:cs="Arial"/>
          <w:b/>
          <w:sz w:val="24"/>
          <w:szCs w:val="24"/>
        </w:rPr>
      </w:pPr>
      <w:r w:rsidRPr="00AF2125">
        <w:rPr>
          <w:rFonts w:cs="Arial"/>
          <w:b/>
          <w:sz w:val="24"/>
          <w:szCs w:val="24"/>
        </w:rPr>
        <w:t xml:space="preserve">     Транспортне траке са платном</w:t>
      </w:r>
    </w:p>
    <w:tbl>
      <w:tblPr>
        <w:tblpPr w:leftFromText="180" w:rightFromText="180" w:vertAnchor="text" w:horzAnchor="margin" w:tblpXSpec="center" w:tblpY="165"/>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062"/>
        <w:gridCol w:w="2750"/>
        <w:gridCol w:w="1855"/>
        <w:gridCol w:w="706"/>
        <w:gridCol w:w="1280"/>
        <w:gridCol w:w="1111"/>
        <w:gridCol w:w="1008"/>
        <w:gridCol w:w="927"/>
        <w:gridCol w:w="987"/>
        <w:gridCol w:w="1132"/>
      </w:tblGrid>
      <w:tr w:rsidR="0008389E" w:rsidRPr="00AF2125" w14:paraId="1587E3DA" w14:textId="77777777" w:rsidTr="00A34D6D">
        <w:trPr>
          <w:trHeight w:val="1199"/>
        </w:trPr>
        <w:tc>
          <w:tcPr>
            <w:tcW w:w="245" w:type="pct"/>
            <w:shd w:val="clear" w:color="auto" w:fill="C6D9F1"/>
          </w:tcPr>
          <w:p w14:paraId="2E510793" w14:textId="77777777" w:rsidR="0008389E" w:rsidRPr="00AF2125" w:rsidRDefault="0008389E" w:rsidP="00A34D6D">
            <w:pPr>
              <w:jc w:val="center"/>
              <w:rPr>
                <w:rFonts w:cs="Arial"/>
                <w:b/>
                <w:bCs/>
                <w:iCs/>
                <w:sz w:val="20"/>
                <w:szCs w:val="20"/>
                <w:lang w:val="sr-Cyrl-CS"/>
              </w:rPr>
            </w:pPr>
          </w:p>
          <w:p w14:paraId="759C5D8D" w14:textId="77777777" w:rsidR="0008389E" w:rsidRPr="00AF2125" w:rsidRDefault="0008389E" w:rsidP="00A34D6D">
            <w:pPr>
              <w:jc w:val="center"/>
              <w:rPr>
                <w:rFonts w:cs="Arial"/>
                <w:b/>
                <w:bCs/>
                <w:iCs/>
                <w:sz w:val="20"/>
                <w:szCs w:val="20"/>
                <w:lang w:val="sr-Cyrl-CS"/>
              </w:rPr>
            </w:pPr>
          </w:p>
          <w:p w14:paraId="0ABDF18C" w14:textId="77777777" w:rsidR="0008389E" w:rsidRPr="00AF2125" w:rsidRDefault="0008389E" w:rsidP="00A34D6D">
            <w:pPr>
              <w:jc w:val="center"/>
              <w:rPr>
                <w:rFonts w:cs="Arial"/>
                <w:b/>
                <w:bCs/>
                <w:iCs/>
                <w:sz w:val="20"/>
                <w:szCs w:val="20"/>
                <w:lang w:val="sr-Cyrl-CS"/>
              </w:rPr>
            </w:pPr>
            <w:r>
              <w:rPr>
                <w:rFonts w:cs="Arial"/>
                <w:b/>
                <w:bCs/>
                <w:iCs/>
                <w:sz w:val="20"/>
                <w:szCs w:val="20"/>
                <w:lang w:val="sr-Cyrl-CS"/>
              </w:rPr>
              <w:t>Ред. б</w:t>
            </w:r>
            <w:r w:rsidRPr="00AF2125">
              <w:rPr>
                <w:rFonts w:cs="Arial"/>
                <w:b/>
                <w:bCs/>
                <w:iCs/>
                <w:sz w:val="20"/>
                <w:szCs w:val="20"/>
                <w:lang w:val="sr-Cyrl-CS"/>
              </w:rPr>
              <w:t>р.</w:t>
            </w:r>
          </w:p>
        </w:tc>
        <w:tc>
          <w:tcPr>
            <w:tcW w:w="394" w:type="pct"/>
            <w:shd w:val="clear" w:color="auto" w:fill="C6D9F1"/>
          </w:tcPr>
          <w:p w14:paraId="33E83D22" w14:textId="77777777" w:rsidR="0008389E" w:rsidRPr="00AF2125" w:rsidRDefault="0008389E" w:rsidP="00A34D6D">
            <w:pPr>
              <w:jc w:val="center"/>
              <w:rPr>
                <w:rFonts w:cs="Arial"/>
                <w:b/>
                <w:bCs/>
                <w:iCs/>
                <w:sz w:val="20"/>
                <w:szCs w:val="20"/>
                <w:lang w:val="sr-Cyrl-CS"/>
              </w:rPr>
            </w:pPr>
          </w:p>
          <w:p w14:paraId="6F7E20CF" w14:textId="77777777" w:rsidR="0008389E" w:rsidRPr="00AF2125" w:rsidRDefault="0008389E" w:rsidP="00A34D6D">
            <w:pPr>
              <w:jc w:val="center"/>
              <w:rPr>
                <w:rFonts w:cs="Arial"/>
                <w:b/>
                <w:bCs/>
                <w:iCs/>
                <w:sz w:val="20"/>
                <w:szCs w:val="20"/>
                <w:lang w:val="sr-Cyrl-CS"/>
              </w:rPr>
            </w:pPr>
          </w:p>
          <w:p w14:paraId="54BD8EC6" w14:textId="77777777" w:rsidR="0008389E" w:rsidRPr="00AF2125" w:rsidRDefault="0008389E" w:rsidP="00A34D6D">
            <w:pPr>
              <w:jc w:val="center"/>
              <w:rPr>
                <w:rFonts w:cs="Arial"/>
                <w:b/>
                <w:bCs/>
                <w:iCs/>
                <w:sz w:val="20"/>
                <w:szCs w:val="20"/>
                <w:lang w:val="sr-Cyrl-CS"/>
              </w:rPr>
            </w:pPr>
            <w:r w:rsidRPr="00AF2125">
              <w:rPr>
                <w:rFonts w:cs="Arial"/>
                <w:b/>
                <w:bCs/>
                <w:iCs/>
                <w:sz w:val="20"/>
                <w:szCs w:val="20"/>
                <w:lang w:val="sr-Cyrl-CS"/>
              </w:rPr>
              <w:t>Шифра ЕРЦ-а</w:t>
            </w:r>
          </w:p>
        </w:tc>
        <w:tc>
          <w:tcPr>
            <w:tcW w:w="1020" w:type="pct"/>
            <w:shd w:val="clear" w:color="auto" w:fill="C6D9F1"/>
            <w:vAlign w:val="center"/>
          </w:tcPr>
          <w:p w14:paraId="071B193A" w14:textId="77777777" w:rsidR="0008389E" w:rsidRPr="00AF2125" w:rsidRDefault="0008389E" w:rsidP="00A34D6D">
            <w:pPr>
              <w:ind w:left="31"/>
              <w:jc w:val="center"/>
              <w:rPr>
                <w:rFonts w:cs="Arial"/>
                <w:b/>
                <w:bCs/>
                <w:iCs/>
                <w:sz w:val="20"/>
                <w:szCs w:val="20"/>
                <w:lang w:val="sr-Cyrl-CS"/>
              </w:rPr>
            </w:pPr>
            <w:r w:rsidRPr="00AF2125">
              <w:rPr>
                <w:rFonts w:cs="Arial"/>
                <w:b/>
                <w:bCs/>
                <w:iCs/>
                <w:sz w:val="20"/>
                <w:szCs w:val="20"/>
                <w:lang w:val="sr-Cyrl-CS"/>
              </w:rPr>
              <w:t>Назив захтеваног добра</w:t>
            </w:r>
          </w:p>
        </w:tc>
        <w:tc>
          <w:tcPr>
            <w:tcW w:w="688" w:type="pct"/>
            <w:shd w:val="clear" w:color="auto" w:fill="C6D9F1"/>
            <w:vAlign w:val="center"/>
          </w:tcPr>
          <w:p w14:paraId="35A36AA3" w14:textId="77777777" w:rsidR="0008389E" w:rsidRPr="00AF2125" w:rsidRDefault="0008389E" w:rsidP="00A34D6D">
            <w:pPr>
              <w:jc w:val="center"/>
              <w:rPr>
                <w:rFonts w:cs="Arial"/>
                <w:b/>
                <w:bCs/>
                <w:iCs/>
                <w:sz w:val="20"/>
                <w:szCs w:val="20"/>
                <w:lang w:val="sr-Cyrl-CS"/>
              </w:rPr>
            </w:pPr>
            <w:r w:rsidRPr="00AF2125">
              <w:rPr>
                <w:rFonts w:cs="Arial"/>
                <w:b/>
                <w:bCs/>
                <w:iCs/>
                <w:sz w:val="20"/>
                <w:szCs w:val="20"/>
                <w:lang w:val="sr-Cyrl-CS"/>
              </w:rPr>
              <w:t>Назив</w:t>
            </w:r>
          </w:p>
          <w:p w14:paraId="593EBB44" w14:textId="77777777" w:rsidR="0008389E" w:rsidRPr="00AF2125" w:rsidRDefault="0008389E" w:rsidP="00A34D6D">
            <w:pPr>
              <w:jc w:val="center"/>
              <w:rPr>
                <w:rFonts w:cs="Arial"/>
                <w:b/>
                <w:bCs/>
                <w:iCs/>
                <w:sz w:val="20"/>
                <w:szCs w:val="20"/>
                <w:lang w:val="sr-Cyrl-CS"/>
              </w:rPr>
            </w:pPr>
            <w:r w:rsidRPr="00AF2125">
              <w:rPr>
                <w:rFonts w:cs="Arial"/>
                <w:b/>
                <w:bCs/>
                <w:iCs/>
                <w:sz w:val="20"/>
                <w:szCs w:val="20"/>
                <w:lang w:val="sr-Cyrl-CS"/>
              </w:rPr>
              <w:t>понуђеног добра</w:t>
            </w:r>
            <w:r>
              <w:rPr>
                <w:rFonts w:cs="Arial"/>
                <w:b/>
                <w:bCs/>
                <w:iCs/>
                <w:sz w:val="20"/>
                <w:szCs w:val="20"/>
                <w:lang w:val="sr-Cyrl-CS"/>
              </w:rPr>
              <w:t>,</w:t>
            </w:r>
          </w:p>
          <w:p w14:paraId="56A3078D" w14:textId="77777777" w:rsidR="0008389E" w:rsidRPr="00AF2125" w:rsidRDefault="0008389E" w:rsidP="00A34D6D">
            <w:pPr>
              <w:jc w:val="center"/>
              <w:rPr>
                <w:rFonts w:cs="Arial"/>
                <w:b/>
                <w:bCs/>
                <w:iCs/>
                <w:sz w:val="20"/>
                <w:szCs w:val="20"/>
                <w:lang w:val="sr-Cyrl-CS"/>
              </w:rPr>
            </w:pPr>
            <w:r>
              <w:rPr>
                <w:rFonts w:cs="Arial"/>
                <w:b/>
                <w:bCs/>
                <w:iCs/>
                <w:sz w:val="20"/>
                <w:szCs w:val="20"/>
                <w:lang w:val="sr-Cyrl-CS"/>
              </w:rPr>
              <w:t>п</w:t>
            </w:r>
            <w:r w:rsidRPr="00AF2125">
              <w:rPr>
                <w:rFonts w:cs="Arial"/>
                <w:b/>
                <w:bCs/>
                <w:iCs/>
                <w:sz w:val="20"/>
                <w:szCs w:val="20"/>
                <w:lang w:val="sr-Cyrl-CS"/>
              </w:rPr>
              <w:t>роизвођач и земља порекла</w:t>
            </w:r>
          </w:p>
        </w:tc>
        <w:tc>
          <w:tcPr>
            <w:tcW w:w="262" w:type="pct"/>
            <w:shd w:val="clear" w:color="auto" w:fill="C6D9F1"/>
            <w:vAlign w:val="center"/>
          </w:tcPr>
          <w:p w14:paraId="4765A2FC" w14:textId="77777777" w:rsidR="0008389E" w:rsidRPr="00AF2125" w:rsidRDefault="0008389E" w:rsidP="00A34D6D">
            <w:pPr>
              <w:jc w:val="center"/>
              <w:rPr>
                <w:rFonts w:cs="Arial"/>
                <w:b/>
                <w:bCs/>
                <w:iCs/>
                <w:sz w:val="20"/>
                <w:szCs w:val="20"/>
                <w:lang w:val="sr-Cyrl-CS"/>
              </w:rPr>
            </w:pPr>
            <w:r w:rsidRPr="00AF2125">
              <w:rPr>
                <w:rFonts w:cs="Arial"/>
                <w:b/>
                <w:bCs/>
                <w:iCs/>
                <w:sz w:val="20"/>
                <w:szCs w:val="20"/>
                <w:lang w:val="sr-Cyrl-CS"/>
              </w:rPr>
              <w:t>Јед.</w:t>
            </w:r>
          </w:p>
          <w:p w14:paraId="212A7391" w14:textId="77777777" w:rsidR="0008389E" w:rsidRPr="00AF2125" w:rsidRDefault="0008389E" w:rsidP="00A34D6D">
            <w:pPr>
              <w:jc w:val="center"/>
              <w:rPr>
                <w:rFonts w:cs="Arial"/>
                <w:b/>
                <w:bCs/>
                <w:iCs/>
                <w:sz w:val="20"/>
                <w:szCs w:val="20"/>
                <w:lang w:val="sr-Cyrl-CS"/>
              </w:rPr>
            </w:pPr>
            <w:r w:rsidRPr="00AF2125">
              <w:rPr>
                <w:rFonts w:cs="Arial"/>
                <w:b/>
                <w:bCs/>
                <w:iCs/>
                <w:sz w:val="20"/>
                <w:szCs w:val="20"/>
                <w:lang w:val="sr-Cyrl-CS"/>
              </w:rPr>
              <w:t>мере</w:t>
            </w:r>
          </w:p>
        </w:tc>
        <w:tc>
          <w:tcPr>
            <w:tcW w:w="475" w:type="pct"/>
            <w:shd w:val="clear" w:color="auto" w:fill="C6D9F1"/>
            <w:vAlign w:val="center"/>
          </w:tcPr>
          <w:p w14:paraId="74A0493B" w14:textId="77777777" w:rsidR="0008389E" w:rsidRPr="00AF2125" w:rsidRDefault="0008389E" w:rsidP="00A34D6D">
            <w:pPr>
              <w:jc w:val="center"/>
              <w:rPr>
                <w:rFonts w:cs="Arial"/>
                <w:b/>
                <w:bCs/>
                <w:iCs/>
                <w:sz w:val="20"/>
                <w:szCs w:val="20"/>
                <w:lang w:val="sr-Cyrl-CS"/>
              </w:rPr>
            </w:pPr>
            <w:r>
              <w:rPr>
                <w:rFonts w:cs="Arial"/>
                <w:b/>
                <w:bCs/>
                <w:iCs/>
                <w:sz w:val="20"/>
                <w:szCs w:val="20"/>
                <w:lang w:val="sr-Cyrl-CS"/>
              </w:rPr>
              <w:t>Количина</w:t>
            </w:r>
          </w:p>
        </w:tc>
        <w:tc>
          <w:tcPr>
            <w:tcW w:w="412" w:type="pct"/>
            <w:shd w:val="clear" w:color="auto" w:fill="C6D9F1"/>
          </w:tcPr>
          <w:p w14:paraId="4426482E" w14:textId="77777777" w:rsidR="0008389E" w:rsidRPr="00AF2125" w:rsidRDefault="0008389E" w:rsidP="00A34D6D">
            <w:pPr>
              <w:jc w:val="center"/>
              <w:rPr>
                <w:rFonts w:cs="Arial"/>
                <w:b/>
                <w:bCs/>
                <w:iCs/>
                <w:sz w:val="20"/>
                <w:szCs w:val="20"/>
                <w:lang w:val="sr-Cyrl-CS"/>
              </w:rPr>
            </w:pPr>
          </w:p>
          <w:p w14:paraId="0BABEE59" w14:textId="77777777" w:rsidR="0008389E" w:rsidRPr="00AF2125" w:rsidRDefault="0008389E" w:rsidP="00A34D6D">
            <w:pPr>
              <w:jc w:val="center"/>
              <w:rPr>
                <w:rFonts w:cs="Arial"/>
                <w:b/>
                <w:bCs/>
                <w:iCs/>
                <w:sz w:val="20"/>
                <w:szCs w:val="20"/>
                <w:lang w:val="sr-Cyrl-CS"/>
              </w:rPr>
            </w:pPr>
          </w:p>
          <w:p w14:paraId="5DE37371" w14:textId="77777777" w:rsidR="0008389E" w:rsidRPr="00AF2125" w:rsidRDefault="0008389E" w:rsidP="00A34D6D">
            <w:pPr>
              <w:jc w:val="center"/>
              <w:rPr>
                <w:rFonts w:cs="Arial"/>
                <w:b/>
                <w:bCs/>
                <w:iCs/>
                <w:sz w:val="20"/>
                <w:szCs w:val="20"/>
                <w:lang w:val="sr-Cyrl-CS"/>
              </w:rPr>
            </w:pPr>
            <w:r w:rsidRPr="00AF2125">
              <w:rPr>
                <w:rFonts w:cs="Arial"/>
                <w:b/>
                <w:bCs/>
                <w:iCs/>
                <w:sz w:val="20"/>
                <w:szCs w:val="20"/>
                <w:lang w:val="sr-Cyrl-CS"/>
              </w:rPr>
              <w:t>Магацин</w:t>
            </w:r>
          </w:p>
        </w:tc>
        <w:tc>
          <w:tcPr>
            <w:tcW w:w="374" w:type="pct"/>
            <w:shd w:val="clear" w:color="auto" w:fill="C6D9F1"/>
            <w:vAlign w:val="center"/>
          </w:tcPr>
          <w:p w14:paraId="79D0AF35" w14:textId="77777777" w:rsidR="0008389E" w:rsidRPr="00AF2125" w:rsidRDefault="0008389E" w:rsidP="00A34D6D">
            <w:pPr>
              <w:jc w:val="center"/>
              <w:rPr>
                <w:rFonts w:cs="Arial"/>
                <w:b/>
                <w:bCs/>
                <w:iCs/>
                <w:sz w:val="20"/>
                <w:szCs w:val="20"/>
                <w:lang w:val="sr-Cyrl-CS"/>
              </w:rPr>
            </w:pPr>
            <w:r w:rsidRPr="00AF2125">
              <w:rPr>
                <w:rFonts w:cs="Arial"/>
                <w:b/>
                <w:bCs/>
                <w:iCs/>
                <w:sz w:val="20"/>
                <w:szCs w:val="20"/>
                <w:lang w:val="sr-Cyrl-CS"/>
              </w:rPr>
              <w:t>Јед.</w:t>
            </w:r>
          </w:p>
          <w:p w14:paraId="55DE7971" w14:textId="77777777" w:rsidR="0008389E" w:rsidRPr="00AF2125" w:rsidRDefault="0008389E" w:rsidP="00A34D6D">
            <w:pPr>
              <w:jc w:val="center"/>
              <w:rPr>
                <w:rFonts w:cs="Arial"/>
                <w:b/>
                <w:bCs/>
                <w:iCs/>
                <w:sz w:val="20"/>
                <w:szCs w:val="20"/>
                <w:lang w:val="sr-Cyrl-CS"/>
              </w:rPr>
            </w:pPr>
            <w:r w:rsidRPr="00AF2125">
              <w:rPr>
                <w:rFonts w:cs="Arial"/>
                <w:b/>
                <w:bCs/>
                <w:iCs/>
                <w:sz w:val="20"/>
                <w:szCs w:val="20"/>
                <w:lang w:val="sr-Cyrl-CS"/>
              </w:rPr>
              <w:t>цена без ПДВ</w:t>
            </w:r>
          </w:p>
          <w:p w14:paraId="52E5C130" w14:textId="5A32D9F1" w:rsidR="0008389E" w:rsidRPr="00AF2125" w:rsidRDefault="00CB6859" w:rsidP="00CB6859">
            <w:pPr>
              <w:jc w:val="center"/>
              <w:rPr>
                <w:rFonts w:cs="Arial"/>
                <w:b/>
                <w:bCs/>
                <w:iCs/>
                <w:sz w:val="20"/>
                <w:szCs w:val="20"/>
                <w:lang w:val="sr-Cyrl-CS"/>
              </w:rPr>
            </w:pPr>
            <w:r>
              <w:rPr>
                <w:rFonts w:cs="Arial"/>
                <w:b/>
                <w:bCs/>
                <w:iCs/>
                <w:sz w:val="20"/>
                <w:szCs w:val="20"/>
                <w:lang w:val="sr-Cyrl-CS"/>
              </w:rPr>
              <w:t>дин.</w:t>
            </w:r>
          </w:p>
        </w:tc>
        <w:tc>
          <w:tcPr>
            <w:tcW w:w="344" w:type="pct"/>
            <w:shd w:val="clear" w:color="auto" w:fill="C6D9F1"/>
            <w:vAlign w:val="center"/>
          </w:tcPr>
          <w:p w14:paraId="53311FCF" w14:textId="77777777" w:rsidR="0008389E" w:rsidRPr="00AF2125" w:rsidRDefault="0008389E" w:rsidP="00A34D6D">
            <w:pPr>
              <w:jc w:val="center"/>
              <w:rPr>
                <w:rFonts w:cs="Arial"/>
                <w:b/>
                <w:bCs/>
                <w:iCs/>
                <w:sz w:val="20"/>
                <w:szCs w:val="20"/>
                <w:lang w:val="sr-Cyrl-CS"/>
              </w:rPr>
            </w:pPr>
            <w:r w:rsidRPr="00AF2125">
              <w:rPr>
                <w:rFonts w:cs="Arial"/>
                <w:b/>
                <w:bCs/>
                <w:iCs/>
                <w:sz w:val="20"/>
                <w:szCs w:val="20"/>
                <w:lang w:val="sr-Cyrl-CS"/>
              </w:rPr>
              <w:t>Јед.</w:t>
            </w:r>
          </w:p>
          <w:p w14:paraId="1E9E2C15" w14:textId="77777777" w:rsidR="0008389E" w:rsidRPr="00AF2125" w:rsidRDefault="0008389E" w:rsidP="00A34D6D">
            <w:pPr>
              <w:jc w:val="center"/>
              <w:rPr>
                <w:rFonts w:cs="Arial"/>
                <w:b/>
                <w:bCs/>
                <w:iCs/>
                <w:sz w:val="20"/>
                <w:szCs w:val="20"/>
                <w:lang w:val="sr-Cyrl-CS"/>
              </w:rPr>
            </w:pPr>
            <w:r w:rsidRPr="00AF2125">
              <w:rPr>
                <w:rFonts w:cs="Arial"/>
                <w:b/>
                <w:bCs/>
                <w:iCs/>
                <w:sz w:val="20"/>
                <w:szCs w:val="20"/>
                <w:lang w:val="sr-Cyrl-CS"/>
              </w:rPr>
              <w:t>цена са ПДВ</w:t>
            </w:r>
          </w:p>
          <w:p w14:paraId="350DD9FA" w14:textId="77777777" w:rsidR="0008389E" w:rsidRPr="00AF2125" w:rsidRDefault="0008389E" w:rsidP="00A34D6D">
            <w:pPr>
              <w:jc w:val="center"/>
              <w:rPr>
                <w:rFonts w:cs="Arial"/>
                <w:b/>
                <w:bCs/>
                <w:iCs/>
                <w:sz w:val="20"/>
                <w:szCs w:val="20"/>
                <w:lang w:val="sr-Cyrl-CS"/>
              </w:rPr>
            </w:pPr>
            <w:r w:rsidRPr="00AF2125">
              <w:rPr>
                <w:rFonts w:cs="Arial"/>
                <w:b/>
                <w:bCs/>
                <w:iCs/>
                <w:sz w:val="20"/>
                <w:szCs w:val="20"/>
                <w:lang w:val="sr-Cyrl-CS"/>
              </w:rPr>
              <w:t>дин.</w:t>
            </w:r>
          </w:p>
        </w:tc>
        <w:tc>
          <w:tcPr>
            <w:tcW w:w="366" w:type="pct"/>
            <w:shd w:val="clear" w:color="auto" w:fill="C6D9F1"/>
            <w:vAlign w:val="center"/>
          </w:tcPr>
          <w:p w14:paraId="6F701612" w14:textId="77777777" w:rsidR="0008389E" w:rsidRPr="00AF2125" w:rsidRDefault="0008389E" w:rsidP="00A34D6D">
            <w:pPr>
              <w:jc w:val="center"/>
              <w:rPr>
                <w:rFonts w:cs="Arial"/>
                <w:b/>
                <w:bCs/>
                <w:iCs/>
                <w:sz w:val="20"/>
                <w:szCs w:val="20"/>
                <w:lang w:val="sr-Cyrl-CS"/>
              </w:rPr>
            </w:pPr>
            <w:r w:rsidRPr="00AF2125">
              <w:rPr>
                <w:rFonts w:cs="Arial"/>
                <w:b/>
                <w:bCs/>
                <w:iCs/>
                <w:sz w:val="20"/>
                <w:szCs w:val="20"/>
                <w:lang w:val="sr-Cyrl-CS"/>
              </w:rPr>
              <w:t>Укупна цена без ПДВ</w:t>
            </w:r>
          </w:p>
          <w:p w14:paraId="3A0BB0F8" w14:textId="09B9618E" w:rsidR="0008389E" w:rsidRPr="00AF2125" w:rsidRDefault="00CB6859" w:rsidP="00A34D6D">
            <w:pPr>
              <w:jc w:val="center"/>
              <w:rPr>
                <w:rFonts w:cs="Arial"/>
                <w:b/>
                <w:bCs/>
                <w:iCs/>
                <w:sz w:val="20"/>
                <w:szCs w:val="20"/>
                <w:lang w:val="sr-Cyrl-CS"/>
              </w:rPr>
            </w:pPr>
            <w:r>
              <w:rPr>
                <w:rFonts w:cs="Arial"/>
                <w:b/>
                <w:bCs/>
                <w:iCs/>
                <w:sz w:val="20"/>
                <w:szCs w:val="20"/>
                <w:lang w:val="sr-Cyrl-CS"/>
              </w:rPr>
              <w:t>дин.</w:t>
            </w:r>
          </w:p>
        </w:tc>
        <w:tc>
          <w:tcPr>
            <w:tcW w:w="420" w:type="pct"/>
            <w:shd w:val="clear" w:color="auto" w:fill="C6D9F1"/>
            <w:vAlign w:val="center"/>
          </w:tcPr>
          <w:p w14:paraId="6D90DA74" w14:textId="77777777" w:rsidR="0008389E" w:rsidRPr="00AF2125" w:rsidRDefault="0008389E" w:rsidP="00A34D6D">
            <w:pPr>
              <w:jc w:val="center"/>
              <w:rPr>
                <w:rFonts w:cs="Arial"/>
                <w:b/>
                <w:bCs/>
                <w:iCs/>
                <w:sz w:val="20"/>
                <w:szCs w:val="20"/>
                <w:lang w:val="sr-Cyrl-CS"/>
              </w:rPr>
            </w:pPr>
            <w:r w:rsidRPr="00AF2125">
              <w:rPr>
                <w:rFonts w:cs="Arial"/>
                <w:b/>
                <w:bCs/>
                <w:iCs/>
                <w:sz w:val="20"/>
                <w:szCs w:val="20"/>
                <w:lang w:val="sr-Cyrl-CS"/>
              </w:rPr>
              <w:t>Укупна цена са ПДВ</w:t>
            </w:r>
          </w:p>
          <w:p w14:paraId="69199577" w14:textId="77777777" w:rsidR="0008389E" w:rsidRPr="00AF2125" w:rsidRDefault="0008389E" w:rsidP="00A34D6D">
            <w:pPr>
              <w:jc w:val="center"/>
              <w:rPr>
                <w:rFonts w:cs="Arial"/>
                <w:b/>
                <w:bCs/>
                <w:iCs/>
                <w:sz w:val="20"/>
                <w:szCs w:val="20"/>
                <w:lang w:val="sr-Cyrl-CS"/>
              </w:rPr>
            </w:pPr>
            <w:r w:rsidRPr="00AF2125">
              <w:rPr>
                <w:rFonts w:cs="Arial"/>
                <w:b/>
                <w:bCs/>
                <w:iCs/>
                <w:sz w:val="20"/>
                <w:szCs w:val="20"/>
                <w:lang w:val="sr-Cyrl-CS"/>
              </w:rPr>
              <w:t>дин.</w:t>
            </w:r>
          </w:p>
        </w:tc>
      </w:tr>
      <w:tr w:rsidR="0008389E" w:rsidRPr="00B668C2" w14:paraId="7164DC74" w14:textId="77777777" w:rsidTr="00A34D6D">
        <w:trPr>
          <w:trHeight w:val="337"/>
        </w:trPr>
        <w:tc>
          <w:tcPr>
            <w:tcW w:w="245" w:type="pct"/>
            <w:tcBorders>
              <w:top w:val="single" w:sz="4" w:space="0" w:color="auto"/>
              <w:bottom w:val="single" w:sz="4" w:space="0" w:color="auto"/>
            </w:tcBorders>
            <w:vAlign w:val="center"/>
          </w:tcPr>
          <w:p w14:paraId="193CF212" w14:textId="77777777" w:rsidR="0008389E" w:rsidRPr="00B668C2" w:rsidRDefault="0008389E" w:rsidP="00A34D6D">
            <w:pPr>
              <w:jc w:val="center"/>
              <w:rPr>
                <w:rFonts w:cs="Arial"/>
                <w:b/>
                <w:bCs/>
                <w:iCs/>
                <w:sz w:val="18"/>
                <w:szCs w:val="18"/>
                <w:lang w:val="sr-Cyrl-RS"/>
              </w:rPr>
            </w:pPr>
            <w:r w:rsidRPr="00B668C2">
              <w:rPr>
                <w:rFonts w:cs="Arial"/>
                <w:b/>
                <w:bCs/>
                <w:iCs/>
                <w:sz w:val="18"/>
                <w:szCs w:val="18"/>
                <w:lang w:val="sr-Cyrl-RS"/>
              </w:rPr>
              <w:t>1</w:t>
            </w:r>
          </w:p>
        </w:tc>
        <w:tc>
          <w:tcPr>
            <w:tcW w:w="394" w:type="pct"/>
            <w:tcBorders>
              <w:top w:val="single" w:sz="4" w:space="0" w:color="auto"/>
              <w:left w:val="nil"/>
              <w:bottom w:val="single" w:sz="4" w:space="0" w:color="auto"/>
              <w:right w:val="nil"/>
            </w:tcBorders>
            <w:shd w:val="clear" w:color="auto" w:fill="auto"/>
            <w:vAlign w:val="center"/>
          </w:tcPr>
          <w:p w14:paraId="521F6824" w14:textId="77777777" w:rsidR="0008389E" w:rsidRPr="00B668C2" w:rsidRDefault="0008389E" w:rsidP="00A34D6D">
            <w:pPr>
              <w:jc w:val="center"/>
              <w:rPr>
                <w:rFonts w:cs="Arial"/>
                <w:b/>
                <w:color w:val="000000"/>
                <w:sz w:val="18"/>
                <w:szCs w:val="18"/>
                <w:lang w:val="sr-Cyrl-RS" w:eastAsia="hi-IN"/>
              </w:rPr>
            </w:pPr>
            <w:r w:rsidRPr="00B668C2">
              <w:rPr>
                <w:rFonts w:cs="Arial"/>
                <w:b/>
                <w:color w:val="000000"/>
                <w:sz w:val="18"/>
                <w:szCs w:val="18"/>
                <w:lang w:val="sr-Cyrl-RS" w:eastAsia="hi-IN"/>
              </w:rPr>
              <w:t>2</w:t>
            </w:r>
          </w:p>
        </w:tc>
        <w:tc>
          <w:tcPr>
            <w:tcW w:w="1020" w:type="pct"/>
            <w:tcBorders>
              <w:top w:val="single" w:sz="4" w:space="0" w:color="auto"/>
              <w:left w:val="single" w:sz="4" w:space="0" w:color="auto"/>
              <w:bottom w:val="single" w:sz="4" w:space="0" w:color="auto"/>
              <w:right w:val="nil"/>
            </w:tcBorders>
            <w:shd w:val="clear" w:color="auto" w:fill="auto"/>
            <w:vAlign w:val="center"/>
          </w:tcPr>
          <w:p w14:paraId="19EB117C" w14:textId="77777777" w:rsidR="0008389E" w:rsidRPr="00B668C2" w:rsidRDefault="0008389E" w:rsidP="00A34D6D">
            <w:pPr>
              <w:jc w:val="center"/>
              <w:rPr>
                <w:rFonts w:cs="Arial"/>
                <w:b/>
                <w:color w:val="000000"/>
                <w:sz w:val="18"/>
                <w:szCs w:val="18"/>
                <w:lang w:val="sr-Cyrl-RS" w:eastAsia="hi-IN"/>
              </w:rPr>
            </w:pPr>
            <w:r w:rsidRPr="00B668C2">
              <w:rPr>
                <w:rFonts w:cs="Arial"/>
                <w:b/>
                <w:color w:val="000000"/>
                <w:sz w:val="18"/>
                <w:szCs w:val="18"/>
                <w:lang w:val="sr-Cyrl-RS" w:eastAsia="hi-IN"/>
              </w:rPr>
              <w:t>3</w:t>
            </w:r>
          </w:p>
        </w:tc>
        <w:tc>
          <w:tcPr>
            <w:tcW w:w="688" w:type="pct"/>
            <w:tcBorders>
              <w:top w:val="single" w:sz="4" w:space="0" w:color="auto"/>
              <w:bottom w:val="single" w:sz="4" w:space="0" w:color="auto"/>
            </w:tcBorders>
            <w:vAlign w:val="center"/>
          </w:tcPr>
          <w:p w14:paraId="6A0A84CE" w14:textId="77777777" w:rsidR="0008389E" w:rsidRPr="00B668C2" w:rsidRDefault="0008389E" w:rsidP="00A34D6D">
            <w:pPr>
              <w:jc w:val="center"/>
              <w:rPr>
                <w:rFonts w:cs="Arial"/>
                <w:b/>
                <w:bCs/>
                <w:iCs/>
                <w:sz w:val="18"/>
                <w:szCs w:val="18"/>
                <w:lang w:val="sr-Cyrl-CS"/>
              </w:rPr>
            </w:pPr>
            <w:r w:rsidRPr="00B668C2">
              <w:rPr>
                <w:rFonts w:cs="Arial"/>
                <w:b/>
                <w:bCs/>
                <w:iCs/>
                <w:sz w:val="18"/>
                <w:szCs w:val="18"/>
                <w:lang w:val="sr-Cyrl-CS"/>
              </w:rPr>
              <w:t>4</w:t>
            </w:r>
          </w:p>
        </w:tc>
        <w:tc>
          <w:tcPr>
            <w:tcW w:w="262" w:type="pct"/>
            <w:tcBorders>
              <w:top w:val="single" w:sz="4" w:space="0" w:color="auto"/>
              <w:bottom w:val="single" w:sz="4" w:space="0" w:color="auto"/>
            </w:tcBorders>
            <w:shd w:val="clear" w:color="auto" w:fill="auto"/>
            <w:vAlign w:val="center"/>
          </w:tcPr>
          <w:p w14:paraId="3095CCF8" w14:textId="77777777" w:rsidR="0008389E" w:rsidRPr="00B668C2" w:rsidRDefault="0008389E" w:rsidP="00A34D6D">
            <w:pPr>
              <w:jc w:val="center"/>
              <w:rPr>
                <w:rFonts w:cs="Arial"/>
                <w:b/>
                <w:bCs/>
                <w:iCs/>
                <w:sz w:val="18"/>
                <w:szCs w:val="18"/>
                <w:lang w:val="sr-Cyrl-RS"/>
              </w:rPr>
            </w:pPr>
            <w:r w:rsidRPr="00B668C2">
              <w:rPr>
                <w:rFonts w:cs="Arial"/>
                <w:b/>
                <w:bCs/>
                <w:iCs/>
                <w:sz w:val="18"/>
                <w:szCs w:val="18"/>
                <w:lang w:val="sr-Cyrl-RS"/>
              </w:rPr>
              <w:t>5</w:t>
            </w:r>
          </w:p>
        </w:tc>
        <w:tc>
          <w:tcPr>
            <w:tcW w:w="475" w:type="pct"/>
            <w:tcBorders>
              <w:top w:val="single" w:sz="4" w:space="0" w:color="auto"/>
              <w:bottom w:val="single" w:sz="4" w:space="0" w:color="auto"/>
            </w:tcBorders>
            <w:shd w:val="clear" w:color="auto" w:fill="auto"/>
            <w:vAlign w:val="center"/>
          </w:tcPr>
          <w:p w14:paraId="7DE522C7" w14:textId="77777777" w:rsidR="0008389E" w:rsidRPr="00B668C2" w:rsidRDefault="0008389E" w:rsidP="00A34D6D">
            <w:pPr>
              <w:jc w:val="center"/>
              <w:rPr>
                <w:rFonts w:cs="Arial"/>
                <w:b/>
                <w:bCs/>
                <w:iCs/>
                <w:sz w:val="18"/>
                <w:szCs w:val="18"/>
                <w:lang w:val="sr-Cyrl-RS"/>
              </w:rPr>
            </w:pPr>
            <w:r w:rsidRPr="00B668C2">
              <w:rPr>
                <w:rFonts w:cs="Arial"/>
                <w:b/>
                <w:bCs/>
                <w:iCs/>
                <w:sz w:val="18"/>
                <w:szCs w:val="18"/>
                <w:lang w:val="sr-Cyrl-RS"/>
              </w:rPr>
              <w:t>6</w:t>
            </w:r>
          </w:p>
        </w:tc>
        <w:tc>
          <w:tcPr>
            <w:tcW w:w="412" w:type="pct"/>
            <w:tcBorders>
              <w:top w:val="single" w:sz="4" w:space="0" w:color="auto"/>
              <w:left w:val="nil"/>
              <w:bottom w:val="single" w:sz="4" w:space="0" w:color="auto"/>
              <w:right w:val="nil"/>
            </w:tcBorders>
            <w:shd w:val="clear" w:color="auto" w:fill="auto"/>
            <w:vAlign w:val="center"/>
          </w:tcPr>
          <w:p w14:paraId="5A742095" w14:textId="77777777" w:rsidR="0008389E" w:rsidRPr="00B668C2" w:rsidRDefault="0008389E" w:rsidP="00A34D6D">
            <w:pPr>
              <w:jc w:val="center"/>
              <w:rPr>
                <w:rFonts w:cs="Arial"/>
                <w:b/>
                <w:color w:val="000000"/>
                <w:sz w:val="18"/>
                <w:szCs w:val="18"/>
                <w:lang w:val="sr-Cyrl-RS" w:eastAsia="hi-IN"/>
              </w:rPr>
            </w:pPr>
            <w:r w:rsidRPr="00B668C2">
              <w:rPr>
                <w:rFonts w:cs="Arial"/>
                <w:b/>
                <w:color w:val="000000"/>
                <w:sz w:val="18"/>
                <w:szCs w:val="18"/>
                <w:lang w:val="sr-Cyrl-RS" w:eastAsia="hi-IN"/>
              </w:rPr>
              <w:t>7</w:t>
            </w:r>
          </w:p>
        </w:tc>
        <w:tc>
          <w:tcPr>
            <w:tcW w:w="374" w:type="pct"/>
            <w:tcBorders>
              <w:top w:val="single" w:sz="4" w:space="0" w:color="auto"/>
              <w:bottom w:val="single" w:sz="4" w:space="0" w:color="auto"/>
            </w:tcBorders>
            <w:shd w:val="clear" w:color="auto" w:fill="auto"/>
            <w:vAlign w:val="center"/>
          </w:tcPr>
          <w:p w14:paraId="3412CA5F" w14:textId="77777777" w:rsidR="0008389E" w:rsidRPr="00B668C2" w:rsidRDefault="0008389E" w:rsidP="00A34D6D">
            <w:pPr>
              <w:jc w:val="center"/>
              <w:rPr>
                <w:rFonts w:cs="Arial"/>
                <w:b/>
                <w:bCs/>
                <w:iCs/>
                <w:sz w:val="18"/>
                <w:szCs w:val="18"/>
                <w:lang w:val="sr-Cyrl-RS"/>
              </w:rPr>
            </w:pPr>
            <w:r w:rsidRPr="00B668C2">
              <w:rPr>
                <w:rFonts w:cs="Arial"/>
                <w:b/>
                <w:bCs/>
                <w:iCs/>
                <w:sz w:val="18"/>
                <w:szCs w:val="18"/>
                <w:lang w:val="sr-Cyrl-RS"/>
              </w:rPr>
              <w:t>8</w:t>
            </w:r>
          </w:p>
        </w:tc>
        <w:tc>
          <w:tcPr>
            <w:tcW w:w="344" w:type="pct"/>
            <w:tcBorders>
              <w:top w:val="single" w:sz="4" w:space="0" w:color="auto"/>
              <w:bottom w:val="single" w:sz="4" w:space="0" w:color="auto"/>
            </w:tcBorders>
            <w:shd w:val="clear" w:color="auto" w:fill="auto"/>
            <w:vAlign w:val="center"/>
          </w:tcPr>
          <w:p w14:paraId="4FEA7AF9" w14:textId="77777777" w:rsidR="0008389E" w:rsidRPr="00B668C2" w:rsidRDefault="0008389E" w:rsidP="00A34D6D">
            <w:pPr>
              <w:jc w:val="center"/>
              <w:rPr>
                <w:rFonts w:cs="Arial"/>
                <w:b/>
                <w:bCs/>
                <w:iCs/>
                <w:sz w:val="18"/>
                <w:szCs w:val="18"/>
                <w:lang w:val="sr-Cyrl-RS"/>
              </w:rPr>
            </w:pPr>
            <w:r w:rsidRPr="00B668C2">
              <w:rPr>
                <w:rFonts w:cs="Arial"/>
                <w:b/>
                <w:bCs/>
                <w:iCs/>
                <w:sz w:val="18"/>
                <w:szCs w:val="18"/>
                <w:lang w:val="sr-Cyrl-RS"/>
              </w:rPr>
              <w:t>9</w:t>
            </w:r>
          </w:p>
        </w:tc>
        <w:tc>
          <w:tcPr>
            <w:tcW w:w="366" w:type="pct"/>
            <w:tcBorders>
              <w:top w:val="single" w:sz="4" w:space="0" w:color="auto"/>
              <w:bottom w:val="single" w:sz="4" w:space="0" w:color="auto"/>
            </w:tcBorders>
            <w:vAlign w:val="center"/>
          </w:tcPr>
          <w:p w14:paraId="717C81D7" w14:textId="77777777" w:rsidR="0008389E" w:rsidRPr="00B668C2" w:rsidRDefault="0008389E" w:rsidP="00A34D6D">
            <w:pPr>
              <w:jc w:val="center"/>
              <w:rPr>
                <w:rFonts w:cs="Arial"/>
                <w:b/>
                <w:bCs/>
                <w:iCs/>
                <w:sz w:val="18"/>
                <w:szCs w:val="18"/>
                <w:lang w:val="sr-Cyrl-RS"/>
              </w:rPr>
            </w:pPr>
            <w:r w:rsidRPr="00B668C2">
              <w:rPr>
                <w:rFonts w:cs="Arial"/>
                <w:b/>
                <w:bCs/>
                <w:iCs/>
                <w:sz w:val="18"/>
                <w:szCs w:val="18"/>
                <w:lang w:val="sr-Cyrl-RS"/>
              </w:rPr>
              <w:t>10</w:t>
            </w:r>
          </w:p>
        </w:tc>
        <w:tc>
          <w:tcPr>
            <w:tcW w:w="420" w:type="pct"/>
            <w:tcBorders>
              <w:top w:val="single" w:sz="4" w:space="0" w:color="auto"/>
              <w:bottom w:val="single" w:sz="4" w:space="0" w:color="auto"/>
            </w:tcBorders>
            <w:vAlign w:val="center"/>
          </w:tcPr>
          <w:p w14:paraId="508DF7B6" w14:textId="77777777" w:rsidR="0008389E" w:rsidRPr="00B668C2" w:rsidRDefault="0008389E" w:rsidP="00A34D6D">
            <w:pPr>
              <w:jc w:val="center"/>
              <w:rPr>
                <w:rFonts w:cs="Arial"/>
                <w:b/>
                <w:bCs/>
                <w:iCs/>
                <w:sz w:val="18"/>
                <w:szCs w:val="18"/>
                <w:lang w:val="sr-Cyrl-RS"/>
              </w:rPr>
            </w:pPr>
            <w:r w:rsidRPr="00B668C2">
              <w:rPr>
                <w:rFonts w:cs="Arial"/>
                <w:b/>
                <w:bCs/>
                <w:iCs/>
                <w:sz w:val="18"/>
                <w:szCs w:val="18"/>
                <w:lang w:val="sr-Cyrl-RS"/>
              </w:rPr>
              <w:t>11</w:t>
            </w:r>
          </w:p>
        </w:tc>
      </w:tr>
      <w:tr w:rsidR="0008389E" w:rsidRPr="00AF2125" w14:paraId="52E1E2D1" w14:textId="77777777" w:rsidTr="00A34D6D">
        <w:trPr>
          <w:trHeight w:val="479"/>
        </w:trPr>
        <w:tc>
          <w:tcPr>
            <w:tcW w:w="245" w:type="pct"/>
            <w:tcBorders>
              <w:top w:val="single" w:sz="4" w:space="0" w:color="auto"/>
              <w:bottom w:val="single" w:sz="4" w:space="0" w:color="auto"/>
              <w:right w:val="single" w:sz="4" w:space="0" w:color="auto"/>
            </w:tcBorders>
            <w:vAlign w:val="center"/>
          </w:tcPr>
          <w:p w14:paraId="456A3817" w14:textId="77777777" w:rsidR="0008389E" w:rsidRPr="00AF2125" w:rsidRDefault="0008389E" w:rsidP="00A34D6D">
            <w:pPr>
              <w:jc w:val="center"/>
              <w:rPr>
                <w:rFonts w:cs="Arial"/>
                <w:bCs/>
                <w:iCs/>
              </w:rPr>
            </w:pPr>
            <w:r w:rsidRPr="00AF2125">
              <w:rPr>
                <w:rFonts w:cs="Arial"/>
                <w:bCs/>
                <w:iCs/>
              </w:rPr>
              <w:t>1</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16F69E34" w14:textId="77777777" w:rsidR="0008389E" w:rsidRPr="00AF2125" w:rsidRDefault="0008389E" w:rsidP="00A34D6D">
            <w:pPr>
              <w:jc w:val="center"/>
              <w:rPr>
                <w:rFonts w:cs="Arial"/>
                <w:color w:val="000000"/>
                <w:lang w:eastAsia="hi-IN"/>
              </w:rPr>
            </w:pPr>
          </w:p>
        </w:tc>
        <w:tc>
          <w:tcPr>
            <w:tcW w:w="1020" w:type="pct"/>
            <w:tcBorders>
              <w:top w:val="single" w:sz="4" w:space="0" w:color="auto"/>
              <w:left w:val="single" w:sz="4" w:space="0" w:color="auto"/>
              <w:bottom w:val="single" w:sz="4" w:space="0" w:color="auto"/>
              <w:right w:val="single" w:sz="4" w:space="0" w:color="auto"/>
            </w:tcBorders>
            <w:vAlign w:val="center"/>
          </w:tcPr>
          <w:p w14:paraId="0E1FEE2F" w14:textId="77777777" w:rsidR="0008389E" w:rsidRPr="001C4969" w:rsidRDefault="0008389E" w:rsidP="00A34D6D">
            <w:pPr>
              <w:pStyle w:val="NoSpacing"/>
              <w:rPr>
                <w:rFonts w:cs="Arial"/>
                <w:color w:val="000000"/>
                <w:lang w:eastAsia="sr-Latn-RS"/>
              </w:rPr>
            </w:pPr>
            <w:r w:rsidRPr="001C4969">
              <w:rPr>
                <w:rFonts w:cs="Arial"/>
                <w:color w:val="000000"/>
                <w:lang w:eastAsia="sr-Latn-RS"/>
              </w:rPr>
              <w:t xml:space="preserve">2200 EP-630/4+6/3 </w:t>
            </w:r>
            <w:r w:rsidRPr="001C4969">
              <w:rPr>
                <w:rFonts w:cs="Arial"/>
                <w:noProof/>
                <w:color w:val="000000"/>
                <w:lang w:eastAsia="sr-Latn-RS"/>
              </w:rPr>
              <w:t>x са гуменом заштитом ивиц</w:t>
            </w:r>
            <w:r w:rsidRPr="001C4969">
              <w:rPr>
                <w:rFonts w:cs="Arial"/>
                <w:color w:val="000000"/>
                <w:lang w:eastAsia="sr-Latn-RS"/>
              </w:rPr>
              <w:t>а</w:t>
            </w:r>
          </w:p>
        </w:tc>
        <w:tc>
          <w:tcPr>
            <w:tcW w:w="688" w:type="pct"/>
            <w:tcBorders>
              <w:top w:val="single" w:sz="4" w:space="0" w:color="auto"/>
              <w:left w:val="single" w:sz="4" w:space="0" w:color="auto"/>
              <w:bottom w:val="single" w:sz="4" w:space="0" w:color="auto"/>
              <w:right w:val="single" w:sz="4" w:space="0" w:color="auto"/>
            </w:tcBorders>
          </w:tcPr>
          <w:p w14:paraId="7A014AE0" w14:textId="77777777" w:rsidR="0008389E" w:rsidRPr="00AF2125" w:rsidRDefault="0008389E" w:rsidP="00A34D6D">
            <w:pPr>
              <w:jc w:val="center"/>
              <w:rPr>
                <w:rFonts w:cs="Arial"/>
                <w:bCs/>
                <w:i/>
                <w:iCs/>
                <w:lang w:val="sr-Cyrl-CS"/>
              </w:rPr>
            </w:pPr>
          </w:p>
        </w:tc>
        <w:tc>
          <w:tcPr>
            <w:tcW w:w="262" w:type="pct"/>
            <w:tcBorders>
              <w:top w:val="single" w:sz="4" w:space="0" w:color="auto"/>
              <w:left w:val="single" w:sz="4" w:space="0" w:color="auto"/>
              <w:bottom w:val="single" w:sz="4" w:space="0" w:color="auto"/>
              <w:right w:val="single" w:sz="4" w:space="0" w:color="auto"/>
            </w:tcBorders>
            <w:vAlign w:val="center"/>
          </w:tcPr>
          <w:p w14:paraId="1EA2705C" w14:textId="77777777" w:rsidR="0008389E" w:rsidRPr="001C4969" w:rsidRDefault="0008389E" w:rsidP="00A34D6D">
            <w:pPr>
              <w:pStyle w:val="NoSpacing"/>
              <w:jc w:val="center"/>
              <w:rPr>
                <w:rFonts w:cs="Arial"/>
                <w:color w:val="000000"/>
                <w:lang w:eastAsia="sr-Latn-RS"/>
              </w:rPr>
            </w:pPr>
            <w:r w:rsidRPr="001C4969">
              <w:rPr>
                <w:rFonts w:cs="Arial"/>
                <w:color w:val="000000"/>
                <w:lang w:eastAsia="sr-Latn-RS"/>
              </w:rPr>
              <w:t>m</w:t>
            </w:r>
          </w:p>
        </w:tc>
        <w:tc>
          <w:tcPr>
            <w:tcW w:w="475" w:type="pct"/>
            <w:tcBorders>
              <w:top w:val="single" w:sz="4" w:space="0" w:color="auto"/>
              <w:left w:val="single" w:sz="4" w:space="0" w:color="auto"/>
              <w:bottom w:val="single" w:sz="4" w:space="0" w:color="auto"/>
              <w:right w:val="single" w:sz="4" w:space="0" w:color="auto"/>
            </w:tcBorders>
            <w:vAlign w:val="center"/>
          </w:tcPr>
          <w:p w14:paraId="58BD2BFF" w14:textId="77777777" w:rsidR="0008389E" w:rsidRPr="001C4969" w:rsidRDefault="0008389E" w:rsidP="00A34D6D">
            <w:pPr>
              <w:pStyle w:val="NoSpacing"/>
              <w:jc w:val="center"/>
              <w:rPr>
                <w:rFonts w:cs="Arial"/>
                <w:color w:val="000000"/>
                <w:lang w:eastAsia="sr-Latn-RS"/>
              </w:rPr>
            </w:pPr>
            <w:r w:rsidRPr="001C4969">
              <w:rPr>
                <w:rFonts w:cs="Arial"/>
                <w:color w:val="000000"/>
                <w:lang w:eastAsia="sr-Latn-RS"/>
              </w:rPr>
              <w:t>280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6C4DC6C7" w14:textId="77777777" w:rsidR="0008389E" w:rsidRPr="00AF2125" w:rsidRDefault="0008389E" w:rsidP="00A34D6D">
            <w:pPr>
              <w:jc w:val="center"/>
              <w:rPr>
                <w:rFonts w:cs="Arial"/>
                <w:color w:val="000000"/>
                <w:lang w:val="sr-Cyrl-RS" w:eastAsia="hi-IN"/>
              </w:rPr>
            </w:pPr>
            <w:r w:rsidRPr="009D52BD">
              <w:rPr>
                <w:rFonts w:cs="Arial"/>
                <w:color w:val="000000"/>
                <w:lang w:val="sr-Cyrl-RS" w:eastAsia="hi-IN"/>
              </w:rPr>
              <w:t>030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ECFA4C5" w14:textId="77777777" w:rsidR="0008389E" w:rsidRPr="00AF2125" w:rsidRDefault="0008389E" w:rsidP="00A34D6D">
            <w:pPr>
              <w:jc w:val="center"/>
              <w:rPr>
                <w:rFonts w:cs="Arial"/>
                <w:b/>
                <w:bCs/>
                <w:i/>
                <w:iCs/>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7EF109BB" w14:textId="77777777" w:rsidR="0008389E" w:rsidRPr="00AF2125" w:rsidRDefault="0008389E" w:rsidP="00A34D6D">
            <w:pPr>
              <w:jc w:val="center"/>
              <w:rPr>
                <w:rFonts w:cs="Arial"/>
                <w:b/>
                <w:bCs/>
                <w:i/>
                <w:iCs/>
                <w:sz w:val="24"/>
                <w:szCs w:val="24"/>
              </w:rPr>
            </w:pPr>
          </w:p>
        </w:tc>
        <w:tc>
          <w:tcPr>
            <w:tcW w:w="366" w:type="pct"/>
            <w:tcBorders>
              <w:top w:val="single" w:sz="4" w:space="0" w:color="auto"/>
              <w:left w:val="single" w:sz="4" w:space="0" w:color="auto"/>
              <w:bottom w:val="single" w:sz="4" w:space="0" w:color="auto"/>
              <w:right w:val="single" w:sz="4" w:space="0" w:color="auto"/>
            </w:tcBorders>
          </w:tcPr>
          <w:p w14:paraId="000F47FE" w14:textId="77777777" w:rsidR="0008389E" w:rsidRPr="00AF2125" w:rsidRDefault="0008389E" w:rsidP="00A34D6D">
            <w:pPr>
              <w:jc w:val="center"/>
              <w:rPr>
                <w:rFonts w:cs="Arial"/>
                <w:b/>
                <w:bCs/>
                <w:i/>
                <w:iCs/>
                <w:sz w:val="24"/>
                <w:szCs w:val="24"/>
              </w:rPr>
            </w:pPr>
          </w:p>
        </w:tc>
        <w:tc>
          <w:tcPr>
            <w:tcW w:w="420" w:type="pct"/>
            <w:tcBorders>
              <w:top w:val="single" w:sz="4" w:space="0" w:color="auto"/>
              <w:left w:val="single" w:sz="4" w:space="0" w:color="auto"/>
              <w:bottom w:val="single" w:sz="4" w:space="0" w:color="auto"/>
            </w:tcBorders>
          </w:tcPr>
          <w:p w14:paraId="654994E4" w14:textId="77777777" w:rsidR="0008389E" w:rsidRPr="00AF2125" w:rsidRDefault="0008389E" w:rsidP="00A34D6D">
            <w:pPr>
              <w:jc w:val="center"/>
              <w:rPr>
                <w:rFonts w:cs="Arial"/>
                <w:b/>
                <w:bCs/>
                <w:i/>
                <w:iCs/>
                <w:sz w:val="24"/>
                <w:szCs w:val="24"/>
              </w:rPr>
            </w:pPr>
          </w:p>
        </w:tc>
      </w:tr>
      <w:tr w:rsidR="0008389E" w:rsidRPr="00AF2125" w14:paraId="61BA7EE9" w14:textId="77777777" w:rsidTr="00A34D6D">
        <w:trPr>
          <w:trHeight w:val="234"/>
        </w:trPr>
        <w:tc>
          <w:tcPr>
            <w:tcW w:w="245" w:type="pct"/>
            <w:tcBorders>
              <w:top w:val="single" w:sz="4" w:space="0" w:color="auto"/>
              <w:bottom w:val="single" w:sz="4" w:space="0" w:color="auto"/>
              <w:right w:val="single" w:sz="4" w:space="0" w:color="auto"/>
            </w:tcBorders>
            <w:vAlign w:val="center"/>
          </w:tcPr>
          <w:p w14:paraId="3EC75A4C" w14:textId="77777777" w:rsidR="0008389E" w:rsidRPr="00AF2125" w:rsidRDefault="0008389E" w:rsidP="00A34D6D">
            <w:pPr>
              <w:jc w:val="center"/>
              <w:rPr>
                <w:rFonts w:cs="Arial"/>
                <w:bCs/>
                <w:iCs/>
              </w:rPr>
            </w:pPr>
            <w:r w:rsidRPr="00AF2125">
              <w:rPr>
                <w:rFonts w:cs="Arial"/>
                <w:bCs/>
                <w:iCs/>
              </w:rPr>
              <w:t>2</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00DFDE72" w14:textId="77777777" w:rsidR="0008389E" w:rsidRPr="00AF2125" w:rsidRDefault="0008389E" w:rsidP="00A34D6D">
            <w:pPr>
              <w:jc w:val="center"/>
              <w:rPr>
                <w:rFonts w:cs="Arial"/>
                <w:color w:val="000000"/>
                <w:lang w:eastAsia="hi-IN"/>
              </w:rPr>
            </w:pPr>
          </w:p>
        </w:tc>
        <w:tc>
          <w:tcPr>
            <w:tcW w:w="1020" w:type="pct"/>
            <w:tcBorders>
              <w:top w:val="single" w:sz="4" w:space="0" w:color="auto"/>
              <w:left w:val="single" w:sz="4" w:space="0" w:color="auto"/>
              <w:bottom w:val="single" w:sz="4" w:space="0" w:color="auto"/>
              <w:right w:val="single" w:sz="4" w:space="0" w:color="auto"/>
            </w:tcBorders>
            <w:vAlign w:val="center"/>
          </w:tcPr>
          <w:p w14:paraId="27655DCF" w14:textId="77777777" w:rsidR="0008389E" w:rsidRPr="001C4969" w:rsidRDefault="0008389E" w:rsidP="00A34D6D">
            <w:pPr>
              <w:pStyle w:val="NoSpacing"/>
              <w:rPr>
                <w:rFonts w:cs="Arial"/>
                <w:color w:val="000000"/>
                <w:lang w:eastAsia="sr-Latn-RS"/>
              </w:rPr>
            </w:pPr>
            <w:r w:rsidRPr="001C4969">
              <w:rPr>
                <w:rFonts w:cs="Arial"/>
                <w:color w:val="000000"/>
                <w:lang w:eastAsia="sr-Latn-RS"/>
              </w:rPr>
              <w:t>1600 EP 1600/4+5/2 x</w:t>
            </w:r>
          </w:p>
        </w:tc>
        <w:tc>
          <w:tcPr>
            <w:tcW w:w="688" w:type="pct"/>
            <w:tcBorders>
              <w:top w:val="single" w:sz="4" w:space="0" w:color="auto"/>
              <w:left w:val="single" w:sz="4" w:space="0" w:color="auto"/>
              <w:bottom w:val="single" w:sz="4" w:space="0" w:color="auto"/>
              <w:right w:val="single" w:sz="4" w:space="0" w:color="auto"/>
            </w:tcBorders>
          </w:tcPr>
          <w:p w14:paraId="76CC8FFC" w14:textId="77777777" w:rsidR="0008389E" w:rsidRPr="00AF2125" w:rsidRDefault="0008389E" w:rsidP="00A34D6D">
            <w:pPr>
              <w:jc w:val="center"/>
              <w:rPr>
                <w:rFonts w:cs="Arial"/>
                <w:b/>
                <w:bCs/>
                <w:i/>
                <w:iCs/>
              </w:rPr>
            </w:pPr>
          </w:p>
        </w:tc>
        <w:tc>
          <w:tcPr>
            <w:tcW w:w="262" w:type="pct"/>
            <w:tcBorders>
              <w:top w:val="single" w:sz="4" w:space="0" w:color="auto"/>
              <w:left w:val="single" w:sz="4" w:space="0" w:color="auto"/>
              <w:bottom w:val="single" w:sz="4" w:space="0" w:color="auto"/>
              <w:right w:val="single" w:sz="4" w:space="0" w:color="auto"/>
            </w:tcBorders>
            <w:vAlign w:val="center"/>
          </w:tcPr>
          <w:p w14:paraId="20BCAE52" w14:textId="77777777" w:rsidR="0008389E" w:rsidRPr="001C4969" w:rsidRDefault="0008389E" w:rsidP="00A34D6D">
            <w:pPr>
              <w:pStyle w:val="NoSpacing"/>
              <w:jc w:val="center"/>
              <w:rPr>
                <w:rFonts w:cs="Arial"/>
                <w:color w:val="000000"/>
                <w:lang w:eastAsia="sr-Latn-RS"/>
              </w:rPr>
            </w:pPr>
            <w:r w:rsidRPr="001C4969">
              <w:rPr>
                <w:rFonts w:cs="Arial"/>
                <w:color w:val="000000"/>
                <w:lang w:eastAsia="sr-Latn-RS"/>
              </w:rPr>
              <w:t>m</w:t>
            </w:r>
          </w:p>
        </w:tc>
        <w:tc>
          <w:tcPr>
            <w:tcW w:w="475" w:type="pct"/>
            <w:tcBorders>
              <w:top w:val="single" w:sz="4" w:space="0" w:color="auto"/>
              <w:left w:val="single" w:sz="4" w:space="0" w:color="auto"/>
              <w:bottom w:val="single" w:sz="4" w:space="0" w:color="auto"/>
              <w:right w:val="single" w:sz="4" w:space="0" w:color="auto"/>
            </w:tcBorders>
            <w:vAlign w:val="center"/>
          </w:tcPr>
          <w:p w14:paraId="01785416" w14:textId="77777777" w:rsidR="0008389E" w:rsidRPr="001C4969" w:rsidRDefault="0008389E" w:rsidP="00A34D6D">
            <w:pPr>
              <w:pStyle w:val="NoSpacing"/>
              <w:jc w:val="center"/>
              <w:rPr>
                <w:rFonts w:cs="Arial"/>
                <w:color w:val="000000"/>
                <w:lang w:eastAsia="sr-Latn-RS"/>
              </w:rPr>
            </w:pPr>
            <w:r w:rsidRPr="001C4969">
              <w:rPr>
                <w:rFonts w:cs="Arial"/>
                <w:color w:val="000000"/>
                <w:lang w:eastAsia="sr-Latn-RS"/>
              </w:rPr>
              <w:t>1600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003E90BC" w14:textId="77777777" w:rsidR="0008389E" w:rsidRPr="00AF2125" w:rsidRDefault="0008389E" w:rsidP="00A34D6D">
            <w:pPr>
              <w:jc w:val="center"/>
              <w:rPr>
                <w:rFonts w:cs="Arial"/>
                <w:color w:val="000000"/>
                <w:lang w:val="sr-Cyrl-RS"/>
              </w:rPr>
            </w:pPr>
            <w:r w:rsidRPr="009D52BD">
              <w:rPr>
                <w:rFonts w:cs="Arial"/>
                <w:color w:val="000000"/>
                <w:lang w:val="sr-Cyrl-RS"/>
              </w:rPr>
              <w:t>030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7B432D5F" w14:textId="77777777" w:rsidR="0008389E" w:rsidRPr="00AF2125" w:rsidRDefault="0008389E" w:rsidP="00A34D6D">
            <w:pPr>
              <w:jc w:val="center"/>
              <w:rPr>
                <w:rFonts w:cs="Arial"/>
                <w:b/>
                <w:bCs/>
                <w:i/>
                <w:iCs/>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5B30A03D" w14:textId="77777777" w:rsidR="0008389E" w:rsidRPr="00AF2125" w:rsidRDefault="0008389E" w:rsidP="00A34D6D">
            <w:pPr>
              <w:jc w:val="center"/>
              <w:rPr>
                <w:rFonts w:cs="Arial"/>
                <w:b/>
                <w:bCs/>
                <w:i/>
                <w:iCs/>
                <w:sz w:val="24"/>
                <w:szCs w:val="24"/>
              </w:rPr>
            </w:pPr>
          </w:p>
        </w:tc>
        <w:tc>
          <w:tcPr>
            <w:tcW w:w="366" w:type="pct"/>
            <w:tcBorders>
              <w:top w:val="single" w:sz="4" w:space="0" w:color="auto"/>
              <w:left w:val="single" w:sz="4" w:space="0" w:color="auto"/>
              <w:bottom w:val="single" w:sz="4" w:space="0" w:color="auto"/>
              <w:right w:val="single" w:sz="4" w:space="0" w:color="auto"/>
            </w:tcBorders>
          </w:tcPr>
          <w:p w14:paraId="738028F0" w14:textId="77777777" w:rsidR="0008389E" w:rsidRPr="00AF2125" w:rsidRDefault="0008389E" w:rsidP="00A34D6D">
            <w:pPr>
              <w:jc w:val="center"/>
              <w:rPr>
                <w:rFonts w:cs="Arial"/>
                <w:b/>
                <w:bCs/>
                <w:i/>
                <w:iCs/>
                <w:sz w:val="24"/>
                <w:szCs w:val="24"/>
              </w:rPr>
            </w:pPr>
          </w:p>
        </w:tc>
        <w:tc>
          <w:tcPr>
            <w:tcW w:w="420" w:type="pct"/>
            <w:tcBorders>
              <w:top w:val="single" w:sz="4" w:space="0" w:color="auto"/>
              <w:left w:val="single" w:sz="4" w:space="0" w:color="auto"/>
              <w:bottom w:val="single" w:sz="4" w:space="0" w:color="auto"/>
            </w:tcBorders>
          </w:tcPr>
          <w:p w14:paraId="16AF64CB" w14:textId="77777777" w:rsidR="0008389E" w:rsidRPr="00AF2125" w:rsidRDefault="0008389E" w:rsidP="00A34D6D">
            <w:pPr>
              <w:jc w:val="center"/>
              <w:rPr>
                <w:rFonts w:cs="Arial"/>
                <w:b/>
                <w:bCs/>
                <w:i/>
                <w:iCs/>
                <w:sz w:val="24"/>
                <w:szCs w:val="24"/>
              </w:rPr>
            </w:pPr>
          </w:p>
        </w:tc>
      </w:tr>
      <w:tr w:rsidR="0008389E" w:rsidRPr="00AF2125" w14:paraId="407C0E43" w14:textId="77777777" w:rsidTr="00A34D6D">
        <w:trPr>
          <w:trHeight w:val="234"/>
        </w:trPr>
        <w:tc>
          <w:tcPr>
            <w:tcW w:w="245" w:type="pct"/>
            <w:tcBorders>
              <w:top w:val="single" w:sz="4" w:space="0" w:color="auto"/>
              <w:bottom w:val="single" w:sz="4" w:space="0" w:color="auto"/>
              <w:right w:val="single" w:sz="4" w:space="0" w:color="auto"/>
            </w:tcBorders>
            <w:vAlign w:val="center"/>
          </w:tcPr>
          <w:p w14:paraId="4AA38F34" w14:textId="77777777" w:rsidR="0008389E" w:rsidRPr="00AF2125" w:rsidRDefault="0008389E" w:rsidP="00A34D6D">
            <w:pPr>
              <w:jc w:val="center"/>
              <w:rPr>
                <w:rFonts w:cs="Arial"/>
                <w:bCs/>
                <w:iCs/>
              </w:rPr>
            </w:pPr>
            <w:r w:rsidRPr="00AF2125">
              <w:rPr>
                <w:rFonts w:cs="Arial"/>
                <w:bCs/>
                <w:iCs/>
              </w:rPr>
              <w:t>3</w:t>
            </w:r>
          </w:p>
        </w:tc>
        <w:tc>
          <w:tcPr>
            <w:tcW w:w="394" w:type="pct"/>
            <w:tcBorders>
              <w:top w:val="single" w:sz="4" w:space="0" w:color="auto"/>
              <w:left w:val="single" w:sz="4" w:space="0" w:color="auto"/>
              <w:bottom w:val="single" w:sz="4" w:space="0" w:color="auto"/>
              <w:right w:val="single" w:sz="4" w:space="0" w:color="auto"/>
            </w:tcBorders>
            <w:shd w:val="clear" w:color="auto" w:fill="auto"/>
            <w:vAlign w:val="bottom"/>
          </w:tcPr>
          <w:p w14:paraId="7FB9A091" w14:textId="77777777" w:rsidR="0008389E" w:rsidRPr="00AF2125" w:rsidRDefault="0008389E" w:rsidP="00A34D6D">
            <w:pPr>
              <w:rPr>
                <w:rFonts w:cs="Arial"/>
                <w:color w:val="000000"/>
              </w:rPr>
            </w:pPr>
          </w:p>
        </w:tc>
        <w:tc>
          <w:tcPr>
            <w:tcW w:w="1020" w:type="pct"/>
            <w:tcBorders>
              <w:top w:val="single" w:sz="4" w:space="0" w:color="auto"/>
              <w:left w:val="single" w:sz="4" w:space="0" w:color="auto"/>
              <w:bottom w:val="single" w:sz="4" w:space="0" w:color="auto"/>
              <w:right w:val="single" w:sz="4" w:space="0" w:color="auto"/>
            </w:tcBorders>
            <w:vAlign w:val="center"/>
          </w:tcPr>
          <w:p w14:paraId="0F51E359" w14:textId="77777777" w:rsidR="0008389E" w:rsidRPr="001C4969" w:rsidRDefault="0008389E" w:rsidP="00A34D6D">
            <w:pPr>
              <w:pStyle w:val="NoSpacing"/>
              <w:rPr>
                <w:rFonts w:cs="Arial"/>
                <w:color w:val="000000"/>
                <w:lang w:eastAsia="sr-Latn-RS"/>
              </w:rPr>
            </w:pPr>
            <w:r w:rsidRPr="001C4969">
              <w:rPr>
                <w:rFonts w:cs="Arial"/>
                <w:color w:val="000000"/>
                <w:lang w:eastAsia="sr-Latn-RS"/>
              </w:rPr>
              <w:t>1600 EP 1500/3+12/4x</w:t>
            </w:r>
          </w:p>
        </w:tc>
        <w:tc>
          <w:tcPr>
            <w:tcW w:w="688" w:type="pct"/>
            <w:tcBorders>
              <w:top w:val="single" w:sz="4" w:space="0" w:color="auto"/>
              <w:left w:val="single" w:sz="4" w:space="0" w:color="auto"/>
              <w:bottom w:val="single" w:sz="4" w:space="0" w:color="auto"/>
              <w:right w:val="single" w:sz="4" w:space="0" w:color="auto"/>
            </w:tcBorders>
          </w:tcPr>
          <w:p w14:paraId="538B8CCC" w14:textId="77777777" w:rsidR="0008389E" w:rsidRPr="00AF2125" w:rsidRDefault="0008389E" w:rsidP="00A34D6D">
            <w:pPr>
              <w:jc w:val="center"/>
              <w:rPr>
                <w:rFonts w:cs="Arial"/>
                <w:b/>
                <w:bCs/>
                <w:i/>
                <w:iCs/>
              </w:rPr>
            </w:pPr>
          </w:p>
        </w:tc>
        <w:tc>
          <w:tcPr>
            <w:tcW w:w="262" w:type="pct"/>
            <w:tcBorders>
              <w:top w:val="single" w:sz="4" w:space="0" w:color="auto"/>
              <w:left w:val="single" w:sz="4" w:space="0" w:color="auto"/>
              <w:bottom w:val="single" w:sz="4" w:space="0" w:color="auto"/>
              <w:right w:val="single" w:sz="4" w:space="0" w:color="auto"/>
            </w:tcBorders>
            <w:vAlign w:val="center"/>
          </w:tcPr>
          <w:p w14:paraId="2BA5422E" w14:textId="77777777" w:rsidR="0008389E" w:rsidRPr="001C4969" w:rsidRDefault="0008389E" w:rsidP="00A34D6D">
            <w:pPr>
              <w:pStyle w:val="NoSpacing"/>
              <w:jc w:val="center"/>
              <w:rPr>
                <w:rFonts w:cs="Arial"/>
                <w:color w:val="000000"/>
                <w:lang w:eastAsia="sr-Latn-RS"/>
              </w:rPr>
            </w:pPr>
            <w:r w:rsidRPr="001C4969">
              <w:rPr>
                <w:rFonts w:cs="Arial"/>
                <w:color w:val="000000"/>
                <w:lang w:eastAsia="sr-Latn-RS"/>
              </w:rPr>
              <w:t>m</w:t>
            </w:r>
          </w:p>
        </w:tc>
        <w:tc>
          <w:tcPr>
            <w:tcW w:w="475" w:type="pct"/>
            <w:tcBorders>
              <w:top w:val="single" w:sz="4" w:space="0" w:color="auto"/>
              <w:left w:val="single" w:sz="4" w:space="0" w:color="auto"/>
              <w:bottom w:val="single" w:sz="4" w:space="0" w:color="auto"/>
              <w:right w:val="single" w:sz="4" w:space="0" w:color="auto"/>
            </w:tcBorders>
            <w:vAlign w:val="center"/>
          </w:tcPr>
          <w:p w14:paraId="7DE8B0E7" w14:textId="77777777" w:rsidR="0008389E" w:rsidRPr="001C4969" w:rsidRDefault="0008389E" w:rsidP="00A34D6D">
            <w:pPr>
              <w:pStyle w:val="NoSpacing"/>
              <w:jc w:val="center"/>
              <w:rPr>
                <w:rFonts w:cs="Arial"/>
                <w:color w:val="000000"/>
                <w:lang w:eastAsia="sr-Latn-RS"/>
              </w:rPr>
            </w:pPr>
            <w:r w:rsidRPr="001C4969">
              <w:rPr>
                <w:rFonts w:cs="Arial"/>
                <w:color w:val="000000"/>
                <w:lang w:eastAsia="sr-Latn-RS"/>
              </w:rPr>
              <w:t>500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62D79815" w14:textId="77777777" w:rsidR="0008389E" w:rsidRPr="00AF2125" w:rsidRDefault="0008389E" w:rsidP="00A34D6D">
            <w:pPr>
              <w:jc w:val="center"/>
              <w:rPr>
                <w:rFonts w:cs="Arial"/>
                <w:color w:val="000000"/>
                <w:lang w:val="sr-Cyrl-RS"/>
              </w:rPr>
            </w:pPr>
            <w:r w:rsidRPr="009D52BD">
              <w:rPr>
                <w:rFonts w:cs="Arial"/>
                <w:color w:val="000000"/>
                <w:lang w:val="sr-Cyrl-RS"/>
              </w:rPr>
              <w:t>030</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03F25BBD" w14:textId="77777777" w:rsidR="0008389E" w:rsidRPr="00AF2125" w:rsidRDefault="0008389E" w:rsidP="00A34D6D">
            <w:pPr>
              <w:jc w:val="center"/>
              <w:rPr>
                <w:rFonts w:cs="Arial"/>
                <w:b/>
                <w:bCs/>
                <w:i/>
                <w:iCs/>
                <w:sz w:val="24"/>
                <w:szCs w:val="24"/>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03B609AD" w14:textId="77777777" w:rsidR="0008389E" w:rsidRPr="00AF2125" w:rsidRDefault="0008389E" w:rsidP="00A34D6D">
            <w:pPr>
              <w:jc w:val="center"/>
              <w:rPr>
                <w:rFonts w:cs="Arial"/>
                <w:b/>
                <w:bCs/>
                <w:i/>
                <w:iCs/>
                <w:sz w:val="24"/>
                <w:szCs w:val="24"/>
              </w:rPr>
            </w:pPr>
          </w:p>
        </w:tc>
        <w:tc>
          <w:tcPr>
            <w:tcW w:w="366" w:type="pct"/>
            <w:tcBorders>
              <w:top w:val="single" w:sz="4" w:space="0" w:color="auto"/>
              <w:left w:val="single" w:sz="4" w:space="0" w:color="auto"/>
              <w:bottom w:val="single" w:sz="4" w:space="0" w:color="auto"/>
              <w:right w:val="single" w:sz="4" w:space="0" w:color="auto"/>
            </w:tcBorders>
          </w:tcPr>
          <w:p w14:paraId="799DE52C" w14:textId="77777777" w:rsidR="0008389E" w:rsidRPr="00AF2125" w:rsidRDefault="0008389E" w:rsidP="00A34D6D">
            <w:pPr>
              <w:jc w:val="center"/>
              <w:rPr>
                <w:rFonts w:cs="Arial"/>
                <w:b/>
                <w:bCs/>
                <w:i/>
                <w:iCs/>
                <w:sz w:val="24"/>
                <w:szCs w:val="24"/>
              </w:rPr>
            </w:pPr>
          </w:p>
        </w:tc>
        <w:tc>
          <w:tcPr>
            <w:tcW w:w="420" w:type="pct"/>
            <w:tcBorders>
              <w:top w:val="single" w:sz="4" w:space="0" w:color="auto"/>
              <w:left w:val="single" w:sz="4" w:space="0" w:color="auto"/>
              <w:bottom w:val="single" w:sz="4" w:space="0" w:color="auto"/>
            </w:tcBorders>
          </w:tcPr>
          <w:p w14:paraId="396DB315" w14:textId="77777777" w:rsidR="0008389E" w:rsidRPr="00AF2125" w:rsidRDefault="0008389E" w:rsidP="00A34D6D">
            <w:pPr>
              <w:jc w:val="center"/>
              <w:rPr>
                <w:rFonts w:cs="Arial"/>
                <w:b/>
                <w:bCs/>
                <w:i/>
                <w:iCs/>
                <w:sz w:val="24"/>
                <w:szCs w:val="24"/>
              </w:rPr>
            </w:pPr>
          </w:p>
        </w:tc>
      </w:tr>
      <w:tr w:rsidR="0008389E" w:rsidRPr="00AF2125" w14:paraId="12DF5A5D" w14:textId="77777777" w:rsidTr="00A34D6D">
        <w:trPr>
          <w:trHeight w:val="234"/>
        </w:trPr>
        <w:tc>
          <w:tcPr>
            <w:tcW w:w="245" w:type="pct"/>
            <w:tcBorders>
              <w:top w:val="single" w:sz="4" w:space="0" w:color="auto"/>
              <w:right w:val="single" w:sz="4" w:space="0" w:color="auto"/>
            </w:tcBorders>
            <w:vAlign w:val="center"/>
          </w:tcPr>
          <w:p w14:paraId="723BEDD0" w14:textId="77777777" w:rsidR="0008389E" w:rsidRPr="00AF2125" w:rsidRDefault="0008389E" w:rsidP="00A34D6D">
            <w:pPr>
              <w:jc w:val="center"/>
              <w:rPr>
                <w:rFonts w:cs="Arial"/>
                <w:bCs/>
                <w:iCs/>
              </w:rPr>
            </w:pPr>
            <w:r w:rsidRPr="00AF2125">
              <w:rPr>
                <w:rFonts w:cs="Arial"/>
                <w:bCs/>
                <w:iCs/>
              </w:rPr>
              <w:t>4</w:t>
            </w:r>
          </w:p>
        </w:tc>
        <w:tc>
          <w:tcPr>
            <w:tcW w:w="394" w:type="pct"/>
            <w:tcBorders>
              <w:top w:val="single" w:sz="4" w:space="0" w:color="auto"/>
              <w:left w:val="single" w:sz="4" w:space="0" w:color="auto"/>
              <w:bottom w:val="single" w:sz="4" w:space="0" w:color="auto"/>
              <w:right w:val="single" w:sz="4" w:space="0" w:color="auto"/>
            </w:tcBorders>
            <w:shd w:val="clear" w:color="auto" w:fill="auto"/>
            <w:vAlign w:val="bottom"/>
          </w:tcPr>
          <w:p w14:paraId="001F3DBA" w14:textId="77777777" w:rsidR="0008389E" w:rsidRPr="00AF2125" w:rsidRDefault="0008389E" w:rsidP="00A34D6D">
            <w:pPr>
              <w:rPr>
                <w:rFonts w:cs="Arial"/>
                <w:color w:val="000000"/>
              </w:rPr>
            </w:pPr>
          </w:p>
        </w:tc>
        <w:tc>
          <w:tcPr>
            <w:tcW w:w="1020" w:type="pct"/>
            <w:tcBorders>
              <w:top w:val="single" w:sz="4" w:space="0" w:color="auto"/>
              <w:left w:val="single" w:sz="4" w:space="0" w:color="auto"/>
              <w:bottom w:val="single" w:sz="8" w:space="0" w:color="auto"/>
              <w:right w:val="single" w:sz="4" w:space="0" w:color="auto"/>
            </w:tcBorders>
            <w:vAlign w:val="center"/>
          </w:tcPr>
          <w:p w14:paraId="498FB11B" w14:textId="77777777" w:rsidR="0008389E" w:rsidRPr="001C4969" w:rsidRDefault="0008389E" w:rsidP="00A34D6D">
            <w:pPr>
              <w:pStyle w:val="NoSpacing"/>
              <w:rPr>
                <w:rFonts w:cs="Arial"/>
                <w:color w:val="000000"/>
                <w:lang w:eastAsia="sr-Latn-RS"/>
              </w:rPr>
            </w:pPr>
            <w:r w:rsidRPr="001C4969">
              <w:rPr>
                <w:rFonts w:cs="Arial"/>
                <w:lang w:eastAsia="sr-Latn-RS"/>
              </w:rPr>
              <w:t>2000 EP 1600/4+ 5/2 x</w:t>
            </w:r>
            <w:r w:rsidRPr="001C4969">
              <w:rPr>
                <w:rFonts w:cs="Arial"/>
                <w:color w:val="000000"/>
                <w:lang w:eastAsia="sr-Latn-RS"/>
              </w:rPr>
              <w:t xml:space="preserve">, </w:t>
            </w:r>
            <w:r w:rsidRPr="001C4969">
              <w:rPr>
                <w:rFonts w:cs="Arial"/>
                <w:noProof/>
                <w:color w:val="000000"/>
                <w:lang w:eastAsia="sr-Latn-RS"/>
              </w:rPr>
              <w:t>са гуменом заштитом ивиц</w:t>
            </w:r>
            <w:r w:rsidRPr="001C4969">
              <w:rPr>
                <w:rFonts w:cs="Arial"/>
                <w:color w:val="000000"/>
                <w:lang w:eastAsia="sr-Latn-RS"/>
              </w:rPr>
              <w:t>а</w:t>
            </w:r>
          </w:p>
        </w:tc>
        <w:tc>
          <w:tcPr>
            <w:tcW w:w="688" w:type="pct"/>
            <w:tcBorders>
              <w:top w:val="single" w:sz="4" w:space="0" w:color="auto"/>
              <w:left w:val="single" w:sz="4" w:space="0" w:color="auto"/>
              <w:right w:val="single" w:sz="4" w:space="0" w:color="auto"/>
            </w:tcBorders>
          </w:tcPr>
          <w:p w14:paraId="288A3CEA" w14:textId="77777777" w:rsidR="0008389E" w:rsidRPr="00AF2125" w:rsidRDefault="0008389E" w:rsidP="00A34D6D">
            <w:pPr>
              <w:jc w:val="center"/>
              <w:rPr>
                <w:rFonts w:cs="Arial"/>
                <w:b/>
                <w:bCs/>
                <w:i/>
                <w:iCs/>
              </w:rPr>
            </w:pPr>
          </w:p>
        </w:tc>
        <w:tc>
          <w:tcPr>
            <w:tcW w:w="262" w:type="pct"/>
            <w:tcBorders>
              <w:top w:val="single" w:sz="4" w:space="0" w:color="auto"/>
              <w:left w:val="single" w:sz="4" w:space="0" w:color="auto"/>
              <w:bottom w:val="single" w:sz="8" w:space="0" w:color="auto"/>
              <w:right w:val="single" w:sz="4" w:space="0" w:color="auto"/>
            </w:tcBorders>
            <w:vAlign w:val="center"/>
          </w:tcPr>
          <w:p w14:paraId="5A4FB8A5" w14:textId="77777777" w:rsidR="0008389E" w:rsidRPr="001C4969" w:rsidRDefault="0008389E" w:rsidP="00A34D6D">
            <w:pPr>
              <w:pStyle w:val="NoSpacing"/>
              <w:jc w:val="center"/>
              <w:rPr>
                <w:rFonts w:cs="Arial"/>
                <w:color w:val="000000"/>
                <w:lang w:eastAsia="sr-Latn-RS"/>
              </w:rPr>
            </w:pPr>
            <w:r w:rsidRPr="001C4969">
              <w:rPr>
                <w:rFonts w:cs="Arial"/>
                <w:color w:val="000000"/>
                <w:lang w:eastAsia="sr-Latn-RS"/>
              </w:rPr>
              <w:t>m</w:t>
            </w:r>
          </w:p>
        </w:tc>
        <w:tc>
          <w:tcPr>
            <w:tcW w:w="475" w:type="pct"/>
            <w:tcBorders>
              <w:top w:val="single" w:sz="4" w:space="0" w:color="auto"/>
              <w:left w:val="single" w:sz="4" w:space="0" w:color="auto"/>
              <w:bottom w:val="single" w:sz="8" w:space="0" w:color="auto"/>
              <w:right w:val="single" w:sz="4" w:space="0" w:color="auto"/>
            </w:tcBorders>
            <w:vAlign w:val="center"/>
          </w:tcPr>
          <w:p w14:paraId="3F6B7167" w14:textId="77777777" w:rsidR="0008389E" w:rsidRPr="001C4969" w:rsidRDefault="0008389E" w:rsidP="00A34D6D">
            <w:pPr>
              <w:pStyle w:val="NoSpacing"/>
              <w:jc w:val="center"/>
              <w:rPr>
                <w:rFonts w:cs="Arial"/>
                <w:color w:val="000000"/>
                <w:lang w:eastAsia="sr-Latn-RS"/>
              </w:rPr>
            </w:pPr>
            <w:r w:rsidRPr="001C4969">
              <w:rPr>
                <w:rFonts w:cs="Arial"/>
                <w:color w:val="000000"/>
                <w:lang w:eastAsia="sr-Latn-RS"/>
              </w:rPr>
              <w:t>2000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17EA3FA2" w14:textId="77777777" w:rsidR="0008389E" w:rsidRPr="00AF2125" w:rsidRDefault="0008389E" w:rsidP="00A34D6D">
            <w:pPr>
              <w:jc w:val="center"/>
              <w:rPr>
                <w:rFonts w:cs="Arial"/>
                <w:color w:val="000000"/>
                <w:lang w:val="sr-Cyrl-RS"/>
              </w:rPr>
            </w:pPr>
            <w:r w:rsidRPr="009D52BD">
              <w:rPr>
                <w:rFonts w:cs="Arial"/>
                <w:color w:val="000000"/>
                <w:lang w:val="sr-Cyrl-RS"/>
              </w:rPr>
              <w:t>030</w:t>
            </w:r>
          </w:p>
        </w:tc>
        <w:tc>
          <w:tcPr>
            <w:tcW w:w="374" w:type="pct"/>
            <w:tcBorders>
              <w:top w:val="single" w:sz="4" w:space="0" w:color="auto"/>
              <w:left w:val="single" w:sz="4" w:space="0" w:color="auto"/>
              <w:right w:val="single" w:sz="4" w:space="0" w:color="auto"/>
            </w:tcBorders>
            <w:shd w:val="clear" w:color="auto" w:fill="auto"/>
            <w:vAlign w:val="center"/>
          </w:tcPr>
          <w:p w14:paraId="1097DAB5" w14:textId="77777777" w:rsidR="0008389E" w:rsidRPr="00AF2125" w:rsidRDefault="0008389E" w:rsidP="00A34D6D">
            <w:pPr>
              <w:jc w:val="center"/>
              <w:rPr>
                <w:rFonts w:cs="Arial"/>
                <w:b/>
                <w:bCs/>
                <w:i/>
                <w:iCs/>
                <w:sz w:val="24"/>
                <w:szCs w:val="24"/>
              </w:rPr>
            </w:pPr>
          </w:p>
        </w:tc>
        <w:tc>
          <w:tcPr>
            <w:tcW w:w="344" w:type="pct"/>
            <w:tcBorders>
              <w:top w:val="single" w:sz="4" w:space="0" w:color="auto"/>
              <w:left w:val="single" w:sz="4" w:space="0" w:color="auto"/>
              <w:right w:val="single" w:sz="4" w:space="0" w:color="auto"/>
            </w:tcBorders>
            <w:shd w:val="clear" w:color="auto" w:fill="auto"/>
            <w:vAlign w:val="center"/>
          </w:tcPr>
          <w:p w14:paraId="2CAE15B7" w14:textId="77777777" w:rsidR="0008389E" w:rsidRPr="00AF2125" w:rsidRDefault="0008389E" w:rsidP="00A34D6D">
            <w:pPr>
              <w:jc w:val="center"/>
              <w:rPr>
                <w:rFonts w:cs="Arial"/>
                <w:b/>
                <w:bCs/>
                <w:i/>
                <w:iCs/>
                <w:sz w:val="24"/>
                <w:szCs w:val="24"/>
              </w:rPr>
            </w:pPr>
          </w:p>
        </w:tc>
        <w:tc>
          <w:tcPr>
            <w:tcW w:w="366" w:type="pct"/>
            <w:tcBorders>
              <w:top w:val="single" w:sz="4" w:space="0" w:color="auto"/>
              <w:left w:val="single" w:sz="4" w:space="0" w:color="auto"/>
              <w:right w:val="single" w:sz="4" w:space="0" w:color="auto"/>
            </w:tcBorders>
          </w:tcPr>
          <w:p w14:paraId="2D83DDA8" w14:textId="77777777" w:rsidR="0008389E" w:rsidRPr="00AF2125" w:rsidRDefault="0008389E" w:rsidP="00A34D6D">
            <w:pPr>
              <w:jc w:val="center"/>
              <w:rPr>
                <w:rFonts w:cs="Arial"/>
                <w:b/>
                <w:bCs/>
                <w:i/>
                <w:iCs/>
                <w:sz w:val="24"/>
                <w:szCs w:val="24"/>
              </w:rPr>
            </w:pPr>
          </w:p>
        </w:tc>
        <w:tc>
          <w:tcPr>
            <w:tcW w:w="420" w:type="pct"/>
            <w:tcBorders>
              <w:top w:val="single" w:sz="4" w:space="0" w:color="auto"/>
              <w:left w:val="single" w:sz="4" w:space="0" w:color="auto"/>
            </w:tcBorders>
          </w:tcPr>
          <w:p w14:paraId="36DB3725" w14:textId="77777777" w:rsidR="0008389E" w:rsidRPr="00AF2125" w:rsidRDefault="0008389E" w:rsidP="00A34D6D">
            <w:pPr>
              <w:jc w:val="center"/>
              <w:rPr>
                <w:rFonts w:cs="Arial"/>
                <w:b/>
                <w:bCs/>
                <w:i/>
                <w:iCs/>
                <w:sz w:val="24"/>
                <w:szCs w:val="24"/>
              </w:rPr>
            </w:pPr>
          </w:p>
        </w:tc>
      </w:tr>
    </w:tbl>
    <w:p w14:paraId="1D9A660C" w14:textId="77777777" w:rsidR="0008389E" w:rsidRPr="00AF2125" w:rsidRDefault="0008389E" w:rsidP="0008389E">
      <w:pPr>
        <w:rPr>
          <w:rFonts w:cs="Arial"/>
          <w:sz w:val="24"/>
          <w:szCs w:val="24"/>
        </w:rPr>
      </w:pPr>
    </w:p>
    <w:p w14:paraId="4749A00B" w14:textId="77777777" w:rsidR="0008389E" w:rsidRPr="00AF2125" w:rsidRDefault="0008389E" w:rsidP="0008389E">
      <w:pPr>
        <w:rPr>
          <w:rFonts w:cs="Arial"/>
          <w:sz w:val="24"/>
          <w:szCs w:val="24"/>
        </w:rPr>
      </w:pPr>
    </w:p>
    <w:p w14:paraId="6E8D9CFC" w14:textId="77777777" w:rsidR="0008389E" w:rsidRPr="00AF2125" w:rsidRDefault="0008389E" w:rsidP="0008389E">
      <w:pPr>
        <w:ind w:firstLine="708"/>
        <w:rPr>
          <w:rFonts w:cs="Arial"/>
          <w:sz w:val="24"/>
          <w:szCs w:val="24"/>
        </w:rPr>
      </w:pPr>
      <w:r w:rsidRPr="00AF2125">
        <w:rPr>
          <w:rFonts w:cs="Arial"/>
          <w:sz w:val="24"/>
          <w:szCs w:val="24"/>
        </w:rPr>
        <w:t>Табела 1.</w:t>
      </w:r>
    </w:p>
    <w:tbl>
      <w:tblPr>
        <w:tblpPr w:leftFromText="141" w:rightFromText="141" w:vertAnchor="text" w:horzAnchor="page" w:tblpX="2292" w:tblpY="2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08389E" w:rsidRPr="00AF2125" w14:paraId="722027C0" w14:textId="77777777" w:rsidTr="00A34D6D">
        <w:trPr>
          <w:trHeight w:val="418"/>
        </w:trPr>
        <w:tc>
          <w:tcPr>
            <w:tcW w:w="568" w:type="dxa"/>
            <w:vAlign w:val="center"/>
          </w:tcPr>
          <w:p w14:paraId="49CC6B54" w14:textId="77777777" w:rsidR="0008389E" w:rsidRPr="00AF2125" w:rsidRDefault="0008389E" w:rsidP="00A34D6D">
            <w:pPr>
              <w:jc w:val="center"/>
              <w:rPr>
                <w:rFonts w:cs="Arial"/>
                <w:b/>
                <w:sz w:val="24"/>
                <w:szCs w:val="24"/>
                <w:lang w:val="sr-Latn-CS"/>
              </w:rPr>
            </w:pPr>
            <w:r w:rsidRPr="00AF2125">
              <w:rPr>
                <w:rFonts w:cs="Arial"/>
                <w:b/>
                <w:sz w:val="24"/>
                <w:szCs w:val="24"/>
              </w:rPr>
              <w:t>I</w:t>
            </w:r>
          </w:p>
        </w:tc>
        <w:tc>
          <w:tcPr>
            <w:tcW w:w="6740" w:type="dxa"/>
            <w:vAlign w:val="center"/>
          </w:tcPr>
          <w:p w14:paraId="423E520D" w14:textId="77777777" w:rsidR="0008389E" w:rsidRPr="00AF2125" w:rsidRDefault="0008389E" w:rsidP="00A34D6D">
            <w:pPr>
              <w:jc w:val="center"/>
              <w:rPr>
                <w:rFonts w:cs="Arial"/>
                <w:b/>
                <w:sz w:val="20"/>
                <w:szCs w:val="20"/>
              </w:rPr>
            </w:pPr>
            <w:r w:rsidRPr="00AF2125">
              <w:rPr>
                <w:rFonts w:cs="Arial"/>
                <w:b/>
                <w:sz w:val="20"/>
                <w:szCs w:val="20"/>
              </w:rPr>
              <w:t>УКУПНА ВРЕДНОСТ ПОНУДЕ динара без ПДВ/ЕУР:</w:t>
            </w:r>
          </w:p>
          <w:p w14:paraId="6BDEA313" w14:textId="77777777" w:rsidR="0008389E" w:rsidRPr="00AF2125" w:rsidRDefault="0008389E" w:rsidP="00A34D6D">
            <w:pPr>
              <w:jc w:val="center"/>
              <w:rPr>
                <w:rFonts w:cs="Arial"/>
                <w:b/>
                <w:sz w:val="20"/>
                <w:szCs w:val="20"/>
              </w:rPr>
            </w:pPr>
            <w:r w:rsidRPr="00AF2125">
              <w:rPr>
                <w:rFonts w:cs="Arial"/>
                <w:b/>
                <w:color w:val="000000"/>
                <w:sz w:val="20"/>
                <w:szCs w:val="20"/>
              </w:rPr>
              <w:t xml:space="preserve">(збир колоне бр. </w:t>
            </w:r>
            <w:r w:rsidRPr="00AF2125">
              <w:rPr>
                <w:rFonts w:cs="Arial"/>
                <w:b/>
                <w:color w:val="000000"/>
                <w:sz w:val="20"/>
                <w:szCs w:val="20"/>
                <w:lang w:val="sr-Cyrl-CS"/>
              </w:rPr>
              <w:t>10</w:t>
            </w:r>
            <w:r w:rsidRPr="00AF2125">
              <w:rPr>
                <w:rFonts w:cs="Arial"/>
                <w:b/>
                <w:color w:val="000000"/>
                <w:sz w:val="20"/>
                <w:szCs w:val="20"/>
              </w:rPr>
              <w:t>)</w:t>
            </w:r>
          </w:p>
        </w:tc>
        <w:tc>
          <w:tcPr>
            <w:tcW w:w="2610" w:type="dxa"/>
            <w:vAlign w:val="center"/>
          </w:tcPr>
          <w:p w14:paraId="5722EE63" w14:textId="77777777" w:rsidR="0008389E" w:rsidRPr="00AF2125" w:rsidRDefault="0008389E" w:rsidP="00A34D6D">
            <w:pPr>
              <w:rPr>
                <w:rFonts w:cs="Arial"/>
                <w:color w:val="FF0000"/>
                <w:sz w:val="24"/>
                <w:szCs w:val="24"/>
              </w:rPr>
            </w:pPr>
          </w:p>
        </w:tc>
      </w:tr>
      <w:tr w:rsidR="0008389E" w:rsidRPr="00AF2125" w14:paraId="58DEED78" w14:textId="77777777" w:rsidTr="00A34D6D">
        <w:trPr>
          <w:trHeight w:val="610"/>
        </w:trPr>
        <w:tc>
          <w:tcPr>
            <w:tcW w:w="568" w:type="dxa"/>
            <w:tcBorders>
              <w:bottom w:val="single" w:sz="4" w:space="0" w:color="auto"/>
            </w:tcBorders>
            <w:vAlign w:val="center"/>
          </w:tcPr>
          <w:p w14:paraId="56A1DE25" w14:textId="77777777" w:rsidR="0008389E" w:rsidRPr="00AF2125" w:rsidRDefault="0008389E" w:rsidP="00A34D6D">
            <w:pPr>
              <w:jc w:val="center"/>
              <w:rPr>
                <w:rFonts w:cs="Arial"/>
                <w:b/>
                <w:sz w:val="24"/>
                <w:szCs w:val="24"/>
                <w:lang w:val="sr-Latn-CS"/>
              </w:rPr>
            </w:pPr>
            <w:r w:rsidRPr="00AF2125">
              <w:rPr>
                <w:rFonts w:cs="Arial"/>
                <w:b/>
                <w:sz w:val="24"/>
                <w:szCs w:val="24"/>
                <w:lang w:val="sr-Latn-CS"/>
              </w:rPr>
              <w:t>II</w:t>
            </w:r>
          </w:p>
        </w:tc>
        <w:tc>
          <w:tcPr>
            <w:tcW w:w="6740" w:type="dxa"/>
            <w:tcBorders>
              <w:bottom w:val="single" w:sz="4" w:space="0" w:color="auto"/>
              <w:right w:val="single" w:sz="4" w:space="0" w:color="auto"/>
            </w:tcBorders>
            <w:vAlign w:val="center"/>
          </w:tcPr>
          <w:p w14:paraId="1AD412C7" w14:textId="77777777" w:rsidR="0008389E" w:rsidRPr="00AF2125" w:rsidRDefault="0008389E" w:rsidP="00A34D6D">
            <w:pPr>
              <w:jc w:val="center"/>
              <w:rPr>
                <w:rFonts w:cs="Arial"/>
                <w:b/>
                <w:color w:val="00B050"/>
                <w:sz w:val="20"/>
                <w:szCs w:val="20"/>
              </w:rPr>
            </w:pPr>
            <w:r>
              <w:rPr>
                <w:rFonts w:cs="Arial"/>
                <w:b/>
                <w:sz w:val="20"/>
                <w:szCs w:val="20"/>
              </w:rPr>
              <w:t>УКУПАН ИЗНОС  ПДВ:</w:t>
            </w:r>
          </w:p>
        </w:tc>
        <w:tc>
          <w:tcPr>
            <w:tcW w:w="2610" w:type="dxa"/>
            <w:tcBorders>
              <w:bottom w:val="single" w:sz="4" w:space="0" w:color="auto"/>
              <w:right w:val="single" w:sz="4" w:space="0" w:color="auto"/>
            </w:tcBorders>
            <w:vAlign w:val="center"/>
          </w:tcPr>
          <w:p w14:paraId="54E10DE5" w14:textId="77777777" w:rsidR="0008389E" w:rsidRPr="00AF2125" w:rsidRDefault="0008389E" w:rsidP="00A34D6D">
            <w:pPr>
              <w:rPr>
                <w:rFonts w:cs="Arial"/>
                <w:color w:val="FF0000"/>
                <w:sz w:val="24"/>
                <w:szCs w:val="24"/>
              </w:rPr>
            </w:pPr>
          </w:p>
        </w:tc>
      </w:tr>
      <w:tr w:rsidR="0008389E" w:rsidRPr="00AF2125" w14:paraId="69364883" w14:textId="77777777" w:rsidTr="00A34D6D">
        <w:trPr>
          <w:trHeight w:val="562"/>
        </w:trPr>
        <w:tc>
          <w:tcPr>
            <w:tcW w:w="568" w:type="dxa"/>
            <w:tcBorders>
              <w:bottom w:val="single" w:sz="4" w:space="0" w:color="auto"/>
            </w:tcBorders>
            <w:vAlign w:val="center"/>
          </w:tcPr>
          <w:p w14:paraId="7B490848" w14:textId="77777777" w:rsidR="0008389E" w:rsidRPr="00AF2125" w:rsidRDefault="0008389E" w:rsidP="00A34D6D">
            <w:pPr>
              <w:jc w:val="center"/>
              <w:rPr>
                <w:rFonts w:cs="Arial"/>
                <w:b/>
                <w:sz w:val="24"/>
                <w:szCs w:val="24"/>
                <w:lang w:val="sr-Latn-CS"/>
              </w:rPr>
            </w:pPr>
            <w:r w:rsidRPr="00AF2125">
              <w:rPr>
                <w:rFonts w:cs="Arial"/>
                <w:b/>
                <w:sz w:val="24"/>
                <w:szCs w:val="24"/>
                <w:lang w:val="sr-Latn-CS"/>
              </w:rPr>
              <w:t>III</w:t>
            </w:r>
          </w:p>
        </w:tc>
        <w:tc>
          <w:tcPr>
            <w:tcW w:w="6740" w:type="dxa"/>
            <w:tcBorders>
              <w:bottom w:val="single" w:sz="4" w:space="0" w:color="auto"/>
              <w:right w:val="single" w:sz="4" w:space="0" w:color="auto"/>
            </w:tcBorders>
            <w:vAlign w:val="center"/>
          </w:tcPr>
          <w:p w14:paraId="3BCF9D61" w14:textId="77777777" w:rsidR="0008389E" w:rsidRPr="00AF2125" w:rsidRDefault="0008389E" w:rsidP="00A34D6D">
            <w:pPr>
              <w:jc w:val="center"/>
              <w:rPr>
                <w:rFonts w:cs="Arial"/>
                <w:b/>
                <w:sz w:val="20"/>
                <w:szCs w:val="20"/>
              </w:rPr>
            </w:pPr>
            <w:r w:rsidRPr="00AF2125">
              <w:rPr>
                <w:rFonts w:cs="Arial"/>
                <w:b/>
                <w:sz w:val="20"/>
                <w:szCs w:val="20"/>
              </w:rPr>
              <w:t>УКУПНО  ВРЕДНОСТ ПОНУДЕ са ПДВ:</w:t>
            </w:r>
          </w:p>
          <w:p w14:paraId="26D56962" w14:textId="77777777" w:rsidR="0008389E" w:rsidRPr="00AF2125" w:rsidRDefault="0008389E" w:rsidP="00A34D6D">
            <w:pPr>
              <w:jc w:val="center"/>
              <w:rPr>
                <w:rFonts w:cs="Arial"/>
                <w:b/>
                <w:sz w:val="20"/>
                <w:szCs w:val="20"/>
              </w:rPr>
            </w:pPr>
            <w:r w:rsidRPr="00AF2125">
              <w:rPr>
                <w:rFonts w:cs="Arial"/>
                <w:b/>
                <w:sz w:val="20"/>
                <w:szCs w:val="20"/>
              </w:rPr>
              <w:t>(ред. бр.</w:t>
            </w:r>
            <w:r w:rsidRPr="00AF2125">
              <w:rPr>
                <w:rFonts w:cs="Arial"/>
                <w:b/>
                <w:sz w:val="20"/>
                <w:szCs w:val="20"/>
                <w:lang w:val="sr-Latn-CS"/>
              </w:rPr>
              <w:t>I</w:t>
            </w:r>
            <w:r w:rsidRPr="00AF2125">
              <w:rPr>
                <w:rFonts w:cs="Arial"/>
                <w:b/>
                <w:sz w:val="20"/>
                <w:szCs w:val="20"/>
              </w:rPr>
              <w:t>+ред.бр.</w:t>
            </w:r>
            <w:r w:rsidRPr="00AF2125">
              <w:rPr>
                <w:rFonts w:cs="Arial"/>
                <w:b/>
                <w:sz w:val="20"/>
                <w:szCs w:val="20"/>
                <w:lang w:val="sr-Latn-CS"/>
              </w:rPr>
              <w:t>II</w:t>
            </w:r>
            <w:r w:rsidRPr="00AF2125">
              <w:rPr>
                <w:rFonts w:cs="Arial"/>
                <w:b/>
                <w:sz w:val="20"/>
                <w:szCs w:val="20"/>
              </w:rPr>
              <w:t xml:space="preserve">) </w:t>
            </w:r>
          </w:p>
        </w:tc>
        <w:tc>
          <w:tcPr>
            <w:tcW w:w="2610" w:type="dxa"/>
            <w:tcBorders>
              <w:bottom w:val="single" w:sz="4" w:space="0" w:color="auto"/>
              <w:right w:val="single" w:sz="4" w:space="0" w:color="auto"/>
            </w:tcBorders>
            <w:vAlign w:val="center"/>
          </w:tcPr>
          <w:p w14:paraId="64389197" w14:textId="77777777" w:rsidR="0008389E" w:rsidRPr="00AF2125" w:rsidRDefault="0008389E" w:rsidP="00A34D6D">
            <w:pPr>
              <w:rPr>
                <w:rFonts w:cs="Arial"/>
                <w:color w:val="FF0000"/>
                <w:sz w:val="24"/>
                <w:szCs w:val="24"/>
              </w:rPr>
            </w:pPr>
          </w:p>
        </w:tc>
      </w:tr>
    </w:tbl>
    <w:p w14:paraId="6288B0B0" w14:textId="77777777" w:rsidR="0008389E" w:rsidRPr="00AF2125" w:rsidRDefault="0008389E" w:rsidP="0008389E">
      <w:pPr>
        <w:rPr>
          <w:rFonts w:cs="Arial"/>
          <w:sz w:val="24"/>
          <w:szCs w:val="24"/>
        </w:rPr>
      </w:pPr>
    </w:p>
    <w:p w14:paraId="30EF4DBE" w14:textId="77777777" w:rsidR="0008389E" w:rsidRPr="00AF2125" w:rsidRDefault="0008389E" w:rsidP="0008389E">
      <w:pPr>
        <w:rPr>
          <w:rFonts w:cs="Arial"/>
          <w:i/>
          <w:color w:val="00B0F0"/>
          <w:sz w:val="24"/>
          <w:szCs w:val="24"/>
          <w:u w:val="single"/>
        </w:rPr>
      </w:pPr>
    </w:p>
    <w:p w14:paraId="67864AE3" w14:textId="77777777" w:rsidR="0008389E" w:rsidRPr="00AF2125" w:rsidRDefault="0008389E" w:rsidP="0008389E">
      <w:pPr>
        <w:rPr>
          <w:rFonts w:cs="Arial"/>
          <w:i/>
          <w:color w:val="00B0F0"/>
          <w:sz w:val="24"/>
          <w:szCs w:val="24"/>
          <w:u w:val="single"/>
        </w:rPr>
      </w:pPr>
    </w:p>
    <w:p w14:paraId="25F3D0A4" w14:textId="77777777" w:rsidR="0008389E" w:rsidRPr="00AF2125" w:rsidRDefault="0008389E" w:rsidP="0008389E">
      <w:pPr>
        <w:rPr>
          <w:rFonts w:cs="Arial"/>
          <w:i/>
          <w:color w:val="00B0F0"/>
          <w:sz w:val="24"/>
          <w:szCs w:val="24"/>
          <w:u w:val="single"/>
        </w:rPr>
      </w:pPr>
    </w:p>
    <w:p w14:paraId="1597E5D1" w14:textId="77777777" w:rsidR="0008389E" w:rsidRPr="00AF2125" w:rsidRDefault="0008389E" w:rsidP="0008389E">
      <w:pPr>
        <w:rPr>
          <w:rFonts w:cs="Arial"/>
          <w:i/>
          <w:color w:val="00B0F0"/>
          <w:sz w:val="24"/>
          <w:szCs w:val="24"/>
          <w:u w:val="single"/>
        </w:rPr>
      </w:pPr>
    </w:p>
    <w:p w14:paraId="5DC0C362" w14:textId="260C25BA" w:rsidR="0008389E" w:rsidRDefault="0008389E" w:rsidP="0008389E">
      <w:pPr>
        <w:rPr>
          <w:rFonts w:cs="Arial"/>
          <w:sz w:val="24"/>
          <w:szCs w:val="24"/>
        </w:rPr>
      </w:pPr>
    </w:p>
    <w:p w14:paraId="471461F0" w14:textId="77777777" w:rsidR="0008389E" w:rsidRPr="00AF2125" w:rsidRDefault="0008389E" w:rsidP="0008389E">
      <w:pPr>
        <w:ind w:left="708"/>
        <w:rPr>
          <w:rFonts w:cs="Arial"/>
          <w:sz w:val="24"/>
          <w:szCs w:val="24"/>
        </w:rPr>
      </w:pPr>
      <w:r w:rsidRPr="00AF2125">
        <w:rPr>
          <w:rFonts w:cs="Arial"/>
          <w:sz w:val="24"/>
          <w:szCs w:val="24"/>
        </w:rPr>
        <w:lastRenderedPageBreak/>
        <w:t>Табела 2.</w:t>
      </w:r>
    </w:p>
    <w:tbl>
      <w:tblPr>
        <w:tblpPr w:leftFromText="180" w:rightFromText="180" w:vertAnchor="text" w:horzAnchor="page" w:tblpX="2349" w:tblpY="12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08389E" w:rsidRPr="00AF2125" w14:paraId="7620BD81" w14:textId="77777777" w:rsidTr="00A34D6D">
        <w:trPr>
          <w:trHeight w:val="568"/>
        </w:trPr>
        <w:tc>
          <w:tcPr>
            <w:tcW w:w="3382" w:type="dxa"/>
            <w:vMerge w:val="restart"/>
            <w:shd w:val="clear" w:color="auto" w:fill="auto"/>
            <w:vAlign w:val="center"/>
          </w:tcPr>
          <w:p w14:paraId="73FE1E22" w14:textId="77777777" w:rsidR="0008389E" w:rsidRPr="00AF2125" w:rsidRDefault="0008389E" w:rsidP="00A34D6D">
            <w:pPr>
              <w:rPr>
                <w:rFonts w:cs="Arial"/>
              </w:rPr>
            </w:pPr>
            <w:r w:rsidRPr="00AF2125">
              <w:rPr>
                <w:rFonts w:cs="Arial"/>
              </w:rPr>
              <w:t xml:space="preserve">Посебно исказани трошкови који ће бити укључени у </w:t>
            </w:r>
            <w:r>
              <w:rPr>
                <w:rFonts w:cs="Arial"/>
              </w:rPr>
              <w:t xml:space="preserve"> укупну </w:t>
            </w:r>
            <w:r w:rsidRPr="00AF2125">
              <w:rPr>
                <w:rFonts w:cs="Arial"/>
              </w:rPr>
              <w:t xml:space="preserve"> вредност понуде без ПДВ-а</w:t>
            </w:r>
          </w:p>
          <w:p w14:paraId="76D6F868" w14:textId="77777777" w:rsidR="0008389E" w:rsidRPr="00AF2125" w:rsidRDefault="0008389E" w:rsidP="00A34D6D">
            <w:pPr>
              <w:rPr>
                <w:rFonts w:cs="Arial"/>
                <w:lang w:val="sr-Latn-CS"/>
              </w:rPr>
            </w:pPr>
            <w:r w:rsidRPr="00AF2125">
              <w:rPr>
                <w:rFonts w:cs="Arial"/>
              </w:rPr>
              <w:t xml:space="preserve">(цена из реда бр. </w:t>
            </w:r>
            <w:r w:rsidRPr="00AF2125">
              <w:rPr>
                <w:rFonts w:cs="Arial"/>
                <w:lang w:val="sr-Latn-CS"/>
              </w:rPr>
              <w:t>I</w:t>
            </w:r>
            <w:r w:rsidRPr="00AF2125">
              <w:rPr>
                <w:rFonts w:cs="Arial"/>
              </w:rPr>
              <w:t>) уколико исти постоје као засебни трошкови</w:t>
            </w:r>
          </w:p>
        </w:tc>
        <w:tc>
          <w:tcPr>
            <w:tcW w:w="3960" w:type="dxa"/>
            <w:shd w:val="clear" w:color="auto" w:fill="auto"/>
            <w:vAlign w:val="center"/>
          </w:tcPr>
          <w:p w14:paraId="3004A9F0" w14:textId="77777777" w:rsidR="0008389E" w:rsidRPr="00AF2125" w:rsidRDefault="0008389E" w:rsidP="00A34D6D">
            <w:pPr>
              <w:rPr>
                <w:rFonts w:cs="Arial"/>
              </w:rPr>
            </w:pPr>
            <w:r w:rsidRPr="00AF2125">
              <w:rPr>
                <w:rFonts w:cs="Arial"/>
              </w:rPr>
              <w:t>Трошкови царине</w:t>
            </w:r>
          </w:p>
        </w:tc>
        <w:tc>
          <w:tcPr>
            <w:tcW w:w="2581" w:type="dxa"/>
          </w:tcPr>
          <w:p w14:paraId="3DF83547" w14:textId="21375663" w:rsidR="0008389E" w:rsidRPr="00AF2125" w:rsidRDefault="0008389E" w:rsidP="00CB6859">
            <w:pPr>
              <w:jc w:val="center"/>
              <w:rPr>
                <w:rFonts w:cs="Arial"/>
              </w:rPr>
            </w:pPr>
            <w:r w:rsidRPr="00AF2125">
              <w:rPr>
                <w:rFonts w:cs="Arial"/>
              </w:rPr>
              <w:t>динара</w:t>
            </w:r>
          </w:p>
        </w:tc>
      </w:tr>
      <w:tr w:rsidR="0008389E" w:rsidRPr="00AF2125" w14:paraId="1DDCEA50" w14:textId="77777777" w:rsidTr="00A34D6D">
        <w:trPr>
          <w:trHeight w:val="525"/>
        </w:trPr>
        <w:tc>
          <w:tcPr>
            <w:tcW w:w="3382" w:type="dxa"/>
            <w:vMerge/>
            <w:shd w:val="clear" w:color="auto" w:fill="auto"/>
          </w:tcPr>
          <w:p w14:paraId="61130076" w14:textId="77777777" w:rsidR="0008389E" w:rsidRPr="00AF2125" w:rsidRDefault="0008389E" w:rsidP="00A34D6D">
            <w:pPr>
              <w:rPr>
                <w:rFonts w:cs="Arial"/>
              </w:rPr>
            </w:pPr>
          </w:p>
        </w:tc>
        <w:tc>
          <w:tcPr>
            <w:tcW w:w="3960" w:type="dxa"/>
            <w:shd w:val="clear" w:color="auto" w:fill="auto"/>
            <w:vAlign w:val="center"/>
          </w:tcPr>
          <w:p w14:paraId="31059FC9" w14:textId="77777777" w:rsidR="0008389E" w:rsidRPr="00AF2125" w:rsidRDefault="0008389E" w:rsidP="00A34D6D">
            <w:pPr>
              <w:rPr>
                <w:rFonts w:cs="Arial"/>
              </w:rPr>
            </w:pPr>
            <w:r w:rsidRPr="00AF2125">
              <w:rPr>
                <w:rFonts w:cs="Arial"/>
              </w:rPr>
              <w:t>Трошкови превоза</w:t>
            </w:r>
          </w:p>
        </w:tc>
        <w:tc>
          <w:tcPr>
            <w:tcW w:w="2581" w:type="dxa"/>
          </w:tcPr>
          <w:p w14:paraId="3FCFB198" w14:textId="1214CABF" w:rsidR="0008389E" w:rsidRPr="00AF2125" w:rsidRDefault="00CB6859" w:rsidP="00CB6859">
            <w:pPr>
              <w:jc w:val="center"/>
              <w:rPr>
                <w:rFonts w:cs="Arial"/>
              </w:rPr>
            </w:pPr>
            <w:r>
              <w:rPr>
                <w:rFonts w:cs="Arial"/>
              </w:rPr>
              <w:t>динара</w:t>
            </w:r>
          </w:p>
        </w:tc>
      </w:tr>
      <w:tr w:rsidR="0008389E" w:rsidRPr="00AF2125" w14:paraId="4B70A17E" w14:textId="77777777" w:rsidTr="00A34D6D">
        <w:trPr>
          <w:trHeight w:val="534"/>
        </w:trPr>
        <w:tc>
          <w:tcPr>
            <w:tcW w:w="3382" w:type="dxa"/>
            <w:vMerge/>
            <w:shd w:val="clear" w:color="auto" w:fill="auto"/>
          </w:tcPr>
          <w:p w14:paraId="3F15CD96" w14:textId="77777777" w:rsidR="0008389E" w:rsidRPr="00AF2125" w:rsidRDefault="0008389E" w:rsidP="00A34D6D">
            <w:pPr>
              <w:rPr>
                <w:rFonts w:cs="Arial"/>
              </w:rPr>
            </w:pPr>
          </w:p>
        </w:tc>
        <w:tc>
          <w:tcPr>
            <w:tcW w:w="3960" w:type="dxa"/>
            <w:shd w:val="clear" w:color="auto" w:fill="auto"/>
            <w:vAlign w:val="center"/>
          </w:tcPr>
          <w:p w14:paraId="427CDB1E" w14:textId="77777777" w:rsidR="0008389E" w:rsidRPr="00AF2125" w:rsidRDefault="0008389E" w:rsidP="00A34D6D">
            <w:pPr>
              <w:rPr>
                <w:rFonts w:cs="Arial"/>
                <w:lang w:val="sr-Cyrl-CS"/>
              </w:rPr>
            </w:pPr>
            <w:r w:rsidRPr="00AF2125">
              <w:rPr>
                <w:rFonts w:cs="Arial"/>
              </w:rPr>
              <w:t>Остали трошкови</w:t>
            </w:r>
            <w:r w:rsidRPr="00AF2125">
              <w:rPr>
                <w:rFonts w:cs="Arial"/>
                <w:lang w:val="sr-Cyrl-CS"/>
              </w:rPr>
              <w:t xml:space="preserve"> (</w:t>
            </w:r>
            <w:r w:rsidRPr="00AF2125">
              <w:rPr>
                <w:rFonts w:cs="Arial"/>
                <w:i/>
                <w:lang w:val="sr-Cyrl-CS"/>
              </w:rPr>
              <w:t>навести</w:t>
            </w:r>
            <w:r w:rsidRPr="00AF2125">
              <w:rPr>
                <w:rFonts w:cs="Arial"/>
                <w:lang w:val="sr-Cyrl-CS"/>
              </w:rPr>
              <w:t>)</w:t>
            </w:r>
          </w:p>
        </w:tc>
        <w:tc>
          <w:tcPr>
            <w:tcW w:w="2581" w:type="dxa"/>
          </w:tcPr>
          <w:p w14:paraId="4AEEEFC1" w14:textId="37B21CE4" w:rsidR="0008389E" w:rsidRPr="00AF2125" w:rsidRDefault="00CB6859" w:rsidP="00CB6859">
            <w:pPr>
              <w:jc w:val="center"/>
              <w:rPr>
                <w:rFonts w:cs="Arial"/>
              </w:rPr>
            </w:pPr>
            <w:r>
              <w:rPr>
                <w:rFonts w:cs="Arial"/>
              </w:rPr>
              <w:t>динарa</w:t>
            </w:r>
          </w:p>
        </w:tc>
      </w:tr>
    </w:tbl>
    <w:p w14:paraId="3AF04B92" w14:textId="77777777" w:rsidR="0008389E" w:rsidRPr="00AF2125" w:rsidRDefault="0008389E" w:rsidP="0008389E">
      <w:pPr>
        <w:widowControl w:val="0"/>
        <w:rPr>
          <w:rFonts w:eastAsia="Arial Unicode MS" w:cs="Arial"/>
          <w:color w:val="00B0F0"/>
          <w:sz w:val="24"/>
          <w:szCs w:val="24"/>
        </w:rPr>
      </w:pPr>
    </w:p>
    <w:p w14:paraId="2F8FEFFD" w14:textId="77777777" w:rsidR="0008389E" w:rsidRPr="00AF2125" w:rsidRDefault="0008389E" w:rsidP="0008389E">
      <w:pPr>
        <w:widowControl w:val="0"/>
        <w:rPr>
          <w:rFonts w:eastAsia="Arial Unicode MS" w:cs="Arial"/>
          <w:color w:val="00B0F0"/>
          <w:sz w:val="24"/>
          <w:szCs w:val="24"/>
        </w:rPr>
      </w:pPr>
    </w:p>
    <w:p w14:paraId="3FF68F7B" w14:textId="77777777" w:rsidR="0008389E" w:rsidRPr="00AF2125" w:rsidRDefault="0008389E" w:rsidP="0008389E">
      <w:pPr>
        <w:widowControl w:val="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8389E" w:rsidRPr="00AF2125" w14:paraId="445B06A8" w14:textId="77777777" w:rsidTr="00A34D6D">
        <w:trPr>
          <w:jc w:val="center"/>
        </w:trPr>
        <w:tc>
          <w:tcPr>
            <w:tcW w:w="3882" w:type="dxa"/>
          </w:tcPr>
          <w:p w14:paraId="70EB41F7" w14:textId="77777777" w:rsidR="0008389E" w:rsidRPr="00AF2125" w:rsidRDefault="0008389E" w:rsidP="00A34D6D">
            <w:pPr>
              <w:jc w:val="center"/>
              <w:rPr>
                <w:rFonts w:cs="Arial"/>
                <w:sz w:val="24"/>
                <w:szCs w:val="24"/>
              </w:rPr>
            </w:pPr>
            <w:r w:rsidRPr="00AF2125">
              <w:rPr>
                <w:rFonts w:cs="Arial"/>
                <w:sz w:val="24"/>
                <w:szCs w:val="24"/>
              </w:rPr>
              <w:t>Датум:</w:t>
            </w:r>
          </w:p>
        </w:tc>
        <w:tc>
          <w:tcPr>
            <w:tcW w:w="2127" w:type="dxa"/>
          </w:tcPr>
          <w:p w14:paraId="0C4E8A3C" w14:textId="77777777" w:rsidR="0008389E" w:rsidRPr="00AF2125" w:rsidRDefault="0008389E" w:rsidP="00A34D6D">
            <w:pPr>
              <w:jc w:val="center"/>
              <w:rPr>
                <w:rFonts w:cs="Arial"/>
                <w:sz w:val="24"/>
                <w:szCs w:val="24"/>
                <w:lang w:val="ru-RU"/>
              </w:rPr>
            </w:pPr>
          </w:p>
        </w:tc>
        <w:tc>
          <w:tcPr>
            <w:tcW w:w="4022" w:type="dxa"/>
          </w:tcPr>
          <w:p w14:paraId="3C19C9AF" w14:textId="77777777" w:rsidR="0008389E" w:rsidRPr="00AF2125" w:rsidRDefault="0008389E" w:rsidP="00A34D6D">
            <w:pPr>
              <w:jc w:val="center"/>
              <w:rPr>
                <w:rFonts w:cs="Arial"/>
                <w:sz w:val="24"/>
                <w:szCs w:val="24"/>
                <w:lang w:val="sr-Cyrl-CS"/>
              </w:rPr>
            </w:pPr>
            <w:r w:rsidRPr="00AF2125">
              <w:rPr>
                <w:rFonts w:cs="Arial"/>
                <w:sz w:val="24"/>
                <w:szCs w:val="24"/>
                <w:lang w:val="sr-Cyrl-CS"/>
              </w:rPr>
              <w:t>П</w:t>
            </w:r>
            <w:r w:rsidRPr="00AF2125">
              <w:rPr>
                <w:rFonts w:cs="Arial"/>
                <w:sz w:val="24"/>
                <w:szCs w:val="24"/>
              </w:rPr>
              <w:t>онуђач</w:t>
            </w:r>
          </w:p>
        </w:tc>
      </w:tr>
      <w:tr w:rsidR="0008389E" w:rsidRPr="00AF2125" w14:paraId="24DE80DD" w14:textId="77777777" w:rsidTr="00A34D6D">
        <w:trPr>
          <w:jc w:val="center"/>
        </w:trPr>
        <w:tc>
          <w:tcPr>
            <w:tcW w:w="3882" w:type="dxa"/>
          </w:tcPr>
          <w:p w14:paraId="731B2AD4" w14:textId="77777777" w:rsidR="0008389E" w:rsidRPr="00AF2125" w:rsidRDefault="0008389E" w:rsidP="00A34D6D">
            <w:pPr>
              <w:jc w:val="center"/>
              <w:rPr>
                <w:rFonts w:cs="Arial"/>
                <w:sz w:val="24"/>
                <w:szCs w:val="24"/>
              </w:rPr>
            </w:pPr>
          </w:p>
        </w:tc>
        <w:tc>
          <w:tcPr>
            <w:tcW w:w="2127" w:type="dxa"/>
          </w:tcPr>
          <w:p w14:paraId="7446F203" w14:textId="77777777" w:rsidR="0008389E" w:rsidRPr="00AF2125" w:rsidRDefault="0008389E" w:rsidP="00A34D6D">
            <w:pPr>
              <w:jc w:val="center"/>
              <w:rPr>
                <w:rFonts w:cs="Arial"/>
                <w:sz w:val="24"/>
                <w:szCs w:val="24"/>
              </w:rPr>
            </w:pPr>
            <w:r w:rsidRPr="00AF2125">
              <w:rPr>
                <w:rFonts w:cs="Arial"/>
                <w:sz w:val="24"/>
                <w:szCs w:val="24"/>
              </w:rPr>
              <w:t>М.П.</w:t>
            </w:r>
          </w:p>
        </w:tc>
        <w:tc>
          <w:tcPr>
            <w:tcW w:w="4022" w:type="dxa"/>
          </w:tcPr>
          <w:p w14:paraId="60BF459D" w14:textId="77777777" w:rsidR="0008389E" w:rsidRPr="00AF2125" w:rsidRDefault="0008389E" w:rsidP="00A34D6D">
            <w:pPr>
              <w:jc w:val="center"/>
              <w:rPr>
                <w:rFonts w:cs="Arial"/>
                <w:sz w:val="24"/>
                <w:szCs w:val="24"/>
                <w:lang w:val="ru-RU"/>
              </w:rPr>
            </w:pPr>
          </w:p>
        </w:tc>
      </w:tr>
      <w:tr w:rsidR="0008389E" w:rsidRPr="00AF2125" w14:paraId="1368A860" w14:textId="77777777" w:rsidTr="00A34D6D">
        <w:trPr>
          <w:jc w:val="center"/>
        </w:trPr>
        <w:tc>
          <w:tcPr>
            <w:tcW w:w="3882" w:type="dxa"/>
            <w:tcBorders>
              <w:bottom w:val="single" w:sz="4" w:space="0" w:color="auto"/>
            </w:tcBorders>
          </w:tcPr>
          <w:p w14:paraId="0702562F" w14:textId="77777777" w:rsidR="0008389E" w:rsidRPr="00AF2125" w:rsidRDefault="0008389E" w:rsidP="00A34D6D">
            <w:pPr>
              <w:jc w:val="center"/>
              <w:rPr>
                <w:rFonts w:cs="Arial"/>
                <w:sz w:val="24"/>
                <w:szCs w:val="24"/>
              </w:rPr>
            </w:pPr>
          </w:p>
        </w:tc>
        <w:tc>
          <w:tcPr>
            <w:tcW w:w="2127" w:type="dxa"/>
          </w:tcPr>
          <w:p w14:paraId="7FB10FE1" w14:textId="77777777" w:rsidR="0008389E" w:rsidRPr="00AF2125" w:rsidRDefault="0008389E" w:rsidP="00A34D6D">
            <w:pPr>
              <w:jc w:val="center"/>
              <w:rPr>
                <w:rFonts w:cs="Arial"/>
                <w:sz w:val="24"/>
                <w:szCs w:val="24"/>
                <w:lang w:val="ru-RU"/>
              </w:rPr>
            </w:pPr>
          </w:p>
        </w:tc>
        <w:tc>
          <w:tcPr>
            <w:tcW w:w="4022" w:type="dxa"/>
            <w:tcBorders>
              <w:bottom w:val="single" w:sz="4" w:space="0" w:color="auto"/>
            </w:tcBorders>
          </w:tcPr>
          <w:p w14:paraId="46BB1D87" w14:textId="77777777" w:rsidR="0008389E" w:rsidRPr="00AF2125" w:rsidRDefault="0008389E" w:rsidP="00A34D6D">
            <w:pPr>
              <w:jc w:val="center"/>
              <w:rPr>
                <w:rFonts w:cs="Arial"/>
                <w:sz w:val="24"/>
                <w:szCs w:val="24"/>
                <w:lang w:val="ru-RU"/>
              </w:rPr>
            </w:pPr>
          </w:p>
        </w:tc>
      </w:tr>
    </w:tbl>
    <w:p w14:paraId="311026AB" w14:textId="77777777" w:rsidR="0008389E" w:rsidRPr="00AF2125" w:rsidRDefault="0008389E" w:rsidP="0008389E">
      <w:pPr>
        <w:rPr>
          <w:rFonts w:cs="Arial"/>
          <w:b/>
          <w:sz w:val="24"/>
          <w:szCs w:val="24"/>
        </w:rPr>
      </w:pPr>
    </w:p>
    <w:p w14:paraId="53A84603" w14:textId="77777777" w:rsidR="0008389E" w:rsidRPr="00AF2125" w:rsidRDefault="0008389E" w:rsidP="0008389E">
      <w:pPr>
        <w:rPr>
          <w:rFonts w:cs="Arial"/>
          <w:sz w:val="24"/>
          <w:szCs w:val="24"/>
        </w:rPr>
      </w:pPr>
    </w:p>
    <w:p w14:paraId="7992BD66" w14:textId="77777777" w:rsidR="0008389E" w:rsidRPr="00AF2125" w:rsidRDefault="0008389E" w:rsidP="0008389E">
      <w:pPr>
        <w:rPr>
          <w:rFonts w:cs="Arial"/>
          <w:sz w:val="24"/>
          <w:szCs w:val="24"/>
        </w:rPr>
      </w:pPr>
    </w:p>
    <w:p w14:paraId="0D78E9DE" w14:textId="77777777" w:rsidR="0008389E" w:rsidRPr="00AF2125" w:rsidRDefault="0008389E" w:rsidP="0008389E">
      <w:pPr>
        <w:suppressAutoHyphens/>
        <w:rPr>
          <w:rFonts w:ascii="Arial MT" w:eastAsia="TimesNewRomanPS-BoldMT" w:hAnsi="Arial MT" w:cs="Arial"/>
          <w:color w:val="00000A"/>
          <w:kern w:val="1"/>
          <w:sz w:val="24"/>
          <w:szCs w:val="24"/>
          <w:lang w:eastAsia="hi-IN" w:bidi="hi-IN"/>
        </w:rPr>
      </w:pPr>
      <w:r w:rsidRPr="00AF2125">
        <w:rPr>
          <w:rFonts w:ascii="Arial MT" w:eastAsia="Lucida Sans Unicode" w:hAnsi="Arial MT" w:cs="Arial"/>
          <w:b/>
          <w:i/>
          <w:kern w:val="1"/>
          <w:sz w:val="20"/>
          <w:szCs w:val="20"/>
          <w:lang w:eastAsia="hi-IN" w:bidi="hi-IN"/>
        </w:rPr>
        <w:t>Напомена:</w:t>
      </w:r>
    </w:p>
    <w:p w14:paraId="72B0AE34" w14:textId="77777777" w:rsidR="0008389E" w:rsidRPr="00AF2125" w:rsidRDefault="0008389E" w:rsidP="0008389E">
      <w:pPr>
        <w:tabs>
          <w:tab w:val="left" w:pos="1134"/>
        </w:tabs>
        <w:suppressAutoHyphens/>
        <w:rPr>
          <w:rFonts w:ascii="Arial MT" w:eastAsia="TimesNewRomanPS-BoldMT" w:hAnsi="Arial MT" w:cs="Arial"/>
          <w:i/>
          <w:color w:val="00000A"/>
          <w:kern w:val="1"/>
          <w:sz w:val="20"/>
          <w:szCs w:val="20"/>
          <w:lang w:val="ru-RU" w:eastAsia="hi-IN" w:bidi="hi-IN"/>
        </w:rPr>
      </w:pPr>
      <w:r w:rsidRPr="00AF2125">
        <w:rPr>
          <w:rFonts w:ascii="Arial MT" w:eastAsia="TimesNewRomanPS-BoldMT" w:hAnsi="Arial MT" w:cs="Arial"/>
          <w:i/>
          <w:color w:val="00000A"/>
          <w:kern w:val="1"/>
          <w:sz w:val="20"/>
          <w:szCs w:val="20"/>
          <w:lang w:val="ru-RU" w:eastAsia="hi-IN" w:bidi="hi-IN"/>
        </w:rPr>
        <w:t>-Уколико група понуђача подноси заједничку понуду овај образац потписује и оверава Носилац посла.</w:t>
      </w:r>
    </w:p>
    <w:p w14:paraId="7F1808CF" w14:textId="77777777" w:rsidR="0008389E" w:rsidRPr="00AF2125" w:rsidRDefault="0008389E" w:rsidP="0008389E">
      <w:pPr>
        <w:tabs>
          <w:tab w:val="left" w:pos="1134"/>
        </w:tabs>
        <w:suppressAutoHyphens/>
        <w:rPr>
          <w:rFonts w:ascii="Arial MT" w:eastAsia="Lucida Sans Unicode" w:hAnsi="Arial MT" w:cs="Arial"/>
          <w:b/>
          <w:i/>
          <w:color w:val="00B0F0"/>
          <w:kern w:val="1"/>
          <w:sz w:val="24"/>
          <w:szCs w:val="24"/>
          <w:lang w:val="ru-RU" w:eastAsia="hi-IN" w:bidi="hi-IN"/>
        </w:rPr>
      </w:pPr>
      <w:r w:rsidRPr="00AF2125">
        <w:rPr>
          <w:rFonts w:ascii="Arial MT" w:eastAsia="TimesNewRomanPS-BoldMT" w:hAnsi="Arial MT" w:cs="Arial"/>
          <w:i/>
          <w:color w:val="00000A"/>
          <w:kern w:val="1"/>
          <w:sz w:val="20"/>
          <w:szCs w:val="20"/>
          <w:lang w:val="ru-RU" w:eastAsia="hi-IN" w:bidi="hi-IN"/>
        </w:rPr>
        <w:t xml:space="preserve">- Уколико понуђач подноси понуду са подизвођачем овај образац потписује и оверава печатом понуђач. </w:t>
      </w:r>
    </w:p>
    <w:p w14:paraId="25BA9112" w14:textId="77777777" w:rsidR="00FC1536" w:rsidRPr="00FC1536" w:rsidRDefault="00FC1536" w:rsidP="00FC1536">
      <w:pPr>
        <w:tabs>
          <w:tab w:val="left" w:pos="1134"/>
        </w:tabs>
        <w:spacing w:before="0"/>
        <w:rPr>
          <w:rFonts w:eastAsia="TimesNewRomanPS-BoldMT" w:cs="Arial"/>
          <w:b/>
          <w:sz w:val="24"/>
          <w:szCs w:val="24"/>
          <w:lang w:val="sr-Cyrl-RS"/>
        </w:rPr>
      </w:pPr>
    </w:p>
    <w:p w14:paraId="015C21A1" w14:textId="77777777" w:rsidR="00FC1536" w:rsidRPr="00FC1536" w:rsidRDefault="00FC1536" w:rsidP="00FC1536">
      <w:pPr>
        <w:tabs>
          <w:tab w:val="left" w:pos="1134"/>
        </w:tabs>
        <w:spacing w:before="0"/>
        <w:rPr>
          <w:rFonts w:eastAsia="TimesNewRomanPS-BoldMT" w:cs="Arial"/>
          <w:b/>
          <w:sz w:val="24"/>
          <w:szCs w:val="24"/>
          <w:lang w:val="sr-Cyrl-RS"/>
        </w:rPr>
      </w:pPr>
    </w:p>
    <w:p w14:paraId="056CF9B1" w14:textId="77777777" w:rsidR="00FC1536" w:rsidRPr="00FC1536" w:rsidRDefault="00FC1536" w:rsidP="0072342E">
      <w:pPr>
        <w:tabs>
          <w:tab w:val="left" w:pos="1134"/>
        </w:tabs>
        <w:spacing w:before="0"/>
        <w:ind w:right="1820"/>
        <w:rPr>
          <w:rFonts w:eastAsia="TimesNewRomanPS-BoldMT" w:cs="Arial"/>
          <w:b/>
          <w:lang w:val="sr-Cyrl-RS"/>
        </w:rPr>
      </w:pPr>
      <w:r w:rsidRPr="00FC1536">
        <w:rPr>
          <w:rFonts w:eastAsia="TimesNewRomanPS-BoldMT" w:cs="Arial"/>
          <w:b/>
          <w:lang w:val="sr-Cyrl-RS"/>
        </w:rPr>
        <w:t>Упутство за попуњавање Обрасца структуре цене</w:t>
      </w:r>
    </w:p>
    <w:p w14:paraId="40B3BEA9" w14:textId="77777777" w:rsidR="00FC1536" w:rsidRPr="00FC1536" w:rsidRDefault="00FC1536" w:rsidP="00FC1536">
      <w:pPr>
        <w:tabs>
          <w:tab w:val="left" w:pos="1134"/>
        </w:tabs>
        <w:spacing w:before="0"/>
        <w:rPr>
          <w:rFonts w:eastAsia="TimesNewRomanPS-BoldMT" w:cs="Arial"/>
          <w:lang w:val="sr-Cyrl-RS"/>
        </w:rPr>
      </w:pPr>
    </w:p>
    <w:p w14:paraId="4AA63E8C" w14:textId="77777777" w:rsidR="00FC1536" w:rsidRPr="00FC1536" w:rsidRDefault="00FC1536" w:rsidP="00FC1536">
      <w:pPr>
        <w:tabs>
          <w:tab w:val="left" w:pos="1134"/>
        </w:tabs>
        <w:spacing w:before="0"/>
        <w:rPr>
          <w:rFonts w:eastAsia="TimesNewRomanPS-BoldMT" w:cs="Arial"/>
          <w:lang w:val="sr-Cyrl-RS"/>
        </w:rPr>
      </w:pPr>
      <w:r w:rsidRPr="00FC1536">
        <w:rPr>
          <w:rFonts w:eastAsia="TimesNewRomanPS-BoldMT" w:cs="Arial"/>
          <w:lang w:val="sr-Cyrl-RS"/>
        </w:rPr>
        <w:t>Понуђач треба да попуни образац структуре цене Табела 1. на следећи начин:</w:t>
      </w:r>
    </w:p>
    <w:p w14:paraId="66BA62F0" w14:textId="77777777" w:rsidR="00FC1536" w:rsidRPr="00FC1536" w:rsidRDefault="00FC1536" w:rsidP="00FC1536">
      <w:pPr>
        <w:tabs>
          <w:tab w:val="left" w:pos="1134"/>
        </w:tabs>
        <w:spacing w:before="0"/>
        <w:rPr>
          <w:rFonts w:eastAsia="TimesNewRomanPS-BoldMT" w:cs="Arial"/>
          <w:lang w:val="sr-Cyrl-RS"/>
        </w:rPr>
      </w:pPr>
    </w:p>
    <w:p w14:paraId="1772887A" w14:textId="77777777" w:rsidR="00FC1536" w:rsidRPr="00FC1536" w:rsidRDefault="00FC1536" w:rsidP="00FC1536">
      <w:pPr>
        <w:tabs>
          <w:tab w:val="left" w:pos="1134"/>
        </w:tabs>
        <w:spacing w:before="0"/>
        <w:rPr>
          <w:rFonts w:eastAsia="TimesNewRomanPS-BoldMT" w:cs="Arial"/>
          <w:lang w:val="sr-Cyrl-RS"/>
        </w:rPr>
      </w:pPr>
      <w:r w:rsidRPr="00FC1536">
        <w:rPr>
          <w:rFonts w:eastAsia="TimesNewRomanPS-BoldMT" w:cs="Arial"/>
          <w:lang w:val="sr-Cyrl-RS"/>
        </w:rPr>
        <w:t>-у колону 6. уписати колико износи јединична цена без ПДВ за испоручена добра;</w:t>
      </w:r>
    </w:p>
    <w:p w14:paraId="1FEA6A64" w14:textId="77777777" w:rsidR="00FC1536" w:rsidRPr="00FC1536" w:rsidRDefault="00FC1536" w:rsidP="00FC1536">
      <w:pPr>
        <w:tabs>
          <w:tab w:val="left" w:pos="1134"/>
        </w:tabs>
        <w:spacing w:before="0"/>
        <w:rPr>
          <w:rFonts w:eastAsia="TimesNewRomanPS-BoldMT" w:cs="Arial"/>
          <w:lang w:val="sr-Cyrl-RS"/>
        </w:rPr>
      </w:pPr>
      <w:r w:rsidRPr="00FC1536">
        <w:rPr>
          <w:rFonts w:eastAsia="TimesNewRomanPS-BoldMT" w:cs="Arial"/>
          <w:lang w:val="sr-Cyrl-RS"/>
        </w:rPr>
        <w:t>-у колону 7. уписати колико износи јединична цена са ПДВ за испоручена добра;</w:t>
      </w:r>
    </w:p>
    <w:p w14:paraId="7F004F66" w14:textId="77777777" w:rsidR="00FC1536" w:rsidRPr="00FC1536" w:rsidRDefault="00FC1536" w:rsidP="00FC1536">
      <w:pPr>
        <w:tabs>
          <w:tab w:val="left" w:pos="1134"/>
        </w:tabs>
        <w:spacing w:before="0"/>
        <w:rPr>
          <w:rFonts w:eastAsia="TimesNewRomanPS-BoldMT" w:cs="Arial"/>
          <w:lang w:val="sr-Cyrl-RS"/>
        </w:rPr>
      </w:pPr>
      <w:r w:rsidRPr="00FC1536">
        <w:rPr>
          <w:rFonts w:eastAsia="TimesNewRomanPS-BoldMT" w:cs="Arial"/>
          <w:lang w:val="sr-Cyrl-RS"/>
        </w:rPr>
        <w:t xml:space="preserve">-у колону 8. уписати колико износи укупна цена без ПДВ и то тако што ће помножити јединичну цену без ПДВ (наведену у колони 6.) са траженим обимом-количином (која је наведена у колони 5.); </w:t>
      </w:r>
    </w:p>
    <w:p w14:paraId="49F2EA6C" w14:textId="77777777" w:rsidR="00FC1536" w:rsidRPr="00FC1536" w:rsidRDefault="00FC1536" w:rsidP="00FC1536">
      <w:pPr>
        <w:tabs>
          <w:tab w:val="left" w:pos="1134"/>
        </w:tabs>
        <w:spacing w:before="0"/>
        <w:rPr>
          <w:rFonts w:eastAsia="TimesNewRomanPS-BoldMT" w:cs="Arial"/>
          <w:lang w:val="sr-Cyrl-RS"/>
        </w:rPr>
      </w:pPr>
      <w:r w:rsidRPr="00FC1536">
        <w:rPr>
          <w:rFonts w:eastAsia="TimesNewRomanPS-BoldMT" w:cs="Arial"/>
          <w:lang w:val="sr-Cyrl-RS"/>
        </w:rPr>
        <w:t>-у колону 9. уписати колико износи укупна цена са ПДВ и то тако што ће помножити јединичну цену са ПДВ (наведену у колони 7.) са траженим обимом- количином (која је наведена у колони 5.);</w:t>
      </w:r>
    </w:p>
    <w:p w14:paraId="07182082" w14:textId="77777777" w:rsidR="00FC1536" w:rsidRPr="00FC1536" w:rsidRDefault="00FC1536" w:rsidP="00FC1536">
      <w:pPr>
        <w:tabs>
          <w:tab w:val="left" w:pos="1134"/>
        </w:tabs>
        <w:spacing w:before="0"/>
        <w:rPr>
          <w:rFonts w:eastAsia="TimesNewRomanPS-BoldMT" w:cs="Arial"/>
          <w:lang w:val="sr-Cyrl-RS"/>
        </w:rPr>
      </w:pPr>
      <w:r w:rsidRPr="00FC1536">
        <w:rPr>
          <w:rFonts w:eastAsia="TimesNewRomanPS-BoldMT" w:cs="Arial"/>
          <w:lang w:val="sr-Cyrl-RS"/>
        </w:rPr>
        <w:t>-у ред бр. I – уписује се укупно понуђена цена за све позиције  без ПДВ (збир колоне бр. 8)</w:t>
      </w:r>
    </w:p>
    <w:p w14:paraId="43A3C496" w14:textId="77777777" w:rsidR="00FC1536" w:rsidRPr="00FC1536" w:rsidRDefault="00FC1536" w:rsidP="00FC1536">
      <w:pPr>
        <w:tabs>
          <w:tab w:val="left" w:pos="1134"/>
        </w:tabs>
        <w:spacing w:before="0"/>
        <w:rPr>
          <w:rFonts w:eastAsia="TimesNewRomanPS-BoldMT" w:cs="Arial"/>
          <w:lang w:val="sr-Cyrl-RS"/>
        </w:rPr>
      </w:pPr>
      <w:r w:rsidRPr="00FC1536">
        <w:rPr>
          <w:rFonts w:eastAsia="TimesNewRomanPS-BoldMT" w:cs="Arial"/>
          <w:lang w:val="sr-Cyrl-RS"/>
        </w:rPr>
        <w:t xml:space="preserve">-у ред бр. II – уписује се укупан износ ПДВ </w:t>
      </w:r>
    </w:p>
    <w:p w14:paraId="7CB99285" w14:textId="77777777" w:rsidR="00FC1536" w:rsidRPr="00FC1536" w:rsidRDefault="00FC1536" w:rsidP="00FC1536">
      <w:pPr>
        <w:tabs>
          <w:tab w:val="left" w:pos="1134"/>
        </w:tabs>
        <w:spacing w:before="0"/>
        <w:rPr>
          <w:rFonts w:eastAsia="TimesNewRomanPS-BoldMT" w:cs="Arial"/>
          <w:lang w:val="sr-Cyrl-RS"/>
        </w:rPr>
      </w:pPr>
      <w:r w:rsidRPr="00FC1536">
        <w:rPr>
          <w:rFonts w:eastAsia="TimesNewRomanPS-BoldMT" w:cs="Arial"/>
          <w:lang w:val="sr-Cyrl-RS"/>
        </w:rPr>
        <w:t>-у ред бр. III – уписује се укупно понуђена цена са ПДВ (ред бр. I + ред.бр. II)</w:t>
      </w:r>
    </w:p>
    <w:p w14:paraId="7636E4F6" w14:textId="77777777" w:rsidR="00FC1536" w:rsidRPr="00FC1536" w:rsidRDefault="00FC1536" w:rsidP="00FC1536">
      <w:pPr>
        <w:tabs>
          <w:tab w:val="left" w:pos="1134"/>
        </w:tabs>
        <w:spacing w:before="0"/>
        <w:rPr>
          <w:rFonts w:eastAsia="TimesNewRomanPS-BoldMT" w:cs="Arial"/>
          <w:lang w:val="sr-Cyrl-RS"/>
        </w:rPr>
      </w:pPr>
    </w:p>
    <w:p w14:paraId="32FA99E5" w14:textId="77777777" w:rsidR="00FC1536" w:rsidRPr="00FC1536" w:rsidRDefault="00FC1536" w:rsidP="00FC1536">
      <w:pPr>
        <w:tabs>
          <w:tab w:val="left" w:pos="992"/>
        </w:tabs>
        <w:spacing w:before="0"/>
        <w:rPr>
          <w:rFonts w:cs="Arial"/>
        </w:rPr>
      </w:pPr>
      <w:r w:rsidRPr="00FC1536">
        <w:rPr>
          <w:rFonts w:cs="Arial"/>
        </w:rPr>
        <w:t>у Табелу 2. уписују се посебно исказани трошкови који су укључени у укупно</w:t>
      </w:r>
    </w:p>
    <w:p w14:paraId="52EEA8A7" w14:textId="77777777" w:rsidR="00FC1536" w:rsidRPr="00FC1536" w:rsidRDefault="00FC1536" w:rsidP="00FC1536">
      <w:pPr>
        <w:tabs>
          <w:tab w:val="left" w:pos="992"/>
        </w:tabs>
        <w:spacing w:before="0"/>
        <w:rPr>
          <w:rFonts w:cs="Arial"/>
        </w:rPr>
      </w:pPr>
      <w:r w:rsidRPr="00FC1536">
        <w:rPr>
          <w:rFonts w:cs="Arial"/>
        </w:rPr>
        <w:lastRenderedPageBreak/>
        <w:t>понуђену цену без ПДВ (ред бр. I из табеле 1)</w:t>
      </w:r>
      <w:r w:rsidRPr="00FC1536">
        <w:rPr>
          <w:rFonts w:cs="Arial"/>
          <w:lang w:val="sr-Cyrl-RS"/>
        </w:rPr>
        <w:t xml:space="preserve"> уколико исти постоје као засебни трошкови.</w:t>
      </w:r>
    </w:p>
    <w:p w14:paraId="28C8ECEE" w14:textId="77777777" w:rsidR="00FC1536" w:rsidRPr="00FC1536" w:rsidRDefault="00FC1536" w:rsidP="00FC1536">
      <w:pPr>
        <w:tabs>
          <w:tab w:val="left" w:pos="1134"/>
        </w:tabs>
        <w:spacing w:before="0"/>
        <w:rPr>
          <w:rFonts w:eastAsia="TimesNewRomanPS-BoldMT" w:cs="Arial"/>
          <w:lang w:val="sr-Cyrl-RS"/>
        </w:rPr>
      </w:pPr>
    </w:p>
    <w:p w14:paraId="3F362D45" w14:textId="77777777" w:rsidR="00FC1536" w:rsidRPr="00FC1536" w:rsidRDefault="00FC1536" w:rsidP="00AD10A8">
      <w:pPr>
        <w:numPr>
          <w:ilvl w:val="0"/>
          <w:numId w:val="36"/>
        </w:numPr>
        <w:tabs>
          <w:tab w:val="left" w:pos="992"/>
        </w:tabs>
        <w:spacing w:before="0"/>
        <w:ind w:left="360"/>
        <w:rPr>
          <w:rFonts w:cs="Arial"/>
        </w:rPr>
      </w:pPr>
      <w:r w:rsidRPr="00FC1536">
        <w:rPr>
          <w:rFonts w:cs="Arial"/>
        </w:rPr>
        <w:t>на место предвиђено за место и датум уписује се место и датум попуњавања обрасца структуре цене.</w:t>
      </w:r>
    </w:p>
    <w:p w14:paraId="1C737C7F" w14:textId="77777777" w:rsidR="00FC1536" w:rsidRPr="00FC1536" w:rsidRDefault="00FC1536" w:rsidP="00AD10A8">
      <w:pPr>
        <w:numPr>
          <w:ilvl w:val="0"/>
          <w:numId w:val="36"/>
        </w:numPr>
        <w:tabs>
          <w:tab w:val="left" w:pos="992"/>
        </w:tabs>
        <w:spacing w:before="0"/>
        <w:ind w:left="360"/>
        <w:rPr>
          <w:rFonts w:cs="Arial"/>
        </w:rPr>
      </w:pPr>
      <w:r w:rsidRPr="00FC1536">
        <w:rPr>
          <w:rFonts w:cs="Arial"/>
        </w:rPr>
        <w:t>на  место предвиђено за печат и потпис понуђач печатом оверава и потписује образац структуре цене.</w:t>
      </w:r>
    </w:p>
    <w:p w14:paraId="1A34413D" w14:textId="77777777" w:rsidR="0072342E" w:rsidRDefault="0072342E" w:rsidP="00FC1536">
      <w:pPr>
        <w:tabs>
          <w:tab w:val="left" w:pos="1134"/>
        </w:tabs>
        <w:spacing w:before="0"/>
        <w:rPr>
          <w:rFonts w:eastAsia="TimesNewRomanPS-BoldMT" w:cs="Arial"/>
          <w:lang w:val="sr-Cyrl-RS"/>
        </w:rPr>
      </w:pPr>
    </w:p>
    <w:p w14:paraId="0B370D70" w14:textId="77777777" w:rsidR="0072342E" w:rsidRDefault="0072342E" w:rsidP="00FC1536">
      <w:pPr>
        <w:tabs>
          <w:tab w:val="left" w:pos="1134"/>
        </w:tabs>
        <w:spacing w:before="0"/>
        <w:rPr>
          <w:rFonts w:eastAsia="TimesNewRomanPS-BoldMT" w:cs="Arial"/>
          <w:lang w:val="sr-Cyrl-RS"/>
        </w:rPr>
      </w:pPr>
    </w:p>
    <w:p w14:paraId="5A0B3E74" w14:textId="77777777" w:rsidR="0072342E" w:rsidRDefault="0072342E" w:rsidP="00FC1536">
      <w:pPr>
        <w:tabs>
          <w:tab w:val="left" w:pos="1134"/>
        </w:tabs>
        <w:spacing w:before="0"/>
        <w:rPr>
          <w:rFonts w:eastAsia="TimesNewRomanPS-BoldMT" w:cs="Arial"/>
          <w:lang w:val="sr-Cyrl-RS"/>
        </w:rPr>
      </w:pPr>
    </w:p>
    <w:p w14:paraId="7C67CDE4" w14:textId="77777777" w:rsidR="0072342E" w:rsidRDefault="0072342E" w:rsidP="00FC1536">
      <w:pPr>
        <w:tabs>
          <w:tab w:val="left" w:pos="1134"/>
        </w:tabs>
        <w:spacing w:before="0"/>
        <w:rPr>
          <w:rFonts w:eastAsia="TimesNewRomanPS-BoldMT" w:cs="Arial"/>
          <w:lang w:val="sr-Cyrl-RS"/>
        </w:rPr>
      </w:pPr>
    </w:p>
    <w:p w14:paraId="3552974B" w14:textId="77777777" w:rsidR="0072342E" w:rsidRDefault="0072342E" w:rsidP="00FC1536">
      <w:pPr>
        <w:tabs>
          <w:tab w:val="left" w:pos="1134"/>
        </w:tabs>
        <w:spacing w:before="0"/>
        <w:rPr>
          <w:rFonts w:eastAsia="TimesNewRomanPS-BoldMT" w:cs="Arial"/>
          <w:lang w:val="sr-Cyrl-RS"/>
        </w:rPr>
      </w:pPr>
    </w:p>
    <w:p w14:paraId="3C82EEA4" w14:textId="77777777" w:rsidR="0072342E" w:rsidRDefault="0072342E" w:rsidP="00FC1536">
      <w:pPr>
        <w:tabs>
          <w:tab w:val="left" w:pos="1134"/>
        </w:tabs>
        <w:spacing w:before="0"/>
        <w:rPr>
          <w:rFonts w:eastAsia="TimesNewRomanPS-BoldMT" w:cs="Arial"/>
          <w:lang w:val="sr-Cyrl-RS"/>
        </w:rPr>
      </w:pPr>
    </w:p>
    <w:p w14:paraId="0609CD9E" w14:textId="77777777" w:rsidR="0072342E" w:rsidRDefault="0072342E" w:rsidP="00FC1536">
      <w:pPr>
        <w:tabs>
          <w:tab w:val="left" w:pos="1134"/>
        </w:tabs>
        <w:spacing w:before="0"/>
        <w:rPr>
          <w:rFonts w:eastAsia="TimesNewRomanPS-BoldMT" w:cs="Arial"/>
          <w:lang w:val="sr-Cyrl-RS"/>
        </w:rPr>
      </w:pPr>
    </w:p>
    <w:p w14:paraId="4121D72D" w14:textId="77777777" w:rsidR="0072342E" w:rsidRDefault="0072342E" w:rsidP="00FC1536">
      <w:pPr>
        <w:tabs>
          <w:tab w:val="left" w:pos="1134"/>
        </w:tabs>
        <w:spacing w:before="0"/>
        <w:rPr>
          <w:rFonts w:eastAsia="TimesNewRomanPS-BoldMT" w:cs="Arial"/>
          <w:lang w:val="sr-Cyrl-RS"/>
        </w:rPr>
      </w:pPr>
    </w:p>
    <w:p w14:paraId="4A48BCB4" w14:textId="77777777" w:rsidR="0072342E" w:rsidRDefault="0072342E" w:rsidP="00FC1536">
      <w:pPr>
        <w:tabs>
          <w:tab w:val="left" w:pos="1134"/>
        </w:tabs>
        <w:spacing w:before="0"/>
        <w:rPr>
          <w:rFonts w:eastAsia="TimesNewRomanPS-BoldMT" w:cs="Arial"/>
          <w:lang w:val="sr-Cyrl-RS"/>
        </w:rPr>
      </w:pPr>
    </w:p>
    <w:p w14:paraId="637C19AF" w14:textId="77777777" w:rsidR="0072342E" w:rsidRDefault="0072342E" w:rsidP="00FC1536">
      <w:pPr>
        <w:tabs>
          <w:tab w:val="left" w:pos="1134"/>
        </w:tabs>
        <w:spacing w:before="0"/>
        <w:rPr>
          <w:rFonts w:eastAsia="TimesNewRomanPS-BoldMT" w:cs="Arial"/>
          <w:lang w:val="sr-Cyrl-RS"/>
        </w:rPr>
      </w:pPr>
    </w:p>
    <w:p w14:paraId="68B1E1F9" w14:textId="388BDCF3" w:rsidR="0072342E" w:rsidRDefault="0072342E" w:rsidP="00C73B27">
      <w:pPr>
        <w:spacing w:before="0"/>
        <w:outlineLvl w:val="1"/>
        <w:rPr>
          <w:rFonts w:cs="Arial"/>
          <w:b/>
          <w:lang w:val="ru-RU"/>
        </w:rPr>
        <w:sectPr w:rsidR="0072342E" w:rsidSect="0072342E">
          <w:headerReference w:type="default" r:id="rId179"/>
          <w:pgSz w:w="16841" w:h="11920" w:orient="landscape"/>
          <w:pgMar w:top="580" w:right="2711" w:bottom="280" w:left="880" w:header="0" w:footer="0" w:gutter="0"/>
          <w:cols w:space="720"/>
        </w:sectPr>
      </w:pPr>
    </w:p>
    <w:p w14:paraId="390A3079" w14:textId="77777777" w:rsidR="00A3545B" w:rsidRDefault="00A3545B" w:rsidP="00C73B27">
      <w:pPr>
        <w:spacing w:before="0"/>
        <w:ind w:right="170"/>
        <w:outlineLvl w:val="1"/>
        <w:rPr>
          <w:rFonts w:cs="Arial"/>
          <w:b/>
          <w:lang w:val="ru-RU"/>
        </w:rPr>
      </w:pPr>
    </w:p>
    <w:p w14:paraId="29B18A3A" w14:textId="2B04107F" w:rsidR="00A3545B" w:rsidRDefault="00A3545B" w:rsidP="0008389E">
      <w:pPr>
        <w:spacing w:before="0"/>
        <w:ind w:right="170"/>
        <w:outlineLvl w:val="1"/>
        <w:rPr>
          <w:rFonts w:cs="Arial"/>
          <w:b/>
          <w:lang w:val="ru-RU"/>
        </w:rPr>
      </w:pPr>
    </w:p>
    <w:p w14:paraId="4A38119A" w14:textId="5617C372" w:rsidR="00FC1536" w:rsidRPr="00FC1536" w:rsidRDefault="00FC1536" w:rsidP="00741BB0">
      <w:pPr>
        <w:spacing w:before="0"/>
        <w:ind w:right="170"/>
        <w:jc w:val="right"/>
        <w:outlineLvl w:val="1"/>
        <w:rPr>
          <w:rFonts w:cs="Arial"/>
          <w:b/>
          <w:lang w:val="ru-RU"/>
        </w:rPr>
      </w:pPr>
      <w:r w:rsidRPr="00FC1536">
        <w:rPr>
          <w:rFonts w:cs="Arial"/>
          <w:b/>
          <w:lang w:val="ru-RU"/>
        </w:rPr>
        <w:t xml:space="preserve">ОБРАЗАЦ </w:t>
      </w:r>
      <w:r w:rsidRPr="00FC1536">
        <w:rPr>
          <w:rFonts w:cs="Arial"/>
          <w:b/>
        </w:rPr>
        <w:t>3</w:t>
      </w:r>
      <w:r w:rsidRPr="00FC1536">
        <w:rPr>
          <w:rFonts w:cs="Arial"/>
          <w:b/>
          <w:lang w:val="ru-RU"/>
        </w:rPr>
        <w:t>.</w:t>
      </w:r>
      <w:bookmarkEnd w:id="255"/>
    </w:p>
    <w:p w14:paraId="640818D6" w14:textId="77777777" w:rsidR="00FC1536" w:rsidRPr="00FC1536" w:rsidRDefault="00FC1536" w:rsidP="00FC1536">
      <w:pPr>
        <w:spacing w:before="0"/>
        <w:rPr>
          <w:rFonts w:cs="Arial"/>
          <w:lang w:val="sr-Cyrl-CS"/>
        </w:rPr>
      </w:pPr>
    </w:p>
    <w:p w14:paraId="25ADA60E" w14:textId="77777777" w:rsidR="00FC1536" w:rsidRPr="00FC1536" w:rsidRDefault="00FC1536" w:rsidP="00FC1536">
      <w:pPr>
        <w:spacing w:before="0"/>
        <w:rPr>
          <w:rFonts w:cs="Arial"/>
          <w:lang w:val="sr-Latn-CS"/>
        </w:rPr>
      </w:pPr>
    </w:p>
    <w:p w14:paraId="11C83889" w14:textId="77777777" w:rsidR="00FC1536" w:rsidRPr="00FC1536" w:rsidRDefault="00FC1536" w:rsidP="00FC1536">
      <w:pPr>
        <w:tabs>
          <w:tab w:val="left" w:pos="6870"/>
        </w:tabs>
        <w:spacing w:before="0"/>
        <w:rPr>
          <w:rFonts w:cs="Arial"/>
          <w:lang w:val="ru-RU"/>
        </w:rPr>
      </w:pPr>
      <w:r w:rsidRPr="00FC1536">
        <w:rPr>
          <w:rFonts w:cs="Arial"/>
          <w:lang w:val="sr-Latn-CS"/>
        </w:rPr>
        <w:tab/>
      </w:r>
    </w:p>
    <w:p w14:paraId="492DA441" w14:textId="549C1804" w:rsidR="00FC1536" w:rsidRPr="00FC1536" w:rsidRDefault="00FC1536" w:rsidP="0072342E">
      <w:pPr>
        <w:ind w:right="170"/>
        <w:rPr>
          <w:rFonts w:cs="Arial"/>
          <w:lang w:val="ru-RU"/>
        </w:rPr>
      </w:pPr>
      <w:r w:rsidRPr="00FC1536">
        <w:rPr>
          <w:rFonts w:cs="Arial"/>
          <w:lang w:val="ru-RU"/>
        </w:rPr>
        <w:t>На основу члана 26. Закона,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бр.86/2015) понуђач</w:t>
      </w:r>
      <w:r w:rsidR="00D73E4A">
        <w:rPr>
          <w:rFonts w:cs="Arial"/>
          <w:lang w:val="sr-Cyrl-RS"/>
        </w:rPr>
        <w:t>/члан групе</w:t>
      </w:r>
      <w:r w:rsidRPr="00FC1536">
        <w:rPr>
          <w:rFonts w:cs="Arial"/>
          <w:lang w:val="ru-RU"/>
        </w:rPr>
        <w:t xml:space="preserve"> даје:</w:t>
      </w:r>
    </w:p>
    <w:p w14:paraId="77032C33" w14:textId="77777777" w:rsidR="00FC1536" w:rsidRPr="00FC1536" w:rsidRDefault="00FC1536" w:rsidP="0072342E">
      <w:pPr>
        <w:jc w:val="left"/>
        <w:rPr>
          <w:rFonts w:cs="Arial"/>
          <w:lang w:val="ru-RU"/>
        </w:rPr>
      </w:pPr>
    </w:p>
    <w:p w14:paraId="4FC39185" w14:textId="77777777" w:rsidR="00FC1536" w:rsidRPr="00FC1536" w:rsidRDefault="00FC1536" w:rsidP="00FC1536">
      <w:pPr>
        <w:jc w:val="center"/>
        <w:rPr>
          <w:rFonts w:cs="Arial"/>
          <w:b/>
          <w:lang w:val="ru-RU"/>
        </w:rPr>
      </w:pPr>
      <w:r w:rsidRPr="00FC1536">
        <w:rPr>
          <w:rFonts w:cs="Arial"/>
          <w:b/>
          <w:lang w:val="ru-RU"/>
        </w:rPr>
        <w:t>ИЗЈАВУ О НЕЗАВИСНОЈ ПОНУДИ</w:t>
      </w:r>
    </w:p>
    <w:p w14:paraId="1CB271DC" w14:textId="77777777" w:rsidR="00FC1536" w:rsidRPr="00FC1536" w:rsidRDefault="00FC1536" w:rsidP="00FC1536">
      <w:pPr>
        <w:jc w:val="center"/>
        <w:rPr>
          <w:rFonts w:cs="Arial"/>
          <w:b/>
          <w:lang w:val="ru-RU"/>
        </w:rPr>
      </w:pPr>
    </w:p>
    <w:p w14:paraId="04C6D6E6" w14:textId="77777777" w:rsidR="00FC1536" w:rsidRPr="00FC1536" w:rsidRDefault="00FC1536" w:rsidP="00FC1536">
      <w:pPr>
        <w:jc w:val="center"/>
        <w:rPr>
          <w:rFonts w:cs="Arial"/>
          <w:b/>
          <w:lang w:val="ru-RU"/>
        </w:rPr>
      </w:pPr>
    </w:p>
    <w:p w14:paraId="5B2EDE17" w14:textId="4FDA5A95" w:rsidR="00FC1536" w:rsidRPr="00FC1536" w:rsidRDefault="00FC1536" w:rsidP="00FC1536">
      <w:pPr>
        <w:rPr>
          <w:rFonts w:cs="Arial"/>
          <w:lang w:val="ru-RU"/>
        </w:rPr>
      </w:pPr>
      <w:r w:rsidRPr="00FC1536">
        <w:rPr>
          <w:rFonts w:cs="Arial"/>
          <w:lang w:val="ru-RU"/>
        </w:rPr>
        <w:t xml:space="preserve">и под пуном материјалном и кривичном одговорношћу потврђује да је Понуду број:________ за јавну набавку добара: </w:t>
      </w:r>
      <w:r w:rsidR="00577964">
        <w:rPr>
          <w:rFonts w:cs="Arial"/>
          <w:lang w:val="ru-RU"/>
        </w:rPr>
        <w:t>Набавка машинске опреме и репро материјала за израду и монтажу транспортера ВТ1, ВТ2, Т7 и обртне сипке Г2-Транспортне траке</w:t>
      </w:r>
      <w:r w:rsidRPr="00FC1536">
        <w:rPr>
          <w:rFonts w:cs="Arial"/>
          <w:lang w:val="ru-RU"/>
        </w:rPr>
        <w:t>, ЈН бр.</w:t>
      </w:r>
      <w:r w:rsidRPr="00FC1536">
        <w:rPr>
          <w:lang w:val="ru-RU"/>
        </w:rPr>
        <w:t xml:space="preserve"> </w:t>
      </w:r>
      <w:r w:rsidR="00577964">
        <w:rPr>
          <w:rFonts w:cs="Arial"/>
          <w:lang w:val="ru-RU"/>
        </w:rPr>
        <w:t>ЈН/4000/0841-4/2017</w:t>
      </w:r>
      <w:r w:rsidRPr="00FC1536">
        <w:rPr>
          <w:rFonts w:cs="Arial"/>
          <w:lang w:val="ru-RU"/>
        </w:rPr>
        <w:t xml:space="preserve"> Наручиоца </w:t>
      </w:r>
      <w:r w:rsidRPr="00FC1536">
        <w:rPr>
          <w:rFonts w:eastAsia="Arial Unicode MS" w:cs="Arial"/>
          <w:color w:val="000000"/>
          <w:kern w:val="1"/>
          <w:lang w:val="ru-RU" w:eastAsia="ar-SA"/>
        </w:rPr>
        <w:t>Јавно предузеће „Електропривреда Србије“ Београд</w:t>
      </w:r>
      <w:r w:rsidRPr="00FC1536">
        <w:rPr>
          <w:rFonts w:eastAsia="Arial Unicode MS" w:cs="Arial"/>
          <w:color w:val="000000"/>
          <w:kern w:val="1"/>
          <w:lang w:eastAsia="ar-SA"/>
        </w:rPr>
        <w:t xml:space="preserve">, Огранак </w:t>
      </w:r>
      <w:r w:rsidRPr="00FC1536">
        <w:rPr>
          <w:rFonts w:eastAsia="Arial Unicode MS" w:cs="Arial"/>
          <w:color w:val="000000"/>
          <w:kern w:val="1"/>
          <w:lang w:val="sr-Cyrl-RS" w:eastAsia="ar-SA"/>
        </w:rPr>
        <w:t>РБ Колубара</w:t>
      </w:r>
      <w:r w:rsidRPr="00FC1536">
        <w:rPr>
          <w:rFonts w:eastAsia="Arial Unicode MS" w:cs="Arial"/>
          <w:color w:val="000000"/>
          <w:kern w:val="1"/>
          <w:lang w:eastAsia="ar-SA"/>
        </w:rPr>
        <w:t xml:space="preserve">, </w:t>
      </w:r>
      <w:r w:rsidRPr="00FC1536">
        <w:rPr>
          <w:rFonts w:cs="Arial"/>
          <w:lang w:val="ru-RU"/>
        </w:rPr>
        <w:t>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14:paraId="300AFC76" w14:textId="77777777" w:rsidR="00FC1536" w:rsidRPr="00FC1536" w:rsidRDefault="00FC1536" w:rsidP="00FC1536">
      <w:pPr>
        <w:tabs>
          <w:tab w:val="left" w:pos="0"/>
        </w:tabs>
        <w:rPr>
          <w:rFonts w:cs="Arial"/>
          <w:lang w:val="ru-RU"/>
        </w:rPr>
      </w:pPr>
      <w:r w:rsidRPr="00FC1536">
        <w:rPr>
          <w:rFonts w:cs="Arial"/>
          <w:lang w:val="ru-RU"/>
        </w:rPr>
        <w:t>У супротном упознат је да ће сходно члану 168. став 1. тачка 2) Закона, уговор о јавној набавци бити ништав.</w:t>
      </w:r>
    </w:p>
    <w:p w14:paraId="3084081F" w14:textId="77777777" w:rsidR="00FC1536" w:rsidRPr="00FC1536" w:rsidRDefault="00FC1536" w:rsidP="00FC1536">
      <w:pPr>
        <w:rPr>
          <w:rFonts w:cs="Arial"/>
          <w:b/>
          <w:lang w:val="ru-RU"/>
        </w:rPr>
      </w:pPr>
    </w:p>
    <w:p w14:paraId="54384B27" w14:textId="77777777" w:rsidR="00FC1536" w:rsidRPr="00FC1536" w:rsidRDefault="00FC1536" w:rsidP="00FC1536">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FC1536" w:rsidRPr="00FC1536" w14:paraId="4BC2244A" w14:textId="77777777" w:rsidTr="00FC1536">
        <w:trPr>
          <w:jc w:val="center"/>
        </w:trPr>
        <w:tc>
          <w:tcPr>
            <w:tcW w:w="3882" w:type="dxa"/>
          </w:tcPr>
          <w:p w14:paraId="0EA7F25C" w14:textId="77777777" w:rsidR="00FC1536" w:rsidRPr="00FC1536" w:rsidRDefault="00FC1536" w:rsidP="00FC1536">
            <w:pPr>
              <w:spacing w:before="0"/>
              <w:jc w:val="center"/>
              <w:rPr>
                <w:rFonts w:cs="Arial"/>
              </w:rPr>
            </w:pPr>
            <w:r w:rsidRPr="00FC1536">
              <w:rPr>
                <w:rFonts w:cs="Arial"/>
              </w:rPr>
              <w:t>Датум:</w:t>
            </w:r>
          </w:p>
        </w:tc>
        <w:tc>
          <w:tcPr>
            <w:tcW w:w="2127" w:type="dxa"/>
          </w:tcPr>
          <w:p w14:paraId="5C096912" w14:textId="77777777" w:rsidR="00FC1536" w:rsidRPr="00FC1536" w:rsidRDefault="00FC1536" w:rsidP="00FC1536">
            <w:pPr>
              <w:spacing w:before="0"/>
              <w:jc w:val="center"/>
              <w:rPr>
                <w:rFonts w:cs="Arial"/>
                <w:lang w:val="ru-RU"/>
              </w:rPr>
            </w:pPr>
          </w:p>
        </w:tc>
        <w:tc>
          <w:tcPr>
            <w:tcW w:w="4022" w:type="dxa"/>
          </w:tcPr>
          <w:p w14:paraId="7010B379" w14:textId="082D87F7" w:rsidR="00FC1536" w:rsidRPr="00FC1536" w:rsidRDefault="00FC1536" w:rsidP="00FC1536">
            <w:pPr>
              <w:spacing w:before="0"/>
              <w:jc w:val="center"/>
              <w:rPr>
                <w:rFonts w:cs="Arial"/>
                <w:lang w:val="sr-Cyrl-RS"/>
              </w:rPr>
            </w:pPr>
            <w:r w:rsidRPr="00FC1536">
              <w:rPr>
                <w:rFonts w:cs="Arial"/>
                <w:lang w:val="sr-Cyrl-CS"/>
              </w:rPr>
              <w:t>П</w:t>
            </w:r>
            <w:r w:rsidRPr="00FC1536">
              <w:rPr>
                <w:rFonts w:cs="Arial"/>
              </w:rPr>
              <w:t>онуђач</w:t>
            </w:r>
            <w:r w:rsidRPr="00FC1536">
              <w:rPr>
                <w:rFonts w:cs="Arial"/>
                <w:lang w:val="sr-Cyrl-RS"/>
              </w:rPr>
              <w:t>/</w:t>
            </w:r>
            <w:r w:rsidR="00D73E4A">
              <w:rPr>
                <w:rFonts w:cs="Arial"/>
                <w:lang w:val="sr-Cyrl-RS"/>
              </w:rPr>
              <w:t>члан гупе</w:t>
            </w:r>
          </w:p>
        </w:tc>
      </w:tr>
      <w:tr w:rsidR="00FC1536" w:rsidRPr="00FC1536" w14:paraId="01CF1956" w14:textId="77777777" w:rsidTr="00FC1536">
        <w:trPr>
          <w:jc w:val="center"/>
        </w:trPr>
        <w:tc>
          <w:tcPr>
            <w:tcW w:w="3882" w:type="dxa"/>
          </w:tcPr>
          <w:p w14:paraId="71F7041F" w14:textId="77777777" w:rsidR="00FC1536" w:rsidRPr="00FC1536" w:rsidRDefault="00FC1536" w:rsidP="00FC1536">
            <w:pPr>
              <w:spacing w:before="0"/>
              <w:jc w:val="center"/>
              <w:rPr>
                <w:rFonts w:cs="Arial"/>
              </w:rPr>
            </w:pPr>
          </w:p>
        </w:tc>
        <w:tc>
          <w:tcPr>
            <w:tcW w:w="2127" w:type="dxa"/>
          </w:tcPr>
          <w:p w14:paraId="2C65FFEA" w14:textId="77777777" w:rsidR="00FC1536" w:rsidRPr="00FC1536" w:rsidRDefault="00FC1536" w:rsidP="00FC1536">
            <w:pPr>
              <w:spacing w:before="0"/>
              <w:jc w:val="center"/>
              <w:rPr>
                <w:rFonts w:cs="Arial"/>
              </w:rPr>
            </w:pPr>
            <w:r w:rsidRPr="00FC1536">
              <w:rPr>
                <w:rFonts w:cs="Arial"/>
              </w:rPr>
              <w:t>М.П.</w:t>
            </w:r>
          </w:p>
        </w:tc>
        <w:tc>
          <w:tcPr>
            <w:tcW w:w="4022" w:type="dxa"/>
          </w:tcPr>
          <w:p w14:paraId="60178827" w14:textId="77777777" w:rsidR="00FC1536" w:rsidRPr="00FC1536" w:rsidRDefault="00FC1536" w:rsidP="00FC1536">
            <w:pPr>
              <w:spacing w:before="0"/>
              <w:jc w:val="center"/>
              <w:rPr>
                <w:rFonts w:cs="Arial"/>
                <w:lang w:val="ru-RU"/>
              </w:rPr>
            </w:pPr>
          </w:p>
        </w:tc>
      </w:tr>
      <w:tr w:rsidR="00FC1536" w:rsidRPr="00FC1536" w14:paraId="26EA04D7" w14:textId="77777777" w:rsidTr="00FC1536">
        <w:trPr>
          <w:jc w:val="center"/>
        </w:trPr>
        <w:tc>
          <w:tcPr>
            <w:tcW w:w="3882" w:type="dxa"/>
            <w:tcBorders>
              <w:bottom w:val="single" w:sz="4" w:space="0" w:color="auto"/>
            </w:tcBorders>
          </w:tcPr>
          <w:p w14:paraId="010BB191" w14:textId="77777777" w:rsidR="00FC1536" w:rsidRPr="00FC1536" w:rsidRDefault="00FC1536" w:rsidP="00FC1536">
            <w:pPr>
              <w:spacing w:before="0"/>
              <w:jc w:val="center"/>
              <w:rPr>
                <w:rFonts w:cs="Arial"/>
              </w:rPr>
            </w:pPr>
          </w:p>
        </w:tc>
        <w:tc>
          <w:tcPr>
            <w:tcW w:w="2127" w:type="dxa"/>
          </w:tcPr>
          <w:p w14:paraId="38A7B96E" w14:textId="77777777" w:rsidR="00FC1536" w:rsidRPr="00FC1536" w:rsidRDefault="00FC1536" w:rsidP="00FC1536">
            <w:pPr>
              <w:spacing w:before="0"/>
              <w:jc w:val="center"/>
              <w:rPr>
                <w:rFonts w:cs="Arial"/>
                <w:lang w:val="ru-RU"/>
              </w:rPr>
            </w:pPr>
          </w:p>
        </w:tc>
        <w:tc>
          <w:tcPr>
            <w:tcW w:w="4022" w:type="dxa"/>
            <w:tcBorders>
              <w:bottom w:val="single" w:sz="4" w:space="0" w:color="auto"/>
            </w:tcBorders>
          </w:tcPr>
          <w:p w14:paraId="158192D0" w14:textId="77777777" w:rsidR="00FC1536" w:rsidRPr="00FC1536" w:rsidRDefault="00FC1536" w:rsidP="00FC1536">
            <w:pPr>
              <w:spacing w:before="0"/>
              <w:jc w:val="center"/>
              <w:rPr>
                <w:rFonts w:cs="Arial"/>
                <w:lang w:val="ru-RU"/>
              </w:rPr>
            </w:pPr>
          </w:p>
        </w:tc>
      </w:tr>
      <w:tr w:rsidR="00FC1536" w:rsidRPr="00FC1536" w14:paraId="060DE16D" w14:textId="77777777" w:rsidTr="00FC1536">
        <w:trPr>
          <w:trHeight w:val="389"/>
          <w:jc w:val="center"/>
        </w:trPr>
        <w:tc>
          <w:tcPr>
            <w:tcW w:w="3882" w:type="dxa"/>
            <w:tcBorders>
              <w:top w:val="single" w:sz="4" w:space="0" w:color="auto"/>
            </w:tcBorders>
          </w:tcPr>
          <w:p w14:paraId="7AC86652" w14:textId="77777777" w:rsidR="00FC1536" w:rsidRPr="00FC1536" w:rsidRDefault="00FC1536" w:rsidP="00FC1536">
            <w:pPr>
              <w:spacing w:before="0"/>
              <w:jc w:val="center"/>
              <w:rPr>
                <w:rFonts w:cs="Arial"/>
              </w:rPr>
            </w:pPr>
          </w:p>
          <w:p w14:paraId="750A5D29" w14:textId="77777777" w:rsidR="00FC1536" w:rsidRPr="00FC1536" w:rsidRDefault="00FC1536" w:rsidP="00FC1536">
            <w:pPr>
              <w:spacing w:before="0"/>
              <w:jc w:val="center"/>
              <w:rPr>
                <w:rFonts w:cs="Arial"/>
              </w:rPr>
            </w:pPr>
          </w:p>
        </w:tc>
        <w:tc>
          <w:tcPr>
            <w:tcW w:w="2127" w:type="dxa"/>
          </w:tcPr>
          <w:p w14:paraId="29A4D406" w14:textId="77777777" w:rsidR="00FC1536" w:rsidRPr="00FC1536" w:rsidRDefault="00FC1536" w:rsidP="00FC1536">
            <w:pPr>
              <w:spacing w:before="0"/>
              <w:jc w:val="center"/>
              <w:rPr>
                <w:rFonts w:cs="Arial"/>
                <w:lang w:val="ru-RU"/>
              </w:rPr>
            </w:pPr>
          </w:p>
        </w:tc>
        <w:tc>
          <w:tcPr>
            <w:tcW w:w="4022" w:type="dxa"/>
            <w:tcBorders>
              <w:top w:val="single" w:sz="4" w:space="0" w:color="auto"/>
            </w:tcBorders>
          </w:tcPr>
          <w:p w14:paraId="3366B3D6" w14:textId="77777777" w:rsidR="00FC1536" w:rsidRPr="00FC1536" w:rsidRDefault="00FC1536" w:rsidP="00FC1536">
            <w:pPr>
              <w:spacing w:before="0"/>
              <w:jc w:val="center"/>
              <w:rPr>
                <w:rFonts w:cs="Arial"/>
                <w:lang w:val="ru-RU"/>
              </w:rPr>
            </w:pPr>
          </w:p>
        </w:tc>
      </w:tr>
    </w:tbl>
    <w:p w14:paraId="5D8DCD6A" w14:textId="77777777" w:rsidR="00FC1536" w:rsidRPr="00FC1536" w:rsidRDefault="00FC1536" w:rsidP="00FC1536">
      <w:pPr>
        <w:tabs>
          <w:tab w:val="left" w:pos="6028"/>
        </w:tabs>
        <w:autoSpaceDE w:val="0"/>
        <w:autoSpaceDN w:val="0"/>
        <w:adjustRightInd w:val="0"/>
        <w:ind w:left="360"/>
        <w:rPr>
          <w:rFonts w:eastAsia="Calibri" w:cs="Arial"/>
          <w:bCs/>
          <w:iCs/>
        </w:rPr>
      </w:pPr>
    </w:p>
    <w:p w14:paraId="240E4BE7" w14:textId="77777777" w:rsidR="00FC1536" w:rsidRPr="00FC1536" w:rsidRDefault="00FC1536" w:rsidP="00FC1536">
      <w:pPr>
        <w:jc w:val="center"/>
        <w:rPr>
          <w:rFonts w:cs="Arial"/>
          <w:b/>
          <w:lang w:val="ru-RU"/>
        </w:rPr>
      </w:pPr>
    </w:p>
    <w:p w14:paraId="5382A213" w14:textId="77777777" w:rsidR="00FC1536" w:rsidRPr="00FC1536" w:rsidRDefault="00FC1536" w:rsidP="00FC1536">
      <w:pPr>
        <w:jc w:val="center"/>
        <w:rPr>
          <w:rFonts w:cs="Arial"/>
          <w:b/>
          <w:lang w:val="ru-RU"/>
        </w:rPr>
      </w:pPr>
    </w:p>
    <w:p w14:paraId="5590A5D7" w14:textId="77777777" w:rsidR="00FC1536" w:rsidRPr="00FC1536" w:rsidRDefault="00FC1536" w:rsidP="00FC1536">
      <w:pPr>
        <w:rPr>
          <w:rFonts w:cs="Arial"/>
          <w:i/>
          <w:lang w:val="sr-Cyrl-CS"/>
        </w:rPr>
      </w:pPr>
      <w:r w:rsidRPr="00FC1536">
        <w:rPr>
          <w:rFonts w:cs="Arial"/>
          <w:b/>
          <w:i/>
          <w:lang w:val="ru-RU"/>
        </w:rPr>
        <w:t xml:space="preserve">Напомена: </w:t>
      </w:r>
      <w:r w:rsidRPr="00FC1536">
        <w:rPr>
          <w:rFonts w:cs="Arial"/>
          <w:i/>
          <w:lang w:val="ru-RU"/>
        </w:rPr>
        <w:t xml:space="preserve">Уколико </w:t>
      </w:r>
      <w:r w:rsidRPr="00FC1536">
        <w:rPr>
          <w:rFonts w:cs="Arial"/>
          <w:i/>
          <w:lang w:val="sr-Cyrl-CS"/>
        </w:rPr>
        <w:t xml:space="preserve">заједничку </w:t>
      </w:r>
      <w:r w:rsidRPr="00FC1536">
        <w:rPr>
          <w:rFonts w:cs="Arial"/>
          <w:i/>
          <w:lang w:val="ru-RU"/>
        </w:rPr>
        <w:t xml:space="preserve">понуду подноси група понуђача Изјава </w:t>
      </w:r>
      <w:r w:rsidRPr="00FC1536">
        <w:rPr>
          <w:rFonts w:cs="Arial"/>
          <w:i/>
          <w:lang w:val="sr-Cyrl-CS"/>
        </w:rPr>
        <w:t xml:space="preserve">се доставља за сваког члана групе понуђача. Изјава </w:t>
      </w:r>
      <w:r w:rsidRPr="00FC1536">
        <w:rPr>
          <w:rFonts w:cs="Arial"/>
          <w:i/>
          <w:lang w:val="ru-RU"/>
        </w:rPr>
        <w:t>мора бити попуњена, потписана од стране овлашћеног лица</w:t>
      </w:r>
      <w:r w:rsidRPr="00FC1536">
        <w:rPr>
          <w:rFonts w:cs="Arial"/>
          <w:i/>
          <w:lang w:val="sr-Cyrl-CS"/>
        </w:rPr>
        <w:t xml:space="preserve"> за заступање</w:t>
      </w:r>
      <w:r w:rsidRPr="00FC1536">
        <w:rPr>
          <w:rFonts w:cs="Arial"/>
          <w:i/>
          <w:lang w:val="ru-RU"/>
        </w:rPr>
        <w:t xml:space="preserve"> понуђача из групе понуђача и оверена печатом. </w:t>
      </w:r>
    </w:p>
    <w:p w14:paraId="29371B5F" w14:textId="77777777" w:rsidR="00FC1536" w:rsidRPr="00FC1536" w:rsidRDefault="00FC1536" w:rsidP="00FC1536">
      <w:pPr>
        <w:rPr>
          <w:rFonts w:cs="Arial"/>
          <w:i/>
          <w:lang w:val="ru-RU"/>
        </w:rPr>
      </w:pPr>
      <w:r w:rsidRPr="00FC1536">
        <w:rPr>
          <w:rFonts w:cs="Arial"/>
          <w:i/>
          <w:lang w:val="ru-RU"/>
        </w:rPr>
        <w:t>Приликом подношења понуде овај образац копирати у потребном броју примерака.</w:t>
      </w:r>
    </w:p>
    <w:p w14:paraId="4221E56D" w14:textId="77777777" w:rsidR="00FC1536" w:rsidRPr="00FC1536" w:rsidRDefault="00FC1536" w:rsidP="00FC1536">
      <w:pPr>
        <w:rPr>
          <w:rFonts w:cs="Arial"/>
          <w:i/>
          <w:lang w:val="ru-RU"/>
        </w:rPr>
      </w:pPr>
    </w:p>
    <w:p w14:paraId="296B5F3D" w14:textId="77777777" w:rsidR="00FC1536" w:rsidRPr="00FC1536" w:rsidRDefault="00FC1536" w:rsidP="00FC1536">
      <w:pPr>
        <w:rPr>
          <w:rFonts w:cs="Arial"/>
          <w:i/>
          <w:lang w:val="ru-RU"/>
        </w:rPr>
      </w:pPr>
    </w:p>
    <w:p w14:paraId="17317C6E" w14:textId="77777777" w:rsidR="00FC1536" w:rsidRPr="00FC1536" w:rsidRDefault="00FC1536" w:rsidP="00FC1536">
      <w:pPr>
        <w:rPr>
          <w:rFonts w:cs="Arial"/>
          <w:i/>
          <w:lang w:val="ru-RU"/>
        </w:rPr>
      </w:pPr>
    </w:p>
    <w:p w14:paraId="6F69F397" w14:textId="043913D3" w:rsidR="00A3545B" w:rsidRDefault="00A3545B" w:rsidP="00FC1536">
      <w:pPr>
        <w:rPr>
          <w:rFonts w:cs="Arial"/>
          <w:i/>
          <w:lang w:val="ru-RU"/>
        </w:rPr>
      </w:pPr>
    </w:p>
    <w:p w14:paraId="00BDA43C" w14:textId="77777777" w:rsidR="00FC1536" w:rsidRPr="00FC1536" w:rsidRDefault="00FC1536" w:rsidP="00FC1536">
      <w:pPr>
        <w:rPr>
          <w:rFonts w:cs="Arial"/>
          <w:i/>
          <w:lang w:val="ru-RU"/>
        </w:rPr>
      </w:pPr>
    </w:p>
    <w:p w14:paraId="06524E31" w14:textId="77777777" w:rsidR="00FC1536" w:rsidRPr="00FC1536" w:rsidRDefault="00FC1536" w:rsidP="00FC1536">
      <w:pPr>
        <w:spacing w:before="0"/>
        <w:jc w:val="right"/>
        <w:outlineLvl w:val="1"/>
        <w:rPr>
          <w:rFonts w:cs="Arial"/>
          <w:b/>
          <w:lang w:val="ru-RU"/>
        </w:rPr>
      </w:pPr>
      <w:bookmarkStart w:id="256" w:name="_Toc442559928"/>
      <w:r w:rsidRPr="00FC1536">
        <w:rPr>
          <w:rFonts w:cs="Arial"/>
          <w:b/>
          <w:lang w:val="ru-RU"/>
        </w:rPr>
        <w:lastRenderedPageBreak/>
        <w:t xml:space="preserve">ОБРАЗАЦ </w:t>
      </w:r>
      <w:r w:rsidRPr="00FC1536">
        <w:rPr>
          <w:rFonts w:cs="Arial"/>
          <w:b/>
        </w:rPr>
        <w:t>4</w:t>
      </w:r>
      <w:r w:rsidRPr="00FC1536">
        <w:rPr>
          <w:rFonts w:cs="Arial"/>
          <w:b/>
          <w:lang w:val="ru-RU"/>
        </w:rPr>
        <w:t>.</w:t>
      </w:r>
      <w:bookmarkEnd w:id="256"/>
    </w:p>
    <w:p w14:paraId="1E8E70B7" w14:textId="77777777" w:rsidR="00FC1536" w:rsidRPr="00FC1536" w:rsidRDefault="00FC1536" w:rsidP="00FC1536">
      <w:pPr>
        <w:tabs>
          <w:tab w:val="left" w:pos="567"/>
        </w:tabs>
        <w:spacing w:before="0"/>
        <w:rPr>
          <w:rFonts w:cs="Arial"/>
          <w:lang w:val="ru-RU"/>
        </w:rPr>
      </w:pPr>
    </w:p>
    <w:p w14:paraId="5986E352" w14:textId="77777777" w:rsidR="00FC1536" w:rsidRPr="00FC1536" w:rsidRDefault="00FC1536" w:rsidP="00FC1536">
      <w:pPr>
        <w:tabs>
          <w:tab w:val="left" w:pos="567"/>
        </w:tabs>
        <w:spacing w:before="0"/>
        <w:rPr>
          <w:rFonts w:cs="Arial"/>
          <w:lang w:val="ru-RU"/>
        </w:rPr>
      </w:pPr>
    </w:p>
    <w:p w14:paraId="26CB9C3E" w14:textId="77777777" w:rsidR="00FC1536" w:rsidRPr="00FC1536" w:rsidRDefault="00FC1536" w:rsidP="00FC1536">
      <w:pPr>
        <w:spacing w:before="0"/>
        <w:jc w:val="right"/>
        <w:rPr>
          <w:rFonts w:cs="Arial"/>
          <w:bCs/>
          <w:caps/>
          <w:lang w:val="sr-Cyrl-CS" w:eastAsia="ar-SA"/>
        </w:rPr>
      </w:pPr>
    </w:p>
    <w:p w14:paraId="6C35B16A" w14:textId="77777777" w:rsidR="00FC1536" w:rsidRPr="00FC1536" w:rsidRDefault="00FC1536" w:rsidP="00FC1536">
      <w:pPr>
        <w:rPr>
          <w:rFonts w:cs="Arial"/>
          <w:lang w:val="ru-RU"/>
        </w:rPr>
      </w:pPr>
      <w:r w:rsidRPr="00FC1536">
        <w:rPr>
          <w:rFonts w:cs="Arial"/>
          <w:lang w:val="ru-RU"/>
        </w:rPr>
        <w:t xml:space="preserve">На основу члана 75. став 2. Закона као понуђач/ </w:t>
      </w:r>
      <w:r w:rsidRPr="00FC1536">
        <w:rPr>
          <w:rFonts w:cs="Arial"/>
          <w:lang w:val="sr-Cyrl-RS"/>
        </w:rPr>
        <w:t>члан групе/ подизвођач</w:t>
      </w:r>
      <w:r w:rsidRPr="00FC1536">
        <w:rPr>
          <w:rFonts w:cs="Arial"/>
          <w:lang w:val="ru-RU"/>
        </w:rPr>
        <w:t xml:space="preserve"> дајем:</w:t>
      </w:r>
    </w:p>
    <w:p w14:paraId="62E426DE" w14:textId="77777777" w:rsidR="00FC1536" w:rsidRPr="00FC1536" w:rsidRDefault="00FC1536" w:rsidP="00FC1536">
      <w:pPr>
        <w:rPr>
          <w:rFonts w:cs="Arial"/>
          <w:lang w:val="ru-RU"/>
        </w:rPr>
      </w:pPr>
    </w:p>
    <w:p w14:paraId="65B3FA1F" w14:textId="77777777" w:rsidR="00FC1536" w:rsidRPr="00FC1536" w:rsidRDefault="00FC1536" w:rsidP="00FC1536">
      <w:pPr>
        <w:rPr>
          <w:rFonts w:cs="Arial"/>
          <w:lang w:val="ru-RU"/>
        </w:rPr>
      </w:pPr>
    </w:p>
    <w:p w14:paraId="448F718B" w14:textId="77777777" w:rsidR="00FC1536" w:rsidRPr="00FC1536" w:rsidRDefault="00FC1536" w:rsidP="00FC1536">
      <w:pPr>
        <w:jc w:val="center"/>
        <w:rPr>
          <w:b/>
          <w:lang w:val="ru-RU"/>
        </w:rPr>
      </w:pPr>
      <w:bookmarkStart w:id="257" w:name="_Toc442559929"/>
      <w:r w:rsidRPr="00FC1536">
        <w:rPr>
          <w:b/>
          <w:lang w:val="ru-RU"/>
        </w:rPr>
        <w:t>И З Ј А В У</w:t>
      </w:r>
      <w:bookmarkEnd w:id="257"/>
    </w:p>
    <w:p w14:paraId="4E03CC1E" w14:textId="77777777" w:rsidR="00FC1536" w:rsidRPr="00FC1536" w:rsidRDefault="00FC1536" w:rsidP="00FC1536">
      <w:pPr>
        <w:rPr>
          <w:lang w:val="ru-RU"/>
        </w:rPr>
      </w:pPr>
    </w:p>
    <w:p w14:paraId="02BA86F3" w14:textId="77777777" w:rsidR="00FC1536" w:rsidRPr="00FC1536" w:rsidRDefault="00FC1536" w:rsidP="00FC1536">
      <w:pPr>
        <w:rPr>
          <w:lang w:val="ru-RU"/>
        </w:rPr>
      </w:pPr>
    </w:p>
    <w:p w14:paraId="48D7C8E8" w14:textId="3DE5CF1E" w:rsidR="00FC1536" w:rsidRPr="00FC1536" w:rsidRDefault="00FC1536" w:rsidP="00FC1536">
      <w:pPr>
        <w:rPr>
          <w:rFonts w:cs="Arial"/>
          <w:lang w:val="ru-RU"/>
        </w:rPr>
      </w:pPr>
      <w:r w:rsidRPr="00FC1536">
        <w:rPr>
          <w:rFonts w:cs="Arial"/>
          <w:lang w:val="ru-RU"/>
        </w:rPr>
        <w:t xml:space="preserve">којом изричито наводимо да смо у свом досадашњем раду и при састављању Понуде  број: </w:t>
      </w:r>
      <w:r w:rsidRPr="00FC1536">
        <w:rPr>
          <w:rFonts w:cs="Arial"/>
        </w:rPr>
        <w:t>______________</w:t>
      </w:r>
      <w:r w:rsidRPr="00FC1536">
        <w:rPr>
          <w:rFonts w:cs="Arial"/>
          <w:lang w:val="ru-RU"/>
        </w:rPr>
        <w:t xml:space="preserve"> за јавну набавку добара: </w:t>
      </w:r>
      <w:r w:rsidR="00577964">
        <w:rPr>
          <w:rFonts w:cs="Arial"/>
          <w:lang w:val="ru-RU"/>
        </w:rPr>
        <w:t>Набавка машинске опреме и репро материјала за израду и монтажу транспортера ВТ1, ВТ2, Т7 и обртне сипке Г2-Транспортне траке</w:t>
      </w:r>
      <w:r w:rsidRPr="00FC1536">
        <w:rPr>
          <w:rFonts w:cs="Arial"/>
          <w:lang w:val="ru-RU"/>
        </w:rPr>
        <w:t xml:space="preserve">, </w:t>
      </w:r>
      <w:r w:rsidRPr="00FC1536">
        <w:rPr>
          <w:rFonts w:cs="Arial"/>
          <w:lang w:val="ru-RU" w:eastAsia="sr-Latn-CS"/>
        </w:rPr>
        <w:t>преговарачком поступку са објављивањем позива за подношење понуда</w:t>
      </w:r>
      <w:r w:rsidRPr="00FC1536">
        <w:rPr>
          <w:rFonts w:eastAsia="TimesNewRomanPSMT" w:cs="Arial"/>
          <w:bCs/>
        </w:rPr>
        <w:t xml:space="preserve"> применом </w:t>
      </w:r>
      <w:r w:rsidRPr="00FC1536">
        <w:rPr>
          <w:rFonts w:eastAsia="TimesNewRomanPSMT" w:cs="Arial"/>
          <w:kern w:val="2"/>
          <w:lang w:val="ru-RU"/>
        </w:rPr>
        <w:t>члана 123.ЗЈН</w:t>
      </w:r>
      <w:r w:rsidRPr="00FC1536">
        <w:rPr>
          <w:rFonts w:cs="Arial"/>
        </w:rPr>
        <w:t xml:space="preserve"> </w:t>
      </w:r>
      <w:r w:rsidRPr="00FC1536">
        <w:rPr>
          <w:rFonts w:cs="Arial"/>
          <w:lang w:val="sr-Cyrl-RS"/>
        </w:rPr>
        <w:t xml:space="preserve">за </w:t>
      </w:r>
      <w:r w:rsidRPr="00FC1536">
        <w:rPr>
          <w:rFonts w:cs="Arial"/>
          <w:lang w:val="ru-RU"/>
        </w:rPr>
        <w:t>јавну набавку бр.</w:t>
      </w:r>
      <w:r w:rsidRPr="00FC1536">
        <w:rPr>
          <w:lang w:val="ru-RU"/>
        </w:rPr>
        <w:t xml:space="preserve"> </w:t>
      </w:r>
      <w:r w:rsidR="00577964">
        <w:rPr>
          <w:lang w:val="ru-RU"/>
        </w:rPr>
        <w:t>ЈН/4000/0841-4/2017</w:t>
      </w:r>
      <w:r w:rsidRPr="00FC1536">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94341B4" w14:textId="77777777" w:rsidR="00FC1536" w:rsidRPr="00FC1536" w:rsidRDefault="00FC1536" w:rsidP="00FC1536">
      <w:pPr>
        <w:rPr>
          <w:rFonts w:cs="Arial"/>
          <w:lang w:val="ru-RU"/>
        </w:rPr>
      </w:pPr>
    </w:p>
    <w:p w14:paraId="443C6391" w14:textId="77777777" w:rsidR="00FC1536" w:rsidRPr="00FC1536" w:rsidRDefault="00FC1536" w:rsidP="00FC1536">
      <w:pPr>
        <w:tabs>
          <w:tab w:val="left" w:pos="6028"/>
        </w:tabs>
        <w:autoSpaceDE w:val="0"/>
        <w:autoSpaceDN w:val="0"/>
        <w:adjustRightInd w:val="0"/>
        <w:ind w:left="360"/>
        <w:rPr>
          <w:rFonts w:eastAsia="Calibri" w:cs="Arial"/>
          <w:bCs/>
          <w:iCs/>
          <w:lang w:val="ru-RU"/>
        </w:rPr>
      </w:pPr>
    </w:p>
    <w:p w14:paraId="5BC48EF6" w14:textId="77777777" w:rsidR="00FC1536" w:rsidRPr="00FC1536" w:rsidRDefault="00FC1536" w:rsidP="00FC1536">
      <w:pPr>
        <w:tabs>
          <w:tab w:val="left" w:pos="6028"/>
        </w:tabs>
        <w:autoSpaceDE w:val="0"/>
        <w:autoSpaceDN w:val="0"/>
        <w:adjustRightInd w:val="0"/>
        <w:ind w:left="360"/>
        <w:rPr>
          <w:rFonts w:eastAsia="Calibri" w:cs="Arial"/>
          <w:bCs/>
          <w:iCs/>
          <w:lang w:val="ru-RU"/>
        </w:rPr>
      </w:pPr>
    </w:p>
    <w:p w14:paraId="1EAD52AE" w14:textId="77777777" w:rsidR="00FC1536" w:rsidRPr="00FC1536" w:rsidRDefault="00FC1536" w:rsidP="00FC1536">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FC1536" w:rsidRPr="00FC1536" w14:paraId="02E3D3B9" w14:textId="77777777" w:rsidTr="00FC1536">
        <w:trPr>
          <w:jc w:val="center"/>
        </w:trPr>
        <w:tc>
          <w:tcPr>
            <w:tcW w:w="3882" w:type="dxa"/>
          </w:tcPr>
          <w:p w14:paraId="7A49927B" w14:textId="77777777" w:rsidR="00FC1536" w:rsidRPr="00FC1536" w:rsidRDefault="00FC1536" w:rsidP="00FC1536">
            <w:pPr>
              <w:spacing w:before="0"/>
              <w:jc w:val="center"/>
              <w:rPr>
                <w:rFonts w:cs="Arial"/>
              </w:rPr>
            </w:pPr>
            <w:r w:rsidRPr="00FC1536">
              <w:rPr>
                <w:rFonts w:cs="Arial"/>
              </w:rPr>
              <w:t>Датум:</w:t>
            </w:r>
          </w:p>
        </w:tc>
        <w:tc>
          <w:tcPr>
            <w:tcW w:w="2127" w:type="dxa"/>
          </w:tcPr>
          <w:p w14:paraId="73857E81" w14:textId="77777777" w:rsidR="00FC1536" w:rsidRPr="00FC1536" w:rsidRDefault="00FC1536" w:rsidP="00FC1536">
            <w:pPr>
              <w:spacing w:before="0"/>
              <w:jc w:val="center"/>
              <w:rPr>
                <w:rFonts w:cs="Arial"/>
                <w:lang w:val="ru-RU"/>
              </w:rPr>
            </w:pPr>
          </w:p>
        </w:tc>
        <w:tc>
          <w:tcPr>
            <w:tcW w:w="4022" w:type="dxa"/>
          </w:tcPr>
          <w:p w14:paraId="63530496" w14:textId="77777777" w:rsidR="00FC1536" w:rsidRPr="00FC1536" w:rsidRDefault="00FC1536" w:rsidP="00FC1536">
            <w:pPr>
              <w:spacing w:before="0"/>
              <w:jc w:val="center"/>
              <w:rPr>
                <w:rFonts w:cs="Arial"/>
                <w:lang w:val="sr-Cyrl-CS"/>
              </w:rPr>
            </w:pPr>
            <w:r w:rsidRPr="00FC1536">
              <w:rPr>
                <w:rFonts w:cs="Arial"/>
                <w:lang w:val="sr-Cyrl-CS"/>
              </w:rPr>
              <w:t>П</w:t>
            </w:r>
            <w:r w:rsidRPr="00FC1536">
              <w:rPr>
                <w:rFonts w:cs="Arial"/>
              </w:rPr>
              <w:t>онуђач</w:t>
            </w:r>
            <w:r w:rsidRPr="00FC1536">
              <w:rPr>
                <w:rFonts w:cs="Arial"/>
                <w:lang w:val="sr-Cyrl-CS"/>
              </w:rPr>
              <w:t>/члан групе</w:t>
            </w:r>
            <w:r w:rsidRPr="00FC1536">
              <w:rPr>
                <w:rFonts w:cs="Arial"/>
                <w:lang w:val="sr-Cyrl-RS"/>
              </w:rPr>
              <w:t>/подизвођач</w:t>
            </w:r>
          </w:p>
        </w:tc>
      </w:tr>
      <w:tr w:rsidR="00FC1536" w:rsidRPr="00FC1536" w14:paraId="41F7677A" w14:textId="77777777" w:rsidTr="00FC1536">
        <w:trPr>
          <w:jc w:val="center"/>
        </w:trPr>
        <w:tc>
          <w:tcPr>
            <w:tcW w:w="3882" w:type="dxa"/>
          </w:tcPr>
          <w:p w14:paraId="793E22E4" w14:textId="77777777" w:rsidR="00FC1536" w:rsidRPr="00FC1536" w:rsidRDefault="00FC1536" w:rsidP="00FC1536">
            <w:pPr>
              <w:spacing w:before="0"/>
              <w:jc w:val="center"/>
              <w:rPr>
                <w:rFonts w:cs="Arial"/>
              </w:rPr>
            </w:pPr>
          </w:p>
        </w:tc>
        <w:tc>
          <w:tcPr>
            <w:tcW w:w="2127" w:type="dxa"/>
          </w:tcPr>
          <w:p w14:paraId="5FCD77FE" w14:textId="77777777" w:rsidR="00FC1536" w:rsidRPr="00FC1536" w:rsidRDefault="00FC1536" w:rsidP="00FC1536">
            <w:pPr>
              <w:spacing w:before="0"/>
              <w:jc w:val="center"/>
              <w:rPr>
                <w:rFonts w:cs="Arial"/>
              </w:rPr>
            </w:pPr>
            <w:r w:rsidRPr="00FC1536">
              <w:rPr>
                <w:rFonts w:cs="Arial"/>
              </w:rPr>
              <w:t>М.П.</w:t>
            </w:r>
          </w:p>
        </w:tc>
        <w:tc>
          <w:tcPr>
            <w:tcW w:w="4022" w:type="dxa"/>
          </w:tcPr>
          <w:p w14:paraId="68814315" w14:textId="77777777" w:rsidR="00FC1536" w:rsidRPr="00FC1536" w:rsidRDefault="00FC1536" w:rsidP="00FC1536">
            <w:pPr>
              <w:spacing w:before="0"/>
              <w:jc w:val="center"/>
              <w:rPr>
                <w:rFonts w:cs="Arial"/>
                <w:lang w:val="ru-RU"/>
              </w:rPr>
            </w:pPr>
          </w:p>
        </w:tc>
      </w:tr>
      <w:tr w:rsidR="00FC1536" w:rsidRPr="00FC1536" w14:paraId="2AAB276E" w14:textId="77777777" w:rsidTr="00FC1536">
        <w:trPr>
          <w:jc w:val="center"/>
        </w:trPr>
        <w:tc>
          <w:tcPr>
            <w:tcW w:w="3882" w:type="dxa"/>
            <w:tcBorders>
              <w:bottom w:val="single" w:sz="4" w:space="0" w:color="auto"/>
            </w:tcBorders>
          </w:tcPr>
          <w:p w14:paraId="4B498DE9" w14:textId="77777777" w:rsidR="00FC1536" w:rsidRPr="00FC1536" w:rsidRDefault="00FC1536" w:rsidP="00FC1536">
            <w:pPr>
              <w:spacing w:before="0"/>
              <w:jc w:val="center"/>
              <w:rPr>
                <w:rFonts w:cs="Arial"/>
              </w:rPr>
            </w:pPr>
          </w:p>
        </w:tc>
        <w:tc>
          <w:tcPr>
            <w:tcW w:w="2127" w:type="dxa"/>
          </w:tcPr>
          <w:p w14:paraId="5FD5EE46" w14:textId="77777777" w:rsidR="00FC1536" w:rsidRPr="00FC1536" w:rsidRDefault="00FC1536" w:rsidP="00FC1536">
            <w:pPr>
              <w:spacing w:before="0"/>
              <w:jc w:val="center"/>
              <w:rPr>
                <w:rFonts w:cs="Arial"/>
                <w:lang w:val="ru-RU"/>
              </w:rPr>
            </w:pPr>
          </w:p>
        </w:tc>
        <w:tc>
          <w:tcPr>
            <w:tcW w:w="4022" w:type="dxa"/>
            <w:tcBorders>
              <w:bottom w:val="single" w:sz="4" w:space="0" w:color="auto"/>
            </w:tcBorders>
          </w:tcPr>
          <w:p w14:paraId="2D22C9F9" w14:textId="77777777" w:rsidR="00FC1536" w:rsidRPr="00FC1536" w:rsidRDefault="00FC1536" w:rsidP="00FC1536">
            <w:pPr>
              <w:spacing w:before="0"/>
              <w:jc w:val="center"/>
              <w:rPr>
                <w:rFonts w:cs="Arial"/>
                <w:lang w:val="ru-RU"/>
              </w:rPr>
            </w:pPr>
          </w:p>
        </w:tc>
      </w:tr>
      <w:tr w:rsidR="00FC1536" w:rsidRPr="00FC1536" w14:paraId="57BB957C" w14:textId="77777777" w:rsidTr="00FC1536">
        <w:trPr>
          <w:trHeight w:val="389"/>
          <w:jc w:val="center"/>
        </w:trPr>
        <w:tc>
          <w:tcPr>
            <w:tcW w:w="3882" w:type="dxa"/>
            <w:tcBorders>
              <w:top w:val="single" w:sz="4" w:space="0" w:color="auto"/>
            </w:tcBorders>
          </w:tcPr>
          <w:p w14:paraId="031475DD" w14:textId="77777777" w:rsidR="00FC1536" w:rsidRPr="00FC1536" w:rsidRDefault="00FC1536" w:rsidP="00FC1536">
            <w:pPr>
              <w:spacing w:before="0"/>
              <w:jc w:val="center"/>
              <w:rPr>
                <w:rFonts w:cs="Arial"/>
              </w:rPr>
            </w:pPr>
          </w:p>
          <w:p w14:paraId="42FA5D07" w14:textId="77777777" w:rsidR="00FC1536" w:rsidRPr="00FC1536" w:rsidRDefault="00FC1536" w:rsidP="00FC1536">
            <w:pPr>
              <w:spacing w:before="0"/>
              <w:jc w:val="center"/>
              <w:rPr>
                <w:rFonts w:cs="Arial"/>
              </w:rPr>
            </w:pPr>
          </w:p>
        </w:tc>
        <w:tc>
          <w:tcPr>
            <w:tcW w:w="2127" w:type="dxa"/>
          </w:tcPr>
          <w:p w14:paraId="19CFA2CD" w14:textId="77777777" w:rsidR="00FC1536" w:rsidRPr="00FC1536" w:rsidRDefault="00FC1536" w:rsidP="00FC1536">
            <w:pPr>
              <w:spacing w:before="0"/>
              <w:jc w:val="center"/>
              <w:rPr>
                <w:rFonts w:cs="Arial"/>
                <w:lang w:val="ru-RU"/>
              </w:rPr>
            </w:pPr>
          </w:p>
        </w:tc>
        <w:tc>
          <w:tcPr>
            <w:tcW w:w="4022" w:type="dxa"/>
            <w:tcBorders>
              <w:top w:val="single" w:sz="4" w:space="0" w:color="auto"/>
            </w:tcBorders>
          </w:tcPr>
          <w:p w14:paraId="4DA54101" w14:textId="77777777" w:rsidR="00FC1536" w:rsidRPr="00FC1536" w:rsidRDefault="00FC1536" w:rsidP="00FC1536">
            <w:pPr>
              <w:spacing w:before="0"/>
              <w:jc w:val="center"/>
              <w:rPr>
                <w:rFonts w:cs="Arial"/>
                <w:lang w:val="ru-RU"/>
              </w:rPr>
            </w:pPr>
          </w:p>
        </w:tc>
      </w:tr>
    </w:tbl>
    <w:p w14:paraId="526292E2" w14:textId="77777777" w:rsidR="00FC1536" w:rsidRPr="00FC1536" w:rsidRDefault="00FC1536" w:rsidP="00FC1536">
      <w:pPr>
        <w:rPr>
          <w:rFonts w:cs="Arial"/>
          <w:i/>
          <w:lang w:val="sr-Cyrl-CS"/>
        </w:rPr>
      </w:pPr>
      <w:r w:rsidRPr="00FC1536">
        <w:rPr>
          <w:rFonts w:cs="Arial"/>
          <w:b/>
          <w:i/>
          <w:lang w:val="ru-RU"/>
        </w:rPr>
        <w:t>Напомена:</w:t>
      </w:r>
      <w:r w:rsidRPr="00FC1536">
        <w:rPr>
          <w:rFonts w:cs="Arial"/>
          <w:i/>
          <w:lang w:val="ru-RU"/>
        </w:rPr>
        <w:t xml:space="preserve"> Уколико </w:t>
      </w:r>
      <w:r w:rsidRPr="00FC1536">
        <w:rPr>
          <w:rFonts w:cs="Arial"/>
          <w:i/>
          <w:lang w:val="sr-Cyrl-CS"/>
        </w:rPr>
        <w:t xml:space="preserve">заједничку </w:t>
      </w:r>
      <w:r w:rsidRPr="00FC1536">
        <w:rPr>
          <w:rFonts w:cs="Arial"/>
          <w:i/>
          <w:lang w:val="ru-RU"/>
        </w:rPr>
        <w:t xml:space="preserve">понуду подноси група понуђача Изјава </w:t>
      </w:r>
      <w:r w:rsidRPr="00FC1536">
        <w:rPr>
          <w:rFonts w:cs="Arial"/>
          <w:i/>
          <w:lang w:val="sr-Cyrl-CS"/>
        </w:rPr>
        <w:t xml:space="preserve">се доставља за сваког члана групе понуђача. Изјава </w:t>
      </w:r>
      <w:r w:rsidRPr="00FC1536">
        <w:rPr>
          <w:rFonts w:cs="Arial"/>
          <w:i/>
          <w:lang w:val="ru-RU"/>
        </w:rPr>
        <w:t>мора бити попуњена, потписана од стране овлашћеног лица</w:t>
      </w:r>
      <w:r w:rsidRPr="00FC1536">
        <w:rPr>
          <w:rFonts w:cs="Arial"/>
          <w:i/>
          <w:lang w:val="sr-Cyrl-CS"/>
        </w:rPr>
        <w:t xml:space="preserve"> за заступање</w:t>
      </w:r>
      <w:r w:rsidRPr="00FC1536">
        <w:rPr>
          <w:rFonts w:cs="Arial"/>
          <w:i/>
          <w:lang w:val="ru-RU"/>
        </w:rPr>
        <w:t xml:space="preserve"> понуђача из групе понуђача и оверена печатом. </w:t>
      </w:r>
    </w:p>
    <w:p w14:paraId="2AA9C3F7" w14:textId="77777777" w:rsidR="00FC1536" w:rsidRPr="00FC1536" w:rsidRDefault="00FC1536" w:rsidP="00FC1536">
      <w:pPr>
        <w:rPr>
          <w:rFonts w:cs="Arial"/>
          <w:i/>
          <w:lang w:val="ru-RU"/>
        </w:rPr>
      </w:pPr>
      <w:r w:rsidRPr="00FC1536">
        <w:rPr>
          <w:rFonts w:eastAsia="Calibri" w:cs="Arial"/>
          <w:i/>
          <w:lang w:val="ru-RU"/>
        </w:rPr>
        <w:t xml:space="preserve">У случају да Понуђач подноси понуду са подизвођачем, Изјава </w:t>
      </w:r>
      <w:r w:rsidRPr="00FC1536">
        <w:rPr>
          <w:rFonts w:eastAsia="Calibri" w:cs="Arial"/>
          <w:i/>
          <w:lang w:val="sr-Cyrl-CS"/>
        </w:rPr>
        <w:t xml:space="preserve">се доставља за Понуђача и сваког подизвођача. Изјава </w:t>
      </w:r>
      <w:r w:rsidRPr="00FC1536">
        <w:rPr>
          <w:rFonts w:eastAsia="Calibri" w:cs="Arial"/>
          <w:i/>
          <w:lang w:val="ru-RU"/>
        </w:rPr>
        <w:t xml:space="preserve">мора бити </w:t>
      </w:r>
      <w:r w:rsidRPr="00FC1536">
        <w:rPr>
          <w:rFonts w:eastAsia="Calibri" w:cs="Arial"/>
          <w:i/>
          <w:lang w:val="sr-Cyrl-CS"/>
        </w:rPr>
        <w:t>попуњена,</w:t>
      </w:r>
      <w:r w:rsidRPr="00FC1536">
        <w:rPr>
          <w:rFonts w:eastAsia="Calibri" w:cs="Arial"/>
          <w:i/>
          <w:lang w:val="ru-RU"/>
        </w:rPr>
        <w:t xml:space="preserve"> потписана</w:t>
      </w:r>
      <w:r w:rsidRPr="00FC1536">
        <w:rPr>
          <w:rFonts w:eastAsia="Calibri" w:cs="Arial"/>
          <w:i/>
          <w:lang w:val="sr-Cyrl-CS"/>
        </w:rPr>
        <w:t xml:space="preserve"> и оверена</w:t>
      </w:r>
      <w:r w:rsidRPr="00FC1536">
        <w:rPr>
          <w:rFonts w:eastAsia="Calibri" w:cs="Arial"/>
          <w:i/>
          <w:lang w:val="ru-RU"/>
        </w:rPr>
        <w:t xml:space="preserve"> од стране овлашћеног лица за заступање </w:t>
      </w:r>
      <w:r w:rsidRPr="00FC1536">
        <w:rPr>
          <w:rFonts w:eastAsia="Calibri" w:cs="Arial"/>
          <w:i/>
          <w:lang w:val="sr-Cyrl-CS"/>
        </w:rPr>
        <w:t>понуђача/подизво</w:t>
      </w:r>
      <w:r w:rsidRPr="00FC1536">
        <w:rPr>
          <w:rFonts w:eastAsia="Calibri" w:cs="Arial"/>
          <w:i/>
          <w:lang w:val="ru-RU"/>
        </w:rPr>
        <w:t>ђача</w:t>
      </w:r>
      <w:r w:rsidRPr="00FC1536">
        <w:rPr>
          <w:rFonts w:eastAsia="Calibri" w:cs="Arial"/>
          <w:i/>
          <w:lang w:val="sr-Cyrl-CS"/>
        </w:rPr>
        <w:t xml:space="preserve"> и оверена печатом.</w:t>
      </w:r>
    </w:p>
    <w:p w14:paraId="4DCFA8BB" w14:textId="77777777" w:rsidR="00FC1536" w:rsidRPr="00FC1536" w:rsidRDefault="00FC1536" w:rsidP="00FC1536">
      <w:pPr>
        <w:rPr>
          <w:rFonts w:cs="Arial"/>
          <w:lang w:val="sr-Cyrl-CS"/>
        </w:rPr>
      </w:pPr>
      <w:r w:rsidRPr="00FC1536">
        <w:rPr>
          <w:rFonts w:cs="Arial"/>
          <w:i/>
          <w:lang w:val="ru-RU"/>
        </w:rPr>
        <w:t>Приликом подношења понуде овај образац копирати у потребном броју примерака.</w:t>
      </w:r>
    </w:p>
    <w:p w14:paraId="3288EB25" w14:textId="77777777" w:rsidR="00FC1536" w:rsidRPr="00FC1536" w:rsidRDefault="00FC1536" w:rsidP="00FC1536">
      <w:pPr>
        <w:rPr>
          <w:lang w:val="ru-RU"/>
        </w:rPr>
      </w:pPr>
    </w:p>
    <w:p w14:paraId="49B1C2C8" w14:textId="77777777" w:rsidR="00FC1536" w:rsidRPr="00FC1536" w:rsidRDefault="00FC1536" w:rsidP="00FC1536">
      <w:pPr>
        <w:rPr>
          <w:lang w:val="ru-RU"/>
        </w:rPr>
      </w:pPr>
    </w:p>
    <w:p w14:paraId="438A526A" w14:textId="36263A85" w:rsidR="00FC1536" w:rsidRDefault="00FC1536" w:rsidP="00FC1536">
      <w:pPr>
        <w:rPr>
          <w:lang w:val="ru-RU"/>
        </w:rPr>
      </w:pPr>
    </w:p>
    <w:p w14:paraId="739FE2B2" w14:textId="77777777" w:rsidR="00B974ED" w:rsidRPr="00FC1536" w:rsidRDefault="00B974ED" w:rsidP="00FC1536">
      <w:pPr>
        <w:rPr>
          <w:lang w:val="ru-RU"/>
        </w:rPr>
      </w:pPr>
    </w:p>
    <w:p w14:paraId="2C888B98" w14:textId="77777777" w:rsidR="00FC1536" w:rsidRPr="00FC1536" w:rsidRDefault="00FC1536" w:rsidP="00FC1536">
      <w:pPr>
        <w:rPr>
          <w:lang w:val="ru-RU"/>
        </w:rPr>
      </w:pPr>
    </w:p>
    <w:p w14:paraId="0D600CF4" w14:textId="77777777" w:rsidR="00FC1536" w:rsidRPr="00FC1536" w:rsidRDefault="00FC1536" w:rsidP="00FC1536">
      <w:pPr>
        <w:rPr>
          <w:lang w:val="ru-RU"/>
        </w:rPr>
      </w:pPr>
    </w:p>
    <w:p w14:paraId="38DDB21A" w14:textId="77777777" w:rsidR="00FC1536" w:rsidRPr="00FC1536" w:rsidRDefault="00FC1536" w:rsidP="00FC1536">
      <w:pPr>
        <w:rPr>
          <w:lang w:val="ru-RU"/>
        </w:rPr>
      </w:pPr>
    </w:p>
    <w:p w14:paraId="2C065189" w14:textId="77777777" w:rsidR="00FC1536" w:rsidRDefault="00FC1536" w:rsidP="00FC1536">
      <w:pPr>
        <w:rPr>
          <w:lang w:val="ru-RU"/>
        </w:rPr>
      </w:pPr>
    </w:p>
    <w:p w14:paraId="0972B031" w14:textId="459F751D" w:rsidR="00FC1536" w:rsidRPr="00FC1536" w:rsidRDefault="00FC1536" w:rsidP="00FC1536">
      <w:pPr>
        <w:rPr>
          <w:lang w:val="ru-RU"/>
        </w:rPr>
      </w:pPr>
    </w:p>
    <w:p w14:paraId="0FDDFCDA" w14:textId="77777777" w:rsidR="00FC1536" w:rsidRPr="00FC1536" w:rsidRDefault="00FC1536" w:rsidP="00FC1536">
      <w:pPr>
        <w:spacing w:before="0"/>
        <w:jc w:val="right"/>
        <w:outlineLvl w:val="1"/>
        <w:rPr>
          <w:rFonts w:cs="Arial"/>
          <w:b/>
        </w:rPr>
      </w:pPr>
      <w:r w:rsidRPr="00FC1536">
        <w:rPr>
          <w:rFonts w:cs="Arial"/>
          <w:b/>
          <w:lang w:val="ru-RU"/>
        </w:rPr>
        <w:lastRenderedPageBreak/>
        <w:t xml:space="preserve">ОБРАЗАЦ </w:t>
      </w:r>
      <w:r w:rsidRPr="00FC1536">
        <w:rPr>
          <w:rFonts w:cs="Arial"/>
          <w:b/>
        </w:rPr>
        <w:t>5.</w:t>
      </w:r>
    </w:p>
    <w:p w14:paraId="523A01C0" w14:textId="77777777" w:rsidR="00FC1536" w:rsidRPr="00FC1536" w:rsidRDefault="00FC1536" w:rsidP="00FC1536">
      <w:pPr>
        <w:spacing w:before="0"/>
        <w:rPr>
          <w:rFonts w:cs="Arial"/>
          <w:lang w:val="sr-Cyrl-CS"/>
        </w:rPr>
      </w:pPr>
    </w:p>
    <w:p w14:paraId="1661F254" w14:textId="77777777" w:rsidR="00FC1536" w:rsidRPr="00FC1536" w:rsidRDefault="00FC1536" w:rsidP="00FC1536">
      <w:pPr>
        <w:spacing w:before="0"/>
        <w:jc w:val="center"/>
        <w:rPr>
          <w:rFonts w:cs="Arial"/>
          <w:b/>
          <w:lang w:val="ru-RU"/>
        </w:rPr>
      </w:pPr>
      <w:r w:rsidRPr="00FC1536">
        <w:rPr>
          <w:rFonts w:cs="Arial"/>
          <w:b/>
          <w:lang w:val="ru-RU"/>
        </w:rPr>
        <w:t>ОБРАЗАЦ ТРОШКОВА ПРИПРЕМЕ ПОНУДЕ</w:t>
      </w:r>
    </w:p>
    <w:p w14:paraId="469A303F" w14:textId="37BA43FB" w:rsidR="00FC1536" w:rsidRPr="00FC1536" w:rsidRDefault="00FC1536" w:rsidP="00FC1536">
      <w:pPr>
        <w:spacing w:after="120"/>
        <w:jc w:val="center"/>
        <w:rPr>
          <w:rFonts w:cs="Arial"/>
        </w:rPr>
      </w:pPr>
      <w:r w:rsidRPr="00FC1536">
        <w:rPr>
          <w:rFonts w:cs="Arial"/>
          <w:lang w:val="ru-RU"/>
        </w:rPr>
        <w:t>за јавну набавку добара:</w:t>
      </w:r>
      <w:r w:rsidRPr="00FC1536">
        <w:rPr>
          <w:rFonts w:cs="Arial"/>
        </w:rPr>
        <w:t xml:space="preserve"> </w:t>
      </w:r>
      <w:r w:rsidR="00577964">
        <w:rPr>
          <w:rFonts w:cs="Arial"/>
          <w:lang w:val="ru-RU"/>
        </w:rPr>
        <w:t>Набавка машинске опреме и репро материјала за израду и монтажу транспортера ВТ1, ВТ2, Т7 и обртне сипке Г2-Транспортне траке</w:t>
      </w:r>
    </w:p>
    <w:p w14:paraId="2439AF6A" w14:textId="0BDF95E9" w:rsidR="00FC1536" w:rsidRPr="00FC1536" w:rsidRDefault="00FC1536" w:rsidP="00FC1536">
      <w:pPr>
        <w:spacing w:after="120"/>
        <w:jc w:val="center"/>
        <w:rPr>
          <w:rFonts w:cs="Arial"/>
          <w:lang w:val="ru-RU"/>
        </w:rPr>
      </w:pPr>
      <w:r w:rsidRPr="00FC1536">
        <w:rPr>
          <w:rFonts w:cs="Arial"/>
          <w:lang w:val="ru-RU"/>
        </w:rPr>
        <w:t xml:space="preserve">ЈН бр. </w:t>
      </w:r>
      <w:r w:rsidR="00577964">
        <w:rPr>
          <w:rFonts w:cs="Arial"/>
          <w:lang w:val="ru-RU"/>
        </w:rPr>
        <w:t>ЈН/4000/0841-4/2017</w:t>
      </w:r>
    </w:p>
    <w:p w14:paraId="540B36C5" w14:textId="77777777" w:rsidR="00FC1536" w:rsidRPr="00FC1536" w:rsidRDefault="00FC1536" w:rsidP="00FC1536">
      <w:pPr>
        <w:tabs>
          <w:tab w:val="left" w:pos="0"/>
        </w:tabs>
        <w:rPr>
          <w:rFonts w:cs="Arial"/>
          <w:lang w:val="ru-RU"/>
        </w:rPr>
      </w:pPr>
      <w:r w:rsidRPr="00FC1536">
        <w:rPr>
          <w:rFonts w:cs="Arial"/>
          <w:lang w:val="ru-RU"/>
        </w:rPr>
        <w:t xml:space="preserve">На основу члана 88. став 1.,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уз понуду прилажем </w:t>
      </w:r>
    </w:p>
    <w:p w14:paraId="4D41056C" w14:textId="77777777" w:rsidR="00FC1536" w:rsidRPr="00FC1536" w:rsidRDefault="00FC1536" w:rsidP="00FC1536">
      <w:pPr>
        <w:tabs>
          <w:tab w:val="left" w:pos="0"/>
        </w:tabs>
        <w:jc w:val="center"/>
        <w:rPr>
          <w:rFonts w:cs="Arial"/>
          <w:lang w:val="ru-RU"/>
        </w:rPr>
      </w:pPr>
      <w:r w:rsidRPr="00FC1536">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FC1536" w:rsidRPr="00FC1536" w14:paraId="3E920D16" w14:textId="77777777" w:rsidTr="00FC1536">
        <w:trPr>
          <w:trHeight w:val="749"/>
          <w:tblCellSpacing w:w="20" w:type="dxa"/>
        </w:trPr>
        <w:tc>
          <w:tcPr>
            <w:tcW w:w="5323" w:type="dxa"/>
            <w:shd w:val="clear" w:color="auto" w:fill="auto"/>
          </w:tcPr>
          <w:p w14:paraId="5279E29D" w14:textId="77777777" w:rsidR="00FC1536" w:rsidRPr="00FC1536" w:rsidRDefault="00FC1536" w:rsidP="00FC1536">
            <w:pPr>
              <w:jc w:val="center"/>
              <w:rPr>
                <w:rFonts w:cs="Arial"/>
              </w:rPr>
            </w:pPr>
            <w:r w:rsidRPr="00FC1536">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28F78DD5" w14:textId="77777777" w:rsidR="00FC1536" w:rsidRPr="00FC1536" w:rsidRDefault="00FC1536" w:rsidP="00FC1536">
            <w:pPr>
              <w:rPr>
                <w:rFonts w:cs="Arial"/>
              </w:rPr>
            </w:pPr>
          </w:p>
          <w:p w14:paraId="3C08F454" w14:textId="77777777" w:rsidR="00FC1536" w:rsidRPr="00FC1536" w:rsidRDefault="00FC1536" w:rsidP="00FC1536">
            <w:pPr>
              <w:rPr>
                <w:rFonts w:cs="Arial"/>
              </w:rPr>
            </w:pPr>
            <w:r w:rsidRPr="00FC1536">
              <w:rPr>
                <w:rFonts w:cs="Arial"/>
              </w:rPr>
              <w:t>__________ динара</w:t>
            </w:r>
          </w:p>
        </w:tc>
      </w:tr>
      <w:tr w:rsidR="00FC1536" w:rsidRPr="00FC1536" w14:paraId="39B5EF46" w14:textId="77777777" w:rsidTr="00FC1536">
        <w:trPr>
          <w:trHeight w:val="749"/>
          <w:tblCellSpacing w:w="20" w:type="dxa"/>
        </w:trPr>
        <w:tc>
          <w:tcPr>
            <w:tcW w:w="5323" w:type="dxa"/>
            <w:shd w:val="clear" w:color="auto" w:fill="auto"/>
            <w:vAlign w:val="center"/>
          </w:tcPr>
          <w:p w14:paraId="040CE547" w14:textId="77777777" w:rsidR="00FC1536" w:rsidRPr="00FC1536" w:rsidRDefault="00FC1536" w:rsidP="00FC1536">
            <w:pPr>
              <w:jc w:val="center"/>
              <w:rPr>
                <w:rFonts w:cs="Arial"/>
              </w:rPr>
            </w:pPr>
            <w:r w:rsidRPr="00FC1536">
              <w:rPr>
                <w:rFonts w:cs="Arial"/>
              </w:rPr>
              <w:t>трошкови прибављања средстава обезбеђења</w:t>
            </w:r>
          </w:p>
        </w:tc>
        <w:tc>
          <w:tcPr>
            <w:tcW w:w="4260" w:type="dxa"/>
            <w:shd w:val="clear" w:color="auto" w:fill="auto"/>
          </w:tcPr>
          <w:p w14:paraId="7DC497ED" w14:textId="77777777" w:rsidR="00FC1536" w:rsidRPr="00FC1536" w:rsidRDefault="00FC1536" w:rsidP="00FC1536">
            <w:pPr>
              <w:rPr>
                <w:rFonts w:cs="Arial"/>
              </w:rPr>
            </w:pPr>
          </w:p>
          <w:p w14:paraId="7A0555B5" w14:textId="77777777" w:rsidR="00FC1536" w:rsidRPr="00FC1536" w:rsidRDefault="00FC1536" w:rsidP="00FC1536">
            <w:pPr>
              <w:rPr>
                <w:rFonts w:cs="Arial"/>
              </w:rPr>
            </w:pPr>
            <w:r w:rsidRPr="00FC1536">
              <w:rPr>
                <w:rFonts w:cs="Arial"/>
              </w:rPr>
              <w:t>__________ динара</w:t>
            </w:r>
          </w:p>
        </w:tc>
      </w:tr>
      <w:tr w:rsidR="00FC1536" w:rsidRPr="00FC1536" w14:paraId="5156226C" w14:textId="77777777" w:rsidTr="00FC1536">
        <w:trPr>
          <w:trHeight w:val="307"/>
          <w:tblCellSpacing w:w="20" w:type="dxa"/>
        </w:trPr>
        <w:tc>
          <w:tcPr>
            <w:tcW w:w="5323" w:type="dxa"/>
            <w:shd w:val="clear" w:color="auto" w:fill="auto"/>
            <w:vAlign w:val="center"/>
          </w:tcPr>
          <w:p w14:paraId="13A92746" w14:textId="77777777" w:rsidR="00FC1536" w:rsidRPr="00FC1536" w:rsidRDefault="00FC1536" w:rsidP="00FC1536">
            <w:pPr>
              <w:jc w:val="center"/>
              <w:rPr>
                <w:rFonts w:cs="Arial"/>
              </w:rPr>
            </w:pPr>
            <w:r w:rsidRPr="00FC1536">
              <w:rPr>
                <w:rFonts w:cs="Arial"/>
              </w:rPr>
              <w:t>Укупни трошкови без ПДВ</w:t>
            </w:r>
          </w:p>
        </w:tc>
        <w:tc>
          <w:tcPr>
            <w:tcW w:w="4260" w:type="dxa"/>
            <w:shd w:val="clear" w:color="auto" w:fill="auto"/>
          </w:tcPr>
          <w:p w14:paraId="5B546FE9" w14:textId="77777777" w:rsidR="00FC1536" w:rsidRPr="00FC1536" w:rsidRDefault="00FC1536" w:rsidP="00FC1536">
            <w:pPr>
              <w:rPr>
                <w:rFonts w:cs="Arial"/>
              </w:rPr>
            </w:pPr>
            <w:r w:rsidRPr="00FC1536">
              <w:rPr>
                <w:rFonts w:cs="Arial"/>
              </w:rPr>
              <w:t>__________ динара</w:t>
            </w:r>
          </w:p>
        </w:tc>
      </w:tr>
      <w:tr w:rsidR="00FC1536" w:rsidRPr="00FC1536" w14:paraId="3BEE4EB4" w14:textId="77777777" w:rsidTr="00FC1536">
        <w:trPr>
          <w:trHeight w:val="433"/>
          <w:tblCellSpacing w:w="20" w:type="dxa"/>
        </w:trPr>
        <w:tc>
          <w:tcPr>
            <w:tcW w:w="5323" w:type="dxa"/>
            <w:shd w:val="clear" w:color="auto" w:fill="auto"/>
            <w:vAlign w:val="center"/>
          </w:tcPr>
          <w:p w14:paraId="70736ED6" w14:textId="77777777" w:rsidR="00FC1536" w:rsidRPr="00FC1536" w:rsidRDefault="00FC1536" w:rsidP="00FC1536">
            <w:pPr>
              <w:autoSpaceDE w:val="0"/>
              <w:autoSpaceDN w:val="0"/>
              <w:adjustRightInd w:val="0"/>
              <w:jc w:val="center"/>
              <w:rPr>
                <w:rFonts w:cs="Arial"/>
              </w:rPr>
            </w:pPr>
            <w:r w:rsidRPr="00FC1536">
              <w:rPr>
                <w:rFonts w:cs="Arial"/>
              </w:rPr>
              <w:t>ПДВ</w:t>
            </w:r>
          </w:p>
        </w:tc>
        <w:tc>
          <w:tcPr>
            <w:tcW w:w="4260" w:type="dxa"/>
            <w:shd w:val="clear" w:color="auto" w:fill="auto"/>
          </w:tcPr>
          <w:p w14:paraId="176FED46" w14:textId="77777777" w:rsidR="00FC1536" w:rsidRPr="00FC1536" w:rsidRDefault="00FC1536" w:rsidP="00FC1536">
            <w:pPr>
              <w:rPr>
                <w:rFonts w:cs="Arial"/>
              </w:rPr>
            </w:pPr>
            <w:r w:rsidRPr="00FC1536">
              <w:rPr>
                <w:rFonts w:cs="Arial"/>
              </w:rPr>
              <w:t>__________ динара</w:t>
            </w:r>
          </w:p>
        </w:tc>
      </w:tr>
      <w:tr w:rsidR="00FC1536" w:rsidRPr="00FC1536" w14:paraId="48DDFA1C" w14:textId="77777777" w:rsidTr="00FC1536">
        <w:trPr>
          <w:trHeight w:val="190"/>
          <w:tblCellSpacing w:w="20" w:type="dxa"/>
        </w:trPr>
        <w:tc>
          <w:tcPr>
            <w:tcW w:w="5323" w:type="dxa"/>
            <w:shd w:val="clear" w:color="auto" w:fill="auto"/>
          </w:tcPr>
          <w:p w14:paraId="404E12AD" w14:textId="77777777" w:rsidR="00FC1536" w:rsidRPr="00FC1536" w:rsidRDefault="00FC1536" w:rsidP="00FC1536">
            <w:pPr>
              <w:jc w:val="center"/>
              <w:rPr>
                <w:rFonts w:cs="Arial"/>
              </w:rPr>
            </w:pPr>
            <w:r w:rsidRPr="00FC1536">
              <w:rPr>
                <w:rFonts w:cs="Arial"/>
              </w:rPr>
              <w:t>Укупни  трошкови са ПДВ</w:t>
            </w:r>
          </w:p>
        </w:tc>
        <w:tc>
          <w:tcPr>
            <w:tcW w:w="4260" w:type="dxa"/>
            <w:shd w:val="clear" w:color="auto" w:fill="auto"/>
          </w:tcPr>
          <w:p w14:paraId="0E2F5509" w14:textId="77777777" w:rsidR="00FC1536" w:rsidRPr="00FC1536" w:rsidRDefault="00FC1536" w:rsidP="00FC1536">
            <w:pPr>
              <w:rPr>
                <w:rFonts w:cs="Arial"/>
              </w:rPr>
            </w:pPr>
            <w:r w:rsidRPr="00FC1536">
              <w:rPr>
                <w:rFonts w:cs="Arial"/>
              </w:rPr>
              <w:t>__________ динара</w:t>
            </w:r>
          </w:p>
        </w:tc>
      </w:tr>
    </w:tbl>
    <w:p w14:paraId="06D0D4B9" w14:textId="77777777" w:rsidR="00FC1536" w:rsidRPr="00FC1536" w:rsidRDefault="00FC1536" w:rsidP="00FC1536">
      <w:pPr>
        <w:tabs>
          <w:tab w:val="left" w:pos="0"/>
        </w:tabs>
        <w:rPr>
          <w:rFonts w:cs="Arial"/>
          <w:lang w:val="ru-RU"/>
        </w:rPr>
      </w:pPr>
      <w:r w:rsidRPr="00FC153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бр.124/2012, 14/2015 и 68/2015).</w:t>
      </w:r>
    </w:p>
    <w:p w14:paraId="147D7ACD" w14:textId="77777777" w:rsidR="00FC1536" w:rsidRPr="00FC1536" w:rsidRDefault="00FC1536" w:rsidP="00FC1536">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FC1536" w:rsidRPr="00FC1536" w14:paraId="27454963" w14:textId="77777777" w:rsidTr="00FC1536">
        <w:trPr>
          <w:jc w:val="center"/>
        </w:trPr>
        <w:tc>
          <w:tcPr>
            <w:tcW w:w="3882" w:type="dxa"/>
          </w:tcPr>
          <w:p w14:paraId="2CDCC9CA" w14:textId="77777777" w:rsidR="00FC1536" w:rsidRPr="00FC1536" w:rsidRDefault="00FC1536" w:rsidP="00FC1536">
            <w:pPr>
              <w:spacing w:before="0"/>
              <w:jc w:val="center"/>
              <w:rPr>
                <w:rFonts w:cs="Arial"/>
              </w:rPr>
            </w:pPr>
            <w:r w:rsidRPr="00FC1536">
              <w:rPr>
                <w:rFonts w:cs="Arial"/>
              </w:rPr>
              <w:t>Датум:</w:t>
            </w:r>
          </w:p>
        </w:tc>
        <w:tc>
          <w:tcPr>
            <w:tcW w:w="2127" w:type="dxa"/>
          </w:tcPr>
          <w:p w14:paraId="2D361084" w14:textId="77777777" w:rsidR="00FC1536" w:rsidRPr="00FC1536" w:rsidRDefault="00FC1536" w:rsidP="00FC1536">
            <w:pPr>
              <w:spacing w:before="0"/>
              <w:jc w:val="center"/>
              <w:rPr>
                <w:rFonts w:cs="Arial"/>
                <w:lang w:val="ru-RU"/>
              </w:rPr>
            </w:pPr>
          </w:p>
        </w:tc>
        <w:tc>
          <w:tcPr>
            <w:tcW w:w="4022" w:type="dxa"/>
          </w:tcPr>
          <w:p w14:paraId="0E247265" w14:textId="77777777" w:rsidR="00FC1536" w:rsidRPr="00FC1536" w:rsidRDefault="00FC1536" w:rsidP="00FC1536">
            <w:pPr>
              <w:spacing w:before="0"/>
              <w:jc w:val="center"/>
              <w:rPr>
                <w:rFonts w:cs="Arial"/>
                <w:lang w:val="sr-Cyrl-CS"/>
              </w:rPr>
            </w:pPr>
            <w:r w:rsidRPr="00FC1536">
              <w:rPr>
                <w:rFonts w:cs="Arial"/>
                <w:lang w:val="sr-Cyrl-CS"/>
              </w:rPr>
              <w:t>П</w:t>
            </w:r>
            <w:r w:rsidRPr="00FC1536">
              <w:rPr>
                <w:rFonts w:cs="Arial"/>
              </w:rPr>
              <w:t>онуђач</w:t>
            </w:r>
          </w:p>
        </w:tc>
      </w:tr>
      <w:tr w:rsidR="00FC1536" w:rsidRPr="00FC1536" w14:paraId="5ED67943" w14:textId="77777777" w:rsidTr="00FC1536">
        <w:trPr>
          <w:jc w:val="center"/>
        </w:trPr>
        <w:tc>
          <w:tcPr>
            <w:tcW w:w="3882" w:type="dxa"/>
          </w:tcPr>
          <w:p w14:paraId="281D1363" w14:textId="77777777" w:rsidR="00FC1536" w:rsidRPr="00FC1536" w:rsidRDefault="00FC1536" w:rsidP="00FC1536">
            <w:pPr>
              <w:spacing w:before="0"/>
              <w:jc w:val="center"/>
              <w:rPr>
                <w:rFonts w:cs="Arial"/>
              </w:rPr>
            </w:pPr>
          </w:p>
        </w:tc>
        <w:tc>
          <w:tcPr>
            <w:tcW w:w="2127" w:type="dxa"/>
          </w:tcPr>
          <w:p w14:paraId="7E7D8E2F" w14:textId="77777777" w:rsidR="00FC1536" w:rsidRPr="00FC1536" w:rsidRDefault="00FC1536" w:rsidP="00FC1536">
            <w:pPr>
              <w:spacing w:before="0"/>
              <w:jc w:val="center"/>
              <w:rPr>
                <w:rFonts w:cs="Arial"/>
              </w:rPr>
            </w:pPr>
            <w:r w:rsidRPr="00FC1536">
              <w:rPr>
                <w:rFonts w:cs="Arial"/>
              </w:rPr>
              <w:t>М.П.</w:t>
            </w:r>
          </w:p>
        </w:tc>
        <w:tc>
          <w:tcPr>
            <w:tcW w:w="4022" w:type="dxa"/>
          </w:tcPr>
          <w:p w14:paraId="31C49D62" w14:textId="77777777" w:rsidR="00FC1536" w:rsidRPr="00FC1536" w:rsidRDefault="00FC1536" w:rsidP="00FC1536">
            <w:pPr>
              <w:spacing w:before="0"/>
              <w:jc w:val="center"/>
              <w:rPr>
                <w:rFonts w:cs="Arial"/>
                <w:lang w:val="ru-RU"/>
              </w:rPr>
            </w:pPr>
          </w:p>
        </w:tc>
      </w:tr>
      <w:tr w:rsidR="00FC1536" w:rsidRPr="00FC1536" w14:paraId="4DF2A7F8" w14:textId="77777777" w:rsidTr="00FC1536">
        <w:trPr>
          <w:jc w:val="center"/>
        </w:trPr>
        <w:tc>
          <w:tcPr>
            <w:tcW w:w="3882" w:type="dxa"/>
            <w:tcBorders>
              <w:bottom w:val="single" w:sz="4" w:space="0" w:color="auto"/>
            </w:tcBorders>
          </w:tcPr>
          <w:p w14:paraId="64F6F62D" w14:textId="77777777" w:rsidR="00FC1536" w:rsidRPr="00FC1536" w:rsidRDefault="00FC1536" w:rsidP="00FC1536">
            <w:pPr>
              <w:spacing w:before="0"/>
              <w:jc w:val="center"/>
              <w:rPr>
                <w:rFonts w:cs="Arial"/>
              </w:rPr>
            </w:pPr>
          </w:p>
        </w:tc>
        <w:tc>
          <w:tcPr>
            <w:tcW w:w="2127" w:type="dxa"/>
          </w:tcPr>
          <w:p w14:paraId="714EF955" w14:textId="77777777" w:rsidR="00FC1536" w:rsidRPr="00FC1536" w:rsidRDefault="00FC1536" w:rsidP="00FC1536">
            <w:pPr>
              <w:spacing w:before="0"/>
              <w:jc w:val="center"/>
              <w:rPr>
                <w:rFonts w:cs="Arial"/>
                <w:lang w:val="ru-RU"/>
              </w:rPr>
            </w:pPr>
          </w:p>
        </w:tc>
        <w:tc>
          <w:tcPr>
            <w:tcW w:w="4022" w:type="dxa"/>
            <w:tcBorders>
              <w:bottom w:val="single" w:sz="4" w:space="0" w:color="auto"/>
            </w:tcBorders>
          </w:tcPr>
          <w:p w14:paraId="7DC01BAD" w14:textId="77777777" w:rsidR="00FC1536" w:rsidRPr="00FC1536" w:rsidRDefault="00FC1536" w:rsidP="00FC1536">
            <w:pPr>
              <w:spacing w:before="0"/>
              <w:jc w:val="center"/>
              <w:rPr>
                <w:rFonts w:cs="Arial"/>
                <w:lang w:val="ru-RU"/>
              </w:rPr>
            </w:pPr>
          </w:p>
        </w:tc>
      </w:tr>
      <w:tr w:rsidR="00FC1536" w:rsidRPr="00FC1536" w14:paraId="4039A95D" w14:textId="77777777" w:rsidTr="00FC1536">
        <w:trPr>
          <w:trHeight w:val="389"/>
          <w:jc w:val="center"/>
        </w:trPr>
        <w:tc>
          <w:tcPr>
            <w:tcW w:w="3882" w:type="dxa"/>
            <w:tcBorders>
              <w:top w:val="single" w:sz="4" w:space="0" w:color="auto"/>
            </w:tcBorders>
          </w:tcPr>
          <w:p w14:paraId="7122B320" w14:textId="77777777" w:rsidR="00FC1536" w:rsidRPr="00FC1536" w:rsidRDefault="00FC1536" w:rsidP="00FC1536">
            <w:pPr>
              <w:spacing w:before="0"/>
              <w:jc w:val="center"/>
              <w:rPr>
                <w:rFonts w:cs="Arial"/>
              </w:rPr>
            </w:pPr>
          </w:p>
        </w:tc>
        <w:tc>
          <w:tcPr>
            <w:tcW w:w="2127" w:type="dxa"/>
          </w:tcPr>
          <w:p w14:paraId="5B3ED141" w14:textId="77777777" w:rsidR="00FC1536" w:rsidRPr="00FC1536" w:rsidRDefault="00FC1536" w:rsidP="00FC1536">
            <w:pPr>
              <w:spacing w:before="0"/>
              <w:jc w:val="center"/>
              <w:rPr>
                <w:rFonts w:cs="Arial"/>
                <w:lang w:val="ru-RU"/>
              </w:rPr>
            </w:pPr>
          </w:p>
        </w:tc>
        <w:tc>
          <w:tcPr>
            <w:tcW w:w="4022" w:type="dxa"/>
            <w:tcBorders>
              <w:top w:val="single" w:sz="4" w:space="0" w:color="auto"/>
            </w:tcBorders>
          </w:tcPr>
          <w:p w14:paraId="13EE838E" w14:textId="77777777" w:rsidR="00FC1536" w:rsidRPr="00FC1536" w:rsidRDefault="00FC1536" w:rsidP="00FC1536">
            <w:pPr>
              <w:spacing w:before="0"/>
              <w:jc w:val="center"/>
              <w:rPr>
                <w:rFonts w:cs="Arial"/>
                <w:lang w:val="ru-RU"/>
              </w:rPr>
            </w:pPr>
          </w:p>
        </w:tc>
      </w:tr>
    </w:tbl>
    <w:p w14:paraId="7F233943" w14:textId="77777777" w:rsidR="00FC1536" w:rsidRPr="00FC1536" w:rsidRDefault="00FC1536" w:rsidP="00FC1536">
      <w:pPr>
        <w:tabs>
          <w:tab w:val="left" w:pos="0"/>
        </w:tabs>
        <w:spacing w:before="0"/>
        <w:rPr>
          <w:rFonts w:cs="Arial"/>
          <w:b/>
          <w:i/>
          <w:lang w:val="ru-RU"/>
        </w:rPr>
      </w:pPr>
      <w:r w:rsidRPr="00FC1536">
        <w:rPr>
          <w:rFonts w:cs="Arial"/>
          <w:b/>
          <w:i/>
          <w:lang w:val="ru-RU"/>
        </w:rPr>
        <w:t>Напомена:</w:t>
      </w:r>
    </w:p>
    <w:p w14:paraId="0558AF70" w14:textId="77777777" w:rsidR="00FC1536" w:rsidRPr="00FC1536" w:rsidRDefault="00FC1536" w:rsidP="00FC1536">
      <w:pPr>
        <w:spacing w:before="0"/>
        <w:rPr>
          <w:rFonts w:cs="Arial"/>
          <w:i/>
          <w:lang w:val="ru-RU"/>
        </w:rPr>
      </w:pPr>
      <w:r w:rsidRPr="00FC1536">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64F04F9" w14:textId="77777777" w:rsidR="00FC1536" w:rsidRPr="00FC1536" w:rsidRDefault="00FC1536" w:rsidP="00FC1536">
      <w:pPr>
        <w:tabs>
          <w:tab w:val="left" w:pos="0"/>
        </w:tabs>
        <w:spacing w:before="0"/>
        <w:rPr>
          <w:rFonts w:cs="Arial"/>
          <w:i/>
          <w:lang w:val="ru-RU"/>
        </w:rPr>
      </w:pPr>
      <w:r w:rsidRPr="00FC1536">
        <w:rPr>
          <w:rFonts w:cs="Arial"/>
          <w:i/>
          <w:lang w:val="ru-RU"/>
        </w:rPr>
        <w:t>-</w:t>
      </w:r>
      <w:r w:rsidRPr="00FC1536">
        <w:rPr>
          <w:rFonts w:cs="Arial"/>
          <w:i/>
          <w:lang w:val="sr-Latn-CS"/>
        </w:rPr>
        <w:t>остале трошкове припреме и подношења понуде</w:t>
      </w:r>
      <w:r w:rsidRPr="00FC1536">
        <w:rPr>
          <w:rFonts w:cs="Arial"/>
          <w:i/>
          <w:lang w:val="ru-RU"/>
        </w:rPr>
        <w:t xml:space="preserve"> сноси искључиво Понуђач и не може тражити од наручиоца накнаду трошкова (члан 88. став 2. Закона,</w:t>
      </w:r>
    </w:p>
    <w:p w14:paraId="107EA185" w14:textId="77777777" w:rsidR="00FC1536" w:rsidRPr="00FC1536" w:rsidRDefault="00FC1536" w:rsidP="00FC1536">
      <w:pPr>
        <w:spacing w:before="0"/>
        <w:rPr>
          <w:rFonts w:cs="Arial"/>
          <w:i/>
          <w:lang w:val="ru-RU"/>
        </w:rPr>
      </w:pPr>
      <w:r w:rsidRPr="00FC1536">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50735B8" w14:textId="0A29CC66" w:rsidR="00FC1536" w:rsidRDefault="00FC1536" w:rsidP="00FC1536">
      <w:pPr>
        <w:tabs>
          <w:tab w:val="left" w:pos="1134"/>
        </w:tabs>
        <w:spacing w:before="0" w:after="960"/>
        <w:rPr>
          <w:rFonts w:eastAsia="TimesNewRomanPS-BoldMT" w:cs="Arial"/>
          <w:i/>
          <w:lang w:val="ru-RU"/>
        </w:rPr>
      </w:pPr>
      <w:r w:rsidRPr="00FC1536">
        <w:rPr>
          <w:rFonts w:eastAsia="TimesNewRomanPS-BoldMT" w:cs="Arial"/>
          <w:i/>
          <w:lang w:val="ru-RU"/>
        </w:rPr>
        <w:t xml:space="preserve">-Уколико </w:t>
      </w:r>
      <w:r w:rsidRPr="00FC1536">
        <w:rPr>
          <w:rFonts w:eastAsia="TimesNewRomanPS-BoldMT" w:cs="Arial"/>
          <w:i/>
          <w:lang w:val="sr-Cyrl-CS"/>
        </w:rPr>
        <w:t>група понуђача подноси заједничку понуду овај образац потписује и оверава Носилац посла</w:t>
      </w:r>
      <w:r w:rsidRPr="00FC1536">
        <w:rPr>
          <w:rFonts w:eastAsia="TimesNewRomanPS-BoldMT" w:cs="Arial"/>
          <w:i/>
          <w:lang w:val="ru-RU"/>
        </w:rPr>
        <w:t>.</w:t>
      </w:r>
      <w:r w:rsidRPr="00FC1536">
        <w:rPr>
          <w:rFonts w:eastAsia="TimesNewRomanPS-BoldMT" w:cs="Arial"/>
          <w:i/>
          <w:lang w:val="sr-Cyrl-RS"/>
        </w:rPr>
        <w:t xml:space="preserve"> </w:t>
      </w:r>
      <w:r w:rsidRPr="00FC1536">
        <w:rPr>
          <w:rFonts w:eastAsia="TimesNewRomanPS-BoldMT" w:cs="Arial"/>
          <w:i/>
          <w:lang w:val="ru-RU"/>
        </w:rPr>
        <w:t xml:space="preserve">Уколико </w:t>
      </w:r>
      <w:r w:rsidRPr="00FC1536">
        <w:rPr>
          <w:rFonts w:eastAsia="TimesNewRomanPS-BoldMT" w:cs="Arial"/>
          <w:i/>
          <w:lang w:val="sr-Cyrl-RS"/>
        </w:rPr>
        <w:t>П</w:t>
      </w:r>
      <w:r w:rsidRPr="00FC1536">
        <w:rPr>
          <w:rFonts w:eastAsia="TimesNewRomanPS-BoldMT" w:cs="Arial"/>
          <w:i/>
          <w:lang w:val="ru-RU"/>
        </w:rPr>
        <w:t xml:space="preserve">онуђач подноси понуду са подизвођачем овај образац потписује и оверава печатом </w:t>
      </w:r>
      <w:r w:rsidRPr="00FC1536">
        <w:rPr>
          <w:rFonts w:eastAsia="TimesNewRomanPS-BoldMT" w:cs="Arial"/>
          <w:i/>
          <w:lang w:val="sr-Cyrl-RS"/>
        </w:rPr>
        <w:t>П</w:t>
      </w:r>
      <w:r w:rsidRPr="00FC1536">
        <w:rPr>
          <w:rFonts w:eastAsia="TimesNewRomanPS-BoldMT" w:cs="Arial"/>
          <w:i/>
          <w:lang w:val="ru-RU"/>
        </w:rPr>
        <w:t xml:space="preserve">онуђач. </w:t>
      </w:r>
    </w:p>
    <w:p w14:paraId="00930E32" w14:textId="77777777" w:rsidR="0008389E" w:rsidRPr="00FC1536" w:rsidRDefault="0008389E" w:rsidP="00FC1536">
      <w:pPr>
        <w:tabs>
          <w:tab w:val="left" w:pos="1134"/>
        </w:tabs>
        <w:spacing w:before="0" w:after="960"/>
        <w:rPr>
          <w:rFonts w:eastAsia="TimesNewRomanPS-BoldMT" w:cs="Arial"/>
          <w:i/>
          <w:lang w:val="ru-RU"/>
        </w:rPr>
      </w:pPr>
    </w:p>
    <w:p w14:paraId="2AC72BCE" w14:textId="77777777" w:rsidR="00FC1536" w:rsidRPr="00FC1536" w:rsidRDefault="00FC1536" w:rsidP="00FC1536">
      <w:pPr>
        <w:spacing w:before="0" w:after="120"/>
        <w:jc w:val="right"/>
        <w:outlineLvl w:val="1"/>
        <w:rPr>
          <w:rFonts w:cs="Arial"/>
          <w:b/>
        </w:rPr>
      </w:pPr>
      <w:r w:rsidRPr="00FC1536">
        <w:rPr>
          <w:rFonts w:cs="Arial"/>
          <w:b/>
        </w:rPr>
        <w:lastRenderedPageBreak/>
        <w:t xml:space="preserve">ПРИЛОГ </w:t>
      </w:r>
      <w:r w:rsidRPr="00FC1536">
        <w:rPr>
          <w:rFonts w:cs="Arial"/>
          <w:b/>
          <w:lang w:val="ru-RU"/>
        </w:rPr>
        <w:t xml:space="preserve"> </w:t>
      </w:r>
      <w:r w:rsidRPr="00FC1536">
        <w:rPr>
          <w:rFonts w:cs="Arial"/>
          <w:b/>
        </w:rPr>
        <w:t>1</w:t>
      </w:r>
    </w:p>
    <w:p w14:paraId="35E84B9D" w14:textId="77777777" w:rsidR="00FC1536" w:rsidRPr="00FC1536" w:rsidRDefault="00FC1536" w:rsidP="00FC1536">
      <w:pPr>
        <w:spacing w:before="0"/>
        <w:jc w:val="center"/>
        <w:rPr>
          <w:rFonts w:cs="Arial"/>
          <w:lang w:val="sr-Latn-CS" w:eastAsia="ar-SA"/>
        </w:rPr>
      </w:pPr>
    </w:p>
    <w:p w14:paraId="2BA98E58" w14:textId="77777777" w:rsidR="00FC1536" w:rsidRPr="00FC1536" w:rsidRDefault="00FC1536" w:rsidP="00FC1536">
      <w:pPr>
        <w:spacing w:before="0"/>
        <w:jc w:val="center"/>
        <w:rPr>
          <w:rFonts w:cs="Arial"/>
          <w:lang w:val="sr-Latn-CS" w:eastAsia="ar-SA"/>
        </w:rPr>
      </w:pPr>
    </w:p>
    <w:p w14:paraId="22C68450" w14:textId="77777777" w:rsidR="00FC1536" w:rsidRPr="00FC1536" w:rsidRDefault="00FC1536" w:rsidP="00FC1536">
      <w:pPr>
        <w:spacing w:before="0"/>
        <w:jc w:val="center"/>
        <w:rPr>
          <w:rFonts w:cs="Arial"/>
          <w:b/>
          <w:lang w:val="sr-Cyrl-CS" w:eastAsia="ar-SA"/>
        </w:rPr>
      </w:pPr>
      <w:r w:rsidRPr="00FC1536">
        <w:rPr>
          <w:rFonts w:cs="Arial"/>
          <w:b/>
          <w:lang w:val="sr-Cyrl-CS" w:eastAsia="ar-SA"/>
        </w:rPr>
        <w:t>СПОРАЗУМ  УЧЕСНИКА ЗАЈЕДНИЧКЕ ПОНУДЕ</w:t>
      </w:r>
    </w:p>
    <w:p w14:paraId="34CEA956" w14:textId="77777777" w:rsidR="00FC1536" w:rsidRPr="00FC1536" w:rsidRDefault="00FC1536" w:rsidP="00FC1536">
      <w:pPr>
        <w:spacing w:before="0"/>
        <w:jc w:val="center"/>
        <w:rPr>
          <w:rFonts w:cs="Arial"/>
          <w:b/>
          <w:lang w:val="sr-Cyrl-CS" w:eastAsia="ar-SA"/>
        </w:rPr>
      </w:pPr>
    </w:p>
    <w:p w14:paraId="77430B86" w14:textId="77777777" w:rsidR="00FC1536" w:rsidRPr="00FC1536" w:rsidRDefault="00FC1536" w:rsidP="00FC1536">
      <w:pPr>
        <w:suppressAutoHyphens/>
        <w:rPr>
          <w:rFonts w:cs="Arial"/>
          <w:i/>
          <w:lang w:val="sr-Cyrl-CS" w:eastAsia="ar-SA"/>
        </w:rPr>
      </w:pPr>
      <w:r w:rsidRPr="00FC1536">
        <w:rPr>
          <w:rFonts w:cs="Arial"/>
          <w:i/>
          <w:lang w:val="sr-Cyrl-CS" w:eastAsia="ar-SA"/>
        </w:rPr>
        <w:t xml:space="preserve">На основу члана 81. Закона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FC1536" w:rsidRPr="00FC1536" w14:paraId="6922C4AA" w14:textId="77777777" w:rsidTr="00FC1536">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21E183A" w14:textId="77777777" w:rsidR="00FC1536" w:rsidRPr="00FC1536" w:rsidRDefault="00FC1536" w:rsidP="00FC1536">
            <w:pPr>
              <w:suppressAutoHyphens/>
              <w:rPr>
                <w:rFonts w:cs="Arial"/>
                <w:lang w:val="sr-Cyrl-CS" w:eastAsia="ar-SA"/>
              </w:rPr>
            </w:pPr>
            <w:r w:rsidRPr="00FC1536">
              <w:rPr>
                <w:rFonts w:cs="Arial"/>
                <w:lang w:val="sr-Cyrl-CS" w:eastAsia="ar-SA"/>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7944F59" w14:textId="77777777" w:rsidR="00FC1536" w:rsidRPr="00FC1536" w:rsidRDefault="00FC1536" w:rsidP="00FC1536">
            <w:pPr>
              <w:suppressAutoHyphens/>
              <w:rPr>
                <w:rFonts w:cs="Arial"/>
                <w:lang w:val="sr-Cyrl-CS" w:eastAsia="ar-SA"/>
              </w:rPr>
            </w:pPr>
            <w:r w:rsidRPr="00FC1536">
              <w:rPr>
                <w:rFonts w:cs="Arial"/>
                <w:lang w:val="sr-Cyrl-CS" w:eastAsia="ar-SA"/>
              </w:rPr>
              <w:t>НАЗИВ И СЕДИШТЕ ЧЛАНА ГРУПЕ ПОНУЂАЧА</w:t>
            </w:r>
          </w:p>
          <w:p w14:paraId="4FB4E0D9" w14:textId="77777777" w:rsidR="00FC1536" w:rsidRPr="00FC1536" w:rsidRDefault="00FC1536" w:rsidP="00FC1536">
            <w:pPr>
              <w:suppressAutoHyphens/>
              <w:rPr>
                <w:rFonts w:cs="Arial"/>
                <w:lang w:val="sr-Cyrl-CS" w:eastAsia="ar-SA"/>
              </w:rPr>
            </w:pPr>
          </w:p>
        </w:tc>
      </w:tr>
      <w:tr w:rsidR="00FC1536" w:rsidRPr="00FC1536" w14:paraId="486E6541" w14:textId="77777777" w:rsidTr="00FC1536">
        <w:trPr>
          <w:trHeight w:val="1244"/>
        </w:trPr>
        <w:tc>
          <w:tcPr>
            <w:tcW w:w="3651" w:type="dxa"/>
            <w:tcBorders>
              <w:top w:val="single" w:sz="4" w:space="0" w:color="auto"/>
              <w:left w:val="single" w:sz="4" w:space="0" w:color="auto"/>
              <w:bottom w:val="single" w:sz="4" w:space="0" w:color="auto"/>
              <w:right w:val="single" w:sz="4" w:space="0" w:color="auto"/>
            </w:tcBorders>
          </w:tcPr>
          <w:p w14:paraId="75DF93CF" w14:textId="77777777" w:rsidR="00FC1536" w:rsidRPr="00FC1536" w:rsidRDefault="00FC1536" w:rsidP="00FC1536">
            <w:pPr>
              <w:suppressAutoHyphens/>
              <w:rPr>
                <w:rFonts w:cs="Arial"/>
                <w:i/>
                <w:lang w:val="sr-Cyrl-CS" w:eastAsia="ar-SA"/>
              </w:rPr>
            </w:pPr>
            <w:r w:rsidRPr="00FC1536">
              <w:rPr>
                <w:rFonts w:cs="Arial"/>
                <w:i/>
                <w:lang w:val="sr-Cyrl-CS" w:eastAsia="ar-SA"/>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D36552D" w14:textId="77777777" w:rsidR="00FC1536" w:rsidRPr="00FC1536" w:rsidRDefault="00FC1536" w:rsidP="00FC1536">
            <w:pPr>
              <w:suppressAutoHyphens/>
              <w:rPr>
                <w:rFonts w:cs="Arial"/>
                <w:lang w:val="sr-Cyrl-CS" w:eastAsia="ar-SA"/>
              </w:rPr>
            </w:pPr>
          </w:p>
        </w:tc>
      </w:tr>
      <w:tr w:rsidR="00FC1536" w:rsidRPr="00FC1536" w14:paraId="537434D9" w14:textId="77777777" w:rsidTr="00FC1536">
        <w:trPr>
          <w:trHeight w:val="1280"/>
        </w:trPr>
        <w:tc>
          <w:tcPr>
            <w:tcW w:w="3651" w:type="dxa"/>
            <w:tcBorders>
              <w:top w:val="single" w:sz="4" w:space="0" w:color="auto"/>
              <w:left w:val="single" w:sz="4" w:space="0" w:color="auto"/>
              <w:bottom w:val="single" w:sz="4" w:space="0" w:color="auto"/>
              <w:right w:val="single" w:sz="4" w:space="0" w:color="auto"/>
            </w:tcBorders>
          </w:tcPr>
          <w:p w14:paraId="4E2F5A82" w14:textId="77777777" w:rsidR="00FC1536" w:rsidRPr="00FC1536" w:rsidRDefault="00FC1536" w:rsidP="00FC1536">
            <w:pPr>
              <w:suppressAutoHyphens/>
              <w:rPr>
                <w:rFonts w:cs="Arial"/>
                <w:i/>
                <w:lang w:val="sr-Cyrl-CS" w:eastAsia="ar-SA"/>
              </w:rPr>
            </w:pPr>
            <w:r w:rsidRPr="00FC1536">
              <w:rPr>
                <w:rFonts w:cs="Arial"/>
                <w:i/>
                <w:lang w:val="sr-Cyrl-CS" w:eastAsia="ar-SA"/>
              </w:rPr>
              <w:t>2. Oпис послова сваког од понуђача из групе понуђача у извршењу уговора:</w:t>
            </w:r>
          </w:p>
          <w:p w14:paraId="09B01CA6" w14:textId="77777777" w:rsidR="00FC1536" w:rsidRPr="00FC1536" w:rsidRDefault="00FC1536" w:rsidP="00FC1536">
            <w:pPr>
              <w:suppressAutoHyphens/>
              <w:rPr>
                <w:rFonts w:cs="Arial"/>
                <w:i/>
                <w:lang w:val="sr-Cyrl-CS" w:eastAsia="ar-SA"/>
              </w:rPr>
            </w:pPr>
          </w:p>
          <w:p w14:paraId="4447C39A" w14:textId="77777777" w:rsidR="00FC1536" w:rsidRPr="00FC1536" w:rsidRDefault="00FC1536" w:rsidP="00FC1536">
            <w:pPr>
              <w:suppressAutoHyphens/>
              <w:rPr>
                <w:rFonts w:cs="Arial"/>
                <w:i/>
                <w:lang w:val="sr-Cyrl-CS" w:eastAsia="ar-SA"/>
              </w:rPr>
            </w:pPr>
          </w:p>
          <w:p w14:paraId="1027C6BC" w14:textId="77777777" w:rsidR="00FC1536" w:rsidRPr="00FC1536" w:rsidRDefault="00FC1536" w:rsidP="00FC1536">
            <w:pPr>
              <w:suppressAutoHyphens/>
              <w:rPr>
                <w:rFonts w:cs="Arial"/>
                <w:i/>
                <w:lang w:val="sr-Cyrl-CS" w:eastAsia="ar-SA"/>
              </w:rPr>
            </w:pPr>
          </w:p>
        </w:tc>
        <w:tc>
          <w:tcPr>
            <w:tcW w:w="5637" w:type="dxa"/>
            <w:tcBorders>
              <w:top w:val="single" w:sz="4" w:space="0" w:color="auto"/>
              <w:left w:val="single" w:sz="4" w:space="0" w:color="auto"/>
              <w:bottom w:val="single" w:sz="4" w:space="0" w:color="auto"/>
              <w:right w:val="single" w:sz="4" w:space="0" w:color="auto"/>
            </w:tcBorders>
          </w:tcPr>
          <w:p w14:paraId="60FFE154" w14:textId="77777777" w:rsidR="00FC1536" w:rsidRPr="00FC1536" w:rsidRDefault="00FC1536" w:rsidP="00FC1536">
            <w:pPr>
              <w:suppressAutoHyphens/>
              <w:rPr>
                <w:rFonts w:cs="Arial"/>
                <w:lang w:val="sr-Cyrl-CS" w:eastAsia="ar-SA"/>
              </w:rPr>
            </w:pPr>
          </w:p>
        </w:tc>
      </w:tr>
      <w:tr w:rsidR="00FC1536" w:rsidRPr="00FC1536" w14:paraId="1F1C46ED" w14:textId="77777777" w:rsidTr="00FC1536">
        <w:trPr>
          <w:trHeight w:val="1433"/>
        </w:trPr>
        <w:tc>
          <w:tcPr>
            <w:tcW w:w="3651" w:type="dxa"/>
            <w:tcBorders>
              <w:top w:val="single" w:sz="4" w:space="0" w:color="auto"/>
              <w:left w:val="single" w:sz="4" w:space="0" w:color="auto"/>
              <w:bottom w:val="single" w:sz="4" w:space="0" w:color="auto"/>
              <w:right w:val="single" w:sz="4" w:space="0" w:color="auto"/>
            </w:tcBorders>
          </w:tcPr>
          <w:p w14:paraId="2C1C40CD" w14:textId="77777777" w:rsidR="00FC1536" w:rsidRPr="00FC1536" w:rsidRDefault="00FC1536" w:rsidP="00FC1536">
            <w:pPr>
              <w:suppressAutoHyphens/>
              <w:rPr>
                <w:rFonts w:cs="Arial"/>
                <w:i/>
                <w:lang w:val="sr-Cyrl-CS" w:eastAsia="ar-SA"/>
              </w:rPr>
            </w:pPr>
            <w:r w:rsidRPr="00FC1536">
              <w:rPr>
                <w:rFonts w:cs="Arial"/>
                <w:i/>
                <w:lang w:val="sr-Cyrl-CS" w:eastAsia="ar-SA"/>
              </w:rPr>
              <w:t>3.Друго:</w:t>
            </w:r>
          </w:p>
          <w:p w14:paraId="52EEB563" w14:textId="77777777" w:rsidR="00FC1536" w:rsidRPr="00FC1536" w:rsidRDefault="00FC1536" w:rsidP="00FC1536">
            <w:pPr>
              <w:suppressAutoHyphens/>
              <w:rPr>
                <w:rFonts w:cs="Arial"/>
                <w:i/>
                <w:lang w:val="sr-Cyrl-CS" w:eastAsia="ar-SA"/>
              </w:rPr>
            </w:pPr>
          </w:p>
          <w:p w14:paraId="2AB18AA8" w14:textId="77777777" w:rsidR="00FC1536" w:rsidRPr="00FC1536" w:rsidRDefault="00FC1536" w:rsidP="00FC1536">
            <w:pPr>
              <w:suppressAutoHyphens/>
              <w:rPr>
                <w:rFonts w:cs="Arial"/>
                <w:i/>
                <w:lang w:val="sr-Cyrl-CS" w:eastAsia="ar-SA"/>
              </w:rPr>
            </w:pPr>
          </w:p>
          <w:p w14:paraId="782113E3" w14:textId="77777777" w:rsidR="00FC1536" w:rsidRPr="00FC1536" w:rsidRDefault="00FC1536" w:rsidP="00FC1536">
            <w:pPr>
              <w:suppressAutoHyphens/>
              <w:rPr>
                <w:rFonts w:cs="Arial"/>
                <w:i/>
                <w:lang w:val="sr-Cyrl-CS" w:eastAsia="ar-SA"/>
              </w:rPr>
            </w:pPr>
          </w:p>
          <w:p w14:paraId="2804E8E6" w14:textId="77777777" w:rsidR="00FC1536" w:rsidRPr="00FC1536" w:rsidRDefault="00FC1536" w:rsidP="00FC1536">
            <w:pPr>
              <w:suppressAutoHyphens/>
              <w:rPr>
                <w:rFonts w:cs="Arial"/>
                <w:i/>
                <w:lang w:val="sr-Cyrl-CS" w:eastAsia="ar-SA"/>
              </w:rPr>
            </w:pPr>
          </w:p>
        </w:tc>
        <w:tc>
          <w:tcPr>
            <w:tcW w:w="5637" w:type="dxa"/>
            <w:tcBorders>
              <w:top w:val="single" w:sz="4" w:space="0" w:color="auto"/>
              <w:left w:val="single" w:sz="4" w:space="0" w:color="auto"/>
              <w:bottom w:val="single" w:sz="4" w:space="0" w:color="auto"/>
              <w:right w:val="single" w:sz="4" w:space="0" w:color="auto"/>
            </w:tcBorders>
          </w:tcPr>
          <w:p w14:paraId="5F6775BA" w14:textId="77777777" w:rsidR="00FC1536" w:rsidRPr="00FC1536" w:rsidRDefault="00FC1536" w:rsidP="00FC1536">
            <w:pPr>
              <w:suppressAutoHyphens/>
              <w:rPr>
                <w:rFonts w:cs="Arial"/>
                <w:lang w:val="sr-Cyrl-CS" w:eastAsia="ar-SA"/>
              </w:rPr>
            </w:pPr>
          </w:p>
        </w:tc>
      </w:tr>
    </w:tbl>
    <w:p w14:paraId="1AD9AA39" w14:textId="77777777" w:rsidR="00FC1536" w:rsidRPr="00FC1536" w:rsidRDefault="00FC1536" w:rsidP="00FC1536">
      <w:pPr>
        <w:tabs>
          <w:tab w:val="num" w:pos="360"/>
        </w:tabs>
        <w:rPr>
          <w:rFonts w:cs="Arial"/>
          <w:i/>
          <w:spacing w:val="2"/>
        </w:rPr>
      </w:pPr>
    </w:p>
    <w:p w14:paraId="49582C7F" w14:textId="77777777" w:rsidR="00A3545B" w:rsidRDefault="00A3545B" w:rsidP="00FC1536">
      <w:pPr>
        <w:framePr w:hSpace="180" w:wrap="around" w:vAnchor="text" w:hAnchor="margin" w:y="194"/>
        <w:suppressAutoHyphens/>
        <w:rPr>
          <w:rFonts w:cs="Arial"/>
          <w:i/>
          <w:lang w:val="sr-Cyrl-CS" w:eastAsia="ar-SA"/>
        </w:rPr>
      </w:pPr>
    </w:p>
    <w:p w14:paraId="2B64020F" w14:textId="77777777" w:rsidR="00FC1536" w:rsidRPr="00FC1536" w:rsidRDefault="00FC1536" w:rsidP="00FC1536">
      <w:pPr>
        <w:framePr w:hSpace="180" w:wrap="around" w:vAnchor="text" w:hAnchor="margin" w:y="194"/>
        <w:suppressAutoHyphens/>
        <w:rPr>
          <w:rFonts w:cs="Arial"/>
          <w:i/>
          <w:lang w:val="sr-Cyrl-CS" w:eastAsia="ar-SA"/>
        </w:rPr>
      </w:pPr>
      <w:r w:rsidRPr="00FC1536">
        <w:rPr>
          <w:rFonts w:cs="Arial"/>
          <w:i/>
          <w:lang w:val="sr-Cyrl-CS" w:eastAsia="ar-SA"/>
        </w:rPr>
        <w:t>Потпис одговорног лица члана групе понуђача:</w:t>
      </w:r>
    </w:p>
    <w:p w14:paraId="36AFB984" w14:textId="77777777" w:rsidR="00FC1536" w:rsidRPr="00FC1536" w:rsidRDefault="00FC1536" w:rsidP="00FC1536">
      <w:pPr>
        <w:framePr w:hSpace="180" w:wrap="around" w:vAnchor="text" w:hAnchor="margin" w:y="194"/>
        <w:suppressAutoHyphens/>
        <w:rPr>
          <w:rFonts w:cs="Arial"/>
          <w:i/>
          <w:lang w:val="sr-Cyrl-CS" w:eastAsia="ar-SA"/>
        </w:rPr>
      </w:pPr>
      <w:r w:rsidRPr="00FC1536">
        <w:rPr>
          <w:rFonts w:cs="Arial"/>
          <w:i/>
          <w:lang w:val="sr-Cyrl-CS" w:eastAsia="ar-SA"/>
        </w:rPr>
        <w:t>______________________</w:t>
      </w:r>
    </w:p>
    <w:p w14:paraId="6E956C75" w14:textId="3840CC5E" w:rsidR="00A3545B" w:rsidRDefault="00FC1536" w:rsidP="00FC1536">
      <w:pPr>
        <w:tabs>
          <w:tab w:val="num" w:pos="360"/>
        </w:tabs>
        <w:rPr>
          <w:rFonts w:cs="Arial"/>
          <w:i/>
          <w:lang w:val="sr-Cyrl-CS"/>
        </w:rPr>
      </w:pPr>
      <w:r w:rsidRPr="00FC1536">
        <w:rPr>
          <w:rFonts w:cs="Arial"/>
          <w:i/>
          <w:lang w:val="sr-Cyrl-CS"/>
        </w:rPr>
        <w:t xml:space="preserve">                         </w:t>
      </w:r>
    </w:p>
    <w:p w14:paraId="0E6CBC0C" w14:textId="327B92BB" w:rsidR="00FC1536" w:rsidRPr="00FC1536" w:rsidRDefault="00EC2562" w:rsidP="00FC1536">
      <w:pPr>
        <w:tabs>
          <w:tab w:val="num" w:pos="360"/>
        </w:tabs>
        <w:rPr>
          <w:rFonts w:cs="Arial"/>
          <w:i/>
          <w:lang w:val="sr-Cyrl-CS"/>
        </w:rPr>
      </w:pPr>
      <w:r>
        <w:rPr>
          <w:rFonts w:cs="Arial"/>
          <w:i/>
          <w:lang w:val="sr-Cyrl-CS"/>
        </w:rPr>
        <w:t xml:space="preserve">                                       </w:t>
      </w:r>
      <w:r w:rsidR="00FC1536" w:rsidRPr="00FC1536">
        <w:rPr>
          <w:rFonts w:cs="Arial"/>
          <w:i/>
          <w:lang w:val="sr-Cyrl-CS"/>
        </w:rPr>
        <w:t>м.п.</w:t>
      </w:r>
    </w:p>
    <w:p w14:paraId="7C76C995" w14:textId="77777777" w:rsidR="00FC1536" w:rsidRPr="00FC1536" w:rsidRDefault="00FC1536" w:rsidP="00FC1536">
      <w:pPr>
        <w:framePr w:hSpace="180" w:wrap="around" w:vAnchor="text" w:hAnchor="margin" w:y="194"/>
        <w:suppressAutoHyphens/>
        <w:rPr>
          <w:rFonts w:cs="Arial"/>
          <w:i/>
          <w:lang w:val="sr-Cyrl-CS" w:eastAsia="ar-SA"/>
        </w:rPr>
      </w:pPr>
      <w:r w:rsidRPr="00FC1536">
        <w:rPr>
          <w:rFonts w:cs="Arial"/>
          <w:i/>
          <w:lang w:val="sr-Cyrl-CS" w:eastAsia="ar-SA"/>
        </w:rPr>
        <w:t>Потпис одговорног лица члана групе понуђача:</w:t>
      </w:r>
    </w:p>
    <w:p w14:paraId="7420664A" w14:textId="77777777" w:rsidR="00FC1536" w:rsidRPr="00FC1536" w:rsidRDefault="00FC1536" w:rsidP="00FC1536">
      <w:pPr>
        <w:framePr w:hSpace="180" w:wrap="around" w:vAnchor="text" w:hAnchor="margin" w:y="194"/>
        <w:suppressAutoHyphens/>
        <w:rPr>
          <w:rFonts w:cs="Arial"/>
          <w:i/>
          <w:lang w:val="sr-Cyrl-CS" w:eastAsia="ar-SA"/>
        </w:rPr>
      </w:pPr>
      <w:r w:rsidRPr="00FC1536">
        <w:rPr>
          <w:rFonts w:cs="Arial"/>
          <w:i/>
          <w:lang w:val="sr-Cyrl-CS" w:eastAsia="ar-SA"/>
        </w:rPr>
        <w:t>______________________</w:t>
      </w:r>
    </w:p>
    <w:p w14:paraId="1A012D2E" w14:textId="77777777" w:rsidR="00FC1536" w:rsidRPr="00FC1536" w:rsidRDefault="00FC1536" w:rsidP="00FC1536">
      <w:pPr>
        <w:tabs>
          <w:tab w:val="num" w:pos="360"/>
        </w:tabs>
        <w:rPr>
          <w:rFonts w:cs="Arial"/>
          <w:i/>
          <w:lang w:val="sr-Cyrl-CS"/>
        </w:rPr>
      </w:pPr>
      <w:r w:rsidRPr="00FC1536">
        <w:rPr>
          <w:rFonts w:cs="Arial"/>
          <w:i/>
          <w:lang w:val="sr-Cyrl-CS"/>
        </w:rPr>
        <w:t xml:space="preserve">                                       м.п.</w:t>
      </w:r>
    </w:p>
    <w:p w14:paraId="3A2F00C6" w14:textId="77777777" w:rsidR="00FC1536" w:rsidRPr="00FC1536" w:rsidRDefault="00FC1536" w:rsidP="00FC1536">
      <w:pPr>
        <w:spacing w:after="120"/>
        <w:rPr>
          <w:rFonts w:cs="Arial"/>
          <w:spacing w:val="4"/>
        </w:rPr>
      </w:pPr>
      <w:r w:rsidRPr="00FC1536">
        <w:rPr>
          <w:rFonts w:cs="Arial"/>
          <w:lang w:val="sr-Cyrl-CS"/>
        </w:rPr>
        <w:t xml:space="preserve">        </w:t>
      </w:r>
      <w:r w:rsidRPr="00FC1536">
        <w:rPr>
          <w:rFonts w:cs="Arial"/>
          <w:spacing w:val="4"/>
          <w:lang w:val="sr-Cyrl-CS"/>
        </w:rPr>
        <w:t xml:space="preserve">Датум:                                                                                                  </w:t>
      </w:r>
      <w:r w:rsidRPr="00FC1536">
        <w:rPr>
          <w:rFonts w:cs="Arial"/>
          <w:spacing w:val="2"/>
          <w:lang w:val="sr-Latn-CS"/>
        </w:rPr>
        <w:t xml:space="preserve">    </w:t>
      </w:r>
    </w:p>
    <w:p w14:paraId="383D7536" w14:textId="77777777" w:rsidR="00FC1536" w:rsidRPr="00FC1536" w:rsidRDefault="00FC1536" w:rsidP="00FC1536">
      <w:pPr>
        <w:tabs>
          <w:tab w:val="num" w:pos="360"/>
        </w:tabs>
        <w:rPr>
          <w:rFonts w:cs="Arial"/>
          <w:spacing w:val="2"/>
          <w:lang w:val="sr-Cyrl-CS"/>
        </w:rPr>
      </w:pPr>
      <w:r w:rsidRPr="00FC1536">
        <w:rPr>
          <w:rFonts w:cs="Arial"/>
          <w:spacing w:val="2"/>
          <w:lang w:val="sr-Cyrl-CS"/>
        </w:rPr>
        <w:t xml:space="preserve">___________             </w:t>
      </w:r>
    </w:p>
    <w:p w14:paraId="28C664D2" w14:textId="77777777" w:rsidR="00FC1536" w:rsidRPr="00FC1536" w:rsidRDefault="00FC1536" w:rsidP="00FC1536">
      <w:pPr>
        <w:tabs>
          <w:tab w:val="num" w:pos="360"/>
        </w:tabs>
        <w:rPr>
          <w:rFonts w:cs="Arial"/>
          <w:spacing w:val="2"/>
          <w:lang w:val="sr-Latn-CS"/>
        </w:rPr>
      </w:pPr>
      <w:r w:rsidRPr="00FC1536">
        <w:rPr>
          <w:rFonts w:cs="Arial"/>
          <w:spacing w:val="2"/>
          <w:lang w:val="sr-Cyrl-CS"/>
        </w:rPr>
        <w:t xml:space="preserve">                        </w:t>
      </w:r>
      <w:r w:rsidRPr="00FC1536">
        <w:rPr>
          <w:rFonts w:cs="Arial"/>
          <w:spacing w:val="2"/>
          <w:lang w:val="sr-Latn-CS"/>
        </w:rPr>
        <w:t xml:space="preserve">                  </w:t>
      </w:r>
    </w:p>
    <w:p w14:paraId="6CF494C6" w14:textId="6ADF9EAC" w:rsidR="003A29D8" w:rsidRDefault="003A29D8" w:rsidP="0008389E">
      <w:pPr>
        <w:pStyle w:val="Heading2"/>
        <w:spacing w:before="69"/>
        <w:ind w:left="0" w:firstLine="0"/>
        <w:sectPr w:rsidR="003A29D8" w:rsidSect="00F11FB5">
          <w:footnotePr>
            <w:pos w:val="beneathText"/>
          </w:footnotePr>
          <w:pgSz w:w="11909" w:h="16834" w:code="9"/>
          <w:pgMar w:top="1440" w:right="1440" w:bottom="1440" w:left="1440" w:header="0" w:footer="432" w:gutter="0"/>
          <w:cols w:space="708"/>
          <w:titlePg/>
          <w:docGrid w:linePitch="360"/>
        </w:sectPr>
      </w:pPr>
    </w:p>
    <w:p w14:paraId="528A5BCA" w14:textId="4BA3FB82" w:rsidR="0072342E" w:rsidRPr="00EE4395" w:rsidRDefault="0072342E" w:rsidP="002D02B1">
      <w:pPr>
        <w:pStyle w:val="Heading2"/>
        <w:spacing w:before="69"/>
        <w:ind w:left="113" w:firstLine="0"/>
        <w:jc w:val="center"/>
        <w:rPr>
          <w:rFonts w:cs="Arial"/>
          <w:b w:val="0"/>
          <w:bCs/>
          <w:sz w:val="24"/>
          <w:szCs w:val="24"/>
          <w:lang w:val="sr-Cyrl-RS"/>
        </w:rPr>
      </w:pPr>
      <w:r w:rsidRPr="00EE4395">
        <w:rPr>
          <w:sz w:val="24"/>
          <w:szCs w:val="24"/>
        </w:rPr>
        <w:lastRenderedPageBreak/>
        <w:t>Пр</w:t>
      </w:r>
      <w:r w:rsidRPr="00EE4395">
        <w:rPr>
          <w:spacing w:val="-2"/>
          <w:sz w:val="24"/>
          <w:szCs w:val="24"/>
        </w:rPr>
        <w:t>и</w:t>
      </w:r>
      <w:r w:rsidRPr="00EE4395">
        <w:rPr>
          <w:sz w:val="24"/>
          <w:szCs w:val="24"/>
        </w:rPr>
        <w:t>лог</w:t>
      </w:r>
      <w:r w:rsidRPr="00EE4395">
        <w:rPr>
          <w:spacing w:val="1"/>
          <w:sz w:val="24"/>
          <w:szCs w:val="24"/>
        </w:rPr>
        <w:t xml:space="preserve"> </w:t>
      </w:r>
      <w:r w:rsidR="002D02B1" w:rsidRPr="00EE4395">
        <w:rPr>
          <w:rFonts w:cs="Arial"/>
          <w:sz w:val="24"/>
          <w:szCs w:val="24"/>
          <w:lang w:val="sr-Cyrl-RS"/>
        </w:rPr>
        <w:t>6</w:t>
      </w:r>
    </w:p>
    <w:p w14:paraId="20F0368B" w14:textId="77777777" w:rsidR="0072342E" w:rsidRPr="00EE4395" w:rsidRDefault="0072342E" w:rsidP="0072342E">
      <w:pPr>
        <w:spacing w:before="7" w:line="90" w:lineRule="exact"/>
        <w:rPr>
          <w:sz w:val="24"/>
          <w:szCs w:val="24"/>
        </w:rPr>
      </w:pPr>
    </w:p>
    <w:tbl>
      <w:tblPr>
        <w:tblW w:w="14917" w:type="dxa"/>
        <w:tblInd w:w="98" w:type="dxa"/>
        <w:tblLayout w:type="fixed"/>
        <w:tblCellMar>
          <w:left w:w="0" w:type="dxa"/>
          <w:right w:w="0" w:type="dxa"/>
        </w:tblCellMar>
        <w:tblLook w:val="01E0" w:firstRow="1" w:lastRow="1" w:firstColumn="1" w:lastColumn="1" w:noHBand="0" w:noVBand="0"/>
      </w:tblPr>
      <w:tblGrid>
        <w:gridCol w:w="2769"/>
        <w:gridCol w:w="9174"/>
        <w:gridCol w:w="2974"/>
      </w:tblGrid>
      <w:tr w:rsidR="0072342E" w14:paraId="5BD16933" w14:textId="77777777" w:rsidTr="003A29D8">
        <w:trPr>
          <w:trHeight w:hRule="exact" w:val="312"/>
        </w:trPr>
        <w:tc>
          <w:tcPr>
            <w:tcW w:w="2769" w:type="dxa"/>
            <w:vMerge w:val="restart"/>
            <w:tcBorders>
              <w:top w:val="single" w:sz="13" w:space="0" w:color="000000"/>
              <w:left w:val="single" w:sz="12" w:space="0" w:color="000000"/>
              <w:right w:val="single" w:sz="12" w:space="0" w:color="000000"/>
            </w:tcBorders>
          </w:tcPr>
          <w:p w14:paraId="3A692406" w14:textId="77777777" w:rsidR="0072342E" w:rsidRDefault="0072342E" w:rsidP="00A3545B">
            <w:pPr>
              <w:pStyle w:val="TableParagraph"/>
              <w:spacing w:line="200" w:lineRule="exact"/>
              <w:rPr>
                <w:sz w:val="20"/>
                <w:szCs w:val="20"/>
              </w:rPr>
            </w:pPr>
          </w:p>
          <w:p w14:paraId="6E97D67D" w14:textId="77777777" w:rsidR="0072342E" w:rsidRDefault="0072342E" w:rsidP="00A3545B">
            <w:pPr>
              <w:pStyle w:val="TableParagraph"/>
              <w:ind w:left="117"/>
              <w:rPr>
                <w:rFonts w:ascii="Times New Roman" w:eastAsia="Times New Roman" w:hAnsi="Times New Roman"/>
                <w:sz w:val="20"/>
                <w:szCs w:val="20"/>
              </w:rPr>
            </w:pPr>
            <w:r>
              <w:rPr>
                <w:noProof/>
              </w:rPr>
              <w:drawing>
                <wp:inline distT="0" distB="0" distL="0" distR="0" wp14:anchorId="6FF49232" wp14:editId="1499848C">
                  <wp:extent cx="165735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657350" cy="323850"/>
                          </a:xfrm>
                          <a:prstGeom prst="rect">
                            <a:avLst/>
                          </a:prstGeom>
                          <a:noFill/>
                          <a:ln>
                            <a:noFill/>
                          </a:ln>
                        </pic:spPr>
                      </pic:pic>
                    </a:graphicData>
                  </a:graphic>
                </wp:inline>
              </w:drawing>
            </w:r>
          </w:p>
          <w:p w14:paraId="520C7138" w14:textId="77777777" w:rsidR="0072342E" w:rsidRDefault="0072342E" w:rsidP="00A3545B">
            <w:pPr>
              <w:pStyle w:val="TableParagraph"/>
              <w:spacing w:before="14" w:line="240" w:lineRule="exact"/>
              <w:rPr>
                <w:sz w:val="24"/>
                <w:szCs w:val="24"/>
              </w:rPr>
            </w:pPr>
          </w:p>
        </w:tc>
        <w:tc>
          <w:tcPr>
            <w:tcW w:w="9174" w:type="dxa"/>
            <w:vMerge w:val="restart"/>
            <w:tcBorders>
              <w:top w:val="single" w:sz="13" w:space="0" w:color="000000"/>
              <w:left w:val="single" w:sz="12" w:space="0" w:color="000000"/>
              <w:right w:val="single" w:sz="12" w:space="0" w:color="000000"/>
            </w:tcBorders>
          </w:tcPr>
          <w:p w14:paraId="42605C44" w14:textId="77777777" w:rsidR="0072342E" w:rsidRDefault="0072342E" w:rsidP="00A3545B">
            <w:pPr>
              <w:pStyle w:val="TableParagraph"/>
              <w:spacing w:before="8" w:line="170" w:lineRule="exact"/>
              <w:rPr>
                <w:sz w:val="17"/>
                <w:szCs w:val="17"/>
              </w:rPr>
            </w:pPr>
          </w:p>
          <w:p w14:paraId="05C07E43" w14:textId="77777777" w:rsidR="0072342E" w:rsidRDefault="0072342E" w:rsidP="00A3545B">
            <w:pPr>
              <w:pStyle w:val="TableParagraph"/>
              <w:spacing w:line="200" w:lineRule="exact"/>
              <w:rPr>
                <w:sz w:val="20"/>
                <w:szCs w:val="20"/>
              </w:rPr>
            </w:pPr>
          </w:p>
          <w:p w14:paraId="44B896D9" w14:textId="77777777" w:rsidR="0072342E" w:rsidRDefault="0072342E" w:rsidP="00A3545B">
            <w:pPr>
              <w:pStyle w:val="TableParagraph"/>
              <w:ind w:left="593"/>
              <w:jc w:val="center"/>
              <w:rPr>
                <w:rFonts w:ascii="Arial" w:eastAsia="Arial" w:hAnsi="Arial" w:cs="Arial"/>
                <w:sz w:val="20"/>
                <w:szCs w:val="20"/>
              </w:rPr>
            </w:pPr>
            <w:r>
              <w:rPr>
                <w:rFonts w:ascii="Arial" w:eastAsia="Arial" w:hAnsi="Arial" w:cs="Arial"/>
                <w:b/>
                <w:bCs/>
                <w:sz w:val="20"/>
                <w:szCs w:val="20"/>
              </w:rPr>
              <w:t>Нај</w:t>
            </w:r>
            <w:r>
              <w:rPr>
                <w:rFonts w:ascii="Arial" w:eastAsia="Arial" w:hAnsi="Arial" w:cs="Arial"/>
                <w:b/>
                <w:bCs/>
                <w:spacing w:val="-1"/>
                <w:sz w:val="20"/>
                <w:szCs w:val="20"/>
              </w:rPr>
              <w:t>а</w:t>
            </w:r>
            <w:r>
              <w:rPr>
                <w:rFonts w:ascii="Arial" w:eastAsia="Arial" w:hAnsi="Arial" w:cs="Arial"/>
                <w:b/>
                <w:bCs/>
                <w:spacing w:val="2"/>
                <w:sz w:val="20"/>
                <w:szCs w:val="20"/>
              </w:rPr>
              <w:t>в</w:t>
            </w:r>
            <w:r>
              <w:rPr>
                <w:rFonts w:ascii="Arial" w:eastAsia="Arial" w:hAnsi="Arial" w:cs="Arial"/>
                <w:b/>
                <w:bCs/>
                <w:sz w:val="20"/>
                <w:szCs w:val="20"/>
              </w:rPr>
              <w:t>а</w:t>
            </w:r>
            <w:r>
              <w:rPr>
                <w:rFonts w:ascii="Arial" w:eastAsia="Arial" w:hAnsi="Arial" w:cs="Arial"/>
                <w:b/>
                <w:bCs/>
                <w:spacing w:val="-13"/>
                <w:sz w:val="20"/>
                <w:szCs w:val="20"/>
              </w:rPr>
              <w:t xml:space="preserve"> </w:t>
            </w:r>
            <w:r>
              <w:rPr>
                <w:rFonts w:ascii="Arial" w:eastAsia="Arial" w:hAnsi="Arial" w:cs="Arial"/>
                <w:b/>
                <w:bCs/>
                <w:spacing w:val="-1"/>
                <w:sz w:val="20"/>
                <w:szCs w:val="20"/>
              </w:rPr>
              <w:t>и</w:t>
            </w:r>
            <w:r>
              <w:rPr>
                <w:rFonts w:ascii="Arial" w:eastAsia="Arial" w:hAnsi="Arial" w:cs="Arial"/>
                <w:b/>
                <w:bCs/>
                <w:spacing w:val="1"/>
                <w:sz w:val="20"/>
                <w:szCs w:val="20"/>
              </w:rPr>
              <w:t>с</w:t>
            </w:r>
            <w:r>
              <w:rPr>
                <w:rFonts w:ascii="Arial" w:eastAsia="Arial" w:hAnsi="Arial" w:cs="Arial"/>
                <w:b/>
                <w:bCs/>
                <w:sz w:val="20"/>
                <w:szCs w:val="20"/>
              </w:rPr>
              <w:t>по</w:t>
            </w:r>
            <w:r>
              <w:rPr>
                <w:rFonts w:ascii="Arial" w:eastAsia="Arial" w:hAnsi="Arial" w:cs="Arial"/>
                <w:b/>
                <w:bCs/>
                <w:spacing w:val="3"/>
                <w:sz w:val="20"/>
                <w:szCs w:val="20"/>
              </w:rPr>
              <w:t>р</w:t>
            </w:r>
            <w:r>
              <w:rPr>
                <w:rFonts w:ascii="Arial" w:eastAsia="Arial" w:hAnsi="Arial" w:cs="Arial"/>
                <w:b/>
                <w:bCs/>
                <w:spacing w:val="-3"/>
                <w:sz w:val="20"/>
                <w:szCs w:val="20"/>
              </w:rPr>
              <w:t>у</w:t>
            </w:r>
            <w:r>
              <w:rPr>
                <w:rFonts w:ascii="Arial" w:eastAsia="Arial" w:hAnsi="Arial" w:cs="Arial"/>
                <w:b/>
                <w:bCs/>
                <w:spacing w:val="1"/>
                <w:sz w:val="20"/>
                <w:szCs w:val="20"/>
              </w:rPr>
              <w:t>к</w:t>
            </w:r>
            <w:r>
              <w:rPr>
                <w:rFonts w:ascii="Arial" w:eastAsia="Arial" w:hAnsi="Arial" w:cs="Arial"/>
                <w:b/>
                <w:bCs/>
                <w:sz w:val="20"/>
                <w:szCs w:val="20"/>
              </w:rPr>
              <w:t>е</w:t>
            </w:r>
            <w:r>
              <w:rPr>
                <w:rFonts w:ascii="Arial" w:eastAsia="Arial" w:hAnsi="Arial" w:cs="Arial"/>
                <w:b/>
                <w:bCs/>
                <w:spacing w:val="-12"/>
                <w:sz w:val="20"/>
                <w:szCs w:val="20"/>
              </w:rPr>
              <w:t xml:space="preserve"> </w:t>
            </w:r>
            <w:r>
              <w:rPr>
                <w:rFonts w:ascii="Arial" w:eastAsia="Arial" w:hAnsi="Arial" w:cs="Arial"/>
                <w:b/>
                <w:bCs/>
                <w:sz w:val="20"/>
                <w:szCs w:val="20"/>
              </w:rPr>
              <w:t>до</w:t>
            </w:r>
            <w:r>
              <w:rPr>
                <w:rFonts w:ascii="Arial" w:eastAsia="Arial" w:hAnsi="Arial" w:cs="Arial"/>
                <w:b/>
                <w:bCs/>
                <w:spacing w:val="1"/>
                <w:sz w:val="20"/>
                <w:szCs w:val="20"/>
              </w:rPr>
              <w:t>ба</w:t>
            </w:r>
            <w:r>
              <w:rPr>
                <w:rFonts w:ascii="Arial" w:eastAsia="Arial" w:hAnsi="Arial" w:cs="Arial"/>
                <w:b/>
                <w:bCs/>
                <w:sz w:val="20"/>
                <w:szCs w:val="20"/>
              </w:rPr>
              <w:t>ра</w:t>
            </w:r>
          </w:p>
        </w:tc>
        <w:tc>
          <w:tcPr>
            <w:tcW w:w="2974" w:type="dxa"/>
            <w:tcBorders>
              <w:top w:val="single" w:sz="13" w:space="0" w:color="000000"/>
              <w:left w:val="single" w:sz="12" w:space="0" w:color="000000"/>
              <w:bottom w:val="single" w:sz="13" w:space="0" w:color="000000"/>
              <w:right w:val="single" w:sz="12" w:space="0" w:color="000000"/>
            </w:tcBorders>
          </w:tcPr>
          <w:p w14:paraId="787FD9BF" w14:textId="77777777" w:rsidR="0072342E" w:rsidRDefault="0072342E" w:rsidP="00A3545B">
            <w:pPr>
              <w:pStyle w:val="TableParagraph"/>
              <w:spacing w:line="252" w:lineRule="exact"/>
              <w:ind w:left="954"/>
              <w:rPr>
                <w:rFonts w:ascii="Arial" w:eastAsia="Arial" w:hAnsi="Arial" w:cs="Arial"/>
              </w:rPr>
            </w:pPr>
            <w:r>
              <w:rPr>
                <w:rFonts w:ascii="Arial" w:eastAsia="Arial" w:hAnsi="Arial" w:cs="Arial"/>
                <w:b/>
                <w:bCs/>
              </w:rPr>
              <w:t>ФК.</w:t>
            </w:r>
            <w:r>
              <w:rPr>
                <w:rFonts w:ascii="Arial" w:eastAsia="Arial" w:hAnsi="Arial" w:cs="Arial"/>
                <w:b/>
                <w:bCs/>
                <w:spacing w:val="-3"/>
              </w:rPr>
              <w:t>7</w:t>
            </w:r>
            <w:r>
              <w:rPr>
                <w:rFonts w:ascii="Arial" w:eastAsia="Arial" w:hAnsi="Arial" w:cs="Arial"/>
                <w:b/>
                <w:bCs/>
              </w:rPr>
              <w:t>.4.</w:t>
            </w:r>
            <w:r>
              <w:rPr>
                <w:rFonts w:ascii="Arial" w:eastAsia="Arial" w:hAnsi="Arial" w:cs="Arial"/>
                <w:b/>
                <w:bCs/>
                <w:spacing w:val="-3"/>
              </w:rPr>
              <w:t>4</w:t>
            </w:r>
            <w:r>
              <w:rPr>
                <w:rFonts w:ascii="Arial" w:eastAsia="Arial" w:hAnsi="Arial" w:cs="Arial"/>
                <w:b/>
                <w:bCs/>
              </w:rPr>
              <w:t>.</w:t>
            </w:r>
            <w:r>
              <w:rPr>
                <w:rFonts w:ascii="Arial" w:eastAsia="Arial" w:hAnsi="Arial" w:cs="Arial"/>
                <w:b/>
                <w:bCs/>
                <w:spacing w:val="-3"/>
              </w:rPr>
              <w:t>1</w:t>
            </w:r>
            <w:r>
              <w:rPr>
                <w:rFonts w:ascii="Arial" w:eastAsia="Arial" w:hAnsi="Arial" w:cs="Arial"/>
                <w:b/>
                <w:bCs/>
                <w:spacing w:val="1"/>
              </w:rPr>
              <w:t>.</w:t>
            </w:r>
            <w:r>
              <w:rPr>
                <w:rFonts w:ascii="Arial" w:eastAsia="Arial" w:hAnsi="Arial" w:cs="Arial"/>
                <w:b/>
                <w:bCs/>
              </w:rPr>
              <w:t>4</w:t>
            </w:r>
          </w:p>
        </w:tc>
      </w:tr>
      <w:tr w:rsidR="0072342E" w14:paraId="6C89467E" w14:textId="77777777" w:rsidTr="003A29D8">
        <w:trPr>
          <w:trHeight w:hRule="exact" w:val="743"/>
        </w:trPr>
        <w:tc>
          <w:tcPr>
            <w:tcW w:w="2769" w:type="dxa"/>
            <w:vMerge/>
            <w:tcBorders>
              <w:left w:val="single" w:sz="12" w:space="0" w:color="000000"/>
              <w:bottom w:val="single" w:sz="12" w:space="0" w:color="000000"/>
              <w:right w:val="single" w:sz="12" w:space="0" w:color="000000"/>
            </w:tcBorders>
          </w:tcPr>
          <w:p w14:paraId="0BBDAA43" w14:textId="77777777" w:rsidR="0072342E" w:rsidRDefault="0072342E" w:rsidP="00A3545B"/>
        </w:tc>
        <w:tc>
          <w:tcPr>
            <w:tcW w:w="9174" w:type="dxa"/>
            <w:vMerge/>
            <w:tcBorders>
              <w:left w:val="single" w:sz="12" w:space="0" w:color="000000"/>
              <w:bottom w:val="single" w:sz="12" w:space="0" w:color="000000"/>
              <w:right w:val="single" w:sz="12" w:space="0" w:color="000000"/>
            </w:tcBorders>
          </w:tcPr>
          <w:p w14:paraId="063992ED" w14:textId="77777777" w:rsidR="0072342E" w:rsidRDefault="0072342E" w:rsidP="00A3545B"/>
        </w:tc>
        <w:tc>
          <w:tcPr>
            <w:tcW w:w="2974" w:type="dxa"/>
            <w:tcBorders>
              <w:top w:val="single" w:sz="13" w:space="0" w:color="000000"/>
              <w:left w:val="single" w:sz="12" w:space="0" w:color="000000"/>
              <w:bottom w:val="single" w:sz="12" w:space="0" w:color="000000"/>
              <w:right w:val="single" w:sz="12" w:space="0" w:color="000000"/>
            </w:tcBorders>
          </w:tcPr>
          <w:p w14:paraId="69C6459E" w14:textId="77777777" w:rsidR="0072342E" w:rsidRDefault="0072342E" w:rsidP="00A3545B">
            <w:pPr>
              <w:pStyle w:val="TableParagraph"/>
              <w:spacing w:before="42"/>
              <w:ind w:left="13"/>
              <w:rPr>
                <w:rFonts w:ascii="Arial" w:eastAsia="Arial" w:hAnsi="Arial" w:cs="Arial"/>
                <w:sz w:val="20"/>
                <w:szCs w:val="20"/>
              </w:rPr>
            </w:pPr>
            <w:r>
              <w:rPr>
                <w:rFonts w:ascii="Arial" w:eastAsia="Arial" w:hAnsi="Arial" w:cs="Arial"/>
                <w:spacing w:val="-1"/>
                <w:sz w:val="20"/>
                <w:szCs w:val="20"/>
              </w:rPr>
              <w:t>Б</w:t>
            </w:r>
            <w:r>
              <w:rPr>
                <w:rFonts w:ascii="Arial" w:eastAsia="Arial" w:hAnsi="Arial" w:cs="Arial"/>
                <w:sz w:val="20"/>
                <w:szCs w:val="20"/>
              </w:rPr>
              <w:t>р</w:t>
            </w:r>
            <w:r>
              <w:rPr>
                <w:rFonts w:ascii="Arial" w:eastAsia="Arial" w:hAnsi="Arial" w:cs="Arial"/>
                <w:spacing w:val="-1"/>
                <w:sz w:val="20"/>
                <w:szCs w:val="20"/>
              </w:rPr>
              <w:t>о</w:t>
            </w:r>
            <w:r>
              <w:rPr>
                <w:rFonts w:ascii="Arial" w:eastAsia="Arial" w:hAnsi="Arial" w:cs="Arial"/>
                <w:spacing w:val="1"/>
                <w:sz w:val="20"/>
                <w:szCs w:val="20"/>
              </w:rPr>
              <w:t>ј</w:t>
            </w:r>
            <w:r>
              <w:rPr>
                <w:rFonts w:ascii="Arial" w:eastAsia="Arial" w:hAnsi="Arial" w:cs="Arial"/>
                <w:sz w:val="20"/>
                <w:szCs w:val="20"/>
              </w:rPr>
              <w:t>:</w:t>
            </w:r>
          </w:p>
          <w:p w14:paraId="7669AF16" w14:textId="77777777" w:rsidR="0072342E" w:rsidRDefault="0072342E" w:rsidP="00A3545B">
            <w:pPr>
              <w:pStyle w:val="TableParagraph"/>
              <w:spacing w:before="8" w:line="110" w:lineRule="exact"/>
              <w:rPr>
                <w:sz w:val="11"/>
                <w:szCs w:val="11"/>
              </w:rPr>
            </w:pPr>
          </w:p>
          <w:p w14:paraId="4F6EE663" w14:textId="77777777" w:rsidR="0072342E" w:rsidRDefault="0072342E" w:rsidP="00A3545B">
            <w:pPr>
              <w:pStyle w:val="TableParagraph"/>
              <w:ind w:left="13"/>
              <w:rPr>
                <w:rFonts w:ascii="Arial" w:eastAsia="Arial" w:hAnsi="Arial" w:cs="Arial"/>
                <w:sz w:val="20"/>
                <w:szCs w:val="20"/>
              </w:rPr>
            </w:pPr>
            <w:r>
              <w:rPr>
                <w:rFonts w:ascii="Arial" w:eastAsia="Arial" w:hAnsi="Arial" w:cs="Arial"/>
                <w:spacing w:val="-1"/>
                <w:sz w:val="20"/>
                <w:szCs w:val="20"/>
              </w:rPr>
              <w:t>Да</w:t>
            </w:r>
            <w:r>
              <w:rPr>
                <w:rFonts w:ascii="Arial" w:eastAsia="Arial" w:hAnsi="Arial" w:cs="Arial"/>
                <w:spacing w:val="4"/>
                <w:sz w:val="20"/>
                <w:szCs w:val="20"/>
              </w:rPr>
              <w:t>т</w:t>
            </w:r>
            <w:r>
              <w:rPr>
                <w:rFonts w:ascii="Arial" w:eastAsia="Arial" w:hAnsi="Arial" w:cs="Arial"/>
                <w:spacing w:val="-5"/>
                <w:sz w:val="20"/>
                <w:szCs w:val="20"/>
              </w:rPr>
              <w:t>у</w:t>
            </w:r>
            <w:r>
              <w:rPr>
                <w:rFonts w:ascii="Arial" w:eastAsia="Arial" w:hAnsi="Arial" w:cs="Arial"/>
                <w:spacing w:val="-1"/>
                <w:sz w:val="20"/>
                <w:szCs w:val="20"/>
              </w:rPr>
              <w:t>м</w:t>
            </w:r>
            <w:r>
              <w:rPr>
                <w:rFonts w:ascii="Arial" w:eastAsia="Arial" w:hAnsi="Arial" w:cs="Arial"/>
                <w:sz w:val="20"/>
                <w:szCs w:val="20"/>
              </w:rPr>
              <w:t>:</w:t>
            </w:r>
          </w:p>
        </w:tc>
      </w:tr>
    </w:tbl>
    <w:p w14:paraId="69624A81" w14:textId="77777777" w:rsidR="0072342E" w:rsidRDefault="0072342E" w:rsidP="0072342E">
      <w:pPr>
        <w:spacing w:before="10" w:line="240" w:lineRule="exact"/>
        <w:rPr>
          <w:sz w:val="24"/>
          <w:szCs w:val="24"/>
        </w:rPr>
      </w:pPr>
    </w:p>
    <w:tbl>
      <w:tblPr>
        <w:tblW w:w="14897" w:type="dxa"/>
        <w:tblInd w:w="98" w:type="dxa"/>
        <w:tblLayout w:type="fixed"/>
        <w:tblCellMar>
          <w:left w:w="0" w:type="dxa"/>
          <w:right w:w="0" w:type="dxa"/>
        </w:tblCellMar>
        <w:tblLook w:val="01E0" w:firstRow="1" w:lastRow="1" w:firstColumn="1" w:lastColumn="1" w:noHBand="0" w:noVBand="0"/>
      </w:tblPr>
      <w:tblGrid>
        <w:gridCol w:w="1218"/>
        <w:gridCol w:w="1114"/>
        <w:gridCol w:w="1250"/>
        <w:gridCol w:w="1117"/>
        <w:gridCol w:w="3905"/>
        <w:gridCol w:w="561"/>
        <w:gridCol w:w="974"/>
        <w:gridCol w:w="1245"/>
        <w:gridCol w:w="1213"/>
        <w:gridCol w:w="1160"/>
        <w:gridCol w:w="1140"/>
      </w:tblGrid>
      <w:tr w:rsidR="0072342E" w14:paraId="2B5756B6" w14:textId="77777777" w:rsidTr="003A29D8">
        <w:trPr>
          <w:trHeight w:hRule="exact" w:val="927"/>
        </w:trPr>
        <w:tc>
          <w:tcPr>
            <w:tcW w:w="1218" w:type="dxa"/>
            <w:tcBorders>
              <w:top w:val="single" w:sz="5" w:space="0" w:color="000000"/>
              <w:left w:val="single" w:sz="5" w:space="0" w:color="000000"/>
              <w:bottom w:val="single" w:sz="5" w:space="0" w:color="000000"/>
              <w:right w:val="single" w:sz="5" w:space="0" w:color="000000"/>
            </w:tcBorders>
            <w:shd w:val="clear" w:color="auto" w:fill="F3F3F3"/>
          </w:tcPr>
          <w:p w14:paraId="7AD12514" w14:textId="77777777" w:rsidR="0072342E" w:rsidRDefault="0072342E" w:rsidP="00A3545B">
            <w:pPr>
              <w:pStyle w:val="TableParagraph"/>
              <w:spacing w:before="6" w:line="260" w:lineRule="exact"/>
              <w:rPr>
                <w:sz w:val="26"/>
                <w:szCs w:val="26"/>
              </w:rPr>
            </w:pPr>
          </w:p>
          <w:p w14:paraId="448877E3" w14:textId="77777777" w:rsidR="0072342E" w:rsidRDefault="0072342E" w:rsidP="00A3545B">
            <w:pPr>
              <w:pStyle w:val="TableParagraph"/>
              <w:spacing w:line="182" w:lineRule="exact"/>
              <w:ind w:left="306" w:right="127" w:hanging="168"/>
              <w:rPr>
                <w:rFonts w:ascii="Arial" w:eastAsia="Arial" w:hAnsi="Arial" w:cs="Arial"/>
                <w:sz w:val="16"/>
                <w:szCs w:val="16"/>
              </w:rPr>
            </w:pPr>
            <w:r>
              <w:rPr>
                <w:rFonts w:ascii="Arial" w:eastAsia="Arial" w:hAnsi="Arial" w:cs="Arial"/>
                <w:b/>
                <w:bCs/>
                <w:sz w:val="16"/>
                <w:szCs w:val="16"/>
              </w:rPr>
              <w:t>Р</w:t>
            </w:r>
            <w:r>
              <w:rPr>
                <w:rFonts w:ascii="Arial" w:eastAsia="Arial" w:hAnsi="Arial" w:cs="Arial"/>
                <w:b/>
                <w:bCs/>
                <w:spacing w:val="-1"/>
                <w:sz w:val="16"/>
                <w:szCs w:val="16"/>
              </w:rPr>
              <w:t>е</w:t>
            </w:r>
            <w:r>
              <w:rPr>
                <w:rFonts w:ascii="Arial" w:eastAsia="Arial" w:hAnsi="Arial" w:cs="Arial"/>
                <w:b/>
                <w:bCs/>
                <w:spacing w:val="-2"/>
                <w:sz w:val="16"/>
                <w:szCs w:val="16"/>
              </w:rPr>
              <w:t>д</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pacing w:val="-1"/>
                <w:sz w:val="16"/>
                <w:szCs w:val="16"/>
              </w:rPr>
              <w:t>б</w:t>
            </w:r>
            <w:r>
              <w:rPr>
                <w:rFonts w:ascii="Arial" w:eastAsia="Arial" w:hAnsi="Arial" w:cs="Arial"/>
                <w:b/>
                <w:bCs/>
                <w:sz w:val="16"/>
                <w:szCs w:val="16"/>
              </w:rPr>
              <w:t>рој</w:t>
            </w:r>
            <w:r>
              <w:rPr>
                <w:rFonts w:ascii="Arial" w:eastAsia="Arial" w:hAnsi="Arial" w:cs="Arial"/>
                <w:b/>
                <w:bCs/>
                <w:spacing w:val="42"/>
                <w:sz w:val="16"/>
                <w:szCs w:val="16"/>
              </w:rPr>
              <w:t xml:space="preserve"> </w:t>
            </w:r>
            <w:r>
              <w:rPr>
                <w:rFonts w:ascii="Arial" w:eastAsia="Arial" w:hAnsi="Arial" w:cs="Arial"/>
                <w:b/>
                <w:bCs/>
                <w:spacing w:val="-1"/>
                <w:sz w:val="16"/>
                <w:szCs w:val="16"/>
              </w:rPr>
              <w:t>и</w:t>
            </w:r>
            <w:r>
              <w:rPr>
                <w:rFonts w:ascii="Arial" w:eastAsia="Arial" w:hAnsi="Arial" w:cs="Arial"/>
                <w:b/>
                <w:bCs/>
                <w:sz w:val="16"/>
                <w:szCs w:val="16"/>
              </w:rPr>
              <w:t>з Угов</w:t>
            </w:r>
            <w:r>
              <w:rPr>
                <w:rFonts w:ascii="Arial" w:eastAsia="Arial" w:hAnsi="Arial" w:cs="Arial"/>
                <w:b/>
                <w:bCs/>
                <w:spacing w:val="-3"/>
                <w:sz w:val="16"/>
                <w:szCs w:val="16"/>
              </w:rPr>
              <w:t>о</w:t>
            </w:r>
            <w:r>
              <w:rPr>
                <w:rFonts w:ascii="Arial" w:eastAsia="Arial" w:hAnsi="Arial" w:cs="Arial"/>
                <w:b/>
                <w:bCs/>
                <w:sz w:val="16"/>
                <w:szCs w:val="16"/>
              </w:rPr>
              <w:t>ра</w:t>
            </w:r>
          </w:p>
        </w:tc>
        <w:tc>
          <w:tcPr>
            <w:tcW w:w="1114" w:type="dxa"/>
            <w:tcBorders>
              <w:top w:val="single" w:sz="5" w:space="0" w:color="000000"/>
              <w:left w:val="single" w:sz="5" w:space="0" w:color="000000"/>
              <w:bottom w:val="single" w:sz="5" w:space="0" w:color="000000"/>
              <w:right w:val="single" w:sz="5" w:space="0" w:color="000000"/>
            </w:tcBorders>
            <w:shd w:val="clear" w:color="auto" w:fill="F3F3F3"/>
          </w:tcPr>
          <w:p w14:paraId="426C109D" w14:textId="77777777" w:rsidR="0072342E" w:rsidRDefault="0072342E" w:rsidP="00A3545B">
            <w:pPr>
              <w:pStyle w:val="TableParagraph"/>
              <w:spacing w:before="6" w:line="260" w:lineRule="exact"/>
              <w:rPr>
                <w:sz w:val="26"/>
                <w:szCs w:val="26"/>
              </w:rPr>
            </w:pPr>
          </w:p>
          <w:p w14:paraId="46C62602" w14:textId="77777777" w:rsidR="0072342E" w:rsidRDefault="0072342E" w:rsidP="00A3545B">
            <w:pPr>
              <w:pStyle w:val="TableParagraph"/>
              <w:spacing w:line="182" w:lineRule="exact"/>
              <w:ind w:left="255" w:right="161" w:hanging="82"/>
              <w:rPr>
                <w:rFonts w:ascii="Arial" w:eastAsia="Arial" w:hAnsi="Arial" w:cs="Arial"/>
                <w:sz w:val="16"/>
                <w:szCs w:val="16"/>
              </w:rPr>
            </w:pPr>
            <w:r>
              <w:rPr>
                <w:rFonts w:ascii="Arial" w:eastAsia="Arial" w:hAnsi="Arial" w:cs="Arial"/>
                <w:b/>
                <w:bCs/>
                <w:sz w:val="16"/>
                <w:szCs w:val="16"/>
              </w:rPr>
              <w:t>Број</w:t>
            </w:r>
            <w:r>
              <w:rPr>
                <w:rFonts w:ascii="Arial" w:eastAsia="Arial" w:hAnsi="Arial" w:cs="Arial"/>
                <w:b/>
                <w:bCs/>
                <w:spacing w:val="-1"/>
                <w:sz w:val="16"/>
                <w:szCs w:val="16"/>
              </w:rPr>
              <w:t xml:space="preserve"> </w:t>
            </w:r>
            <w:r>
              <w:rPr>
                <w:rFonts w:ascii="Arial" w:eastAsia="Arial" w:hAnsi="Arial" w:cs="Arial"/>
                <w:b/>
                <w:bCs/>
                <w:spacing w:val="-2"/>
                <w:sz w:val="16"/>
                <w:szCs w:val="16"/>
              </w:rPr>
              <w:t>ј</w:t>
            </w:r>
            <w:r>
              <w:rPr>
                <w:rFonts w:ascii="Arial" w:eastAsia="Arial" w:hAnsi="Arial" w:cs="Arial"/>
                <w:b/>
                <w:bCs/>
                <w:spacing w:val="-1"/>
                <w:sz w:val="16"/>
                <w:szCs w:val="16"/>
              </w:rPr>
              <w:t>ав</w:t>
            </w:r>
            <w:r>
              <w:rPr>
                <w:rFonts w:ascii="Arial" w:eastAsia="Arial" w:hAnsi="Arial" w:cs="Arial"/>
                <w:b/>
                <w:bCs/>
                <w:spacing w:val="-2"/>
                <w:sz w:val="16"/>
                <w:szCs w:val="16"/>
              </w:rPr>
              <w:t>н</w:t>
            </w:r>
            <w:r>
              <w:rPr>
                <w:rFonts w:ascii="Arial" w:eastAsia="Arial" w:hAnsi="Arial" w:cs="Arial"/>
                <w:b/>
                <w:bCs/>
                <w:sz w:val="16"/>
                <w:szCs w:val="16"/>
              </w:rPr>
              <w:t xml:space="preserve">е </w:t>
            </w:r>
            <w:r>
              <w:rPr>
                <w:rFonts w:ascii="Arial" w:eastAsia="Arial" w:hAnsi="Arial" w:cs="Arial"/>
                <w:b/>
                <w:bCs/>
                <w:spacing w:val="-2"/>
                <w:sz w:val="16"/>
                <w:szCs w:val="16"/>
              </w:rPr>
              <w:t>н</w:t>
            </w:r>
            <w:r>
              <w:rPr>
                <w:rFonts w:ascii="Arial" w:eastAsia="Arial" w:hAnsi="Arial" w:cs="Arial"/>
                <w:b/>
                <w:bCs/>
                <w:spacing w:val="-1"/>
                <w:sz w:val="16"/>
                <w:szCs w:val="16"/>
              </w:rPr>
              <w:t>абав</w:t>
            </w:r>
            <w:r>
              <w:rPr>
                <w:rFonts w:ascii="Arial" w:eastAsia="Arial" w:hAnsi="Arial" w:cs="Arial"/>
                <w:b/>
                <w:bCs/>
                <w:sz w:val="16"/>
                <w:szCs w:val="16"/>
              </w:rPr>
              <w:t>ке</w:t>
            </w:r>
          </w:p>
        </w:tc>
        <w:tc>
          <w:tcPr>
            <w:tcW w:w="1250" w:type="dxa"/>
            <w:tcBorders>
              <w:top w:val="single" w:sz="5" w:space="0" w:color="000000"/>
              <w:left w:val="single" w:sz="5" w:space="0" w:color="000000"/>
              <w:bottom w:val="single" w:sz="5" w:space="0" w:color="000000"/>
              <w:right w:val="single" w:sz="5" w:space="0" w:color="000000"/>
            </w:tcBorders>
            <w:shd w:val="clear" w:color="auto" w:fill="F3F3F3"/>
          </w:tcPr>
          <w:p w14:paraId="3AAD05CD" w14:textId="77777777" w:rsidR="0072342E" w:rsidRDefault="0072342E" w:rsidP="00A3545B">
            <w:pPr>
              <w:pStyle w:val="TableParagraph"/>
              <w:spacing w:before="6" w:line="260" w:lineRule="exact"/>
              <w:rPr>
                <w:sz w:val="26"/>
                <w:szCs w:val="26"/>
              </w:rPr>
            </w:pPr>
          </w:p>
          <w:p w14:paraId="1AC4529B" w14:textId="77777777" w:rsidR="0072342E" w:rsidRDefault="0072342E" w:rsidP="00A3545B">
            <w:pPr>
              <w:pStyle w:val="TableParagraph"/>
              <w:spacing w:line="182" w:lineRule="exact"/>
              <w:ind w:left="133" w:right="128" w:firstLine="199"/>
              <w:rPr>
                <w:rFonts w:ascii="Arial" w:eastAsia="Arial" w:hAnsi="Arial" w:cs="Arial"/>
                <w:sz w:val="16"/>
                <w:szCs w:val="16"/>
              </w:rPr>
            </w:pPr>
            <w:r>
              <w:rPr>
                <w:rFonts w:ascii="Arial" w:eastAsia="Arial" w:hAnsi="Arial" w:cs="Arial"/>
                <w:b/>
                <w:bCs/>
                <w:sz w:val="16"/>
                <w:szCs w:val="16"/>
              </w:rPr>
              <w:t>Д</w:t>
            </w:r>
            <w:r>
              <w:rPr>
                <w:rFonts w:ascii="Arial" w:eastAsia="Arial" w:hAnsi="Arial" w:cs="Arial"/>
                <w:b/>
                <w:bCs/>
                <w:spacing w:val="-1"/>
                <w:sz w:val="16"/>
                <w:szCs w:val="16"/>
              </w:rPr>
              <w:t>а</w:t>
            </w:r>
            <w:r>
              <w:rPr>
                <w:rFonts w:ascii="Arial" w:eastAsia="Arial" w:hAnsi="Arial" w:cs="Arial"/>
                <w:b/>
                <w:bCs/>
                <w:sz w:val="16"/>
                <w:szCs w:val="16"/>
              </w:rPr>
              <w:t>т</w:t>
            </w:r>
            <w:r>
              <w:rPr>
                <w:rFonts w:ascii="Arial" w:eastAsia="Arial" w:hAnsi="Arial" w:cs="Arial"/>
                <w:b/>
                <w:bCs/>
                <w:spacing w:val="-6"/>
                <w:sz w:val="16"/>
                <w:szCs w:val="16"/>
              </w:rPr>
              <w:t>у</w:t>
            </w:r>
            <w:r>
              <w:rPr>
                <w:rFonts w:ascii="Arial" w:eastAsia="Arial" w:hAnsi="Arial" w:cs="Arial"/>
                <w:b/>
                <w:bCs/>
                <w:sz w:val="16"/>
                <w:szCs w:val="16"/>
              </w:rPr>
              <w:t>м</w:t>
            </w:r>
            <w:r>
              <w:rPr>
                <w:rFonts w:ascii="Arial" w:eastAsia="Arial" w:hAnsi="Arial" w:cs="Arial"/>
                <w:b/>
                <w:bCs/>
                <w:spacing w:val="1"/>
                <w:sz w:val="16"/>
                <w:szCs w:val="16"/>
              </w:rPr>
              <w:t xml:space="preserve"> </w:t>
            </w:r>
            <w:r>
              <w:rPr>
                <w:rFonts w:ascii="Arial" w:eastAsia="Arial" w:hAnsi="Arial" w:cs="Arial"/>
                <w:b/>
                <w:bCs/>
                <w:sz w:val="16"/>
                <w:szCs w:val="16"/>
              </w:rPr>
              <w:t xml:space="preserve">и </w:t>
            </w:r>
            <w:r>
              <w:rPr>
                <w:rFonts w:ascii="Arial" w:eastAsia="Arial" w:hAnsi="Arial" w:cs="Arial"/>
                <w:b/>
                <w:bCs/>
                <w:spacing w:val="-1"/>
                <w:sz w:val="16"/>
                <w:szCs w:val="16"/>
              </w:rPr>
              <w:t>б</w:t>
            </w:r>
            <w:r>
              <w:rPr>
                <w:rFonts w:ascii="Arial" w:eastAsia="Arial" w:hAnsi="Arial" w:cs="Arial"/>
                <w:b/>
                <w:bCs/>
                <w:sz w:val="16"/>
                <w:szCs w:val="16"/>
              </w:rPr>
              <w:t>рој</w:t>
            </w:r>
            <w:r>
              <w:rPr>
                <w:rFonts w:ascii="Arial" w:eastAsia="Arial" w:hAnsi="Arial" w:cs="Arial"/>
                <w:b/>
                <w:bCs/>
                <w:spacing w:val="-1"/>
                <w:sz w:val="16"/>
                <w:szCs w:val="16"/>
              </w:rPr>
              <w:t xml:space="preserve"> </w:t>
            </w:r>
            <w:r>
              <w:rPr>
                <w:rFonts w:ascii="Arial" w:eastAsia="Arial" w:hAnsi="Arial" w:cs="Arial"/>
                <w:b/>
                <w:bCs/>
                <w:sz w:val="16"/>
                <w:szCs w:val="16"/>
              </w:rPr>
              <w:t>Уго</w:t>
            </w:r>
            <w:r>
              <w:rPr>
                <w:rFonts w:ascii="Arial" w:eastAsia="Arial" w:hAnsi="Arial" w:cs="Arial"/>
                <w:b/>
                <w:bCs/>
                <w:spacing w:val="-3"/>
                <w:sz w:val="16"/>
                <w:szCs w:val="16"/>
              </w:rPr>
              <w:t>в</w:t>
            </w:r>
            <w:r>
              <w:rPr>
                <w:rFonts w:ascii="Arial" w:eastAsia="Arial" w:hAnsi="Arial" w:cs="Arial"/>
                <w:b/>
                <w:bCs/>
                <w:sz w:val="16"/>
                <w:szCs w:val="16"/>
              </w:rPr>
              <w:t>ора</w:t>
            </w:r>
          </w:p>
        </w:tc>
        <w:tc>
          <w:tcPr>
            <w:tcW w:w="1117" w:type="dxa"/>
            <w:tcBorders>
              <w:top w:val="single" w:sz="5" w:space="0" w:color="000000"/>
              <w:left w:val="single" w:sz="5" w:space="0" w:color="000000"/>
              <w:bottom w:val="single" w:sz="5" w:space="0" w:color="000000"/>
              <w:right w:val="single" w:sz="5" w:space="0" w:color="000000"/>
            </w:tcBorders>
            <w:shd w:val="clear" w:color="auto" w:fill="F3F3F3"/>
          </w:tcPr>
          <w:p w14:paraId="78A1C292" w14:textId="77777777" w:rsidR="0072342E" w:rsidRDefault="0072342E" w:rsidP="00A3545B">
            <w:pPr>
              <w:pStyle w:val="TableParagraph"/>
              <w:spacing w:before="6" w:line="260" w:lineRule="exact"/>
              <w:rPr>
                <w:sz w:val="26"/>
                <w:szCs w:val="26"/>
              </w:rPr>
            </w:pPr>
          </w:p>
          <w:p w14:paraId="70B25911" w14:textId="77777777" w:rsidR="0072342E" w:rsidRDefault="0072342E" w:rsidP="00A3545B">
            <w:pPr>
              <w:pStyle w:val="TableParagraph"/>
              <w:spacing w:line="182" w:lineRule="exact"/>
              <w:ind w:left="414" w:right="272" w:hanging="118"/>
              <w:rPr>
                <w:rFonts w:ascii="Arial" w:eastAsia="Arial" w:hAnsi="Arial" w:cs="Arial"/>
                <w:sz w:val="16"/>
                <w:szCs w:val="16"/>
              </w:rPr>
            </w:pPr>
            <w:r>
              <w:rPr>
                <w:rFonts w:ascii="Arial" w:eastAsia="Arial" w:hAnsi="Arial" w:cs="Arial"/>
                <w:b/>
                <w:bCs/>
                <w:spacing w:val="-1"/>
                <w:sz w:val="16"/>
                <w:szCs w:val="16"/>
              </w:rPr>
              <w:t>Ши</w:t>
            </w:r>
            <w:r>
              <w:rPr>
                <w:rFonts w:ascii="Arial" w:eastAsia="Arial" w:hAnsi="Arial" w:cs="Arial"/>
                <w:b/>
                <w:bCs/>
                <w:spacing w:val="-2"/>
                <w:sz w:val="16"/>
                <w:szCs w:val="16"/>
              </w:rPr>
              <w:t>ф</w:t>
            </w:r>
            <w:r>
              <w:rPr>
                <w:rFonts w:ascii="Arial" w:eastAsia="Arial" w:hAnsi="Arial" w:cs="Arial"/>
                <w:b/>
                <w:bCs/>
                <w:sz w:val="16"/>
                <w:szCs w:val="16"/>
              </w:rPr>
              <w:t>ра ЕРЦ</w:t>
            </w:r>
          </w:p>
        </w:tc>
        <w:tc>
          <w:tcPr>
            <w:tcW w:w="3905" w:type="dxa"/>
            <w:tcBorders>
              <w:top w:val="single" w:sz="5" w:space="0" w:color="000000"/>
              <w:left w:val="single" w:sz="5" w:space="0" w:color="000000"/>
              <w:bottom w:val="single" w:sz="5" w:space="0" w:color="000000"/>
              <w:right w:val="single" w:sz="5" w:space="0" w:color="000000"/>
            </w:tcBorders>
            <w:shd w:val="clear" w:color="auto" w:fill="F3F3F3"/>
          </w:tcPr>
          <w:p w14:paraId="050FCF19" w14:textId="77777777" w:rsidR="0072342E" w:rsidRDefault="0072342E" w:rsidP="00A3545B">
            <w:pPr>
              <w:pStyle w:val="TableParagraph"/>
              <w:spacing w:before="3" w:line="150" w:lineRule="exact"/>
              <w:rPr>
                <w:sz w:val="15"/>
                <w:szCs w:val="15"/>
              </w:rPr>
            </w:pPr>
          </w:p>
          <w:p w14:paraId="4A88B78A" w14:textId="77777777" w:rsidR="0072342E" w:rsidRDefault="0072342E" w:rsidP="00A3545B">
            <w:pPr>
              <w:pStyle w:val="TableParagraph"/>
              <w:spacing w:line="200" w:lineRule="exact"/>
              <w:rPr>
                <w:sz w:val="20"/>
                <w:szCs w:val="20"/>
              </w:rPr>
            </w:pPr>
          </w:p>
          <w:p w14:paraId="79F61194" w14:textId="77777777" w:rsidR="0072342E" w:rsidRDefault="0072342E" w:rsidP="00A3545B">
            <w:pPr>
              <w:pStyle w:val="TableParagraph"/>
              <w:ind w:left="1175"/>
              <w:rPr>
                <w:rFonts w:ascii="Arial" w:eastAsia="Arial" w:hAnsi="Arial" w:cs="Arial"/>
                <w:sz w:val="16"/>
                <w:szCs w:val="16"/>
              </w:rPr>
            </w:pPr>
            <w:r>
              <w:rPr>
                <w:rFonts w:ascii="Arial" w:eastAsia="Arial" w:hAnsi="Arial" w:cs="Arial"/>
                <w:b/>
                <w:bCs/>
                <w:spacing w:val="-1"/>
                <w:sz w:val="16"/>
                <w:szCs w:val="16"/>
              </w:rPr>
              <w:t>Назив</w:t>
            </w:r>
            <w:r>
              <w:rPr>
                <w:rFonts w:ascii="Arial" w:eastAsia="Arial" w:hAnsi="Arial" w:cs="Arial"/>
                <w:b/>
                <w:bCs/>
                <w:sz w:val="16"/>
                <w:szCs w:val="16"/>
              </w:rPr>
              <w:t>и</w:t>
            </w:r>
            <w:r>
              <w:rPr>
                <w:rFonts w:ascii="Arial" w:eastAsia="Arial" w:hAnsi="Arial" w:cs="Arial"/>
                <w:b/>
                <w:bCs/>
                <w:spacing w:val="-2"/>
                <w:sz w:val="16"/>
                <w:szCs w:val="16"/>
              </w:rPr>
              <w:t xml:space="preserve"> </w:t>
            </w:r>
            <w:r>
              <w:rPr>
                <w:rFonts w:ascii="Arial" w:eastAsia="Arial" w:hAnsi="Arial" w:cs="Arial"/>
                <w:b/>
                <w:bCs/>
                <w:spacing w:val="-1"/>
                <w:sz w:val="16"/>
                <w:szCs w:val="16"/>
              </w:rPr>
              <w:t>а</w:t>
            </w:r>
            <w:r>
              <w:rPr>
                <w:rFonts w:ascii="Arial" w:eastAsia="Arial" w:hAnsi="Arial" w:cs="Arial"/>
                <w:b/>
                <w:bCs/>
                <w:spacing w:val="-5"/>
                <w:sz w:val="16"/>
                <w:szCs w:val="16"/>
              </w:rPr>
              <w:t>т</w:t>
            </w:r>
            <w:r>
              <w:rPr>
                <w:rFonts w:ascii="Arial" w:eastAsia="Arial" w:hAnsi="Arial" w:cs="Arial"/>
                <w:b/>
                <w:bCs/>
                <w:sz w:val="16"/>
                <w:szCs w:val="16"/>
              </w:rPr>
              <w:t>ри</w:t>
            </w:r>
            <w:r>
              <w:rPr>
                <w:rFonts w:ascii="Arial" w:eastAsia="Arial" w:hAnsi="Arial" w:cs="Arial"/>
                <w:b/>
                <w:bCs/>
                <w:spacing w:val="3"/>
                <w:sz w:val="16"/>
                <w:szCs w:val="16"/>
              </w:rPr>
              <w:t>б</w:t>
            </w:r>
            <w:r>
              <w:rPr>
                <w:rFonts w:ascii="Arial" w:eastAsia="Arial" w:hAnsi="Arial" w:cs="Arial"/>
                <w:b/>
                <w:bCs/>
                <w:spacing w:val="-4"/>
                <w:sz w:val="16"/>
                <w:szCs w:val="16"/>
              </w:rPr>
              <w:t>у</w:t>
            </w:r>
            <w:r>
              <w:rPr>
                <w:rFonts w:ascii="Arial" w:eastAsia="Arial" w:hAnsi="Arial" w:cs="Arial"/>
                <w:b/>
                <w:bCs/>
                <w:spacing w:val="-2"/>
                <w:sz w:val="16"/>
                <w:szCs w:val="16"/>
              </w:rPr>
              <w:t>т</w:t>
            </w:r>
            <w:r>
              <w:rPr>
                <w:rFonts w:ascii="Arial" w:eastAsia="Arial" w:hAnsi="Arial" w:cs="Arial"/>
                <w:b/>
                <w:bCs/>
                <w:sz w:val="16"/>
                <w:szCs w:val="16"/>
              </w:rPr>
              <w:t>и</w:t>
            </w:r>
          </w:p>
        </w:tc>
        <w:tc>
          <w:tcPr>
            <w:tcW w:w="561" w:type="dxa"/>
            <w:tcBorders>
              <w:top w:val="single" w:sz="5" w:space="0" w:color="000000"/>
              <w:left w:val="single" w:sz="5" w:space="0" w:color="000000"/>
              <w:bottom w:val="single" w:sz="5" w:space="0" w:color="000000"/>
              <w:right w:val="single" w:sz="5" w:space="0" w:color="000000"/>
            </w:tcBorders>
            <w:shd w:val="clear" w:color="auto" w:fill="F3F3F3"/>
          </w:tcPr>
          <w:p w14:paraId="700D62E8" w14:textId="77777777" w:rsidR="0072342E" w:rsidRDefault="0072342E" w:rsidP="00A3545B">
            <w:pPr>
              <w:pStyle w:val="TableParagraph"/>
              <w:spacing w:line="200" w:lineRule="exact"/>
              <w:rPr>
                <w:sz w:val="20"/>
                <w:szCs w:val="20"/>
              </w:rPr>
            </w:pPr>
          </w:p>
          <w:p w14:paraId="4C986022" w14:textId="77777777" w:rsidR="0072342E" w:rsidRDefault="0072342E" w:rsidP="00A3545B">
            <w:pPr>
              <w:pStyle w:val="TableParagraph"/>
              <w:spacing w:before="4" w:line="240" w:lineRule="exact"/>
              <w:rPr>
                <w:sz w:val="24"/>
                <w:szCs w:val="24"/>
              </w:rPr>
            </w:pPr>
          </w:p>
          <w:p w14:paraId="0CACC9F4" w14:textId="77777777" w:rsidR="0072342E" w:rsidRDefault="0072342E" w:rsidP="00A3545B">
            <w:pPr>
              <w:pStyle w:val="TableParagraph"/>
              <w:ind w:left="4"/>
              <w:jc w:val="center"/>
              <w:rPr>
                <w:rFonts w:ascii="Arial" w:eastAsia="Arial" w:hAnsi="Arial" w:cs="Arial"/>
                <w:sz w:val="16"/>
                <w:szCs w:val="16"/>
              </w:rPr>
            </w:pPr>
            <w:r>
              <w:rPr>
                <w:rFonts w:ascii="Arial" w:eastAsia="Arial" w:hAnsi="Arial" w:cs="Arial"/>
                <w:b/>
                <w:bCs/>
                <w:sz w:val="16"/>
                <w:szCs w:val="16"/>
              </w:rPr>
              <w:t>М</w:t>
            </w:r>
          </w:p>
        </w:tc>
        <w:tc>
          <w:tcPr>
            <w:tcW w:w="974" w:type="dxa"/>
            <w:tcBorders>
              <w:top w:val="single" w:sz="5" w:space="0" w:color="000000"/>
              <w:left w:val="single" w:sz="5" w:space="0" w:color="000000"/>
              <w:bottom w:val="single" w:sz="5" w:space="0" w:color="000000"/>
              <w:right w:val="single" w:sz="5" w:space="0" w:color="000000"/>
            </w:tcBorders>
            <w:shd w:val="clear" w:color="auto" w:fill="F3F3F3"/>
          </w:tcPr>
          <w:p w14:paraId="5BCC41B2" w14:textId="77777777" w:rsidR="0072342E" w:rsidRDefault="0072342E" w:rsidP="00A3545B">
            <w:pPr>
              <w:pStyle w:val="TableParagraph"/>
              <w:spacing w:before="6" w:line="260" w:lineRule="exact"/>
              <w:rPr>
                <w:sz w:val="26"/>
                <w:szCs w:val="26"/>
              </w:rPr>
            </w:pPr>
          </w:p>
          <w:p w14:paraId="46014260" w14:textId="77777777" w:rsidR="0072342E" w:rsidRDefault="0072342E" w:rsidP="00A3545B">
            <w:pPr>
              <w:pStyle w:val="TableParagraph"/>
              <w:spacing w:line="182" w:lineRule="exact"/>
              <w:ind w:left="169" w:right="166" w:firstLine="132"/>
              <w:rPr>
                <w:rFonts w:ascii="Arial" w:eastAsia="Arial" w:hAnsi="Arial" w:cs="Arial"/>
                <w:sz w:val="16"/>
                <w:szCs w:val="16"/>
              </w:rPr>
            </w:pPr>
            <w:r>
              <w:rPr>
                <w:rFonts w:ascii="Arial" w:eastAsia="Arial" w:hAnsi="Arial" w:cs="Arial"/>
                <w:b/>
                <w:bCs/>
                <w:spacing w:val="2"/>
                <w:sz w:val="16"/>
                <w:szCs w:val="16"/>
              </w:rPr>
              <w:t>М</w:t>
            </w:r>
            <w:r>
              <w:rPr>
                <w:rFonts w:ascii="Arial" w:eastAsia="Arial" w:hAnsi="Arial" w:cs="Arial"/>
                <w:b/>
                <w:bCs/>
                <w:spacing w:val="-1"/>
                <w:sz w:val="16"/>
                <w:szCs w:val="16"/>
              </w:rPr>
              <w:t>ас</w:t>
            </w:r>
            <w:r>
              <w:rPr>
                <w:rFonts w:ascii="Arial" w:eastAsia="Arial" w:hAnsi="Arial" w:cs="Arial"/>
                <w:b/>
                <w:bCs/>
                <w:sz w:val="16"/>
                <w:szCs w:val="16"/>
              </w:rPr>
              <w:t xml:space="preserve">а </w:t>
            </w:r>
            <w:r>
              <w:rPr>
                <w:rFonts w:ascii="Arial" w:eastAsia="Arial" w:hAnsi="Arial" w:cs="Arial"/>
                <w:b/>
                <w:bCs/>
                <w:spacing w:val="-1"/>
                <w:sz w:val="16"/>
                <w:szCs w:val="16"/>
              </w:rPr>
              <w:t>(k</w:t>
            </w:r>
            <w:r>
              <w:rPr>
                <w:rFonts w:ascii="Arial" w:eastAsia="Arial" w:hAnsi="Arial" w:cs="Arial"/>
                <w:b/>
                <w:bCs/>
                <w:sz w:val="16"/>
                <w:szCs w:val="16"/>
              </w:rPr>
              <w:t>g/</w:t>
            </w:r>
            <w:r>
              <w:rPr>
                <w:rFonts w:ascii="Arial" w:eastAsia="Arial" w:hAnsi="Arial" w:cs="Arial"/>
                <w:b/>
                <w:bCs/>
                <w:spacing w:val="-1"/>
                <w:sz w:val="16"/>
                <w:szCs w:val="16"/>
              </w:rPr>
              <w:t>k</w:t>
            </w:r>
            <w:r>
              <w:rPr>
                <w:rFonts w:ascii="Arial" w:eastAsia="Arial" w:hAnsi="Arial" w:cs="Arial"/>
                <w:b/>
                <w:bCs/>
                <w:sz w:val="16"/>
                <w:szCs w:val="16"/>
              </w:rPr>
              <w:t>o</w:t>
            </w:r>
            <w:r>
              <w:rPr>
                <w:rFonts w:ascii="Arial" w:eastAsia="Arial" w:hAnsi="Arial" w:cs="Arial"/>
                <w:b/>
                <w:bCs/>
                <w:spacing w:val="1"/>
                <w:sz w:val="16"/>
                <w:szCs w:val="16"/>
              </w:rPr>
              <w:t>m</w:t>
            </w:r>
            <w:r>
              <w:rPr>
                <w:rFonts w:ascii="Arial" w:eastAsia="Arial" w:hAnsi="Arial" w:cs="Arial"/>
                <w:b/>
                <w:bCs/>
                <w:sz w:val="16"/>
                <w:szCs w:val="16"/>
              </w:rPr>
              <w:t>)</w:t>
            </w:r>
          </w:p>
        </w:tc>
        <w:tc>
          <w:tcPr>
            <w:tcW w:w="1245" w:type="dxa"/>
            <w:tcBorders>
              <w:top w:val="single" w:sz="5" w:space="0" w:color="000000"/>
              <w:left w:val="single" w:sz="5" w:space="0" w:color="000000"/>
              <w:bottom w:val="single" w:sz="5" w:space="0" w:color="000000"/>
              <w:right w:val="single" w:sz="5" w:space="0" w:color="000000"/>
            </w:tcBorders>
            <w:shd w:val="clear" w:color="auto" w:fill="F3F3F3"/>
          </w:tcPr>
          <w:p w14:paraId="395C2841" w14:textId="77777777" w:rsidR="0072342E" w:rsidRDefault="0072342E" w:rsidP="00A3545B">
            <w:pPr>
              <w:pStyle w:val="TableParagraph"/>
              <w:spacing w:before="6" w:line="260" w:lineRule="exact"/>
              <w:rPr>
                <w:sz w:val="26"/>
                <w:szCs w:val="26"/>
              </w:rPr>
            </w:pPr>
          </w:p>
          <w:p w14:paraId="1F81151D" w14:textId="77777777" w:rsidR="0072342E" w:rsidRDefault="0072342E" w:rsidP="00A3545B">
            <w:pPr>
              <w:pStyle w:val="TableParagraph"/>
              <w:spacing w:line="182" w:lineRule="exact"/>
              <w:ind w:left="195" w:right="200" w:firstLine="170"/>
              <w:rPr>
                <w:rFonts w:ascii="Arial" w:eastAsia="Arial" w:hAnsi="Arial" w:cs="Arial"/>
                <w:sz w:val="16"/>
                <w:szCs w:val="16"/>
              </w:rPr>
            </w:pPr>
            <w:r>
              <w:rPr>
                <w:rFonts w:ascii="Arial" w:eastAsia="Arial" w:hAnsi="Arial" w:cs="Arial"/>
                <w:b/>
                <w:bCs/>
                <w:sz w:val="16"/>
                <w:szCs w:val="16"/>
              </w:rPr>
              <w:t>О</w:t>
            </w:r>
            <w:r>
              <w:rPr>
                <w:rFonts w:ascii="Arial" w:eastAsia="Arial" w:hAnsi="Arial" w:cs="Arial"/>
                <w:b/>
                <w:bCs/>
                <w:spacing w:val="-1"/>
                <w:sz w:val="16"/>
                <w:szCs w:val="16"/>
              </w:rPr>
              <w:t>з</w:t>
            </w:r>
            <w:r>
              <w:rPr>
                <w:rFonts w:ascii="Arial" w:eastAsia="Arial" w:hAnsi="Arial" w:cs="Arial"/>
                <w:b/>
                <w:bCs/>
                <w:spacing w:val="-2"/>
                <w:sz w:val="16"/>
                <w:szCs w:val="16"/>
              </w:rPr>
              <w:t>н</w:t>
            </w:r>
            <w:r>
              <w:rPr>
                <w:rFonts w:ascii="Arial" w:eastAsia="Arial" w:hAnsi="Arial" w:cs="Arial"/>
                <w:b/>
                <w:bCs/>
                <w:spacing w:val="-1"/>
                <w:sz w:val="16"/>
                <w:szCs w:val="16"/>
              </w:rPr>
              <w:t>а</w:t>
            </w:r>
            <w:r>
              <w:rPr>
                <w:rFonts w:ascii="Arial" w:eastAsia="Arial" w:hAnsi="Arial" w:cs="Arial"/>
                <w:b/>
                <w:bCs/>
                <w:sz w:val="16"/>
                <w:szCs w:val="16"/>
              </w:rPr>
              <w:t>ка м</w:t>
            </w:r>
            <w:r>
              <w:rPr>
                <w:rFonts w:ascii="Arial" w:eastAsia="Arial" w:hAnsi="Arial" w:cs="Arial"/>
                <w:b/>
                <w:bCs/>
                <w:spacing w:val="-1"/>
                <w:sz w:val="16"/>
                <w:szCs w:val="16"/>
              </w:rPr>
              <w:t>а</w:t>
            </w:r>
            <w:r>
              <w:rPr>
                <w:rFonts w:ascii="Arial" w:eastAsia="Arial" w:hAnsi="Arial" w:cs="Arial"/>
                <w:b/>
                <w:bCs/>
                <w:spacing w:val="-5"/>
                <w:sz w:val="16"/>
                <w:szCs w:val="16"/>
              </w:rPr>
              <w:t>т</w:t>
            </w:r>
            <w:r>
              <w:rPr>
                <w:rFonts w:ascii="Arial" w:eastAsia="Arial" w:hAnsi="Arial" w:cs="Arial"/>
                <w:b/>
                <w:bCs/>
                <w:spacing w:val="-1"/>
                <w:sz w:val="16"/>
                <w:szCs w:val="16"/>
              </w:rPr>
              <w:t>е</w:t>
            </w:r>
            <w:r>
              <w:rPr>
                <w:rFonts w:ascii="Arial" w:eastAsia="Arial" w:hAnsi="Arial" w:cs="Arial"/>
                <w:b/>
                <w:bCs/>
                <w:sz w:val="16"/>
                <w:szCs w:val="16"/>
              </w:rPr>
              <w:t>ри</w:t>
            </w:r>
            <w:r>
              <w:rPr>
                <w:rFonts w:ascii="Arial" w:eastAsia="Arial" w:hAnsi="Arial" w:cs="Arial"/>
                <w:b/>
                <w:bCs/>
                <w:spacing w:val="-2"/>
                <w:sz w:val="16"/>
                <w:szCs w:val="16"/>
              </w:rPr>
              <w:t>ј</w:t>
            </w:r>
            <w:r>
              <w:rPr>
                <w:rFonts w:ascii="Arial" w:eastAsia="Arial" w:hAnsi="Arial" w:cs="Arial"/>
                <w:b/>
                <w:bCs/>
                <w:spacing w:val="-1"/>
                <w:sz w:val="16"/>
                <w:szCs w:val="16"/>
              </w:rPr>
              <w:t>а</w:t>
            </w:r>
            <w:r>
              <w:rPr>
                <w:rFonts w:ascii="Arial" w:eastAsia="Arial" w:hAnsi="Arial" w:cs="Arial"/>
                <w:b/>
                <w:bCs/>
                <w:sz w:val="16"/>
                <w:szCs w:val="16"/>
              </w:rPr>
              <w:t>ла</w:t>
            </w:r>
          </w:p>
        </w:tc>
        <w:tc>
          <w:tcPr>
            <w:tcW w:w="1213" w:type="dxa"/>
            <w:tcBorders>
              <w:top w:val="single" w:sz="5" w:space="0" w:color="000000"/>
              <w:left w:val="single" w:sz="5" w:space="0" w:color="000000"/>
              <w:bottom w:val="single" w:sz="5" w:space="0" w:color="000000"/>
              <w:right w:val="single" w:sz="5" w:space="0" w:color="000000"/>
            </w:tcBorders>
            <w:shd w:val="clear" w:color="auto" w:fill="F3F3F3"/>
          </w:tcPr>
          <w:p w14:paraId="3613C8A9" w14:textId="77777777" w:rsidR="0072342E" w:rsidRDefault="0072342E" w:rsidP="00A3545B">
            <w:pPr>
              <w:pStyle w:val="TableParagraph"/>
              <w:spacing w:before="3" w:line="150" w:lineRule="exact"/>
              <w:rPr>
                <w:sz w:val="15"/>
                <w:szCs w:val="15"/>
              </w:rPr>
            </w:pPr>
          </w:p>
          <w:p w14:paraId="3005CE0B" w14:textId="77777777" w:rsidR="0072342E" w:rsidRDefault="0072342E" w:rsidP="00A3545B">
            <w:pPr>
              <w:pStyle w:val="TableParagraph"/>
              <w:spacing w:line="200" w:lineRule="exact"/>
              <w:rPr>
                <w:sz w:val="20"/>
                <w:szCs w:val="20"/>
              </w:rPr>
            </w:pPr>
          </w:p>
          <w:p w14:paraId="69BE3CE2" w14:textId="77777777" w:rsidR="0072342E" w:rsidRDefault="0072342E" w:rsidP="00A3545B">
            <w:pPr>
              <w:pStyle w:val="TableParagraph"/>
              <w:ind w:left="354"/>
              <w:rPr>
                <w:rFonts w:ascii="Arial" w:eastAsia="Arial" w:hAnsi="Arial" w:cs="Arial"/>
                <w:sz w:val="16"/>
                <w:szCs w:val="16"/>
              </w:rPr>
            </w:pPr>
            <w:r>
              <w:rPr>
                <w:rFonts w:ascii="Arial" w:eastAsia="Arial" w:hAnsi="Arial" w:cs="Arial"/>
                <w:b/>
                <w:bCs/>
                <w:spacing w:val="-1"/>
                <w:sz w:val="16"/>
                <w:szCs w:val="16"/>
              </w:rPr>
              <w:t>Ша</w:t>
            </w:r>
            <w:r>
              <w:rPr>
                <w:rFonts w:ascii="Arial" w:eastAsia="Arial" w:hAnsi="Arial" w:cs="Arial"/>
                <w:b/>
                <w:bCs/>
                <w:sz w:val="16"/>
                <w:szCs w:val="16"/>
              </w:rPr>
              <w:t>р</w:t>
            </w:r>
            <w:r>
              <w:rPr>
                <w:rFonts w:ascii="Arial" w:eastAsia="Arial" w:hAnsi="Arial" w:cs="Arial"/>
                <w:b/>
                <w:bCs/>
                <w:spacing w:val="-2"/>
                <w:sz w:val="16"/>
                <w:szCs w:val="16"/>
              </w:rPr>
              <w:t>ж</w:t>
            </w:r>
            <w:r>
              <w:rPr>
                <w:rFonts w:ascii="Arial" w:eastAsia="Arial" w:hAnsi="Arial" w:cs="Arial"/>
                <w:b/>
                <w:bCs/>
                <w:sz w:val="16"/>
                <w:szCs w:val="16"/>
              </w:rPr>
              <w:t>а</w:t>
            </w:r>
          </w:p>
        </w:tc>
        <w:tc>
          <w:tcPr>
            <w:tcW w:w="1160" w:type="dxa"/>
            <w:tcBorders>
              <w:top w:val="single" w:sz="5" w:space="0" w:color="000000"/>
              <w:left w:val="single" w:sz="5" w:space="0" w:color="000000"/>
              <w:bottom w:val="single" w:sz="5" w:space="0" w:color="000000"/>
              <w:right w:val="single" w:sz="5" w:space="0" w:color="000000"/>
            </w:tcBorders>
            <w:shd w:val="clear" w:color="auto" w:fill="F3F3F3"/>
          </w:tcPr>
          <w:p w14:paraId="42328F7B" w14:textId="77777777" w:rsidR="0072342E" w:rsidRDefault="0072342E" w:rsidP="00A3545B">
            <w:pPr>
              <w:pStyle w:val="TableParagraph"/>
              <w:spacing w:before="6" w:line="260" w:lineRule="exact"/>
              <w:rPr>
                <w:sz w:val="26"/>
                <w:szCs w:val="26"/>
              </w:rPr>
            </w:pPr>
          </w:p>
          <w:p w14:paraId="28B7324F" w14:textId="77777777" w:rsidR="0072342E" w:rsidRDefault="0072342E" w:rsidP="00A3545B">
            <w:pPr>
              <w:pStyle w:val="TableParagraph"/>
              <w:spacing w:line="182" w:lineRule="exact"/>
              <w:ind w:left="431" w:right="106" w:hanging="324"/>
              <w:rPr>
                <w:rFonts w:ascii="Arial" w:eastAsia="Arial" w:hAnsi="Arial" w:cs="Arial"/>
                <w:sz w:val="16"/>
                <w:szCs w:val="16"/>
              </w:rPr>
            </w:pPr>
            <w:r>
              <w:rPr>
                <w:rFonts w:ascii="Arial" w:eastAsia="Arial" w:hAnsi="Arial" w:cs="Arial"/>
                <w:b/>
                <w:bCs/>
                <w:spacing w:val="1"/>
                <w:sz w:val="16"/>
                <w:szCs w:val="16"/>
              </w:rPr>
              <w:t>О</w:t>
            </w:r>
            <w:r>
              <w:rPr>
                <w:rFonts w:ascii="Arial" w:eastAsia="Arial" w:hAnsi="Arial" w:cs="Arial"/>
                <w:b/>
                <w:bCs/>
                <w:spacing w:val="-5"/>
                <w:sz w:val="16"/>
                <w:szCs w:val="16"/>
              </w:rPr>
              <w:t>т</w:t>
            </w:r>
            <w:r>
              <w:rPr>
                <w:rFonts w:ascii="Arial" w:eastAsia="Arial" w:hAnsi="Arial" w:cs="Arial"/>
                <w:b/>
                <w:bCs/>
                <w:spacing w:val="-2"/>
                <w:sz w:val="16"/>
                <w:szCs w:val="16"/>
              </w:rPr>
              <w:t>п</w:t>
            </w:r>
            <w:r>
              <w:rPr>
                <w:rFonts w:ascii="Arial" w:eastAsia="Arial" w:hAnsi="Arial" w:cs="Arial"/>
                <w:b/>
                <w:bCs/>
                <w:sz w:val="16"/>
                <w:szCs w:val="16"/>
              </w:rPr>
              <w:t>рем</w:t>
            </w:r>
            <w:r>
              <w:rPr>
                <w:rFonts w:ascii="Arial" w:eastAsia="Arial" w:hAnsi="Arial" w:cs="Arial"/>
                <w:b/>
                <w:bCs/>
                <w:spacing w:val="-2"/>
                <w:sz w:val="16"/>
                <w:szCs w:val="16"/>
              </w:rPr>
              <w:t>н</w:t>
            </w:r>
            <w:r>
              <w:rPr>
                <w:rFonts w:ascii="Arial" w:eastAsia="Arial" w:hAnsi="Arial" w:cs="Arial"/>
                <w:b/>
                <w:bCs/>
                <w:spacing w:val="-1"/>
                <w:sz w:val="16"/>
                <w:szCs w:val="16"/>
              </w:rPr>
              <w:t>иц</w:t>
            </w:r>
            <w:r>
              <w:rPr>
                <w:rFonts w:ascii="Arial" w:eastAsia="Arial" w:hAnsi="Arial" w:cs="Arial"/>
                <w:b/>
                <w:bCs/>
                <w:sz w:val="16"/>
                <w:szCs w:val="16"/>
              </w:rPr>
              <w:t xml:space="preserve">а </w:t>
            </w:r>
            <w:r>
              <w:rPr>
                <w:rFonts w:ascii="Arial" w:eastAsia="Arial" w:hAnsi="Arial" w:cs="Arial"/>
                <w:b/>
                <w:bCs/>
                <w:spacing w:val="-1"/>
                <w:sz w:val="16"/>
                <w:szCs w:val="16"/>
              </w:rPr>
              <w:t>б</w:t>
            </w:r>
            <w:r>
              <w:rPr>
                <w:rFonts w:ascii="Arial" w:eastAsia="Arial" w:hAnsi="Arial" w:cs="Arial"/>
                <w:b/>
                <w:bCs/>
                <w:sz w:val="16"/>
                <w:szCs w:val="16"/>
              </w:rPr>
              <w:t>рој</w:t>
            </w:r>
          </w:p>
        </w:tc>
        <w:tc>
          <w:tcPr>
            <w:tcW w:w="1140" w:type="dxa"/>
            <w:tcBorders>
              <w:top w:val="single" w:sz="5" w:space="0" w:color="000000"/>
              <w:left w:val="single" w:sz="5" w:space="0" w:color="000000"/>
              <w:bottom w:val="single" w:sz="5" w:space="0" w:color="000000"/>
              <w:right w:val="single" w:sz="5" w:space="0" w:color="000000"/>
            </w:tcBorders>
            <w:shd w:val="clear" w:color="auto" w:fill="F3F3F3"/>
          </w:tcPr>
          <w:p w14:paraId="1711C543" w14:textId="77777777" w:rsidR="0072342E" w:rsidRDefault="0072342E" w:rsidP="00A3545B">
            <w:pPr>
              <w:pStyle w:val="TableParagraph"/>
              <w:spacing w:before="3" w:line="150" w:lineRule="exact"/>
              <w:rPr>
                <w:sz w:val="15"/>
                <w:szCs w:val="15"/>
              </w:rPr>
            </w:pPr>
          </w:p>
          <w:p w14:paraId="1FC95689" w14:textId="77777777" w:rsidR="0072342E" w:rsidRDefault="0072342E" w:rsidP="00A3545B">
            <w:pPr>
              <w:pStyle w:val="TableParagraph"/>
              <w:spacing w:line="200" w:lineRule="exact"/>
              <w:rPr>
                <w:sz w:val="20"/>
                <w:szCs w:val="20"/>
              </w:rPr>
            </w:pPr>
          </w:p>
          <w:p w14:paraId="0A098C48" w14:textId="77777777" w:rsidR="0072342E" w:rsidRDefault="0072342E" w:rsidP="00A3545B">
            <w:pPr>
              <w:pStyle w:val="TableParagraph"/>
              <w:ind w:left="174"/>
              <w:rPr>
                <w:rFonts w:ascii="Arial" w:eastAsia="Arial" w:hAnsi="Arial" w:cs="Arial"/>
                <w:sz w:val="16"/>
                <w:szCs w:val="16"/>
              </w:rPr>
            </w:pPr>
            <w:r>
              <w:rPr>
                <w:rFonts w:ascii="Arial" w:eastAsia="Arial" w:hAnsi="Arial" w:cs="Arial"/>
                <w:b/>
                <w:bCs/>
                <w:spacing w:val="-4"/>
                <w:sz w:val="16"/>
                <w:szCs w:val="16"/>
              </w:rPr>
              <w:t>А</w:t>
            </w:r>
            <w:r>
              <w:rPr>
                <w:rFonts w:ascii="Arial" w:eastAsia="Arial" w:hAnsi="Arial" w:cs="Arial"/>
                <w:b/>
                <w:bCs/>
                <w:spacing w:val="-2"/>
                <w:sz w:val="16"/>
                <w:szCs w:val="16"/>
              </w:rPr>
              <w:t>т</w:t>
            </w:r>
            <w:r>
              <w:rPr>
                <w:rFonts w:ascii="Arial" w:eastAsia="Arial" w:hAnsi="Arial" w:cs="Arial"/>
                <w:b/>
                <w:bCs/>
                <w:spacing w:val="1"/>
                <w:sz w:val="16"/>
                <w:szCs w:val="16"/>
              </w:rPr>
              <w:t>ес</w:t>
            </w:r>
            <w:r>
              <w:rPr>
                <w:rFonts w:ascii="Arial" w:eastAsia="Arial" w:hAnsi="Arial" w:cs="Arial"/>
                <w:b/>
                <w:bCs/>
                <w:sz w:val="16"/>
                <w:szCs w:val="16"/>
              </w:rPr>
              <w:t>т</w:t>
            </w:r>
            <w:r>
              <w:rPr>
                <w:rFonts w:ascii="Arial" w:eastAsia="Arial" w:hAnsi="Arial" w:cs="Arial"/>
                <w:b/>
                <w:bCs/>
                <w:spacing w:val="-4"/>
                <w:sz w:val="16"/>
                <w:szCs w:val="16"/>
              </w:rPr>
              <w:t xml:space="preserve"> </w:t>
            </w:r>
            <w:r>
              <w:rPr>
                <w:rFonts w:ascii="Arial" w:eastAsia="Arial" w:hAnsi="Arial" w:cs="Arial"/>
                <w:b/>
                <w:bCs/>
                <w:spacing w:val="-1"/>
                <w:sz w:val="16"/>
                <w:szCs w:val="16"/>
              </w:rPr>
              <w:t>б</w:t>
            </w:r>
            <w:r>
              <w:rPr>
                <w:rFonts w:ascii="Arial" w:eastAsia="Arial" w:hAnsi="Arial" w:cs="Arial"/>
                <w:b/>
                <w:bCs/>
                <w:sz w:val="16"/>
                <w:szCs w:val="16"/>
              </w:rPr>
              <w:t>рој</w:t>
            </w:r>
          </w:p>
        </w:tc>
      </w:tr>
      <w:tr w:rsidR="0072342E" w14:paraId="57B2686D"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50A65291" w14:textId="77777777" w:rsidR="0072342E" w:rsidRDefault="0072342E" w:rsidP="00A3545B"/>
        </w:tc>
        <w:tc>
          <w:tcPr>
            <w:tcW w:w="1114" w:type="dxa"/>
            <w:tcBorders>
              <w:top w:val="single" w:sz="5" w:space="0" w:color="000000"/>
              <w:left w:val="single" w:sz="5" w:space="0" w:color="000000"/>
              <w:bottom w:val="single" w:sz="5" w:space="0" w:color="000000"/>
              <w:right w:val="single" w:sz="5" w:space="0" w:color="000000"/>
            </w:tcBorders>
          </w:tcPr>
          <w:p w14:paraId="17BA6556" w14:textId="77777777" w:rsidR="0072342E" w:rsidRDefault="0072342E" w:rsidP="00A3545B"/>
        </w:tc>
        <w:tc>
          <w:tcPr>
            <w:tcW w:w="1250" w:type="dxa"/>
            <w:tcBorders>
              <w:top w:val="single" w:sz="5" w:space="0" w:color="000000"/>
              <w:left w:val="single" w:sz="5" w:space="0" w:color="000000"/>
              <w:bottom w:val="single" w:sz="5" w:space="0" w:color="000000"/>
              <w:right w:val="single" w:sz="5" w:space="0" w:color="000000"/>
            </w:tcBorders>
          </w:tcPr>
          <w:p w14:paraId="64CE53DB" w14:textId="77777777" w:rsidR="0072342E" w:rsidRDefault="0072342E" w:rsidP="00A3545B"/>
        </w:tc>
        <w:tc>
          <w:tcPr>
            <w:tcW w:w="1117" w:type="dxa"/>
            <w:tcBorders>
              <w:top w:val="single" w:sz="5" w:space="0" w:color="000000"/>
              <w:left w:val="single" w:sz="5" w:space="0" w:color="000000"/>
              <w:bottom w:val="single" w:sz="5" w:space="0" w:color="000000"/>
              <w:right w:val="single" w:sz="5" w:space="0" w:color="000000"/>
            </w:tcBorders>
          </w:tcPr>
          <w:p w14:paraId="5A73DA90" w14:textId="77777777" w:rsidR="0072342E" w:rsidRDefault="0072342E" w:rsidP="00A3545B"/>
        </w:tc>
        <w:tc>
          <w:tcPr>
            <w:tcW w:w="3905" w:type="dxa"/>
            <w:tcBorders>
              <w:top w:val="single" w:sz="5" w:space="0" w:color="000000"/>
              <w:left w:val="single" w:sz="5" w:space="0" w:color="000000"/>
              <w:bottom w:val="single" w:sz="5" w:space="0" w:color="000000"/>
              <w:right w:val="single" w:sz="5" w:space="0" w:color="000000"/>
            </w:tcBorders>
          </w:tcPr>
          <w:p w14:paraId="2994B6A2" w14:textId="77777777" w:rsidR="0072342E" w:rsidRDefault="0072342E" w:rsidP="00A3545B"/>
        </w:tc>
        <w:tc>
          <w:tcPr>
            <w:tcW w:w="561" w:type="dxa"/>
            <w:tcBorders>
              <w:top w:val="single" w:sz="5" w:space="0" w:color="000000"/>
              <w:left w:val="single" w:sz="5" w:space="0" w:color="000000"/>
              <w:bottom w:val="single" w:sz="5" w:space="0" w:color="000000"/>
              <w:right w:val="single" w:sz="5" w:space="0" w:color="000000"/>
            </w:tcBorders>
          </w:tcPr>
          <w:p w14:paraId="492F230B" w14:textId="77777777" w:rsidR="0072342E" w:rsidRDefault="0072342E" w:rsidP="00A3545B"/>
        </w:tc>
        <w:tc>
          <w:tcPr>
            <w:tcW w:w="974" w:type="dxa"/>
            <w:tcBorders>
              <w:top w:val="single" w:sz="5" w:space="0" w:color="000000"/>
              <w:left w:val="single" w:sz="5" w:space="0" w:color="000000"/>
              <w:bottom w:val="single" w:sz="5" w:space="0" w:color="000000"/>
              <w:right w:val="single" w:sz="5" w:space="0" w:color="000000"/>
            </w:tcBorders>
          </w:tcPr>
          <w:p w14:paraId="30602DB2" w14:textId="77777777" w:rsidR="0072342E" w:rsidRDefault="0072342E" w:rsidP="00A3545B"/>
        </w:tc>
        <w:tc>
          <w:tcPr>
            <w:tcW w:w="1245" w:type="dxa"/>
            <w:tcBorders>
              <w:top w:val="single" w:sz="5" w:space="0" w:color="000000"/>
              <w:left w:val="single" w:sz="5" w:space="0" w:color="000000"/>
              <w:bottom w:val="single" w:sz="5" w:space="0" w:color="000000"/>
              <w:right w:val="single" w:sz="5" w:space="0" w:color="000000"/>
            </w:tcBorders>
          </w:tcPr>
          <w:p w14:paraId="74C5D130" w14:textId="77777777" w:rsidR="0072342E" w:rsidRDefault="0072342E" w:rsidP="00A3545B"/>
        </w:tc>
        <w:tc>
          <w:tcPr>
            <w:tcW w:w="1213" w:type="dxa"/>
            <w:tcBorders>
              <w:top w:val="single" w:sz="5" w:space="0" w:color="000000"/>
              <w:left w:val="single" w:sz="5" w:space="0" w:color="000000"/>
              <w:bottom w:val="single" w:sz="5" w:space="0" w:color="000000"/>
              <w:right w:val="single" w:sz="5" w:space="0" w:color="000000"/>
            </w:tcBorders>
          </w:tcPr>
          <w:p w14:paraId="63F7223C" w14:textId="77777777" w:rsidR="0072342E" w:rsidRDefault="0072342E" w:rsidP="00A3545B"/>
        </w:tc>
        <w:tc>
          <w:tcPr>
            <w:tcW w:w="1160" w:type="dxa"/>
            <w:tcBorders>
              <w:top w:val="single" w:sz="5" w:space="0" w:color="000000"/>
              <w:left w:val="single" w:sz="5" w:space="0" w:color="000000"/>
              <w:bottom w:val="single" w:sz="5" w:space="0" w:color="000000"/>
              <w:right w:val="single" w:sz="5" w:space="0" w:color="000000"/>
            </w:tcBorders>
          </w:tcPr>
          <w:p w14:paraId="1AE9451F" w14:textId="77777777" w:rsidR="0072342E" w:rsidRDefault="0072342E" w:rsidP="00A3545B"/>
        </w:tc>
        <w:tc>
          <w:tcPr>
            <w:tcW w:w="1140" w:type="dxa"/>
            <w:tcBorders>
              <w:top w:val="single" w:sz="5" w:space="0" w:color="000000"/>
              <w:left w:val="single" w:sz="5" w:space="0" w:color="000000"/>
              <w:bottom w:val="single" w:sz="5" w:space="0" w:color="000000"/>
              <w:right w:val="single" w:sz="5" w:space="0" w:color="000000"/>
            </w:tcBorders>
          </w:tcPr>
          <w:p w14:paraId="020D6A44" w14:textId="77777777" w:rsidR="0072342E" w:rsidRDefault="0072342E" w:rsidP="00A3545B"/>
        </w:tc>
      </w:tr>
      <w:tr w:rsidR="0072342E" w14:paraId="59791478"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725D0081" w14:textId="77777777" w:rsidR="0072342E" w:rsidRDefault="0072342E" w:rsidP="00A3545B"/>
        </w:tc>
        <w:tc>
          <w:tcPr>
            <w:tcW w:w="1114" w:type="dxa"/>
            <w:tcBorders>
              <w:top w:val="single" w:sz="5" w:space="0" w:color="000000"/>
              <w:left w:val="single" w:sz="5" w:space="0" w:color="000000"/>
              <w:bottom w:val="single" w:sz="5" w:space="0" w:color="000000"/>
              <w:right w:val="single" w:sz="5" w:space="0" w:color="000000"/>
            </w:tcBorders>
          </w:tcPr>
          <w:p w14:paraId="74E93CB6" w14:textId="77777777" w:rsidR="0072342E" w:rsidRDefault="0072342E" w:rsidP="00A3545B"/>
        </w:tc>
        <w:tc>
          <w:tcPr>
            <w:tcW w:w="1250" w:type="dxa"/>
            <w:tcBorders>
              <w:top w:val="single" w:sz="5" w:space="0" w:color="000000"/>
              <w:left w:val="single" w:sz="5" w:space="0" w:color="000000"/>
              <w:bottom w:val="single" w:sz="5" w:space="0" w:color="000000"/>
              <w:right w:val="single" w:sz="5" w:space="0" w:color="000000"/>
            </w:tcBorders>
          </w:tcPr>
          <w:p w14:paraId="32CB0908" w14:textId="77777777" w:rsidR="0072342E" w:rsidRDefault="0072342E" w:rsidP="00A3545B"/>
        </w:tc>
        <w:tc>
          <w:tcPr>
            <w:tcW w:w="1117" w:type="dxa"/>
            <w:tcBorders>
              <w:top w:val="single" w:sz="5" w:space="0" w:color="000000"/>
              <w:left w:val="single" w:sz="5" w:space="0" w:color="000000"/>
              <w:bottom w:val="single" w:sz="5" w:space="0" w:color="000000"/>
              <w:right w:val="single" w:sz="5" w:space="0" w:color="000000"/>
            </w:tcBorders>
          </w:tcPr>
          <w:p w14:paraId="32263593" w14:textId="77777777" w:rsidR="0072342E" w:rsidRDefault="0072342E" w:rsidP="00A3545B"/>
        </w:tc>
        <w:tc>
          <w:tcPr>
            <w:tcW w:w="3905" w:type="dxa"/>
            <w:tcBorders>
              <w:top w:val="single" w:sz="5" w:space="0" w:color="000000"/>
              <w:left w:val="single" w:sz="5" w:space="0" w:color="000000"/>
              <w:bottom w:val="single" w:sz="5" w:space="0" w:color="000000"/>
              <w:right w:val="single" w:sz="5" w:space="0" w:color="000000"/>
            </w:tcBorders>
          </w:tcPr>
          <w:p w14:paraId="7EE20EAE" w14:textId="77777777" w:rsidR="0072342E" w:rsidRDefault="0072342E" w:rsidP="00A3545B"/>
        </w:tc>
        <w:tc>
          <w:tcPr>
            <w:tcW w:w="561" w:type="dxa"/>
            <w:tcBorders>
              <w:top w:val="single" w:sz="5" w:space="0" w:color="000000"/>
              <w:left w:val="single" w:sz="5" w:space="0" w:color="000000"/>
              <w:bottom w:val="single" w:sz="5" w:space="0" w:color="000000"/>
              <w:right w:val="single" w:sz="5" w:space="0" w:color="000000"/>
            </w:tcBorders>
          </w:tcPr>
          <w:p w14:paraId="415A37F3" w14:textId="77777777" w:rsidR="0072342E" w:rsidRDefault="0072342E" w:rsidP="00A3545B"/>
        </w:tc>
        <w:tc>
          <w:tcPr>
            <w:tcW w:w="974" w:type="dxa"/>
            <w:tcBorders>
              <w:top w:val="single" w:sz="5" w:space="0" w:color="000000"/>
              <w:left w:val="single" w:sz="5" w:space="0" w:color="000000"/>
              <w:bottom w:val="single" w:sz="5" w:space="0" w:color="000000"/>
              <w:right w:val="single" w:sz="5" w:space="0" w:color="000000"/>
            </w:tcBorders>
          </w:tcPr>
          <w:p w14:paraId="3D21402A" w14:textId="77777777" w:rsidR="0072342E" w:rsidRDefault="0072342E" w:rsidP="00A3545B"/>
        </w:tc>
        <w:tc>
          <w:tcPr>
            <w:tcW w:w="1245" w:type="dxa"/>
            <w:tcBorders>
              <w:top w:val="single" w:sz="5" w:space="0" w:color="000000"/>
              <w:left w:val="single" w:sz="5" w:space="0" w:color="000000"/>
              <w:bottom w:val="single" w:sz="5" w:space="0" w:color="000000"/>
              <w:right w:val="single" w:sz="5" w:space="0" w:color="000000"/>
            </w:tcBorders>
          </w:tcPr>
          <w:p w14:paraId="3FA771C3" w14:textId="77777777" w:rsidR="0072342E" w:rsidRDefault="0072342E" w:rsidP="00A3545B"/>
        </w:tc>
        <w:tc>
          <w:tcPr>
            <w:tcW w:w="1213" w:type="dxa"/>
            <w:tcBorders>
              <w:top w:val="single" w:sz="5" w:space="0" w:color="000000"/>
              <w:left w:val="single" w:sz="5" w:space="0" w:color="000000"/>
              <w:bottom w:val="single" w:sz="5" w:space="0" w:color="000000"/>
              <w:right w:val="single" w:sz="5" w:space="0" w:color="000000"/>
            </w:tcBorders>
          </w:tcPr>
          <w:p w14:paraId="15C40BE7" w14:textId="77777777" w:rsidR="0072342E" w:rsidRDefault="0072342E" w:rsidP="00A3545B"/>
        </w:tc>
        <w:tc>
          <w:tcPr>
            <w:tcW w:w="1160" w:type="dxa"/>
            <w:tcBorders>
              <w:top w:val="single" w:sz="5" w:space="0" w:color="000000"/>
              <w:left w:val="single" w:sz="5" w:space="0" w:color="000000"/>
              <w:bottom w:val="single" w:sz="5" w:space="0" w:color="000000"/>
              <w:right w:val="single" w:sz="5" w:space="0" w:color="000000"/>
            </w:tcBorders>
          </w:tcPr>
          <w:p w14:paraId="1D094A07" w14:textId="77777777" w:rsidR="0072342E" w:rsidRDefault="0072342E" w:rsidP="00A3545B"/>
        </w:tc>
        <w:tc>
          <w:tcPr>
            <w:tcW w:w="1140" w:type="dxa"/>
            <w:tcBorders>
              <w:top w:val="single" w:sz="5" w:space="0" w:color="000000"/>
              <w:left w:val="single" w:sz="5" w:space="0" w:color="000000"/>
              <w:bottom w:val="single" w:sz="5" w:space="0" w:color="000000"/>
              <w:right w:val="single" w:sz="5" w:space="0" w:color="000000"/>
            </w:tcBorders>
          </w:tcPr>
          <w:p w14:paraId="0869AF5C" w14:textId="77777777" w:rsidR="0072342E" w:rsidRDefault="0072342E" w:rsidP="00A3545B"/>
        </w:tc>
      </w:tr>
      <w:tr w:rsidR="0072342E" w14:paraId="7DF1F3F8"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15131457" w14:textId="77777777" w:rsidR="0072342E" w:rsidRDefault="0072342E" w:rsidP="00A3545B"/>
        </w:tc>
        <w:tc>
          <w:tcPr>
            <w:tcW w:w="1114" w:type="dxa"/>
            <w:tcBorders>
              <w:top w:val="single" w:sz="5" w:space="0" w:color="000000"/>
              <w:left w:val="single" w:sz="5" w:space="0" w:color="000000"/>
              <w:bottom w:val="single" w:sz="5" w:space="0" w:color="000000"/>
              <w:right w:val="single" w:sz="5" w:space="0" w:color="000000"/>
            </w:tcBorders>
          </w:tcPr>
          <w:p w14:paraId="180011CB" w14:textId="77777777" w:rsidR="0072342E" w:rsidRDefault="0072342E" w:rsidP="00A3545B"/>
        </w:tc>
        <w:tc>
          <w:tcPr>
            <w:tcW w:w="1250" w:type="dxa"/>
            <w:tcBorders>
              <w:top w:val="single" w:sz="5" w:space="0" w:color="000000"/>
              <w:left w:val="single" w:sz="5" w:space="0" w:color="000000"/>
              <w:bottom w:val="single" w:sz="5" w:space="0" w:color="000000"/>
              <w:right w:val="single" w:sz="5" w:space="0" w:color="000000"/>
            </w:tcBorders>
          </w:tcPr>
          <w:p w14:paraId="55B75776" w14:textId="77777777" w:rsidR="0072342E" w:rsidRDefault="0072342E" w:rsidP="00A3545B"/>
        </w:tc>
        <w:tc>
          <w:tcPr>
            <w:tcW w:w="1117" w:type="dxa"/>
            <w:tcBorders>
              <w:top w:val="single" w:sz="5" w:space="0" w:color="000000"/>
              <w:left w:val="single" w:sz="5" w:space="0" w:color="000000"/>
              <w:bottom w:val="single" w:sz="5" w:space="0" w:color="000000"/>
              <w:right w:val="single" w:sz="5" w:space="0" w:color="000000"/>
            </w:tcBorders>
          </w:tcPr>
          <w:p w14:paraId="75A324FA" w14:textId="77777777" w:rsidR="0072342E" w:rsidRDefault="0072342E" w:rsidP="00A3545B"/>
        </w:tc>
        <w:tc>
          <w:tcPr>
            <w:tcW w:w="3905" w:type="dxa"/>
            <w:tcBorders>
              <w:top w:val="single" w:sz="5" w:space="0" w:color="000000"/>
              <w:left w:val="single" w:sz="5" w:space="0" w:color="000000"/>
              <w:bottom w:val="single" w:sz="5" w:space="0" w:color="000000"/>
              <w:right w:val="single" w:sz="5" w:space="0" w:color="000000"/>
            </w:tcBorders>
          </w:tcPr>
          <w:p w14:paraId="0ECE863B" w14:textId="77777777" w:rsidR="0072342E" w:rsidRDefault="0072342E" w:rsidP="00A3545B"/>
        </w:tc>
        <w:tc>
          <w:tcPr>
            <w:tcW w:w="561" w:type="dxa"/>
            <w:tcBorders>
              <w:top w:val="single" w:sz="5" w:space="0" w:color="000000"/>
              <w:left w:val="single" w:sz="5" w:space="0" w:color="000000"/>
              <w:bottom w:val="single" w:sz="5" w:space="0" w:color="000000"/>
              <w:right w:val="single" w:sz="5" w:space="0" w:color="000000"/>
            </w:tcBorders>
          </w:tcPr>
          <w:p w14:paraId="24003F35" w14:textId="77777777" w:rsidR="0072342E" w:rsidRDefault="0072342E" w:rsidP="00A3545B"/>
        </w:tc>
        <w:tc>
          <w:tcPr>
            <w:tcW w:w="974" w:type="dxa"/>
            <w:tcBorders>
              <w:top w:val="single" w:sz="5" w:space="0" w:color="000000"/>
              <w:left w:val="single" w:sz="5" w:space="0" w:color="000000"/>
              <w:bottom w:val="single" w:sz="5" w:space="0" w:color="000000"/>
              <w:right w:val="single" w:sz="5" w:space="0" w:color="000000"/>
            </w:tcBorders>
          </w:tcPr>
          <w:p w14:paraId="38858974" w14:textId="77777777" w:rsidR="0072342E" w:rsidRDefault="0072342E" w:rsidP="00A3545B"/>
        </w:tc>
        <w:tc>
          <w:tcPr>
            <w:tcW w:w="1245" w:type="dxa"/>
            <w:tcBorders>
              <w:top w:val="single" w:sz="5" w:space="0" w:color="000000"/>
              <w:left w:val="single" w:sz="5" w:space="0" w:color="000000"/>
              <w:bottom w:val="single" w:sz="5" w:space="0" w:color="000000"/>
              <w:right w:val="single" w:sz="5" w:space="0" w:color="000000"/>
            </w:tcBorders>
          </w:tcPr>
          <w:p w14:paraId="75F6FFA1" w14:textId="77777777" w:rsidR="0072342E" w:rsidRDefault="0072342E" w:rsidP="00A3545B"/>
        </w:tc>
        <w:tc>
          <w:tcPr>
            <w:tcW w:w="1213" w:type="dxa"/>
            <w:tcBorders>
              <w:top w:val="single" w:sz="5" w:space="0" w:color="000000"/>
              <w:left w:val="single" w:sz="5" w:space="0" w:color="000000"/>
              <w:bottom w:val="single" w:sz="5" w:space="0" w:color="000000"/>
              <w:right w:val="single" w:sz="5" w:space="0" w:color="000000"/>
            </w:tcBorders>
          </w:tcPr>
          <w:p w14:paraId="1FB9B130" w14:textId="77777777" w:rsidR="0072342E" w:rsidRDefault="0072342E" w:rsidP="00A3545B"/>
        </w:tc>
        <w:tc>
          <w:tcPr>
            <w:tcW w:w="1160" w:type="dxa"/>
            <w:tcBorders>
              <w:top w:val="single" w:sz="5" w:space="0" w:color="000000"/>
              <w:left w:val="single" w:sz="5" w:space="0" w:color="000000"/>
              <w:bottom w:val="single" w:sz="5" w:space="0" w:color="000000"/>
              <w:right w:val="single" w:sz="5" w:space="0" w:color="000000"/>
            </w:tcBorders>
          </w:tcPr>
          <w:p w14:paraId="31CF2EEB" w14:textId="77777777" w:rsidR="0072342E" w:rsidRDefault="0072342E" w:rsidP="00A3545B"/>
        </w:tc>
        <w:tc>
          <w:tcPr>
            <w:tcW w:w="1140" w:type="dxa"/>
            <w:tcBorders>
              <w:top w:val="single" w:sz="5" w:space="0" w:color="000000"/>
              <w:left w:val="single" w:sz="5" w:space="0" w:color="000000"/>
              <w:bottom w:val="single" w:sz="5" w:space="0" w:color="000000"/>
              <w:right w:val="single" w:sz="5" w:space="0" w:color="000000"/>
            </w:tcBorders>
          </w:tcPr>
          <w:p w14:paraId="7447B4DA" w14:textId="77777777" w:rsidR="0072342E" w:rsidRDefault="0072342E" w:rsidP="00A3545B"/>
        </w:tc>
      </w:tr>
      <w:tr w:rsidR="0072342E" w14:paraId="1CC380A7" w14:textId="77777777" w:rsidTr="003A29D8">
        <w:trPr>
          <w:trHeight w:hRule="exact" w:val="347"/>
        </w:trPr>
        <w:tc>
          <w:tcPr>
            <w:tcW w:w="1218" w:type="dxa"/>
            <w:tcBorders>
              <w:top w:val="single" w:sz="5" w:space="0" w:color="000000"/>
              <w:left w:val="single" w:sz="5" w:space="0" w:color="000000"/>
              <w:bottom w:val="single" w:sz="5" w:space="0" w:color="000000"/>
              <w:right w:val="single" w:sz="5" w:space="0" w:color="000000"/>
            </w:tcBorders>
          </w:tcPr>
          <w:p w14:paraId="46297D22" w14:textId="77777777" w:rsidR="0072342E" w:rsidRDefault="0072342E" w:rsidP="00A3545B"/>
        </w:tc>
        <w:tc>
          <w:tcPr>
            <w:tcW w:w="1114" w:type="dxa"/>
            <w:tcBorders>
              <w:top w:val="single" w:sz="5" w:space="0" w:color="000000"/>
              <w:left w:val="single" w:sz="5" w:space="0" w:color="000000"/>
              <w:bottom w:val="single" w:sz="5" w:space="0" w:color="000000"/>
              <w:right w:val="single" w:sz="5" w:space="0" w:color="000000"/>
            </w:tcBorders>
          </w:tcPr>
          <w:p w14:paraId="40B26DEC" w14:textId="77777777" w:rsidR="0072342E" w:rsidRDefault="0072342E" w:rsidP="00A3545B"/>
        </w:tc>
        <w:tc>
          <w:tcPr>
            <w:tcW w:w="1250" w:type="dxa"/>
            <w:tcBorders>
              <w:top w:val="single" w:sz="5" w:space="0" w:color="000000"/>
              <w:left w:val="single" w:sz="5" w:space="0" w:color="000000"/>
              <w:bottom w:val="single" w:sz="5" w:space="0" w:color="000000"/>
              <w:right w:val="single" w:sz="5" w:space="0" w:color="000000"/>
            </w:tcBorders>
          </w:tcPr>
          <w:p w14:paraId="182FD825" w14:textId="77777777" w:rsidR="0072342E" w:rsidRDefault="0072342E" w:rsidP="00A3545B"/>
        </w:tc>
        <w:tc>
          <w:tcPr>
            <w:tcW w:w="1117" w:type="dxa"/>
            <w:tcBorders>
              <w:top w:val="single" w:sz="5" w:space="0" w:color="000000"/>
              <w:left w:val="single" w:sz="5" w:space="0" w:color="000000"/>
              <w:bottom w:val="single" w:sz="5" w:space="0" w:color="000000"/>
              <w:right w:val="single" w:sz="5" w:space="0" w:color="000000"/>
            </w:tcBorders>
          </w:tcPr>
          <w:p w14:paraId="7E83BC02" w14:textId="77777777" w:rsidR="0072342E" w:rsidRDefault="0072342E" w:rsidP="00A3545B"/>
        </w:tc>
        <w:tc>
          <w:tcPr>
            <w:tcW w:w="3905" w:type="dxa"/>
            <w:tcBorders>
              <w:top w:val="single" w:sz="5" w:space="0" w:color="000000"/>
              <w:left w:val="single" w:sz="5" w:space="0" w:color="000000"/>
              <w:bottom w:val="single" w:sz="5" w:space="0" w:color="000000"/>
              <w:right w:val="single" w:sz="5" w:space="0" w:color="000000"/>
            </w:tcBorders>
          </w:tcPr>
          <w:p w14:paraId="1ED09E40" w14:textId="77777777" w:rsidR="0072342E" w:rsidRDefault="0072342E" w:rsidP="00A3545B"/>
        </w:tc>
        <w:tc>
          <w:tcPr>
            <w:tcW w:w="561" w:type="dxa"/>
            <w:tcBorders>
              <w:top w:val="single" w:sz="5" w:space="0" w:color="000000"/>
              <w:left w:val="single" w:sz="5" w:space="0" w:color="000000"/>
              <w:bottom w:val="single" w:sz="5" w:space="0" w:color="000000"/>
              <w:right w:val="single" w:sz="5" w:space="0" w:color="000000"/>
            </w:tcBorders>
          </w:tcPr>
          <w:p w14:paraId="4453CB1A" w14:textId="77777777" w:rsidR="0072342E" w:rsidRDefault="0072342E" w:rsidP="00A3545B"/>
        </w:tc>
        <w:tc>
          <w:tcPr>
            <w:tcW w:w="974" w:type="dxa"/>
            <w:tcBorders>
              <w:top w:val="single" w:sz="5" w:space="0" w:color="000000"/>
              <w:left w:val="single" w:sz="5" w:space="0" w:color="000000"/>
              <w:bottom w:val="single" w:sz="5" w:space="0" w:color="000000"/>
              <w:right w:val="single" w:sz="5" w:space="0" w:color="000000"/>
            </w:tcBorders>
          </w:tcPr>
          <w:p w14:paraId="5DA373B8" w14:textId="77777777" w:rsidR="0072342E" w:rsidRDefault="0072342E" w:rsidP="00A3545B"/>
        </w:tc>
        <w:tc>
          <w:tcPr>
            <w:tcW w:w="1245" w:type="dxa"/>
            <w:tcBorders>
              <w:top w:val="single" w:sz="5" w:space="0" w:color="000000"/>
              <w:left w:val="single" w:sz="5" w:space="0" w:color="000000"/>
              <w:bottom w:val="single" w:sz="5" w:space="0" w:color="000000"/>
              <w:right w:val="single" w:sz="5" w:space="0" w:color="000000"/>
            </w:tcBorders>
          </w:tcPr>
          <w:p w14:paraId="629B3A6D" w14:textId="77777777" w:rsidR="0072342E" w:rsidRDefault="0072342E" w:rsidP="00A3545B"/>
        </w:tc>
        <w:tc>
          <w:tcPr>
            <w:tcW w:w="1213" w:type="dxa"/>
            <w:tcBorders>
              <w:top w:val="single" w:sz="5" w:space="0" w:color="000000"/>
              <w:left w:val="single" w:sz="5" w:space="0" w:color="000000"/>
              <w:bottom w:val="single" w:sz="5" w:space="0" w:color="000000"/>
              <w:right w:val="single" w:sz="5" w:space="0" w:color="000000"/>
            </w:tcBorders>
          </w:tcPr>
          <w:p w14:paraId="781D469B" w14:textId="77777777" w:rsidR="0072342E" w:rsidRDefault="0072342E" w:rsidP="00A3545B"/>
        </w:tc>
        <w:tc>
          <w:tcPr>
            <w:tcW w:w="1160" w:type="dxa"/>
            <w:tcBorders>
              <w:top w:val="single" w:sz="5" w:space="0" w:color="000000"/>
              <w:left w:val="single" w:sz="5" w:space="0" w:color="000000"/>
              <w:bottom w:val="single" w:sz="5" w:space="0" w:color="000000"/>
              <w:right w:val="single" w:sz="5" w:space="0" w:color="000000"/>
            </w:tcBorders>
          </w:tcPr>
          <w:p w14:paraId="162A8E70" w14:textId="77777777" w:rsidR="0072342E" w:rsidRDefault="0072342E" w:rsidP="00A3545B"/>
        </w:tc>
        <w:tc>
          <w:tcPr>
            <w:tcW w:w="1140" w:type="dxa"/>
            <w:tcBorders>
              <w:top w:val="single" w:sz="5" w:space="0" w:color="000000"/>
              <w:left w:val="single" w:sz="5" w:space="0" w:color="000000"/>
              <w:bottom w:val="single" w:sz="5" w:space="0" w:color="000000"/>
              <w:right w:val="single" w:sz="5" w:space="0" w:color="000000"/>
            </w:tcBorders>
          </w:tcPr>
          <w:p w14:paraId="79A72857" w14:textId="77777777" w:rsidR="0072342E" w:rsidRDefault="0072342E" w:rsidP="00A3545B"/>
        </w:tc>
      </w:tr>
      <w:tr w:rsidR="0072342E" w14:paraId="1733A02D"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132B41A4" w14:textId="77777777" w:rsidR="0072342E" w:rsidRDefault="0072342E" w:rsidP="00A3545B"/>
        </w:tc>
        <w:tc>
          <w:tcPr>
            <w:tcW w:w="1114" w:type="dxa"/>
            <w:tcBorders>
              <w:top w:val="single" w:sz="5" w:space="0" w:color="000000"/>
              <w:left w:val="single" w:sz="5" w:space="0" w:color="000000"/>
              <w:bottom w:val="single" w:sz="5" w:space="0" w:color="000000"/>
              <w:right w:val="single" w:sz="5" w:space="0" w:color="000000"/>
            </w:tcBorders>
          </w:tcPr>
          <w:p w14:paraId="7D81E22D" w14:textId="77777777" w:rsidR="0072342E" w:rsidRDefault="0072342E" w:rsidP="00A3545B"/>
        </w:tc>
        <w:tc>
          <w:tcPr>
            <w:tcW w:w="1250" w:type="dxa"/>
            <w:tcBorders>
              <w:top w:val="single" w:sz="5" w:space="0" w:color="000000"/>
              <w:left w:val="single" w:sz="5" w:space="0" w:color="000000"/>
              <w:bottom w:val="single" w:sz="5" w:space="0" w:color="000000"/>
              <w:right w:val="single" w:sz="5" w:space="0" w:color="000000"/>
            </w:tcBorders>
          </w:tcPr>
          <w:p w14:paraId="7ACEE1FD" w14:textId="77777777" w:rsidR="0072342E" w:rsidRDefault="0072342E" w:rsidP="00A3545B"/>
        </w:tc>
        <w:tc>
          <w:tcPr>
            <w:tcW w:w="1117" w:type="dxa"/>
            <w:tcBorders>
              <w:top w:val="single" w:sz="5" w:space="0" w:color="000000"/>
              <w:left w:val="single" w:sz="5" w:space="0" w:color="000000"/>
              <w:bottom w:val="single" w:sz="5" w:space="0" w:color="000000"/>
              <w:right w:val="single" w:sz="5" w:space="0" w:color="000000"/>
            </w:tcBorders>
          </w:tcPr>
          <w:p w14:paraId="6DC09AAC" w14:textId="77777777" w:rsidR="0072342E" w:rsidRDefault="0072342E" w:rsidP="00A3545B"/>
        </w:tc>
        <w:tc>
          <w:tcPr>
            <w:tcW w:w="3905" w:type="dxa"/>
            <w:tcBorders>
              <w:top w:val="single" w:sz="5" w:space="0" w:color="000000"/>
              <w:left w:val="single" w:sz="5" w:space="0" w:color="000000"/>
              <w:bottom w:val="single" w:sz="5" w:space="0" w:color="000000"/>
              <w:right w:val="single" w:sz="5" w:space="0" w:color="000000"/>
            </w:tcBorders>
          </w:tcPr>
          <w:p w14:paraId="10FAAAC1" w14:textId="77777777" w:rsidR="0072342E" w:rsidRDefault="0072342E" w:rsidP="00A3545B"/>
        </w:tc>
        <w:tc>
          <w:tcPr>
            <w:tcW w:w="561" w:type="dxa"/>
            <w:tcBorders>
              <w:top w:val="single" w:sz="5" w:space="0" w:color="000000"/>
              <w:left w:val="single" w:sz="5" w:space="0" w:color="000000"/>
              <w:bottom w:val="single" w:sz="5" w:space="0" w:color="000000"/>
              <w:right w:val="single" w:sz="5" w:space="0" w:color="000000"/>
            </w:tcBorders>
          </w:tcPr>
          <w:p w14:paraId="7B7561BC" w14:textId="77777777" w:rsidR="0072342E" w:rsidRDefault="0072342E" w:rsidP="00A3545B"/>
        </w:tc>
        <w:tc>
          <w:tcPr>
            <w:tcW w:w="974" w:type="dxa"/>
            <w:tcBorders>
              <w:top w:val="single" w:sz="5" w:space="0" w:color="000000"/>
              <w:left w:val="single" w:sz="5" w:space="0" w:color="000000"/>
              <w:bottom w:val="single" w:sz="5" w:space="0" w:color="000000"/>
              <w:right w:val="single" w:sz="5" w:space="0" w:color="000000"/>
            </w:tcBorders>
          </w:tcPr>
          <w:p w14:paraId="61336F44" w14:textId="77777777" w:rsidR="0072342E" w:rsidRDefault="0072342E" w:rsidP="00A3545B"/>
        </w:tc>
        <w:tc>
          <w:tcPr>
            <w:tcW w:w="1245" w:type="dxa"/>
            <w:tcBorders>
              <w:top w:val="single" w:sz="5" w:space="0" w:color="000000"/>
              <w:left w:val="single" w:sz="5" w:space="0" w:color="000000"/>
              <w:bottom w:val="single" w:sz="5" w:space="0" w:color="000000"/>
              <w:right w:val="single" w:sz="5" w:space="0" w:color="000000"/>
            </w:tcBorders>
          </w:tcPr>
          <w:p w14:paraId="0D407B38" w14:textId="77777777" w:rsidR="0072342E" w:rsidRDefault="0072342E" w:rsidP="00A3545B"/>
        </w:tc>
        <w:tc>
          <w:tcPr>
            <w:tcW w:w="1213" w:type="dxa"/>
            <w:tcBorders>
              <w:top w:val="single" w:sz="5" w:space="0" w:color="000000"/>
              <w:left w:val="single" w:sz="5" w:space="0" w:color="000000"/>
              <w:bottom w:val="single" w:sz="5" w:space="0" w:color="000000"/>
              <w:right w:val="single" w:sz="5" w:space="0" w:color="000000"/>
            </w:tcBorders>
          </w:tcPr>
          <w:p w14:paraId="7DC3BBF4" w14:textId="77777777" w:rsidR="0072342E" w:rsidRDefault="0072342E" w:rsidP="00A3545B"/>
        </w:tc>
        <w:tc>
          <w:tcPr>
            <w:tcW w:w="1160" w:type="dxa"/>
            <w:tcBorders>
              <w:top w:val="single" w:sz="5" w:space="0" w:color="000000"/>
              <w:left w:val="single" w:sz="5" w:space="0" w:color="000000"/>
              <w:bottom w:val="single" w:sz="5" w:space="0" w:color="000000"/>
              <w:right w:val="single" w:sz="5" w:space="0" w:color="000000"/>
            </w:tcBorders>
          </w:tcPr>
          <w:p w14:paraId="590E6AB6" w14:textId="77777777" w:rsidR="0072342E" w:rsidRDefault="0072342E" w:rsidP="00A3545B"/>
        </w:tc>
        <w:tc>
          <w:tcPr>
            <w:tcW w:w="1140" w:type="dxa"/>
            <w:tcBorders>
              <w:top w:val="single" w:sz="5" w:space="0" w:color="000000"/>
              <w:left w:val="single" w:sz="5" w:space="0" w:color="000000"/>
              <w:bottom w:val="single" w:sz="5" w:space="0" w:color="000000"/>
              <w:right w:val="single" w:sz="5" w:space="0" w:color="000000"/>
            </w:tcBorders>
          </w:tcPr>
          <w:p w14:paraId="1920B7B0" w14:textId="77777777" w:rsidR="0072342E" w:rsidRDefault="0072342E" w:rsidP="00A3545B"/>
        </w:tc>
      </w:tr>
      <w:tr w:rsidR="0072342E" w14:paraId="09BEA0E7"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32948B88" w14:textId="77777777" w:rsidR="0072342E" w:rsidRDefault="0072342E" w:rsidP="00A3545B"/>
        </w:tc>
        <w:tc>
          <w:tcPr>
            <w:tcW w:w="1114" w:type="dxa"/>
            <w:tcBorders>
              <w:top w:val="single" w:sz="5" w:space="0" w:color="000000"/>
              <w:left w:val="single" w:sz="5" w:space="0" w:color="000000"/>
              <w:bottom w:val="single" w:sz="5" w:space="0" w:color="000000"/>
              <w:right w:val="single" w:sz="5" w:space="0" w:color="000000"/>
            </w:tcBorders>
          </w:tcPr>
          <w:p w14:paraId="07B9A831" w14:textId="77777777" w:rsidR="0072342E" w:rsidRDefault="0072342E" w:rsidP="00A3545B"/>
        </w:tc>
        <w:tc>
          <w:tcPr>
            <w:tcW w:w="1250" w:type="dxa"/>
            <w:tcBorders>
              <w:top w:val="single" w:sz="5" w:space="0" w:color="000000"/>
              <w:left w:val="single" w:sz="5" w:space="0" w:color="000000"/>
              <w:bottom w:val="single" w:sz="5" w:space="0" w:color="000000"/>
              <w:right w:val="single" w:sz="5" w:space="0" w:color="000000"/>
            </w:tcBorders>
          </w:tcPr>
          <w:p w14:paraId="787613B9" w14:textId="77777777" w:rsidR="0072342E" w:rsidRDefault="0072342E" w:rsidP="00A3545B"/>
        </w:tc>
        <w:tc>
          <w:tcPr>
            <w:tcW w:w="1117" w:type="dxa"/>
            <w:tcBorders>
              <w:top w:val="single" w:sz="5" w:space="0" w:color="000000"/>
              <w:left w:val="single" w:sz="5" w:space="0" w:color="000000"/>
              <w:bottom w:val="single" w:sz="5" w:space="0" w:color="000000"/>
              <w:right w:val="single" w:sz="5" w:space="0" w:color="000000"/>
            </w:tcBorders>
          </w:tcPr>
          <w:p w14:paraId="64DF9BB0" w14:textId="77777777" w:rsidR="0072342E" w:rsidRDefault="0072342E" w:rsidP="00A3545B"/>
        </w:tc>
        <w:tc>
          <w:tcPr>
            <w:tcW w:w="3905" w:type="dxa"/>
            <w:tcBorders>
              <w:top w:val="single" w:sz="5" w:space="0" w:color="000000"/>
              <w:left w:val="single" w:sz="5" w:space="0" w:color="000000"/>
              <w:bottom w:val="single" w:sz="5" w:space="0" w:color="000000"/>
              <w:right w:val="single" w:sz="5" w:space="0" w:color="000000"/>
            </w:tcBorders>
          </w:tcPr>
          <w:p w14:paraId="716495F6" w14:textId="77777777" w:rsidR="0072342E" w:rsidRDefault="0072342E" w:rsidP="00A3545B"/>
        </w:tc>
        <w:tc>
          <w:tcPr>
            <w:tcW w:w="561" w:type="dxa"/>
            <w:tcBorders>
              <w:top w:val="single" w:sz="5" w:space="0" w:color="000000"/>
              <w:left w:val="single" w:sz="5" w:space="0" w:color="000000"/>
              <w:bottom w:val="single" w:sz="5" w:space="0" w:color="000000"/>
              <w:right w:val="single" w:sz="5" w:space="0" w:color="000000"/>
            </w:tcBorders>
          </w:tcPr>
          <w:p w14:paraId="3AD9F534" w14:textId="77777777" w:rsidR="0072342E" w:rsidRDefault="0072342E" w:rsidP="00A3545B"/>
        </w:tc>
        <w:tc>
          <w:tcPr>
            <w:tcW w:w="974" w:type="dxa"/>
            <w:tcBorders>
              <w:top w:val="single" w:sz="5" w:space="0" w:color="000000"/>
              <w:left w:val="single" w:sz="5" w:space="0" w:color="000000"/>
              <w:bottom w:val="single" w:sz="5" w:space="0" w:color="000000"/>
              <w:right w:val="single" w:sz="5" w:space="0" w:color="000000"/>
            </w:tcBorders>
          </w:tcPr>
          <w:p w14:paraId="56A0A907" w14:textId="77777777" w:rsidR="0072342E" w:rsidRDefault="0072342E" w:rsidP="00A3545B"/>
        </w:tc>
        <w:tc>
          <w:tcPr>
            <w:tcW w:w="1245" w:type="dxa"/>
            <w:tcBorders>
              <w:top w:val="single" w:sz="5" w:space="0" w:color="000000"/>
              <w:left w:val="single" w:sz="5" w:space="0" w:color="000000"/>
              <w:bottom w:val="single" w:sz="5" w:space="0" w:color="000000"/>
              <w:right w:val="single" w:sz="5" w:space="0" w:color="000000"/>
            </w:tcBorders>
          </w:tcPr>
          <w:p w14:paraId="6C8142EA" w14:textId="77777777" w:rsidR="0072342E" w:rsidRDefault="0072342E" w:rsidP="00A3545B"/>
        </w:tc>
        <w:tc>
          <w:tcPr>
            <w:tcW w:w="1213" w:type="dxa"/>
            <w:tcBorders>
              <w:top w:val="single" w:sz="5" w:space="0" w:color="000000"/>
              <w:left w:val="single" w:sz="5" w:space="0" w:color="000000"/>
              <w:bottom w:val="single" w:sz="5" w:space="0" w:color="000000"/>
              <w:right w:val="single" w:sz="5" w:space="0" w:color="000000"/>
            </w:tcBorders>
          </w:tcPr>
          <w:p w14:paraId="35F0EEE3" w14:textId="77777777" w:rsidR="0072342E" w:rsidRDefault="0072342E" w:rsidP="00A3545B"/>
        </w:tc>
        <w:tc>
          <w:tcPr>
            <w:tcW w:w="1160" w:type="dxa"/>
            <w:tcBorders>
              <w:top w:val="single" w:sz="5" w:space="0" w:color="000000"/>
              <w:left w:val="single" w:sz="5" w:space="0" w:color="000000"/>
              <w:bottom w:val="single" w:sz="5" w:space="0" w:color="000000"/>
              <w:right w:val="single" w:sz="5" w:space="0" w:color="000000"/>
            </w:tcBorders>
          </w:tcPr>
          <w:p w14:paraId="7709593F" w14:textId="77777777" w:rsidR="0072342E" w:rsidRDefault="0072342E" w:rsidP="00A3545B"/>
        </w:tc>
        <w:tc>
          <w:tcPr>
            <w:tcW w:w="1140" w:type="dxa"/>
            <w:tcBorders>
              <w:top w:val="single" w:sz="5" w:space="0" w:color="000000"/>
              <w:left w:val="single" w:sz="5" w:space="0" w:color="000000"/>
              <w:bottom w:val="single" w:sz="5" w:space="0" w:color="000000"/>
              <w:right w:val="single" w:sz="5" w:space="0" w:color="000000"/>
            </w:tcBorders>
          </w:tcPr>
          <w:p w14:paraId="3CB1BD79" w14:textId="77777777" w:rsidR="0072342E" w:rsidRDefault="0072342E" w:rsidP="00A3545B"/>
        </w:tc>
      </w:tr>
      <w:tr w:rsidR="0072342E" w14:paraId="30030EC3"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712F7E81" w14:textId="77777777" w:rsidR="0072342E" w:rsidRDefault="0072342E" w:rsidP="00A3545B"/>
        </w:tc>
        <w:tc>
          <w:tcPr>
            <w:tcW w:w="1114" w:type="dxa"/>
            <w:tcBorders>
              <w:top w:val="single" w:sz="5" w:space="0" w:color="000000"/>
              <w:left w:val="single" w:sz="5" w:space="0" w:color="000000"/>
              <w:bottom w:val="single" w:sz="5" w:space="0" w:color="000000"/>
              <w:right w:val="single" w:sz="5" w:space="0" w:color="000000"/>
            </w:tcBorders>
          </w:tcPr>
          <w:p w14:paraId="46150ABB" w14:textId="77777777" w:rsidR="0072342E" w:rsidRDefault="0072342E" w:rsidP="00A3545B"/>
        </w:tc>
        <w:tc>
          <w:tcPr>
            <w:tcW w:w="1250" w:type="dxa"/>
            <w:tcBorders>
              <w:top w:val="single" w:sz="5" w:space="0" w:color="000000"/>
              <w:left w:val="single" w:sz="5" w:space="0" w:color="000000"/>
              <w:bottom w:val="single" w:sz="5" w:space="0" w:color="000000"/>
              <w:right w:val="single" w:sz="5" w:space="0" w:color="000000"/>
            </w:tcBorders>
          </w:tcPr>
          <w:p w14:paraId="3049891E" w14:textId="77777777" w:rsidR="0072342E" w:rsidRDefault="0072342E" w:rsidP="00A3545B"/>
        </w:tc>
        <w:tc>
          <w:tcPr>
            <w:tcW w:w="1117" w:type="dxa"/>
            <w:tcBorders>
              <w:top w:val="single" w:sz="5" w:space="0" w:color="000000"/>
              <w:left w:val="single" w:sz="5" w:space="0" w:color="000000"/>
              <w:bottom w:val="single" w:sz="5" w:space="0" w:color="000000"/>
              <w:right w:val="single" w:sz="5" w:space="0" w:color="000000"/>
            </w:tcBorders>
          </w:tcPr>
          <w:p w14:paraId="101E0DEE" w14:textId="77777777" w:rsidR="0072342E" w:rsidRDefault="0072342E" w:rsidP="00A3545B"/>
        </w:tc>
        <w:tc>
          <w:tcPr>
            <w:tcW w:w="3905" w:type="dxa"/>
            <w:tcBorders>
              <w:top w:val="single" w:sz="5" w:space="0" w:color="000000"/>
              <w:left w:val="single" w:sz="5" w:space="0" w:color="000000"/>
              <w:bottom w:val="single" w:sz="5" w:space="0" w:color="000000"/>
              <w:right w:val="single" w:sz="5" w:space="0" w:color="000000"/>
            </w:tcBorders>
          </w:tcPr>
          <w:p w14:paraId="6C09289E" w14:textId="77777777" w:rsidR="0072342E" w:rsidRDefault="0072342E" w:rsidP="00A3545B"/>
        </w:tc>
        <w:tc>
          <w:tcPr>
            <w:tcW w:w="561" w:type="dxa"/>
            <w:tcBorders>
              <w:top w:val="single" w:sz="5" w:space="0" w:color="000000"/>
              <w:left w:val="single" w:sz="5" w:space="0" w:color="000000"/>
              <w:bottom w:val="single" w:sz="5" w:space="0" w:color="000000"/>
              <w:right w:val="single" w:sz="5" w:space="0" w:color="000000"/>
            </w:tcBorders>
          </w:tcPr>
          <w:p w14:paraId="36682857" w14:textId="77777777" w:rsidR="0072342E" w:rsidRDefault="0072342E" w:rsidP="00A3545B"/>
        </w:tc>
        <w:tc>
          <w:tcPr>
            <w:tcW w:w="974" w:type="dxa"/>
            <w:tcBorders>
              <w:top w:val="single" w:sz="5" w:space="0" w:color="000000"/>
              <w:left w:val="single" w:sz="5" w:space="0" w:color="000000"/>
              <w:bottom w:val="single" w:sz="5" w:space="0" w:color="000000"/>
              <w:right w:val="single" w:sz="5" w:space="0" w:color="000000"/>
            </w:tcBorders>
          </w:tcPr>
          <w:p w14:paraId="54E05DA8" w14:textId="77777777" w:rsidR="0072342E" w:rsidRDefault="0072342E" w:rsidP="00A3545B"/>
        </w:tc>
        <w:tc>
          <w:tcPr>
            <w:tcW w:w="1245" w:type="dxa"/>
            <w:tcBorders>
              <w:top w:val="single" w:sz="5" w:space="0" w:color="000000"/>
              <w:left w:val="single" w:sz="5" w:space="0" w:color="000000"/>
              <w:bottom w:val="single" w:sz="5" w:space="0" w:color="000000"/>
              <w:right w:val="single" w:sz="5" w:space="0" w:color="000000"/>
            </w:tcBorders>
          </w:tcPr>
          <w:p w14:paraId="3E75DDE2" w14:textId="77777777" w:rsidR="0072342E" w:rsidRDefault="0072342E" w:rsidP="00A3545B"/>
        </w:tc>
        <w:tc>
          <w:tcPr>
            <w:tcW w:w="1213" w:type="dxa"/>
            <w:tcBorders>
              <w:top w:val="single" w:sz="5" w:space="0" w:color="000000"/>
              <w:left w:val="single" w:sz="5" w:space="0" w:color="000000"/>
              <w:bottom w:val="single" w:sz="5" w:space="0" w:color="000000"/>
              <w:right w:val="single" w:sz="5" w:space="0" w:color="000000"/>
            </w:tcBorders>
          </w:tcPr>
          <w:p w14:paraId="4ACDF780" w14:textId="77777777" w:rsidR="0072342E" w:rsidRDefault="0072342E" w:rsidP="00A3545B"/>
        </w:tc>
        <w:tc>
          <w:tcPr>
            <w:tcW w:w="1160" w:type="dxa"/>
            <w:tcBorders>
              <w:top w:val="single" w:sz="5" w:space="0" w:color="000000"/>
              <w:left w:val="single" w:sz="5" w:space="0" w:color="000000"/>
              <w:bottom w:val="single" w:sz="5" w:space="0" w:color="000000"/>
              <w:right w:val="single" w:sz="5" w:space="0" w:color="000000"/>
            </w:tcBorders>
          </w:tcPr>
          <w:p w14:paraId="5A9CBF84" w14:textId="77777777" w:rsidR="0072342E" w:rsidRDefault="0072342E" w:rsidP="00A3545B"/>
        </w:tc>
        <w:tc>
          <w:tcPr>
            <w:tcW w:w="1140" w:type="dxa"/>
            <w:tcBorders>
              <w:top w:val="single" w:sz="5" w:space="0" w:color="000000"/>
              <w:left w:val="single" w:sz="5" w:space="0" w:color="000000"/>
              <w:bottom w:val="single" w:sz="5" w:space="0" w:color="000000"/>
              <w:right w:val="single" w:sz="5" w:space="0" w:color="000000"/>
            </w:tcBorders>
          </w:tcPr>
          <w:p w14:paraId="4A6C18DF" w14:textId="77777777" w:rsidR="0072342E" w:rsidRDefault="0072342E" w:rsidP="00A3545B"/>
        </w:tc>
      </w:tr>
      <w:tr w:rsidR="0072342E" w14:paraId="6F770D62"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005A09F6" w14:textId="77777777" w:rsidR="0072342E" w:rsidRDefault="0072342E" w:rsidP="00A3545B"/>
        </w:tc>
        <w:tc>
          <w:tcPr>
            <w:tcW w:w="1114" w:type="dxa"/>
            <w:tcBorders>
              <w:top w:val="single" w:sz="5" w:space="0" w:color="000000"/>
              <w:left w:val="single" w:sz="5" w:space="0" w:color="000000"/>
              <w:bottom w:val="single" w:sz="5" w:space="0" w:color="000000"/>
              <w:right w:val="single" w:sz="5" w:space="0" w:color="000000"/>
            </w:tcBorders>
          </w:tcPr>
          <w:p w14:paraId="193CE1E9" w14:textId="77777777" w:rsidR="0072342E" w:rsidRDefault="0072342E" w:rsidP="00A3545B"/>
        </w:tc>
        <w:tc>
          <w:tcPr>
            <w:tcW w:w="1250" w:type="dxa"/>
            <w:tcBorders>
              <w:top w:val="single" w:sz="5" w:space="0" w:color="000000"/>
              <w:left w:val="single" w:sz="5" w:space="0" w:color="000000"/>
              <w:bottom w:val="single" w:sz="5" w:space="0" w:color="000000"/>
              <w:right w:val="single" w:sz="5" w:space="0" w:color="000000"/>
            </w:tcBorders>
          </w:tcPr>
          <w:p w14:paraId="4FB35C52" w14:textId="77777777" w:rsidR="0072342E" w:rsidRDefault="0072342E" w:rsidP="00A3545B"/>
        </w:tc>
        <w:tc>
          <w:tcPr>
            <w:tcW w:w="1117" w:type="dxa"/>
            <w:tcBorders>
              <w:top w:val="single" w:sz="5" w:space="0" w:color="000000"/>
              <w:left w:val="single" w:sz="5" w:space="0" w:color="000000"/>
              <w:bottom w:val="single" w:sz="5" w:space="0" w:color="000000"/>
              <w:right w:val="single" w:sz="5" w:space="0" w:color="000000"/>
            </w:tcBorders>
          </w:tcPr>
          <w:p w14:paraId="2EE9923C" w14:textId="77777777" w:rsidR="0072342E" w:rsidRDefault="0072342E" w:rsidP="00A3545B"/>
        </w:tc>
        <w:tc>
          <w:tcPr>
            <w:tcW w:w="3905" w:type="dxa"/>
            <w:tcBorders>
              <w:top w:val="single" w:sz="5" w:space="0" w:color="000000"/>
              <w:left w:val="single" w:sz="5" w:space="0" w:color="000000"/>
              <w:bottom w:val="single" w:sz="5" w:space="0" w:color="000000"/>
              <w:right w:val="single" w:sz="5" w:space="0" w:color="000000"/>
            </w:tcBorders>
          </w:tcPr>
          <w:p w14:paraId="519BC8AF" w14:textId="77777777" w:rsidR="0072342E" w:rsidRDefault="0072342E" w:rsidP="00A3545B"/>
        </w:tc>
        <w:tc>
          <w:tcPr>
            <w:tcW w:w="561" w:type="dxa"/>
            <w:tcBorders>
              <w:top w:val="single" w:sz="5" w:space="0" w:color="000000"/>
              <w:left w:val="single" w:sz="5" w:space="0" w:color="000000"/>
              <w:bottom w:val="single" w:sz="5" w:space="0" w:color="000000"/>
              <w:right w:val="single" w:sz="5" w:space="0" w:color="000000"/>
            </w:tcBorders>
          </w:tcPr>
          <w:p w14:paraId="606EC6F3" w14:textId="77777777" w:rsidR="0072342E" w:rsidRDefault="0072342E" w:rsidP="00A3545B"/>
        </w:tc>
        <w:tc>
          <w:tcPr>
            <w:tcW w:w="974" w:type="dxa"/>
            <w:tcBorders>
              <w:top w:val="single" w:sz="5" w:space="0" w:color="000000"/>
              <w:left w:val="single" w:sz="5" w:space="0" w:color="000000"/>
              <w:bottom w:val="single" w:sz="5" w:space="0" w:color="000000"/>
              <w:right w:val="single" w:sz="5" w:space="0" w:color="000000"/>
            </w:tcBorders>
          </w:tcPr>
          <w:p w14:paraId="14D34F44" w14:textId="77777777" w:rsidR="0072342E" w:rsidRDefault="0072342E" w:rsidP="00A3545B"/>
        </w:tc>
        <w:tc>
          <w:tcPr>
            <w:tcW w:w="1245" w:type="dxa"/>
            <w:tcBorders>
              <w:top w:val="single" w:sz="5" w:space="0" w:color="000000"/>
              <w:left w:val="single" w:sz="5" w:space="0" w:color="000000"/>
              <w:bottom w:val="single" w:sz="5" w:space="0" w:color="000000"/>
              <w:right w:val="single" w:sz="5" w:space="0" w:color="000000"/>
            </w:tcBorders>
          </w:tcPr>
          <w:p w14:paraId="0994A844" w14:textId="77777777" w:rsidR="0072342E" w:rsidRDefault="0072342E" w:rsidP="00A3545B"/>
        </w:tc>
        <w:tc>
          <w:tcPr>
            <w:tcW w:w="1213" w:type="dxa"/>
            <w:tcBorders>
              <w:top w:val="single" w:sz="5" w:space="0" w:color="000000"/>
              <w:left w:val="single" w:sz="5" w:space="0" w:color="000000"/>
              <w:bottom w:val="single" w:sz="5" w:space="0" w:color="000000"/>
              <w:right w:val="single" w:sz="5" w:space="0" w:color="000000"/>
            </w:tcBorders>
          </w:tcPr>
          <w:p w14:paraId="2707F3E6" w14:textId="77777777" w:rsidR="0072342E" w:rsidRDefault="0072342E" w:rsidP="00A3545B"/>
        </w:tc>
        <w:tc>
          <w:tcPr>
            <w:tcW w:w="1160" w:type="dxa"/>
            <w:tcBorders>
              <w:top w:val="single" w:sz="5" w:space="0" w:color="000000"/>
              <w:left w:val="single" w:sz="5" w:space="0" w:color="000000"/>
              <w:bottom w:val="single" w:sz="5" w:space="0" w:color="000000"/>
              <w:right w:val="single" w:sz="5" w:space="0" w:color="000000"/>
            </w:tcBorders>
          </w:tcPr>
          <w:p w14:paraId="7724850F" w14:textId="77777777" w:rsidR="0072342E" w:rsidRDefault="0072342E" w:rsidP="00A3545B"/>
        </w:tc>
        <w:tc>
          <w:tcPr>
            <w:tcW w:w="1140" w:type="dxa"/>
            <w:tcBorders>
              <w:top w:val="single" w:sz="5" w:space="0" w:color="000000"/>
              <w:left w:val="single" w:sz="5" w:space="0" w:color="000000"/>
              <w:bottom w:val="single" w:sz="5" w:space="0" w:color="000000"/>
              <w:right w:val="single" w:sz="5" w:space="0" w:color="000000"/>
            </w:tcBorders>
          </w:tcPr>
          <w:p w14:paraId="4F118DBB" w14:textId="77777777" w:rsidR="0072342E" w:rsidRDefault="0072342E" w:rsidP="00A3545B"/>
        </w:tc>
      </w:tr>
      <w:tr w:rsidR="0072342E" w14:paraId="75D5C94D"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45494942" w14:textId="77777777" w:rsidR="0072342E" w:rsidRDefault="0072342E" w:rsidP="00A3545B"/>
        </w:tc>
        <w:tc>
          <w:tcPr>
            <w:tcW w:w="1114" w:type="dxa"/>
            <w:tcBorders>
              <w:top w:val="single" w:sz="5" w:space="0" w:color="000000"/>
              <w:left w:val="single" w:sz="5" w:space="0" w:color="000000"/>
              <w:bottom w:val="single" w:sz="5" w:space="0" w:color="000000"/>
              <w:right w:val="single" w:sz="5" w:space="0" w:color="000000"/>
            </w:tcBorders>
          </w:tcPr>
          <w:p w14:paraId="278C4F1B" w14:textId="77777777" w:rsidR="0072342E" w:rsidRDefault="0072342E" w:rsidP="00A3545B"/>
        </w:tc>
        <w:tc>
          <w:tcPr>
            <w:tcW w:w="1250" w:type="dxa"/>
            <w:tcBorders>
              <w:top w:val="single" w:sz="5" w:space="0" w:color="000000"/>
              <w:left w:val="single" w:sz="5" w:space="0" w:color="000000"/>
              <w:bottom w:val="single" w:sz="5" w:space="0" w:color="000000"/>
              <w:right w:val="single" w:sz="5" w:space="0" w:color="000000"/>
            </w:tcBorders>
          </w:tcPr>
          <w:p w14:paraId="4CC38863" w14:textId="77777777" w:rsidR="0072342E" w:rsidRDefault="0072342E" w:rsidP="00A3545B"/>
        </w:tc>
        <w:tc>
          <w:tcPr>
            <w:tcW w:w="1117" w:type="dxa"/>
            <w:tcBorders>
              <w:top w:val="single" w:sz="5" w:space="0" w:color="000000"/>
              <w:left w:val="single" w:sz="5" w:space="0" w:color="000000"/>
              <w:bottom w:val="single" w:sz="5" w:space="0" w:color="000000"/>
              <w:right w:val="single" w:sz="5" w:space="0" w:color="000000"/>
            </w:tcBorders>
          </w:tcPr>
          <w:p w14:paraId="0454260B" w14:textId="77777777" w:rsidR="0072342E" w:rsidRDefault="0072342E" w:rsidP="00A3545B"/>
        </w:tc>
        <w:tc>
          <w:tcPr>
            <w:tcW w:w="3905" w:type="dxa"/>
            <w:tcBorders>
              <w:top w:val="single" w:sz="5" w:space="0" w:color="000000"/>
              <w:left w:val="single" w:sz="5" w:space="0" w:color="000000"/>
              <w:bottom w:val="single" w:sz="5" w:space="0" w:color="000000"/>
              <w:right w:val="single" w:sz="5" w:space="0" w:color="000000"/>
            </w:tcBorders>
          </w:tcPr>
          <w:p w14:paraId="2B4432F0" w14:textId="77777777" w:rsidR="0072342E" w:rsidRDefault="0072342E" w:rsidP="00A3545B"/>
        </w:tc>
        <w:tc>
          <w:tcPr>
            <w:tcW w:w="561" w:type="dxa"/>
            <w:tcBorders>
              <w:top w:val="single" w:sz="5" w:space="0" w:color="000000"/>
              <w:left w:val="single" w:sz="5" w:space="0" w:color="000000"/>
              <w:bottom w:val="single" w:sz="5" w:space="0" w:color="000000"/>
              <w:right w:val="single" w:sz="5" w:space="0" w:color="000000"/>
            </w:tcBorders>
          </w:tcPr>
          <w:p w14:paraId="7262EAD7" w14:textId="77777777" w:rsidR="0072342E" w:rsidRDefault="0072342E" w:rsidP="00A3545B"/>
        </w:tc>
        <w:tc>
          <w:tcPr>
            <w:tcW w:w="974" w:type="dxa"/>
            <w:tcBorders>
              <w:top w:val="single" w:sz="5" w:space="0" w:color="000000"/>
              <w:left w:val="single" w:sz="5" w:space="0" w:color="000000"/>
              <w:bottom w:val="single" w:sz="5" w:space="0" w:color="000000"/>
              <w:right w:val="single" w:sz="5" w:space="0" w:color="000000"/>
            </w:tcBorders>
          </w:tcPr>
          <w:p w14:paraId="57D82926" w14:textId="77777777" w:rsidR="0072342E" w:rsidRDefault="0072342E" w:rsidP="00A3545B"/>
        </w:tc>
        <w:tc>
          <w:tcPr>
            <w:tcW w:w="1245" w:type="dxa"/>
            <w:tcBorders>
              <w:top w:val="single" w:sz="5" w:space="0" w:color="000000"/>
              <w:left w:val="single" w:sz="5" w:space="0" w:color="000000"/>
              <w:bottom w:val="single" w:sz="5" w:space="0" w:color="000000"/>
              <w:right w:val="single" w:sz="5" w:space="0" w:color="000000"/>
            </w:tcBorders>
          </w:tcPr>
          <w:p w14:paraId="1AAF7824" w14:textId="77777777" w:rsidR="0072342E" w:rsidRDefault="0072342E" w:rsidP="00A3545B"/>
        </w:tc>
        <w:tc>
          <w:tcPr>
            <w:tcW w:w="1213" w:type="dxa"/>
            <w:tcBorders>
              <w:top w:val="single" w:sz="5" w:space="0" w:color="000000"/>
              <w:left w:val="single" w:sz="5" w:space="0" w:color="000000"/>
              <w:bottom w:val="single" w:sz="5" w:space="0" w:color="000000"/>
              <w:right w:val="single" w:sz="5" w:space="0" w:color="000000"/>
            </w:tcBorders>
          </w:tcPr>
          <w:p w14:paraId="58A0AEAE" w14:textId="77777777" w:rsidR="0072342E" w:rsidRDefault="0072342E" w:rsidP="00A3545B"/>
        </w:tc>
        <w:tc>
          <w:tcPr>
            <w:tcW w:w="1160" w:type="dxa"/>
            <w:tcBorders>
              <w:top w:val="single" w:sz="5" w:space="0" w:color="000000"/>
              <w:left w:val="single" w:sz="5" w:space="0" w:color="000000"/>
              <w:bottom w:val="single" w:sz="5" w:space="0" w:color="000000"/>
              <w:right w:val="single" w:sz="5" w:space="0" w:color="000000"/>
            </w:tcBorders>
          </w:tcPr>
          <w:p w14:paraId="275A2C7E" w14:textId="77777777" w:rsidR="0072342E" w:rsidRDefault="0072342E" w:rsidP="00A3545B"/>
        </w:tc>
        <w:tc>
          <w:tcPr>
            <w:tcW w:w="1140" w:type="dxa"/>
            <w:tcBorders>
              <w:top w:val="single" w:sz="5" w:space="0" w:color="000000"/>
              <w:left w:val="single" w:sz="5" w:space="0" w:color="000000"/>
              <w:bottom w:val="single" w:sz="5" w:space="0" w:color="000000"/>
              <w:right w:val="single" w:sz="5" w:space="0" w:color="000000"/>
            </w:tcBorders>
          </w:tcPr>
          <w:p w14:paraId="4969AB19" w14:textId="77777777" w:rsidR="0072342E" w:rsidRDefault="0072342E" w:rsidP="00A3545B"/>
        </w:tc>
      </w:tr>
      <w:tr w:rsidR="0072342E" w14:paraId="4C8C69ED" w14:textId="77777777" w:rsidTr="003A29D8">
        <w:trPr>
          <w:trHeight w:hRule="exact" w:val="345"/>
        </w:trPr>
        <w:tc>
          <w:tcPr>
            <w:tcW w:w="1218" w:type="dxa"/>
            <w:tcBorders>
              <w:top w:val="single" w:sz="5" w:space="0" w:color="000000"/>
              <w:left w:val="single" w:sz="5" w:space="0" w:color="000000"/>
              <w:bottom w:val="single" w:sz="5" w:space="0" w:color="000000"/>
              <w:right w:val="single" w:sz="5" w:space="0" w:color="000000"/>
            </w:tcBorders>
          </w:tcPr>
          <w:p w14:paraId="25988C68" w14:textId="77777777" w:rsidR="0072342E" w:rsidRDefault="0072342E" w:rsidP="00A3545B"/>
        </w:tc>
        <w:tc>
          <w:tcPr>
            <w:tcW w:w="1114" w:type="dxa"/>
            <w:tcBorders>
              <w:top w:val="single" w:sz="5" w:space="0" w:color="000000"/>
              <w:left w:val="single" w:sz="5" w:space="0" w:color="000000"/>
              <w:bottom w:val="single" w:sz="5" w:space="0" w:color="000000"/>
              <w:right w:val="single" w:sz="5" w:space="0" w:color="000000"/>
            </w:tcBorders>
          </w:tcPr>
          <w:p w14:paraId="684F27F4" w14:textId="77777777" w:rsidR="0072342E" w:rsidRDefault="0072342E" w:rsidP="00A3545B"/>
        </w:tc>
        <w:tc>
          <w:tcPr>
            <w:tcW w:w="1250" w:type="dxa"/>
            <w:tcBorders>
              <w:top w:val="single" w:sz="5" w:space="0" w:color="000000"/>
              <w:left w:val="single" w:sz="5" w:space="0" w:color="000000"/>
              <w:bottom w:val="single" w:sz="5" w:space="0" w:color="000000"/>
              <w:right w:val="single" w:sz="5" w:space="0" w:color="000000"/>
            </w:tcBorders>
          </w:tcPr>
          <w:p w14:paraId="3FBCA1FE" w14:textId="77777777" w:rsidR="0072342E" w:rsidRDefault="0072342E" w:rsidP="00A3545B"/>
        </w:tc>
        <w:tc>
          <w:tcPr>
            <w:tcW w:w="1117" w:type="dxa"/>
            <w:tcBorders>
              <w:top w:val="single" w:sz="5" w:space="0" w:color="000000"/>
              <w:left w:val="single" w:sz="5" w:space="0" w:color="000000"/>
              <w:bottom w:val="single" w:sz="5" w:space="0" w:color="000000"/>
              <w:right w:val="single" w:sz="5" w:space="0" w:color="000000"/>
            </w:tcBorders>
          </w:tcPr>
          <w:p w14:paraId="429F6BC2" w14:textId="77777777" w:rsidR="0072342E" w:rsidRDefault="0072342E" w:rsidP="00A3545B"/>
        </w:tc>
        <w:tc>
          <w:tcPr>
            <w:tcW w:w="3905" w:type="dxa"/>
            <w:tcBorders>
              <w:top w:val="single" w:sz="5" w:space="0" w:color="000000"/>
              <w:left w:val="single" w:sz="5" w:space="0" w:color="000000"/>
              <w:bottom w:val="single" w:sz="5" w:space="0" w:color="000000"/>
              <w:right w:val="single" w:sz="5" w:space="0" w:color="000000"/>
            </w:tcBorders>
          </w:tcPr>
          <w:p w14:paraId="78F5CD30" w14:textId="77777777" w:rsidR="0072342E" w:rsidRDefault="0072342E" w:rsidP="00A3545B"/>
        </w:tc>
        <w:tc>
          <w:tcPr>
            <w:tcW w:w="561" w:type="dxa"/>
            <w:tcBorders>
              <w:top w:val="single" w:sz="5" w:space="0" w:color="000000"/>
              <w:left w:val="single" w:sz="5" w:space="0" w:color="000000"/>
              <w:bottom w:val="single" w:sz="5" w:space="0" w:color="000000"/>
              <w:right w:val="single" w:sz="5" w:space="0" w:color="000000"/>
            </w:tcBorders>
          </w:tcPr>
          <w:p w14:paraId="08CD90DE" w14:textId="77777777" w:rsidR="0072342E" w:rsidRDefault="0072342E" w:rsidP="00A3545B"/>
        </w:tc>
        <w:tc>
          <w:tcPr>
            <w:tcW w:w="974" w:type="dxa"/>
            <w:tcBorders>
              <w:top w:val="single" w:sz="5" w:space="0" w:color="000000"/>
              <w:left w:val="single" w:sz="5" w:space="0" w:color="000000"/>
              <w:bottom w:val="single" w:sz="5" w:space="0" w:color="000000"/>
              <w:right w:val="single" w:sz="5" w:space="0" w:color="000000"/>
            </w:tcBorders>
          </w:tcPr>
          <w:p w14:paraId="513B53D0" w14:textId="77777777" w:rsidR="0072342E" w:rsidRDefault="0072342E" w:rsidP="00A3545B"/>
        </w:tc>
        <w:tc>
          <w:tcPr>
            <w:tcW w:w="1245" w:type="dxa"/>
            <w:tcBorders>
              <w:top w:val="single" w:sz="5" w:space="0" w:color="000000"/>
              <w:left w:val="single" w:sz="5" w:space="0" w:color="000000"/>
              <w:bottom w:val="single" w:sz="5" w:space="0" w:color="000000"/>
              <w:right w:val="single" w:sz="5" w:space="0" w:color="000000"/>
            </w:tcBorders>
          </w:tcPr>
          <w:p w14:paraId="6C0B311F" w14:textId="77777777" w:rsidR="0072342E" w:rsidRDefault="0072342E" w:rsidP="00A3545B"/>
        </w:tc>
        <w:tc>
          <w:tcPr>
            <w:tcW w:w="1213" w:type="dxa"/>
            <w:tcBorders>
              <w:top w:val="single" w:sz="5" w:space="0" w:color="000000"/>
              <w:left w:val="single" w:sz="5" w:space="0" w:color="000000"/>
              <w:bottom w:val="single" w:sz="5" w:space="0" w:color="000000"/>
              <w:right w:val="single" w:sz="5" w:space="0" w:color="000000"/>
            </w:tcBorders>
          </w:tcPr>
          <w:p w14:paraId="046854F2" w14:textId="77777777" w:rsidR="0072342E" w:rsidRDefault="0072342E" w:rsidP="00A3545B"/>
        </w:tc>
        <w:tc>
          <w:tcPr>
            <w:tcW w:w="1160" w:type="dxa"/>
            <w:tcBorders>
              <w:top w:val="single" w:sz="5" w:space="0" w:color="000000"/>
              <w:left w:val="single" w:sz="5" w:space="0" w:color="000000"/>
              <w:bottom w:val="single" w:sz="5" w:space="0" w:color="000000"/>
              <w:right w:val="single" w:sz="5" w:space="0" w:color="000000"/>
            </w:tcBorders>
          </w:tcPr>
          <w:p w14:paraId="318F83EF" w14:textId="77777777" w:rsidR="0072342E" w:rsidRDefault="0072342E" w:rsidP="00A3545B"/>
        </w:tc>
        <w:tc>
          <w:tcPr>
            <w:tcW w:w="1140" w:type="dxa"/>
            <w:tcBorders>
              <w:top w:val="single" w:sz="5" w:space="0" w:color="000000"/>
              <w:left w:val="single" w:sz="5" w:space="0" w:color="000000"/>
              <w:bottom w:val="single" w:sz="5" w:space="0" w:color="000000"/>
              <w:right w:val="single" w:sz="5" w:space="0" w:color="000000"/>
            </w:tcBorders>
          </w:tcPr>
          <w:p w14:paraId="69C52E41" w14:textId="77777777" w:rsidR="0072342E" w:rsidRDefault="0072342E" w:rsidP="00A3545B"/>
        </w:tc>
      </w:tr>
    </w:tbl>
    <w:p w14:paraId="41C87BAB" w14:textId="77777777" w:rsidR="0072342E" w:rsidRDefault="0072342E" w:rsidP="0072342E">
      <w:pPr>
        <w:spacing w:before="1" w:line="100" w:lineRule="exact"/>
        <w:rPr>
          <w:sz w:val="10"/>
          <w:szCs w:val="10"/>
        </w:rPr>
      </w:pPr>
    </w:p>
    <w:p w14:paraId="3148E69F" w14:textId="03CED25B" w:rsidR="0072342E" w:rsidRPr="003A29D8" w:rsidRDefault="0072342E" w:rsidP="003A29D8">
      <w:pPr>
        <w:pStyle w:val="Heading3"/>
        <w:tabs>
          <w:tab w:val="left" w:pos="11114"/>
        </w:tabs>
        <w:ind w:left="1011"/>
        <w:jc w:val="both"/>
        <w:rPr>
          <w:rFonts w:ascii="Arial" w:hAnsi="Arial" w:cs="Arial"/>
          <w:sz w:val="24"/>
          <w:szCs w:val="24"/>
        </w:rPr>
      </w:pPr>
      <w:r w:rsidRPr="003A29D8">
        <w:rPr>
          <w:rFonts w:ascii="Arial" w:hAnsi="Arial" w:cs="Arial"/>
          <w:spacing w:val="-1"/>
          <w:sz w:val="24"/>
          <w:szCs w:val="24"/>
        </w:rPr>
        <w:t>М</w:t>
      </w:r>
      <w:r w:rsidRPr="003A29D8">
        <w:rPr>
          <w:rFonts w:ascii="Arial" w:hAnsi="Arial" w:cs="Arial"/>
          <w:sz w:val="24"/>
          <w:szCs w:val="24"/>
        </w:rPr>
        <w:t>есто</w:t>
      </w:r>
      <w:r w:rsidRPr="003A29D8">
        <w:rPr>
          <w:rFonts w:ascii="Arial" w:hAnsi="Arial" w:cs="Arial"/>
          <w:spacing w:val="1"/>
          <w:sz w:val="24"/>
          <w:szCs w:val="24"/>
        </w:rPr>
        <w:t xml:space="preserve"> </w:t>
      </w:r>
      <w:r w:rsidRPr="003A29D8">
        <w:rPr>
          <w:rFonts w:ascii="Arial" w:hAnsi="Arial" w:cs="Arial"/>
          <w:sz w:val="24"/>
          <w:szCs w:val="24"/>
        </w:rPr>
        <w:t>и дат</w:t>
      </w:r>
      <w:r w:rsidRPr="003A29D8">
        <w:rPr>
          <w:rFonts w:ascii="Arial" w:hAnsi="Arial" w:cs="Arial"/>
          <w:spacing w:val="-2"/>
          <w:sz w:val="24"/>
          <w:szCs w:val="24"/>
        </w:rPr>
        <w:t>у</w:t>
      </w:r>
      <w:r w:rsidR="003A29D8">
        <w:rPr>
          <w:rFonts w:ascii="Arial" w:hAnsi="Arial" w:cs="Arial"/>
          <w:sz w:val="24"/>
          <w:szCs w:val="24"/>
        </w:rPr>
        <w:t>м,</w:t>
      </w:r>
      <w:r w:rsidR="003A29D8">
        <w:rPr>
          <w:rFonts w:ascii="Arial" w:hAnsi="Arial" w:cs="Arial"/>
          <w:sz w:val="24"/>
          <w:szCs w:val="24"/>
          <w:lang w:val="sr-Cyrl-RS"/>
        </w:rPr>
        <w:t xml:space="preserve">                                                                                                                     </w:t>
      </w:r>
      <w:r w:rsidRPr="003A29D8">
        <w:rPr>
          <w:rFonts w:ascii="Arial" w:hAnsi="Arial" w:cs="Arial"/>
          <w:sz w:val="24"/>
          <w:szCs w:val="24"/>
        </w:rPr>
        <w:t>Потпис</w:t>
      </w:r>
      <w:r w:rsidRPr="003A29D8">
        <w:rPr>
          <w:rFonts w:ascii="Arial" w:hAnsi="Arial" w:cs="Arial"/>
          <w:spacing w:val="-2"/>
          <w:sz w:val="24"/>
          <w:szCs w:val="24"/>
        </w:rPr>
        <w:t xml:space="preserve"> </w:t>
      </w:r>
      <w:r w:rsidRPr="003A29D8">
        <w:rPr>
          <w:rFonts w:ascii="Arial" w:hAnsi="Arial" w:cs="Arial"/>
          <w:sz w:val="24"/>
          <w:szCs w:val="24"/>
        </w:rPr>
        <w:t>ов</w:t>
      </w:r>
      <w:r w:rsidRPr="003A29D8">
        <w:rPr>
          <w:rFonts w:ascii="Arial" w:hAnsi="Arial" w:cs="Arial"/>
          <w:spacing w:val="-1"/>
          <w:sz w:val="24"/>
          <w:szCs w:val="24"/>
        </w:rPr>
        <w:t>л</w:t>
      </w:r>
      <w:r w:rsidRPr="003A29D8">
        <w:rPr>
          <w:rFonts w:ascii="Arial" w:hAnsi="Arial" w:cs="Arial"/>
          <w:sz w:val="24"/>
          <w:szCs w:val="24"/>
        </w:rPr>
        <w:t>ашћ</w:t>
      </w:r>
      <w:r w:rsidRPr="003A29D8">
        <w:rPr>
          <w:rFonts w:ascii="Arial" w:hAnsi="Arial" w:cs="Arial"/>
          <w:spacing w:val="-1"/>
          <w:sz w:val="24"/>
          <w:szCs w:val="24"/>
        </w:rPr>
        <w:t>е</w:t>
      </w:r>
      <w:r w:rsidRPr="003A29D8">
        <w:rPr>
          <w:rFonts w:ascii="Arial" w:hAnsi="Arial" w:cs="Arial"/>
          <w:sz w:val="24"/>
          <w:szCs w:val="24"/>
        </w:rPr>
        <w:t>ног</w:t>
      </w:r>
      <w:r w:rsidRPr="003A29D8">
        <w:rPr>
          <w:rFonts w:ascii="Arial" w:hAnsi="Arial" w:cs="Arial"/>
          <w:spacing w:val="-1"/>
          <w:sz w:val="24"/>
          <w:szCs w:val="24"/>
        </w:rPr>
        <w:t xml:space="preserve"> </w:t>
      </w:r>
      <w:r w:rsidRPr="003A29D8">
        <w:rPr>
          <w:rFonts w:ascii="Arial" w:hAnsi="Arial" w:cs="Arial"/>
          <w:sz w:val="24"/>
          <w:szCs w:val="24"/>
        </w:rPr>
        <w:t>ли</w:t>
      </w:r>
      <w:r w:rsidRPr="003A29D8">
        <w:rPr>
          <w:rFonts w:ascii="Arial" w:hAnsi="Arial" w:cs="Arial"/>
          <w:spacing w:val="-1"/>
          <w:sz w:val="24"/>
          <w:szCs w:val="24"/>
        </w:rPr>
        <w:t>ц</w:t>
      </w:r>
      <w:r w:rsidRPr="003A29D8">
        <w:rPr>
          <w:rFonts w:ascii="Arial" w:hAnsi="Arial" w:cs="Arial"/>
          <w:sz w:val="24"/>
          <w:szCs w:val="24"/>
        </w:rPr>
        <w:t>а</w:t>
      </w:r>
    </w:p>
    <w:p w14:paraId="54C429D7" w14:textId="77777777" w:rsidR="0072342E" w:rsidRPr="003A29D8" w:rsidRDefault="0072342E" w:rsidP="0072342E">
      <w:pPr>
        <w:spacing w:before="7" w:line="200" w:lineRule="exact"/>
        <w:rPr>
          <w:rFonts w:cs="Arial"/>
          <w:sz w:val="24"/>
          <w:szCs w:val="24"/>
        </w:rPr>
      </w:pPr>
    </w:p>
    <w:p w14:paraId="04861345" w14:textId="77777777" w:rsidR="0072342E" w:rsidRDefault="0072342E" w:rsidP="0072342E">
      <w:pPr>
        <w:spacing w:before="69"/>
        <w:ind w:right="862"/>
        <w:jc w:val="center"/>
        <w:rPr>
          <w:rFonts w:eastAsia="Arial" w:cs="Arial"/>
          <w:sz w:val="24"/>
          <w:szCs w:val="24"/>
        </w:rPr>
      </w:pPr>
      <w:r>
        <w:rPr>
          <w:noProof/>
        </w:rPr>
        <mc:AlternateContent>
          <mc:Choice Requires="wpg">
            <w:drawing>
              <wp:anchor distT="0" distB="0" distL="114300" distR="114300" simplePos="0" relativeHeight="251710464" behindDoc="1" locked="0" layoutInCell="1" allowOverlap="1" wp14:anchorId="607EB66A" wp14:editId="7828EC40">
                <wp:simplePos x="0" y="0"/>
                <wp:positionH relativeFrom="page">
                  <wp:posOffset>1201420</wp:posOffset>
                </wp:positionH>
                <wp:positionV relativeFrom="paragraph">
                  <wp:posOffset>212090</wp:posOffset>
                </wp:positionV>
                <wp:extent cx="1524635" cy="1270"/>
                <wp:effectExtent l="10795" t="10160" r="7620" b="76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1270"/>
                          <a:chOff x="1892" y="334"/>
                          <a:chExt cx="2401" cy="2"/>
                        </a:xfrm>
                      </wpg:grpSpPr>
                      <wps:wsp>
                        <wps:cNvPr id="8" name="Freeform 19"/>
                        <wps:cNvSpPr>
                          <a:spLocks/>
                        </wps:cNvSpPr>
                        <wps:spPr bwMode="auto">
                          <a:xfrm>
                            <a:off x="1892" y="334"/>
                            <a:ext cx="2401" cy="2"/>
                          </a:xfrm>
                          <a:custGeom>
                            <a:avLst/>
                            <a:gdLst>
                              <a:gd name="T0" fmla="+- 0 1892 1892"/>
                              <a:gd name="T1" fmla="*/ T0 w 2401"/>
                              <a:gd name="T2" fmla="+- 0 4293 1892"/>
                              <a:gd name="T3" fmla="*/ T2 w 2401"/>
                            </a:gdLst>
                            <a:ahLst/>
                            <a:cxnLst>
                              <a:cxn ang="0">
                                <a:pos x="T1" y="0"/>
                              </a:cxn>
                              <a:cxn ang="0">
                                <a:pos x="T3" y="0"/>
                              </a:cxn>
                            </a:cxnLst>
                            <a:rect l="0" t="0" r="r" b="b"/>
                            <a:pathLst>
                              <a:path w="2401">
                                <a:moveTo>
                                  <a:pt x="0" y="0"/>
                                </a:moveTo>
                                <a:lnTo>
                                  <a:pt x="24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35F7D" id="Group 7" o:spid="_x0000_s1026" style="position:absolute;margin-left:94.6pt;margin-top:16.7pt;width:120.05pt;height:.1pt;z-index:-251606016;mso-position-horizontal-relative:page" coordorigin="1892,334" coordsize="2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f4XQ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">
                <v:shape id="Freeform 19" o:spid="_x0000_s1027" style="position:absolute;left:1892;top:334;width:2401;height:2;visibility:visible;mso-wrap-style:square;v-text-anchor:top" coordsize="2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L1bwA&#10;AADaAAAADwAAAGRycy9kb3ducmV2LnhtbERPzQ7BQBC+S7zDZiRubDkgZYlIJEgQ5QFGd7SN7mzT&#10;XVpvbw8Sxy/f/2LVmlK8qXaFZQWjYQSCOLW64EzB7bodzEA4j6yxtEwKPuRgtex2Fhhr2/CF3onP&#10;RAhhF6OC3PsqltKlORl0Q1sRB+5ha4M+wDqTusYmhJtSjqNoIg0WHBpyrGiTU/pMXkbBIT197pOd&#10;3O6z8/RWFRd90s1RqX6vXc9BeGr9X/xz77SCsDVcCTdAL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UgvVvAAAANoAAAAPAAAAAAAAAAAAAAAAAJgCAABkcnMvZG93bnJldi54&#10;bWxQSwUGAAAAAAQABAD1AAAAgQMAAAAA&#10;" path="m,l2401,e" filled="f" strokeweight=".26669mm">
                  <v:path arrowok="t" o:connecttype="custom" o:connectlocs="0,0;2401,0" o:connectangles="0,0"/>
                </v:shape>
                <w10:wrap anchorx="page"/>
              </v:group>
            </w:pict>
          </mc:Fallback>
        </mc:AlternateContent>
      </w:r>
      <w:r>
        <w:rPr>
          <w:noProof/>
        </w:rPr>
        <mc:AlternateContent>
          <mc:Choice Requires="wpg">
            <w:drawing>
              <wp:anchor distT="0" distB="0" distL="114300" distR="114300" simplePos="0" relativeHeight="251711488" behindDoc="1" locked="0" layoutInCell="1" allowOverlap="1" wp14:anchorId="54FC5B18" wp14:editId="703F8DB2">
                <wp:simplePos x="0" y="0"/>
                <wp:positionH relativeFrom="page">
                  <wp:posOffset>7622540</wp:posOffset>
                </wp:positionH>
                <wp:positionV relativeFrom="paragraph">
                  <wp:posOffset>212090</wp:posOffset>
                </wp:positionV>
                <wp:extent cx="1778635" cy="1270"/>
                <wp:effectExtent l="12065" t="10160" r="9525"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635" cy="1270"/>
                          <a:chOff x="12004" y="334"/>
                          <a:chExt cx="2801" cy="2"/>
                        </a:xfrm>
                      </wpg:grpSpPr>
                      <wps:wsp>
                        <wps:cNvPr id="6" name="Freeform 21"/>
                        <wps:cNvSpPr>
                          <a:spLocks/>
                        </wps:cNvSpPr>
                        <wps:spPr bwMode="auto">
                          <a:xfrm>
                            <a:off x="12004" y="334"/>
                            <a:ext cx="2801" cy="2"/>
                          </a:xfrm>
                          <a:custGeom>
                            <a:avLst/>
                            <a:gdLst>
                              <a:gd name="T0" fmla="+- 0 12004 12004"/>
                              <a:gd name="T1" fmla="*/ T0 w 2801"/>
                              <a:gd name="T2" fmla="+- 0 14805 12004"/>
                              <a:gd name="T3" fmla="*/ T2 w 2801"/>
                            </a:gdLst>
                            <a:ahLst/>
                            <a:cxnLst>
                              <a:cxn ang="0">
                                <a:pos x="T1" y="0"/>
                              </a:cxn>
                              <a:cxn ang="0">
                                <a:pos x="T3" y="0"/>
                              </a:cxn>
                            </a:cxnLst>
                            <a:rect l="0" t="0" r="r" b="b"/>
                            <a:pathLst>
                              <a:path w="2801">
                                <a:moveTo>
                                  <a:pt x="0" y="0"/>
                                </a:moveTo>
                                <a:lnTo>
                                  <a:pt x="28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7C340" id="Group 5" o:spid="_x0000_s1026" style="position:absolute;margin-left:600.2pt;margin-top:16.7pt;width:140.05pt;height:.1pt;z-index:-251604992;mso-position-horizontal-relative:page" coordorigin="12004,334" coordsize="2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">
                <v:shape id="Freeform 21" o:spid="_x0000_s1027" style="position:absolute;left:12004;top:334;width:2801;height:2;visibility:visible;mso-wrap-style:square;v-text-anchor:top" coordsize="28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0c18MA&#10;AADaAAAADwAAAGRycy9kb3ducmV2LnhtbESPUUvDQBCE34X+h2MF3+zFVoLEXosUWgrBQKvo65Lb&#10;XqK5vZDbtvHfe0LBx2FmvmEWq9F36kxDbAMbeJhmoIjrYFt2Bt7fNvdPoKIgW+wCk4EfirBaTm4W&#10;WNhw4T2dD+JUgnAs0EAj0hdax7ohj3EaeuLkHcPgUZIcnLYDXhLcd3qWZbn22HJaaLCndUP19+Hk&#10;DVQb+TiWZe7LV3Ff1efj1lXzmTF3t+PLMyihUf7D1/bOGsjh70q6AX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0c18MAAADaAAAADwAAAAAAAAAAAAAAAACYAgAAZHJzL2Rv&#10;d25yZXYueG1sUEsFBgAAAAAEAAQA9QAAAIgDAAAAAA==&#10;" path="m,l2801,e" filled="f" strokeweight=".26669mm">
                  <v:path arrowok="t" o:connecttype="custom" o:connectlocs="0,0;2801,0" o:connectangles="0,0"/>
                </v:shape>
                <w10:wrap anchorx="page"/>
              </v:group>
            </w:pict>
          </mc:Fallback>
        </mc:AlternateContent>
      </w:r>
      <w:r>
        <w:rPr>
          <w:rFonts w:eastAsia="Arial" w:cs="Arial"/>
          <w:spacing w:val="-1"/>
          <w:sz w:val="24"/>
          <w:szCs w:val="24"/>
        </w:rPr>
        <w:t>М</w:t>
      </w:r>
      <w:r>
        <w:rPr>
          <w:rFonts w:eastAsia="Arial" w:cs="Arial"/>
          <w:sz w:val="24"/>
          <w:szCs w:val="24"/>
        </w:rPr>
        <w:t>.П.</w:t>
      </w:r>
    </w:p>
    <w:p w14:paraId="269E02B4" w14:textId="77777777" w:rsidR="0072342E" w:rsidRDefault="0072342E" w:rsidP="0072342E">
      <w:pPr>
        <w:spacing w:before="8" w:line="140" w:lineRule="exact"/>
        <w:rPr>
          <w:sz w:val="14"/>
          <w:szCs w:val="14"/>
        </w:rPr>
      </w:pPr>
    </w:p>
    <w:p w14:paraId="55DC8AF9" w14:textId="314E13BA" w:rsidR="0072342E" w:rsidRPr="002D02B1" w:rsidRDefault="0072342E" w:rsidP="0072342E">
      <w:pPr>
        <w:pStyle w:val="Heading4"/>
        <w:spacing w:before="72"/>
        <w:ind w:left="680"/>
        <w:rPr>
          <w:rFonts w:ascii="Arial" w:hAnsi="Arial" w:cs="Arial"/>
          <w:b w:val="0"/>
          <w:bCs w:val="0"/>
        </w:rPr>
      </w:pPr>
      <w:r w:rsidRPr="002D02B1">
        <w:rPr>
          <w:rFonts w:ascii="Arial" w:hAnsi="Arial" w:cs="Arial"/>
          <w:spacing w:val="-2"/>
          <w:u w:val="thick" w:color="000000"/>
        </w:rPr>
        <w:t>Н</w:t>
      </w:r>
      <w:r w:rsidR="002D02B1">
        <w:rPr>
          <w:rFonts w:ascii="Arial" w:hAnsi="Arial" w:cs="Arial"/>
          <w:u w:val="thick" w:color="000000"/>
        </w:rPr>
        <w:t>ап</w:t>
      </w:r>
      <w:r w:rsidRPr="002D02B1">
        <w:rPr>
          <w:rFonts w:ascii="Arial" w:hAnsi="Arial" w:cs="Arial"/>
          <w:u w:val="thick" w:color="000000"/>
        </w:rPr>
        <w:t>о</w:t>
      </w:r>
      <w:r w:rsidRPr="002D02B1">
        <w:rPr>
          <w:rFonts w:ascii="Arial" w:hAnsi="Arial" w:cs="Arial"/>
          <w:spacing w:val="-1"/>
          <w:u w:val="thick" w:color="000000"/>
        </w:rPr>
        <w:t>м</w:t>
      </w:r>
      <w:r w:rsidRPr="002D02B1">
        <w:rPr>
          <w:rFonts w:ascii="Arial" w:hAnsi="Arial" w:cs="Arial"/>
          <w:u w:val="thick" w:color="000000"/>
        </w:rPr>
        <w:t>ен</w:t>
      </w:r>
      <w:r w:rsidRPr="002D02B1">
        <w:rPr>
          <w:rFonts w:ascii="Arial" w:hAnsi="Arial" w:cs="Arial"/>
          <w:spacing w:val="-2"/>
          <w:u w:val="thick" w:color="000000"/>
        </w:rPr>
        <w:t>е</w:t>
      </w:r>
      <w:r w:rsidRPr="002D02B1">
        <w:rPr>
          <w:rFonts w:ascii="Arial" w:hAnsi="Arial" w:cs="Arial"/>
          <w:u w:val="thick" w:color="000000"/>
        </w:rPr>
        <w:t>:</w:t>
      </w:r>
    </w:p>
    <w:p w14:paraId="69C53483" w14:textId="77777777" w:rsidR="002D02B1" w:rsidRPr="003A29D8" w:rsidRDefault="0072342E" w:rsidP="003A29D8">
      <w:pPr>
        <w:spacing w:before="0" w:line="250" w:lineRule="exact"/>
        <w:ind w:right="6684"/>
        <w:rPr>
          <w:rFonts w:eastAsia="Arial" w:cs="Arial"/>
        </w:rPr>
      </w:pPr>
      <w:r w:rsidRPr="003A29D8">
        <w:rPr>
          <w:rFonts w:eastAsia="Arial" w:cs="Arial"/>
        </w:rPr>
        <w:t>Обр</w:t>
      </w:r>
      <w:r w:rsidRPr="003A29D8">
        <w:rPr>
          <w:rFonts w:eastAsia="Arial" w:cs="Arial"/>
          <w:spacing w:val="1"/>
        </w:rPr>
        <w:t>а</w:t>
      </w:r>
      <w:r w:rsidRPr="003A29D8">
        <w:rPr>
          <w:rFonts w:eastAsia="Arial" w:cs="Arial"/>
        </w:rPr>
        <w:t>з</w:t>
      </w:r>
      <w:r w:rsidRPr="003A29D8">
        <w:rPr>
          <w:rFonts w:eastAsia="Arial" w:cs="Arial"/>
          <w:spacing w:val="1"/>
        </w:rPr>
        <w:t>а</w:t>
      </w:r>
      <w:r w:rsidRPr="003A29D8">
        <w:rPr>
          <w:rFonts w:eastAsia="Arial" w:cs="Arial"/>
        </w:rPr>
        <w:t>ц</w:t>
      </w:r>
      <w:r w:rsidRPr="003A29D8">
        <w:rPr>
          <w:rFonts w:eastAsia="Arial" w:cs="Arial"/>
          <w:spacing w:val="-1"/>
        </w:rPr>
        <w:t xml:space="preserve"> </w:t>
      </w:r>
      <w:r w:rsidRPr="003A29D8">
        <w:rPr>
          <w:rFonts w:eastAsia="Arial" w:cs="Arial"/>
        </w:rPr>
        <w:t>„</w:t>
      </w:r>
      <w:r w:rsidRPr="003A29D8">
        <w:rPr>
          <w:rFonts w:eastAsia="Arial" w:cs="Arial"/>
          <w:spacing w:val="-1"/>
        </w:rPr>
        <w:t>Н</w:t>
      </w:r>
      <w:r w:rsidRPr="003A29D8">
        <w:rPr>
          <w:rFonts w:eastAsia="Arial" w:cs="Arial"/>
        </w:rPr>
        <w:t>ајава</w:t>
      </w:r>
      <w:r w:rsidRPr="003A29D8">
        <w:rPr>
          <w:rFonts w:eastAsia="Arial" w:cs="Arial"/>
          <w:spacing w:val="-2"/>
        </w:rPr>
        <w:t xml:space="preserve"> </w:t>
      </w:r>
      <w:r w:rsidRPr="003A29D8">
        <w:rPr>
          <w:rFonts w:eastAsia="Arial" w:cs="Arial"/>
        </w:rPr>
        <w:t>ис</w:t>
      </w:r>
      <w:r w:rsidRPr="003A29D8">
        <w:rPr>
          <w:rFonts w:eastAsia="Arial" w:cs="Arial"/>
          <w:spacing w:val="-3"/>
        </w:rPr>
        <w:t>п</w:t>
      </w:r>
      <w:r w:rsidRPr="003A29D8">
        <w:rPr>
          <w:rFonts w:eastAsia="Arial" w:cs="Arial"/>
        </w:rPr>
        <w:t>ор</w:t>
      </w:r>
      <w:r w:rsidRPr="003A29D8">
        <w:rPr>
          <w:rFonts w:eastAsia="Arial" w:cs="Arial"/>
          <w:spacing w:val="-3"/>
        </w:rPr>
        <w:t>у</w:t>
      </w:r>
      <w:r w:rsidRPr="003A29D8">
        <w:rPr>
          <w:rFonts w:eastAsia="Arial" w:cs="Arial"/>
        </w:rPr>
        <w:t>ке</w:t>
      </w:r>
      <w:r w:rsidRPr="003A29D8">
        <w:rPr>
          <w:rFonts w:eastAsia="Arial" w:cs="Arial"/>
          <w:spacing w:val="1"/>
        </w:rPr>
        <w:t xml:space="preserve"> </w:t>
      </w:r>
      <w:r w:rsidRPr="003A29D8">
        <w:rPr>
          <w:rFonts w:eastAsia="Arial" w:cs="Arial"/>
        </w:rPr>
        <w:t>до</w:t>
      </w:r>
      <w:r w:rsidRPr="003A29D8">
        <w:rPr>
          <w:rFonts w:eastAsia="Arial" w:cs="Arial"/>
          <w:spacing w:val="-1"/>
        </w:rPr>
        <w:t>б</w:t>
      </w:r>
      <w:r w:rsidRPr="003A29D8">
        <w:rPr>
          <w:rFonts w:eastAsia="Arial" w:cs="Arial"/>
        </w:rPr>
        <w:t xml:space="preserve">ара“ </w:t>
      </w:r>
      <w:r w:rsidRPr="003A29D8">
        <w:rPr>
          <w:rFonts w:eastAsia="Arial" w:cs="Arial"/>
          <w:spacing w:val="-4"/>
        </w:rPr>
        <w:t>п</w:t>
      </w:r>
      <w:r w:rsidRPr="003A29D8">
        <w:rPr>
          <w:rFonts w:eastAsia="Arial" w:cs="Arial"/>
        </w:rPr>
        <w:t>оп</w:t>
      </w:r>
      <w:r w:rsidRPr="003A29D8">
        <w:rPr>
          <w:rFonts w:eastAsia="Arial" w:cs="Arial"/>
          <w:spacing w:val="-3"/>
        </w:rPr>
        <w:t>у</w:t>
      </w:r>
      <w:r w:rsidRPr="003A29D8">
        <w:rPr>
          <w:rFonts w:eastAsia="Arial" w:cs="Arial"/>
          <w:spacing w:val="1"/>
        </w:rPr>
        <w:t>њ</w:t>
      </w:r>
      <w:r w:rsidRPr="003A29D8">
        <w:rPr>
          <w:rFonts w:eastAsia="Arial" w:cs="Arial"/>
        </w:rPr>
        <w:t>а</w:t>
      </w:r>
      <w:r w:rsidRPr="003A29D8">
        <w:rPr>
          <w:rFonts w:eastAsia="Arial" w:cs="Arial"/>
          <w:spacing w:val="5"/>
        </w:rPr>
        <w:t xml:space="preserve"> </w:t>
      </w:r>
      <w:r w:rsidR="002D02B1" w:rsidRPr="003A29D8">
        <w:rPr>
          <w:rFonts w:eastAsia="Arial" w:cs="Arial"/>
          <w:lang w:val="sr-Cyrl-RS"/>
        </w:rPr>
        <w:t>П</w:t>
      </w:r>
      <w:r w:rsidRPr="003A29D8">
        <w:rPr>
          <w:rFonts w:eastAsia="Arial" w:cs="Arial"/>
        </w:rPr>
        <w:t>р</w:t>
      </w:r>
      <w:r w:rsidRPr="003A29D8">
        <w:rPr>
          <w:rFonts w:eastAsia="Arial" w:cs="Arial"/>
          <w:spacing w:val="1"/>
        </w:rPr>
        <w:t>о</w:t>
      </w:r>
      <w:r w:rsidRPr="003A29D8">
        <w:rPr>
          <w:rFonts w:eastAsia="Arial" w:cs="Arial"/>
          <w:spacing w:val="-1"/>
        </w:rPr>
        <w:t>д</w:t>
      </w:r>
      <w:r w:rsidRPr="003A29D8">
        <w:rPr>
          <w:rFonts w:eastAsia="Arial" w:cs="Arial"/>
        </w:rPr>
        <w:t xml:space="preserve">авац </w:t>
      </w:r>
      <w:r w:rsidRPr="003A29D8">
        <w:rPr>
          <w:rFonts w:eastAsia="Arial" w:cs="Arial"/>
          <w:spacing w:val="-3"/>
        </w:rPr>
        <w:t>п</w:t>
      </w:r>
      <w:r w:rsidRPr="003A29D8">
        <w:rPr>
          <w:rFonts w:eastAsia="Arial" w:cs="Arial"/>
        </w:rPr>
        <w:t>ре ис</w:t>
      </w:r>
      <w:r w:rsidRPr="003A29D8">
        <w:rPr>
          <w:rFonts w:eastAsia="Arial" w:cs="Arial"/>
          <w:spacing w:val="-3"/>
        </w:rPr>
        <w:t>п</w:t>
      </w:r>
      <w:r w:rsidRPr="003A29D8">
        <w:rPr>
          <w:rFonts w:eastAsia="Arial" w:cs="Arial"/>
        </w:rPr>
        <w:t>о</w:t>
      </w:r>
      <w:r w:rsidRPr="003A29D8">
        <w:rPr>
          <w:rFonts w:eastAsia="Arial" w:cs="Arial"/>
          <w:spacing w:val="-2"/>
        </w:rPr>
        <w:t>р</w:t>
      </w:r>
      <w:r w:rsidRPr="003A29D8">
        <w:rPr>
          <w:rFonts w:eastAsia="Arial" w:cs="Arial"/>
          <w:spacing w:val="-3"/>
        </w:rPr>
        <w:t>у</w:t>
      </w:r>
      <w:r w:rsidRPr="003A29D8">
        <w:rPr>
          <w:rFonts w:eastAsia="Arial" w:cs="Arial"/>
        </w:rPr>
        <w:t>ке</w:t>
      </w:r>
      <w:r w:rsidRPr="003A29D8">
        <w:rPr>
          <w:rFonts w:eastAsia="Arial" w:cs="Arial"/>
          <w:spacing w:val="1"/>
        </w:rPr>
        <w:t xml:space="preserve"> </w:t>
      </w:r>
      <w:r w:rsidRPr="003A29D8">
        <w:rPr>
          <w:rFonts w:eastAsia="Arial" w:cs="Arial"/>
        </w:rPr>
        <w:t>до</w:t>
      </w:r>
      <w:r w:rsidRPr="003A29D8">
        <w:rPr>
          <w:rFonts w:eastAsia="Arial" w:cs="Arial"/>
          <w:spacing w:val="-1"/>
        </w:rPr>
        <w:t>б</w:t>
      </w:r>
      <w:r w:rsidRPr="003A29D8">
        <w:rPr>
          <w:rFonts w:eastAsia="Arial" w:cs="Arial"/>
        </w:rPr>
        <w:t>ара.</w:t>
      </w:r>
    </w:p>
    <w:p w14:paraId="08CC49C1" w14:textId="18700618" w:rsidR="0072342E" w:rsidRPr="003A29D8" w:rsidRDefault="0072342E" w:rsidP="003A29D8">
      <w:pPr>
        <w:spacing w:before="0" w:line="250" w:lineRule="exact"/>
        <w:ind w:right="6684"/>
        <w:rPr>
          <w:rFonts w:eastAsia="Arial" w:cs="Arial"/>
        </w:rPr>
      </w:pPr>
      <w:r w:rsidRPr="003A29D8">
        <w:rPr>
          <w:rFonts w:eastAsia="Arial" w:cs="Arial"/>
        </w:rPr>
        <w:lastRenderedPageBreak/>
        <w:t>У сл</w:t>
      </w:r>
      <w:r w:rsidRPr="003A29D8">
        <w:rPr>
          <w:rFonts w:eastAsia="Arial" w:cs="Arial"/>
          <w:spacing w:val="-3"/>
        </w:rPr>
        <w:t>у</w:t>
      </w:r>
      <w:r w:rsidRPr="003A29D8">
        <w:rPr>
          <w:rFonts w:eastAsia="Arial" w:cs="Arial"/>
        </w:rPr>
        <w:t>ча</w:t>
      </w:r>
      <w:r w:rsidRPr="003A29D8">
        <w:rPr>
          <w:rFonts w:eastAsia="Arial" w:cs="Arial"/>
          <w:spacing w:val="2"/>
        </w:rPr>
        <w:t>ј</w:t>
      </w:r>
      <w:r w:rsidRPr="003A29D8">
        <w:rPr>
          <w:rFonts w:eastAsia="Arial" w:cs="Arial"/>
        </w:rPr>
        <w:t>у</w:t>
      </w:r>
      <w:r w:rsidRPr="003A29D8">
        <w:rPr>
          <w:rFonts w:eastAsia="Arial" w:cs="Arial"/>
          <w:spacing w:val="-2"/>
        </w:rPr>
        <w:t xml:space="preserve"> </w:t>
      </w:r>
      <w:r w:rsidRPr="003A29D8">
        <w:rPr>
          <w:rFonts w:eastAsia="Arial" w:cs="Arial"/>
          <w:spacing w:val="-1"/>
        </w:rPr>
        <w:t>в</w:t>
      </w:r>
      <w:r w:rsidRPr="003A29D8">
        <w:rPr>
          <w:rFonts w:eastAsia="Arial" w:cs="Arial"/>
        </w:rPr>
        <w:t>ећег</w:t>
      </w:r>
      <w:r w:rsidRPr="003A29D8">
        <w:rPr>
          <w:rFonts w:eastAsia="Arial" w:cs="Arial"/>
          <w:spacing w:val="-2"/>
        </w:rPr>
        <w:t xml:space="preserve"> </w:t>
      </w:r>
      <w:r w:rsidRPr="003A29D8">
        <w:rPr>
          <w:rFonts w:eastAsia="Arial" w:cs="Arial"/>
        </w:rPr>
        <w:t>броја</w:t>
      </w:r>
      <w:r w:rsidRPr="003A29D8">
        <w:rPr>
          <w:rFonts w:eastAsia="Arial" w:cs="Arial"/>
          <w:spacing w:val="-2"/>
        </w:rPr>
        <w:t xml:space="preserve"> </w:t>
      </w:r>
      <w:r w:rsidRPr="003A29D8">
        <w:rPr>
          <w:rFonts w:eastAsia="Arial" w:cs="Arial"/>
        </w:rPr>
        <w:t>позиција</w:t>
      </w:r>
      <w:r w:rsidR="002D02B1" w:rsidRPr="003A29D8">
        <w:rPr>
          <w:rFonts w:eastAsia="Arial" w:cs="Arial"/>
          <w:lang w:val="sr-Cyrl-RS"/>
        </w:rPr>
        <w:t>,</w:t>
      </w:r>
      <w:r w:rsidRPr="003A29D8">
        <w:rPr>
          <w:rFonts w:eastAsia="Arial" w:cs="Arial"/>
        </w:rPr>
        <w:t xml:space="preserve"> </w:t>
      </w:r>
      <w:r w:rsidR="002D02B1" w:rsidRPr="003A29D8">
        <w:rPr>
          <w:rFonts w:eastAsia="Arial" w:cs="Arial"/>
          <w:lang w:val="sr-Cyrl-RS"/>
        </w:rPr>
        <w:t>по потреби</w:t>
      </w:r>
      <w:r w:rsidRPr="003A29D8">
        <w:rPr>
          <w:rFonts w:eastAsia="Arial" w:cs="Arial"/>
        </w:rPr>
        <w:t>,</w:t>
      </w:r>
      <w:r w:rsidRPr="003A29D8">
        <w:rPr>
          <w:rFonts w:eastAsia="Arial" w:cs="Arial"/>
          <w:spacing w:val="3"/>
        </w:rPr>
        <w:t xml:space="preserve"> </w:t>
      </w:r>
      <w:r w:rsidR="002D02B1" w:rsidRPr="003A29D8">
        <w:rPr>
          <w:rFonts w:eastAsia="Arial" w:cs="Arial"/>
          <w:spacing w:val="-1"/>
          <w:lang w:val="sr-Cyrl-RS"/>
        </w:rPr>
        <w:t>образац</w:t>
      </w:r>
      <w:r w:rsidRPr="003A29D8">
        <w:rPr>
          <w:rFonts w:eastAsia="Arial" w:cs="Arial"/>
        </w:rPr>
        <w:t xml:space="preserve"> коп</w:t>
      </w:r>
      <w:r w:rsidRPr="003A29D8">
        <w:rPr>
          <w:rFonts w:eastAsia="Arial" w:cs="Arial"/>
          <w:spacing w:val="-3"/>
        </w:rPr>
        <w:t>и</w:t>
      </w:r>
      <w:r w:rsidRPr="003A29D8">
        <w:rPr>
          <w:rFonts w:eastAsia="Arial" w:cs="Arial"/>
        </w:rPr>
        <w:t>рат</w:t>
      </w:r>
      <w:r w:rsidRPr="003A29D8">
        <w:rPr>
          <w:rFonts w:eastAsia="Arial" w:cs="Arial"/>
          <w:spacing w:val="-2"/>
        </w:rPr>
        <w:t>и</w:t>
      </w:r>
      <w:r w:rsidRPr="003A29D8">
        <w:rPr>
          <w:rFonts w:eastAsia="Arial" w:cs="Arial"/>
        </w:rPr>
        <w:t>.</w:t>
      </w:r>
    </w:p>
    <w:p w14:paraId="26C0D7AB" w14:textId="11B39CEF" w:rsidR="002D02B1" w:rsidRDefault="0072342E" w:rsidP="003A29D8">
      <w:pPr>
        <w:spacing w:before="0" w:line="248" w:lineRule="exact"/>
        <w:rPr>
          <w:rFonts w:cs="Arial"/>
          <w:b/>
          <w:i/>
          <w:noProof/>
          <w:lang w:val="sr-Cyrl-CS"/>
        </w:rPr>
      </w:pPr>
      <w:r w:rsidRPr="003A29D8">
        <w:rPr>
          <w:rFonts w:eastAsia="Arial" w:cs="Arial"/>
        </w:rPr>
        <w:t>Приликом</w:t>
      </w:r>
      <w:r w:rsidRPr="003A29D8">
        <w:rPr>
          <w:rFonts w:eastAsia="Arial" w:cs="Arial"/>
          <w:spacing w:val="31"/>
        </w:rPr>
        <w:t xml:space="preserve"> </w:t>
      </w:r>
      <w:r w:rsidRPr="003A29D8">
        <w:rPr>
          <w:rFonts w:eastAsia="Arial" w:cs="Arial"/>
          <w:spacing w:val="-1"/>
        </w:rPr>
        <w:t>д</w:t>
      </w:r>
      <w:r w:rsidRPr="003A29D8">
        <w:rPr>
          <w:rFonts w:eastAsia="Arial" w:cs="Arial"/>
        </w:rPr>
        <w:t>о</w:t>
      </w:r>
      <w:r w:rsidRPr="003A29D8">
        <w:rPr>
          <w:rFonts w:eastAsia="Arial" w:cs="Arial"/>
          <w:spacing w:val="-3"/>
        </w:rPr>
        <w:t>с</w:t>
      </w:r>
      <w:r w:rsidRPr="003A29D8">
        <w:rPr>
          <w:rFonts w:eastAsia="Arial" w:cs="Arial"/>
        </w:rPr>
        <w:t>т</w:t>
      </w:r>
      <w:r w:rsidRPr="003A29D8">
        <w:rPr>
          <w:rFonts w:eastAsia="Arial" w:cs="Arial"/>
          <w:spacing w:val="1"/>
        </w:rPr>
        <w:t>а</w:t>
      </w:r>
      <w:r w:rsidRPr="003A29D8">
        <w:rPr>
          <w:rFonts w:eastAsia="Arial" w:cs="Arial"/>
        </w:rPr>
        <w:t>в</w:t>
      </w:r>
      <w:r w:rsidRPr="003A29D8">
        <w:rPr>
          <w:rFonts w:eastAsia="Arial" w:cs="Arial"/>
          <w:spacing w:val="-2"/>
        </w:rPr>
        <w:t>ља</w:t>
      </w:r>
      <w:r w:rsidRPr="003A29D8">
        <w:rPr>
          <w:rFonts w:eastAsia="Arial" w:cs="Arial"/>
          <w:spacing w:val="-1"/>
        </w:rPr>
        <w:t>њ</w:t>
      </w:r>
      <w:r w:rsidRPr="003A29D8">
        <w:rPr>
          <w:rFonts w:eastAsia="Arial" w:cs="Arial"/>
        </w:rPr>
        <w:t>а</w:t>
      </w:r>
      <w:r w:rsidRPr="003A29D8">
        <w:rPr>
          <w:rFonts w:eastAsia="Arial" w:cs="Arial"/>
          <w:spacing w:val="32"/>
        </w:rPr>
        <w:t xml:space="preserve"> </w:t>
      </w:r>
      <w:r w:rsidRPr="003A29D8">
        <w:rPr>
          <w:rFonts w:eastAsia="Arial" w:cs="Arial"/>
        </w:rPr>
        <w:t>пон</w:t>
      </w:r>
      <w:r w:rsidRPr="003A29D8">
        <w:rPr>
          <w:rFonts w:eastAsia="Arial" w:cs="Arial"/>
          <w:spacing w:val="-3"/>
        </w:rPr>
        <w:t>у</w:t>
      </w:r>
      <w:r w:rsidRPr="003A29D8">
        <w:rPr>
          <w:rFonts w:eastAsia="Arial" w:cs="Arial"/>
          <w:spacing w:val="-1"/>
        </w:rPr>
        <w:t>д</w:t>
      </w:r>
      <w:r w:rsidRPr="003A29D8">
        <w:rPr>
          <w:rFonts w:eastAsia="Arial" w:cs="Arial"/>
        </w:rPr>
        <w:t>е</w:t>
      </w:r>
      <w:r w:rsidRPr="003A29D8">
        <w:rPr>
          <w:rFonts w:eastAsia="Arial" w:cs="Arial"/>
          <w:spacing w:val="32"/>
        </w:rPr>
        <w:t xml:space="preserve"> </w:t>
      </w:r>
      <w:r w:rsidRPr="003A29D8">
        <w:rPr>
          <w:rFonts w:eastAsia="Arial" w:cs="Arial"/>
          <w:spacing w:val="-1"/>
        </w:rPr>
        <w:t>д</w:t>
      </w:r>
      <w:r w:rsidRPr="003A29D8">
        <w:rPr>
          <w:rFonts w:eastAsia="Arial" w:cs="Arial"/>
        </w:rPr>
        <w:t>ово</w:t>
      </w:r>
      <w:r w:rsidRPr="003A29D8">
        <w:rPr>
          <w:rFonts w:eastAsia="Arial" w:cs="Arial"/>
          <w:spacing w:val="1"/>
        </w:rPr>
        <w:t>љ</w:t>
      </w:r>
      <w:r w:rsidRPr="003A29D8">
        <w:rPr>
          <w:rFonts w:eastAsia="Arial" w:cs="Arial"/>
        </w:rPr>
        <w:t>но</w:t>
      </w:r>
      <w:r w:rsidRPr="003A29D8">
        <w:rPr>
          <w:rFonts w:eastAsia="Arial" w:cs="Arial"/>
          <w:spacing w:val="31"/>
        </w:rPr>
        <w:t xml:space="preserve"> </w:t>
      </w:r>
      <w:r w:rsidRPr="003A29D8">
        <w:rPr>
          <w:rFonts w:eastAsia="Arial" w:cs="Arial"/>
        </w:rPr>
        <w:t>је</w:t>
      </w:r>
      <w:r w:rsidRPr="003A29D8">
        <w:rPr>
          <w:rFonts w:eastAsia="Arial" w:cs="Arial"/>
          <w:spacing w:val="31"/>
        </w:rPr>
        <w:t xml:space="preserve"> </w:t>
      </w:r>
      <w:r w:rsidRPr="003A29D8">
        <w:rPr>
          <w:rFonts w:eastAsia="Arial" w:cs="Arial"/>
          <w:spacing w:val="-1"/>
        </w:rPr>
        <w:t>д</w:t>
      </w:r>
      <w:r w:rsidRPr="003A29D8">
        <w:rPr>
          <w:rFonts w:eastAsia="Arial" w:cs="Arial"/>
        </w:rPr>
        <w:t>а</w:t>
      </w:r>
      <w:r w:rsidRPr="003A29D8">
        <w:rPr>
          <w:rFonts w:eastAsia="Arial" w:cs="Arial"/>
          <w:spacing w:val="32"/>
        </w:rPr>
        <w:t xml:space="preserve"> </w:t>
      </w:r>
      <w:r w:rsidRPr="003A29D8">
        <w:rPr>
          <w:rFonts w:eastAsia="Arial" w:cs="Arial"/>
        </w:rPr>
        <w:t>Пон</w:t>
      </w:r>
      <w:r w:rsidRPr="003A29D8">
        <w:rPr>
          <w:rFonts w:eastAsia="Arial" w:cs="Arial"/>
          <w:spacing w:val="-3"/>
        </w:rPr>
        <w:t>у</w:t>
      </w:r>
      <w:r w:rsidRPr="003A29D8">
        <w:rPr>
          <w:rFonts w:eastAsia="Arial" w:cs="Arial"/>
        </w:rPr>
        <w:t>ђач</w:t>
      </w:r>
      <w:r w:rsidRPr="003A29D8">
        <w:rPr>
          <w:rFonts w:eastAsia="Arial" w:cs="Arial"/>
          <w:spacing w:val="31"/>
        </w:rPr>
        <w:t xml:space="preserve"> </w:t>
      </w:r>
      <w:r w:rsidRPr="003A29D8">
        <w:rPr>
          <w:rFonts w:eastAsia="Arial" w:cs="Arial"/>
        </w:rPr>
        <w:t>п</w:t>
      </w:r>
      <w:r w:rsidRPr="003A29D8">
        <w:rPr>
          <w:rFonts w:eastAsia="Arial" w:cs="Arial"/>
          <w:spacing w:val="6"/>
        </w:rPr>
        <w:t>о</w:t>
      </w:r>
      <w:r w:rsidRPr="003A29D8">
        <w:rPr>
          <w:rFonts w:eastAsia="Arial" w:cs="Arial"/>
        </w:rPr>
        <w:t>тп</w:t>
      </w:r>
      <w:r w:rsidRPr="003A29D8">
        <w:rPr>
          <w:rFonts w:eastAsia="Arial" w:cs="Arial"/>
          <w:spacing w:val="-3"/>
        </w:rPr>
        <w:t>и</w:t>
      </w:r>
      <w:r w:rsidRPr="003A29D8">
        <w:rPr>
          <w:rFonts w:eastAsia="Arial" w:cs="Arial"/>
        </w:rPr>
        <w:t>ше</w:t>
      </w:r>
      <w:r w:rsidRPr="003A29D8">
        <w:rPr>
          <w:rFonts w:eastAsia="Arial" w:cs="Arial"/>
          <w:spacing w:val="31"/>
        </w:rPr>
        <w:t xml:space="preserve"> </w:t>
      </w:r>
      <w:r w:rsidRPr="003A29D8">
        <w:rPr>
          <w:rFonts w:eastAsia="Arial" w:cs="Arial"/>
        </w:rPr>
        <w:t>и</w:t>
      </w:r>
      <w:r w:rsidRPr="003A29D8">
        <w:rPr>
          <w:rFonts w:eastAsia="Arial" w:cs="Arial"/>
          <w:spacing w:val="31"/>
        </w:rPr>
        <w:t xml:space="preserve"> </w:t>
      </w:r>
      <w:r w:rsidRPr="003A29D8">
        <w:rPr>
          <w:rFonts w:eastAsia="Arial" w:cs="Arial"/>
        </w:rPr>
        <w:t>ов</w:t>
      </w:r>
      <w:r w:rsidRPr="003A29D8">
        <w:rPr>
          <w:rFonts w:eastAsia="Arial" w:cs="Arial"/>
          <w:spacing w:val="-2"/>
        </w:rPr>
        <w:t>е</w:t>
      </w:r>
      <w:r w:rsidRPr="003A29D8">
        <w:rPr>
          <w:rFonts w:eastAsia="Arial" w:cs="Arial"/>
        </w:rPr>
        <w:t>ри</w:t>
      </w:r>
      <w:r w:rsidRPr="003A29D8">
        <w:rPr>
          <w:rFonts w:eastAsia="Arial" w:cs="Arial"/>
          <w:spacing w:val="31"/>
        </w:rPr>
        <w:t xml:space="preserve"> </w:t>
      </w:r>
      <w:r w:rsidRPr="003A29D8">
        <w:rPr>
          <w:rFonts w:eastAsia="Arial" w:cs="Arial"/>
        </w:rPr>
        <w:t>наве</w:t>
      </w:r>
      <w:r w:rsidRPr="003A29D8">
        <w:rPr>
          <w:rFonts w:eastAsia="Arial" w:cs="Arial"/>
          <w:spacing w:val="-1"/>
        </w:rPr>
        <w:t>д</w:t>
      </w:r>
      <w:r w:rsidRPr="003A29D8">
        <w:rPr>
          <w:rFonts w:eastAsia="Arial" w:cs="Arial"/>
        </w:rPr>
        <w:t>е</w:t>
      </w:r>
      <w:r w:rsidRPr="003A29D8">
        <w:rPr>
          <w:rFonts w:eastAsia="Arial" w:cs="Arial"/>
          <w:spacing w:val="-3"/>
        </w:rPr>
        <w:t>н</w:t>
      </w:r>
      <w:r w:rsidRPr="003A29D8">
        <w:rPr>
          <w:rFonts w:eastAsia="Arial" w:cs="Arial"/>
        </w:rPr>
        <w:t>и</w:t>
      </w:r>
      <w:r w:rsidRPr="003A29D8">
        <w:rPr>
          <w:rFonts w:eastAsia="Arial" w:cs="Arial"/>
          <w:spacing w:val="31"/>
        </w:rPr>
        <w:t xml:space="preserve"> </w:t>
      </w:r>
      <w:r w:rsidR="002D02B1" w:rsidRPr="003A29D8">
        <w:rPr>
          <w:rFonts w:eastAsia="Arial" w:cs="Arial"/>
          <w:lang w:val="sr-Cyrl-RS"/>
        </w:rPr>
        <w:t>О</w:t>
      </w:r>
      <w:r w:rsidRPr="003A29D8">
        <w:rPr>
          <w:rFonts w:eastAsia="Arial" w:cs="Arial"/>
          <w:spacing w:val="-1"/>
        </w:rPr>
        <w:t>б</w:t>
      </w:r>
      <w:r w:rsidRPr="003A29D8">
        <w:rPr>
          <w:rFonts w:eastAsia="Arial" w:cs="Arial"/>
        </w:rPr>
        <w:t>ра</w:t>
      </w:r>
      <w:r w:rsidRPr="003A29D8">
        <w:rPr>
          <w:rFonts w:eastAsia="Arial" w:cs="Arial"/>
          <w:spacing w:val="-2"/>
        </w:rPr>
        <w:t>з</w:t>
      </w:r>
      <w:r w:rsidRPr="003A29D8">
        <w:rPr>
          <w:rFonts w:eastAsia="Arial" w:cs="Arial"/>
        </w:rPr>
        <w:t>ац</w:t>
      </w:r>
      <w:r w:rsidRPr="003A29D8">
        <w:rPr>
          <w:rFonts w:eastAsia="Arial" w:cs="Arial"/>
          <w:spacing w:val="30"/>
        </w:rPr>
        <w:t xml:space="preserve"> </w:t>
      </w:r>
      <w:r w:rsidRPr="003A29D8">
        <w:rPr>
          <w:rFonts w:eastAsia="Arial" w:cs="Arial"/>
        </w:rPr>
        <w:t>(од</w:t>
      </w:r>
      <w:r w:rsidRPr="003A29D8">
        <w:rPr>
          <w:rFonts w:eastAsia="Arial" w:cs="Arial"/>
          <w:spacing w:val="-1"/>
        </w:rPr>
        <w:t>н</w:t>
      </w:r>
      <w:r w:rsidRPr="003A29D8">
        <w:rPr>
          <w:rFonts w:eastAsia="Arial" w:cs="Arial"/>
        </w:rPr>
        <w:t>оси</w:t>
      </w:r>
      <w:r w:rsidRPr="003A29D8">
        <w:rPr>
          <w:rFonts w:eastAsia="Arial" w:cs="Arial"/>
          <w:spacing w:val="31"/>
        </w:rPr>
        <w:t xml:space="preserve"> </w:t>
      </w:r>
      <w:r w:rsidRPr="003A29D8">
        <w:rPr>
          <w:rFonts w:eastAsia="Arial" w:cs="Arial"/>
          <w:spacing w:val="-3"/>
        </w:rPr>
        <w:t>с</w:t>
      </w:r>
      <w:r w:rsidRPr="003A29D8">
        <w:rPr>
          <w:rFonts w:eastAsia="Arial" w:cs="Arial"/>
        </w:rPr>
        <w:t>е</w:t>
      </w:r>
      <w:r w:rsidRPr="003A29D8">
        <w:rPr>
          <w:rFonts w:eastAsia="Arial" w:cs="Arial"/>
          <w:spacing w:val="32"/>
        </w:rPr>
        <w:t xml:space="preserve"> </w:t>
      </w:r>
      <w:r w:rsidRPr="003A29D8">
        <w:rPr>
          <w:rFonts w:eastAsia="Arial" w:cs="Arial"/>
        </w:rPr>
        <w:t>са</w:t>
      </w:r>
      <w:r w:rsidRPr="003A29D8">
        <w:rPr>
          <w:rFonts w:eastAsia="Arial" w:cs="Arial"/>
          <w:spacing w:val="-2"/>
        </w:rPr>
        <w:t>м</w:t>
      </w:r>
      <w:r w:rsidRPr="003A29D8">
        <w:rPr>
          <w:rFonts w:eastAsia="Arial" w:cs="Arial"/>
        </w:rPr>
        <w:t>о</w:t>
      </w:r>
      <w:r w:rsidRPr="003A29D8">
        <w:rPr>
          <w:rFonts w:eastAsia="Arial" w:cs="Arial"/>
          <w:spacing w:val="32"/>
        </w:rPr>
        <w:t xml:space="preserve"> </w:t>
      </w:r>
      <w:r w:rsidRPr="003A29D8">
        <w:rPr>
          <w:rFonts w:eastAsia="Arial" w:cs="Arial"/>
          <w:spacing w:val="5"/>
        </w:rPr>
        <w:t>н</w:t>
      </w:r>
      <w:r w:rsidRPr="003A29D8">
        <w:rPr>
          <w:rFonts w:eastAsia="Arial" w:cs="Arial"/>
        </w:rPr>
        <w:t>а</w:t>
      </w:r>
      <w:r w:rsidRPr="003A29D8">
        <w:rPr>
          <w:rFonts w:eastAsia="Arial" w:cs="Arial"/>
          <w:spacing w:val="32"/>
        </w:rPr>
        <w:t xml:space="preserve"> </w:t>
      </w:r>
      <w:r w:rsidRPr="003A29D8">
        <w:rPr>
          <w:rFonts w:eastAsia="Arial" w:cs="Arial"/>
          <w:spacing w:val="-2"/>
        </w:rPr>
        <w:t>к</w:t>
      </w:r>
      <w:r w:rsidRPr="003A29D8">
        <w:rPr>
          <w:rFonts w:eastAsia="Arial" w:cs="Arial"/>
        </w:rPr>
        <w:t>онк</w:t>
      </w:r>
      <w:r w:rsidRPr="003A29D8">
        <w:rPr>
          <w:rFonts w:eastAsia="Arial" w:cs="Arial"/>
          <w:spacing w:val="-3"/>
        </w:rPr>
        <w:t>у</w:t>
      </w:r>
      <w:r w:rsidRPr="003A29D8">
        <w:rPr>
          <w:rFonts w:eastAsia="Arial" w:cs="Arial"/>
        </w:rPr>
        <w:t>рсну</w:t>
      </w:r>
      <w:r w:rsidR="003A29D8" w:rsidRPr="003A29D8">
        <w:rPr>
          <w:rFonts w:eastAsia="Arial" w:cs="Arial"/>
          <w:lang w:val="sr-Cyrl-RS"/>
        </w:rPr>
        <w:t xml:space="preserve"> </w:t>
      </w:r>
      <w:r w:rsidRPr="003A29D8">
        <w:rPr>
          <w:rFonts w:eastAsia="Arial" w:cs="Arial"/>
          <w:spacing w:val="-1"/>
        </w:rPr>
        <w:t>д</w:t>
      </w:r>
      <w:r w:rsidRPr="003A29D8">
        <w:rPr>
          <w:rFonts w:eastAsia="Arial" w:cs="Arial"/>
        </w:rPr>
        <w:t>ок</w:t>
      </w:r>
      <w:r w:rsidRPr="003A29D8">
        <w:rPr>
          <w:rFonts w:eastAsia="Arial" w:cs="Arial"/>
          <w:spacing w:val="-2"/>
        </w:rPr>
        <w:t>у</w:t>
      </w:r>
      <w:r w:rsidRPr="003A29D8">
        <w:rPr>
          <w:rFonts w:eastAsia="Arial" w:cs="Arial"/>
        </w:rPr>
        <w:t>м</w:t>
      </w:r>
      <w:r w:rsidRPr="003A29D8">
        <w:rPr>
          <w:rFonts w:eastAsia="Arial" w:cs="Arial"/>
          <w:spacing w:val="1"/>
        </w:rPr>
        <w:t>е</w:t>
      </w:r>
      <w:r w:rsidRPr="003A29D8">
        <w:rPr>
          <w:rFonts w:eastAsia="Arial" w:cs="Arial"/>
        </w:rPr>
        <w:t>нта</w:t>
      </w:r>
      <w:r w:rsidRPr="003A29D8">
        <w:rPr>
          <w:rFonts w:eastAsia="Arial" w:cs="Arial"/>
          <w:spacing w:val="-1"/>
        </w:rPr>
        <w:t>ц</w:t>
      </w:r>
      <w:r w:rsidRPr="003A29D8">
        <w:rPr>
          <w:rFonts w:eastAsia="Arial" w:cs="Arial"/>
        </w:rPr>
        <w:t>иј</w:t>
      </w:r>
      <w:r w:rsidRPr="003A29D8">
        <w:rPr>
          <w:rFonts w:eastAsia="Arial" w:cs="Arial"/>
          <w:spacing w:val="-3"/>
        </w:rPr>
        <w:t>у</w:t>
      </w:r>
      <w:r w:rsidRPr="003A29D8">
        <w:rPr>
          <w:rFonts w:eastAsia="Arial" w:cs="Arial"/>
        </w:rPr>
        <w:t>)</w:t>
      </w:r>
    </w:p>
    <w:p w14:paraId="2C26816B" w14:textId="77777777" w:rsidR="003A29D8" w:rsidRDefault="003A29D8" w:rsidP="00024458">
      <w:pPr>
        <w:pStyle w:val="KDKomentar"/>
        <w:spacing w:before="0"/>
        <w:jc w:val="right"/>
        <w:rPr>
          <w:rFonts w:cs="Arial"/>
          <w:b/>
          <w:i w:val="0"/>
          <w:noProof/>
          <w:color w:val="auto"/>
          <w:sz w:val="22"/>
          <w:szCs w:val="22"/>
          <w:lang w:val="sr-Cyrl-CS"/>
        </w:rPr>
        <w:sectPr w:rsidR="003A29D8" w:rsidSect="003A29D8">
          <w:footnotePr>
            <w:pos w:val="beneathText"/>
          </w:footnotePr>
          <w:pgSz w:w="16834" w:h="11909" w:orient="landscape" w:code="9"/>
          <w:pgMar w:top="1440" w:right="1440" w:bottom="1440" w:left="1440" w:header="0" w:footer="432" w:gutter="0"/>
          <w:cols w:space="708"/>
          <w:titlePg/>
          <w:docGrid w:linePitch="360"/>
        </w:sectPr>
      </w:pPr>
    </w:p>
    <w:p w14:paraId="62B1F122" w14:textId="7DE743F1" w:rsidR="00024458" w:rsidRPr="00AE60B0" w:rsidRDefault="002D02B1" w:rsidP="00024458">
      <w:pPr>
        <w:pStyle w:val="KDKomentar"/>
        <w:spacing w:before="0"/>
        <w:jc w:val="right"/>
        <w:rPr>
          <w:rFonts w:cs="Arial"/>
          <w:b/>
          <w:i w:val="0"/>
          <w:noProof/>
          <w:color w:val="auto"/>
          <w:spacing w:val="1"/>
          <w:sz w:val="22"/>
          <w:szCs w:val="22"/>
        </w:rPr>
      </w:pPr>
      <w:r>
        <w:rPr>
          <w:rFonts w:cs="Arial"/>
          <w:b/>
          <w:i w:val="0"/>
          <w:noProof/>
          <w:color w:val="auto"/>
          <w:sz w:val="22"/>
          <w:szCs w:val="22"/>
          <w:lang w:val="sr-Cyrl-CS"/>
        </w:rPr>
        <w:lastRenderedPageBreak/>
        <w:t>П</w:t>
      </w:r>
      <w:r w:rsidR="00024458" w:rsidRPr="00AE60B0">
        <w:rPr>
          <w:rFonts w:cs="Arial"/>
          <w:b/>
          <w:i w:val="0"/>
          <w:noProof/>
          <w:color w:val="auto"/>
          <w:sz w:val="22"/>
          <w:szCs w:val="22"/>
          <w:lang w:val="sr-Cyrl-CS"/>
        </w:rPr>
        <w:t>РИЛОГ</w:t>
      </w:r>
      <w:r w:rsidR="00024458">
        <w:rPr>
          <w:rFonts w:cs="Arial"/>
          <w:b/>
          <w:i w:val="0"/>
          <w:noProof/>
          <w:color w:val="auto"/>
          <w:spacing w:val="1"/>
          <w:sz w:val="22"/>
          <w:szCs w:val="22"/>
          <w:lang w:val="sr-Cyrl-CS"/>
        </w:rPr>
        <w:t xml:space="preserve"> </w:t>
      </w:r>
      <w:r w:rsidR="003A29D8">
        <w:rPr>
          <w:rFonts w:cs="Arial"/>
          <w:b/>
          <w:i w:val="0"/>
          <w:noProof/>
          <w:color w:val="auto"/>
          <w:spacing w:val="1"/>
          <w:sz w:val="22"/>
          <w:szCs w:val="22"/>
          <w:lang w:val="sr-Cyrl-RS"/>
        </w:rPr>
        <w:t>7</w:t>
      </w:r>
      <w:r w:rsidR="00024458" w:rsidRPr="00AE60B0">
        <w:rPr>
          <w:rFonts w:cs="Arial"/>
          <w:b/>
          <w:i w:val="0"/>
          <w:noProof/>
          <w:color w:val="auto"/>
          <w:spacing w:val="1"/>
          <w:sz w:val="22"/>
          <w:szCs w:val="22"/>
          <w:lang w:val="sr-Cyrl-CS"/>
        </w:rPr>
        <w:t>.</w:t>
      </w:r>
    </w:p>
    <w:p w14:paraId="5F7C9DAF" w14:textId="77777777" w:rsidR="00024458" w:rsidRPr="00AE60B0" w:rsidRDefault="00024458" w:rsidP="00024458">
      <w:pPr>
        <w:pStyle w:val="KDKomentar"/>
        <w:spacing w:before="0"/>
        <w:jc w:val="right"/>
        <w:rPr>
          <w:rFonts w:cs="Arial"/>
          <w:b/>
          <w:i w:val="0"/>
          <w:noProof/>
          <w:color w:val="auto"/>
          <w:spacing w:val="1"/>
          <w:sz w:val="22"/>
          <w:szCs w:val="22"/>
        </w:rPr>
      </w:pPr>
    </w:p>
    <w:tbl>
      <w:tblPr>
        <w:tblW w:w="0" w:type="auto"/>
        <w:tblInd w:w="89" w:type="dxa"/>
        <w:tblLayout w:type="fixed"/>
        <w:tblCellMar>
          <w:left w:w="0" w:type="dxa"/>
          <w:right w:w="0" w:type="dxa"/>
        </w:tblCellMar>
        <w:tblLook w:val="01E0" w:firstRow="1" w:lastRow="1" w:firstColumn="1" w:lastColumn="1" w:noHBand="0" w:noVBand="0"/>
      </w:tblPr>
      <w:tblGrid>
        <w:gridCol w:w="2979"/>
        <w:gridCol w:w="4820"/>
        <w:gridCol w:w="1985"/>
      </w:tblGrid>
      <w:tr w:rsidR="00024458" w:rsidRPr="00AE60B0" w14:paraId="4C7B43E2" w14:textId="77777777" w:rsidTr="00C03F32">
        <w:trPr>
          <w:trHeight w:hRule="exact" w:val="320"/>
        </w:trPr>
        <w:tc>
          <w:tcPr>
            <w:tcW w:w="2979" w:type="dxa"/>
            <w:vMerge w:val="restart"/>
            <w:tcBorders>
              <w:top w:val="single" w:sz="13" w:space="0" w:color="000000"/>
              <w:left w:val="single" w:sz="12" w:space="0" w:color="000000"/>
              <w:right w:val="single" w:sz="12" w:space="0" w:color="000000"/>
            </w:tcBorders>
            <w:shd w:val="clear" w:color="auto" w:fill="auto"/>
          </w:tcPr>
          <w:p w14:paraId="4ABA37D6" w14:textId="77777777" w:rsidR="00024458" w:rsidRPr="00AE60B0" w:rsidRDefault="00024458" w:rsidP="00C03F32">
            <w:pPr>
              <w:pStyle w:val="TableParagraph"/>
              <w:spacing w:before="155" w:line="275" w:lineRule="auto"/>
              <w:ind w:right="123"/>
              <w:rPr>
                <w:rFonts w:ascii="Arial" w:eastAsia="Arial" w:hAnsi="Arial" w:cs="Arial"/>
                <w:noProof/>
                <w:lang w:val="sr-Cyrl-CS"/>
              </w:rPr>
            </w:pPr>
            <w:r w:rsidRPr="00AE60B0">
              <w:rPr>
                <w:rFonts w:ascii="Arial" w:hAnsi="Arial" w:cs="Arial"/>
                <w:noProof/>
              </w:rPr>
              <w:drawing>
                <wp:anchor distT="0" distB="0" distL="114300" distR="114300" simplePos="0" relativeHeight="251708416" behindDoc="0" locked="0" layoutInCell="1" allowOverlap="1" wp14:anchorId="3DEFE834" wp14:editId="37ABED7B">
                  <wp:simplePos x="0" y="0"/>
                  <wp:positionH relativeFrom="column">
                    <wp:posOffset>71120</wp:posOffset>
                  </wp:positionH>
                  <wp:positionV relativeFrom="paragraph">
                    <wp:posOffset>116840</wp:posOffset>
                  </wp:positionV>
                  <wp:extent cx="1790700" cy="313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79070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0" w:type="dxa"/>
            <w:vMerge w:val="restart"/>
            <w:tcBorders>
              <w:top w:val="single" w:sz="13" w:space="0" w:color="000000"/>
              <w:left w:val="single" w:sz="12" w:space="0" w:color="000000"/>
              <w:right w:val="single" w:sz="12" w:space="0" w:color="000000"/>
            </w:tcBorders>
            <w:shd w:val="clear" w:color="auto" w:fill="auto"/>
            <w:vAlign w:val="center"/>
          </w:tcPr>
          <w:p w14:paraId="64FCF0D8" w14:textId="77777777" w:rsidR="00024458" w:rsidRPr="00AE60B0" w:rsidRDefault="00024458" w:rsidP="00C03F32">
            <w:pPr>
              <w:pStyle w:val="TableParagraph"/>
              <w:spacing w:before="122" w:line="277" w:lineRule="auto"/>
              <w:ind w:left="178" w:right="106"/>
              <w:jc w:val="center"/>
              <w:rPr>
                <w:rFonts w:ascii="Arial" w:eastAsia="Arial" w:hAnsi="Arial" w:cs="Arial"/>
                <w:b/>
                <w:noProof/>
                <w:lang w:val="sr-Cyrl-CS"/>
              </w:rPr>
            </w:pPr>
            <w:r w:rsidRPr="00AE60B0">
              <w:rPr>
                <w:rFonts w:ascii="Arial" w:hAnsi="Arial" w:cs="Arial"/>
                <w:b/>
                <w:noProof/>
                <w:spacing w:val="-1"/>
                <w:lang w:val="sr-Cyrl-C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shd w:val="clear" w:color="auto" w:fill="auto"/>
            <w:vAlign w:val="center"/>
          </w:tcPr>
          <w:p w14:paraId="56B08215" w14:textId="77777777" w:rsidR="00024458" w:rsidRPr="00AE60B0" w:rsidRDefault="00024458" w:rsidP="00C03F32">
            <w:pPr>
              <w:pStyle w:val="TableParagraph"/>
              <w:spacing w:line="245" w:lineRule="exact"/>
              <w:ind w:left="354"/>
              <w:rPr>
                <w:rFonts w:ascii="Arial" w:eastAsia="Arial" w:hAnsi="Arial" w:cs="Arial"/>
                <w:noProof/>
                <w:lang w:val="sr-Cyrl-CS"/>
              </w:rPr>
            </w:pPr>
            <w:r w:rsidRPr="00AE60B0">
              <w:rPr>
                <w:rFonts w:ascii="Arial" w:hAnsi="Arial" w:cs="Arial"/>
                <w:b/>
                <w:noProof/>
                <w:spacing w:val="-1"/>
                <w:lang w:val="sr-Cyrl-CS"/>
              </w:rPr>
              <w:t>ФК.6.2.4.0.2</w:t>
            </w:r>
          </w:p>
        </w:tc>
      </w:tr>
      <w:tr w:rsidR="00024458" w:rsidRPr="00AE60B0" w14:paraId="69627208" w14:textId="77777777" w:rsidTr="00C03F32">
        <w:trPr>
          <w:trHeight w:hRule="exact" w:val="560"/>
        </w:trPr>
        <w:tc>
          <w:tcPr>
            <w:tcW w:w="2979" w:type="dxa"/>
            <w:vMerge/>
            <w:tcBorders>
              <w:left w:val="single" w:sz="12" w:space="0" w:color="000000"/>
              <w:bottom w:val="single" w:sz="12" w:space="0" w:color="000000"/>
              <w:right w:val="single" w:sz="12" w:space="0" w:color="000000"/>
            </w:tcBorders>
            <w:shd w:val="clear" w:color="auto" w:fill="auto"/>
          </w:tcPr>
          <w:p w14:paraId="2FE8104A" w14:textId="77777777" w:rsidR="00024458" w:rsidRPr="00AE60B0" w:rsidRDefault="00024458" w:rsidP="00C03F32">
            <w:pPr>
              <w:widowControl w:val="0"/>
              <w:rPr>
                <w:rFonts w:cs="Arial"/>
                <w:noProof/>
                <w:lang w:val="sr-Cyrl-CS"/>
              </w:rPr>
            </w:pPr>
          </w:p>
        </w:tc>
        <w:tc>
          <w:tcPr>
            <w:tcW w:w="4820" w:type="dxa"/>
            <w:vMerge/>
            <w:tcBorders>
              <w:left w:val="single" w:sz="12" w:space="0" w:color="000000"/>
              <w:bottom w:val="single" w:sz="12" w:space="0" w:color="000000"/>
              <w:right w:val="single" w:sz="12" w:space="0" w:color="000000"/>
            </w:tcBorders>
            <w:shd w:val="clear" w:color="auto" w:fill="auto"/>
          </w:tcPr>
          <w:p w14:paraId="74C5C2E4" w14:textId="77777777" w:rsidR="00024458" w:rsidRPr="00AE60B0" w:rsidRDefault="00024458" w:rsidP="00C03F32">
            <w:pPr>
              <w:widowControl w:val="0"/>
              <w:rPr>
                <w:rFonts w:cs="Arial"/>
                <w:noProof/>
                <w:lang w:val="sr-Cyrl-CS"/>
              </w:rPr>
            </w:pPr>
          </w:p>
        </w:tc>
        <w:tc>
          <w:tcPr>
            <w:tcW w:w="1985" w:type="dxa"/>
            <w:tcBorders>
              <w:top w:val="single" w:sz="13" w:space="0" w:color="000000"/>
              <w:left w:val="single" w:sz="12" w:space="0" w:color="000000"/>
              <w:bottom w:val="single" w:sz="12" w:space="0" w:color="000000"/>
              <w:right w:val="single" w:sz="12" w:space="0" w:color="000000"/>
            </w:tcBorders>
            <w:shd w:val="clear" w:color="auto" w:fill="auto"/>
            <w:vAlign w:val="center"/>
          </w:tcPr>
          <w:p w14:paraId="61D2A720" w14:textId="77777777" w:rsidR="00024458" w:rsidRPr="00AE60B0" w:rsidRDefault="00024458" w:rsidP="00C03F32">
            <w:pPr>
              <w:pStyle w:val="TableParagraph"/>
              <w:spacing w:line="275" w:lineRule="auto"/>
              <w:ind w:left="11"/>
              <w:rPr>
                <w:rFonts w:ascii="Arial" w:eastAsia="Arial" w:hAnsi="Arial" w:cs="Arial"/>
                <w:noProof/>
                <w:lang w:val="sr-Cyrl-CS"/>
              </w:rPr>
            </w:pPr>
            <w:r w:rsidRPr="00AE60B0">
              <w:rPr>
                <w:rFonts w:ascii="Arial" w:hAnsi="Arial" w:cs="Arial"/>
                <w:noProof/>
                <w:spacing w:val="-1"/>
                <w:lang w:val="sr-Cyrl-CS"/>
              </w:rPr>
              <w:t>Датум: ___________</w:t>
            </w:r>
          </w:p>
        </w:tc>
      </w:tr>
    </w:tbl>
    <w:p w14:paraId="00BD7CF8" w14:textId="77777777" w:rsidR="00024458" w:rsidRPr="00AE60B0" w:rsidRDefault="00024458" w:rsidP="00024458">
      <w:pPr>
        <w:spacing w:before="7"/>
        <w:rPr>
          <w:rFonts w:eastAsia="Arial" w:cs="Arial"/>
          <w:b/>
          <w:bCs/>
          <w:noProof/>
          <w:lang w:val="sr-Cyrl-CS"/>
        </w:rPr>
      </w:pPr>
    </w:p>
    <w:p w14:paraId="006FE454" w14:textId="77777777" w:rsidR="00024458" w:rsidRPr="00AE60B0" w:rsidRDefault="00024458" w:rsidP="00024458">
      <w:pPr>
        <w:spacing w:after="240"/>
        <w:rPr>
          <w:rFonts w:eastAsia="Arial" w:cs="Arial"/>
          <w:b/>
          <w:bCs/>
          <w:noProof/>
          <w:lang w:val="sr-Cyrl-CS"/>
        </w:rPr>
      </w:pPr>
      <w:r w:rsidRPr="00AE60B0">
        <w:rPr>
          <w:rFonts w:eastAsia="Arial" w:cs="Arial"/>
          <w:b/>
          <w:bCs/>
          <w:noProof/>
          <w:lang w:val="sr-Cyrl-CS"/>
        </w:rPr>
        <w:tab/>
        <w:t xml:space="preserve">НАПОМЕНА: Доставити најмање 24 (словима: двадесетчетири) </w:t>
      </w:r>
      <w:r w:rsidRPr="00AE60B0">
        <w:rPr>
          <w:rFonts w:eastAsia="Arial" w:cs="Arial"/>
          <w:b/>
          <w:bCs/>
          <w:noProof/>
          <w:lang w:val="sr-Cyrl-RS"/>
        </w:rPr>
        <w:t>часа</w:t>
      </w:r>
      <w:r w:rsidRPr="00AE60B0">
        <w:rPr>
          <w:rFonts w:eastAsia="Arial" w:cs="Arial"/>
          <w:b/>
          <w:bCs/>
          <w:noProof/>
          <w:lang w:val="sr-Cyrl-CS"/>
        </w:rPr>
        <w:t xml:space="preserve"> пре испоруке.</w:t>
      </w:r>
    </w:p>
    <w:p w14:paraId="5F9720C3" w14:textId="32983DA3" w:rsidR="00024458" w:rsidRPr="00AE60B0" w:rsidRDefault="00024458" w:rsidP="00AD10A8">
      <w:pPr>
        <w:widowControl w:val="0"/>
        <w:numPr>
          <w:ilvl w:val="0"/>
          <w:numId w:val="32"/>
        </w:numPr>
        <w:spacing w:before="0"/>
        <w:ind w:left="426"/>
        <w:jc w:val="left"/>
        <w:rPr>
          <w:rFonts w:eastAsia="Arial" w:cs="Arial"/>
          <w:noProof/>
          <w:lang w:val="sr-Cyrl-CS"/>
        </w:rPr>
      </w:pPr>
      <w:r w:rsidRPr="00AE60B0">
        <w:rPr>
          <w:rFonts w:cs="Arial"/>
          <w:noProof/>
          <w:spacing w:val="-1"/>
          <w:lang w:val="sr-Cyrl-CS"/>
        </w:rPr>
        <w:t>Добављач ____________________________________________________</w:t>
      </w:r>
      <w:r w:rsidRPr="00AE60B0">
        <w:rPr>
          <w:rFonts w:cs="Arial"/>
          <w:noProof/>
          <w:spacing w:val="-1"/>
        </w:rPr>
        <w:t>____</w:t>
      </w:r>
      <w:r w:rsidRPr="00AE60B0">
        <w:rPr>
          <w:rFonts w:cs="Arial"/>
          <w:noProof/>
          <w:spacing w:val="-1"/>
          <w:lang w:val="sr-Cyrl-CS"/>
        </w:rPr>
        <w:t>______________</w:t>
      </w:r>
    </w:p>
    <w:p w14:paraId="43D0D1A9" w14:textId="77777777" w:rsidR="00024458" w:rsidRPr="00AE60B0" w:rsidRDefault="00024458" w:rsidP="00024458">
      <w:pPr>
        <w:spacing w:before="1"/>
        <w:ind w:left="426"/>
        <w:rPr>
          <w:rFonts w:eastAsia="Arial" w:cs="Arial"/>
          <w:noProof/>
          <w:lang w:val="sr-Cyrl-CS"/>
        </w:rPr>
      </w:pPr>
    </w:p>
    <w:p w14:paraId="3D081271" w14:textId="77777777" w:rsidR="00024458" w:rsidRPr="00AE60B0" w:rsidRDefault="00024458" w:rsidP="00AD10A8">
      <w:pPr>
        <w:widowControl w:val="0"/>
        <w:numPr>
          <w:ilvl w:val="0"/>
          <w:numId w:val="32"/>
        </w:numPr>
        <w:spacing w:before="72" w:after="120"/>
        <w:ind w:left="425" w:hanging="357"/>
        <w:jc w:val="left"/>
        <w:rPr>
          <w:rFonts w:eastAsia="Arial" w:cs="Arial"/>
          <w:noProof/>
          <w:lang w:val="sr-Cyrl-CS"/>
        </w:rPr>
      </w:pPr>
      <w:r w:rsidRPr="00AE60B0">
        <w:rPr>
          <w:rFonts w:cs="Arial"/>
          <w:noProof/>
          <w:spacing w:val="-1"/>
          <w:lang w:val="sr-Cyrl-CS"/>
        </w:rPr>
        <w:t xml:space="preserve">Основ испоруке (назив документа, број, датум) </w:t>
      </w:r>
    </w:p>
    <w:p w14:paraId="79B84EEA" w14:textId="2263F2DF" w:rsidR="00024458" w:rsidRPr="00AE60B0" w:rsidRDefault="00024458" w:rsidP="00024458">
      <w:pPr>
        <w:ind w:left="426"/>
        <w:rPr>
          <w:rFonts w:eastAsia="Arial" w:cs="Arial"/>
          <w:noProof/>
        </w:rPr>
      </w:pPr>
      <w:r w:rsidRPr="00AE60B0">
        <w:rPr>
          <w:rFonts w:eastAsia="Arial" w:cs="Arial"/>
          <w:noProof/>
          <w:lang w:val="sr-Cyrl-CS"/>
        </w:rPr>
        <w:t>________________________________________________________</w:t>
      </w:r>
      <w:r w:rsidRPr="00AE60B0">
        <w:rPr>
          <w:rFonts w:eastAsia="Arial" w:cs="Arial"/>
          <w:noProof/>
        </w:rPr>
        <w:t>_________</w:t>
      </w:r>
      <w:r w:rsidR="003A29D8">
        <w:rPr>
          <w:rFonts w:eastAsia="Arial" w:cs="Arial"/>
          <w:noProof/>
          <w:lang w:val="sr-Cyrl-CS"/>
        </w:rPr>
        <w:t>_____</w:t>
      </w:r>
    </w:p>
    <w:p w14:paraId="2EB86D5B" w14:textId="77777777" w:rsidR="00024458" w:rsidRPr="00AE60B0" w:rsidRDefault="00024458" w:rsidP="00024458">
      <w:pPr>
        <w:ind w:left="426"/>
        <w:rPr>
          <w:rFonts w:eastAsia="Arial" w:cs="Arial"/>
          <w:noProof/>
        </w:rPr>
      </w:pPr>
    </w:p>
    <w:p w14:paraId="744809C2" w14:textId="77777777" w:rsidR="00024458" w:rsidRPr="00AE60B0" w:rsidRDefault="00024458" w:rsidP="00AD10A8">
      <w:pPr>
        <w:widowControl w:val="0"/>
        <w:numPr>
          <w:ilvl w:val="0"/>
          <w:numId w:val="32"/>
        </w:numPr>
        <w:spacing w:before="72" w:after="120"/>
        <w:ind w:left="425" w:hanging="357"/>
        <w:jc w:val="left"/>
        <w:rPr>
          <w:rFonts w:eastAsia="Arial" w:cs="Arial"/>
          <w:noProof/>
          <w:lang w:val="sr-Cyrl-CS"/>
        </w:rPr>
      </w:pPr>
      <w:r w:rsidRPr="00AE60B0">
        <w:rPr>
          <w:rFonts w:eastAsia="Arial" w:cs="Arial"/>
          <w:noProof/>
          <w:lang w:val="sr-Cyrl-CS"/>
        </w:rPr>
        <w:t>Предмет испоруке (кратак опис)</w:t>
      </w:r>
    </w:p>
    <w:p w14:paraId="0AAB3F2E" w14:textId="2DF8783E" w:rsidR="00024458" w:rsidRPr="00AE60B0" w:rsidRDefault="00024458" w:rsidP="00024458">
      <w:pPr>
        <w:spacing w:before="72"/>
        <w:ind w:left="426"/>
        <w:rPr>
          <w:rFonts w:eastAsia="Arial" w:cs="Arial"/>
          <w:noProof/>
          <w:lang w:val="sr-Cyrl-CS"/>
        </w:rPr>
      </w:pPr>
      <w:r w:rsidRPr="00AE60B0">
        <w:rPr>
          <w:rFonts w:eastAsia="Arial" w:cs="Arial"/>
          <w:noProof/>
          <w:lang w:val="sr-Cyrl-CS"/>
        </w:rPr>
        <w:t>___________________________________________</w:t>
      </w:r>
      <w:r w:rsidRPr="00AE60B0">
        <w:rPr>
          <w:rFonts w:eastAsia="Arial" w:cs="Arial"/>
          <w:noProof/>
        </w:rPr>
        <w:t>__________</w:t>
      </w:r>
      <w:r w:rsidR="003A29D8">
        <w:rPr>
          <w:rFonts w:eastAsia="Arial" w:cs="Arial"/>
          <w:noProof/>
          <w:lang w:val="sr-Cyrl-CS"/>
        </w:rPr>
        <w:t>_________________</w:t>
      </w:r>
    </w:p>
    <w:p w14:paraId="66A38A2C" w14:textId="77777777" w:rsidR="00024458" w:rsidRPr="00AE60B0" w:rsidRDefault="00024458" w:rsidP="00AD10A8">
      <w:pPr>
        <w:widowControl w:val="0"/>
        <w:numPr>
          <w:ilvl w:val="0"/>
          <w:numId w:val="32"/>
        </w:numPr>
        <w:spacing w:before="72"/>
        <w:ind w:left="426"/>
        <w:jc w:val="left"/>
        <w:rPr>
          <w:rFonts w:eastAsia="Arial" w:cs="Arial"/>
          <w:noProof/>
          <w:lang w:val="sr-Cyrl-CS"/>
        </w:rPr>
      </w:pPr>
      <w:r w:rsidRPr="00AE60B0">
        <w:rPr>
          <w:rFonts w:cs="Arial"/>
          <w:noProof/>
          <w:spacing w:val="-1"/>
          <w:lang w:val="sr-Cyrl-CS"/>
        </w:rPr>
        <w:t>Датум, време и место испоруке добара (магацин, погон, радилиште и сл.)</w:t>
      </w:r>
    </w:p>
    <w:p w14:paraId="2AF8983F" w14:textId="4C5FCB21" w:rsidR="00024458" w:rsidRPr="00AE60B0" w:rsidRDefault="00024458" w:rsidP="00024458">
      <w:pPr>
        <w:ind w:left="426"/>
        <w:rPr>
          <w:rFonts w:eastAsia="Arial" w:cs="Arial"/>
          <w:noProof/>
          <w:lang w:val="sr-Cyrl-RS"/>
        </w:rPr>
      </w:pPr>
      <w:r w:rsidRPr="00AE60B0">
        <w:rPr>
          <w:rFonts w:eastAsia="Arial" w:cs="Arial"/>
          <w:noProof/>
          <w:lang w:val="sr-Cyrl-CS"/>
        </w:rPr>
        <w:t>_____________________________________</w:t>
      </w:r>
      <w:r w:rsidRPr="00AE60B0">
        <w:rPr>
          <w:rFonts w:eastAsia="Arial" w:cs="Arial"/>
          <w:noProof/>
        </w:rPr>
        <w:t>__________</w:t>
      </w:r>
      <w:r w:rsidR="003A29D8">
        <w:rPr>
          <w:rFonts w:eastAsia="Arial" w:cs="Arial"/>
          <w:noProof/>
          <w:lang w:val="sr-Cyrl-CS"/>
        </w:rPr>
        <w:t>_______________________</w:t>
      </w:r>
    </w:p>
    <w:p w14:paraId="1DF56FB2" w14:textId="77777777" w:rsidR="00024458" w:rsidRPr="00AE60B0" w:rsidRDefault="00024458" w:rsidP="00AD10A8">
      <w:pPr>
        <w:widowControl w:val="0"/>
        <w:numPr>
          <w:ilvl w:val="0"/>
          <w:numId w:val="32"/>
        </w:numPr>
        <w:spacing w:before="72"/>
        <w:ind w:left="426"/>
        <w:jc w:val="left"/>
        <w:rPr>
          <w:rFonts w:eastAsia="Arial" w:cs="Arial"/>
          <w:noProof/>
          <w:lang w:val="sr-Cyrl-CS"/>
        </w:rPr>
      </w:pPr>
      <w:r w:rsidRPr="00AE60B0">
        <w:rPr>
          <w:rFonts w:eastAsia="Arial" w:cs="Arial"/>
          <w:noProof/>
          <w:lang w:val="sr-Cyrl-CS"/>
        </w:rPr>
        <w:t xml:space="preserve">Превозник (заокружити): </w:t>
      </w:r>
    </w:p>
    <w:p w14:paraId="6BCACC17" w14:textId="77777777" w:rsidR="00024458" w:rsidRPr="00AE60B0" w:rsidRDefault="00024458" w:rsidP="00AD10A8">
      <w:pPr>
        <w:pStyle w:val="ListParagraph"/>
        <w:widowControl w:val="0"/>
        <w:numPr>
          <w:ilvl w:val="0"/>
          <w:numId w:val="33"/>
        </w:numPr>
        <w:spacing w:before="72" w:after="0" w:line="240" w:lineRule="auto"/>
        <w:ind w:left="426"/>
        <w:jc w:val="left"/>
        <w:rPr>
          <w:rFonts w:ascii="Arial" w:eastAsia="Arial" w:hAnsi="Arial" w:cs="Arial"/>
          <w:noProof/>
          <w:lang w:val="sr-Cyrl-CS"/>
        </w:rPr>
      </w:pPr>
      <w:r w:rsidRPr="00AE60B0">
        <w:rPr>
          <w:rFonts w:ascii="Arial" w:eastAsia="Arial" w:hAnsi="Arial" w:cs="Arial"/>
          <w:noProof/>
          <w:lang w:val="sr-Cyrl-CS"/>
        </w:rPr>
        <w:t>Сопствени</w:t>
      </w:r>
    </w:p>
    <w:p w14:paraId="5E0472AF" w14:textId="77777777" w:rsidR="00024458" w:rsidRPr="00AE60B0" w:rsidRDefault="00024458" w:rsidP="00AD10A8">
      <w:pPr>
        <w:pStyle w:val="ListParagraph"/>
        <w:widowControl w:val="0"/>
        <w:numPr>
          <w:ilvl w:val="0"/>
          <w:numId w:val="33"/>
        </w:numPr>
        <w:spacing w:before="72" w:after="0" w:line="240" w:lineRule="auto"/>
        <w:ind w:left="426"/>
        <w:jc w:val="left"/>
        <w:rPr>
          <w:rFonts w:ascii="Arial" w:eastAsia="Arial" w:hAnsi="Arial" w:cs="Arial"/>
          <w:noProof/>
          <w:lang w:val="sr-Cyrl-CS"/>
        </w:rPr>
      </w:pPr>
      <w:r w:rsidRPr="00AE60B0">
        <w:rPr>
          <w:rFonts w:ascii="Arial" w:eastAsia="Arial" w:hAnsi="Arial" w:cs="Arial"/>
          <w:noProof/>
          <w:lang w:val="sr-Cyrl-CS"/>
        </w:rPr>
        <w:t>Услужни превоз (назив превозника):______________________________</w:t>
      </w:r>
      <w:r w:rsidRPr="00AE60B0">
        <w:rPr>
          <w:rFonts w:ascii="Arial" w:eastAsia="Arial" w:hAnsi="Arial" w:cs="Arial"/>
          <w:noProof/>
        </w:rPr>
        <w:t>______</w:t>
      </w:r>
      <w:r w:rsidRPr="00AE60B0">
        <w:rPr>
          <w:rFonts w:ascii="Arial" w:eastAsia="Arial" w:hAnsi="Arial" w:cs="Arial"/>
          <w:noProof/>
          <w:lang w:val="sr-Cyrl-CS"/>
        </w:rPr>
        <w:t>_____________</w:t>
      </w:r>
    </w:p>
    <w:p w14:paraId="6BB085CE" w14:textId="1289E6A5" w:rsidR="00024458" w:rsidRPr="00AE60B0" w:rsidRDefault="00024458" w:rsidP="00024458">
      <w:pPr>
        <w:spacing w:before="72"/>
        <w:ind w:left="426"/>
        <w:rPr>
          <w:rFonts w:eastAsia="Arial" w:cs="Arial"/>
          <w:noProof/>
          <w:lang w:val="sr-Cyrl-RS"/>
        </w:rPr>
      </w:pPr>
      <w:r w:rsidRPr="00AE60B0">
        <w:rPr>
          <w:rFonts w:eastAsia="Arial" w:cs="Arial"/>
          <w:noProof/>
          <w:lang w:val="sr-Cyrl-CS"/>
        </w:rPr>
        <w:t>___________________________________________</w:t>
      </w:r>
      <w:r w:rsidRPr="00AE60B0">
        <w:rPr>
          <w:rFonts w:eastAsia="Arial" w:cs="Arial"/>
          <w:noProof/>
        </w:rPr>
        <w:t>__________</w:t>
      </w:r>
      <w:r w:rsidR="003A29D8">
        <w:rPr>
          <w:rFonts w:eastAsia="Arial" w:cs="Arial"/>
          <w:noProof/>
          <w:lang w:val="sr-Cyrl-CS"/>
        </w:rPr>
        <w:t>_________________</w:t>
      </w:r>
    </w:p>
    <w:p w14:paraId="6E0A0EB1" w14:textId="77777777" w:rsidR="00024458" w:rsidRPr="00AE60B0" w:rsidRDefault="00024458" w:rsidP="00AD10A8">
      <w:pPr>
        <w:widowControl w:val="0"/>
        <w:numPr>
          <w:ilvl w:val="0"/>
          <w:numId w:val="32"/>
        </w:numPr>
        <w:spacing w:before="72"/>
        <w:ind w:left="426"/>
        <w:jc w:val="left"/>
        <w:rPr>
          <w:rFonts w:eastAsia="Arial" w:cs="Arial"/>
          <w:noProof/>
          <w:lang w:val="sr-Cyrl-CS"/>
        </w:rPr>
      </w:pPr>
      <w:r w:rsidRPr="00AE60B0">
        <w:rPr>
          <w:rFonts w:cs="Arial"/>
          <w:noProof/>
          <w:spacing w:val="-1"/>
          <w:lang w:val="sr-Cyrl-CS"/>
        </w:rPr>
        <w:t>Превозно средство за доставу (марка, тип возила, регистарска ознака за возило и вучено возило)</w:t>
      </w:r>
    </w:p>
    <w:p w14:paraId="12E29B02" w14:textId="3A2B3511" w:rsidR="00024458" w:rsidRPr="00AE60B0" w:rsidRDefault="00024458" w:rsidP="00024458">
      <w:pPr>
        <w:spacing w:after="120"/>
        <w:ind w:left="425"/>
        <w:rPr>
          <w:rFonts w:eastAsia="Arial" w:cs="Arial"/>
          <w:noProof/>
          <w:lang w:val="sr-Cyrl-CS"/>
        </w:rPr>
      </w:pPr>
      <w:r w:rsidRPr="00AE60B0">
        <w:rPr>
          <w:rFonts w:eastAsia="Arial" w:cs="Arial"/>
          <w:noProof/>
          <w:lang w:val="sr-Cyrl-CS"/>
        </w:rPr>
        <w:t>____________________________________</w:t>
      </w:r>
      <w:r w:rsidRPr="00AE60B0">
        <w:rPr>
          <w:rFonts w:eastAsia="Arial" w:cs="Arial"/>
          <w:noProof/>
        </w:rPr>
        <w:t>_________</w:t>
      </w:r>
      <w:r w:rsidRPr="00AE60B0">
        <w:rPr>
          <w:rFonts w:eastAsia="Arial" w:cs="Arial"/>
          <w:noProof/>
          <w:lang w:val="sr-Cyrl-CS"/>
        </w:rPr>
        <w:t>_________________</w:t>
      </w:r>
      <w:r w:rsidR="003A29D8">
        <w:rPr>
          <w:rFonts w:eastAsia="Arial" w:cs="Arial"/>
          <w:noProof/>
          <w:lang w:val="sr-Cyrl-CS"/>
        </w:rPr>
        <w:t>________</w:t>
      </w:r>
    </w:p>
    <w:p w14:paraId="1A615533" w14:textId="77777777" w:rsidR="00024458" w:rsidRPr="00AE60B0" w:rsidRDefault="00024458" w:rsidP="00024458">
      <w:pPr>
        <w:spacing w:after="120"/>
        <w:ind w:left="425"/>
        <w:rPr>
          <w:rFonts w:eastAsia="Arial" w:cs="Arial"/>
          <w:noProof/>
        </w:rPr>
      </w:pPr>
      <w:r w:rsidRPr="00AE60B0">
        <w:rPr>
          <w:rFonts w:eastAsia="Arial" w:cs="Arial"/>
          <w:noProof/>
          <w:lang w:val="sr-Cyrl-CS"/>
        </w:rPr>
        <w:t>______________________________________________</w:t>
      </w:r>
      <w:r w:rsidRPr="00AE60B0">
        <w:rPr>
          <w:rFonts w:eastAsia="Arial" w:cs="Arial"/>
          <w:noProof/>
        </w:rPr>
        <w:t>_________</w:t>
      </w:r>
      <w:r w:rsidRPr="00AE60B0">
        <w:rPr>
          <w:rFonts w:eastAsia="Arial" w:cs="Arial"/>
          <w:noProof/>
          <w:lang w:val="sr-Cyrl-CS"/>
        </w:rPr>
        <w:t>_______________</w:t>
      </w:r>
    </w:p>
    <w:p w14:paraId="230E4538" w14:textId="77777777" w:rsidR="00024458" w:rsidRPr="00AE60B0" w:rsidRDefault="00024458" w:rsidP="00024458">
      <w:pPr>
        <w:widowControl w:val="0"/>
        <w:tabs>
          <w:tab w:val="left" w:pos="9555"/>
        </w:tabs>
        <w:spacing w:before="72"/>
        <w:jc w:val="left"/>
        <w:rPr>
          <w:rFonts w:eastAsia="Arial" w:cs="Arial"/>
          <w:noProof/>
          <w:lang w:val="sr-Cyrl-CS"/>
        </w:rPr>
      </w:pPr>
      <w:r w:rsidRPr="00AE60B0">
        <w:rPr>
          <w:rFonts w:eastAsia="Arial" w:cs="Arial"/>
          <w:noProof/>
          <w:lang w:val="sr-Cyrl-RS"/>
        </w:rPr>
        <w:t xml:space="preserve">7. </w:t>
      </w:r>
      <w:r w:rsidRPr="00AE60B0">
        <w:rPr>
          <w:rFonts w:cs="Arial"/>
          <w:noProof/>
          <w:spacing w:val="-1"/>
          <w:lang w:val="sr-Cyrl-CS"/>
        </w:rPr>
        <w:t>Подаци о возачу и пратиоцима (име, презиме, бр. личне карте/пасоша)</w:t>
      </w:r>
    </w:p>
    <w:p w14:paraId="758237F4" w14:textId="77777777" w:rsidR="00024458" w:rsidRPr="00AE60B0" w:rsidRDefault="00024458" w:rsidP="00024458">
      <w:pPr>
        <w:spacing w:before="1"/>
        <w:rPr>
          <w:rFonts w:eastAsia="Arial" w:cs="Arial"/>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4764"/>
        <w:gridCol w:w="2156"/>
        <w:gridCol w:w="1693"/>
      </w:tblGrid>
      <w:tr w:rsidR="00024458" w:rsidRPr="00AE60B0" w14:paraId="6E42C284" w14:textId="77777777" w:rsidTr="00C03F32">
        <w:tc>
          <w:tcPr>
            <w:tcW w:w="421" w:type="dxa"/>
            <w:shd w:val="clear" w:color="auto" w:fill="auto"/>
          </w:tcPr>
          <w:p w14:paraId="1FA977D7" w14:textId="77777777" w:rsidR="00024458" w:rsidRPr="00AE60B0" w:rsidRDefault="00024458" w:rsidP="00C03F32">
            <w:pPr>
              <w:spacing w:before="72"/>
              <w:rPr>
                <w:rFonts w:eastAsia="Arial" w:cs="Arial"/>
                <w:noProof/>
                <w:lang w:val="sr-Cyrl-CS"/>
              </w:rPr>
            </w:pPr>
          </w:p>
        </w:tc>
        <w:tc>
          <w:tcPr>
            <w:tcW w:w="5528" w:type="dxa"/>
            <w:shd w:val="clear" w:color="auto" w:fill="auto"/>
          </w:tcPr>
          <w:p w14:paraId="436731AC" w14:textId="77777777" w:rsidR="00024458" w:rsidRPr="00AE60B0" w:rsidRDefault="00024458" w:rsidP="00C03F32">
            <w:pPr>
              <w:spacing w:before="72"/>
              <w:rPr>
                <w:rFonts w:eastAsia="Arial" w:cs="Arial"/>
                <w:noProof/>
                <w:lang w:val="sr-Cyrl-CS"/>
              </w:rPr>
            </w:pPr>
            <w:r w:rsidRPr="00AE60B0">
              <w:rPr>
                <w:rFonts w:eastAsia="Arial" w:cs="Arial"/>
                <w:noProof/>
                <w:lang w:val="sr-Cyrl-CS"/>
              </w:rPr>
              <w:t>Име и презиме</w:t>
            </w:r>
          </w:p>
        </w:tc>
        <w:tc>
          <w:tcPr>
            <w:tcW w:w="2268" w:type="dxa"/>
            <w:shd w:val="clear" w:color="auto" w:fill="auto"/>
          </w:tcPr>
          <w:p w14:paraId="68E960A9" w14:textId="77777777" w:rsidR="00024458" w:rsidRPr="00AE60B0" w:rsidRDefault="00024458" w:rsidP="00C03F32">
            <w:pPr>
              <w:spacing w:before="72"/>
              <w:rPr>
                <w:rFonts w:eastAsia="Arial" w:cs="Arial"/>
                <w:noProof/>
                <w:lang w:val="sr-Cyrl-CS"/>
              </w:rPr>
            </w:pPr>
            <w:r w:rsidRPr="00AE60B0">
              <w:rPr>
                <w:rFonts w:eastAsia="Arial" w:cs="Arial"/>
                <w:noProof/>
                <w:lang w:val="sr-Cyrl-CS"/>
              </w:rPr>
              <w:t>Бр.личне карте/пасоша</w:t>
            </w:r>
          </w:p>
        </w:tc>
        <w:tc>
          <w:tcPr>
            <w:tcW w:w="1783" w:type="dxa"/>
            <w:shd w:val="clear" w:color="auto" w:fill="auto"/>
          </w:tcPr>
          <w:p w14:paraId="5C2E10AE" w14:textId="77777777" w:rsidR="00024458" w:rsidRPr="00AE60B0" w:rsidRDefault="00024458" w:rsidP="00C03F32">
            <w:pPr>
              <w:spacing w:before="72"/>
              <w:rPr>
                <w:rFonts w:eastAsia="Arial" w:cs="Arial"/>
                <w:noProof/>
                <w:lang w:val="sr-Cyrl-CS"/>
              </w:rPr>
            </w:pPr>
            <w:r w:rsidRPr="00AE60B0">
              <w:rPr>
                <w:rFonts w:eastAsia="Arial" w:cs="Arial"/>
                <w:noProof/>
                <w:lang w:val="sr-Cyrl-CS"/>
              </w:rPr>
              <w:t>Напомена</w:t>
            </w:r>
          </w:p>
        </w:tc>
      </w:tr>
      <w:tr w:rsidR="00024458" w:rsidRPr="00AE60B0" w14:paraId="684BAA3A" w14:textId="77777777" w:rsidTr="00C03F32">
        <w:tc>
          <w:tcPr>
            <w:tcW w:w="421" w:type="dxa"/>
            <w:shd w:val="clear" w:color="auto" w:fill="auto"/>
          </w:tcPr>
          <w:p w14:paraId="122D43F5" w14:textId="77777777" w:rsidR="00024458" w:rsidRPr="00AE60B0" w:rsidRDefault="00024458" w:rsidP="00C03F32">
            <w:pPr>
              <w:spacing w:before="72"/>
              <w:rPr>
                <w:rFonts w:eastAsia="Arial" w:cs="Arial"/>
                <w:noProof/>
                <w:lang w:val="sr-Cyrl-CS"/>
              </w:rPr>
            </w:pPr>
            <w:r w:rsidRPr="00AE60B0">
              <w:rPr>
                <w:rFonts w:eastAsia="Arial" w:cs="Arial"/>
                <w:noProof/>
                <w:lang w:val="sr-Cyrl-CS"/>
              </w:rPr>
              <w:t>1</w:t>
            </w:r>
          </w:p>
        </w:tc>
        <w:tc>
          <w:tcPr>
            <w:tcW w:w="5528" w:type="dxa"/>
            <w:shd w:val="clear" w:color="auto" w:fill="auto"/>
          </w:tcPr>
          <w:p w14:paraId="6D94C72C" w14:textId="77777777" w:rsidR="00024458" w:rsidRPr="00AE60B0" w:rsidRDefault="00024458" w:rsidP="00C03F32">
            <w:pPr>
              <w:spacing w:before="72"/>
              <w:rPr>
                <w:rFonts w:eastAsia="Arial" w:cs="Arial"/>
                <w:noProof/>
                <w:lang w:val="sr-Cyrl-CS"/>
              </w:rPr>
            </w:pPr>
          </w:p>
        </w:tc>
        <w:tc>
          <w:tcPr>
            <w:tcW w:w="2268" w:type="dxa"/>
            <w:shd w:val="clear" w:color="auto" w:fill="auto"/>
          </w:tcPr>
          <w:p w14:paraId="7FA9D386" w14:textId="77777777" w:rsidR="00024458" w:rsidRPr="00AE60B0" w:rsidRDefault="00024458" w:rsidP="00C03F32">
            <w:pPr>
              <w:spacing w:before="72"/>
              <w:rPr>
                <w:rFonts w:eastAsia="Arial" w:cs="Arial"/>
                <w:noProof/>
                <w:lang w:val="sr-Cyrl-CS"/>
              </w:rPr>
            </w:pPr>
          </w:p>
        </w:tc>
        <w:tc>
          <w:tcPr>
            <w:tcW w:w="1783" w:type="dxa"/>
            <w:shd w:val="clear" w:color="auto" w:fill="auto"/>
          </w:tcPr>
          <w:p w14:paraId="3124B54A" w14:textId="77777777" w:rsidR="00024458" w:rsidRPr="00AE60B0" w:rsidRDefault="00024458" w:rsidP="00C03F32">
            <w:pPr>
              <w:spacing w:before="72"/>
              <w:rPr>
                <w:rFonts w:eastAsia="Arial" w:cs="Arial"/>
                <w:noProof/>
                <w:lang w:val="sr-Cyrl-CS"/>
              </w:rPr>
            </w:pPr>
          </w:p>
        </w:tc>
      </w:tr>
      <w:tr w:rsidR="00024458" w:rsidRPr="00AE60B0" w14:paraId="7EBF36A0" w14:textId="77777777" w:rsidTr="00C03F32">
        <w:tc>
          <w:tcPr>
            <w:tcW w:w="421" w:type="dxa"/>
            <w:shd w:val="clear" w:color="auto" w:fill="auto"/>
          </w:tcPr>
          <w:p w14:paraId="39CE64D0" w14:textId="77777777" w:rsidR="00024458" w:rsidRPr="00AE60B0" w:rsidRDefault="00024458" w:rsidP="00C03F32">
            <w:pPr>
              <w:spacing w:before="72"/>
              <w:rPr>
                <w:rFonts w:eastAsia="Arial" w:cs="Arial"/>
                <w:noProof/>
                <w:lang w:val="sr-Cyrl-CS"/>
              </w:rPr>
            </w:pPr>
            <w:r w:rsidRPr="00AE60B0">
              <w:rPr>
                <w:rFonts w:eastAsia="Arial" w:cs="Arial"/>
                <w:noProof/>
                <w:lang w:val="sr-Cyrl-CS"/>
              </w:rPr>
              <w:t>2</w:t>
            </w:r>
          </w:p>
        </w:tc>
        <w:tc>
          <w:tcPr>
            <w:tcW w:w="5528" w:type="dxa"/>
            <w:shd w:val="clear" w:color="auto" w:fill="auto"/>
          </w:tcPr>
          <w:p w14:paraId="3DFE4F10" w14:textId="77777777" w:rsidR="00024458" w:rsidRPr="00AE60B0" w:rsidRDefault="00024458" w:rsidP="00C03F32">
            <w:pPr>
              <w:spacing w:before="72"/>
              <w:rPr>
                <w:rFonts w:eastAsia="Arial" w:cs="Arial"/>
                <w:noProof/>
                <w:lang w:val="sr-Cyrl-CS"/>
              </w:rPr>
            </w:pPr>
          </w:p>
        </w:tc>
        <w:tc>
          <w:tcPr>
            <w:tcW w:w="2268" w:type="dxa"/>
            <w:shd w:val="clear" w:color="auto" w:fill="auto"/>
          </w:tcPr>
          <w:p w14:paraId="602BE7EF" w14:textId="77777777" w:rsidR="00024458" w:rsidRPr="00AE60B0" w:rsidRDefault="00024458" w:rsidP="00C03F32">
            <w:pPr>
              <w:spacing w:before="72"/>
              <w:rPr>
                <w:rFonts w:eastAsia="Arial" w:cs="Arial"/>
                <w:noProof/>
                <w:lang w:val="sr-Cyrl-CS"/>
              </w:rPr>
            </w:pPr>
          </w:p>
        </w:tc>
        <w:tc>
          <w:tcPr>
            <w:tcW w:w="1783" w:type="dxa"/>
            <w:shd w:val="clear" w:color="auto" w:fill="auto"/>
          </w:tcPr>
          <w:p w14:paraId="0F6DB4D6" w14:textId="77777777" w:rsidR="00024458" w:rsidRPr="00AE60B0" w:rsidRDefault="00024458" w:rsidP="00C03F32">
            <w:pPr>
              <w:spacing w:before="72"/>
              <w:rPr>
                <w:rFonts w:eastAsia="Arial" w:cs="Arial"/>
                <w:noProof/>
                <w:lang w:val="sr-Cyrl-CS"/>
              </w:rPr>
            </w:pPr>
          </w:p>
        </w:tc>
      </w:tr>
      <w:tr w:rsidR="00024458" w:rsidRPr="00AE60B0" w14:paraId="7577564D" w14:textId="77777777" w:rsidTr="00C03F32">
        <w:tc>
          <w:tcPr>
            <w:tcW w:w="421" w:type="dxa"/>
            <w:shd w:val="clear" w:color="auto" w:fill="auto"/>
          </w:tcPr>
          <w:p w14:paraId="089FA3DF" w14:textId="77777777" w:rsidR="00024458" w:rsidRPr="00AE60B0" w:rsidRDefault="00024458" w:rsidP="00C03F32">
            <w:pPr>
              <w:spacing w:before="72"/>
              <w:rPr>
                <w:rFonts w:eastAsia="Arial" w:cs="Arial"/>
                <w:noProof/>
                <w:lang w:val="sr-Cyrl-CS"/>
              </w:rPr>
            </w:pPr>
            <w:r w:rsidRPr="00AE60B0">
              <w:rPr>
                <w:rFonts w:eastAsia="Arial" w:cs="Arial"/>
                <w:noProof/>
                <w:lang w:val="sr-Cyrl-CS"/>
              </w:rPr>
              <w:t>3</w:t>
            </w:r>
          </w:p>
        </w:tc>
        <w:tc>
          <w:tcPr>
            <w:tcW w:w="5528" w:type="dxa"/>
            <w:shd w:val="clear" w:color="auto" w:fill="auto"/>
          </w:tcPr>
          <w:p w14:paraId="6F5E4C58" w14:textId="77777777" w:rsidR="00024458" w:rsidRPr="00AE60B0" w:rsidRDefault="00024458" w:rsidP="00C03F32">
            <w:pPr>
              <w:spacing w:before="72"/>
              <w:rPr>
                <w:rFonts w:eastAsia="Arial" w:cs="Arial"/>
                <w:noProof/>
                <w:lang w:val="sr-Cyrl-CS"/>
              </w:rPr>
            </w:pPr>
          </w:p>
        </w:tc>
        <w:tc>
          <w:tcPr>
            <w:tcW w:w="2268" w:type="dxa"/>
            <w:shd w:val="clear" w:color="auto" w:fill="auto"/>
          </w:tcPr>
          <w:p w14:paraId="0FA3BDDD" w14:textId="77777777" w:rsidR="00024458" w:rsidRPr="00AE60B0" w:rsidRDefault="00024458" w:rsidP="00C03F32">
            <w:pPr>
              <w:spacing w:before="72"/>
              <w:rPr>
                <w:rFonts w:eastAsia="Arial" w:cs="Arial"/>
                <w:noProof/>
                <w:lang w:val="sr-Cyrl-CS"/>
              </w:rPr>
            </w:pPr>
          </w:p>
        </w:tc>
        <w:tc>
          <w:tcPr>
            <w:tcW w:w="1783" w:type="dxa"/>
            <w:shd w:val="clear" w:color="auto" w:fill="auto"/>
          </w:tcPr>
          <w:p w14:paraId="17B77E5C" w14:textId="77777777" w:rsidR="00024458" w:rsidRPr="00AE60B0" w:rsidRDefault="00024458" w:rsidP="00C03F32">
            <w:pPr>
              <w:spacing w:before="72"/>
              <w:rPr>
                <w:rFonts w:eastAsia="Arial" w:cs="Arial"/>
                <w:noProof/>
                <w:lang w:val="sr-Cyrl-CS"/>
              </w:rPr>
            </w:pPr>
          </w:p>
        </w:tc>
      </w:tr>
    </w:tbl>
    <w:p w14:paraId="7E36C1BA" w14:textId="77777777" w:rsidR="00024458" w:rsidRPr="00AE60B0" w:rsidRDefault="00024458" w:rsidP="00024458">
      <w:pPr>
        <w:spacing w:before="1"/>
        <w:rPr>
          <w:rFonts w:eastAsia="Arial" w:cs="Arial"/>
          <w:noProof/>
        </w:rPr>
      </w:pPr>
    </w:p>
    <w:p w14:paraId="0F8F3E8F" w14:textId="77777777" w:rsidR="00024458" w:rsidRPr="00AE60B0" w:rsidRDefault="00024458" w:rsidP="00AD10A8">
      <w:pPr>
        <w:widowControl w:val="0"/>
        <w:numPr>
          <w:ilvl w:val="0"/>
          <w:numId w:val="32"/>
        </w:numPr>
        <w:spacing w:before="0" w:line="359" w:lineRule="auto"/>
        <w:ind w:left="426" w:right="-2"/>
        <w:jc w:val="left"/>
        <w:rPr>
          <w:rFonts w:eastAsia="Arial" w:cs="Arial"/>
          <w:noProof/>
          <w:lang w:val="sr-Cyrl-CS"/>
        </w:rPr>
      </w:pPr>
      <w:r w:rsidRPr="00AE60B0">
        <w:rPr>
          <w:rFonts w:eastAsia="Arial" w:cs="Arial"/>
          <w:noProof/>
          <w:spacing w:val="-1"/>
          <w:lang w:val="sr-Cyrl-CS"/>
        </w:rPr>
        <w:t>Име</w:t>
      </w:r>
      <w:r w:rsidRPr="00AE60B0">
        <w:rPr>
          <w:rFonts w:eastAsia="Arial" w:cs="Arial"/>
          <w:noProof/>
          <w:lang w:val="sr-Cyrl-CS"/>
        </w:rPr>
        <w:t>,</w:t>
      </w:r>
      <w:r w:rsidRPr="00AE60B0">
        <w:rPr>
          <w:rFonts w:eastAsia="Arial" w:cs="Arial"/>
          <w:noProof/>
          <w:spacing w:val="-1"/>
          <w:lang w:val="sr-Cyrl-CS"/>
        </w:rPr>
        <w:t>презиме</w:t>
      </w:r>
      <w:r w:rsidRPr="00AE60B0">
        <w:rPr>
          <w:rFonts w:eastAsia="Arial" w:cs="Arial"/>
          <w:noProof/>
          <w:lang w:val="sr-Cyrl-CS"/>
        </w:rPr>
        <w:t xml:space="preserve"> и</w:t>
      </w:r>
      <w:r w:rsidRPr="00AE60B0">
        <w:rPr>
          <w:rFonts w:eastAsia="Arial" w:cs="Arial"/>
          <w:noProof/>
          <w:spacing w:val="-1"/>
          <w:lang w:val="sr-Cyrl-CS"/>
        </w:rPr>
        <w:t>бројтелефона</w:t>
      </w:r>
      <w:r w:rsidRPr="00AE60B0">
        <w:rPr>
          <w:rFonts w:eastAsia="Arial" w:cs="Arial"/>
          <w:noProof/>
          <w:lang w:val="sr-Cyrl-CS"/>
        </w:rPr>
        <w:t xml:space="preserve"> лица у Огранку РБ Колубара коме се добављач јавља:</w:t>
      </w:r>
    </w:p>
    <w:p w14:paraId="055FA4CE" w14:textId="55BA576B" w:rsidR="00024458" w:rsidRPr="00AE60B0" w:rsidRDefault="00024458" w:rsidP="00024458">
      <w:pPr>
        <w:widowControl w:val="0"/>
        <w:spacing w:before="0" w:line="359" w:lineRule="auto"/>
        <w:ind w:right="-2"/>
        <w:jc w:val="left"/>
        <w:rPr>
          <w:rFonts w:eastAsia="Arial" w:cs="Arial"/>
          <w:noProof/>
          <w:lang w:val="sr-Cyrl-CS"/>
        </w:rPr>
      </w:pPr>
      <w:r w:rsidRPr="00AE60B0">
        <w:rPr>
          <w:rFonts w:eastAsia="Arial" w:cs="Arial"/>
          <w:noProof/>
          <w:lang w:val="sr-Cyrl-CS"/>
        </w:rPr>
        <w:t>__________________________________________</w:t>
      </w:r>
      <w:r w:rsidR="003A29D8">
        <w:rPr>
          <w:rFonts w:eastAsia="Arial" w:cs="Arial"/>
          <w:noProof/>
          <w:lang w:val="sr-Cyrl-CS"/>
        </w:rPr>
        <w:t>_______________________________</w:t>
      </w:r>
    </w:p>
    <w:p w14:paraId="414236CC" w14:textId="09177CA7" w:rsidR="00024458" w:rsidRDefault="00024458" w:rsidP="00024458">
      <w:pPr>
        <w:spacing w:before="0"/>
        <w:rPr>
          <w:rFonts w:eastAsia="Arial" w:cs="Arial"/>
          <w:noProof/>
          <w:lang w:val="sr-Latn-RS"/>
        </w:rPr>
      </w:pPr>
      <w:r w:rsidRPr="00AE60B0">
        <w:rPr>
          <w:rFonts w:eastAsia="Arial" w:cs="Arial"/>
          <w:noProof/>
          <w:lang w:val="sr-Cyrl-CS"/>
        </w:rPr>
        <w:t>__________________________________________</w:t>
      </w:r>
      <w:r w:rsidR="003A29D8">
        <w:rPr>
          <w:rFonts w:eastAsia="Arial" w:cs="Arial"/>
          <w:noProof/>
          <w:lang w:val="sr-Cyrl-CS"/>
        </w:rPr>
        <w:t>_______________________________</w:t>
      </w:r>
    </w:p>
    <w:p w14:paraId="28F8DB31" w14:textId="77777777" w:rsidR="00024458" w:rsidRPr="00AE60B0" w:rsidRDefault="00024458" w:rsidP="00024458">
      <w:pPr>
        <w:jc w:val="right"/>
        <w:rPr>
          <w:rFonts w:eastAsia="Arial" w:cs="Arial"/>
          <w:noProof/>
          <w:lang w:val="sr-Cyrl-CS"/>
        </w:rPr>
      </w:pPr>
      <w:r w:rsidRPr="00AE60B0">
        <w:rPr>
          <w:rFonts w:eastAsia="Arial" w:cs="Arial"/>
          <w:noProof/>
          <w:lang w:val="sr-Cyrl-CS"/>
        </w:rPr>
        <w:t>Име и презиме одговорног лица добављача:</w:t>
      </w:r>
    </w:p>
    <w:p w14:paraId="6DFDAC8E" w14:textId="77777777" w:rsidR="00024458" w:rsidRPr="00AE60B0" w:rsidRDefault="00024458" w:rsidP="00024458">
      <w:pPr>
        <w:pStyle w:val="KDKomentar"/>
        <w:spacing w:before="0"/>
        <w:jc w:val="left"/>
        <w:rPr>
          <w:rFonts w:eastAsia="Arial" w:cs="Arial"/>
          <w:noProof/>
          <w:color w:val="auto"/>
          <w:sz w:val="22"/>
          <w:szCs w:val="22"/>
        </w:rPr>
      </w:pPr>
    </w:p>
    <w:p w14:paraId="1F211ED4" w14:textId="1CEF4E08" w:rsidR="00FC1536" w:rsidRPr="00FC1536" w:rsidRDefault="00FC1536" w:rsidP="00AD10A8">
      <w:pPr>
        <w:keepNext/>
        <w:numPr>
          <w:ilvl w:val="0"/>
          <w:numId w:val="23"/>
        </w:numPr>
        <w:tabs>
          <w:tab w:val="left" w:pos="567"/>
        </w:tabs>
        <w:spacing w:before="0" w:after="120"/>
        <w:jc w:val="left"/>
        <w:outlineLvl w:val="0"/>
        <w:rPr>
          <w:rFonts w:eastAsia="Arial Unicode MS"/>
          <w:b/>
        </w:rPr>
      </w:pPr>
      <w:bookmarkStart w:id="258" w:name="_Toc442559948"/>
      <w:r w:rsidRPr="00FC1536">
        <w:rPr>
          <w:rFonts w:cs="Arial"/>
          <w:b/>
        </w:rPr>
        <w:t>МОДЕЛ УГОВОРА</w:t>
      </w:r>
      <w:bookmarkEnd w:id="258"/>
      <w:r w:rsidRPr="00FC1536">
        <w:rPr>
          <w:rFonts w:cs="Arial"/>
          <w:b/>
        </w:rPr>
        <w:t xml:space="preserve"> </w:t>
      </w:r>
    </w:p>
    <w:p w14:paraId="54A877F7" w14:textId="77777777" w:rsidR="00FC1536" w:rsidRPr="00FC1536" w:rsidRDefault="00FC1536" w:rsidP="00FC1536">
      <w:pPr>
        <w:tabs>
          <w:tab w:val="left" w:pos="567"/>
        </w:tabs>
        <w:spacing w:before="0" w:after="120"/>
        <w:rPr>
          <w:rFonts w:cs="Arial"/>
          <w:i/>
          <w:color w:val="000000" w:themeColor="text1"/>
          <w:lang w:val="ru-RU"/>
        </w:rPr>
      </w:pPr>
    </w:p>
    <w:p w14:paraId="5E0F2D79" w14:textId="77777777" w:rsidR="00FC1536" w:rsidRPr="00FC1536" w:rsidRDefault="00FC1536" w:rsidP="00FC1536">
      <w:pPr>
        <w:tabs>
          <w:tab w:val="left" w:pos="567"/>
        </w:tabs>
        <w:spacing w:before="0" w:after="120"/>
        <w:rPr>
          <w:rFonts w:cs="Arial"/>
          <w:i/>
          <w:color w:val="000000" w:themeColor="text1"/>
          <w:lang w:val="ru-RU"/>
        </w:rPr>
      </w:pPr>
      <w:r w:rsidRPr="00FC1536">
        <w:rPr>
          <w:rFonts w:cs="Arial"/>
          <w:i/>
          <w:color w:val="000000" w:themeColor="text1"/>
          <w:lang w:val="ru-RU"/>
        </w:rPr>
        <w:t>У складу са датим Моделима уговора и елементима најповољније понуде биће закључен Уговор о јавној набавци. Понуђач дате Моделе уговора потписују, оверавају и достављају у понуди.</w:t>
      </w:r>
    </w:p>
    <w:p w14:paraId="282C2F06" w14:textId="52E0AC36" w:rsidR="00FC1536" w:rsidRPr="00FC1536" w:rsidRDefault="00FC1536" w:rsidP="00FC1536">
      <w:pPr>
        <w:tabs>
          <w:tab w:val="left" w:pos="567"/>
        </w:tabs>
        <w:spacing w:before="0"/>
        <w:rPr>
          <w:rFonts w:cs="Arial"/>
          <w:b/>
          <w:color w:val="000000" w:themeColor="text1"/>
        </w:rPr>
      </w:pPr>
    </w:p>
    <w:p w14:paraId="4214D3D8" w14:textId="77777777" w:rsidR="00FC1536" w:rsidRPr="00FC1536" w:rsidRDefault="00FC1536" w:rsidP="00FC1536">
      <w:pPr>
        <w:tabs>
          <w:tab w:val="left" w:pos="567"/>
        </w:tabs>
        <w:spacing w:before="0"/>
        <w:rPr>
          <w:rFonts w:cs="Arial"/>
          <w:b/>
          <w:color w:val="000000" w:themeColor="text1"/>
        </w:rPr>
      </w:pPr>
      <w:r w:rsidRPr="00FC1536">
        <w:rPr>
          <w:rFonts w:cs="Arial"/>
          <w:b/>
          <w:color w:val="000000" w:themeColor="text1"/>
        </w:rPr>
        <w:t>УГОВОРНЕ СТРАНЕ:</w:t>
      </w:r>
    </w:p>
    <w:p w14:paraId="340FD711" w14:textId="17CD81BA" w:rsidR="00FC1536" w:rsidRPr="00FC1536" w:rsidRDefault="00FC1536" w:rsidP="00FC1536">
      <w:pPr>
        <w:tabs>
          <w:tab w:val="left" w:pos="567"/>
        </w:tabs>
        <w:spacing w:before="0"/>
        <w:rPr>
          <w:rFonts w:cs="Arial"/>
        </w:rPr>
      </w:pPr>
      <w:r w:rsidRPr="00FC1536">
        <w:rPr>
          <w:rFonts w:cs="Arial"/>
          <w:lang w:val="ru-RU"/>
        </w:rPr>
        <w:t xml:space="preserve">Јавно предузеће «Електропривреда Србије» Београд, Улица </w:t>
      </w:r>
      <w:r w:rsidR="00C40049">
        <w:rPr>
          <w:rFonts w:cs="Arial"/>
          <w:sz w:val="24"/>
          <w:szCs w:val="24"/>
          <w:lang w:val="sr-Cyrl-RS"/>
        </w:rPr>
        <w:t>Балканска</w:t>
      </w:r>
      <w:r w:rsidR="00C40049">
        <w:rPr>
          <w:rFonts w:cs="Arial"/>
          <w:sz w:val="24"/>
          <w:szCs w:val="24"/>
        </w:rPr>
        <w:t xml:space="preserve"> бр. 13</w:t>
      </w:r>
      <w:r w:rsidRPr="00FC1536">
        <w:rPr>
          <w:rFonts w:cs="Arial"/>
          <w:lang w:val="ru-RU"/>
        </w:rPr>
        <w:t xml:space="preserve">, </w:t>
      </w:r>
      <w:r w:rsidRPr="00FC1536">
        <w:rPr>
          <w:rFonts w:cs="Arial"/>
          <w:lang w:val="sr-Cyrl-RS"/>
        </w:rPr>
        <w:t>Београд, м</w:t>
      </w:r>
      <w:r w:rsidRPr="00FC1536">
        <w:rPr>
          <w:rFonts w:cs="Arial"/>
          <w:lang w:val="ru-RU"/>
        </w:rPr>
        <w:t xml:space="preserve">атични број 20053658, ПИБ 103920327, Текући рачун 160-8789-93 </w:t>
      </w:r>
      <w:r w:rsidRPr="00FC1536">
        <w:rPr>
          <w:rFonts w:cs="Arial"/>
        </w:rPr>
        <w:t>Banka</w:t>
      </w:r>
      <w:r w:rsidRPr="00FC1536">
        <w:rPr>
          <w:rFonts w:cs="Arial"/>
          <w:lang w:val="ru-RU"/>
        </w:rPr>
        <w:t xml:space="preserve"> </w:t>
      </w:r>
      <w:r w:rsidRPr="00FC1536">
        <w:rPr>
          <w:rFonts w:cs="Arial"/>
        </w:rPr>
        <w:t>Intes</w:t>
      </w:r>
      <w:r w:rsidRPr="00FC1536">
        <w:rPr>
          <w:rFonts w:cs="Arial"/>
          <w:lang w:val="ru-RU"/>
        </w:rPr>
        <w:t xml:space="preserve">а ад Београд, </w:t>
      </w:r>
      <w:r w:rsidRPr="00FC1536">
        <w:rPr>
          <w:rFonts w:cs="Arial"/>
          <w:lang w:val="sr-Cyrl-RS"/>
        </w:rPr>
        <w:t xml:space="preserve">ОГРАНАК РБ КОЛУБАРА, Светог Саве бр. 1, 11 550 Лазаревац, </w:t>
      </w:r>
      <w:r w:rsidRPr="00FC1536">
        <w:rPr>
          <w:rFonts w:cs="Arial"/>
        </w:rPr>
        <w:t>које заступа законски заступник</w:t>
      </w:r>
      <w:r w:rsidRPr="00FC1536">
        <w:rPr>
          <w:rFonts w:cs="Arial"/>
          <w:lang w:val="sr-Cyrl-RS"/>
        </w:rPr>
        <w:t>, Милорад Грчић</w:t>
      </w:r>
      <w:r w:rsidRPr="00FC1536">
        <w:rPr>
          <w:rFonts w:cs="Arial"/>
        </w:rPr>
        <w:t xml:space="preserve">, </w:t>
      </w:r>
      <w:r w:rsidRPr="00FC1536">
        <w:rPr>
          <w:rFonts w:cs="Arial"/>
          <w:lang w:val="sr-Cyrl-RS"/>
        </w:rPr>
        <w:t>в.д. директора</w:t>
      </w:r>
      <w:r w:rsidRPr="00FC1536">
        <w:rPr>
          <w:rFonts w:cs="Arial"/>
        </w:rPr>
        <w:t xml:space="preserve">  (у даљем тексту: </w:t>
      </w:r>
      <w:r w:rsidRPr="00FC1536">
        <w:rPr>
          <w:rFonts w:cs="Arial"/>
          <w:lang w:val="sr-Cyrl-RS"/>
        </w:rPr>
        <w:t>Купац</w:t>
      </w:r>
      <w:r w:rsidRPr="00FC1536">
        <w:rPr>
          <w:rFonts w:cs="Arial"/>
        </w:rPr>
        <w:t xml:space="preserve">) са једне </w:t>
      </w:r>
    </w:p>
    <w:p w14:paraId="4F750D0A" w14:textId="77777777" w:rsidR="00024458" w:rsidRDefault="00024458" w:rsidP="00FC1536">
      <w:pPr>
        <w:spacing w:before="0" w:after="120"/>
        <w:rPr>
          <w:rFonts w:cs="Arial"/>
        </w:rPr>
      </w:pPr>
    </w:p>
    <w:p w14:paraId="32D7B4EE" w14:textId="77777777" w:rsidR="00FC1536" w:rsidRPr="00FC1536" w:rsidRDefault="00FC1536" w:rsidP="00FC1536">
      <w:pPr>
        <w:spacing w:before="0" w:after="120"/>
        <w:rPr>
          <w:rFonts w:cs="Arial"/>
        </w:rPr>
      </w:pPr>
      <w:r w:rsidRPr="00FC1536">
        <w:rPr>
          <w:rFonts w:cs="Arial"/>
        </w:rPr>
        <w:t>и</w:t>
      </w:r>
    </w:p>
    <w:p w14:paraId="2465DC9B" w14:textId="77777777" w:rsidR="00FC1536" w:rsidRPr="00FC1536" w:rsidRDefault="00FC1536" w:rsidP="00FC1536">
      <w:pPr>
        <w:numPr>
          <w:ilvl w:val="0"/>
          <w:numId w:val="7"/>
        </w:numPr>
        <w:spacing w:before="0"/>
        <w:ind w:left="0" w:firstLine="0"/>
        <w:contextualSpacing/>
        <w:rPr>
          <w:rFonts w:eastAsia="Calibri" w:cs="Arial"/>
          <w:lang w:val="ru-RU"/>
        </w:rPr>
      </w:pPr>
      <w:r w:rsidRPr="00FC1536">
        <w:rPr>
          <w:rFonts w:eastAsia="Calibri" w:cs="Arial"/>
          <w:lang w:val="ru-RU"/>
        </w:rPr>
        <w:t xml:space="preserve">_________________ из ________, ул. ____________, бр.____, матични број: ___________, ПИБ: ___________, Текући рачун </w:t>
      </w:r>
      <w:r w:rsidRPr="00FC1536">
        <w:rPr>
          <w:rFonts w:eastAsia="Calibri" w:cs="Arial"/>
        </w:rPr>
        <w:t>____________,</w:t>
      </w:r>
      <w:r w:rsidRPr="00FC1536">
        <w:rPr>
          <w:rFonts w:eastAsia="Calibri" w:cs="Arial"/>
          <w:lang w:val="ru-RU"/>
        </w:rPr>
        <w:t xml:space="preserve"> </w:t>
      </w:r>
      <w:r w:rsidRPr="00FC1536">
        <w:rPr>
          <w:rFonts w:eastAsia="Calibri" w:cs="Arial"/>
        </w:rPr>
        <w:t xml:space="preserve">банка </w:t>
      </w:r>
      <w:r w:rsidRPr="00FC1536">
        <w:rPr>
          <w:rFonts w:eastAsia="Calibri" w:cs="Arial"/>
          <w:lang w:val="ru-RU"/>
        </w:rPr>
        <w:t xml:space="preserve">______________ кога заступа __________________, _____________, (као лидер у име и за рачун групе понуђача)(у даљем тексту: Продавац) </w:t>
      </w:r>
    </w:p>
    <w:p w14:paraId="72CCF56E" w14:textId="77777777" w:rsidR="00FC1536" w:rsidRPr="00FC1536" w:rsidRDefault="00FC1536" w:rsidP="00FC1536">
      <w:pPr>
        <w:spacing w:before="0"/>
        <w:ind w:left="360"/>
        <w:rPr>
          <w:rFonts w:cs="Arial"/>
          <w:lang w:val="ru-RU"/>
        </w:rPr>
      </w:pPr>
    </w:p>
    <w:p w14:paraId="3BF075F9" w14:textId="77777777" w:rsidR="00FC1536" w:rsidRPr="00FC1536" w:rsidRDefault="00FC1536" w:rsidP="00FC1536">
      <w:pPr>
        <w:spacing w:before="0"/>
        <w:rPr>
          <w:rFonts w:eastAsia="Calibri" w:cs="Arial"/>
          <w:lang w:val="sr-Cyrl-BA"/>
        </w:rPr>
      </w:pPr>
      <w:r w:rsidRPr="00FC1536">
        <w:rPr>
          <w:rFonts w:eastAsia="Calibri" w:cs="Arial"/>
          <w:lang w:val="ru-RU"/>
        </w:rPr>
        <w:t>2а)________________________________________из</w:t>
      </w:r>
      <w:r w:rsidRPr="00FC1536">
        <w:rPr>
          <w:rFonts w:eastAsia="Calibri" w:cs="Arial"/>
          <w:lang w:val="ru-RU"/>
        </w:rPr>
        <w:tab/>
        <w:t>_____________, улица</w:t>
      </w:r>
    </w:p>
    <w:p w14:paraId="12EA926C" w14:textId="77777777" w:rsidR="00FC1536" w:rsidRPr="00FC1536" w:rsidRDefault="00FC1536" w:rsidP="00FC1536">
      <w:pPr>
        <w:spacing w:before="0"/>
        <w:rPr>
          <w:rFonts w:eastAsia="Calibri" w:cs="Arial"/>
          <w:i/>
          <w:lang w:val="ru-RU"/>
        </w:rPr>
      </w:pPr>
      <w:r w:rsidRPr="00FC1536">
        <w:rPr>
          <w:rFonts w:eastAsia="Calibri" w:cs="Arial"/>
          <w:lang w:val="ru-RU"/>
        </w:rPr>
        <w:t xml:space="preserve"> ___________________ бр. ___, ПИБ: _____________, матични број _____________, </w:t>
      </w:r>
      <w:r w:rsidRPr="00FC1536">
        <w:rPr>
          <w:rFonts w:cs="Arial"/>
          <w:lang w:val="ru-RU"/>
        </w:rPr>
        <w:t xml:space="preserve">Текући рачун </w:t>
      </w:r>
      <w:r w:rsidRPr="00FC1536">
        <w:rPr>
          <w:rFonts w:cs="Arial"/>
        </w:rPr>
        <w:t>____________,</w:t>
      </w:r>
      <w:r w:rsidRPr="00FC1536">
        <w:rPr>
          <w:rFonts w:cs="Arial"/>
          <w:lang w:val="ru-RU"/>
        </w:rPr>
        <w:t xml:space="preserve"> </w:t>
      </w:r>
      <w:r w:rsidRPr="00FC1536">
        <w:rPr>
          <w:rFonts w:cs="Arial"/>
        </w:rPr>
        <w:t xml:space="preserve">банка </w:t>
      </w:r>
      <w:r w:rsidRPr="00FC1536">
        <w:rPr>
          <w:rFonts w:cs="Arial"/>
          <w:lang w:val="ru-RU"/>
        </w:rPr>
        <w:t xml:space="preserve">______________ </w:t>
      </w:r>
      <w:r w:rsidRPr="00FC1536">
        <w:rPr>
          <w:rFonts w:cs="Arial"/>
        </w:rPr>
        <w:t>,</w:t>
      </w:r>
      <w:r w:rsidRPr="00FC1536">
        <w:rPr>
          <w:rFonts w:eastAsia="Calibri" w:cs="Arial"/>
          <w:lang w:val="ru-RU"/>
        </w:rPr>
        <w:t xml:space="preserve">кога заступа __________________________, </w:t>
      </w:r>
      <w:r w:rsidRPr="00FC1536">
        <w:rPr>
          <w:rFonts w:eastAsia="Calibri" w:cs="Arial"/>
          <w:i/>
          <w:lang w:val="ru-RU"/>
        </w:rPr>
        <w:t>(члан групе понуђача или подизвођач)</w:t>
      </w:r>
    </w:p>
    <w:p w14:paraId="4BFFFF38" w14:textId="77777777" w:rsidR="00FC1536" w:rsidRPr="00FC1536" w:rsidRDefault="00FC1536" w:rsidP="00FC1536">
      <w:pPr>
        <w:tabs>
          <w:tab w:val="left" w:pos="567"/>
        </w:tabs>
        <w:spacing w:before="0"/>
        <w:rPr>
          <w:rFonts w:cs="Arial"/>
          <w:lang w:val="ru-RU"/>
        </w:rPr>
      </w:pPr>
    </w:p>
    <w:p w14:paraId="36EED3D9" w14:textId="77777777" w:rsidR="00FC1536" w:rsidRPr="00FC1536" w:rsidRDefault="00FC1536" w:rsidP="00FC1536">
      <w:pPr>
        <w:tabs>
          <w:tab w:val="left" w:pos="567"/>
        </w:tabs>
        <w:spacing w:before="0" w:after="120"/>
        <w:rPr>
          <w:rFonts w:cs="Arial"/>
          <w:lang w:val="ru-RU"/>
        </w:rPr>
      </w:pPr>
      <w:r w:rsidRPr="00FC1536">
        <w:rPr>
          <w:rFonts w:cs="Arial"/>
          <w:lang w:val="ru-RU"/>
        </w:rPr>
        <w:t>(у даљем тексту заједно: Уговорне стране)</w:t>
      </w:r>
    </w:p>
    <w:p w14:paraId="0341F0C5" w14:textId="77777777" w:rsidR="00FC1536" w:rsidRPr="00FC1536" w:rsidRDefault="00FC1536" w:rsidP="00FC1536">
      <w:pPr>
        <w:tabs>
          <w:tab w:val="left" w:pos="567"/>
        </w:tabs>
        <w:spacing w:before="0" w:after="120"/>
        <w:rPr>
          <w:rFonts w:cs="Arial"/>
          <w:lang w:val="ru-RU"/>
        </w:rPr>
      </w:pPr>
      <w:r w:rsidRPr="00FC1536">
        <w:rPr>
          <w:rFonts w:cs="Arial"/>
          <w:lang w:val="ru-RU"/>
        </w:rPr>
        <w:t>закључиле су у Београду, дана __________. године следећи:</w:t>
      </w:r>
    </w:p>
    <w:p w14:paraId="13BE6D3E" w14:textId="77777777" w:rsidR="00FC1536" w:rsidRPr="00FC1536" w:rsidRDefault="00FC1536" w:rsidP="00FC1536">
      <w:pPr>
        <w:jc w:val="center"/>
        <w:rPr>
          <w:b/>
          <w:lang w:val="ru-RU"/>
        </w:rPr>
      </w:pPr>
      <w:bookmarkStart w:id="259" w:name="_Toc442559949"/>
    </w:p>
    <w:p w14:paraId="0B71956E" w14:textId="77777777" w:rsidR="00FC1536" w:rsidRPr="00FC1536" w:rsidRDefault="00FC1536" w:rsidP="00FC1536">
      <w:pPr>
        <w:jc w:val="center"/>
        <w:rPr>
          <w:b/>
          <w:sz w:val="24"/>
          <w:szCs w:val="24"/>
        </w:rPr>
      </w:pPr>
      <w:r w:rsidRPr="00FC1536">
        <w:rPr>
          <w:b/>
          <w:sz w:val="24"/>
          <w:szCs w:val="24"/>
          <w:lang w:val="ru-RU"/>
        </w:rPr>
        <w:t>УГОВОР</w:t>
      </w:r>
      <w:bookmarkEnd w:id="259"/>
      <w:r w:rsidRPr="00FC1536">
        <w:rPr>
          <w:b/>
          <w:sz w:val="24"/>
          <w:szCs w:val="24"/>
          <w:lang w:val="ru-RU"/>
        </w:rPr>
        <w:t xml:space="preserve"> </w:t>
      </w:r>
      <w:r w:rsidRPr="00FC1536">
        <w:rPr>
          <w:b/>
          <w:sz w:val="24"/>
          <w:szCs w:val="24"/>
          <w:lang w:val="sr-Cyrl-RS"/>
        </w:rPr>
        <w:t>О КУПОПРОДАЈИ ДОБАРА</w:t>
      </w:r>
    </w:p>
    <w:p w14:paraId="408A0968" w14:textId="77777777" w:rsidR="0008389E" w:rsidRPr="0008389E" w:rsidRDefault="0008389E" w:rsidP="0008389E">
      <w:pPr>
        <w:jc w:val="center"/>
        <w:rPr>
          <w:rFonts w:cs="Arial"/>
        </w:rPr>
      </w:pPr>
      <w:r w:rsidRPr="0008389E">
        <w:rPr>
          <w:rFonts w:cs="Arial"/>
        </w:rPr>
        <w:t>Набавка машинске опреме и репро материјала за израду и монтажу транспортера ВТ1, ВТ2, Т7 и обртне сипке Г2-</w:t>
      </w:r>
      <w:r w:rsidRPr="00A34D6D">
        <w:rPr>
          <w:rFonts w:cs="Arial"/>
          <w:b/>
        </w:rPr>
        <w:t>Транспортне траке</w:t>
      </w:r>
    </w:p>
    <w:p w14:paraId="04E78941" w14:textId="77777777" w:rsidR="00FC1536" w:rsidRPr="00FC1536" w:rsidRDefault="00FC1536" w:rsidP="00FC1536">
      <w:pPr>
        <w:tabs>
          <w:tab w:val="left" w:pos="567"/>
        </w:tabs>
        <w:spacing w:before="0"/>
        <w:rPr>
          <w:rFonts w:cs="Arial"/>
        </w:rPr>
      </w:pPr>
    </w:p>
    <w:p w14:paraId="41894048" w14:textId="77777777" w:rsidR="00FC1536" w:rsidRPr="00FC1536" w:rsidRDefault="00FC1536" w:rsidP="00FC1536">
      <w:pPr>
        <w:tabs>
          <w:tab w:val="left" w:pos="567"/>
        </w:tabs>
        <w:spacing w:before="0"/>
        <w:rPr>
          <w:rFonts w:cs="Arial"/>
        </w:rPr>
      </w:pPr>
      <w:r w:rsidRPr="00FC1536">
        <w:rPr>
          <w:rFonts w:cs="Arial"/>
        </w:rPr>
        <w:t>Уговорне стране констатују:</w:t>
      </w:r>
    </w:p>
    <w:p w14:paraId="4973D070" w14:textId="3A923112" w:rsidR="00FC1536" w:rsidRPr="00FC1536" w:rsidRDefault="00FC1536" w:rsidP="00AD10A8">
      <w:pPr>
        <w:numPr>
          <w:ilvl w:val="0"/>
          <w:numId w:val="35"/>
        </w:numPr>
        <w:spacing w:after="120" w:line="276" w:lineRule="auto"/>
        <w:contextualSpacing/>
        <w:rPr>
          <w:rFonts w:eastAsia="Calibri" w:cs="Arial"/>
          <w:color w:val="000000" w:themeColor="text1"/>
        </w:rPr>
      </w:pPr>
      <w:r w:rsidRPr="00FC1536">
        <w:rPr>
          <w:rFonts w:eastAsia="Calibri" w:cs="Arial"/>
          <w:lang w:val="sr-Cyrl-RS"/>
        </w:rPr>
        <w:t>Д</w:t>
      </w:r>
      <w:r w:rsidRPr="00FC1536">
        <w:rPr>
          <w:rFonts w:eastAsia="Calibri" w:cs="Arial"/>
        </w:rPr>
        <w:t xml:space="preserve">а је Купац у складу са Конкурсном документацијом а сагласно </w:t>
      </w:r>
      <w:r w:rsidRPr="00FC1536">
        <w:rPr>
          <w:rFonts w:eastAsia="Calibri" w:cs="Arial"/>
          <w:lang w:val="sr-Cyrl-RS"/>
        </w:rPr>
        <w:t xml:space="preserve">чл. </w:t>
      </w:r>
      <w:r w:rsidRPr="00FC1536">
        <w:rPr>
          <w:rFonts w:eastAsia="Calibri" w:cs="Arial"/>
        </w:rPr>
        <w:t xml:space="preserve">35, </w:t>
      </w:r>
      <w:r w:rsidRPr="00FC1536">
        <w:rPr>
          <w:rFonts w:eastAsia="Calibri" w:cs="Arial"/>
          <w:lang w:val="ru-RU"/>
        </w:rPr>
        <w:t>61.</w:t>
      </w:r>
      <w:r w:rsidRPr="00FC1536">
        <w:rPr>
          <w:rFonts w:eastAsia="Calibri" w:cs="Arial"/>
        </w:rPr>
        <w:t xml:space="preserve"> </w:t>
      </w:r>
      <w:r w:rsidRPr="00FC1536">
        <w:rPr>
          <w:rFonts w:eastAsia="Calibri" w:cs="Arial"/>
          <w:lang w:val="sr-Cyrl-RS"/>
        </w:rPr>
        <w:t>и 123.</w:t>
      </w:r>
      <w:r w:rsidRPr="00FC1536">
        <w:rPr>
          <w:rFonts w:eastAsia="Calibri" w:cs="Arial"/>
          <w:b/>
          <w:lang w:val="ru-RU"/>
        </w:rPr>
        <w:t xml:space="preserve"> </w:t>
      </w:r>
      <w:r w:rsidRPr="00FC1536">
        <w:rPr>
          <w:rFonts w:eastAsia="Calibri" w:cs="Arial"/>
        </w:rPr>
        <w:t xml:space="preserve">Закона о јавним набавкама („Сл.гласник РС“, бр.124/2012,14/2015 и 68/2015) (даље Закон) спровео </w:t>
      </w:r>
      <w:r w:rsidRPr="00FC1536">
        <w:rPr>
          <w:rFonts w:eastAsia="Calibri" w:cs="Arial"/>
          <w:lang w:val="sr-Cyrl-RS"/>
        </w:rPr>
        <w:t>преговарачки</w:t>
      </w:r>
      <w:r w:rsidRPr="00FC1536">
        <w:rPr>
          <w:rFonts w:eastAsia="Calibri" w:cs="Arial"/>
        </w:rPr>
        <w:t xml:space="preserve"> поступак</w:t>
      </w:r>
      <w:r w:rsidRPr="00FC1536">
        <w:rPr>
          <w:rFonts w:eastAsia="Calibri" w:cs="Arial"/>
          <w:lang w:val="sr-Cyrl-RS"/>
        </w:rPr>
        <w:t xml:space="preserve"> са објављивањем позива за подношење понуда за</w:t>
      </w:r>
      <w:r w:rsidRPr="00FC1536">
        <w:rPr>
          <w:rFonts w:eastAsia="Calibri" w:cs="Arial"/>
        </w:rPr>
        <w:t xml:space="preserve"> јавн</w:t>
      </w:r>
      <w:r w:rsidRPr="00FC1536">
        <w:rPr>
          <w:rFonts w:eastAsia="Calibri" w:cs="Arial"/>
          <w:lang w:val="sr-Cyrl-RS"/>
        </w:rPr>
        <w:t>у</w:t>
      </w:r>
      <w:r w:rsidRPr="00FC1536">
        <w:rPr>
          <w:rFonts w:eastAsia="Calibri" w:cs="Arial"/>
        </w:rPr>
        <w:t xml:space="preserve"> набавк</w:t>
      </w:r>
      <w:r w:rsidRPr="00FC1536">
        <w:rPr>
          <w:rFonts w:eastAsia="Calibri" w:cs="Arial"/>
          <w:lang w:val="sr-Cyrl-RS"/>
        </w:rPr>
        <w:t>у</w:t>
      </w:r>
      <w:r w:rsidRPr="00FC1536">
        <w:rPr>
          <w:rFonts w:eastAsia="Calibri" w:cs="Arial"/>
        </w:rPr>
        <w:t xml:space="preserve"> бр. </w:t>
      </w:r>
      <w:r w:rsidR="00577964">
        <w:rPr>
          <w:rFonts w:eastAsia="Calibri" w:cs="Arial"/>
        </w:rPr>
        <w:t>ЈН/4000/0841-4/2017</w:t>
      </w:r>
      <w:r w:rsidRPr="00FC1536">
        <w:rPr>
          <w:rFonts w:eastAsia="Calibri" w:cs="Arial"/>
        </w:rPr>
        <w:t xml:space="preserve"> ради набавке добара и то: </w:t>
      </w:r>
      <w:r w:rsidR="0008389E">
        <w:rPr>
          <w:rFonts w:cs="Arial"/>
        </w:rPr>
        <w:t>Набавка машинске опреме и репро материјала за израду и монтажу транспортера ВТ1, ВТ2, Т7 и обртне сипке Г2-</w:t>
      </w:r>
      <w:r w:rsidR="0008389E" w:rsidRPr="00E2229D">
        <w:rPr>
          <w:rFonts w:cs="Arial"/>
          <w:b/>
        </w:rPr>
        <w:t>Транспортне траке</w:t>
      </w:r>
      <w:r w:rsidRPr="00FC1536">
        <w:rPr>
          <w:rFonts w:eastAsia="Calibri" w:cs="Arial"/>
          <w:lang w:val="ru-RU"/>
        </w:rPr>
        <w:t>.</w:t>
      </w:r>
    </w:p>
    <w:p w14:paraId="7B10410F" w14:textId="77777777" w:rsidR="00FC1536" w:rsidRPr="00FC1536" w:rsidRDefault="00FC1536" w:rsidP="00FC1536">
      <w:pPr>
        <w:numPr>
          <w:ilvl w:val="0"/>
          <w:numId w:val="3"/>
        </w:numPr>
        <w:tabs>
          <w:tab w:val="num" w:pos="567"/>
        </w:tabs>
        <w:spacing w:before="0"/>
        <w:ind w:left="568" w:hanging="284"/>
        <w:rPr>
          <w:rFonts w:cs="Arial"/>
          <w:lang w:val="ru-RU"/>
        </w:rPr>
      </w:pPr>
      <w:r w:rsidRPr="00FC1536">
        <w:rPr>
          <w:rFonts w:cs="Arial"/>
          <w:lang w:val="sr-Cyrl-RS"/>
        </w:rPr>
        <w:t>Д</w:t>
      </w:r>
      <w:r w:rsidRPr="00FC1536">
        <w:rPr>
          <w:rFonts w:cs="Arial"/>
          <w:lang w:val="ru-RU"/>
        </w:rPr>
        <w:t>а је Позив за подношење понуда у вези предметне јавне набавке објављен на Порталу јавних набавки дана_____________, као и на интернет страници Купца и на Порталу Службених гласила и база прописа.</w:t>
      </w:r>
    </w:p>
    <w:p w14:paraId="399CDDA0" w14:textId="77777777" w:rsidR="00FC1536" w:rsidRPr="00FC1536" w:rsidRDefault="00FC1536" w:rsidP="00FC1536">
      <w:pPr>
        <w:numPr>
          <w:ilvl w:val="0"/>
          <w:numId w:val="3"/>
        </w:numPr>
        <w:tabs>
          <w:tab w:val="num" w:pos="567"/>
        </w:tabs>
        <w:spacing w:before="0"/>
        <w:ind w:left="568" w:hanging="284"/>
        <w:rPr>
          <w:rFonts w:cs="Arial"/>
          <w:i/>
          <w:lang w:val="ru-RU"/>
        </w:rPr>
      </w:pPr>
      <w:r w:rsidRPr="00FC1536">
        <w:rPr>
          <w:rFonts w:cs="Arial"/>
          <w:lang w:val="sr-Cyrl-RS"/>
        </w:rPr>
        <w:t>Д</w:t>
      </w:r>
      <w:r w:rsidRPr="00FC1536">
        <w:rPr>
          <w:rFonts w:cs="Arial"/>
          <w:lang w:val="ru-RU"/>
        </w:rPr>
        <w:t>а Понуда Продавца, која је заведена код Купца под бројем ________ од ________201</w:t>
      </w:r>
      <w:r w:rsidRPr="00FC1536">
        <w:rPr>
          <w:rFonts w:cs="Arial"/>
          <w:lang w:val="sr-Cyrl-RS"/>
        </w:rPr>
        <w:t>8</w:t>
      </w:r>
      <w:r w:rsidRPr="00FC1536">
        <w:rPr>
          <w:rFonts w:cs="Arial"/>
          <w:lang w:val="ru-RU"/>
        </w:rPr>
        <w:t>.године, у потпуности одговара захтеву Купца из Позива за подношење понуда и Конкурсне документације</w:t>
      </w:r>
      <w:r w:rsidRPr="00FC1536">
        <w:rPr>
          <w:rFonts w:cs="Arial"/>
          <w:lang w:val="sr-Cyrl-RS"/>
        </w:rPr>
        <w:t>.</w:t>
      </w:r>
    </w:p>
    <w:p w14:paraId="51EF22A8" w14:textId="77777777" w:rsidR="00FC1536" w:rsidRPr="00FC1536" w:rsidRDefault="00FC1536" w:rsidP="00FC1536">
      <w:pPr>
        <w:numPr>
          <w:ilvl w:val="0"/>
          <w:numId w:val="3"/>
        </w:numPr>
        <w:tabs>
          <w:tab w:val="num" w:pos="567"/>
        </w:tabs>
        <w:spacing w:before="0" w:after="120"/>
        <w:ind w:left="568" w:hanging="284"/>
        <w:rPr>
          <w:rFonts w:cs="Arial"/>
          <w:b/>
          <w:lang w:val="ru-RU"/>
        </w:rPr>
      </w:pPr>
      <w:r w:rsidRPr="00FC1536">
        <w:rPr>
          <w:rFonts w:cs="Arial"/>
          <w:lang w:val="sr-Cyrl-RS"/>
        </w:rPr>
        <w:t>Д</w:t>
      </w:r>
      <w:r w:rsidRPr="00FC1536">
        <w:rPr>
          <w:rFonts w:cs="Arial"/>
          <w:lang w:val="ru-RU"/>
        </w:rPr>
        <w:t>а је Купац својом Одлуком о додели уговора бр. ____________ од __.__.___. године изабрао понуду Продавца.</w:t>
      </w:r>
    </w:p>
    <w:p w14:paraId="5E117792" w14:textId="77777777" w:rsidR="00FC1536" w:rsidRPr="00FC1536" w:rsidRDefault="00FC1536" w:rsidP="00FC1536">
      <w:pPr>
        <w:tabs>
          <w:tab w:val="left" w:pos="567"/>
        </w:tabs>
        <w:spacing w:before="0"/>
        <w:rPr>
          <w:rFonts w:cs="Arial"/>
          <w:b/>
          <w:lang w:val="ru-RU"/>
        </w:rPr>
      </w:pPr>
    </w:p>
    <w:p w14:paraId="5F25157F" w14:textId="77777777" w:rsidR="00FC1536" w:rsidRPr="00FC1536" w:rsidRDefault="00FC1536" w:rsidP="00FC1536">
      <w:pPr>
        <w:tabs>
          <w:tab w:val="left" w:pos="567"/>
        </w:tabs>
        <w:spacing w:before="0"/>
        <w:rPr>
          <w:rFonts w:cs="Arial"/>
          <w:b/>
          <w:lang w:val="ru-RU"/>
        </w:rPr>
      </w:pPr>
      <w:r w:rsidRPr="00FC1536">
        <w:rPr>
          <w:rFonts w:cs="Arial"/>
          <w:b/>
          <w:lang w:val="ru-RU"/>
        </w:rPr>
        <w:t>ПРЕДМЕТ  УГОВОРА</w:t>
      </w:r>
    </w:p>
    <w:p w14:paraId="2CB693D6" w14:textId="77777777" w:rsidR="00FC1536" w:rsidRPr="00FC1536" w:rsidRDefault="00FC1536" w:rsidP="00FC1536">
      <w:pPr>
        <w:spacing w:before="0" w:after="120"/>
        <w:jc w:val="center"/>
        <w:rPr>
          <w:rFonts w:cs="Arial"/>
          <w:b/>
          <w:lang w:val="ru-RU"/>
        </w:rPr>
      </w:pPr>
      <w:r w:rsidRPr="00FC1536">
        <w:rPr>
          <w:rFonts w:cs="Arial"/>
          <w:b/>
          <w:lang w:val="ru-RU"/>
        </w:rPr>
        <w:t>Члан 1.</w:t>
      </w:r>
    </w:p>
    <w:p w14:paraId="5E319841" w14:textId="4C07CCFA" w:rsidR="00FC1536" w:rsidRPr="007E1394" w:rsidRDefault="00FC1536" w:rsidP="00FC1536">
      <w:pPr>
        <w:tabs>
          <w:tab w:val="left" w:pos="567"/>
        </w:tabs>
        <w:spacing w:before="0"/>
        <w:rPr>
          <w:rFonts w:eastAsia="Calibri" w:cs="Arial"/>
          <w:color w:val="00B0F0"/>
          <w:lang w:val="sr-Cyrl-RS"/>
        </w:rPr>
      </w:pPr>
      <w:r w:rsidRPr="00FC1536">
        <w:rPr>
          <w:rFonts w:eastAsia="Calibri" w:cs="Arial"/>
          <w:lang w:val="ru-RU"/>
        </w:rPr>
        <w:t xml:space="preserve">Предмет овог Уговора о купопродаји (даље: Уговор) </w:t>
      </w:r>
      <w:r w:rsidR="007E1394">
        <w:rPr>
          <w:rFonts w:cs="Arial"/>
        </w:rPr>
        <w:t xml:space="preserve">Набавка машинске опреме и репро материјала за израду и монтажу транспортера ВТ1, ВТ2, Т7 и обртне сипке Г2-Транспортне </w:t>
      </w:r>
      <w:r w:rsidR="007E1394">
        <w:rPr>
          <w:rFonts w:cs="Arial"/>
          <w:lang w:val="sr-Cyrl-RS"/>
        </w:rPr>
        <w:t>траке.</w:t>
      </w:r>
    </w:p>
    <w:p w14:paraId="2FAADC91" w14:textId="77777777" w:rsidR="00FC1536" w:rsidRPr="00FC1536" w:rsidRDefault="00FC1536" w:rsidP="00FC1536">
      <w:pPr>
        <w:tabs>
          <w:tab w:val="left" w:pos="567"/>
        </w:tabs>
        <w:spacing w:before="0"/>
        <w:rPr>
          <w:rFonts w:eastAsia="Calibri" w:cs="Arial"/>
          <w:lang w:val="ru-RU"/>
        </w:rPr>
      </w:pPr>
      <w:r w:rsidRPr="00FC1536">
        <w:rPr>
          <w:rFonts w:eastAsia="Calibri" w:cs="Arial"/>
          <w:lang w:val="ru-RU"/>
        </w:rPr>
        <w:t>Продавац се обавезује да за потребе Купца испоручи уговорена добра из става 1.</w:t>
      </w:r>
      <w:r w:rsidRPr="00FC1536">
        <w:rPr>
          <w:rFonts w:eastAsia="Calibri" w:cs="Arial"/>
        </w:rPr>
        <w:t xml:space="preserve"> </w:t>
      </w:r>
      <w:r w:rsidRPr="00FC1536">
        <w:rPr>
          <w:rFonts w:eastAsia="Calibri" w:cs="Arial"/>
          <w:lang w:val="ru-RU"/>
        </w:rPr>
        <w:t>овог члана у уговореном року, на паритету испоручено у месту складишта</w:t>
      </w:r>
      <w:r w:rsidRPr="00FC1536">
        <w:rPr>
          <w:rFonts w:eastAsia="Calibri" w:cs="Arial"/>
          <w:color w:val="00B0F0"/>
          <w:lang w:val="ru-RU"/>
        </w:rPr>
        <w:t xml:space="preserve"> </w:t>
      </w:r>
      <w:r w:rsidRPr="00FC1536">
        <w:rPr>
          <w:rFonts w:eastAsia="Calibri" w:cs="Arial"/>
          <w:lang w:val="ru-RU"/>
        </w:rPr>
        <w:t>Купца у свему према Конкурсној документацији за предметну јавну набавку, Техничкој спецификацији, Понуди Продавца број_______ од _____године и</w:t>
      </w:r>
      <w:r w:rsidRPr="00FC1536">
        <w:rPr>
          <w:rFonts w:eastAsia="Calibri" w:cs="Arial"/>
        </w:rPr>
        <w:t xml:space="preserve"> </w:t>
      </w:r>
      <w:r w:rsidRPr="00FC1536">
        <w:rPr>
          <w:rFonts w:eastAsia="Calibri" w:cs="Arial"/>
          <w:lang w:val="ru-RU"/>
        </w:rPr>
        <w:t>Обрасцу структуре цене,  који као Прилог 1, 2, 3 и 4 чине саставни део овог Уговора.</w:t>
      </w:r>
    </w:p>
    <w:p w14:paraId="48DC702E" w14:textId="77777777" w:rsidR="00FC1536" w:rsidRPr="00FC1536" w:rsidRDefault="00FC1536" w:rsidP="00FC1536">
      <w:pPr>
        <w:tabs>
          <w:tab w:val="left" w:pos="567"/>
        </w:tabs>
        <w:spacing w:before="0"/>
        <w:rPr>
          <w:rFonts w:eastAsia="Calibri" w:cs="Arial"/>
          <w:lang w:val="ru-RU"/>
        </w:rPr>
      </w:pPr>
    </w:p>
    <w:p w14:paraId="4BC875D1" w14:textId="77777777" w:rsidR="00FC1536" w:rsidRPr="00FC1536" w:rsidRDefault="00FC1536" w:rsidP="00FC1536">
      <w:pPr>
        <w:spacing w:before="0" w:after="120"/>
        <w:jc w:val="center"/>
        <w:rPr>
          <w:rFonts w:cs="Arial"/>
          <w:b/>
          <w:lang w:val="ru-RU"/>
        </w:rPr>
      </w:pPr>
      <w:r w:rsidRPr="00FC1536">
        <w:rPr>
          <w:rFonts w:cs="Arial"/>
          <w:b/>
          <w:lang w:val="ru-RU"/>
        </w:rPr>
        <w:t>Члан 2.</w:t>
      </w:r>
    </w:p>
    <w:p w14:paraId="645CBC59" w14:textId="77777777" w:rsidR="00FC1536" w:rsidRPr="00FC1536" w:rsidRDefault="00FC1536" w:rsidP="00FC1536">
      <w:pPr>
        <w:tabs>
          <w:tab w:val="left" w:pos="567"/>
        </w:tabs>
        <w:spacing w:before="0"/>
        <w:rPr>
          <w:rFonts w:eastAsia="Calibri" w:cs="Arial"/>
          <w:lang w:val="ru-RU"/>
        </w:rPr>
      </w:pPr>
      <w:r w:rsidRPr="00FC1536">
        <w:rPr>
          <w:rFonts w:eastAsia="Calibri" w:cs="Arial"/>
          <w:lang w:val="ru-RU"/>
        </w:rPr>
        <w:t>Овај Уговор и његови прилози сачињени су на српском језику.</w:t>
      </w:r>
    </w:p>
    <w:p w14:paraId="54B291F9" w14:textId="77777777" w:rsidR="00FC1536" w:rsidRPr="00FC1536" w:rsidRDefault="00FC1536" w:rsidP="00FC1536">
      <w:pPr>
        <w:tabs>
          <w:tab w:val="left" w:pos="567"/>
        </w:tabs>
        <w:spacing w:before="0" w:after="120"/>
        <w:rPr>
          <w:rFonts w:eastAsia="Calibri" w:cs="Arial"/>
          <w:lang w:val="ru-RU"/>
        </w:rPr>
      </w:pPr>
      <w:r w:rsidRPr="00FC1536">
        <w:rPr>
          <w:rFonts w:eastAsia="Calibri" w:cs="Arial"/>
          <w:lang w:val="ru-RU"/>
        </w:rPr>
        <w:t>На овај Уговор примењују се закони Републике Србије. У случају спора меродавно је право Републике Србије.</w:t>
      </w:r>
    </w:p>
    <w:p w14:paraId="6196F005" w14:textId="77777777" w:rsidR="00FC1536" w:rsidRPr="00FC1536" w:rsidRDefault="00FC1536" w:rsidP="00FC1536">
      <w:pPr>
        <w:tabs>
          <w:tab w:val="left" w:pos="567"/>
        </w:tabs>
        <w:spacing w:before="0"/>
        <w:rPr>
          <w:rFonts w:cs="Arial"/>
          <w:b/>
          <w:lang w:val="ru-RU"/>
        </w:rPr>
      </w:pPr>
      <w:r w:rsidRPr="00FC1536">
        <w:rPr>
          <w:rFonts w:cs="Arial"/>
          <w:b/>
          <w:lang w:val="ru-RU"/>
        </w:rPr>
        <w:t xml:space="preserve">УГОВОРЕНА </w:t>
      </w:r>
      <w:r w:rsidRPr="00FC1536">
        <w:rPr>
          <w:rFonts w:cs="Arial"/>
          <w:b/>
        </w:rPr>
        <w:t>ВРЕДНОСТ</w:t>
      </w:r>
      <w:r w:rsidRPr="00FC1536">
        <w:rPr>
          <w:rFonts w:cs="Arial"/>
          <w:b/>
          <w:lang w:val="ru-RU"/>
        </w:rPr>
        <w:t xml:space="preserve"> </w:t>
      </w:r>
    </w:p>
    <w:p w14:paraId="7682E59A" w14:textId="77777777" w:rsidR="00FC1536" w:rsidRPr="00FC1536" w:rsidRDefault="00FC1536" w:rsidP="00FC1536">
      <w:pPr>
        <w:spacing w:after="120"/>
        <w:jc w:val="center"/>
        <w:rPr>
          <w:rFonts w:cs="Arial"/>
          <w:b/>
          <w:lang w:val="ru-RU"/>
        </w:rPr>
      </w:pPr>
      <w:r w:rsidRPr="00FC1536">
        <w:rPr>
          <w:rFonts w:cs="Arial"/>
          <w:b/>
          <w:lang w:val="ru-RU"/>
        </w:rPr>
        <w:t>Члан 3.</w:t>
      </w:r>
    </w:p>
    <w:p w14:paraId="16AF3378" w14:textId="77777777" w:rsidR="00FC1536" w:rsidRPr="00FC1536" w:rsidRDefault="00FC1536" w:rsidP="00FC1536">
      <w:pPr>
        <w:tabs>
          <w:tab w:val="left" w:pos="567"/>
        </w:tabs>
        <w:spacing w:before="0"/>
        <w:rPr>
          <w:rFonts w:cs="Arial"/>
          <w:color w:val="000000" w:themeColor="text1"/>
          <w:lang w:val="ru-RU"/>
        </w:rPr>
      </w:pPr>
      <w:r w:rsidRPr="00FC1536">
        <w:rPr>
          <w:rFonts w:cs="Arial"/>
          <w:color w:val="000000" w:themeColor="text1"/>
          <w:lang w:val="ru-RU"/>
        </w:rPr>
        <w:t>Укупна вредност добара из члана 1.</w:t>
      </w:r>
      <w:r w:rsidRPr="00FC1536">
        <w:rPr>
          <w:rFonts w:cs="Arial"/>
          <w:color w:val="000000" w:themeColor="text1"/>
        </w:rPr>
        <w:t xml:space="preserve"> </w:t>
      </w:r>
      <w:r w:rsidRPr="00FC1536">
        <w:rPr>
          <w:rFonts w:cs="Arial"/>
          <w:color w:val="000000" w:themeColor="text1"/>
          <w:lang w:val="ru-RU"/>
        </w:rPr>
        <w:t>овог Уговора износи _________________</w:t>
      </w:r>
    </w:p>
    <w:p w14:paraId="5A563312" w14:textId="77777777" w:rsidR="00FC1536" w:rsidRPr="00FC1536" w:rsidRDefault="00FC1536" w:rsidP="00FC1536">
      <w:pPr>
        <w:tabs>
          <w:tab w:val="left" w:pos="567"/>
        </w:tabs>
        <w:spacing w:before="0"/>
        <w:rPr>
          <w:rFonts w:cs="Arial"/>
          <w:color w:val="000000" w:themeColor="text1"/>
          <w:lang w:val="ru-RU"/>
        </w:rPr>
      </w:pPr>
      <w:r w:rsidRPr="00FC1536">
        <w:rPr>
          <w:rFonts w:cs="Arial"/>
          <w:color w:val="000000" w:themeColor="text1"/>
          <w:lang w:val="ru-RU"/>
        </w:rPr>
        <w:t>(словима:____________________)</w:t>
      </w:r>
      <w:r w:rsidRPr="00FC1536">
        <w:rPr>
          <w:rFonts w:cs="Arial"/>
          <w:color w:val="000000" w:themeColor="text1"/>
        </w:rPr>
        <w:t xml:space="preserve"> динара без пореза на додату вредност</w:t>
      </w:r>
      <w:r w:rsidRPr="00FC1536">
        <w:rPr>
          <w:rFonts w:cs="Arial"/>
          <w:color w:val="000000" w:themeColor="text1"/>
          <w:lang w:val="ru-RU"/>
        </w:rPr>
        <w:t>.</w:t>
      </w:r>
    </w:p>
    <w:p w14:paraId="5903D1D7" w14:textId="2D19C0B0" w:rsidR="00FC1536" w:rsidRPr="007E1394" w:rsidRDefault="00FC1536" w:rsidP="00FC1536">
      <w:pPr>
        <w:tabs>
          <w:tab w:val="left" w:pos="567"/>
        </w:tabs>
        <w:spacing w:before="0"/>
        <w:rPr>
          <w:rFonts w:eastAsia="Calibri" w:cs="Arial"/>
          <w:color w:val="000000" w:themeColor="text1"/>
          <w:lang w:val="ru-RU"/>
        </w:rPr>
      </w:pPr>
    </w:p>
    <w:p w14:paraId="02960AA3" w14:textId="77777777" w:rsidR="00FC1536" w:rsidRPr="00FC1536" w:rsidRDefault="00FC1536" w:rsidP="00FC1536">
      <w:pPr>
        <w:tabs>
          <w:tab w:val="left" w:pos="567"/>
        </w:tabs>
        <w:spacing w:before="0"/>
        <w:rPr>
          <w:rFonts w:cs="Arial"/>
          <w:color w:val="000000" w:themeColor="text1"/>
          <w:lang w:val="ru-RU"/>
        </w:rPr>
      </w:pPr>
      <w:r w:rsidRPr="00FC1536">
        <w:rPr>
          <w:rFonts w:cs="Arial"/>
          <w:color w:val="000000" w:themeColor="text1"/>
          <w:lang w:val="ru-RU"/>
        </w:rPr>
        <w:t xml:space="preserve"> Уговорена вредност из става 1. овог члана увећава се за порез на додату вредност, у складу са прописима Републике Србије.</w:t>
      </w:r>
    </w:p>
    <w:p w14:paraId="5122C769" w14:textId="77777777" w:rsidR="00FC1536" w:rsidRPr="00FC1536" w:rsidRDefault="00FC1536" w:rsidP="00FC1536">
      <w:pPr>
        <w:tabs>
          <w:tab w:val="left" w:pos="567"/>
        </w:tabs>
        <w:spacing w:before="0"/>
        <w:rPr>
          <w:rFonts w:cs="Arial"/>
          <w:color w:val="000000" w:themeColor="text1"/>
          <w:lang w:val="ru-RU"/>
        </w:rPr>
      </w:pPr>
      <w:r w:rsidRPr="00FC1536">
        <w:rPr>
          <w:rFonts w:cs="Arial"/>
          <w:color w:val="000000" w:themeColor="text1"/>
          <w:lang w:val="ru-RU"/>
        </w:rPr>
        <w:t>У цену су урачунати сви трошкови који се односе на предмет Уговора и који су одређени Конкурсном документацијом.</w:t>
      </w:r>
    </w:p>
    <w:p w14:paraId="3E48E9D4" w14:textId="77777777" w:rsidR="00FC1536" w:rsidRPr="00FC1536" w:rsidRDefault="00FC1536" w:rsidP="00FC1536">
      <w:pPr>
        <w:tabs>
          <w:tab w:val="left" w:pos="567"/>
        </w:tabs>
        <w:spacing w:before="0"/>
        <w:rPr>
          <w:rFonts w:cs="Arial"/>
          <w:color w:val="000000" w:themeColor="text1"/>
          <w:lang w:val="ru-RU"/>
        </w:rPr>
      </w:pPr>
      <w:r w:rsidRPr="00FC1536">
        <w:rPr>
          <w:rFonts w:cs="Arial"/>
          <w:color w:val="000000" w:themeColor="text1"/>
          <w:lang w:val="ru-RU"/>
        </w:rPr>
        <w:t>Цена добара из става 1.овог члана утврђена је на паритету испоручено у складиште/ магацин  ЈП ЕПС</w:t>
      </w:r>
      <w:r w:rsidRPr="00FC1536">
        <w:rPr>
          <w:rFonts w:cs="Arial"/>
          <w:color w:val="000000" w:themeColor="text1"/>
        </w:rPr>
        <w:t xml:space="preserve"> – О</w:t>
      </w:r>
      <w:r w:rsidRPr="00FC1536">
        <w:rPr>
          <w:rFonts w:cs="Arial"/>
          <w:color w:val="000000" w:themeColor="text1"/>
          <w:lang w:val="sr-Cyrl-RS"/>
        </w:rPr>
        <w:t>гранак</w:t>
      </w:r>
      <w:r w:rsidRPr="00FC1536">
        <w:rPr>
          <w:rFonts w:cs="Arial"/>
          <w:color w:val="000000" w:themeColor="text1"/>
        </w:rPr>
        <w:t xml:space="preserve"> </w:t>
      </w:r>
      <w:r w:rsidRPr="00FC1536">
        <w:rPr>
          <w:rFonts w:cs="Arial"/>
          <w:color w:val="000000" w:themeColor="text1"/>
          <w:lang w:val="sr-Cyrl-RS"/>
        </w:rPr>
        <w:t xml:space="preserve">РБ Колубара Лазаревац, магацин </w:t>
      </w:r>
      <w:r w:rsidRPr="00FC1536">
        <w:rPr>
          <w:rFonts w:eastAsia="Calibri" w:cs="Arial"/>
          <w:lang w:val="sr-Cyrl-RS"/>
        </w:rPr>
        <w:t xml:space="preserve">Вреоци </w:t>
      </w:r>
      <w:r w:rsidRPr="00FC1536">
        <w:rPr>
          <w:rFonts w:cs="Arial"/>
          <w:color w:val="000000" w:themeColor="text1"/>
          <w:lang w:val="ru-RU"/>
        </w:rPr>
        <w:t>и обухвата све трошкове које Продавац има у вези испоруке на начин како је регулисано овим Уговором.</w:t>
      </w:r>
    </w:p>
    <w:p w14:paraId="0E3F3CF7" w14:textId="77777777" w:rsidR="00FC1536" w:rsidRPr="00FC1536" w:rsidRDefault="00FC1536" w:rsidP="00FC1536">
      <w:pPr>
        <w:tabs>
          <w:tab w:val="left" w:pos="567"/>
        </w:tabs>
        <w:spacing w:before="0"/>
        <w:rPr>
          <w:rFonts w:cs="Arial"/>
          <w:color w:val="000000" w:themeColor="text1"/>
          <w:lang w:val="ru-RU"/>
        </w:rPr>
      </w:pPr>
    </w:p>
    <w:p w14:paraId="2B128621" w14:textId="77777777" w:rsidR="00FC1536" w:rsidRPr="00FC1536" w:rsidRDefault="00FC1536" w:rsidP="00FC1536">
      <w:pPr>
        <w:tabs>
          <w:tab w:val="left" w:pos="567"/>
        </w:tabs>
        <w:spacing w:before="0"/>
        <w:rPr>
          <w:rFonts w:cs="Arial"/>
          <w:b/>
          <w:lang w:val="ru-RU"/>
        </w:rPr>
      </w:pPr>
      <w:r w:rsidRPr="00FC1536">
        <w:rPr>
          <w:rFonts w:cs="Arial"/>
          <w:b/>
          <w:lang w:val="ru-RU"/>
        </w:rPr>
        <w:t>ИЗДАВАЊЕ РАЧУНА И ПЛАЋАЊЕ</w:t>
      </w:r>
    </w:p>
    <w:p w14:paraId="00B074E3" w14:textId="77777777" w:rsidR="00FC1536" w:rsidRPr="00FC1536" w:rsidRDefault="00FC1536" w:rsidP="00FC1536">
      <w:pPr>
        <w:spacing w:before="0" w:after="120"/>
        <w:jc w:val="center"/>
        <w:rPr>
          <w:rFonts w:cs="Arial"/>
          <w:b/>
          <w:lang w:val="ru-RU"/>
        </w:rPr>
      </w:pPr>
      <w:r w:rsidRPr="00FC1536">
        <w:rPr>
          <w:rFonts w:cs="Arial"/>
          <w:b/>
          <w:lang w:val="ru-RU"/>
        </w:rPr>
        <w:t>Члан 4.</w:t>
      </w:r>
    </w:p>
    <w:p w14:paraId="0C80D43A" w14:textId="77777777" w:rsidR="00FC1536" w:rsidRPr="00FC1536" w:rsidRDefault="00FC1536" w:rsidP="00FC1536">
      <w:pPr>
        <w:autoSpaceDE w:val="0"/>
        <w:autoSpaceDN w:val="0"/>
        <w:adjustRightInd w:val="0"/>
        <w:ind w:right="-23"/>
        <w:rPr>
          <w:rFonts w:eastAsia="Calibri" w:cs="Arial"/>
          <w:lang w:val="ru-RU"/>
        </w:rPr>
      </w:pPr>
      <w:r w:rsidRPr="00FC1536">
        <w:rPr>
          <w:rFonts w:eastAsia="Calibri" w:cs="Arial"/>
          <w:lang w:val="ru-RU"/>
        </w:rPr>
        <w:t>Плаћање добара која су предмет ове набавке Купац ће извршити на текући рачун Продавца, по испоруци добара и по потписивању Записника о квалитативном и квантитативном пријему добара од стране овлашћених представника Купца и Продавца - без примедби, у року од 45 (словима: четрдесетпет) дана од дана пријема исправног рачуна.</w:t>
      </w:r>
    </w:p>
    <w:p w14:paraId="455A6B8B" w14:textId="77777777" w:rsidR="00FC1536" w:rsidRPr="00FC1536" w:rsidRDefault="00FC1536" w:rsidP="00FC1536">
      <w:pPr>
        <w:tabs>
          <w:tab w:val="left" w:pos="567"/>
        </w:tabs>
        <w:spacing w:after="120"/>
        <w:ind w:right="-23"/>
        <w:rPr>
          <w:rFonts w:eastAsia="Calibri" w:cs="Arial"/>
        </w:rPr>
      </w:pPr>
      <w:r w:rsidRPr="00FC1536">
        <w:rPr>
          <w:rFonts w:eastAsia="Calibri" w:cs="Arial"/>
          <w:b/>
        </w:rPr>
        <w:t>Рачун мора да гласи</w:t>
      </w:r>
      <w:r w:rsidRPr="00FC1536">
        <w:rPr>
          <w:rFonts w:eastAsia="Calibri" w:cs="Arial"/>
        </w:rPr>
        <w:t xml:space="preserve">: </w:t>
      </w:r>
      <w:r w:rsidRPr="00FC1536">
        <w:rPr>
          <w:rFonts w:cs="Arial"/>
        </w:rPr>
        <w:t>Јавно предузеће „Електропривреда Србије“ Београд,</w:t>
      </w:r>
      <w:r w:rsidRPr="00FC1536">
        <w:rPr>
          <w:rFonts w:cs="Arial"/>
          <w:lang w:val="sr-Cyrl-RS"/>
        </w:rPr>
        <w:t xml:space="preserve"> </w:t>
      </w:r>
      <w:r w:rsidRPr="00FC1536">
        <w:rPr>
          <w:rFonts w:cs="Arial"/>
        </w:rPr>
        <w:t xml:space="preserve">Огранак </w:t>
      </w:r>
      <w:r w:rsidRPr="00FC1536">
        <w:rPr>
          <w:rFonts w:cs="Arial"/>
          <w:lang w:val="sr-Cyrl-RS"/>
        </w:rPr>
        <w:t>РБ Колубара</w:t>
      </w:r>
      <w:r w:rsidRPr="00FC1536">
        <w:rPr>
          <w:rFonts w:cs="Arial"/>
        </w:rPr>
        <w:t xml:space="preserve">, </w:t>
      </w:r>
      <w:r w:rsidRPr="00FC1536">
        <w:rPr>
          <w:rFonts w:cs="Arial"/>
          <w:lang w:val="sr-Cyrl-RS"/>
        </w:rPr>
        <w:t>Светог Сава</w:t>
      </w:r>
      <w:r w:rsidRPr="00FC1536">
        <w:rPr>
          <w:rFonts w:cs="Arial"/>
        </w:rPr>
        <w:t xml:space="preserve"> бр.1, </w:t>
      </w:r>
      <w:r w:rsidRPr="00FC1536">
        <w:rPr>
          <w:rFonts w:cs="Arial"/>
          <w:lang w:val="sr-Cyrl-RS"/>
        </w:rPr>
        <w:t>Лазаревац</w:t>
      </w:r>
      <w:r w:rsidRPr="00FC1536">
        <w:rPr>
          <w:rFonts w:cs="Arial"/>
        </w:rPr>
        <w:t xml:space="preserve">, ПИБ </w:t>
      </w:r>
      <w:r w:rsidRPr="00FC1536">
        <w:rPr>
          <w:rFonts w:cs="Arial"/>
          <w:lang w:val="sr-Cyrl-BA"/>
        </w:rPr>
        <w:t>(103920327);</w:t>
      </w:r>
    </w:p>
    <w:p w14:paraId="38DC9ADC" w14:textId="0D689AF6" w:rsidR="00FC1536" w:rsidRPr="00FC1536" w:rsidRDefault="00FC1536" w:rsidP="00FC1536">
      <w:pPr>
        <w:autoSpaceDE w:val="0"/>
        <w:autoSpaceDN w:val="0"/>
        <w:adjustRightInd w:val="0"/>
        <w:spacing w:before="0" w:after="120"/>
        <w:ind w:right="-23"/>
        <w:rPr>
          <w:rFonts w:eastAsia="Calibri" w:cs="Arial"/>
          <w:lang w:val="ru-RU"/>
        </w:rPr>
      </w:pPr>
      <w:r w:rsidRPr="00FC1536">
        <w:rPr>
          <w:rFonts w:eastAsia="Calibri" w:cs="Arial"/>
          <w:b/>
          <w:lang w:val="ru-RU"/>
        </w:rPr>
        <w:t>Рачун мора бити достављен на адресу Купца</w:t>
      </w:r>
      <w:r w:rsidRPr="00FC1536">
        <w:rPr>
          <w:rFonts w:eastAsia="Calibri" w:cs="Arial"/>
          <w:lang w:val="ru-RU"/>
        </w:rPr>
        <w:t xml:space="preserve">: Јавно предузеће „Електропривреда Србије“ Београд, улица </w:t>
      </w:r>
      <w:r w:rsidR="00C40049">
        <w:rPr>
          <w:rFonts w:cs="Arial"/>
          <w:sz w:val="24"/>
          <w:szCs w:val="24"/>
          <w:lang w:val="sr-Cyrl-RS"/>
        </w:rPr>
        <w:t>Балканска</w:t>
      </w:r>
      <w:r w:rsidR="00C40049">
        <w:rPr>
          <w:rFonts w:cs="Arial"/>
          <w:sz w:val="24"/>
          <w:szCs w:val="24"/>
        </w:rPr>
        <w:t xml:space="preserve"> бр. 13</w:t>
      </w:r>
      <w:r w:rsidRPr="00FC1536">
        <w:rPr>
          <w:rFonts w:eastAsia="Calibri" w:cs="Arial"/>
          <w:lang w:val="ru-RU"/>
        </w:rPr>
        <w:t xml:space="preserve">, Београд,  </w:t>
      </w:r>
      <w:r w:rsidRPr="00FC1536">
        <w:rPr>
          <w:rFonts w:cs="Arial"/>
        </w:rPr>
        <w:t xml:space="preserve">Огранак </w:t>
      </w:r>
      <w:r w:rsidRPr="00FC1536">
        <w:rPr>
          <w:rFonts w:cs="Arial"/>
          <w:lang w:val="sr-Cyrl-RS"/>
        </w:rPr>
        <w:t>РБ Колубара</w:t>
      </w:r>
      <w:r w:rsidRPr="00FC1536">
        <w:rPr>
          <w:rFonts w:cs="Arial"/>
        </w:rPr>
        <w:t xml:space="preserve">, </w:t>
      </w:r>
      <w:r w:rsidRPr="00FC1536">
        <w:rPr>
          <w:rFonts w:cs="Arial"/>
          <w:lang w:val="sr-Cyrl-RS"/>
        </w:rPr>
        <w:t>Светог Сава</w:t>
      </w:r>
      <w:r w:rsidRPr="00FC1536">
        <w:rPr>
          <w:rFonts w:cs="Arial"/>
        </w:rPr>
        <w:t xml:space="preserve"> бр.1, </w:t>
      </w:r>
      <w:r w:rsidRPr="00FC1536">
        <w:rPr>
          <w:rFonts w:cs="Arial"/>
          <w:lang w:val="sr-Cyrl-RS"/>
        </w:rPr>
        <w:t>11 550</w:t>
      </w:r>
      <w:r w:rsidRPr="00FC1536">
        <w:rPr>
          <w:rFonts w:cs="Arial"/>
        </w:rPr>
        <w:t xml:space="preserve"> </w:t>
      </w:r>
      <w:r w:rsidRPr="00FC1536">
        <w:rPr>
          <w:rFonts w:cs="Arial"/>
          <w:lang w:val="sr-Cyrl-RS"/>
        </w:rPr>
        <w:t>Лазаревац</w:t>
      </w:r>
      <w:r w:rsidRPr="00FC1536">
        <w:rPr>
          <w:rFonts w:cs="Arial"/>
        </w:rPr>
        <w:t>,</w:t>
      </w:r>
      <w:r w:rsidRPr="00FC1536">
        <w:rPr>
          <w:rFonts w:eastAsia="Calibri" w:cs="Arial"/>
          <w:lang w:val="ru-RU"/>
        </w:rPr>
        <w:t xml:space="preserve"> ПИБ (103920327), </w:t>
      </w:r>
      <w:r w:rsidRPr="00FC1536">
        <w:rPr>
          <w:rFonts w:cs="Arial"/>
          <w:color w:val="000000"/>
          <w:lang w:val="sr-Cyrl-RS"/>
        </w:rPr>
        <w:t xml:space="preserve">са обавезним прилогом – Записник о </w:t>
      </w:r>
      <w:r w:rsidRPr="00FC1536">
        <w:rPr>
          <w:rFonts w:cs="Arial"/>
          <w:lang w:val="sr-Cyrl-RS"/>
        </w:rPr>
        <w:t>квалитативном и квантитативном пријему добара</w:t>
      </w:r>
      <w:r w:rsidRPr="00FC1536">
        <w:rPr>
          <w:rFonts w:eastAsia="Calibri" w:cs="Arial"/>
          <w:lang w:val="ru-RU"/>
        </w:rPr>
        <w:t xml:space="preserve"> без примедби, са читко написаним именом и презименом и потписом овлашћеног представника </w:t>
      </w:r>
      <w:r w:rsidRPr="00FC1536">
        <w:rPr>
          <w:rFonts w:eastAsia="Calibri" w:cs="Arial"/>
        </w:rPr>
        <w:t>Купца</w:t>
      </w:r>
      <w:r w:rsidRPr="00FC1536">
        <w:rPr>
          <w:rFonts w:eastAsia="Calibri" w:cs="Arial"/>
          <w:lang w:val="sr-Cyrl-RS"/>
        </w:rPr>
        <w:t xml:space="preserve"> који је потписао Записник</w:t>
      </w:r>
      <w:r w:rsidRPr="00FC1536">
        <w:rPr>
          <w:rFonts w:eastAsia="Calibri" w:cs="Arial"/>
          <w:lang w:val="ru-RU"/>
        </w:rPr>
        <w:t>.</w:t>
      </w:r>
    </w:p>
    <w:p w14:paraId="022DC68A" w14:textId="77777777" w:rsidR="00FC1536" w:rsidRPr="00FC1536" w:rsidRDefault="00FC1536" w:rsidP="00FC1536">
      <w:pPr>
        <w:tabs>
          <w:tab w:val="left" w:pos="567"/>
        </w:tabs>
        <w:spacing w:before="0" w:after="120"/>
        <w:rPr>
          <w:rFonts w:eastAsia="Calibri" w:cs="Arial"/>
          <w:lang w:val="ru-RU"/>
        </w:rPr>
      </w:pPr>
      <w:r w:rsidRPr="00FC1536">
        <w:rPr>
          <w:rFonts w:eastAsia="Calibri" w:cs="Arial"/>
          <w:lang w:val="ru-RU"/>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w:t>
      </w:r>
      <w:r w:rsidRPr="00FC1536">
        <w:rPr>
          <w:rFonts w:eastAsia="Calibri" w:cs="Arial"/>
          <w:lang w:val="ru-RU"/>
        </w:rPr>
        <w:lastRenderedPageBreak/>
        <w:t>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1263CBA" w14:textId="77777777" w:rsidR="00FC1536" w:rsidRPr="00FC1536" w:rsidRDefault="00FC1536" w:rsidP="00FC1536">
      <w:pPr>
        <w:tabs>
          <w:tab w:val="left" w:pos="567"/>
        </w:tabs>
        <w:spacing w:before="0"/>
        <w:rPr>
          <w:rFonts w:cs="Arial"/>
          <w:b/>
          <w:lang w:val="ru-RU"/>
        </w:rPr>
      </w:pPr>
    </w:p>
    <w:p w14:paraId="22F485F0" w14:textId="77777777" w:rsidR="00FC1536" w:rsidRPr="0029163F" w:rsidRDefault="00FC1536" w:rsidP="00FC1536">
      <w:pPr>
        <w:tabs>
          <w:tab w:val="left" w:pos="567"/>
        </w:tabs>
        <w:spacing w:before="0"/>
        <w:rPr>
          <w:rFonts w:cs="Arial"/>
          <w:b/>
          <w:lang w:val="ru-RU"/>
        </w:rPr>
      </w:pPr>
      <w:r w:rsidRPr="0029163F">
        <w:rPr>
          <w:rFonts w:cs="Arial"/>
          <w:b/>
          <w:lang w:val="ru-RU"/>
        </w:rPr>
        <w:t>РОК И МЕСТО ИСПОРУКЕ</w:t>
      </w:r>
    </w:p>
    <w:p w14:paraId="19C314EB" w14:textId="77777777" w:rsidR="00FC1536" w:rsidRPr="0029163F" w:rsidRDefault="00FC1536" w:rsidP="00FC1536">
      <w:pPr>
        <w:spacing w:before="0" w:after="120"/>
        <w:jc w:val="center"/>
        <w:rPr>
          <w:rFonts w:cs="Arial"/>
          <w:b/>
          <w:lang w:val="ru-RU"/>
        </w:rPr>
      </w:pPr>
      <w:r w:rsidRPr="0029163F">
        <w:rPr>
          <w:rFonts w:cs="Arial"/>
          <w:b/>
          <w:lang w:val="ru-RU"/>
        </w:rPr>
        <w:t>Члан 5.</w:t>
      </w:r>
    </w:p>
    <w:p w14:paraId="6C062ED8" w14:textId="533617D5" w:rsidR="00FC1536" w:rsidRPr="0029163F" w:rsidRDefault="00FC1536" w:rsidP="00FC1536">
      <w:pPr>
        <w:tabs>
          <w:tab w:val="left" w:pos="567"/>
        </w:tabs>
        <w:spacing w:before="0"/>
        <w:rPr>
          <w:rFonts w:cs="Arial"/>
          <w:lang w:val="ru-RU"/>
        </w:rPr>
      </w:pPr>
      <w:r w:rsidRPr="0029163F">
        <w:rPr>
          <w:rFonts w:cs="Arial"/>
          <w:lang w:val="ru-RU"/>
        </w:rPr>
        <w:t xml:space="preserve">Продавац се обавезује да испоруку предмета Уговора изврши </w:t>
      </w:r>
      <w:r w:rsidR="007E1394" w:rsidRPr="0029163F">
        <w:rPr>
          <w:rFonts w:cs="Arial"/>
          <w:lang w:val="ru-RU"/>
        </w:rPr>
        <w:t>сукцесивно</w:t>
      </w:r>
      <w:r w:rsidRPr="0029163F">
        <w:rPr>
          <w:rFonts w:cs="Arial"/>
          <w:lang w:val="ru-RU"/>
        </w:rPr>
        <w:t xml:space="preserve"> у року од ____ (словима:____________________) дана  од дана ступања Уговора на снагу.</w:t>
      </w:r>
    </w:p>
    <w:p w14:paraId="44400C81" w14:textId="057F5443" w:rsidR="00FC1536" w:rsidRPr="0029163F" w:rsidRDefault="00FC1536" w:rsidP="007E1394">
      <w:pPr>
        <w:outlineLvl w:val="0"/>
        <w:rPr>
          <w:rFonts w:cs="Arial"/>
          <w:noProof/>
          <w:lang w:val="sr-Cyrl-RS" w:eastAsia="ar-SA"/>
        </w:rPr>
      </w:pPr>
      <w:r w:rsidRPr="0029163F">
        <w:rPr>
          <w:rFonts w:cs="Arial"/>
          <w:lang w:val="ru-RU"/>
        </w:rPr>
        <w:t>Место испоруке је</w:t>
      </w:r>
      <w:r w:rsidRPr="0029163F">
        <w:rPr>
          <w:rFonts w:cs="Arial"/>
          <w:color w:val="000000" w:themeColor="text1"/>
          <w:lang w:val="ru-RU"/>
        </w:rPr>
        <w:t xml:space="preserve"> </w:t>
      </w:r>
      <w:r w:rsidR="007E1394" w:rsidRPr="0029163F">
        <w:rPr>
          <w:rFonts w:cs="Arial"/>
          <w:noProof/>
          <w:lang w:val="sr-Cyrl-CS" w:eastAsia="ar-SA"/>
        </w:rPr>
        <w:t xml:space="preserve">Магацин 030 </w:t>
      </w:r>
      <w:r w:rsidR="007E1394" w:rsidRPr="0029163F">
        <w:rPr>
          <w:rFonts w:cs="Arial"/>
          <w:noProof/>
          <w:lang w:val="sr-Cyrl-RS" w:eastAsia="ar-SA"/>
        </w:rPr>
        <w:t>Каленић</w:t>
      </w:r>
      <w:r w:rsidRPr="0029163F">
        <w:rPr>
          <w:rFonts w:cs="Arial"/>
          <w:color w:val="000000" w:themeColor="text1"/>
        </w:rPr>
        <w:t>– О</w:t>
      </w:r>
      <w:r w:rsidRPr="0029163F">
        <w:rPr>
          <w:rFonts w:cs="Arial"/>
          <w:color w:val="000000" w:themeColor="text1"/>
          <w:lang w:val="sr-Cyrl-RS"/>
        </w:rPr>
        <w:t>гранак</w:t>
      </w:r>
      <w:r w:rsidRPr="0029163F">
        <w:rPr>
          <w:rFonts w:cs="Arial"/>
          <w:color w:val="000000" w:themeColor="text1"/>
        </w:rPr>
        <w:t xml:space="preserve"> </w:t>
      </w:r>
      <w:r w:rsidRPr="0029163F">
        <w:rPr>
          <w:rFonts w:cs="Arial"/>
          <w:color w:val="000000" w:themeColor="text1"/>
          <w:lang w:val="sr-Cyrl-RS"/>
        </w:rPr>
        <w:t>РБ Колубара Лазаревац</w:t>
      </w:r>
      <w:r w:rsidR="008406F4" w:rsidRPr="0029163F">
        <w:rPr>
          <w:rFonts w:cs="Arial"/>
          <w:color w:val="000000" w:themeColor="text1"/>
          <w:lang w:val="en-GB"/>
        </w:rPr>
        <w:t xml:space="preserve"> </w:t>
      </w:r>
      <w:r w:rsidR="008406F4" w:rsidRPr="0029163F">
        <w:rPr>
          <w:rFonts w:cs="Arial"/>
          <w:color w:val="000000" w:themeColor="text1"/>
          <w:lang w:val="sr-Cyrl-RS"/>
        </w:rPr>
        <w:t>на паритету</w:t>
      </w:r>
    </w:p>
    <w:p w14:paraId="46C07301" w14:textId="03286A57" w:rsidR="00C73B27" w:rsidRPr="0029163F" w:rsidRDefault="008406F4" w:rsidP="008406F4">
      <w:pPr>
        <w:rPr>
          <w:rFonts w:cs="Arial"/>
          <w:i/>
        </w:rPr>
      </w:pPr>
      <w:r w:rsidRPr="0029163F">
        <w:rPr>
          <w:rFonts w:cs="Arial"/>
          <w:i/>
          <w:lang w:val="sr-Cyrl-RS"/>
        </w:rPr>
        <w:t xml:space="preserve">- </w:t>
      </w:r>
      <w:r w:rsidR="00C73B27" w:rsidRPr="0029163F">
        <w:rPr>
          <w:rFonts w:cs="Arial"/>
          <w:i/>
        </w:rPr>
        <w:t>за домаће: FCO (магацин Наручиоца</w:t>
      </w:r>
      <w:r w:rsidR="00C73B27" w:rsidRPr="0029163F">
        <w:rPr>
          <w:rFonts w:cs="Arial"/>
          <w:i/>
          <w:lang w:val="sr-Cyrl-RS"/>
        </w:rPr>
        <w:t xml:space="preserve"> </w:t>
      </w:r>
      <w:r w:rsidR="00C73B27" w:rsidRPr="0029163F">
        <w:rPr>
          <w:rFonts w:cs="Arial"/>
          <w:i/>
        </w:rPr>
        <w:t>бр.030</w:t>
      </w:r>
      <w:r w:rsidR="00C73B27" w:rsidRPr="0029163F">
        <w:rPr>
          <w:rFonts w:cs="Arial"/>
          <w:i/>
          <w:lang w:val="sr-Cyrl-RS"/>
        </w:rPr>
        <w:t xml:space="preserve"> Каленић</w:t>
      </w:r>
      <w:r w:rsidR="00C73B27" w:rsidRPr="0029163F">
        <w:rPr>
          <w:rFonts w:cs="Arial"/>
          <w:i/>
        </w:rPr>
        <w:t>)</w:t>
      </w:r>
    </w:p>
    <w:p w14:paraId="29A82BA9" w14:textId="1F27DD2D" w:rsidR="007E1394" w:rsidRPr="0029163F" w:rsidRDefault="00C73B27" w:rsidP="008406F4">
      <w:pPr>
        <w:rPr>
          <w:rFonts w:eastAsia="Calibri" w:cs="Arial"/>
          <w:lang w:val="sr-Cyrl-RS"/>
        </w:rPr>
      </w:pPr>
      <w:r w:rsidRPr="0029163F">
        <w:rPr>
          <w:rFonts w:cs="Arial"/>
          <w:i/>
        </w:rPr>
        <w:t>- за стране понуђаче: DAP (магацин Наручиоца</w:t>
      </w:r>
      <w:r w:rsidRPr="0029163F">
        <w:rPr>
          <w:rFonts w:cs="Arial"/>
          <w:i/>
          <w:lang w:val="sr-Cyrl-RS"/>
        </w:rPr>
        <w:t xml:space="preserve"> </w:t>
      </w:r>
      <w:r w:rsidRPr="0029163F">
        <w:rPr>
          <w:rFonts w:cs="Arial"/>
          <w:i/>
        </w:rPr>
        <w:t>бр.030</w:t>
      </w:r>
      <w:r w:rsidRPr="0029163F">
        <w:rPr>
          <w:rFonts w:cs="Arial"/>
          <w:i/>
          <w:lang w:val="sr-Cyrl-RS"/>
        </w:rPr>
        <w:t xml:space="preserve"> Каленић</w:t>
      </w:r>
      <w:r w:rsidR="008406F4" w:rsidRPr="0029163F">
        <w:rPr>
          <w:rFonts w:cs="Arial"/>
          <w:i/>
        </w:rPr>
        <w:t>) (Incoterms 2010)</w:t>
      </w:r>
      <w:r w:rsidR="008406F4" w:rsidRPr="0029163F">
        <w:rPr>
          <w:rFonts w:cs="Arial"/>
        </w:rPr>
        <w:t>, (</w:t>
      </w:r>
      <w:r w:rsidR="008406F4" w:rsidRPr="0029163F">
        <w:rPr>
          <w:rFonts w:eastAsia="Calibri"/>
          <w:i/>
          <w:color w:val="00B0F0"/>
          <w:lang w:val="sr-Cyrl-RS"/>
        </w:rPr>
        <w:t>коначан текст овог члана ће се усагласити након доделе уговора у зависности да ли  се уговор закључује са домаћим или страним правним лицем)</w:t>
      </w:r>
    </w:p>
    <w:p w14:paraId="0FC66D95" w14:textId="77777777" w:rsidR="00FC1536" w:rsidRPr="0029163F" w:rsidRDefault="00FC1536" w:rsidP="00FC1536">
      <w:pPr>
        <w:tabs>
          <w:tab w:val="left" w:pos="567"/>
        </w:tabs>
        <w:rPr>
          <w:rFonts w:cs="Arial"/>
          <w:lang w:val="ru-RU"/>
        </w:rPr>
      </w:pPr>
      <w:r w:rsidRPr="0029163F">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w:t>
      </w:r>
      <w:r w:rsidRPr="0029163F">
        <w:rPr>
          <w:rFonts w:cs="Arial"/>
        </w:rPr>
        <w:t>а</w:t>
      </w:r>
      <w:r w:rsidRPr="0029163F">
        <w:rPr>
          <w:rFonts w:cs="Arial"/>
          <w:lang w:val="ru-RU"/>
        </w:rPr>
        <w:t xml:space="preserve">ра </w:t>
      </w:r>
      <w:r w:rsidRPr="0029163F">
        <w:rPr>
          <w:rFonts w:cs="Arial"/>
        </w:rPr>
        <w:t xml:space="preserve">на локације </w:t>
      </w:r>
      <w:r w:rsidRPr="0029163F">
        <w:rPr>
          <w:rFonts w:cs="Arial"/>
          <w:lang w:val="sr-Cyrl-RS"/>
        </w:rPr>
        <w:t>магацина К</w:t>
      </w:r>
      <w:r w:rsidRPr="0029163F">
        <w:rPr>
          <w:rFonts w:cs="Arial"/>
        </w:rPr>
        <w:t>упца</w:t>
      </w:r>
      <w:r w:rsidRPr="0029163F">
        <w:rPr>
          <w:rFonts w:cs="Arial"/>
          <w:lang w:val="ru-RU"/>
        </w:rPr>
        <w:t>.</w:t>
      </w:r>
    </w:p>
    <w:p w14:paraId="4A66B0A4" w14:textId="77777777" w:rsidR="00FC1536" w:rsidRPr="0029163F" w:rsidRDefault="00FC1536" w:rsidP="00FC1536">
      <w:r w:rsidRPr="0029163F">
        <w:t xml:space="preserve">Свака испорука предметних добара мора бити најављена најмање 3 (словима: три) </w:t>
      </w:r>
      <w:r w:rsidRPr="0029163F">
        <w:rPr>
          <w:lang w:val="sr-Cyrl-RS"/>
        </w:rPr>
        <w:t xml:space="preserve">радна </w:t>
      </w:r>
      <w:r w:rsidRPr="0029163F">
        <w:t xml:space="preserve">дана пре испоруке према Обрасцу "Најава испоруке добара" као и 24h пре испоруке према Прилогу "Обавештење о испоруци добара" који су </w:t>
      </w:r>
      <w:r w:rsidRPr="0029163F">
        <w:rPr>
          <w:lang w:val="sr-Cyrl-RS"/>
        </w:rPr>
        <w:t>дати као Прилози овог уговора</w:t>
      </w:r>
      <w:r w:rsidRPr="0029163F">
        <w:t xml:space="preserve">. </w:t>
      </w:r>
    </w:p>
    <w:p w14:paraId="6093504E" w14:textId="77777777" w:rsidR="00FC1536" w:rsidRPr="0029163F" w:rsidRDefault="00FC1536" w:rsidP="00FC1536">
      <w:pPr>
        <w:tabs>
          <w:tab w:val="left" w:pos="567"/>
        </w:tabs>
        <w:spacing w:before="0"/>
      </w:pPr>
    </w:p>
    <w:p w14:paraId="0E7C9A2E" w14:textId="77777777" w:rsidR="00FC1536" w:rsidRPr="0029163F" w:rsidRDefault="00FC1536" w:rsidP="00FC1536">
      <w:pPr>
        <w:tabs>
          <w:tab w:val="left" w:pos="567"/>
        </w:tabs>
        <w:spacing w:before="0"/>
        <w:rPr>
          <w:rFonts w:cs="Arial"/>
          <w:lang w:val="ru-RU"/>
        </w:rPr>
      </w:pPr>
      <w:r w:rsidRPr="0029163F">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 у коме се добро испоручује. </w:t>
      </w:r>
    </w:p>
    <w:p w14:paraId="5D338205" w14:textId="77777777" w:rsidR="00FC1536" w:rsidRPr="0029163F" w:rsidRDefault="00FC1536" w:rsidP="00FC1536">
      <w:pPr>
        <w:tabs>
          <w:tab w:val="left" w:pos="567"/>
        </w:tabs>
        <w:spacing w:before="0"/>
        <w:rPr>
          <w:rFonts w:cs="Arial"/>
          <w:lang w:val="ru-RU"/>
        </w:rPr>
      </w:pPr>
    </w:p>
    <w:p w14:paraId="1C0FD335" w14:textId="77777777" w:rsidR="00FC1536" w:rsidRPr="0029163F" w:rsidRDefault="00FC1536" w:rsidP="00FC1536">
      <w:pPr>
        <w:tabs>
          <w:tab w:val="left" w:pos="567"/>
        </w:tabs>
        <w:spacing w:before="0"/>
        <w:rPr>
          <w:rFonts w:cs="Arial"/>
          <w:lang w:val="ru-RU"/>
        </w:rPr>
      </w:pPr>
      <w:r w:rsidRPr="0029163F">
        <w:rPr>
          <w:rFonts w:cs="Arial"/>
          <w:lang w:val="ru-RU"/>
        </w:rPr>
        <w:t>Продавац се обавезује да, у оквиру уговореног рока, отпрему, транспорт и испоруку доб</w:t>
      </w:r>
      <w:r w:rsidRPr="0029163F">
        <w:rPr>
          <w:rFonts w:cs="Arial"/>
        </w:rPr>
        <w:t>а</w:t>
      </w:r>
      <w:r w:rsidRPr="0029163F">
        <w:rPr>
          <w:rFonts w:cs="Arial"/>
          <w:lang w:val="ru-RU"/>
        </w:rPr>
        <w:t xml:space="preserve">ра организује тако да се пријем добара у магацин Купца врши у времену од  07:00 до 12:00 часова, а  у свему у  складу са инструкцијама и захтевима Купца. </w:t>
      </w:r>
    </w:p>
    <w:p w14:paraId="2626667B" w14:textId="77777777" w:rsidR="00FC1536" w:rsidRPr="0029163F" w:rsidRDefault="00FC1536" w:rsidP="00FC1536">
      <w:pPr>
        <w:rPr>
          <w:lang w:eastAsia="zh-CN"/>
        </w:rPr>
      </w:pPr>
      <w:r w:rsidRPr="0029163F">
        <w:rPr>
          <w:lang w:val="sr-Cyrl-RS"/>
        </w:rPr>
        <w:t>Продавац</w:t>
      </w:r>
      <w:r w:rsidRPr="0029163F">
        <w:t xml:space="preserve"> је обавезан да уговорена добра упакује и заштити од оштећења приликом утовара, транспорта, истовара и магацинске манипулације. Евентуално настала штета приликом транспорта предметних добара до места испоруке пада на терет </w:t>
      </w:r>
      <w:r w:rsidRPr="0029163F">
        <w:rPr>
          <w:lang w:val="sr-Cyrl-RS"/>
        </w:rPr>
        <w:t>Продавца</w:t>
      </w:r>
      <w:r w:rsidRPr="0029163F">
        <w:t>.</w:t>
      </w:r>
    </w:p>
    <w:p w14:paraId="2A364870" w14:textId="77777777" w:rsidR="00FC1536" w:rsidRPr="0029163F" w:rsidRDefault="00FC1536" w:rsidP="00FC1536">
      <w:pPr>
        <w:tabs>
          <w:tab w:val="left" w:pos="567"/>
        </w:tabs>
        <w:spacing w:before="0"/>
        <w:rPr>
          <w:rFonts w:cs="Arial"/>
          <w:lang w:val="ru-RU"/>
        </w:rPr>
      </w:pPr>
    </w:p>
    <w:p w14:paraId="7F85BCA9" w14:textId="77777777" w:rsidR="00FC1536" w:rsidRPr="0029163F" w:rsidRDefault="00FC1536" w:rsidP="00FC1536">
      <w:pPr>
        <w:tabs>
          <w:tab w:val="left" w:pos="567"/>
        </w:tabs>
        <w:spacing w:before="0"/>
        <w:rPr>
          <w:rFonts w:cs="Arial"/>
          <w:lang w:val="sr-Cyrl-RS"/>
        </w:rPr>
      </w:pPr>
      <w:r w:rsidRPr="0029163F">
        <w:rPr>
          <w:rFonts w:cs="Arial"/>
          <w:lang w:val="ru-RU"/>
        </w:rPr>
        <w:t>У случају да Продавац не изврши испоруку добара у уговореном року, Купац има право на наплату уговорне казне</w:t>
      </w:r>
      <w:r w:rsidRPr="0029163F">
        <w:rPr>
          <w:rFonts w:cs="Arial"/>
          <w:color w:val="00B0F0"/>
          <w:lang w:val="ru-RU"/>
        </w:rPr>
        <w:t xml:space="preserve"> </w:t>
      </w:r>
      <w:r w:rsidRPr="0029163F">
        <w:rPr>
          <w:rFonts w:cs="Arial"/>
          <w:lang w:val="sr-Cyrl-RS"/>
        </w:rPr>
        <w:t>средсвом финансијског обезбеђења</w:t>
      </w:r>
      <w:r w:rsidRPr="0029163F">
        <w:rPr>
          <w:rFonts w:cs="Arial"/>
          <w:lang w:val="ru-RU"/>
        </w:rPr>
        <w:t xml:space="preserve"> – менице за добро извршење посла, у </w:t>
      </w:r>
      <w:r w:rsidRPr="0029163F">
        <w:rPr>
          <w:rFonts w:cs="Arial"/>
          <w:color w:val="000000" w:themeColor="text1"/>
          <w:lang w:val="ru-RU"/>
        </w:rPr>
        <w:t>целости</w:t>
      </w:r>
      <w:r w:rsidRPr="0029163F">
        <w:rPr>
          <w:rFonts w:cs="Arial"/>
          <w:color w:val="000000" w:themeColor="text1"/>
          <w:lang w:val="sr-Cyrl-RS"/>
        </w:rPr>
        <w:t>.</w:t>
      </w:r>
    </w:p>
    <w:p w14:paraId="48A3A6A4" w14:textId="77777777" w:rsidR="00FC1536" w:rsidRPr="0029163F" w:rsidRDefault="00FC1536" w:rsidP="00FC1536">
      <w:pPr>
        <w:tabs>
          <w:tab w:val="left" w:pos="567"/>
        </w:tabs>
        <w:spacing w:before="0"/>
        <w:rPr>
          <w:rFonts w:eastAsia="Calibri" w:cs="Arial"/>
          <w:lang w:val="ru-RU"/>
        </w:rPr>
      </w:pPr>
    </w:p>
    <w:p w14:paraId="493CB62C" w14:textId="77777777" w:rsidR="00FC1536" w:rsidRPr="0029163F" w:rsidRDefault="00FC1536" w:rsidP="00FC1536">
      <w:pPr>
        <w:spacing w:before="0" w:after="120"/>
        <w:rPr>
          <w:rFonts w:cs="Arial"/>
          <w:b/>
          <w:lang w:val="ru-RU"/>
        </w:rPr>
      </w:pPr>
      <w:r w:rsidRPr="0029163F">
        <w:rPr>
          <w:rFonts w:cs="Arial"/>
          <w:b/>
          <w:lang w:val="ru-RU"/>
        </w:rPr>
        <w:t>КВАНТИТАТИВНИ И КВАЛИТАТИВНИ ПРИЈЕМ</w:t>
      </w:r>
    </w:p>
    <w:p w14:paraId="39259299" w14:textId="4D330F91" w:rsidR="00FC1536" w:rsidRPr="0029163F" w:rsidRDefault="00FC1536" w:rsidP="00FC1536">
      <w:pPr>
        <w:spacing w:before="0"/>
        <w:jc w:val="center"/>
        <w:rPr>
          <w:rFonts w:cs="Arial"/>
          <w:b/>
          <w:lang w:val="ru-RU"/>
        </w:rPr>
      </w:pPr>
      <w:r w:rsidRPr="0029163F">
        <w:rPr>
          <w:rFonts w:cs="Arial"/>
          <w:b/>
          <w:lang w:val="ru-RU"/>
        </w:rPr>
        <w:t>Члан 6.</w:t>
      </w:r>
    </w:p>
    <w:p w14:paraId="6BDCAF55" w14:textId="1BF67795" w:rsidR="007E1394" w:rsidRPr="0029163F" w:rsidRDefault="007E1394" w:rsidP="007E1394">
      <w:pPr>
        <w:rPr>
          <w:rFonts w:cs="Arial"/>
        </w:rPr>
      </w:pPr>
      <w:r w:rsidRPr="0029163F">
        <w:rPr>
          <w:rFonts w:cs="Arial"/>
        </w:rPr>
        <w:t xml:space="preserve">Квантитативни пријем испоручених добара врши се у магацину </w:t>
      </w:r>
      <w:r w:rsidR="0020401F" w:rsidRPr="0029163F">
        <w:rPr>
          <w:rFonts w:cs="Arial"/>
          <w:lang w:val="sr-Cyrl-RS"/>
        </w:rPr>
        <w:t>Продавца</w:t>
      </w:r>
      <w:r w:rsidRPr="0029163F">
        <w:rPr>
          <w:rFonts w:cs="Arial"/>
        </w:rPr>
        <w:t>, приликом пријема добара, визу</w:t>
      </w:r>
      <w:r w:rsidR="00E2229D" w:rsidRPr="0029163F">
        <w:rPr>
          <w:rFonts w:cs="Arial"/>
        </w:rPr>
        <w:t xml:space="preserve">елном контролом и пребројавањем </w:t>
      </w:r>
      <w:r w:rsidR="00E2229D" w:rsidRPr="0029163F">
        <w:t xml:space="preserve">а </w:t>
      </w:r>
      <w:r w:rsidR="00E2229D" w:rsidRPr="0029163F">
        <w:rPr>
          <w:lang w:val="sr-Cyrl-RS"/>
        </w:rPr>
        <w:t>Купац</w:t>
      </w:r>
      <w:r w:rsidR="00E2229D" w:rsidRPr="0029163F">
        <w:t xml:space="preserve"> је дужан да исплати само стварно примљену количину.</w:t>
      </w:r>
    </w:p>
    <w:p w14:paraId="0C3F4AC4" w14:textId="77777777" w:rsidR="007E1394" w:rsidRPr="0029163F" w:rsidRDefault="007E1394" w:rsidP="007E1394">
      <w:pPr>
        <w:rPr>
          <w:rFonts w:cs="Arial"/>
        </w:rPr>
      </w:pPr>
      <w:r w:rsidRPr="0029163F">
        <w:rPr>
          <w:rFonts w:cs="Arial"/>
        </w:rPr>
        <w:t xml:space="preserve">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w:t>
      </w:r>
      <w:r w:rsidRPr="0029163F">
        <w:rPr>
          <w:rFonts w:cs="Arial"/>
          <w:lang w:val="sr-Cyrl-RS"/>
        </w:rPr>
        <w:t>Наручилац</w:t>
      </w:r>
      <w:r w:rsidRPr="0029163F">
        <w:rPr>
          <w:rFonts w:cs="Arial"/>
        </w:rPr>
        <w:t xml:space="preserve"> има право достављања писане рекламације П</w:t>
      </w:r>
      <w:r w:rsidRPr="0029163F">
        <w:rPr>
          <w:rFonts w:cs="Arial"/>
          <w:lang w:val="sr-Cyrl-RS"/>
        </w:rPr>
        <w:t>онуђачу</w:t>
      </w:r>
      <w:r w:rsidRPr="0029163F">
        <w:rPr>
          <w:rFonts w:cs="Arial"/>
        </w:rPr>
        <w:t>.</w:t>
      </w:r>
    </w:p>
    <w:p w14:paraId="1D061DC8" w14:textId="45479A55" w:rsidR="00E2229D" w:rsidRPr="00F93871" w:rsidRDefault="00E2229D" w:rsidP="007E1394">
      <w:pPr>
        <w:rPr>
          <w:rFonts w:cs="Arial"/>
        </w:rPr>
      </w:pPr>
      <w:r w:rsidRPr="00F93871">
        <w:rPr>
          <w:rFonts w:cs="Arial"/>
        </w:rPr>
        <w:t>Квалитати</w:t>
      </w:r>
      <w:r w:rsidR="007E1394" w:rsidRPr="00F93871">
        <w:rPr>
          <w:rFonts w:cs="Arial"/>
        </w:rPr>
        <w:t>вни пријем добара се врши у року од 10 (десет) дана</w:t>
      </w:r>
      <w:r w:rsidRPr="00F93871">
        <w:rPr>
          <w:rFonts w:cs="Arial"/>
        </w:rPr>
        <w:t xml:space="preserve"> од дана квантитативног пријема и достављања комплетне техничке ( атестне ) документације </w:t>
      </w:r>
      <w:r w:rsidRPr="00F93871">
        <w:rPr>
          <w:rFonts w:cs="Arial"/>
          <w:lang w:val="sr-Cyrl-CS"/>
        </w:rPr>
        <w:t xml:space="preserve">уколико </w:t>
      </w:r>
      <w:r w:rsidR="0020401F" w:rsidRPr="00F93871">
        <w:rPr>
          <w:rFonts w:cs="Arial"/>
          <w:lang w:val="sr-Cyrl-CS"/>
        </w:rPr>
        <w:t>купа</w:t>
      </w:r>
      <w:r w:rsidRPr="00F93871">
        <w:rPr>
          <w:rFonts w:cs="Arial"/>
          <w:lang w:val="sr-Cyrl-CS"/>
        </w:rPr>
        <w:t>ц није присуствовао  завршној контроли квалитета код Продавца</w:t>
      </w:r>
      <w:r w:rsidR="008406F4" w:rsidRPr="00F93871">
        <w:rPr>
          <w:rFonts w:cs="Arial"/>
          <w:lang w:val="sr-Cyrl-CS"/>
        </w:rPr>
        <w:t>.</w:t>
      </w:r>
    </w:p>
    <w:p w14:paraId="291A68A2" w14:textId="7CCC1AEA" w:rsidR="00E2229D" w:rsidRPr="00F93871" w:rsidRDefault="00E2229D" w:rsidP="00E2229D">
      <w:pPr>
        <w:rPr>
          <w:lang w:val="sr-Cyrl-RS"/>
        </w:rPr>
      </w:pPr>
      <w:r w:rsidRPr="00F93871">
        <w:rPr>
          <w:rFonts w:cs="Arial"/>
          <w:lang w:val="sr-Cyrl-RS"/>
        </w:rPr>
        <w:lastRenderedPageBreak/>
        <w:t xml:space="preserve">    </w:t>
      </w:r>
      <w:r w:rsidRPr="00F93871">
        <w:rPr>
          <w:lang w:val="sr-Cyrl-RS"/>
        </w:rPr>
        <w:t>Квалитет тражених добара, мора одговарати карактеристикама датим у техничким спецификацијама (тачка 3 конкурсне документације) које чине саставни део уговора –прилог  2</w:t>
      </w:r>
      <w:r w:rsidR="0029163F">
        <w:rPr>
          <w:lang w:val="sr-Latn-RS"/>
        </w:rPr>
        <w:t>.</w:t>
      </w:r>
      <w:r w:rsidRPr="00F93871">
        <w:rPr>
          <w:lang w:val="sr-Cyrl-RS"/>
        </w:rPr>
        <w:t xml:space="preserve"> </w:t>
      </w:r>
    </w:p>
    <w:p w14:paraId="7F559489" w14:textId="210A3499" w:rsidR="00E2229D" w:rsidRPr="00F93871" w:rsidRDefault="00E2229D" w:rsidP="007E1394">
      <w:pPr>
        <w:rPr>
          <w:rFonts w:cs="Arial"/>
          <w:lang w:val="sr-Cyrl-RS"/>
        </w:rPr>
      </w:pPr>
      <w:r w:rsidRPr="00F93871">
        <w:rPr>
          <w:rFonts w:cs="Arial"/>
          <w:lang w:val="sr-Cyrl-RS"/>
        </w:rPr>
        <w:t xml:space="preserve">       </w:t>
      </w:r>
      <w:r w:rsidRPr="00F93871">
        <w:rPr>
          <w:rFonts w:cs="Arial"/>
          <w:lang w:val="sr-Cyrl-CS"/>
        </w:rPr>
        <w:t>У случају да Купац искористи своје право да обави завршну контролу квалитета предметних добара код Произвођача опреме , Продавац има обавезу да Купца обавести најкасније 14 дана раније о термину када ће опрема бити спремна за завршно контролисање.</w:t>
      </w:r>
    </w:p>
    <w:p w14:paraId="7323F07B" w14:textId="030FFC35" w:rsidR="007E1394" w:rsidRPr="00F93871" w:rsidRDefault="007E1394" w:rsidP="007E1394">
      <w:pPr>
        <w:rPr>
          <w:rFonts w:cs="Arial"/>
        </w:rPr>
      </w:pPr>
      <w:r w:rsidRPr="00F93871">
        <w:rPr>
          <w:rFonts w:cs="Arial"/>
        </w:rPr>
        <w:t>У случају да испоручена добра не о</w:t>
      </w:r>
      <w:r w:rsidR="00E2229D" w:rsidRPr="00F93871">
        <w:rPr>
          <w:rFonts w:cs="Arial"/>
        </w:rPr>
        <w:t xml:space="preserve">дговарају уговореном квалитету </w:t>
      </w:r>
      <w:r w:rsidRPr="00F93871">
        <w:rPr>
          <w:rFonts w:cs="Arial"/>
        </w:rPr>
        <w:t xml:space="preserve"> </w:t>
      </w:r>
      <w:r w:rsidR="006860A0">
        <w:rPr>
          <w:lang w:val="sr-Cyrl-RS"/>
        </w:rPr>
        <w:t>(</w:t>
      </w:r>
      <w:r w:rsidR="00E2229D" w:rsidRPr="00F93871">
        <w:rPr>
          <w:lang w:val="sr-Cyrl-RS"/>
        </w:rPr>
        <w:t>прилози 2 и 3 уговора)</w:t>
      </w:r>
      <w:r w:rsidRPr="00F93871">
        <w:rPr>
          <w:rFonts w:cs="Arial"/>
        </w:rPr>
        <w:t xml:space="preserve">, </w:t>
      </w:r>
      <w:r w:rsidRPr="00F93871">
        <w:rPr>
          <w:rFonts w:cs="Arial"/>
          <w:lang w:val="sr-Cyrl-RS"/>
        </w:rPr>
        <w:t xml:space="preserve">Наручилац </w:t>
      </w:r>
      <w:r w:rsidRPr="00F93871">
        <w:rPr>
          <w:rFonts w:cs="Arial"/>
        </w:rPr>
        <w:t>има право да П</w:t>
      </w:r>
      <w:r w:rsidRPr="00F93871">
        <w:rPr>
          <w:rFonts w:cs="Arial"/>
          <w:lang w:val="sr-Cyrl-RS"/>
        </w:rPr>
        <w:t>онуђачу</w:t>
      </w:r>
      <w:r w:rsidRPr="00F93871">
        <w:rPr>
          <w:rFonts w:cs="Arial"/>
        </w:rPr>
        <w:t xml:space="preserve"> достави писану рекламацију, коју је </w:t>
      </w:r>
      <w:r w:rsidRPr="00F93871">
        <w:rPr>
          <w:rFonts w:cs="Arial"/>
          <w:lang w:val="sr-Cyrl-RS"/>
        </w:rPr>
        <w:t>Понуђач</w:t>
      </w:r>
      <w:r w:rsidRPr="00F93871">
        <w:rPr>
          <w:rFonts w:cs="Arial"/>
        </w:rPr>
        <w:t xml:space="preserve"> дужан да реши најдуже у року од 10 (десет) дана од дана њеног пријема.</w:t>
      </w:r>
    </w:p>
    <w:p w14:paraId="44CD9020" w14:textId="77777777" w:rsidR="007E1394" w:rsidRPr="00F93871" w:rsidRDefault="007E1394" w:rsidP="007E1394">
      <w:pPr>
        <w:rPr>
          <w:rFonts w:cs="Arial"/>
          <w:lang w:val="sr-Cyrl-RS"/>
        </w:rPr>
      </w:pPr>
      <w:r w:rsidRPr="00F93871">
        <w:rPr>
          <w:rFonts w:cs="Arial"/>
          <w:lang w:val="sr-Cyrl-RS"/>
        </w:rPr>
        <w:t xml:space="preserve">   Купац има право , уколико посумња у квалитет испоручене робе приликом квалитативног пријема робе или у току њеног коришћења, да исту рекламира Купцу .</w:t>
      </w:r>
    </w:p>
    <w:p w14:paraId="1D1EF5C4" w14:textId="77777777" w:rsidR="007E1394" w:rsidRPr="00F93871" w:rsidRDefault="007E1394" w:rsidP="007E1394">
      <w:pPr>
        <w:rPr>
          <w:rFonts w:cs="Arial"/>
          <w:lang w:val="sr-Cyrl-RS"/>
        </w:rPr>
      </w:pPr>
      <w:r w:rsidRPr="00F93871">
        <w:rPr>
          <w:rFonts w:cs="Arial"/>
          <w:lang w:val="sr-Cyrl-RS"/>
        </w:rPr>
        <w:t xml:space="preserve">  </w:t>
      </w:r>
      <w:r w:rsidRPr="00F93871">
        <w:rPr>
          <w:rFonts w:cs="Arial"/>
        </w:rPr>
        <w:t xml:space="preserve">У случају неслагања </w:t>
      </w:r>
      <w:r w:rsidRPr="00F93871">
        <w:rPr>
          <w:rFonts w:cs="Arial"/>
          <w:lang w:val="sr-Cyrl-RS"/>
        </w:rPr>
        <w:t>Продавца</w:t>
      </w:r>
      <w:r w:rsidRPr="00F93871">
        <w:rPr>
          <w:rFonts w:cs="Arial"/>
        </w:rPr>
        <w:t xml:space="preserve"> са извршеним квалитативним пријемом или у случају неприхватања или оспоравања </w:t>
      </w:r>
      <w:r w:rsidRPr="00F93871">
        <w:rPr>
          <w:rFonts w:cs="Arial"/>
          <w:lang w:val="sr-Cyrl-RS"/>
        </w:rPr>
        <w:t>рекламације</w:t>
      </w:r>
      <w:r w:rsidRPr="00F93871">
        <w:rPr>
          <w:rFonts w:cs="Arial"/>
        </w:rPr>
        <w:t xml:space="preserve">, контролу извршене испоруке добара извршиће независна лабораторија, одобрена од стране </w:t>
      </w:r>
      <w:r w:rsidRPr="00F93871">
        <w:rPr>
          <w:rFonts w:cs="Arial"/>
          <w:lang w:val="sr-Cyrl-RS"/>
        </w:rPr>
        <w:t>и Купца и Продавца</w:t>
      </w:r>
      <w:r w:rsidRPr="00F93871">
        <w:rPr>
          <w:rFonts w:cs="Arial"/>
        </w:rPr>
        <w:t xml:space="preserve">. Одлука независне лабораторије биће коначна. </w:t>
      </w:r>
      <w:r w:rsidRPr="00F93871">
        <w:rPr>
          <w:rFonts w:cs="Arial"/>
          <w:lang w:val="sr-Cyrl-RS"/>
        </w:rPr>
        <w:t>Узорак добра који би био послат на додатно испитивање би био узет у присуству и Купца и Продавца предметног добра.</w:t>
      </w:r>
    </w:p>
    <w:p w14:paraId="47C72763" w14:textId="77777777" w:rsidR="007E1394" w:rsidRPr="00F93871" w:rsidRDefault="007E1394" w:rsidP="007E1394">
      <w:pPr>
        <w:rPr>
          <w:rFonts w:cs="Arial"/>
        </w:rPr>
      </w:pPr>
      <w:r w:rsidRPr="00F93871">
        <w:rPr>
          <w:rFonts w:cs="Arial"/>
        </w:rPr>
        <w:t>Одлука независне лабораторије за контролу ни у ком случају не ослобађа П</w:t>
      </w:r>
      <w:r w:rsidRPr="00F93871">
        <w:rPr>
          <w:rFonts w:cs="Arial"/>
          <w:lang w:val="sr-Cyrl-RS"/>
        </w:rPr>
        <w:t>родавца</w:t>
      </w:r>
      <w:r w:rsidRPr="00F93871">
        <w:rPr>
          <w:rFonts w:cs="Arial"/>
        </w:rPr>
        <w:t xml:space="preserve"> од његових обавеза и одговорности </w:t>
      </w:r>
      <w:r w:rsidRPr="00F93871">
        <w:rPr>
          <w:rFonts w:cs="Arial"/>
          <w:lang w:val="sr-Cyrl-RS"/>
        </w:rPr>
        <w:t>.</w:t>
      </w:r>
      <w:r w:rsidRPr="00F93871">
        <w:rPr>
          <w:rFonts w:cs="Arial"/>
        </w:rPr>
        <w:t xml:space="preserve"> Трошкове контроле сноси П</w:t>
      </w:r>
      <w:r w:rsidRPr="00F93871">
        <w:rPr>
          <w:rFonts w:cs="Arial"/>
          <w:lang w:val="sr-Cyrl-RS"/>
        </w:rPr>
        <w:t>родавац</w:t>
      </w:r>
      <w:r w:rsidRPr="00F93871">
        <w:rPr>
          <w:rFonts w:cs="Arial"/>
        </w:rPr>
        <w:t>.</w:t>
      </w:r>
    </w:p>
    <w:p w14:paraId="7290E9F8" w14:textId="7F00DEBB" w:rsidR="00FC1536" w:rsidRPr="009E7327" w:rsidRDefault="00FC1536" w:rsidP="00FC1536">
      <w:pPr>
        <w:tabs>
          <w:tab w:val="left" w:pos="9090"/>
        </w:tabs>
        <w:rPr>
          <w:rFonts w:cs="Arial"/>
          <w:lang w:val="ru-RU"/>
        </w:rPr>
      </w:pPr>
      <w:r w:rsidRPr="009E7327">
        <w:rPr>
          <w:rFonts w:cs="Arial"/>
          <w:lang w:val="ru-RU"/>
        </w:rPr>
        <w:t xml:space="preserve">Купац, који је Продавцу благовремено и на поуздан начин ставио приговор – писану рекламацију због утврђених недостатака у квалитету добра, има право да, у року остављеном у приговору, тражи од Продавца: </w:t>
      </w:r>
    </w:p>
    <w:p w14:paraId="3C6CC39C" w14:textId="77777777" w:rsidR="00FC1536" w:rsidRPr="009E7327" w:rsidRDefault="00FC1536" w:rsidP="00FC1536">
      <w:pPr>
        <w:numPr>
          <w:ilvl w:val="0"/>
          <w:numId w:val="3"/>
        </w:numPr>
        <w:tabs>
          <w:tab w:val="num" w:pos="567"/>
        </w:tabs>
        <w:spacing w:before="0"/>
        <w:ind w:left="568" w:hanging="284"/>
        <w:rPr>
          <w:rFonts w:cs="Arial"/>
          <w:lang w:val="ru-RU"/>
        </w:rPr>
      </w:pPr>
      <w:r w:rsidRPr="009E7327">
        <w:rPr>
          <w:rFonts w:cs="Arial"/>
          <w:lang w:val="ru-RU"/>
        </w:rPr>
        <w:t xml:space="preserve">да отклони недостатке о свом трошку, ако су мане на добрима отклоњиве, или </w:t>
      </w:r>
    </w:p>
    <w:p w14:paraId="33991376" w14:textId="77777777" w:rsidR="00FC1536" w:rsidRPr="009E7327" w:rsidRDefault="00FC1536" w:rsidP="00FC1536">
      <w:pPr>
        <w:numPr>
          <w:ilvl w:val="0"/>
          <w:numId w:val="3"/>
        </w:numPr>
        <w:tabs>
          <w:tab w:val="num" w:pos="567"/>
        </w:tabs>
        <w:spacing w:before="0"/>
        <w:ind w:left="568" w:hanging="284"/>
        <w:rPr>
          <w:rFonts w:cs="Arial"/>
          <w:lang w:val="ru-RU"/>
        </w:rPr>
      </w:pPr>
      <w:r w:rsidRPr="009E7327">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128C5CE7" w14:textId="77777777" w:rsidR="00FC1536" w:rsidRPr="009E7327" w:rsidRDefault="00FC1536" w:rsidP="00FC1536">
      <w:pPr>
        <w:numPr>
          <w:ilvl w:val="0"/>
          <w:numId w:val="3"/>
        </w:numPr>
        <w:tabs>
          <w:tab w:val="num" w:pos="567"/>
        </w:tabs>
        <w:spacing w:before="0"/>
        <w:ind w:left="568" w:hanging="284"/>
        <w:rPr>
          <w:rFonts w:cs="Arial"/>
          <w:lang w:val="ru-RU"/>
        </w:rPr>
      </w:pPr>
      <w:r w:rsidRPr="009E7327">
        <w:rPr>
          <w:rFonts w:cs="Arial"/>
          <w:lang w:val="ru-RU"/>
        </w:rPr>
        <w:t>да одбије пријем добра са недостацима.</w:t>
      </w:r>
    </w:p>
    <w:p w14:paraId="2DD4C4E3" w14:textId="77777777" w:rsidR="00FC1536" w:rsidRPr="009E7327" w:rsidRDefault="00FC1536" w:rsidP="00FC1536">
      <w:pPr>
        <w:tabs>
          <w:tab w:val="left" w:pos="9090"/>
        </w:tabs>
        <w:rPr>
          <w:rFonts w:cs="Arial"/>
          <w:lang w:val="ru-RU"/>
        </w:rPr>
      </w:pPr>
      <w:r w:rsidRPr="009E7327">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692106E" w14:textId="77777777" w:rsidR="00FC1536" w:rsidRPr="009E7327" w:rsidRDefault="00FC1536" w:rsidP="00FC1536">
      <w:pPr>
        <w:tabs>
          <w:tab w:val="left" w:pos="9090"/>
        </w:tabs>
        <w:rPr>
          <w:rFonts w:cs="Arial"/>
          <w:lang w:val="ru-RU"/>
        </w:rPr>
      </w:pPr>
      <w:r w:rsidRPr="009E7327">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C8D2F3E" w14:textId="77777777" w:rsidR="00FC1536" w:rsidRPr="007E1394" w:rsidRDefault="00FC1536" w:rsidP="00FC1536">
      <w:pPr>
        <w:tabs>
          <w:tab w:val="left" w:pos="567"/>
        </w:tabs>
        <w:spacing w:before="0"/>
        <w:rPr>
          <w:rFonts w:cs="Arial"/>
          <w:highlight w:val="yellow"/>
          <w:lang w:val="ru-RU"/>
        </w:rPr>
      </w:pPr>
    </w:p>
    <w:p w14:paraId="0F5A2ADA" w14:textId="5A77C39E" w:rsidR="00FC1536" w:rsidRPr="009E7327" w:rsidRDefault="00FC1536" w:rsidP="00FC1536">
      <w:pPr>
        <w:tabs>
          <w:tab w:val="left" w:pos="567"/>
        </w:tabs>
        <w:spacing w:before="0"/>
        <w:rPr>
          <w:rFonts w:cs="Arial"/>
          <w:lang w:val="ru-RU"/>
        </w:rPr>
      </w:pPr>
      <w:r w:rsidRPr="009E7327">
        <w:rPr>
          <w:rFonts w:cs="Arial"/>
          <w:lang w:val="ru-RU"/>
        </w:rPr>
        <w:t xml:space="preserve">Пријем предмета уговора констатоваће се потписивањем Записника о квантитативном пријему – без примедби </w:t>
      </w:r>
      <w:r w:rsidRPr="009E7327">
        <w:rPr>
          <w:rFonts w:eastAsia="Calibri" w:cs="Arial"/>
          <w:lang w:val="ru-RU"/>
        </w:rPr>
        <w:t xml:space="preserve">од стране овлашћених представника Купца </w:t>
      </w:r>
      <w:r w:rsidRPr="009E7327">
        <w:rPr>
          <w:rFonts w:cs="Arial"/>
          <w:lang w:val="ru-RU"/>
        </w:rPr>
        <w:t>и Отпремнице</w:t>
      </w:r>
      <w:r w:rsidRPr="009E7327">
        <w:rPr>
          <w:rFonts w:cs="Arial"/>
        </w:rPr>
        <w:t xml:space="preserve"> </w:t>
      </w:r>
      <w:r w:rsidRPr="009E7327">
        <w:rPr>
          <w:rFonts w:cs="Arial"/>
          <w:lang w:val="ru-RU"/>
        </w:rPr>
        <w:t>и</w:t>
      </w:r>
      <w:r w:rsidRPr="009E7327">
        <w:rPr>
          <w:rFonts w:cs="Arial"/>
        </w:rPr>
        <w:t xml:space="preserve"> </w:t>
      </w:r>
      <w:r w:rsidRPr="009E7327">
        <w:rPr>
          <w:rFonts w:cs="Arial"/>
          <w:lang w:val="ru-RU"/>
        </w:rPr>
        <w:t>провером</w:t>
      </w:r>
      <w:r w:rsidRPr="009E7327">
        <w:rPr>
          <w:rFonts w:cs="Arial"/>
          <w:lang w:val="sr-Latn-CS"/>
        </w:rPr>
        <w:t>:</w:t>
      </w:r>
    </w:p>
    <w:p w14:paraId="112AB20F" w14:textId="77777777" w:rsidR="00FC1536" w:rsidRPr="009E7327" w:rsidRDefault="00FC1536" w:rsidP="00FC1536">
      <w:pPr>
        <w:numPr>
          <w:ilvl w:val="0"/>
          <w:numId w:val="3"/>
        </w:numPr>
        <w:tabs>
          <w:tab w:val="num" w:pos="567"/>
        </w:tabs>
        <w:spacing w:before="0"/>
        <w:ind w:left="568" w:hanging="284"/>
        <w:rPr>
          <w:rFonts w:cs="Arial"/>
          <w:lang w:val="ru-RU"/>
        </w:rPr>
      </w:pPr>
      <w:r w:rsidRPr="009E7327">
        <w:rPr>
          <w:rFonts w:cs="Arial"/>
          <w:lang w:val="ru-RU"/>
        </w:rPr>
        <w:t>да ли је испоручена уговорена  количина</w:t>
      </w:r>
    </w:p>
    <w:p w14:paraId="2DFD9A27" w14:textId="77777777" w:rsidR="00FC1536" w:rsidRPr="009E7327" w:rsidRDefault="00FC1536" w:rsidP="00FC1536">
      <w:pPr>
        <w:numPr>
          <w:ilvl w:val="0"/>
          <w:numId w:val="3"/>
        </w:numPr>
        <w:tabs>
          <w:tab w:val="num" w:pos="567"/>
        </w:tabs>
        <w:spacing w:before="0"/>
        <w:ind w:left="568" w:hanging="284"/>
        <w:rPr>
          <w:rFonts w:cs="Arial"/>
          <w:lang w:val="ru-RU"/>
        </w:rPr>
      </w:pPr>
      <w:r w:rsidRPr="009E7327">
        <w:rPr>
          <w:rFonts w:cs="Arial"/>
          <w:lang w:val="ru-RU"/>
        </w:rPr>
        <w:t>да ли су добра без видљивог оштећења</w:t>
      </w:r>
    </w:p>
    <w:p w14:paraId="750FA68D" w14:textId="77777777" w:rsidR="00FC1536" w:rsidRPr="009E7327" w:rsidRDefault="00FC1536" w:rsidP="00FC1536">
      <w:pPr>
        <w:numPr>
          <w:ilvl w:val="0"/>
          <w:numId w:val="3"/>
        </w:numPr>
        <w:tabs>
          <w:tab w:val="num" w:pos="567"/>
        </w:tabs>
        <w:spacing w:before="0"/>
        <w:ind w:left="568" w:hanging="284"/>
        <w:rPr>
          <w:rFonts w:cs="Arial"/>
          <w:lang w:val="ru-RU"/>
        </w:rPr>
      </w:pPr>
      <w:r w:rsidRPr="009E7327">
        <w:rPr>
          <w:rFonts w:cs="Arial"/>
          <w:lang w:val="ru-RU"/>
        </w:rPr>
        <w:t>да ли је уз испоручена добра достављена комплетна пратећа документација наведена у конкурсној документацији.</w:t>
      </w:r>
    </w:p>
    <w:p w14:paraId="0D65A69D" w14:textId="77777777" w:rsidR="00FC1536" w:rsidRPr="007E1394" w:rsidRDefault="00FC1536" w:rsidP="0020401F">
      <w:pPr>
        <w:spacing w:before="0"/>
        <w:ind w:left="284"/>
        <w:rPr>
          <w:rFonts w:cs="Arial"/>
          <w:highlight w:val="yellow"/>
          <w:lang w:val="ru-RU"/>
        </w:rPr>
      </w:pPr>
    </w:p>
    <w:p w14:paraId="0FB57CC0" w14:textId="18B4A665" w:rsidR="00FC1536" w:rsidRDefault="00FC1536" w:rsidP="00FC1536">
      <w:pPr>
        <w:tabs>
          <w:tab w:val="left" w:pos="567"/>
        </w:tabs>
        <w:spacing w:before="0" w:after="120"/>
        <w:rPr>
          <w:rFonts w:cs="Arial"/>
          <w:lang w:val="ru-RU"/>
        </w:rPr>
      </w:pPr>
      <w:r w:rsidRPr="009E7327">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r w:rsidRPr="00FC1536">
        <w:rPr>
          <w:rFonts w:cs="Arial"/>
          <w:lang w:val="ru-RU"/>
        </w:rPr>
        <w:t xml:space="preserve"> </w:t>
      </w:r>
    </w:p>
    <w:p w14:paraId="656036D3" w14:textId="73676BA9" w:rsidR="00CB6859" w:rsidRDefault="00CB6859" w:rsidP="00FC1536">
      <w:pPr>
        <w:tabs>
          <w:tab w:val="left" w:pos="567"/>
        </w:tabs>
        <w:spacing w:before="0" w:after="120"/>
        <w:rPr>
          <w:rFonts w:cs="Arial"/>
          <w:lang w:val="ru-RU"/>
        </w:rPr>
      </w:pPr>
    </w:p>
    <w:p w14:paraId="619A2ACE" w14:textId="77777777" w:rsidR="00CB6859" w:rsidRPr="00FC1536" w:rsidRDefault="00CB6859" w:rsidP="00FC1536">
      <w:pPr>
        <w:tabs>
          <w:tab w:val="left" w:pos="567"/>
        </w:tabs>
        <w:spacing w:before="0" w:after="120"/>
        <w:rPr>
          <w:rFonts w:cs="Arial"/>
          <w:lang w:val="ru-RU"/>
        </w:rPr>
      </w:pPr>
    </w:p>
    <w:p w14:paraId="407F8F91" w14:textId="77777777" w:rsidR="00FC1536" w:rsidRPr="00FC1536" w:rsidRDefault="00FC1536" w:rsidP="00FC1536">
      <w:pPr>
        <w:tabs>
          <w:tab w:val="left" w:pos="567"/>
        </w:tabs>
        <w:spacing w:before="0" w:after="120"/>
        <w:rPr>
          <w:rFonts w:cs="Arial"/>
          <w:b/>
          <w:lang w:val="ru-RU"/>
        </w:rPr>
      </w:pPr>
    </w:p>
    <w:p w14:paraId="6024106D" w14:textId="77777777" w:rsidR="00FC1536" w:rsidRPr="00FC1536" w:rsidRDefault="00FC1536" w:rsidP="00FC1536">
      <w:pPr>
        <w:spacing w:before="0"/>
        <w:ind w:right="-329"/>
        <w:contextualSpacing/>
        <w:rPr>
          <w:rFonts w:cs="Arial"/>
          <w:b/>
        </w:rPr>
      </w:pPr>
      <w:r w:rsidRPr="00FC1536">
        <w:rPr>
          <w:rFonts w:cs="Arial"/>
          <w:b/>
        </w:rPr>
        <w:lastRenderedPageBreak/>
        <w:t>ОВЛАШЋЕНИ ПРЕДСТАВНИЦИ ЗА ПРАЋЕЊЕ УГОВОРА</w:t>
      </w:r>
    </w:p>
    <w:p w14:paraId="62970FEB" w14:textId="1C6D7B54" w:rsidR="00FC1536" w:rsidRPr="00FC1536" w:rsidRDefault="00FC1536" w:rsidP="00FC1536">
      <w:pPr>
        <w:spacing w:after="120"/>
        <w:jc w:val="center"/>
        <w:rPr>
          <w:rFonts w:eastAsia="Arial Unicode MS" w:cs="Arial"/>
          <w:b/>
          <w:lang w:val="sr-Cyrl-CS"/>
        </w:rPr>
      </w:pPr>
      <w:r w:rsidRPr="00FC1536">
        <w:rPr>
          <w:rFonts w:eastAsia="Arial Unicode MS" w:cs="Arial"/>
          <w:b/>
          <w:lang w:val="sr-Cyrl-CS"/>
        </w:rPr>
        <w:t xml:space="preserve">Члан </w:t>
      </w:r>
      <w:r w:rsidR="00D73E4A">
        <w:rPr>
          <w:rFonts w:eastAsia="Arial Unicode MS" w:cs="Arial"/>
          <w:b/>
          <w:lang w:val="sr-Cyrl-CS"/>
        </w:rPr>
        <w:t>7</w:t>
      </w:r>
      <w:r w:rsidRPr="00FC1536">
        <w:rPr>
          <w:rFonts w:eastAsia="Arial Unicode MS" w:cs="Arial"/>
          <w:b/>
          <w:lang w:val="sr-Cyrl-CS"/>
        </w:rPr>
        <w:t>.</w:t>
      </w:r>
    </w:p>
    <w:p w14:paraId="584AA0E8" w14:textId="77777777" w:rsidR="00FC1536" w:rsidRPr="00FC1536" w:rsidRDefault="00FC1536" w:rsidP="00FC1536">
      <w:pPr>
        <w:spacing w:before="0"/>
        <w:rPr>
          <w:rFonts w:eastAsia="Arial Unicode MS" w:cs="Arial"/>
          <w:lang w:val="sr-Cyrl-CS"/>
        </w:rPr>
      </w:pPr>
      <w:r w:rsidRPr="00FC1536">
        <w:rPr>
          <w:rFonts w:eastAsia="Arial Unicode MS" w:cs="Arial"/>
          <w:lang w:val="sr-Cyrl-CS"/>
        </w:rPr>
        <w:t>Купац ће, у складу са својом интерном процедуром, посебним решењима именовати лица одговорна за праћење извршења уговора и реализацију уговора и њихових заменика.</w:t>
      </w:r>
    </w:p>
    <w:p w14:paraId="420BCBC2" w14:textId="77777777" w:rsidR="00FC1536" w:rsidRPr="00FC1536" w:rsidRDefault="00FC1536" w:rsidP="00FC1536">
      <w:pPr>
        <w:spacing w:before="0"/>
        <w:rPr>
          <w:rFonts w:eastAsia="Arial Unicode MS" w:cs="Arial"/>
          <w:lang w:val="sr-Cyrl-CS"/>
        </w:rPr>
      </w:pPr>
      <w:r w:rsidRPr="00FC1536">
        <w:rPr>
          <w:rFonts w:eastAsia="Arial Unicode MS" w:cs="Arial"/>
          <w:lang w:val="sr-Cyrl-CS"/>
        </w:rPr>
        <w:t>Лица именова решењем из претходног става ће обављати послове праћења извршења уговора и реализације уговора на начин и под условима дефинисаним законима и интерним процедурама Купца.</w:t>
      </w:r>
    </w:p>
    <w:p w14:paraId="5994A565" w14:textId="77777777" w:rsidR="00FC1536" w:rsidRPr="00FC1536" w:rsidRDefault="00FC1536" w:rsidP="00FC1536">
      <w:pPr>
        <w:spacing w:before="0" w:after="120"/>
        <w:rPr>
          <w:rFonts w:eastAsia="Arial Unicode MS" w:cs="Arial"/>
          <w:lang w:val="sr-Cyrl-CS"/>
        </w:rPr>
      </w:pPr>
      <w:r w:rsidRPr="00FC1536">
        <w:rPr>
          <w:rFonts w:eastAsia="Arial Unicode MS" w:cs="Arial"/>
          <w:lang w:val="sr-Cyrl-CS"/>
        </w:rPr>
        <w:t>Продавац ће именовати свог представника задуженог за реализацију уговора.</w:t>
      </w:r>
    </w:p>
    <w:p w14:paraId="3699FE51" w14:textId="77777777" w:rsidR="00FC1536" w:rsidRPr="00FC1536" w:rsidRDefault="00FC1536" w:rsidP="00FC1536">
      <w:pPr>
        <w:spacing w:before="0"/>
        <w:ind w:right="-329"/>
        <w:contextualSpacing/>
        <w:jc w:val="center"/>
        <w:rPr>
          <w:rFonts w:cs="Arial"/>
          <w:b/>
        </w:rPr>
      </w:pPr>
    </w:p>
    <w:p w14:paraId="6A892CB1" w14:textId="77777777" w:rsidR="00FC1536" w:rsidRPr="009E7327" w:rsidRDefault="00FC1536" w:rsidP="00FC1536">
      <w:pPr>
        <w:spacing w:before="0"/>
        <w:rPr>
          <w:rFonts w:cs="Arial"/>
          <w:b/>
          <w:color w:val="FF0000"/>
          <w:lang w:val="ru-RU"/>
        </w:rPr>
      </w:pPr>
    </w:p>
    <w:p w14:paraId="2B847850" w14:textId="77777777" w:rsidR="00FC1536" w:rsidRPr="00FC1536" w:rsidRDefault="00FC1536" w:rsidP="00FC1536">
      <w:pPr>
        <w:spacing w:before="0"/>
        <w:rPr>
          <w:rFonts w:cs="Arial"/>
          <w:b/>
          <w:lang w:val="ru-RU"/>
        </w:rPr>
      </w:pPr>
      <w:r w:rsidRPr="00FC1536">
        <w:rPr>
          <w:rFonts w:cs="Arial"/>
          <w:b/>
          <w:lang w:val="ru-RU"/>
        </w:rPr>
        <w:t>ГАРАНТНИ РОК</w:t>
      </w:r>
    </w:p>
    <w:p w14:paraId="3AA404B2" w14:textId="77777777" w:rsidR="001A2C24" w:rsidRDefault="001A2C24" w:rsidP="00FC1536">
      <w:pPr>
        <w:spacing w:before="0"/>
        <w:jc w:val="center"/>
        <w:rPr>
          <w:rFonts w:cs="Arial"/>
          <w:b/>
          <w:lang w:val="ru-RU"/>
        </w:rPr>
      </w:pPr>
    </w:p>
    <w:p w14:paraId="14087220" w14:textId="73F7A317" w:rsidR="00FC1536" w:rsidRPr="00FC1536" w:rsidRDefault="00FC1536" w:rsidP="00FC1536">
      <w:pPr>
        <w:spacing w:before="0"/>
        <w:jc w:val="center"/>
        <w:rPr>
          <w:rFonts w:cs="Arial"/>
          <w:lang w:val="ru-RU"/>
        </w:rPr>
      </w:pPr>
      <w:r w:rsidRPr="00FC1536">
        <w:rPr>
          <w:rFonts w:cs="Arial"/>
          <w:b/>
          <w:lang w:val="ru-RU"/>
        </w:rPr>
        <w:t xml:space="preserve">Члан </w:t>
      </w:r>
      <w:r w:rsidR="00F93871">
        <w:rPr>
          <w:rFonts w:cs="Arial"/>
          <w:b/>
          <w:lang w:val="ru-RU"/>
        </w:rPr>
        <w:t>8</w:t>
      </w:r>
      <w:r w:rsidRPr="00FC1536">
        <w:rPr>
          <w:rFonts w:cs="Arial"/>
          <w:b/>
          <w:lang w:val="ru-RU"/>
        </w:rPr>
        <w:t>.</w:t>
      </w:r>
    </w:p>
    <w:p w14:paraId="1180F48C" w14:textId="773C995B" w:rsidR="00FC1536" w:rsidRDefault="00FC1536" w:rsidP="00FC1536">
      <w:pPr>
        <w:spacing w:before="0"/>
        <w:rPr>
          <w:rFonts w:cs="Arial"/>
          <w:lang w:val="sr-Cyrl-RS"/>
        </w:rPr>
      </w:pPr>
      <w:r w:rsidRPr="00FC1536">
        <w:rPr>
          <w:rFonts w:cs="Arial"/>
          <w:lang w:val="ru-RU"/>
        </w:rPr>
        <w:t>Гарантни рок за испоручена добра из члана 1. износи ____(словима: _______________) месеци</w:t>
      </w:r>
      <w:r w:rsidRPr="00FC1536">
        <w:rPr>
          <w:rFonts w:cs="Arial"/>
        </w:rPr>
        <w:t xml:space="preserve"> од дана </w:t>
      </w:r>
      <w:r w:rsidRPr="00FC1536">
        <w:t>када је извршен квалитативни пријем</w:t>
      </w:r>
      <w:r w:rsidRPr="00FC1536">
        <w:rPr>
          <w:lang w:val="sr-Cyrl-RS"/>
        </w:rPr>
        <w:t xml:space="preserve"> добара</w:t>
      </w:r>
      <w:r w:rsidRPr="00FC1536">
        <w:t xml:space="preserve"> </w:t>
      </w:r>
    </w:p>
    <w:p w14:paraId="47242118" w14:textId="19EAC966" w:rsidR="007E1394" w:rsidRPr="0029163F" w:rsidRDefault="007E1394" w:rsidP="007E1394">
      <w:pPr>
        <w:rPr>
          <w:rFonts w:cs="Arial"/>
          <w:szCs w:val="24"/>
        </w:rPr>
      </w:pPr>
      <w:r w:rsidRPr="0029163F">
        <w:rPr>
          <w:rFonts w:cs="Arial"/>
          <w:szCs w:val="24"/>
          <w:lang w:val="sr-Cyrl-RS"/>
        </w:rPr>
        <w:t>Продавац</w:t>
      </w:r>
      <w:r w:rsidRPr="0029163F">
        <w:rPr>
          <w:rFonts w:cs="Arial"/>
          <w:szCs w:val="24"/>
        </w:rPr>
        <w:t xml:space="preserve"> је дужан да о свом трошку отклони све евентуалне недостатке у току трајања гарантног рока. </w:t>
      </w:r>
    </w:p>
    <w:p w14:paraId="6AD42108" w14:textId="77777777" w:rsidR="007E1394" w:rsidRPr="00FC1536" w:rsidRDefault="007E1394" w:rsidP="00FC1536">
      <w:pPr>
        <w:spacing w:before="0"/>
        <w:rPr>
          <w:lang w:val="sr-Cyrl-RS"/>
        </w:rPr>
      </w:pPr>
    </w:p>
    <w:p w14:paraId="1B3256D5" w14:textId="77777777" w:rsidR="00FC1536" w:rsidRPr="00FC1536" w:rsidRDefault="00FC1536" w:rsidP="00FC1536">
      <w:pPr>
        <w:tabs>
          <w:tab w:val="left" w:pos="9090"/>
        </w:tabs>
        <w:rPr>
          <w:rFonts w:cs="Arial"/>
          <w:lang w:val="ru-RU"/>
        </w:rPr>
      </w:pPr>
      <w:r w:rsidRPr="00FC1536">
        <w:rPr>
          <w:rFonts w:cs="Arial"/>
          <w:lang w:val="ru-RU"/>
        </w:rPr>
        <w:t>Купац  има право на рекламацију у току трајања гарантног рока, тако што ће у писаном облику доставити Продавцу Приговор – писану рекламацију на квалитет, а најкасније у року од 3 (словима:три) радна дана од дана сазнања за недостатак.</w:t>
      </w:r>
    </w:p>
    <w:p w14:paraId="7539F727" w14:textId="77777777" w:rsidR="00FC1536" w:rsidRPr="00FC1536" w:rsidRDefault="00FC1536" w:rsidP="00FC1536">
      <w:pPr>
        <w:tabs>
          <w:tab w:val="left" w:pos="9090"/>
        </w:tabs>
        <w:rPr>
          <w:rFonts w:cs="Arial"/>
          <w:lang w:val="ru-RU"/>
        </w:rPr>
      </w:pPr>
      <w:r w:rsidRPr="00FC1536">
        <w:rPr>
          <w:rFonts w:cs="Arial"/>
          <w:lang w:val="ru-RU"/>
        </w:rPr>
        <w:t xml:space="preserve">Продавац се обавезује да у гарантном року, о свом трошку, отклони све евентуалне недостатке на испорученом добру </w:t>
      </w:r>
      <w:r w:rsidRPr="00FC1536">
        <w:t>најдуже у року од 10 (словима: десет) дана од дана пријема рекламације</w:t>
      </w:r>
      <w:r w:rsidRPr="00FC1536">
        <w:rPr>
          <w:rFonts w:cs="Arial"/>
          <w:lang w:val="ru-RU"/>
        </w:rPr>
        <w:t>.</w:t>
      </w:r>
    </w:p>
    <w:p w14:paraId="4BCB81D6" w14:textId="77777777" w:rsidR="00FC1536" w:rsidRPr="00FC1536" w:rsidRDefault="00FC1536" w:rsidP="00FC1536">
      <w:pPr>
        <w:tabs>
          <w:tab w:val="left" w:pos="9090"/>
        </w:tabs>
        <w:rPr>
          <w:rFonts w:cs="Arial"/>
          <w:lang w:val="ru-RU"/>
        </w:rPr>
      </w:pPr>
      <w:r w:rsidRPr="00FC1536">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10 (словима: десет) дана од дана повраћаја рекламираног добра од стране Купца.</w:t>
      </w:r>
    </w:p>
    <w:p w14:paraId="26FF7AEC" w14:textId="77777777" w:rsidR="00FC1536" w:rsidRPr="00FC1536" w:rsidRDefault="00FC1536" w:rsidP="00FC1536">
      <w:pPr>
        <w:tabs>
          <w:tab w:val="left" w:pos="9090"/>
        </w:tabs>
        <w:spacing w:after="120"/>
        <w:rPr>
          <w:rFonts w:cs="Arial"/>
          <w:lang w:val="ru-RU"/>
        </w:rPr>
      </w:pPr>
      <w:r w:rsidRPr="00FC1536">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617A4C1D" w14:textId="77777777" w:rsidR="00FC1536" w:rsidRPr="00FC1536" w:rsidRDefault="00FC1536" w:rsidP="00FC1536">
      <w:pPr>
        <w:spacing w:before="0" w:after="120"/>
        <w:rPr>
          <w:rFonts w:cs="Arial"/>
          <w:b/>
          <w:lang w:val="ru-RU"/>
        </w:rPr>
      </w:pPr>
      <w:r w:rsidRPr="00FC1536">
        <w:rPr>
          <w:rFonts w:cs="Arial"/>
          <w:b/>
          <w:lang w:val="ru-RU"/>
        </w:rPr>
        <w:t>СРЕДСТВА ФИНАНСИЈСКОГ ОБЕЗБЕЂЕЊА</w:t>
      </w:r>
    </w:p>
    <w:p w14:paraId="2BC6D738" w14:textId="2B13B5F6" w:rsidR="00FC1536" w:rsidRPr="00FC1536" w:rsidRDefault="00FC1536" w:rsidP="00FC1536">
      <w:pPr>
        <w:spacing w:before="0" w:after="120"/>
        <w:jc w:val="center"/>
        <w:rPr>
          <w:rFonts w:cs="Arial"/>
          <w:b/>
          <w:lang w:val="ru-RU"/>
        </w:rPr>
      </w:pPr>
      <w:r w:rsidRPr="00FC1536">
        <w:rPr>
          <w:rFonts w:cs="Arial"/>
          <w:b/>
          <w:lang w:val="ru-RU"/>
        </w:rPr>
        <w:t xml:space="preserve">Члан </w:t>
      </w:r>
      <w:r w:rsidR="00F93871">
        <w:rPr>
          <w:rFonts w:cs="Arial"/>
          <w:b/>
          <w:lang w:val="sr-Cyrl-RS"/>
        </w:rPr>
        <w:t>9</w:t>
      </w:r>
      <w:r w:rsidRPr="00FC1536">
        <w:rPr>
          <w:rFonts w:cs="Arial"/>
          <w:b/>
          <w:lang w:val="ru-RU"/>
        </w:rPr>
        <w:t xml:space="preserve">. </w:t>
      </w:r>
    </w:p>
    <w:p w14:paraId="58BFEAF1" w14:textId="77777777" w:rsidR="0020401F" w:rsidRPr="002F479A" w:rsidRDefault="0020401F" w:rsidP="0020401F">
      <w:pPr>
        <w:rPr>
          <w:rFonts w:eastAsia="TimesNewRomanPSMT" w:cs="Arial"/>
          <w:b/>
          <w:lang w:val="ru-RU"/>
        </w:rPr>
      </w:pPr>
      <w:r w:rsidRPr="002F479A">
        <w:rPr>
          <w:rFonts w:eastAsia="TimesNewRomanPSMT" w:cs="Arial"/>
          <w:b/>
          <w:lang w:val="ru-RU"/>
        </w:rPr>
        <w:t>Банкарска гаранција за добро извршење посла</w:t>
      </w:r>
    </w:p>
    <w:p w14:paraId="55A50A2C" w14:textId="6F2BF4EF" w:rsidR="0020401F" w:rsidRPr="002F479A" w:rsidRDefault="0020401F" w:rsidP="0020401F">
      <w:pPr>
        <w:rPr>
          <w:rFonts w:eastAsia="TimesNewRomanPSMT" w:cs="Arial"/>
          <w:lang w:val="ru-RU"/>
        </w:rPr>
      </w:pPr>
      <w:r w:rsidRPr="002F479A">
        <w:rPr>
          <w:rFonts w:eastAsia="TimesNewRomanPSMT" w:cs="Arial"/>
          <w:lang w:val="ru-RU"/>
        </w:rPr>
        <w:t xml:space="preserve">Изабрани продавац је дужан да у тренутку закључења Уговора а најкасније у року од </w:t>
      </w:r>
      <w:r w:rsidRPr="002F479A">
        <w:rPr>
          <w:rFonts w:eastAsia="TimesNewRomanPSMT" w:cs="Arial"/>
          <w:lang w:val="sr-Cyrl-RS"/>
        </w:rPr>
        <w:t>10</w:t>
      </w:r>
      <w:r w:rsidRPr="002F479A">
        <w:rPr>
          <w:rFonts w:eastAsia="TimesNewRomanPSMT" w:cs="Arial"/>
          <w:lang w:val="ru-RU"/>
        </w:rPr>
        <w:t xml:space="preserve"> (</w:t>
      </w:r>
      <w:r w:rsidRPr="002F479A">
        <w:rPr>
          <w:rFonts w:eastAsia="TimesNewRomanPSMT" w:cs="Arial"/>
          <w:lang w:val="sr-Cyrl-RS"/>
        </w:rPr>
        <w:t>десет</w:t>
      </w:r>
      <w:r w:rsidRPr="002F479A">
        <w:rPr>
          <w:rFonts w:eastAsia="TimesNewRomanPSMT" w:cs="Arial"/>
          <w:lang w:val="ru-RU"/>
        </w:rPr>
        <w:t>) дана од дана обостраног потписивања Уговора од законс</w:t>
      </w:r>
      <w:r>
        <w:rPr>
          <w:rFonts w:eastAsia="TimesNewRomanPSMT" w:cs="Arial"/>
          <w:lang w:val="ru-RU"/>
        </w:rPr>
        <w:t>ких заступника уговорних страна,</w:t>
      </w:r>
      <w:r w:rsidRPr="002F479A">
        <w:rPr>
          <w:rFonts w:eastAsia="TimesNewRomanPSMT" w:cs="Arial"/>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2F479A">
        <w:rPr>
          <w:rFonts w:eastAsia="TimesNewRomanPSMT" w:cs="Arial"/>
          <w:lang w:val="sr-Cyrl-RS"/>
        </w:rPr>
        <w:t xml:space="preserve">Сфо </w:t>
      </w:r>
      <w:r w:rsidRPr="002F479A">
        <w:rPr>
          <w:rFonts w:eastAsia="TimesNewRomanPSMT" w:cs="Arial"/>
          <w:lang w:val="ru-RU"/>
        </w:rPr>
        <w:t>за добро извршење посла преда Наручиоцу.</w:t>
      </w:r>
    </w:p>
    <w:p w14:paraId="37842608" w14:textId="77777777" w:rsidR="0020401F" w:rsidRPr="002F479A" w:rsidRDefault="0020401F" w:rsidP="0020401F">
      <w:pPr>
        <w:rPr>
          <w:rFonts w:eastAsia="TimesNewRomanPSMT" w:cs="Arial"/>
          <w:lang w:val="ru-RU"/>
        </w:rPr>
      </w:pPr>
      <w:r w:rsidRPr="002F479A">
        <w:rPr>
          <w:rFonts w:eastAsia="TimesNewRomanPSMT" w:cs="Arial"/>
          <w:lang w:val="ru-RU"/>
        </w:rPr>
        <w:t>Изабрани понуђач је дужан да Купцу достави</w:t>
      </w:r>
      <w:r w:rsidRPr="002F479A">
        <w:rPr>
          <w:rFonts w:eastAsia="TimesNewRomanPSMT" w:cs="Arial"/>
          <w:lang w:val="sr-Cyrl-RS"/>
        </w:rPr>
        <w:t xml:space="preserve"> банкарску гаранцију за добро извршење посла,</w:t>
      </w:r>
      <w:r w:rsidRPr="002F479A">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3B3D7E5" w14:textId="77777777" w:rsidR="0020401F" w:rsidRPr="002F479A" w:rsidRDefault="0020401F" w:rsidP="0020401F">
      <w:pPr>
        <w:rPr>
          <w:rFonts w:eastAsia="TimesNewRomanPSMT" w:cs="Arial"/>
          <w:lang w:val="sr-Cyrl-CS"/>
        </w:rPr>
      </w:pPr>
      <w:r w:rsidRPr="002F479A">
        <w:rPr>
          <w:rFonts w:eastAsia="TimesNewRomanPSMT" w:cs="Arial"/>
          <w:lang w:val="ru-RU"/>
        </w:rPr>
        <w:t xml:space="preserve">Банкарска гаранција мора трајати најмање </w:t>
      </w:r>
      <w:r w:rsidRPr="002F479A">
        <w:rPr>
          <w:rFonts w:eastAsia="TimesNewRomanPSMT" w:cs="Arial"/>
          <w:lang w:val="sr-Cyrl-CS"/>
        </w:rPr>
        <w:t>30 (тридесет) календарских дана дуже од уговореног рока завршетка посла.</w:t>
      </w:r>
    </w:p>
    <w:p w14:paraId="056E67FA" w14:textId="77777777" w:rsidR="0020401F" w:rsidRPr="002F479A" w:rsidRDefault="0020401F" w:rsidP="0020401F">
      <w:pPr>
        <w:rPr>
          <w:rFonts w:eastAsia="TimesNewRomanPSMT" w:cs="Arial"/>
          <w:lang w:val="ru-RU"/>
        </w:rPr>
      </w:pPr>
      <w:r w:rsidRPr="002F479A">
        <w:rPr>
          <w:rFonts w:eastAsia="TimesNewRomanPSMT" w:cs="Arial"/>
          <w:lang w:val="ru-RU"/>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79797FE" w14:textId="77777777" w:rsidR="0020401F" w:rsidRPr="002F479A" w:rsidRDefault="0020401F" w:rsidP="0020401F">
      <w:pPr>
        <w:rPr>
          <w:rFonts w:eastAsia="TimesNewRomanPSMT" w:cs="Arial"/>
          <w:lang w:val="ru-RU"/>
        </w:rPr>
      </w:pPr>
      <w:r w:rsidRPr="002F479A">
        <w:rPr>
          <w:rFonts w:eastAsia="TimesNewRomanPSMT" w:cs="Arial"/>
          <w:lang w:val="ru-RU"/>
        </w:rPr>
        <w:t xml:space="preserve">Купац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DAED1A1" w14:textId="77777777" w:rsidR="0020401F" w:rsidRPr="002F479A" w:rsidRDefault="0020401F" w:rsidP="0020401F">
      <w:pPr>
        <w:rPr>
          <w:rFonts w:eastAsia="TimesNewRomanPSMT" w:cs="Arial"/>
          <w:lang w:val="ru-RU"/>
        </w:rPr>
      </w:pPr>
      <w:r w:rsidRPr="002F479A">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6ACC5C3" w14:textId="3E1B34CA" w:rsidR="0020401F" w:rsidRPr="002F479A" w:rsidRDefault="0020401F" w:rsidP="0020401F">
      <w:pPr>
        <w:rPr>
          <w:rFonts w:eastAsia="TimesNewRomanPSMT" w:cs="Arial"/>
          <w:lang w:val="ru-RU"/>
        </w:rPr>
      </w:pPr>
      <w:r w:rsidRPr="002F479A">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w:t>
      </w:r>
      <w:r>
        <w:rPr>
          <w:rFonts w:eastAsia="TimesNewRomanPSMT" w:cs="Arial"/>
          <w:lang w:val="ru-RU"/>
        </w:rPr>
        <w:t>талне</w:t>
      </w:r>
      <w:r w:rsidRPr="002F479A">
        <w:rPr>
          <w:rFonts w:eastAsia="TimesNewRomanPSMT" w:cs="Arial"/>
          <w:lang w:val="ru-RU"/>
        </w:rPr>
        <w:t xml:space="preserve"> арбитраже при ПКС уз примену Правилника ПКС и процесног и материјалног права Републике Србије.</w:t>
      </w:r>
    </w:p>
    <w:p w14:paraId="2D2B8D20" w14:textId="6C4AE507" w:rsidR="0020401F" w:rsidRPr="002F479A" w:rsidRDefault="0020401F" w:rsidP="0020401F">
      <w:pPr>
        <w:rPr>
          <w:rFonts w:eastAsia="TimesNewRomanPSMT" w:cs="Arial"/>
          <w:lang w:val="ru-RU"/>
        </w:rPr>
      </w:pPr>
      <w:r w:rsidRPr="002F479A">
        <w:rPr>
          <w:rFonts w:eastAsia="TimesNewRomanPSMT" w:cs="Arial"/>
          <w:lang w:val="ru-RU"/>
        </w:rPr>
        <w:t>У случају да Изабрани Продавац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5625CE9B" w14:textId="652EC486" w:rsidR="0020401F" w:rsidRPr="002F479A" w:rsidRDefault="0020401F" w:rsidP="0020401F">
      <w:pPr>
        <w:pStyle w:val="KDParagraf"/>
        <w:spacing w:before="0"/>
        <w:rPr>
          <w:rFonts w:cs="Arial"/>
          <w:lang w:val="ru-RU"/>
        </w:rPr>
      </w:pPr>
    </w:p>
    <w:p w14:paraId="0373F41E" w14:textId="7CC9268B" w:rsidR="0020401F" w:rsidRPr="002F479A" w:rsidRDefault="0020401F" w:rsidP="0020401F">
      <w:pPr>
        <w:spacing w:before="0"/>
        <w:jc w:val="center"/>
        <w:rPr>
          <w:rFonts w:cs="Arial"/>
          <w:b/>
          <w:lang w:val="sr-Latn-CS"/>
        </w:rPr>
      </w:pPr>
      <w:r w:rsidRPr="002F479A">
        <w:rPr>
          <w:rFonts w:cs="Arial"/>
          <w:b/>
          <w:lang w:val="ru-RU"/>
        </w:rPr>
        <w:t>Члан 1</w:t>
      </w:r>
      <w:r w:rsidR="00F93871">
        <w:rPr>
          <w:rFonts w:cs="Arial"/>
          <w:b/>
          <w:lang w:val="sr-Cyrl-RS"/>
        </w:rPr>
        <w:t>0</w:t>
      </w:r>
      <w:r w:rsidRPr="002F479A">
        <w:rPr>
          <w:rFonts w:cs="Arial"/>
          <w:b/>
          <w:lang w:val="ru-RU"/>
        </w:rPr>
        <w:t>.</w:t>
      </w:r>
    </w:p>
    <w:p w14:paraId="7256294F" w14:textId="002C7C69" w:rsidR="0020401F" w:rsidRPr="002F479A" w:rsidRDefault="0020401F" w:rsidP="0020401F">
      <w:pPr>
        <w:pStyle w:val="KDParagraf"/>
        <w:spacing w:before="0"/>
        <w:rPr>
          <w:rFonts w:eastAsia="TimesNewRomanPSMT" w:cs="Arial"/>
          <w:i/>
          <w:iCs/>
          <w:lang w:val="ru-RU"/>
        </w:rPr>
      </w:pPr>
    </w:p>
    <w:p w14:paraId="6E7BA5CC" w14:textId="77777777" w:rsidR="0020401F" w:rsidRPr="002F479A" w:rsidRDefault="0020401F" w:rsidP="0020401F">
      <w:pPr>
        <w:rPr>
          <w:rFonts w:eastAsia="TimesNewRomanPSMT" w:cs="Arial"/>
          <w:b/>
          <w:bCs/>
          <w:iCs/>
          <w:lang w:val="ru-RU"/>
        </w:rPr>
      </w:pPr>
      <w:r w:rsidRPr="002F479A">
        <w:rPr>
          <w:rFonts w:eastAsia="TimesNewRomanPSMT" w:cs="Arial"/>
          <w:b/>
          <w:bCs/>
          <w:iCs/>
          <w:lang w:val="ru-RU"/>
        </w:rPr>
        <w:t>Банкарск</w:t>
      </w:r>
      <w:r w:rsidRPr="002F479A">
        <w:rPr>
          <w:rFonts w:eastAsia="TimesNewRomanPSMT" w:cs="Arial"/>
          <w:b/>
          <w:bCs/>
          <w:iCs/>
          <w:lang w:val="sr-Cyrl-CS"/>
        </w:rPr>
        <w:t>а</w:t>
      </w:r>
      <w:r w:rsidRPr="002F479A">
        <w:rPr>
          <w:rFonts w:eastAsia="TimesNewRomanPSMT" w:cs="Arial"/>
          <w:b/>
          <w:bCs/>
          <w:iCs/>
          <w:lang w:val="ru-RU"/>
        </w:rPr>
        <w:t xml:space="preserve"> гаранциј</w:t>
      </w:r>
      <w:r w:rsidRPr="002F479A">
        <w:rPr>
          <w:rFonts w:eastAsia="TimesNewRomanPSMT" w:cs="Arial"/>
          <w:b/>
          <w:bCs/>
          <w:iCs/>
          <w:lang w:val="sr-Cyrl-CS"/>
        </w:rPr>
        <w:t xml:space="preserve">а </w:t>
      </w:r>
      <w:r w:rsidRPr="002F479A">
        <w:rPr>
          <w:rFonts w:eastAsia="TimesNewRomanPSMT" w:cs="Arial"/>
          <w:b/>
          <w:bCs/>
          <w:iCs/>
          <w:lang w:val="ru-RU"/>
        </w:rPr>
        <w:t xml:space="preserve"> за отклањање недостатака у гарантном року</w:t>
      </w:r>
    </w:p>
    <w:p w14:paraId="189464BE" w14:textId="7A0960B5" w:rsidR="0020401F" w:rsidRPr="002913DD" w:rsidRDefault="0020401F" w:rsidP="0020401F">
      <w:pPr>
        <w:rPr>
          <w:rFonts w:eastAsia="TimesNewRomanPSMT" w:cs="Arial"/>
          <w:lang w:val="ru-RU"/>
        </w:rPr>
      </w:pPr>
      <w:r w:rsidRPr="002F479A">
        <w:rPr>
          <w:rFonts w:eastAsia="TimesNewRomanPSMT" w:cs="Arial"/>
          <w:lang w:val="ru-RU"/>
        </w:rPr>
        <w:t>Продавац се обавезује да преда Купац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5% од укупно уговорене цене (без ПДВ-а) са роком важења 30</w:t>
      </w:r>
      <w:r w:rsidRPr="002F479A">
        <w:rPr>
          <w:rFonts w:eastAsia="TimesNewRomanPSMT" w:cs="Arial"/>
          <w:lang w:val="sr-Cyrl-RS"/>
        </w:rPr>
        <w:t xml:space="preserve"> (тридесет)</w:t>
      </w:r>
      <w:r w:rsidRPr="002F479A">
        <w:rPr>
          <w:rFonts w:eastAsia="TimesNewRomanPSMT" w:cs="Arial"/>
          <w:lang w:val="ru-RU"/>
        </w:rPr>
        <w:t xml:space="preserve"> </w:t>
      </w:r>
      <w:r w:rsidR="002913DD">
        <w:rPr>
          <w:rFonts w:eastAsia="TimesNewRomanPSMT" w:cs="Arial"/>
          <w:lang w:val="ru-RU"/>
        </w:rPr>
        <w:t>дана дужим од гарантног рока</w:t>
      </w:r>
      <w:r w:rsidRPr="002F479A">
        <w:rPr>
          <w:rFonts w:eastAsia="TimesNewRomanPSMT" w:cs="Arial"/>
          <w:lang w:val="sr-Cyrl-RS"/>
        </w:rPr>
        <w:t>.</w:t>
      </w:r>
    </w:p>
    <w:p w14:paraId="0FE99A94" w14:textId="77777777" w:rsidR="0020401F" w:rsidRPr="002F479A" w:rsidRDefault="0020401F" w:rsidP="0020401F">
      <w:pPr>
        <w:rPr>
          <w:rFonts w:eastAsia="TimesNewRomanPSMT" w:cs="Arial"/>
          <w:lang w:val="ru-RU"/>
        </w:rPr>
      </w:pPr>
      <w:r w:rsidRPr="002F479A">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sidRPr="002F479A">
        <w:rPr>
          <w:rFonts w:eastAsia="TimesNewRomanPSMT" w:cs="Arial"/>
          <w:lang w:val="sr-Cyrl-RS"/>
        </w:rPr>
        <w:t xml:space="preserve">добара </w:t>
      </w:r>
      <w:r w:rsidRPr="002F479A">
        <w:rPr>
          <w:rFonts w:eastAsia="TimesNewRomanPSMT" w:cs="Arial"/>
          <w:lang w:val="ru-RU"/>
        </w:rPr>
        <w:t>или 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банкарску гаранцију за добро извршење посла.</w:t>
      </w:r>
    </w:p>
    <w:p w14:paraId="0FDBD32B" w14:textId="77777777" w:rsidR="0020401F" w:rsidRPr="002F479A" w:rsidRDefault="0020401F" w:rsidP="0020401F">
      <w:pPr>
        <w:rPr>
          <w:rFonts w:eastAsia="TimesNewRomanPSMT" w:cs="Arial"/>
          <w:lang w:val="ru-RU"/>
        </w:rPr>
      </w:pPr>
      <w:r w:rsidRPr="002F479A">
        <w:rPr>
          <w:rFonts w:eastAsia="TimesNewRomanPSMT" w:cs="Arial"/>
          <w:lang w:val="ru-RU"/>
        </w:rPr>
        <w:t>Достављена банкарска гаранција  не може да садржи додатне услове за исплату, краћи рок и мањи износ.</w:t>
      </w:r>
    </w:p>
    <w:p w14:paraId="7F40E352" w14:textId="77777777" w:rsidR="0020401F" w:rsidRPr="002F479A" w:rsidRDefault="0020401F" w:rsidP="0020401F">
      <w:pPr>
        <w:rPr>
          <w:rFonts w:eastAsia="TimesNewRomanPSMT" w:cs="Arial"/>
          <w:lang w:val="ru-RU"/>
        </w:rPr>
      </w:pPr>
      <w:r w:rsidRPr="002F479A">
        <w:rPr>
          <w:rFonts w:eastAsia="TimesNewRomanPSMT" w:cs="Arial"/>
          <w:lang w:val="sr-Cyrl-RS"/>
        </w:rPr>
        <w:t xml:space="preserve">Купац </w:t>
      </w:r>
      <w:r w:rsidRPr="002F479A">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2F479A">
        <w:rPr>
          <w:rFonts w:eastAsia="TimesNewRomanPSMT" w:cs="Arial"/>
          <w:lang w:val="sr-Cyrl-RS"/>
        </w:rPr>
        <w:t xml:space="preserve">Продавац </w:t>
      </w:r>
      <w:r w:rsidRPr="002F479A">
        <w:rPr>
          <w:rFonts w:eastAsia="TimesNewRomanPSMT" w:cs="Arial"/>
          <w:lang w:val="ru-RU"/>
        </w:rPr>
        <w:t>не испуни своје уговорне обавезе у погледу гарантног рока.</w:t>
      </w:r>
    </w:p>
    <w:p w14:paraId="634E7B9B" w14:textId="39F2978B" w:rsidR="0020401F" w:rsidRDefault="0020401F" w:rsidP="0020401F">
      <w:pPr>
        <w:rPr>
          <w:rFonts w:eastAsia="TimesNewRomanPSMT" w:cs="Arial"/>
          <w:lang w:val="ru-RU"/>
        </w:rPr>
      </w:pPr>
      <w:r w:rsidRPr="002F479A">
        <w:rPr>
          <w:rFonts w:eastAsia="TimesNewRomanPSMT" w:cs="Arial"/>
          <w:lang w:val="sr-Cyrl-RS"/>
        </w:rPr>
        <w:t xml:space="preserve">Продавац </w:t>
      </w:r>
      <w:r w:rsidRPr="002F479A">
        <w:rPr>
          <w:rFonts w:eastAsia="TimesNewRomanPSMT" w:cs="Arial"/>
          <w:lang w:val="ru-RU"/>
        </w:rPr>
        <w:t>може поднети гаранцију стране банке само ако је тој</w:t>
      </w:r>
      <w:r>
        <w:rPr>
          <w:rFonts w:eastAsia="TimesNewRomanPSMT" w:cs="Arial"/>
          <w:lang w:val="ru-RU"/>
        </w:rPr>
        <w:t xml:space="preserve"> банци додељен кредитни рејтинг</w:t>
      </w:r>
      <w:r w:rsidRPr="002F479A">
        <w:rPr>
          <w:rFonts w:eastAsia="TimesNewRomanPSMT" w:cs="Arial"/>
          <w:lang w:val="ru-RU"/>
        </w:rPr>
        <w:t xml:space="preserve">. </w:t>
      </w:r>
    </w:p>
    <w:p w14:paraId="50E5A318" w14:textId="233CDE6D" w:rsidR="00C73B27" w:rsidRPr="002F479A" w:rsidRDefault="00C73B27" w:rsidP="0020401F">
      <w:pPr>
        <w:rPr>
          <w:rFonts w:cs="Arial"/>
          <w:noProof/>
          <w:lang w:val="ru-RU"/>
        </w:rPr>
      </w:pPr>
    </w:p>
    <w:p w14:paraId="608A17F3" w14:textId="77777777" w:rsidR="00FC1536" w:rsidRPr="00FC1536" w:rsidRDefault="00FC1536" w:rsidP="00FC1536">
      <w:pPr>
        <w:spacing w:before="0" w:after="60"/>
        <w:rPr>
          <w:rFonts w:cs="Arial"/>
          <w:b/>
          <w:lang w:val="ru-RU"/>
        </w:rPr>
      </w:pPr>
      <w:r w:rsidRPr="00FC1536">
        <w:rPr>
          <w:rFonts w:cs="Arial"/>
          <w:b/>
          <w:lang w:val="ru-RU"/>
        </w:rPr>
        <w:t>УГОВОРНА КАЗНА ЗБОГ ЗАКАШЊЕЊА У ИСПОРУЦИ</w:t>
      </w:r>
    </w:p>
    <w:p w14:paraId="2CC5ADE1" w14:textId="45A96309" w:rsidR="00FC1536" w:rsidRPr="00FC1536" w:rsidRDefault="00FC1536" w:rsidP="00FC1536">
      <w:pPr>
        <w:spacing w:before="0"/>
        <w:jc w:val="center"/>
        <w:rPr>
          <w:rFonts w:cs="Arial"/>
          <w:b/>
          <w:lang w:val="ru-RU"/>
        </w:rPr>
      </w:pPr>
      <w:r w:rsidRPr="00FC1536">
        <w:rPr>
          <w:rFonts w:cs="Arial"/>
          <w:b/>
          <w:lang w:val="ru-RU"/>
        </w:rPr>
        <w:t>Члан 1</w:t>
      </w:r>
      <w:r w:rsidR="00F93871">
        <w:rPr>
          <w:rFonts w:cs="Arial"/>
          <w:b/>
          <w:lang w:val="sr-Cyrl-RS"/>
        </w:rPr>
        <w:t>1</w:t>
      </w:r>
      <w:r w:rsidRPr="00FC1536">
        <w:rPr>
          <w:rFonts w:cs="Arial"/>
          <w:b/>
          <w:lang w:val="ru-RU"/>
        </w:rPr>
        <w:t>.</w:t>
      </w:r>
    </w:p>
    <w:p w14:paraId="36AC5A18" w14:textId="77777777" w:rsidR="00FC1536" w:rsidRPr="00FC1536" w:rsidRDefault="00FC1536" w:rsidP="00FC1536">
      <w:pPr>
        <w:tabs>
          <w:tab w:val="left" w:pos="9090"/>
        </w:tabs>
        <w:rPr>
          <w:rFonts w:cs="Arial"/>
          <w:bCs/>
          <w:lang w:val="sr-Cyrl-CS"/>
        </w:rPr>
      </w:pPr>
      <w:r w:rsidRPr="00FC1536">
        <w:rPr>
          <w:rFonts w:cs="Arial"/>
          <w:bCs/>
          <w:lang w:val="sr-Cyrl-CS"/>
        </w:rPr>
        <w:t>Уколико Продавац не испуни своје обавезе или не испоручи добр</w:t>
      </w:r>
      <w:r w:rsidRPr="00FC1536">
        <w:rPr>
          <w:rFonts w:cs="Arial"/>
          <w:bCs/>
          <w:lang w:val="ru-RU"/>
        </w:rPr>
        <w:t>о</w:t>
      </w:r>
      <w:r w:rsidRPr="00FC1536">
        <w:rPr>
          <w:rFonts w:cs="Arial"/>
          <w:bCs/>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r w:rsidRPr="00FC1536">
        <w:rPr>
          <w:rFonts w:cs="Arial"/>
          <w:bCs/>
          <w:lang w:val="ru-RU"/>
        </w:rPr>
        <w:t xml:space="preserve"> </w:t>
      </w:r>
      <w:r w:rsidRPr="00FC1536">
        <w:rPr>
          <w:rFonts w:cs="Arial"/>
          <w:bCs/>
          <w:lang w:val="sr-Cyrl-RS"/>
        </w:rPr>
        <w:t>у уговореном року</w:t>
      </w:r>
      <w:r w:rsidRPr="00FC1536">
        <w:rPr>
          <w:rFonts w:cs="Arial"/>
          <w:bCs/>
          <w:lang w:val="sr-Cyrl-CS"/>
        </w:rPr>
        <w:t>.</w:t>
      </w:r>
    </w:p>
    <w:p w14:paraId="0D091DE5" w14:textId="77777777" w:rsidR="00FC1536" w:rsidRPr="00FC1536" w:rsidRDefault="00FC1536" w:rsidP="00FC1536">
      <w:pPr>
        <w:tabs>
          <w:tab w:val="left" w:pos="9090"/>
        </w:tabs>
        <w:rPr>
          <w:rFonts w:cs="Arial"/>
          <w:color w:val="000000" w:themeColor="text1"/>
          <w:lang w:val="ru-RU"/>
        </w:rPr>
      </w:pPr>
      <w:r w:rsidRPr="00FC1536">
        <w:rPr>
          <w:rFonts w:cs="Arial"/>
          <w:bCs/>
          <w:color w:val="000000" w:themeColor="text1"/>
          <w:lang w:val="ru-RU"/>
        </w:rPr>
        <w:t>Уговорна казна се обрачунава од првог дана од истека уговореног рока испоруке из члана 5</w:t>
      </w:r>
      <w:r w:rsidRPr="00FC1536">
        <w:rPr>
          <w:rFonts w:cs="Arial"/>
          <w:bCs/>
          <w:color w:val="000000" w:themeColor="text1"/>
          <w:lang w:val="sr-Latn-CS"/>
        </w:rPr>
        <w:t>.</w:t>
      </w:r>
      <w:r w:rsidRPr="00FC1536">
        <w:rPr>
          <w:rFonts w:cs="Arial"/>
          <w:bCs/>
          <w:color w:val="000000" w:themeColor="text1"/>
          <w:lang w:val="ru-RU"/>
        </w:rPr>
        <w:t xml:space="preserve"> овог Уговора и износи 0,5% уговорене вредности неиспоручених добара дневно, а највише до 10% укупно уговорене вредности добара,</w:t>
      </w:r>
      <w:r w:rsidRPr="00FC1536">
        <w:rPr>
          <w:rFonts w:cs="Arial"/>
          <w:color w:val="000000" w:themeColor="text1"/>
          <w:lang w:val="ru-RU"/>
        </w:rPr>
        <w:t>без пореза на додату вредност.</w:t>
      </w:r>
    </w:p>
    <w:p w14:paraId="31CC7F22" w14:textId="77777777" w:rsidR="00FC1536" w:rsidRPr="00FC1536" w:rsidRDefault="00FC1536" w:rsidP="00FC1536">
      <w:pPr>
        <w:tabs>
          <w:tab w:val="left" w:pos="9090"/>
        </w:tabs>
        <w:rPr>
          <w:rFonts w:cs="Arial"/>
          <w:color w:val="000000" w:themeColor="text1"/>
          <w:lang w:val="sr-Cyrl-RS"/>
        </w:rPr>
      </w:pPr>
      <w:r w:rsidRPr="00FC1536">
        <w:rPr>
          <w:rFonts w:cs="Arial"/>
          <w:bCs/>
          <w:color w:val="000000" w:themeColor="text1"/>
          <w:lang w:val="ru-RU"/>
        </w:rPr>
        <w:lastRenderedPageBreak/>
        <w:t>Плаћање уговорне казне</w:t>
      </w:r>
      <w:r w:rsidRPr="00FC1536">
        <w:rPr>
          <w:rFonts w:cs="Arial"/>
          <w:color w:val="000000" w:themeColor="text1"/>
          <w:lang w:val="ru-RU"/>
        </w:rPr>
        <w:t>, из става 1. овог члана,  д</w:t>
      </w:r>
      <w:r w:rsidRPr="00FC1536">
        <w:rPr>
          <w:rFonts w:cs="Arial"/>
          <w:color w:val="000000" w:themeColor="text1"/>
        </w:rPr>
        <w:t>o</w:t>
      </w:r>
      <w:r w:rsidRPr="00FC1536">
        <w:rPr>
          <w:rFonts w:cs="Arial"/>
          <w:color w:val="000000" w:themeColor="text1"/>
          <w:lang w:val="ru-RU"/>
        </w:rPr>
        <w:t>сп</w:t>
      </w:r>
      <w:r w:rsidRPr="00FC1536">
        <w:rPr>
          <w:rFonts w:cs="Arial"/>
          <w:color w:val="000000" w:themeColor="text1"/>
        </w:rPr>
        <w:t>e</w:t>
      </w:r>
      <w:r w:rsidRPr="00FC1536">
        <w:rPr>
          <w:rFonts w:cs="Arial"/>
          <w:color w:val="000000" w:themeColor="text1"/>
          <w:lang w:val="ru-RU"/>
        </w:rPr>
        <w:t>в</w:t>
      </w:r>
      <w:r w:rsidRPr="00FC1536">
        <w:rPr>
          <w:rFonts w:cs="Arial"/>
          <w:color w:val="000000" w:themeColor="text1"/>
        </w:rPr>
        <w:t>a</w:t>
      </w:r>
      <w:r w:rsidRPr="00FC1536">
        <w:rPr>
          <w:rFonts w:cs="Arial"/>
          <w:color w:val="000000" w:themeColor="text1"/>
          <w:lang w:val="ru-RU"/>
        </w:rPr>
        <w:t xml:space="preserve"> у р</w:t>
      </w:r>
      <w:r w:rsidRPr="00FC1536">
        <w:rPr>
          <w:rFonts w:cs="Arial"/>
          <w:color w:val="000000" w:themeColor="text1"/>
        </w:rPr>
        <w:t>o</w:t>
      </w:r>
      <w:r w:rsidRPr="00FC1536">
        <w:rPr>
          <w:rFonts w:cs="Arial"/>
          <w:color w:val="000000" w:themeColor="text1"/>
          <w:lang w:val="ru-RU"/>
        </w:rPr>
        <w:t xml:space="preserve">ку од 8 </w:t>
      </w:r>
      <w:r w:rsidRPr="00FC1536">
        <w:rPr>
          <w:rFonts w:cs="Arial"/>
          <w:color w:val="000000" w:themeColor="text1"/>
          <w:lang w:val="sr-Cyrl-RS"/>
        </w:rPr>
        <w:t xml:space="preserve"> </w:t>
      </w:r>
      <w:r w:rsidRPr="00FC1536">
        <w:rPr>
          <w:rFonts w:cs="Arial"/>
          <w:color w:val="000000" w:themeColor="text1"/>
          <w:lang w:val="ru-RU"/>
        </w:rPr>
        <w:t>(словима: осам) д</w:t>
      </w:r>
      <w:r w:rsidRPr="00FC1536">
        <w:rPr>
          <w:rFonts w:cs="Arial"/>
          <w:color w:val="000000" w:themeColor="text1"/>
        </w:rPr>
        <w:t>a</w:t>
      </w:r>
      <w:r w:rsidRPr="00FC1536">
        <w:rPr>
          <w:rFonts w:cs="Arial"/>
          <w:color w:val="000000" w:themeColor="text1"/>
          <w:lang w:val="ru-RU"/>
        </w:rPr>
        <w:t>н</w:t>
      </w:r>
      <w:r w:rsidRPr="00FC1536">
        <w:rPr>
          <w:rFonts w:cs="Arial"/>
          <w:color w:val="000000" w:themeColor="text1"/>
        </w:rPr>
        <w:t>a</w:t>
      </w:r>
      <w:r w:rsidRPr="00FC1536">
        <w:rPr>
          <w:rFonts w:cs="Arial"/>
          <w:color w:val="000000" w:themeColor="text1"/>
          <w:lang w:val="ru-RU"/>
        </w:rPr>
        <w:t xml:space="preserve"> </w:t>
      </w:r>
      <w:r w:rsidRPr="00FC1536">
        <w:rPr>
          <w:rFonts w:cs="Arial"/>
          <w:color w:val="000000" w:themeColor="text1"/>
        </w:rPr>
        <w:t>o</w:t>
      </w:r>
      <w:r w:rsidRPr="00FC1536">
        <w:rPr>
          <w:rFonts w:cs="Arial"/>
          <w:color w:val="000000" w:themeColor="text1"/>
          <w:lang w:val="ru-RU"/>
        </w:rPr>
        <w:t>д д</w:t>
      </w:r>
      <w:r w:rsidRPr="00FC1536">
        <w:rPr>
          <w:rFonts w:cs="Arial"/>
          <w:color w:val="000000" w:themeColor="text1"/>
        </w:rPr>
        <w:t>a</w:t>
      </w:r>
      <w:r w:rsidRPr="00FC1536">
        <w:rPr>
          <w:rFonts w:cs="Arial"/>
          <w:color w:val="000000" w:themeColor="text1"/>
          <w:lang w:val="ru-RU"/>
        </w:rPr>
        <w:t>н</w:t>
      </w:r>
      <w:r w:rsidRPr="00FC1536">
        <w:rPr>
          <w:rFonts w:cs="Arial"/>
          <w:color w:val="000000" w:themeColor="text1"/>
        </w:rPr>
        <w:t>a</w:t>
      </w:r>
      <w:r w:rsidRPr="00FC1536">
        <w:rPr>
          <w:rFonts w:cs="Arial"/>
          <w:color w:val="000000" w:themeColor="text1"/>
          <w:lang w:val="sr-Cyrl-RS"/>
        </w:rPr>
        <w:t xml:space="preserve"> </w:t>
      </w:r>
      <w:r w:rsidRPr="00FC1536">
        <w:rPr>
          <w:rFonts w:cs="Arial"/>
          <w:color w:val="000000" w:themeColor="text1"/>
          <w:lang w:val="ru-RU"/>
        </w:rPr>
        <w:t xml:space="preserve">пријема </w:t>
      </w:r>
      <w:r w:rsidRPr="00FC1536">
        <w:rPr>
          <w:rFonts w:cs="Arial"/>
          <w:color w:val="000000" w:themeColor="text1"/>
          <w:lang w:val="sr-Cyrl-RS"/>
        </w:rPr>
        <w:t xml:space="preserve">рачуна испостављеног по овом основу. </w:t>
      </w:r>
    </w:p>
    <w:p w14:paraId="0D3603E3" w14:textId="77777777" w:rsidR="00FC1536" w:rsidRPr="00FC1536" w:rsidRDefault="00FC1536" w:rsidP="00FC1536">
      <w:pPr>
        <w:tabs>
          <w:tab w:val="left" w:pos="9090"/>
        </w:tabs>
        <w:rPr>
          <w:rFonts w:cs="Arial"/>
          <w:bCs/>
          <w:lang w:val="ru-RU"/>
        </w:rPr>
      </w:pPr>
      <w:r w:rsidRPr="00FC1536">
        <w:rPr>
          <w:rFonts w:cs="Arial"/>
          <w:bCs/>
          <w:color w:val="000000" w:themeColor="text1"/>
          <w:lang w:val="sr-Cyrl-CS"/>
        </w:rPr>
        <w:t xml:space="preserve">У случају закашњења са испоруком дужег од 20 (словима: двадесет) дана, </w:t>
      </w:r>
      <w:r w:rsidRPr="00FC1536">
        <w:rPr>
          <w:rFonts w:cs="Arial"/>
          <w:bCs/>
          <w:color w:val="000000" w:themeColor="text1"/>
          <w:lang w:val="ru-RU"/>
        </w:rPr>
        <w:t>Купац</w:t>
      </w:r>
      <w:r w:rsidRPr="00FC1536">
        <w:rPr>
          <w:rFonts w:cs="Arial"/>
          <w:bCs/>
          <w:color w:val="000000" w:themeColor="text1"/>
          <w:lang w:val="sr-Cyrl-CS"/>
        </w:rPr>
        <w:t xml:space="preserve"> има право да једнострано раскине овај Уговор и од Продавца захтева накнаду штете и измакле добити</w:t>
      </w:r>
      <w:r w:rsidRPr="00FC1536">
        <w:rPr>
          <w:rFonts w:cs="Arial"/>
          <w:bCs/>
          <w:lang w:val="sr-Cyrl-CS"/>
        </w:rPr>
        <w:t xml:space="preserve">. </w:t>
      </w:r>
    </w:p>
    <w:p w14:paraId="6C3FC858" w14:textId="77777777" w:rsidR="00FC1536" w:rsidRPr="00FC1536" w:rsidRDefault="00FC1536" w:rsidP="00FC1536">
      <w:pPr>
        <w:autoSpaceDE w:val="0"/>
        <w:autoSpaceDN w:val="0"/>
        <w:adjustRightInd w:val="0"/>
        <w:spacing w:before="0"/>
        <w:rPr>
          <w:rFonts w:cs="Arial"/>
          <w:b/>
          <w:lang w:val="ru-RU"/>
        </w:rPr>
      </w:pPr>
      <w:r w:rsidRPr="00FC1536">
        <w:rPr>
          <w:rFonts w:cs="Arial"/>
          <w:b/>
          <w:lang w:val="ru-RU"/>
        </w:rPr>
        <w:t xml:space="preserve"> </w:t>
      </w:r>
    </w:p>
    <w:p w14:paraId="65F5D09A" w14:textId="77777777" w:rsidR="00FC1536" w:rsidRPr="00FC1536" w:rsidRDefault="00FC1536" w:rsidP="00FC1536">
      <w:pPr>
        <w:autoSpaceDE w:val="0"/>
        <w:autoSpaceDN w:val="0"/>
        <w:adjustRightInd w:val="0"/>
        <w:spacing w:before="0"/>
        <w:rPr>
          <w:rFonts w:cs="Arial"/>
          <w:b/>
          <w:lang w:val="ru-RU"/>
        </w:rPr>
      </w:pPr>
      <w:r w:rsidRPr="00FC1536">
        <w:rPr>
          <w:rFonts w:cs="Arial"/>
          <w:b/>
          <w:lang w:val="ru-RU"/>
        </w:rPr>
        <w:t xml:space="preserve">ВИША СИЛА </w:t>
      </w:r>
    </w:p>
    <w:p w14:paraId="22508EDF" w14:textId="0B5AE276" w:rsidR="00FC1536" w:rsidRPr="00FC1536" w:rsidRDefault="00FC1536" w:rsidP="00FC1536">
      <w:pPr>
        <w:autoSpaceDE w:val="0"/>
        <w:autoSpaceDN w:val="0"/>
        <w:adjustRightInd w:val="0"/>
        <w:spacing w:before="0"/>
        <w:jc w:val="center"/>
        <w:rPr>
          <w:rFonts w:cs="Arial"/>
          <w:b/>
          <w:lang w:val="ru-RU"/>
        </w:rPr>
      </w:pPr>
      <w:r w:rsidRPr="00FC1536">
        <w:rPr>
          <w:rFonts w:cs="Arial"/>
          <w:b/>
          <w:lang w:val="ru-RU"/>
        </w:rPr>
        <w:t>Члан 1</w:t>
      </w:r>
      <w:r w:rsidR="00F93871">
        <w:rPr>
          <w:rFonts w:cs="Arial"/>
          <w:b/>
          <w:lang w:val="sr-Cyrl-RS"/>
        </w:rPr>
        <w:t>2</w:t>
      </w:r>
      <w:r w:rsidRPr="00FC1536">
        <w:rPr>
          <w:rFonts w:cs="Arial"/>
          <w:b/>
          <w:lang w:val="ru-RU"/>
        </w:rPr>
        <w:t>.</w:t>
      </w:r>
    </w:p>
    <w:p w14:paraId="0785BC35" w14:textId="77777777" w:rsidR="00FC1536" w:rsidRPr="00FC1536" w:rsidRDefault="00FC1536" w:rsidP="00FC1536">
      <w:pPr>
        <w:tabs>
          <w:tab w:val="left" w:pos="1512"/>
          <w:tab w:val="left" w:pos="9090"/>
        </w:tabs>
        <w:rPr>
          <w:rFonts w:cs="Arial"/>
          <w:lang w:val="ru-RU"/>
        </w:rPr>
      </w:pPr>
      <w:r w:rsidRPr="00FC1536">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FC1536">
        <w:rPr>
          <w:rFonts w:cs="Arial"/>
          <w:lang w:val="sr-Cyrl-CS"/>
        </w:rPr>
        <w:t>за</w:t>
      </w:r>
      <w:r w:rsidRPr="00FC1536">
        <w:rPr>
          <w:rFonts w:cs="Arial"/>
          <w:lang w:val="ru-RU"/>
        </w:rPr>
        <w:t xml:space="preserve"> накнаду штете за делимично или потпуно неизвршење уговорених обавеза</w:t>
      </w:r>
      <w:r w:rsidRPr="00FC1536">
        <w:rPr>
          <w:rFonts w:cs="Arial"/>
          <w:lang w:val="sr-Cyrl-CS"/>
        </w:rPr>
        <w:t xml:space="preserve">, за </w:t>
      </w:r>
      <w:r w:rsidRPr="00FC1536">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FC1536">
        <w:rPr>
          <w:rFonts w:cs="Arial"/>
          <w:lang w:val="sr-Cyrl-CS"/>
        </w:rPr>
        <w:t>,</w:t>
      </w:r>
      <w:r w:rsidRPr="00FC1536">
        <w:rPr>
          <w:rFonts w:cs="Arial"/>
          <w:lang w:val="ru-RU"/>
        </w:rPr>
        <w:t xml:space="preserve"> одлаже се за време њеног трајања. </w:t>
      </w:r>
    </w:p>
    <w:p w14:paraId="309203C3" w14:textId="77777777" w:rsidR="00FC1536" w:rsidRPr="00FC1536" w:rsidRDefault="00FC1536" w:rsidP="00FC1536">
      <w:pPr>
        <w:tabs>
          <w:tab w:val="left" w:pos="1512"/>
          <w:tab w:val="left" w:pos="9090"/>
        </w:tabs>
        <w:rPr>
          <w:rFonts w:cs="Arial"/>
          <w:lang w:val="hr-HR"/>
        </w:rPr>
      </w:pPr>
      <w:r w:rsidRPr="00FC1536">
        <w:rPr>
          <w:rFonts w:cs="Arial"/>
          <w:lang w:val="ru-RU"/>
        </w:rPr>
        <w:t>Уговорна страна којој је извршавање уговорних обавеза онемогућено услед дејства више силе је у обавези да одмах</w:t>
      </w:r>
      <w:r w:rsidRPr="00FC1536">
        <w:rPr>
          <w:rFonts w:cs="Arial"/>
          <w:lang w:val="hr-HR"/>
        </w:rPr>
        <w:t xml:space="preserve">, </w:t>
      </w:r>
      <w:r w:rsidRPr="00FC1536">
        <w:rPr>
          <w:rFonts w:cs="Arial"/>
          <w:lang w:val="ru-RU"/>
        </w:rPr>
        <w:t>без одлагања</w:t>
      </w:r>
      <w:r w:rsidRPr="00FC1536">
        <w:rPr>
          <w:rFonts w:cs="Arial"/>
          <w:lang w:val="hr-HR"/>
        </w:rPr>
        <w:t>, а најкасније у року од 48 (</w:t>
      </w:r>
      <w:r w:rsidRPr="00FC1536">
        <w:rPr>
          <w:rFonts w:cs="Arial"/>
          <w:lang w:val="sr-Cyrl-RS"/>
        </w:rPr>
        <w:t>словима:</w:t>
      </w:r>
      <w:r w:rsidRPr="00FC1536">
        <w:rPr>
          <w:rFonts w:cs="Arial"/>
          <w:lang w:val="hr-HR"/>
        </w:rPr>
        <w:t xml:space="preserve">четрдесетосам) часова, од часа наступања случаја више силе, писаним путем обавести другу Уговорну </w:t>
      </w:r>
      <w:r w:rsidRPr="00FC1536">
        <w:rPr>
          <w:rFonts w:cs="Arial"/>
          <w:lang w:val="ru-RU"/>
        </w:rPr>
        <w:t>страну о настанку</w:t>
      </w:r>
      <w:r w:rsidRPr="00FC1536">
        <w:rPr>
          <w:rFonts w:cs="Arial"/>
          <w:lang w:val="hr-HR"/>
        </w:rPr>
        <w:t xml:space="preserve"> више силе</w:t>
      </w:r>
      <w:r w:rsidRPr="00FC1536">
        <w:rPr>
          <w:rFonts w:cs="Arial"/>
          <w:lang w:val="ru-RU"/>
        </w:rPr>
        <w:t xml:space="preserve"> и њеном процењеном или очекиваном трајању</w:t>
      </w:r>
      <w:r w:rsidRPr="00FC1536">
        <w:rPr>
          <w:rFonts w:cs="Arial"/>
          <w:lang w:val="hr-HR"/>
        </w:rPr>
        <w:t>, уз достављање доказа о постојању више силе.</w:t>
      </w:r>
    </w:p>
    <w:p w14:paraId="6CA726C1" w14:textId="77777777" w:rsidR="00FC1536" w:rsidRPr="00FC1536" w:rsidRDefault="00FC1536" w:rsidP="00FC1536">
      <w:pPr>
        <w:tabs>
          <w:tab w:val="left" w:pos="1512"/>
          <w:tab w:val="left" w:pos="9090"/>
        </w:tabs>
        <w:rPr>
          <w:rFonts w:cs="Arial"/>
          <w:lang w:val="ru-RU"/>
        </w:rPr>
      </w:pPr>
      <w:r w:rsidRPr="00FC1536">
        <w:rPr>
          <w:rFonts w:cs="Arial"/>
          <w:lang w:val="ru-RU"/>
        </w:rPr>
        <w:t>За време трајања више силе свака Уговорна страна сноси своје трошкове</w:t>
      </w:r>
      <w:r w:rsidRPr="00FC1536">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FC1536">
        <w:rPr>
          <w:rFonts w:cs="Arial"/>
          <w:lang w:val="ru-RU"/>
        </w:rPr>
        <w:t>.</w:t>
      </w:r>
    </w:p>
    <w:p w14:paraId="6386AEED" w14:textId="77777777" w:rsidR="00FC1536" w:rsidRPr="00FC1536" w:rsidRDefault="00FC1536" w:rsidP="00FC1536">
      <w:pPr>
        <w:tabs>
          <w:tab w:val="left" w:pos="1512"/>
          <w:tab w:val="left" w:pos="9090"/>
        </w:tabs>
        <w:rPr>
          <w:rFonts w:cs="Arial"/>
          <w:lang w:val="ru-RU"/>
        </w:rPr>
      </w:pPr>
      <w:r w:rsidRPr="00FC1536">
        <w:rPr>
          <w:rFonts w:cs="Arial"/>
          <w:lang w:val="ru-RU"/>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w:t>
      </w:r>
      <w:r w:rsidRPr="00FC1536">
        <w:rPr>
          <w:rFonts w:cs="Arial"/>
          <w:lang w:val="sr-Latn-RS"/>
        </w:rPr>
        <w:t xml:space="preserve"> </w:t>
      </w:r>
      <w:r w:rsidRPr="00FC1536">
        <w:rPr>
          <w:rFonts w:cs="Arial"/>
          <w:lang w:val="ru-RU"/>
        </w:rPr>
        <w:t xml:space="preserve">договорити о раскиду овог Уговора, с тим да у случају раскида Уговора </w:t>
      </w:r>
      <w:r w:rsidRPr="00FC1536">
        <w:rPr>
          <w:rFonts w:cs="Arial"/>
          <w:lang w:val="sr-Cyrl-CS"/>
        </w:rPr>
        <w:t xml:space="preserve">по овом основу – </w:t>
      </w:r>
      <w:r w:rsidRPr="00FC1536">
        <w:rPr>
          <w:rFonts w:cs="Arial"/>
          <w:lang w:val="ru-RU"/>
        </w:rPr>
        <w:t>ни једна од Уговорних страна не стиче право на накнаду било какве штете.</w:t>
      </w:r>
    </w:p>
    <w:p w14:paraId="73042514" w14:textId="796AE582" w:rsidR="001A2C24" w:rsidRPr="00FC1536" w:rsidRDefault="00FC1536" w:rsidP="00FC1536">
      <w:pPr>
        <w:spacing w:before="60"/>
        <w:rPr>
          <w:rFonts w:cs="Arial"/>
          <w:b/>
          <w:lang w:val="ru-RU"/>
        </w:rPr>
      </w:pPr>
      <w:r w:rsidRPr="00FC1536">
        <w:rPr>
          <w:rFonts w:cs="Arial"/>
          <w:b/>
          <w:lang w:val="ru-RU"/>
        </w:rPr>
        <w:t xml:space="preserve"> </w:t>
      </w:r>
    </w:p>
    <w:p w14:paraId="0FCDA3F7" w14:textId="77777777" w:rsidR="00FC1536" w:rsidRPr="00FC1536" w:rsidRDefault="00FC1536" w:rsidP="00FC1536">
      <w:pPr>
        <w:spacing w:before="60"/>
        <w:rPr>
          <w:rFonts w:cs="Arial"/>
          <w:b/>
          <w:lang w:val="ru-RU"/>
        </w:rPr>
      </w:pPr>
      <w:r w:rsidRPr="00FC1536">
        <w:rPr>
          <w:rFonts w:cs="Arial"/>
          <w:b/>
          <w:lang w:val="ru-RU"/>
        </w:rPr>
        <w:t>РАСКИД УГОВОРА</w:t>
      </w:r>
    </w:p>
    <w:p w14:paraId="5F17F240" w14:textId="676FA00D" w:rsidR="00FC1536" w:rsidRPr="00FC1536" w:rsidRDefault="00FC1536" w:rsidP="00FC1536">
      <w:pPr>
        <w:spacing w:before="60"/>
        <w:jc w:val="center"/>
        <w:rPr>
          <w:rFonts w:cs="Arial"/>
          <w:lang w:val="ru-RU"/>
        </w:rPr>
      </w:pPr>
      <w:r w:rsidRPr="00FC1536">
        <w:rPr>
          <w:rFonts w:cs="Arial"/>
          <w:b/>
          <w:lang w:val="ru-RU"/>
        </w:rPr>
        <w:t>Члан 1</w:t>
      </w:r>
      <w:r w:rsidR="00F93871">
        <w:rPr>
          <w:rFonts w:cs="Arial"/>
          <w:b/>
          <w:lang w:val="ru-RU"/>
        </w:rPr>
        <w:t>3</w:t>
      </w:r>
      <w:r w:rsidRPr="00FC1536">
        <w:rPr>
          <w:rFonts w:cs="Arial"/>
          <w:b/>
          <w:lang w:val="ru-RU"/>
        </w:rPr>
        <w:t>.</w:t>
      </w:r>
    </w:p>
    <w:p w14:paraId="34B571F1" w14:textId="77777777" w:rsidR="00FC1536" w:rsidRPr="00FC1536" w:rsidRDefault="00FC1536" w:rsidP="00FC1536">
      <w:pPr>
        <w:tabs>
          <w:tab w:val="left" w:pos="9090"/>
        </w:tabs>
        <w:rPr>
          <w:rFonts w:cs="Arial"/>
          <w:bCs/>
          <w:lang w:val="sr-Cyrl-CS"/>
        </w:rPr>
      </w:pPr>
      <w:r w:rsidRPr="00FC1536">
        <w:rPr>
          <w:rFonts w:cs="Arial"/>
          <w:bCs/>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FC1536">
        <w:rPr>
          <w:rFonts w:cs="Arial"/>
          <w:lang w:val="sr-Cyrl-CS"/>
        </w:rPr>
        <w:t>Купца</w:t>
      </w:r>
      <w:r w:rsidRPr="00FC1536">
        <w:rPr>
          <w:rFonts w:cs="Arial"/>
          <w:bCs/>
          <w:lang w:val="sr-Cyrl-CS"/>
        </w:rPr>
        <w:t xml:space="preserve">, крши одредбе овог уговора, </w:t>
      </w:r>
      <w:r w:rsidRPr="00FC1536">
        <w:rPr>
          <w:rFonts w:cs="Arial"/>
          <w:lang w:val="sr-Cyrl-CS"/>
        </w:rPr>
        <w:t>Купац</w:t>
      </w:r>
      <w:r w:rsidRPr="00FC1536">
        <w:rPr>
          <w:rFonts w:cs="Arial"/>
          <w:bCs/>
          <w:lang w:val="sr-Cyrl-CS"/>
        </w:rPr>
        <w:t xml:space="preserve"> има право да констатује непоштовање одредби Уговора и о томе достави Продавцу писану опомену.</w:t>
      </w:r>
    </w:p>
    <w:p w14:paraId="2FE10B96" w14:textId="77777777" w:rsidR="00FC1536" w:rsidRPr="00FC1536" w:rsidRDefault="00FC1536" w:rsidP="00FC1536">
      <w:pPr>
        <w:tabs>
          <w:tab w:val="left" w:pos="9090"/>
        </w:tabs>
        <w:rPr>
          <w:rFonts w:cs="Arial"/>
          <w:bCs/>
          <w:lang w:val="sr-Cyrl-CS"/>
        </w:rPr>
      </w:pPr>
      <w:r w:rsidRPr="00FC1536">
        <w:rPr>
          <w:rFonts w:cs="Arial"/>
          <w:bCs/>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FC1536">
        <w:rPr>
          <w:rFonts w:cs="Arial"/>
          <w:lang w:val="sr-Cyrl-CS"/>
        </w:rPr>
        <w:t>Купац</w:t>
      </w:r>
      <w:r w:rsidRPr="00FC1536">
        <w:rPr>
          <w:rFonts w:cs="Arial"/>
          <w:bCs/>
          <w:lang w:val="sr-Cyrl-CS"/>
        </w:rPr>
        <w:t xml:space="preserve"> може у року од наредних 5 (словима:пет) дана да једнострано раскине овој Уговор по правилима о раскиду Уговора због неиспуњења и наплати меницу за добро извршење посла.</w:t>
      </w:r>
    </w:p>
    <w:p w14:paraId="67863595" w14:textId="77777777" w:rsidR="00FC1536" w:rsidRPr="00FC1536" w:rsidRDefault="00FC1536" w:rsidP="00FC1536">
      <w:pPr>
        <w:tabs>
          <w:tab w:val="left" w:pos="9090"/>
        </w:tabs>
        <w:rPr>
          <w:rFonts w:cs="Arial"/>
          <w:bCs/>
          <w:lang w:val="sr-Cyrl-CS"/>
        </w:rPr>
      </w:pPr>
      <w:r w:rsidRPr="00FC1536">
        <w:rPr>
          <w:rFonts w:cs="Arial"/>
          <w:bCs/>
          <w:lang w:val="sr-Cyrl-CS"/>
        </w:rPr>
        <w:t xml:space="preserve">У случају раскида овог </w:t>
      </w:r>
      <w:r w:rsidRPr="00FC1536">
        <w:rPr>
          <w:rFonts w:cs="Arial"/>
          <w:bCs/>
          <w:lang w:val="ru-RU"/>
        </w:rPr>
        <w:t>У</w:t>
      </w:r>
      <w:r w:rsidRPr="00FC1536">
        <w:rPr>
          <w:rFonts w:cs="Arial"/>
          <w:bCs/>
          <w:lang w:val="sr-Cyrl-CS"/>
        </w:rPr>
        <w:t>говора, у смислу овог члана, Уговорне стране ће измирити своје обавезе настале до дана раскида.</w:t>
      </w:r>
    </w:p>
    <w:p w14:paraId="1C0A8505" w14:textId="2126B6C8" w:rsidR="00FC1536" w:rsidRDefault="00FC1536" w:rsidP="00024458">
      <w:pPr>
        <w:tabs>
          <w:tab w:val="left" w:pos="9090"/>
        </w:tabs>
        <w:rPr>
          <w:rFonts w:cs="Arial"/>
          <w:bCs/>
          <w:lang w:val="sr-Cyrl-CS"/>
        </w:rPr>
      </w:pPr>
      <w:r w:rsidRPr="00FC1536">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653EC87B" w14:textId="5FE50665" w:rsidR="002913DD" w:rsidRDefault="002913DD" w:rsidP="00024458">
      <w:pPr>
        <w:tabs>
          <w:tab w:val="left" w:pos="9090"/>
        </w:tabs>
        <w:rPr>
          <w:rFonts w:cs="Arial"/>
          <w:b/>
          <w:lang w:val="ru-RU"/>
        </w:rPr>
      </w:pPr>
    </w:p>
    <w:p w14:paraId="70334786" w14:textId="421BD022" w:rsidR="00CB6859" w:rsidRDefault="00CB6859" w:rsidP="00024458">
      <w:pPr>
        <w:tabs>
          <w:tab w:val="left" w:pos="9090"/>
        </w:tabs>
        <w:rPr>
          <w:rFonts w:cs="Arial"/>
          <w:b/>
          <w:lang w:val="ru-RU"/>
        </w:rPr>
      </w:pPr>
    </w:p>
    <w:p w14:paraId="400C8018" w14:textId="77777777" w:rsidR="00CB6859" w:rsidRPr="00FC1536" w:rsidRDefault="00CB6859" w:rsidP="00024458">
      <w:pPr>
        <w:tabs>
          <w:tab w:val="left" w:pos="9090"/>
        </w:tabs>
        <w:rPr>
          <w:rFonts w:cs="Arial"/>
          <w:b/>
          <w:lang w:val="ru-RU"/>
        </w:rPr>
      </w:pPr>
    </w:p>
    <w:p w14:paraId="5A9DE3C3" w14:textId="4CD7B1F8" w:rsidR="00FC1536" w:rsidRPr="00FC1536" w:rsidRDefault="00FC1536" w:rsidP="00FC1536">
      <w:pPr>
        <w:spacing w:before="0"/>
        <w:jc w:val="center"/>
        <w:rPr>
          <w:rFonts w:cs="Arial"/>
          <w:b/>
          <w:lang w:val="ru-RU"/>
        </w:rPr>
      </w:pPr>
      <w:r w:rsidRPr="00FC1536">
        <w:rPr>
          <w:rFonts w:cs="Arial"/>
          <w:b/>
          <w:lang w:val="ru-RU"/>
        </w:rPr>
        <w:t>Члан 1</w:t>
      </w:r>
      <w:r w:rsidR="00F93871">
        <w:rPr>
          <w:rFonts w:cs="Arial"/>
          <w:b/>
          <w:lang w:val="ru-RU"/>
        </w:rPr>
        <w:t>4</w:t>
      </w:r>
      <w:r w:rsidRPr="00FC1536">
        <w:rPr>
          <w:rFonts w:cs="Arial"/>
          <w:b/>
          <w:lang w:val="ru-RU"/>
        </w:rPr>
        <w:t>.</w:t>
      </w:r>
    </w:p>
    <w:p w14:paraId="76378C99" w14:textId="77777777" w:rsidR="00FC1536" w:rsidRPr="00FC1536" w:rsidRDefault="00FC1536" w:rsidP="00FC1536">
      <w:pPr>
        <w:rPr>
          <w:rFonts w:cs="Arial"/>
          <w:lang w:val="ru-RU"/>
        </w:rPr>
      </w:pPr>
      <w:r w:rsidRPr="00FC1536">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C19C4D7" w14:textId="77777777" w:rsidR="00FC1536" w:rsidRPr="00FC1536" w:rsidRDefault="00FC1536" w:rsidP="00FC1536">
      <w:pPr>
        <w:spacing w:before="0"/>
        <w:jc w:val="center"/>
        <w:rPr>
          <w:rFonts w:cs="Arial"/>
          <w:b/>
          <w:lang w:val="ru-RU"/>
        </w:rPr>
      </w:pPr>
    </w:p>
    <w:p w14:paraId="13A13E4E" w14:textId="5EC42AE4" w:rsidR="00FC1536" w:rsidRPr="00FC1536" w:rsidRDefault="00FC1536" w:rsidP="00FC1536">
      <w:pPr>
        <w:spacing w:before="0"/>
        <w:jc w:val="center"/>
        <w:rPr>
          <w:rFonts w:cs="Arial"/>
          <w:b/>
          <w:lang w:val="ru-RU"/>
        </w:rPr>
      </w:pPr>
      <w:r w:rsidRPr="00FC1536">
        <w:rPr>
          <w:rFonts w:cs="Arial"/>
          <w:b/>
          <w:lang w:val="ru-RU"/>
        </w:rPr>
        <w:t>Члан 1</w:t>
      </w:r>
      <w:r w:rsidR="00F93871">
        <w:rPr>
          <w:rFonts w:cs="Arial"/>
          <w:b/>
          <w:lang w:val="sr-Cyrl-RS"/>
        </w:rPr>
        <w:t>5</w:t>
      </w:r>
      <w:r w:rsidRPr="00FC1536">
        <w:rPr>
          <w:rFonts w:cs="Arial"/>
          <w:b/>
          <w:lang w:val="sr-Cyrl-RS"/>
        </w:rPr>
        <w:t>.</w:t>
      </w:r>
    </w:p>
    <w:p w14:paraId="2BDFF3C7" w14:textId="77777777" w:rsidR="00FC1536" w:rsidRPr="00FC1536" w:rsidRDefault="00FC1536" w:rsidP="00FC1536">
      <w:pPr>
        <w:rPr>
          <w:rFonts w:cs="Arial"/>
          <w:lang w:val="ru-RU"/>
        </w:rPr>
      </w:pPr>
      <w:r w:rsidRPr="00FC1536">
        <w:rPr>
          <w:rFonts w:cs="Arial"/>
          <w:lang w:val="ru-RU"/>
        </w:rPr>
        <w:t>Продавац је дужан</w:t>
      </w:r>
      <w:r w:rsidRPr="00FC1536">
        <w:rPr>
          <w:rFonts w:cs="Arial"/>
          <w:lang w:val="sr-Cyrl-RS"/>
        </w:rPr>
        <w:t xml:space="preserve"> </w:t>
      </w:r>
      <w:r w:rsidRPr="00FC1536">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4997F109" w14:textId="5504B78C" w:rsidR="00FC1536" w:rsidRPr="00FC1536" w:rsidRDefault="00FC1536" w:rsidP="00FC1536">
      <w:pPr>
        <w:rPr>
          <w:rFonts w:cs="Arial"/>
          <w:lang w:val="ru-RU"/>
        </w:rPr>
      </w:pPr>
      <w:r w:rsidRPr="00FC1536">
        <w:rPr>
          <w:rFonts w:cs="Arial"/>
          <w:lang w:val="ru-RU"/>
        </w:rPr>
        <w:t xml:space="preserve">Информације, подаци и документација које је </w:t>
      </w:r>
      <w:r w:rsidRPr="00FC1536">
        <w:rPr>
          <w:rFonts w:cs="Arial"/>
          <w:color w:val="000000"/>
          <w:lang w:val="ru-RU"/>
        </w:rPr>
        <w:t>Купац</w:t>
      </w:r>
      <w:r w:rsidRPr="00FC1536">
        <w:rPr>
          <w:rFonts w:cs="Arial"/>
          <w:lang w:val="ru-RU"/>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FC1536">
        <w:rPr>
          <w:rFonts w:cs="Arial"/>
          <w:color w:val="000000"/>
          <w:lang w:val="ru-RU"/>
        </w:rPr>
        <w:t>Купца</w:t>
      </w:r>
      <w:r w:rsidRPr="00FC1536">
        <w:rPr>
          <w:rFonts w:cs="Arial"/>
          <w:color w:val="000000"/>
          <w:lang w:val="sr-Cyrl-RS"/>
        </w:rPr>
        <w:t>, осим у случајевима предвиђеним одговарајућим прописима</w:t>
      </w:r>
      <w:r w:rsidRPr="00FC1536">
        <w:rPr>
          <w:rFonts w:cs="Arial"/>
          <w:lang w:val="ru-RU"/>
        </w:rPr>
        <w:t xml:space="preserve"> према Уговору о пословној тајни и поверљивим информација кој</w:t>
      </w:r>
      <w:r w:rsidR="00D73E4A">
        <w:rPr>
          <w:rFonts w:cs="Arial"/>
          <w:lang w:val="ru-RU"/>
        </w:rPr>
        <w:t>и</w:t>
      </w:r>
      <w:r w:rsidRPr="00FC1536">
        <w:rPr>
          <w:rFonts w:cs="Arial"/>
          <w:lang w:val="ru-RU"/>
        </w:rPr>
        <w:t xml:space="preserve"> </w:t>
      </w:r>
      <w:r w:rsidR="00D73E4A">
        <w:rPr>
          <w:rFonts w:cs="Arial"/>
          <w:lang w:val="ru-RU"/>
        </w:rPr>
        <w:t>је</w:t>
      </w:r>
      <w:r w:rsidRPr="00FC1536">
        <w:rPr>
          <w:rFonts w:cs="Arial"/>
          <w:lang w:val="ru-RU"/>
        </w:rPr>
        <w:t xml:space="preserve"> као посебан Прилог </w:t>
      </w:r>
      <w:r w:rsidR="00D73E4A">
        <w:rPr>
          <w:rFonts w:cs="Arial"/>
          <w:lang w:val="ru-RU"/>
        </w:rPr>
        <w:t xml:space="preserve">8 саставни део </w:t>
      </w:r>
      <w:r w:rsidRPr="00FC1536">
        <w:rPr>
          <w:rFonts w:cs="Arial"/>
          <w:lang w:val="ru-RU"/>
        </w:rPr>
        <w:t>ово</w:t>
      </w:r>
      <w:r w:rsidR="00D73E4A">
        <w:rPr>
          <w:rFonts w:cs="Arial"/>
          <w:lang w:val="ru-RU"/>
        </w:rPr>
        <w:t>г</w:t>
      </w:r>
      <w:r w:rsidRPr="00FC1536">
        <w:rPr>
          <w:rFonts w:cs="Arial"/>
          <w:lang w:val="ru-RU"/>
        </w:rPr>
        <w:t xml:space="preserve"> Уговор</w:t>
      </w:r>
      <w:r w:rsidR="00D73E4A">
        <w:rPr>
          <w:rFonts w:cs="Arial"/>
          <w:lang w:val="ru-RU"/>
        </w:rPr>
        <w:t>а</w:t>
      </w:r>
      <w:r w:rsidRPr="00FC1536">
        <w:rPr>
          <w:rFonts w:cs="Arial"/>
          <w:lang w:val="ru-RU"/>
        </w:rPr>
        <w:t>.</w:t>
      </w:r>
    </w:p>
    <w:p w14:paraId="0D1D5DCC" w14:textId="77777777" w:rsidR="001A2C24" w:rsidRDefault="001A2C24" w:rsidP="00FC1536">
      <w:pPr>
        <w:spacing w:before="0"/>
        <w:jc w:val="center"/>
        <w:rPr>
          <w:rFonts w:cs="Arial"/>
          <w:b/>
          <w:lang w:val="ru-RU"/>
        </w:rPr>
      </w:pPr>
    </w:p>
    <w:p w14:paraId="6506B4A5" w14:textId="6A7B91D4" w:rsidR="00FC1536" w:rsidRPr="00FC1536" w:rsidRDefault="00FC1536" w:rsidP="00FC1536">
      <w:pPr>
        <w:spacing w:before="0"/>
        <w:jc w:val="center"/>
        <w:rPr>
          <w:rFonts w:cs="Arial"/>
          <w:b/>
          <w:lang w:val="ru-RU"/>
        </w:rPr>
      </w:pPr>
      <w:r w:rsidRPr="00FC1536">
        <w:rPr>
          <w:rFonts w:cs="Arial"/>
          <w:b/>
          <w:lang w:val="ru-RU"/>
        </w:rPr>
        <w:t>Члан 1</w:t>
      </w:r>
      <w:r w:rsidR="00F93871">
        <w:rPr>
          <w:rFonts w:cs="Arial"/>
          <w:b/>
          <w:lang w:val="sr-Cyrl-RS"/>
        </w:rPr>
        <w:t>6</w:t>
      </w:r>
      <w:r w:rsidRPr="00FC1536">
        <w:rPr>
          <w:rFonts w:cs="Arial"/>
          <w:b/>
          <w:lang w:val="ru-RU"/>
        </w:rPr>
        <w:t>.</w:t>
      </w:r>
    </w:p>
    <w:p w14:paraId="4D4CF7A1" w14:textId="77777777" w:rsidR="00FC1536" w:rsidRPr="00FC1536" w:rsidRDefault="00FC1536" w:rsidP="00FC1536">
      <w:pPr>
        <w:tabs>
          <w:tab w:val="left" w:pos="9090"/>
        </w:tabs>
        <w:rPr>
          <w:rFonts w:cs="Arial"/>
          <w:lang w:val="sr-Cyrl-CS"/>
        </w:rPr>
      </w:pPr>
      <w:r w:rsidRPr="00FC1536">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3DCED20" w14:textId="30A505C7" w:rsidR="00FC1536" w:rsidRDefault="00FC1536" w:rsidP="00024458">
      <w:pPr>
        <w:tabs>
          <w:tab w:val="left" w:pos="9090"/>
        </w:tabs>
        <w:rPr>
          <w:rFonts w:cs="Arial"/>
          <w:lang w:val="ru-RU"/>
        </w:rPr>
      </w:pPr>
      <w:r w:rsidRPr="00FC1536">
        <w:rPr>
          <w:rFonts w:cs="Arial"/>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45DB6B60" w14:textId="77777777" w:rsidR="00024458" w:rsidRPr="00FC1536" w:rsidRDefault="00024458" w:rsidP="00024458">
      <w:pPr>
        <w:tabs>
          <w:tab w:val="left" w:pos="9090"/>
        </w:tabs>
        <w:rPr>
          <w:rFonts w:cs="Arial"/>
          <w:b/>
          <w:lang w:val="ru-RU"/>
        </w:rPr>
      </w:pPr>
    </w:p>
    <w:p w14:paraId="0D81B21B" w14:textId="10AAEC11" w:rsidR="00FC1536" w:rsidRPr="00FC1536" w:rsidRDefault="00FC1536" w:rsidP="00FC1536">
      <w:pPr>
        <w:spacing w:before="0" w:line="360" w:lineRule="auto"/>
        <w:jc w:val="center"/>
        <w:rPr>
          <w:rFonts w:cs="Arial"/>
          <w:b/>
          <w:lang w:val="ru-RU"/>
        </w:rPr>
      </w:pPr>
      <w:r w:rsidRPr="00FC1536">
        <w:rPr>
          <w:rFonts w:cs="Arial"/>
          <w:b/>
          <w:lang w:val="ru-RU"/>
        </w:rPr>
        <w:t>Члан 1</w:t>
      </w:r>
      <w:r w:rsidR="00F93871">
        <w:rPr>
          <w:rFonts w:cs="Arial"/>
          <w:b/>
          <w:lang w:val="ru-RU"/>
        </w:rPr>
        <w:t>7</w:t>
      </w:r>
      <w:r w:rsidRPr="00FC1536">
        <w:rPr>
          <w:rFonts w:cs="Arial"/>
          <w:b/>
          <w:lang w:val="ru-RU"/>
        </w:rPr>
        <w:t>.</w:t>
      </w:r>
    </w:p>
    <w:p w14:paraId="2490C950" w14:textId="77777777" w:rsidR="00024458" w:rsidRDefault="00FC1536" w:rsidP="00024458">
      <w:pPr>
        <w:tabs>
          <w:tab w:val="left" w:pos="567"/>
        </w:tabs>
        <w:spacing w:before="0"/>
        <w:rPr>
          <w:rFonts w:eastAsia="Calibri" w:cs="Arial"/>
          <w:noProof/>
          <w:lang w:val="ru-RU"/>
        </w:rPr>
      </w:pPr>
      <w:r w:rsidRPr="00FC153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4B7B35A" w14:textId="6187C532" w:rsidR="00FC1536" w:rsidRPr="00FC1536" w:rsidRDefault="00FC1536" w:rsidP="00024458">
      <w:pPr>
        <w:tabs>
          <w:tab w:val="left" w:pos="567"/>
        </w:tabs>
        <w:spacing w:before="0"/>
        <w:rPr>
          <w:rFonts w:cs="Arial"/>
          <w:b/>
          <w:lang w:val="sr-Cyrl-BA"/>
        </w:rPr>
      </w:pPr>
      <w:r w:rsidRPr="00FC1536">
        <w:rPr>
          <w:rFonts w:cs="Arial"/>
          <w:b/>
          <w:lang w:val="sr-Cyrl-BA"/>
        </w:rPr>
        <w:t xml:space="preserve"> </w:t>
      </w:r>
    </w:p>
    <w:p w14:paraId="66683A77" w14:textId="77777777" w:rsidR="00FC1536" w:rsidRPr="00FC1536" w:rsidRDefault="00FC1536" w:rsidP="00FC1536">
      <w:pPr>
        <w:tabs>
          <w:tab w:val="left" w:pos="567"/>
        </w:tabs>
        <w:spacing w:before="60"/>
        <w:rPr>
          <w:rFonts w:cs="Arial"/>
          <w:b/>
          <w:lang w:val="sr-Cyrl-BA"/>
        </w:rPr>
      </w:pPr>
      <w:r w:rsidRPr="00FC1536">
        <w:rPr>
          <w:rFonts w:cs="Arial"/>
          <w:b/>
          <w:lang w:val="sr-Cyrl-BA"/>
        </w:rPr>
        <w:t>ВАЖНОСТ УГОВОРА</w:t>
      </w:r>
    </w:p>
    <w:p w14:paraId="4797DEF7" w14:textId="0FA366CD" w:rsidR="00FC1536" w:rsidRPr="00FC1536" w:rsidRDefault="00FC1536" w:rsidP="00FC1536">
      <w:pPr>
        <w:spacing w:before="60" w:after="60"/>
        <w:jc w:val="center"/>
        <w:rPr>
          <w:rFonts w:cs="Arial"/>
          <w:b/>
          <w:lang w:val="ru-RU"/>
        </w:rPr>
      </w:pPr>
      <w:r w:rsidRPr="00FC1536">
        <w:rPr>
          <w:rFonts w:cs="Arial"/>
          <w:b/>
          <w:lang w:val="ru-RU"/>
        </w:rPr>
        <w:t xml:space="preserve">Члан </w:t>
      </w:r>
      <w:r w:rsidR="002913DD">
        <w:rPr>
          <w:rFonts w:cs="Arial"/>
          <w:b/>
          <w:lang w:val="sr-Cyrl-RS"/>
        </w:rPr>
        <w:t>18</w:t>
      </w:r>
      <w:r w:rsidRPr="00FC1536">
        <w:rPr>
          <w:rFonts w:cs="Arial"/>
          <w:b/>
          <w:lang w:val="ru-RU"/>
        </w:rPr>
        <w:t>.</w:t>
      </w:r>
    </w:p>
    <w:p w14:paraId="28518D9D" w14:textId="77777777" w:rsidR="00FC1536" w:rsidRPr="00FC1536" w:rsidRDefault="00FC1536" w:rsidP="00FC1536">
      <w:pPr>
        <w:tabs>
          <w:tab w:val="left" w:pos="567"/>
        </w:tabs>
        <w:spacing w:before="0"/>
        <w:rPr>
          <w:rFonts w:eastAsia="Calibri" w:cs="Arial"/>
          <w:color w:val="000000" w:themeColor="text1"/>
          <w:lang w:val="ru-RU"/>
        </w:rPr>
      </w:pPr>
      <w:r w:rsidRPr="00FC1536">
        <w:rPr>
          <w:rFonts w:eastAsia="Calibri" w:cs="Arial"/>
          <w:lang w:val="ru-RU"/>
        </w:rPr>
        <w:t xml:space="preserve">Уговор се сматра закљученим након потписивања од стране овлашћених представника Уговорних страна, а ступа на снагу када Продавац испуни одложни </w:t>
      </w:r>
      <w:r w:rsidRPr="00FC1536">
        <w:rPr>
          <w:rFonts w:eastAsia="Calibri" w:cs="Arial"/>
          <w:color w:val="000000" w:themeColor="text1"/>
          <w:lang w:val="ru-RU"/>
        </w:rPr>
        <w:t>услов</w:t>
      </w:r>
      <w:r w:rsidRPr="00FC1536">
        <w:rPr>
          <w:rFonts w:eastAsia="Calibri" w:cs="Arial"/>
          <w:color w:val="000000" w:themeColor="text1"/>
          <w:lang w:val="sr-Latn-RS"/>
        </w:rPr>
        <w:t xml:space="preserve"> </w:t>
      </w:r>
      <w:r w:rsidRPr="00FC1536">
        <w:rPr>
          <w:rFonts w:eastAsia="Calibri" w:cs="Arial"/>
          <w:color w:val="000000" w:themeColor="text1"/>
          <w:lang w:val="ru-RU"/>
        </w:rPr>
        <w:t>и достави у уговореном року средств</w:t>
      </w:r>
      <w:r w:rsidRPr="00FC1536">
        <w:rPr>
          <w:rFonts w:eastAsia="Calibri" w:cs="Arial"/>
          <w:color w:val="000000" w:themeColor="text1"/>
          <w:lang w:val="sr-Cyrl-RS"/>
        </w:rPr>
        <w:t>о</w:t>
      </w:r>
      <w:r w:rsidRPr="00FC1536">
        <w:rPr>
          <w:rFonts w:eastAsia="Calibri" w:cs="Arial"/>
          <w:color w:val="000000" w:themeColor="text1"/>
          <w:lang w:val="ru-RU"/>
        </w:rPr>
        <w:t xml:space="preserve"> финансијског обезбеђења</w:t>
      </w:r>
      <w:r w:rsidRPr="00FC1536">
        <w:rPr>
          <w:rFonts w:eastAsia="Calibri" w:cs="Arial"/>
          <w:color w:val="000000" w:themeColor="text1"/>
          <w:lang w:val="sr-Cyrl-RS"/>
        </w:rPr>
        <w:t xml:space="preserve"> за добро извршење посла</w:t>
      </w:r>
      <w:r w:rsidRPr="00FC1536">
        <w:rPr>
          <w:rFonts w:eastAsia="Calibri" w:cs="Arial"/>
          <w:color w:val="000000" w:themeColor="text1"/>
          <w:lang w:val="ru-RU"/>
        </w:rPr>
        <w:t>.</w:t>
      </w:r>
    </w:p>
    <w:p w14:paraId="5BB27861" w14:textId="77777777" w:rsidR="00FC1536" w:rsidRPr="00FC1536" w:rsidRDefault="00FC1536" w:rsidP="00FC1536">
      <w:pPr>
        <w:tabs>
          <w:tab w:val="left" w:pos="567"/>
        </w:tabs>
        <w:spacing w:before="0"/>
        <w:rPr>
          <w:rFonts w:eastAsia="Calibri" w:cs="Arial"/>
          <w:color w:val="000000" w:themeColor="text1"/>
          <w:lang w:val="ru-RU"/>
        </w:rPr>
      </w:pPr>
    </w:p>
    <w:p w14:paraId="68C111DA" w14:textId="77777777" w:rsidR="00FC1536" w:rsidRPr="00FC1536" w:rsidRDefault="00FC1536" w:rsidP="00FC1536">
      <w:pPr>
        <w:tabs>
          <w:tab w:val="left" w:pos="567"/>
        </w:tabs>
        <w:spacing w:before="0"/>
        <w:rPr>
          <w:rFonts w:eastAsia="Calibri" w:cs="Arial"/>
          <w:color w:val="000000" w:themeColor="text1"/>
          <w:lang w:val="ru-RU"/>
        </w:rPr>
      </w:pPr>
      <w:r w:rsidRPr="00FC1536">
        <w:rPr>
          <w:rFonts w:cs="Arial"/>
          <w:color w:val="000000" w:themeColor="text1"/>
          <w:lang w:val="ru-RU"/>
        </w:rPr>
        <w:t>Уговор се закључује до</w:t>
      </w:r>
      <w:r w:rsidRPr="00FC1536">
        <w:rPr>
          <w:rFonts w:cs="Arial"/>
          <w:color w:val="000000" w:themeColor="text1"/>
          <w:lang w:val="sr-Cyrl-RS"/>
        </w:rPr>
        <w:t xml:space="preserve"> испоруке</w:t>
      </w:r>
      <w:r w:rsidRPr="00FC1536">
        <w:rPr>
          <w:rFonts w:cs="Arial"/>
          <w:color w:val="000000" w:themeColor="text1"/>
          <w:lang w:val="ru-RU"/>
        </w:rPr>
        <w:t xml:space="preserve"> укупно уговорених количина добара. </w:t>
      </w:r>
      <w:r w:rsidRPr="00FC1536">
        <w:rPr>
          <w:rFonts w:cs="Arial"/>
          <w:color w:val="000000" w:themeColor="text1"/>
          <w:lang w:val="sr-Cyrl-RS"/>
        </w:rPr>
        <w:t xml:space="preserve"> </w:t>
      </w:r>
    </w:p>
    <w:p w14:paraId="2F845754" w14:textId="4A1E0026" w:rsidR="00C73B27" w:rsidRPr="002913DD" w:rsidRDefault="00FC1536" w:rsidP="00FC1536">
      <w:pPr>
        <w:spacing w:before="60" w:after="60"/>
        <w:rPr>
          <w:rFonts w:cs="Arial"/>
          <w:color w:val="000000" w:themeColor="text1"/>
          <w:spacing w:val="2"/>
          <w:lang w:val="sr-Cyrl-RS"/>
        </w:rPr>
      </w:pPr>
      <w:r w:rsidRPr="00FC1536">
        <w:rPr>
          <w:rFonts w:cs="Arial"/>
          <w:color w:val="000000" w:themeColor="text1"/>
          <w:spacing w:val="2"/>
          <w:lang w:val="sr-Cyrl-RS"/>
        </w:rPr>
        <w:t>Уколико Уговор није раскинут или престао да важи на други начин у складу са одредбама овог Уговора или Закона, Уговор престаје да важи исплатом укупно уговорене вредности из овог Уговора, а што не утиче на одредбе о гарантном року и обавезама из гарантног рока</w:t>
      </w:r>
    </w:p>
    <w:p w14:paraId="197878C2" w14:textId="77777777" w:rsidR="00C73B27" w:rsidRPr="00FC1536" w:rsidRDefault="00C73B27" w:rsidP="00FC1536">
      <w:pPr>
        <w:spacing w:before="60" w:after="60"/>
        <w:rPr>
          <w:rFonts w:cs="Arial"/>
          <w:b/>
          <w:lang w:val="ru-RU"/>
        </w:rPr>
      </w:pPr>
    </w:p>
    <w:p w14:paraId="723500A1" w14:textId="77777777" w:rsidR="00FC1536" w:rsidRPr="00FC1536" w:rsidRDefault="00FC1536" w:rsidP="00FC1536">
      <w:pPr>
        <w:spacing w:before="60" w:after="60"/>
        <w:rPr>
          <w:rFonts w:cs="Arial"/>
          <w:b/>
          <w:lang w:val="ru-RU"/>
        </w:rPr>
      </w:pPr>
      <w:r w:rsidRPr="00FC1536">
        <w:rPr>
          <w:rFonts w:cs="Arial"/>
          <w:b/>
          <w:lang w:val="ru-RU"/>
        </w:rPr>
        <w:t>ИЗМЕНЕ ТОКОМ ТРАЈАЊА УГОВОРА</w:t>
      </w:r>
    </w:p>
    <w:p w14:paraId="76661633" w14:textId="2FCA193B" w:rsidR="00FC1536" w:rsidRPr="00FC1536" w:rsidRDefault="002913DD" w:rsidP="00FC1536">
      <w:pPr>
        <w:spacing w:before="60" w:after="60"/>
        <w:jc w:val="center"/>
        <w:rPr>
          <w:rFonts w:cs="Arial"/>
          <w:b/>
        </w:rPr>
      </w:pPr>
      <w:r>
        <w:rPr>
          <w:rFonts w:cs="Arial"/>
          <w:b/>
          <w:lang w:val="ru-RU"/>
        </w:rPr>
        <w:t>Члан 19</w:t>
      </w:r>
      <w:r w:rsidR="00FC1536" w:rsidRPr="00FC1536">
        <w:rPr>
          <w:rFonts w:cs="Arial"/>
          <w:b/>
          <w:lang w:val="ru-RU"/>
        </w:rPr>
        <w:t>.</w:t>
      </w:r>
    </w:p>
    <w:p w14:paraId="456E8A27" w14:textId="77777777" w:rsidR="00FC1536" w:rsidRPr="00FC1536" w:rsidRDefault="00FC1536" w:rsidP="00FC1536">
      <w:pPr>
        <w:rPr>
          <w:rFonts w:cs="Arial"/>
          <w:bCs/>
          <w:lang w:val="sr-Cyrl-CS"/>
        </w:rPr>
      </w:pPr>
      <w:r w:rsidRPr="00FC1536">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3CB6DC1A" w14:textId="77777777" w:rsidR="00FC1536" w:rsidRPr="00FC1536" w:rsidRDefault="00FC1536" w:rsidP="00FC1536">
      <w:pPr>
        <w:spacing w:before="0"/>
        <w:rPr>
          <w:rFonts w:cs="Arial"/>
          <w:lang w:val="ru-RU" w:eastAsia="sr-Latn-CS"/>
        </w:rPr>
      </w:pPr>
    </w:p>
    <w:p w14:paraId="4E26946E" w14:textId="77777777" w:rsidR="00FC1536" w:rsidRPr="00FC1536" w:rsidRDefault="00FC1536" w:rsidP="00FC1536">
      <w:pPr>
        <w:tabs>
          <w:tab w:val="left" w:pos="567"/>
        </w:tabs>
        <w:spacing w:before="0"/>
        <w:rPr>
          <w:rFonts w:cs="Arial"/>
          <w:lang w:val="ru-RU"/>
        </w:rPr>
      </w:pPr>
      <w:r w:rsidRPr="00FC1536">
        <w:rPr>
          <w:rFonts w:cs="Arial"/>
          <w:lang w:val="ru-RU"/>
        </w:rPr>
        <w:t>Купац може да дозволи промену битних елемената Уговора из објективних разлога као што су: виша сила, измена важећих законских прописа или мере државних органа.</w:t>
      </w:r>
    </w:p>
    <w:p w14:paraId="6CEBBDCE" w14:textId="124C64DD" w:rsidR="00CB6859" w:rsidRPr="00FC1536" w:rsidRDefault="00FC1536" w:rsidP="00FC1536">
      <w:pPr>
        <w:rPr>
          <w:rFonts w:cs="Arial"/>
          <w:lang w:val="ru-RU" w:eastAsia="sr-Latn-CS"/>
        </w:rPr>
      </w:pPr>
      <w:r w:rsidRPr="00FC1536">
        <w:rPr>
          <w:rFonts w:cs="Arial"/>
          <w:lang w:val="ru-RU" w:eastAsia="sr-Latn-CS"/>
        </w:rPr>
        <w:t xml:space="preserve">У случају измене овог Уговора Купац ће у складу са чланом 115. Закона о јавним набавкама донети Одлуку о измени Уговора која садржи податке у складу са Прилогом 3Л Закона и у року од три дана од дана доношења исту објавити на Порталу јавних </w:t>
      </w:r>
      <w:r w:rsidRPr="00FC1536">
        <w:rPr>
          <w:rFonts w:cs="Arial"/>
          <w:lang w:val="ru-RU" w:eastAsia="sr-Latn-CS"/>
        </w:rPr>
        <w:lastRenderedPageBreak/>
        <w:t>набавки, као и доставити извештај Управи за јавне набавке и Државној ревизорској институцији.</w:t>
      </w:r>
    </w:p>
    <w:p w14:paraId="1538C58A" w14:textId="77777777" w:rsidR="00FC1536" w:rsidRPr="00FC1536" w:rsidRDefault="00FC1536" w:rsidP="00FC1536">
      <w:pPr>
        <w:spacing w:before="60" w:after="60"/>
        <w:rPr>
          <w:rFonts w:cs="Arial"/>
          <w:lang w:val="ru-RU" w:eastAsia="sr-Latn-CS"/>
        </w:rPr>
      </w:pPr>
    </w:p>
    <w:p w14:paraId="3DFF0E2F" w14:textId="77777777" w:rsidR="00FC1536" w:rsidRPr="00FC1536" w:rsidRDefault="00FC1536" w:rsidP="00FC1536">
      <w:pPr>
        <w:spacing w:before="60"/>
        <w:rPr>
          <w:rFonts w:cs="Arial"/>
          <w:b/>
          <w:lang w:val="ru-RU"/>
        </w:rPr>
      </w:pPr>
      <w:r w:rsidRPr="00FC1536">
        <w:rPr>
          <w:rFonts w:cs="Arial"/>
          <w:b/>
          <w:lang w:val="ru-RU"/>
        </w:rPr>
        <w:t>ЗАВРШНЕ ОДРЕДБЕ</w:t>
      </w:r>
    </w:p>
    <w:p w14:paraId="7CCFECC0" w14:textId="1A344FC2" w:rsidR="00FC1536" w:rsidRPr="00FC1536" w:rsidRDefault="00FC1536" w:rsidP="00FC1536">
      <w:pPr>
        <w:spacing w:before="0"/>
        <w:jc w:val="center"/>
        <w:rPr>
          <w:rFonts w:cs="Arial"/>
          <w:lang w:val="ru-RU"/>
        </w:rPr>
      </w:pPr>
      <w:r w:rsidRPr="00FC1536">
        <w:rPr>
          <w:rFonts w:cs="Arial"/>
          <w:b/>
          <w:lang w:val="ru-RU"/>
        </w:rPr>
        <w:t>Члан 2</w:t>
      </w:r>
      <w:r w:rsidR="002913DD">
        <w:rPr>
          <w:rFonts w:cs="Arial"/>
          <w:b/>
          <w:lang w:val="ru-RU"/>
        </w:rPr>
        <w:t>0</w:t>
      </w:r>
      <w:r w:rsidRPr="00FC1536">
        <w:rPr>
          <w:rFonts w:cs="Arial"/>
          <w:b/>
          <w:lang w:val="ru-RU"/>
        </w:rPr>
        <w:t>.</w:t>
      </w:r>
    </w:p>
    <w:p w14:paraId="4FBA6D1F" w14:textId="77777777" w:rsidR="00FC1536" w:rsidRPr="00FC1536" w:rsidRDefault="00FC1536" w:rsidP="00FC1536">
      <w:pPr>
        <w:tabs>
          <w:tab w:val="left" w:pos="9090"/>
        </w:tabs>
        <w:rPr>
          <w:rFonts w:cs="Arial"/>
          <w:lang w:val="sr-Cyrl-CS"/>
        </w:rPr>
      </w:pPr>
      <w:r w:rsidRPr="00FC1536">
        <w:rPr>
          <w:rFonts w:cs="Arial"/>
          <w:lang w:val="ru-RU"/>
        </w:rPr>
        <w:t>На односе Уговорних страна</w:t>
      </w:r>
      <w:r w:rsidRPr="00FC1536">
        <w:rPr>
          <w:rFonts w:cs="Arial"/>
          <w:lang w:val="sr-Cyrl-CS"/>
        </w:rPr>
        <w:t>,</w:t>
      </w:r>
      <w:r w:rsidRPr="00FC1536">
        <w:rPr>
          <w:rFonts w:cs="Arial"/>
          <w:lang w:val="ru-RU"/>
        </w:rPr>
        <w:t xml:space="preserve"> који нису уређени овим Уговором</w:t>
      </w:r>
      <w:r w:rsidRPr="00FC1536">
        <w:rPr>
          <w:rFonts w:cs="Arial"/>
          <w:lang w:val="sr-Cyrl-CS"/>
        </w:rPr>
        <w:t>,</w:t>
      </w:r>
      <w:r w:rsidRPr="00FC1536">
        <w:rPr>
          <w:rFonts w:cs="Arial"/>
          <w:lang w:val="ru-RU"/>
        </w:rPr>
        <w:t xml:space="preserve"> примењују се одговарајуће одредбе ЗОО</w:t>
      </w:r>
      <w:r w:rsidRPr="00FC1536">
        <w:rPr>
          <w:rFonts w:cs="Arial"/>
          <w:lang w:val="pt-BR"/>
        </w:rPr>
        <w:t xml:space="preserve"> и других </w:t>
      </w:r>
      <w:r w:rsidRPr="00FC1536">
        <w:rPr>
          <w:rFonts w:cs="Arial"/>
          <w:lang w:val="sr-Cyrl-CS"/>
        </w:rPr>
        <w:t xml:space="preserve">закона, подзаконских аката, стандарда и </w:t>
      </w:r>
      <w:r w:rsidRPr="00FC1536">
        <w:rPr>
          <w:rFonts w:cs="Arial"/>
          <w:lang w:val="ru-RU"/>
        </w:rPr>
        <w:t>техни</w:t>
      </w:r>
      <w:r w:rsidRPr="00FC1536">
        <w:rPr>
          <w:rFonts w:cs="Arial"/>
          <w:lang w:val="sr-Cyrl-CS"/>
        </w:rPr>
        <w:t>ч</w:t>
      </w:r>
      <w:r w:rsidRPr="00FC1536">
        <w:rPr>
          <w:rFonts w:cs="Arial"/>
          <w:lang w:val="ru-RU"/>
        </w:rPr>
        <w:t>ки</w:t>
      </w:r>
      <w:r w:rsidRPr="00FC1536">
        <w:rPr>
          <w:rFonts w:cs="Arial"/>
          <w:lang w:val="sr-Cyrl-CS"/>
        </w:rPr>
        <w:t xml:space="preserve">х </w:t>
      </w:r>
      <w:r w:rsidRPr="00FC1536">
        <w:rPr>
          <w:rFonts w:cs="Arial"/>
          <w:lang w:val="ru-RU"/>
        </w:rPr>
        <w:t>норматива Републике Србије</w:t>
      </w:r>
      <w:r w:rsidRPr="00FC1536">
        <w:rPr>
          <w:rFonts w:cs="Arial"/>
          <w:lang w:val="sr-Cyrl-CS"/>
        </w:rPr>
        <w:t xml:space="preserve"> – примењивих с обзиром на предмет овог Уговора.</w:t>
      </w:r>
    </w:p>
    <w:p w14:paraId="3DF92357" w14:textId="77777777" w:rsidR="00FC1536" w:rsidRPr="00FC1536" w:rsidRDefault="00FC1536" w:rsidP="00FC1536">
      <w:pPr>
        <w:spacing w:before="0"/>
        <w:jc w:val="center"/>
        <w:rPr>
          <w:rFonts w:cs="Arial"/>
          <w:b/>
          <w:lang w:val="ru-RU"/>
        </w:rPr>
      </w:pPr>
    </w:p>
    <w:p w14:paraId="19CD9BB9" w14:textId="0F63E016" w:rsidR="00FC1536" w:rsidRPr="00FC1536" w:rsidRDefault="00FC1536" w:rsidP="00FC1536">
      <w:pPr>
        <w:spacing w:before="0"/>
        <w:jc w:val="center"/>
        <w:rPr>
          <w:rFonts w:cs="Arial"/>
          <w:b/>
          <w:lang w:val="ru-RU"/>
        </w:rPr>
      </w:pPr>
      <w:r w:rsidRPr="00FC1536">
        <w:rPr>
          <w:rFonts w:cs="Arial"/>
          <w:b/>
          <w:lang w:val="ru-RU"/>
        </w:rPr>
        <w:t>Члан 2</w:t>
      </w:r>
      <w:r w:rsidR="002913DD">
        <w:rPr>
          <w:rFonts w:cs="Arial"/>
          <w:b/>
          <w:lang w:val="ru-RU"/>
        </w:rPr>
        <w:t>1</w:t>
      </w:r>
      <w:r w:rsidRPr="00FC1536">
        <w:rPr>
          <w:rFonts w:cs="Arial"/>
          <w:b/>
          <w:lang w:val="ru-RU"/>
        </w:rPr>
        <w:t>.</w:t>
      </w:r>
    </w:p>
    <w:p w14:paraId="7FDBB6E2" w14:textId="77777777" w:rsidR="00FC1536" w:rsidRPr="00FC1536" w:rsidRDefault="00FC1536" w:rsidP="00FC1536">
      <w:pPr>
        <w:tabs>
          <w:tab w:val="left" w:pos="9090"/>
        </w:tabs>
        <w:rPr>
          <w:rFonts w:cs="Arial"/>
          <w:color w:val="00B0F0"/>
          <w:lang w:val="ru-RU"/>
        </w:rPr>
      </w:pPr>
      <w:r w:rsidRPr="00FC1536">
        <w:rPr>
          <w:rFonts w:cs="Arial"/>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6657EDBD" w14:textId="21ECC16C" w:rsidR="00E6452F" w:rsidRPr="002913DD" w:rsidRDefault="00FC1536" w:rsidP="002913DD">
      <w:pPr>
        <w:tabs>
          <w:tab w:val="left" w:pos="9090"/>
        </w:tabs>
        <w:rPr>
          <w:rFonts w:cs="Arial"/>
          <w:lang w:val="ru-RU"/>
        </w:rPr>
      </w:pPr>
      <w:r w:rsidRPr="00FC1536">
        <w:rPr>
          <w:rFonts w:cs="Arial"/>
          <w:lang w:val="ru-RU"/>
        </w:rPr>
        <w:t>У случају спора примењује се материјално и процесно право Републике Србије, а поступак се води на српском језику.</w:t>
      </w:r>
    </w:p>
    <w:p w14:paraId="124750C9" w14:textId="37A5267A" w:rsidR="00FC1536" w:rsidRPr="00FC1536" w:rsidRDefault="00FC1536" w:rsidP="00FC1536">
      <w:pPr>
        <w:spacing w:before="0" w:line="360" w:lineRule="auto"/>
        <w:jc w:val="center"/>
        <w:rPr>
          <w:rFonts w:cs="Arial"/>
          <w:b/>
          <w:lang w:val="ru-RU"/>
        </w:rPr>
      </w:pPr>
      <w:r w:rsidRPr="00FC1536">
        <w:rPr>
          <w:rFonts w:cs="Arial"/>
          <w:b/>
          <w:lang w:val="ru-RU"/>
        </w:rPr>
        <w:t>Члан 2</w:t>
      </w:r>
      <w:r w:rsidR="002913DD">
        <w:rPr>
          <w:rFonts w:cs="Arial"/>
          <w:b/>
          <w:lang w:val="ru-RU"/>
        </w:rPr>
        <w:t>2</w:t>
      </w:r>
      <w:r w:rsidRPr="00FC1536">
        <w:rPr>
          <w:rFonts w:cs="Arial"/>
          <w:b/>
          <w:lang w:val="ru-RU"/>
        </w:rPr>
        <w:t>.</w:t>
      </w:r>
    </w:p>
    <w:p w14:paraId="54F2EDBC" w14:textId="77777777" w:rsidR="00FC1536" w:rsidRPr="00FC1536" w:rsidRDefault="00FC1536" w:rsidP="00FC1536">
      <w:pPr>
        <w:spacing w:before="0"/>
        <w:jc w:val="left"/>
        <w:rPr>
          <w:rFonts w:cs="Arial"/>
          <w:spacing w:val="2"/>
          <w:lang w:val="sr-Cyrl-CS"/>
        </w:rPr>
      </w:pPr>
      <w:r w:rsidRPr="00FC1536">
        <w:rPr>
          <w:rFonts w:cs="Arial"/>
          <w:spacing w:val="2"/>
          <w:lang w:val="sr-Cyrl-CS"/>
        </w:rPr>
        <w:t>Овај Уговор ступа на снагу кад се испуне следећи услови:</w:t>
      </w:r>
    </w:p>
    <w:p w14:paraId="0697206A" w14:textId="77777777" w:rsidR="00FC1536" w:rsidRPr="00FC1536" w:rsidRDefault="00FC1536" w:rsidP="00FC1536">
      <w:pPr>
        <w:numPr>
          <w:ilvl w:val="0"/>
          <w:numId w:val="11"/>
        </w:numPr>
        <w:suppressAutoHyphens/>
        <w:spacing w:before="0" w:line="100" w:lineRule="atLeast"/>
        <w:jc w:val="left"/>
        <w:rPr>
          <w:rFonts w:cs="Arial"/>
          <w:spacing w:val="2"/>
          <w:lang w:val="sr-Cyrl-CS" w:eastAsia="sr-Latn-CS"/>
        </w:rPr>
      </w:pPr>
      <w:r w:rsidRPr="00FC1536">
        <w:rPr>
          <w:rFonts w:cs="Arial"/>
          <w:spacing w:val="2"/>
          <w:lang w:val="sr-Cyrl-CS" w:eastAsia="sr-Latn-CS"/>
        </w:rPr>
        <w:t>када Уговор потпишу законски заступници Уговорних страна</w:t>
      </w:r>
    </w:p>
    <w:p w14:paraId="6EC33130" w14:textId="77777777" w:rsidR="00FC1536" w:rsidRPr="00FC1536" w:rsidRDefault="00FC1536" w:rsidP="00FC1536">
      <w:pPr>
        <w:numPr>
          <w:ilvl w:val="0"/>
          <w:numId w:val="11"/>
        </w:numPr>
        <w:suppressAutoHyphens/>
        <w:spacing w:before="0" w:line="100" w:lineRule="atLeast"/>
        <w:rPr>
          <w:rFonts w:cs="Arial"/>
          <w:spacing w:val="2"/>
          <w:lang w:val="sr-Cyrl-CS"/>
        </w:rPr>
      </w:pPr>
      <w:r w:rsidRPr="00FC1536">
        <w:rPr>
          <w:rFonts w:cs="Arial"/>
          <w:spacing w:val="2"/>
          <w:lang w:val="sr-Cyrl-CS" w:eastAsia="sr-Latn-CS"/>
        </w:rPr>
        <w:t xml:space="preserve">када </w:t>
      </w:r>
      <w:r w:rsidRPr="00FC1536">
        <w:rPr>
          <w:rFonts w:cs="Arial"/>
          <w:spacing w:val="2"/>
          <w:lang w:val="sr-Latn-CS" w:eastAsia="sr-Latn-CS"/>
        </w:rPr>
        <w:t>Продавац</w:t>
      </w:r>
      <w:r w:rsidRPr="00FC1536">
        <w:rPr>
          <w:rFonts w:cs="Arial"/>
          <w:spacing w:val="2"/>
          <w:lang w:val="sr-Cyrl-CS" w:eastAsia="sr-Latn-CS"/>
        </w:rPr>
        <w:t xml:space="preserve"> достави средство финансијског обезбеђења за добро извршење посла.</w:t>
      </w:r>
    </w:p>
    <w:p w14:paraId="5142DE7F" w14:textId="77777777" w:rsidR="00FC1536" w:rsidRPr="00FC1536" w:rsidRDefault="00FC1536" w:rsidP="00FC1536">
      <w:pPr>
        <w:spacing w:before="0"/>
        <w:rPr>
          <w:rFonts w:cs="Arial"/>
          <w:spacing w:val="2"/>
          <w:lang w:val="sr-Cyrl-CS"/>
        </w:rPr>
      </w:pPr>
      <w:r w:rsidRPr="00FC1536">
        <w:rPr>
          <w:rFonts w:cs="Arial"/>
          <w:spacing w:val="2"/>
          <w:lang w:val="sr-Cyrl-C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0D5E82E2" w14:textId="77777777" w:rsidR="00FC1536" w:rsidRPr="00FC1536" w:rsidRDefault="00FC1536" w:rsidP="00FC1536">
      <w:pPr>
        <w:spacing w:before="0"/>
        <w:rPr>
          <w:rFonts w:cs="Arial"/>
          <w:spacing w:val="2"/>
          <w:lang w:val="sr-Cyrl-CS"/>
        </w:rPr>
      </w:pPr>
    </w:p>
    <w:p w14:paraId="7DCFDC48" w14:textId="77777777" w:rsidR="00FC1536" w:rsidRPr="00FC1536" w:rsidRDefault="00FC1536" w:rsidP="00FC1536">
      <w:pPr>
        <w:spacing w:before="0"/>
        <w:rPr>
          <w:rFonts w:cs="Arial"/>
          <w:spacing w:val="2"/>
          <w:lang w:val="sr-Cyrl-CS"/>
        </w:rPr>
      </w:pPr>
      <w:r w:rsidRPr="00FC1536">
        <w:rPr>
          <w:rFonts w:cs="Arial"/>
          <w:spacing w:val="2"/>
          <w:lang w:val="sr-Cyrl-CS"/>
        </w:rPr>
        <w:t>Саставни део овог Уговора су и његови прилози, како следи:</w:t>
      </w:r>
    </w:p>
    <w:p w14:paraId="2A42C199" w14:textId="77777777" w:rsidR="00FC1536" w:rsidRPr="00FC1536" w:rsidRDefault="00FC1536" w:rsidP="00FC1536">
      <w:pPr>
        <w:tabs>
          <w:tab w:val="left" w:pos="9090"/>
        </w:tabs>
        <w:spacing w:before="0"/>
        <w:rPr>
          <w:rFonts w:cs="Arial"/>
          <w:lang w:val="sr-Cyrl-RS"/>
        </w:rPr>
      </w:pPr>
      <w:r w:rsidRPr="00FC1536">
        <w:rPr>
          <w:rFonts w:cs="Arial"/>
          <w:lang w:val="ru-RU"/>
        </w:rPr>
        <w:t>Прилог 1       Конкурсна документација</w:t>
      </w:r>
      <w:r w:rsidRPr="00FC1536">
        <w:rPr>
          <w:rFonts w:cs="Arial"/>
          <w:lang w:val="sr-Cyrl-RS"/>
        </w:rPr>
        <w:t xml:space="preserve"> </w:t>
      </w:r>
    </w:p>
    <w:p w14:paraId="5E09E5C5" w14:textId="77777777" w:rsidR="00FC1536" w:rsidRPr="00FC1536" w:rsidRDefault="00FC1536" w:rsidP="00FC1536">
      <w:pPr>
        <w:spacing w:before="0"/>
        <w:rPr>
          <w:rFonts w:cs="Arial"/>
          <w:spacing w:val="2"/>
          <w:lang w:val="sr-Cyrl-CS"/>
        </w:rPr>
      </w:pPr>
      <w:r w:rsidRPr="00FC1536">
        <w:rPr>
          <w:rFonts w:cs="Arial"/>
          <w:lang w:val="ru-RU"/>
        </w:rPr>
        <w:t xml:space="preserve">Прилог 2 </w:t>
      </w:r>
      <w:r w:rsidRPr="00FC1536">
        <w:rPr>
          <w:rFonts w:cs="Arial"/>
          <w:lang w:val="sr-Cyrl-RS"/>
        </w:rPr>
        <w:t xml:space="preserve">      </w:t>
      </w:r>
      <w:r w:rsidRPr="00FC1536">
        <w:rPr>
          <w:rFonts w:cs="Arial"/>
          <w:lang w:val="ru-RU"/>
        </w:rPr>
        <w:t>Техничка спецификација</w:t>
      </w:r>
    </w:p>
    <w:p w14:paraId="3CC09294" w14:textId="77777777" w:rsidR="00FC1536" w:rsidRPr="00FC1536" w:rsidRDefault="00FC1536" w:rsidP="00FC1536">
      <w:pPr>
        <w:tabs>
          <w:tab w:val="left" w:pos="9090"/>
        </w:tabs>
        <w:spacing w:before="0"/>
        <w:rPr>
          <w:rFonts w:cs="Arial"/>
          <w:lang w:val="ru-RU"/>
        </w:rPr>
      </w:pPr>
      <w:r w:rsidRPr="00FC1536">
        <w:rPr>
          <w:rFonts w:cs="Arial"/>
          <w:lang w:val="ru-RU"/>
        </w:rPr>
        <w:t xml:space="preserve">Прилог 3 </w:t>
      </w:r>
      <w:r w:rsidRPr="00FC1536">
        <w:rPr>
          <w:rFonts w:cs="Arial"/>
          <w:lang w:val="sr-Cyrl-RS"/>
        </w:rPr>
        <w:t xml:space="preserve">      </w:t>
      </w:r>
      <w:r w:rsidRPr="00FC1536">
        <w:rPr>
          <w:rFonts w:cs="Arial"/>
          <w:lang w:val="ru-RU"/>
        </w:rPr>
        <w:t>Понуда број        од</w:t>
      </w:r>
    </w:p>
    <w:p w14:paraId="42C413B4" w14:textId="77777777" w:rsidR="00FC1536" w:rsidRPr="00FC1536" w:rsidRDefault="00FC1536" w:rsidP="00FC1536">
      <w:pPr>
        <w:tabs>
          <w:tab w:val="left" w:pos="9090"/>
        </w:tabs>
        <w:spacing w:before="0"/>
        <w:rPr>
          <w:rFonts w:cs="Arial"/>
          <w:lang w:val="ru-RU"/>
        </w:rPr>
      </w:pPr>
      <w:r w:rsidRPr="00FC1536">
        <w:rPr>
          <w:rFonts w:cs="Arial"/>
          <w:lang w:val="ru-RU"/>
        </w:rPr>
        <w:t xml:space="preserve">Прилог 4 </w:t>
      </w:r>
      <w:r w:rsidRPr="00FC1536">
        <w:rPr>
          <w:rFonts w:cs="Arial"/>
          <w:lang w:val="sr-Cyrl-RS"/>
        </w:rPr>
        <w:t xml:space="preserve">      </w:t>
      </w:r>
      <w:r w:rsidRPr="00FC1536">
        <w:rPr>
          <w:rFonts w:cs="Arial"/>
          <w:lang w:val="ru-RU"/>
        </w:rPr>
        <w:t xml:space="preserve">Образац структуре цене </w:t>
      </w:r>
    </w:p>
    <w:p w14:paraId="7734B55B" w14:textId="77777777" w:rsidR="00FC1536" w:rsidRPr="00FC1536" w:rsidRDefault="00FC1536" w:rsidP="00FC1536">
      <w:pPr>
        <w:tabs>
          <w:tab w:val="left" w:pos="9090"/>
        </w:tabs>
        <w:spacing w:before="0"/>
        <w:rPr>
          <w:rFonts w:cs="Arial"/>
          <w:lang w:val="ru-RU"/>
        </w:rPr>
      </w:pPr>
      <w:r w:rsidRPr="00FC1536">
        <w:rPr>
          <w:rFonts w:cs="Arial"/>
          <w:lang w:val="ru-RU"/>
        </w:rPr>
        <w:t xml:space="preserve">Прилог 5 </w:t>
      </w:r>
      <w:r w:rsidRPr="00FC1536">
        <w:rPr>
          <w:rFonts w:cs="Arial"/>
          <w:lang w:val="sr-Cyrl-RS"/>
        </w:rPr>
        <w:t xml:space="preserve">      </w:t>
      </w:r>
      <w:r w:rsidRPr="00FC1536">
        <w:rPr>
          <w:rFonts w:cs="Arial"/>
          <w:lang w:val="ru-RU"/>
        </w:rPr>
        <w:t>Споразум о заједничком извршењу набавке (у случају заједничке понуде)</w:t>
      </w:r>
    </w:p>
    <w:p w14:paraId="74DC7161" w14:textId="5BC815A7" w:rsidR="00FC1536" w:rsidRPr="00FC1536" w:rsidRDefault="00FC1536" w:rsidP="00FC1536">
      <w:pPr>
        <w:tabs>
          <w:tab w:val="left" w:pos="9090"/>
        </w:tabs>
        <w:spacing w:before="0"/>
      </w:pPr>
      <w:r w:rsidRPr="002913DD">
        <w:rPr>
          <w:rFonts w:cs="Arial"/>
          <w:lang w:val="ru-RU"/>
        </w:rPr>
        <w:t xml:space="preserve">Прилог </w:t>
      </w:r>
      <w:r w:rsidR="002913DD" w:rsidRPr="002913DD">
        <w:rPr>
          <w:rFonts w:cs="Arial"/>
          <w:lang w:val="ru-RU"/>
        </w:rPr>
        <w:t>6</w:t>
      </w:r>
      <w:r w:rsidRPr="002913DD">
        <w:rPr>
          <w:rFonts w:cs="Arial"/>
          <w:lang w:val="ru-RU"/>
        </w:rPr>
        <w:t xml:space="preserve">      </w:t>
      </w:r>
      <w:r w:rsidRPr="002913DD">
        <w:t xml:space="preserve">Образац </w:t>
      </w:r>
      <w:r w:rsidRPr="00FC1536">
        <w:t xml:space="preserve">- </w:t>
      </w:r>
      <w:r w:rsidRPr="00FC1536">
        <w:rPr>
          <w:lang w:val="sr-Cyrl-RS"/>
        </w:rPr>
        <w:t xml:space="preserve"> </w:t>
      </w:r>
      <w:r w:rsidRPr="00FC1536">
        <w:t>Најава испоруке добара</w:t>
      </w:r>
    </w:p>
    <w:p w14:paraId="47F67971" w14:textId="50AEDE78" w:rsidR="00FC1536" w:rsidRPr="00FC1536" w:rsidRDefault="002913DD" w:rsidP="00FC1536">
      <w:pPr>
        <w:tabs>
          <w:tab w:val="left" w:pos="9090"/>
        </w:tabs>
        <w:spacing w:before="0"/>
        <w:rPr>
          <w:rFonts w:cs="Arial"/>
          <w:lang w:val="ru-RU"/>
        </w:rPr>
      </w:pPr>
      <w:r>
        <w:rPr>
          <w:rFonts w:cs="Arial"/>
          <w:lang w:val="ru-RU"/>
        </w:rPr>
        <w:t>Прилог 7</w:t>
      </w:r>
      <w:r w:rsidR="00FC1536" w:rsidRPr="00FC1536">
        <w:rPr>
          <w:rFonts w:cs="Arial"/>
          <w:lang w:val="ru-RU"/>
        </w:rPr>
        <w:t xml:space="preserve">       </w:t>
      </w:r>
      <w:r w:rsidR="001A2C24">
        <w:rPr>
          <w:rFonts w:cs="Arial"/>
          <w:lang w:val="ru-RU"/>
        </w:rPr>
        <w:t xml:space="preserve">Образац - </w:t>
      </w:r>
      <w:r w:rsidR="00FC1536" w:rsidRPr="00FC1536">
        <w:t>Обавештење о испоруци добара</w:t>
      </w:r>
    </w:p>
    <w:p w14:paraId="559DD0C5" w14:textId="1B1FB16D" w:rsidR="00FC1536" w:rsidRPr="00FC1536" w:rsidRDefault="002913DD" w:rsidP="00FC1536">
      <w:pPr>
        <w:tabs>
          <w:tab w:val="left" w:pos="9090"/>
        </w:tabs>
        <w:spacing w:before="0"/>
        <w:rPr>
          <w:rFonts w:cs="Arial"/>
          <w:lang w:val="ru-RU"/>
        </w:rPr>
      </w:pPr>
      <w:r>
        <w:rPr>
          <w:rFonts w:cs="Arial"/>
          <w:lang w:val="ru-RU"/>
        </w:rPr>
        <w:t>Прилог 8</w:t>
      </w:r>
      <w:r w:rsidR="00FC1536" w:rsidRPr="00FC1536">
        <w:rPr>
          <w:rFonts w:cs="Arial"/>
          <w:lang w:val="ru-RU"/>
        </w:rPr>
        <w:t xml:space="preserve">       Средства финансијског обезбеђења</w:t>
      </w:r>
    </w:p>
    <w:p w14:paraId="324C3556" w14:textId="2F3FD8CD" w:rsidR="00FC1536" w:rsidRPr="00C40049" w:rsidRDefault="00FC1536" w:rsidP="00FC1536">
      <w:pPr>
        <w:spacing w:before="0"/>
        <w:rPr>
          <w:rFonts w:cs="Arial"/>
          <w:b/>
          <w:spacing w:val="2"/>
          <w:lang w:val="sr-Cyrl-CS"/>
        </w:rPr>
      </w:pPr>
    </w:p>
    <w:p w14:paraId="3F6CFC27" w14:textId="37E50240" w:rsidR="00C40049" w:rsidRPr="00C40049" w:rsidRDefault="00C40049" w:rsidP="00C40049">
      <w:pPr>
        <w:spacing w:before="0"/>
        <w:jc w:val="center"/>
        <w:rPr>
          <w:rFonts w:cs="Arial"/>
          <w:b/>
          <w:spacing w:val="2"/>
          <w:lang w:val="sr-Cyrl-CS"/>
        </w:rPr>
      </w:pPr>
      <w:r w:rsidRPr="00C40049">
        <w:rPr>
          <w:rFonts w:cs="Arial"/>
          <w:b/>
          <w:spacing w:val="2"/>
          <w:lang w:val="sr-Cyrl-CS"/>
        </w:rPr>
        <w:t>Члан 23.</w:t>
      </w:r>
    </w:p>
    <w:p w14:paraId="30A70427" w14:textId="77777777" w:rsidR="00FC1536" w:rsidRPr="00FC1536" w:rsidRDefault="00FC1536" w:rsidP="00FC1536">
      <w:pPr>
        <w:spacing w:before="0"/>
        <w:rPr>
          <w:rFonts w:cs="Arial"/>
          <w:spacing w:val="2"/>
          <w:lang w:val="sr-Cyrl-CS"/>
        </w:rPr>
      </w:pPr>
      <w:r w:rsidRPr="00FC1536">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25712D4" w14:textId="77777777" w:rsidR="00FC1536" w:rsidRPr="00FC1536" w:rsidRDefault="00FC1536" w:rsidP="00FC1536">
      <w:pPr>
        <w:spacing w:before="0"/>
        <w:rPr>
          <w:rFonts w:cs="Arial"/>
          <w:i/>
          <w:spacing w:val="2"/>
          <w:lang w:val="sr-Cyrl-CS"/>
        </w:rPr>
      </w:pPr>
    </w:p>
    <w:p w14:paraId="317A0D82" w14:textId="6C744795" w:rsidR="00FC1536" w:rsidRPr="00FC1536" w:rsidRDefault="00FC1536" w:rsidP="00FC1536">
      <w:pPr>
        <w:spacing w:before="0"/>
        <w:jc w:val="center"/>
        <w:rPr>
          <w:rFonts w:cs="Arial"/>
          <w:b/>
          <w:lang w:val="ru-RU"/>
        </w:rPr>
      </w:pPr>
      <w:r w:rsidRPr="00FC1536">
        <w:rPr>
          <w:rFonts w:cs="Arial"/>
          <w:b/>
          <w:lang w:val="ru-RU"/>
        </w:rPr>
        <w:t>Члан 2</w:t>
      </w:r>
      <w:r w:rsidR="00D73E4A">
        <w:rPr>
          <w:rFonts w:cs="Arial"/>
          <w:b/>
          <w:lang w:val="ru-RU"/>
        </w:rPr>
        <w:t>4</w:t>
      </w:r>
      <w:r w:rsidRPr="00FC1536">
        <w:rPr>
          <w:rFonts w:cs="Arial"/>
          <w:b/>
          <w:lang w:val="ru-RU"/>
        </w:rPr>
        <w:t>.</w:t>
      </w:r>
    </w:p>
    <w:p w14:paraId="3264FA6F" w14:textId="77777777" w:rsidR="00FC1536" w:rsidRPr="00FC1536" w:rsidRDefault="00FC1536" w:rsidP="00FC1536">
      <w:pPr>
        <w:spacing w:before="0"/>
        <w:jc w:val="center"/>
        <w:rPr>
          <w:rFonts w:cs="Arial"/>
          <w:b/>
          <w:lang w:val="ru-RU"/>
        </w:rPr>
      </w:pPr>
    </w:p>
    <w:p w14:paraId="66E855BB" w14:textId="77777777" w:rsidR="00FC1536" w:rsidRPr="00FC1536" w:rsidRDefault="00FC1536" w:rsidP="00FC1536">
      <w:pPr>
        <w:tabs>
          <w:tab w:val="left" w:pos="567"/>
        </w:tabs>
        <w:spacing w:before="0"/>
        <w:rPr>
          <w:rFonts w:cs="Arial"/>
          <w:lang w:val="ru-RU"/>
        </w:rPr>
      </w:pPr>
      <w:r w:rsidRPr="00FC1536">
        <w:rPr>
          <w:rFonts w:cs="Arial"/>
          <w:lang w:val="ru-RU"/>
        </w:rPr>
        <w:t>Уговор је сачињен у 6 (шест) истоветних пример</w:t>
      </w:r>
      <w:r w:rsidRPr="00FC1536">
        <w:rPr>
          <w:rFonts w:cs="Arial"/>
          <w:lang w:val="sr-Cyrl-RS"/>
        </w:rPr>
        <w:t>а</w:t>
      </w:r>
      <w:r w:rsidRPr="00FC1536">
        <w:rPr>
          <w:rFonts w:cs="Arial"/>
          <w:lang w:val="ru-RU"/>
        </w:rPr>
        <w:t>ка, од којих 2 (два) примерка за Продавца а четири (4) за Купца.</w:t>
      </w:r>
    </w:p>
    <w:p w14:paraId="7A2DC5DD" w14:textId="77777777" w:rsidR="00FC1536" w:rsidRPr="00FC1536" w:rsidRDefault="00FC1536" w:rsidP="00FC1536">
      <w:pPr>
        <w:tabs>
          <w:tab w:val="left" w:pos="567"/>
        </w:tabs>
        <w:spacing w:before="60"/>
        <w:rPr>
          <w:rFonts w:cs="Arial"/>
          <w:lang w:val="sr-Latn-RS"/>
        </w:rPr>
      </w:pPr>
    </w:p>
    <w:p w14:paraId="490CB4CF" w14:textId="77777777" w:rsidR="00FC1536" w:rsidRPr="00FC1536" w:rsidRDefault="00FC1536" w:rsidP="00FC1536">
      <w:pPr>
        <w:tabs>
          <w:tab w:val="left" w:pos="567"/>
        </w:tabs>
        <w:spacing w:before="0"/>
        <w:rPr>
          <w:rFonts w:cs="Arial"/>
          <w:lang w:val="ru-RU"/>
        </w:rPr>
      </w:pPr>
    </w:p>
    <w:tbl>
      <w:tblPr>
        <w:tblW w:w="9285" w:type="dxa"/>
        <w:tblLook w:val="04A0" w:firstRow="1" w:lastRow="0" w:firstColumn="1" w:lastColumn="0" w:noHBand="0" w:noVBand="1"/>
      </w:tblPr>
      <w:tblGrid>
        <w:gridCol w:w="4219"/>
        <w:gridCol w:w="877"/>
        <w:gridCol w:w="4189"/>
      </w:tblGrid>
      <w:tr w:rsidR="00FC1536" w:rsidRPr="00FC1536" w14:paraId="219F3A5B" w14:textId="77777777" w:rsidTr="00FC1536">
        <w:trPr>
          <w:trHeight w:val="268"/>
        </w:trPr>
        <w:tc>
          <w:tcPr>
            <w:tcW w:w="4219" w:type="dxa"/>
            <w:hideMark/>
          </w:tcPr>
          <w:p w14:paraId="0781370E" w14:textId="77777777" w:rsidR="00FC1536" w:rsidRPr="00FC1536" w:rsidRDefault="00FC1536" w:rsidP="00FC1536">
            <w:pPr>
              <w:spacing w:before="0"/>
              <w:jc w:val="center"/>
              <w:rPr>
                <w:rFonts w:cs="Arial"/>
                <w:b/>
                <w:lang w:val="sr-Cyrl-RS"/>
              </w:rPr>
            </w:pPr>
            <w:r w:rsidRPr="00FC1536">
              <w:rPr>
                <w:b/>
                <w:lang w:val="sr-Cyrl-RS" w:eastAsia="sr-Latn-CS"/>
              </w:rPr>
              <w:t>КУПАЦ</w:t>
            </w:r>
          </w:p>
        </w:tc>
        <w:tc>
          <w:tcPr>
            <w:tcW w:w="877" w:type="dxa"/>
            <w:vAlign w:val="center"/>
          </w:tcPr>
          <w:p w14:paraId="0329BD00" w14:textId="77777777" w:rsidR="00FC1536" w:rsidRPr="00FC1536" w:rsidRDefault="00FC1536" w:rsidP="00FC1536">
            <w:pPr>
              <w:spacing w:before="0"/>
              <w:jc w:val="center"/>
              <w:rPr>
                <w:rFonts w:cs="Arial"/>
                <w:smallCaps/>
              </w:rPr>
            </w:pPr>
          </w:p>
        </w:tc>
        <w:tc>
          <w:tcPr>
            <w:tcW w:w="4189" w:type="dxa"/>
            <w:vAlign w:val="center"/>
            <w:hideMark/>
          </w:tcPr>
          <w:p w14:paraId="73446337" w14:textId="77777777" w:rsidR="00FC1536" w:rsidRPr="00FC1536" w:rsidRDefault="00FC1536" w:rsidP="00FC1536">
            <w:pPr>
              <w:spacing w:before="0"/>
              <w:jc w:val="center"/>
              <w:rPr>
                <w:rFonts w:cs="Arial"/>
              </w:rPr>
            </w:pPr>
            <w:r w:rsidRPr="00FC1536">
              <w:rPr>
                <w:rFonts w:cs="Arial"/>
                <w:b/>
                <w:lang w:val="sr-Latn-CS" w:eastAsia="sr-Latn-CS"/>
              </w:rPr>
              <w:t>ПРОДАВАЦ</w:t>
            </w:r>
          </w:p>
        </w:tc>
      </w:tr>
      <w:tr w:rsidR="00FC1536" w:rsidRPr="00FC1536" w14:paraId="5760AFA4" w14:textId="77777777" w:rsidTr="00FC1536">
        <w:trPr>
          <w:trHeight w:val="268"/>
        </w:trPr>
        <w:tc>
          <w:tcPr>
            <w:tcW w:w="4219" w:type="dxa"/>
            <w:hideMark/>
          </w:tcPr>
          <w:p w14:paraId="748E8BE6" w14:textId="77777777" w:rsidR="00FC1536" w:rsidRPr="00FC1536" w:rsidRDefault="00FC1536" w:rsidP="00FC1536">
            <w:pPr>
              <w:spacing w:before="0"/>
              <w:jc w:val="center"/>
              <w:rPr>
                <w:rFonts w:cs="Arial"/>
                <w:b/>
              </w:rPr>
            </w:pPr>
            <w:r w:rsidRPr="00FC1536">
              <w:rPr>
                <w:b/>
                <w:lang w:val="sr-Latn-CS" w:eastAsia="sr-Latn-CS"/>
              </w:rPr>
              <w:t>Јавно предузеће „Електропривреда  Србије“ Београд</w:t>
            </w:r>
          </w:p>
        </w:tc>
        <w:tc>
          <w:tcPr>
            <w:tcW w:w="877" w:type="dxa"/>
            <w:vAlign w:val="center"/>
          </w:tcPr>
          <w:p w14:paraId="1B99E467" w14:textId="77777777" w:rsidR="00FC1536" w:rsidRPr="00FC1536" w:rsidRDefault="00FC1536" w:rsidP="00FC1536">
            <w:pPr>
              <w:spacing w:before="0"/>
              <w:jc w:val="center"/>
              <w:rPr>
                <w:rFonts w:cs="Arial"/>
                <w:smallCaps/>
              </w:rPr>
            </w:pPr>
          </w:p>
        </w:tc>
        <w:tc>
          <w:tcPr>
            <w:tcW w:w="4189" w:type="dxa"/>
            <w:vAlign w:val="center"/>
            <w:hideMark/>
          </w:tcPr>
          <w:p w14:paraId="79DC01FB" w14:textId="77777777" w:rsidR="00FC1536" w:rsidRPr="00FC1536" w:rsidRDefault="00FC1536" w:rsidP="00FC1536">
            <w:pPr>
              <w:spacing w:before="0"/>
              <w:jc w:val="center"/>
              <w:rPr>
                <w:rFonts w:cs="Arial"/>
                <w:b/>
                <w:lang w:val="sr-Latn-CS" w:eastAsia="sr-Latn-CS"/>
              </w:rPr>
            </w:pPr>
            <w:r w:rsidRPr="00FC1536">
              <w:rPr>
                <w:rFonts w:cs="Arial"/>
                <w:b/>
                <w:lang w:val="sr-Latn-CS" w:eastAsia="sr-Latn-CS"/>
              </w:rPr>
              <w:t>Назив</w:t>
            </w:r>
          </w:p>
          <w:p w14:paraId="0844EDBA" w14:textId="77777777" w:rsidR="00FC1536" w:rsidRPr="00FC1536" w:rsidRDefault="00FC1536" w:rsidP="00FC1536">
            <w:pPr>
              <w:spacing w:before="0"/>
              <w:jc w:val="center"/>
              <w:rPr>
                <w:rFonts w:cs="Arial"/>
              </w:rPr>
            </w:pPr>
          </w:p>
        </w:tc>
      </w:tr>
      <w:tr w:rsidR="00FC1536" w:rsidRPr="00FC1536" w14:paraId="4121FA35" w14:textId="77777777" w:rsidTr="00FC1536">
        <w:trPr>
          <w:trHeight w:val="268"/>
        </w:trPr>
        <w:tc>
          <w:tcPr>
            <w:tcW w:w="4219" w:type="dxa"/>
            <w:hideMark/>
          </w:tcPr>
          <w:p w14:paraId="333F13D3" w14:textId="77777777" w:rsidR="00FC1536" w:rsidRPr="00FC1536" w:rsidRDefault="00FC1536" w:rsidP="00FC1536">
            <w:pPr>
              <w:spacing w:before="0"/>
              <w:jc w:val="center"/>
              <w:rPr>
                <w:rFonts w:cs="Arial"/>
              </w:rPr>
            </w:pPr>
            <w:r w:rsidRPr="00FC1536">
              <w:rPr>
                <w:lang w:val="sr-Latn-CS" w:eastAsia="sr-Latn-CS"/>
              </w:rPr>
              <w:t xml:space="preserve">     ________________________</w:t>
            </w:r>
          </w:p>
        </w:tc>
        <w:tc>
          <w:tcPr>
            <w:tcW w:w="877" w:type="dxa"/>
            <w:vAlign w:val="center"/>
          </w:tcPr>
          <w:p w14:paraId="15E8590D" w14:textId="77777777" w:rsidR="00FC1536" w:rsidRPr="00FC1536" w:rsidRDefault="00FC1536" w:rsidP="00FC1536">
            <w:pPr>
              <w:spacing w:before="0"/>
              <w:jc w:val="center"/>
              <w:rPr>
                <w:rFonts w:cs="Arial"/>
                <w:smallCaps/>
              </w:rPr>
            </w:pPr>
            <w:r w:rsidRPr="00FC1536">
              <w:rPr>
                <w:rFonts w:cs="Arial"/>
                <w:lang w:val="sr-Latn-CS" w:eastAsia="sr-Latn-CS"/>
              </w:rPr>
              <w:t>М.П.</w:t>
            </w:r>
          </w:p>
        </w:tc>
        <w:tc>
          <w:tcPr>
            <w:tcW w:w="4189" w:type="dxa"/>
            <w:vAlign w:val="center"/>
            <w:hideMark/>
          </w:tcPr>
          <w:p w14:paraId="0DAD0192" w14:textId="77777777" w:rsidR="00FC1536" w:rsidRPr="00FC1536" w:rsidRDefault="00FC1536" w:rsidP="00FC1536">
            <w:pPr>
              <w:spacing w:before="0"/>
              <w:jc w:val="center"/>
              <w:rPr>
                <w:rFonts w:cs="Arial"/>
              </w:rPr>
            </w:pPr>
            <w:r w:rsidRPr="00FC1536">
              <w:rPr>
                <w:rFonts w:cs="Arial"/>
                <w:b/>
                <w:lang w:val="sr-Latn-CS" w:eastAsia="sr-Latn-CS"/>
              </w:rPr>
              <w:t>_____________________________</w:t>
            </w:r>
          </w:p>
        </w:tc>
      </w:tr>
      <w:tr w:rsidR="00FC1536" w:rsidRPr="00FC1536" w14:paraId="48982E44" w14:textId="77777777" w:rsidTr="00FC1536">
        <w:trPr>
          <w:trHeight w:val="268"/>
        </w:trPr>
        <w:tc>
          <w:tcPr>
            <w:tcW w:w="4219" w:type="dxa"/>
            <w:hideMark/>
          </w:tcPr>
          <w:p w14:paraId="4F88979F" w14:textId="77777777" w:rsidR="00FC1536" w:rsidRPr="00FC1536" w:rsidRDefault="00FC1536" w:rsidP="00FC1536">
            <w:pPr>
              <w:spacing w:before="0"/>
              <w:jc w:val="center"/>
              <w:rPr>
                <w:rFonts w:cs="Arial"/>
              </w:rPr>
            </w:pPr>
            <w:r w:rsidRPr="00FC1536">
              <w:rPr>
                <w:lang w:val="sr-Latn-CS" w:eastAsia="sr-Latn-CS"/>
              </w:rPr>
              <w:t xml:space="preserve">  Милорад Грчић</w:t>
            </w:r>
          </w:p>
        </w:tc>
        <w:tc>
          <w:tcPr>
            <w:tcW w:w="877" w:type="dxa"/>
            <w:vAlign w:val="center"/>
          </w:tcPr>
          <w:p w14:paraId="462D9CD5" w14:textId="77777777" w:rsidR="00FC1536" w:rsidRPr="00FC1536" w:rsidRDefault="00FC1536" w:rsidP="00FC1536">
            <w:pPr>
              <w:spacing w:before="0"/>
              <w:jc w:val="center"/>
              <w:rPr>
                <w:rFonts w:cs="Arial"/>
                <w:smallCaps/>
              </w:rPr>
            </w:pPr>
          </w:p>
        </w:tc>
        <w:tc>
          <w:tcPr>
            <w:tcW w:w="4189" w:type="dxa"/>
            <w:vAlign w:val="center"/>
            <w:hideMark/>
          </w:tcPr>
          <w:p w14:paraId="5EE66AB3" w14:textId="77777777" w:rsidR="00FC1536" w:rsidRPr="00FC1536" w:rsidRDefault="00FC1536" w:rsidP="00FC1536">
            <w:pPr>
              <w:spacing w:before="0"/>
              <w:jc w:val="center"/>
              <w:rPr>
                <w:rFonts w:cs="Arial"/>
              </w:rPr>
            </w:pPr>
            <w:r w:rsidRPr="00FC1536">
              <w:rPr>
                <w:rFonts w:cs="Arial"/>
                <w:lang w:val="sr-Latn-CS" w:eastAsia="sr-Latn-CS"/>
              </w:rPr>
              <w:t>име и презиме</w:t>
            </w:r>
          </w:p>
        </w:tc>
      </w:tr>
    </w:tbl>
    <w:p w14:paraId="07BE76A1" w14:textId="54C33179" w:rsidR="00441E0E" w:rsidRDefault="00441E0E" w:rsidP="00C0120E">
      <w:pPr>
        <w:rPr>
          <w:rFonts w:eastAsia="Calibri"/>
        </w:rPr>
      </w:pPr>
    </w:p>
    <w:sectPr w:rsidR="00441E0E" w:rsidSect="003A29D8">
      <w:footnotePr>
        <w:pos w:val="beneathText"/>
      </w:footnotePr>
      <w:pgSz w:w="11909" w:h="16834" w:code="9"/>
      <w:pgMar w:top="1440" w:right="1440" w:bottom="1440" w:left="1440" w:header="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53DB2" w14:textId="77777777" w:rsidR="00B85B07" w:rsidRDefault="00B85B07">
      <w:r>
        <w:separator/>
      </w:r>
    </w:p>
    <w:p w14:paraId="62ACB6B2" w14:textId="77777777" w:rsidR="00B85B07" w:rsidRDefault="00B85B07"/>
  </w:endnote>
  <w:endnote w:type="continuationSeparator" w:id="0">
    <w:p w14:paraId="1DA62B89" w14:textId="77777777" w:rsidR="00B85B07" w:rsidRDefault="00B85B07">
      <w:r>
        <w:continuationSeparator/>
      </w:r>
    </w:p>
    <w:p w14:paraId="0AE0EE7B" w14:textId="77777777" w:rsidR="00B85B07" w:rsidRDefault="00B85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MT">
    <w:charset w:val="EE"/>
    <w:family w:val="auto"/>
    <w:pitch w:val="variable"/>
  </w:font>
  <w:font w:name="Siemens San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YU C Times">
    <w:altName w:val="Courier New"/>
    <w:charset w:val="00"/>
    <w:family w:val="roman"/>
    <w:pitch w:val="variable"/>
    <w:sig w:usb0="00000087" w:usb1="00000000" w:usb2="00000000" w:usb3="00000000" w:csb0="0000001B"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FF309" w14:textId="77777777" w:rsidR="007F5397" w:rsidRDefault="007F539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5B7026" w14:textId="77777777" w:rsidR="007F5397" w:rsidRDefault="007F5397" w:rsidP="00841BE7">
    <w:pPr>
      <w:pStyle w:val="Footer"/>
      <w:ind w:right="360"/>
    </w:pPr>
  </w:p>
  <w:p w14:paraId="70EA070B" w14:textId="77777777" w:rsidR="007F5397" w:rsidRDefault="007F5397"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D32E" w14:textId="21F5AE00" w:rsidR="007F5397" w:rsidRPr="00CB6859" w:rsidRDefault="007F5397" w:rsidP="004276AD">
    <w:pPr>
      <w:pStyle w:val="Footer"/>
      <w:pBdr>
        <w:top w:val="single" w:sz="4" w:space="3" w:color="auto"/>
      </w:pBdr>
      <w:jc w:val="right"/>
      <w:rPr>
        <w:i/>
        <w:sz w:val="20"/>
        <w:lang w:val="sr-Latn-RS"/>
      </w:rPr>
    </w:pPr>
    <w:r w:rsidRPr="006B268E">
      <w:rPr>
        <w:rFonts w:cs="Arial"/>
        <w:i/>
        <w:sz w:val="20"/>
      </w:rPr>
      <w:t xml:space="preserve">Страна </w:t>
    </w:r>
    <w:r w:rsidRPr="006B268E">
      <w:rPr>
        <w:rStyle w:val="PageNumber"/>
        <w:rFonts w:cs="Arial"/>
        <w:i/>
        <w:sz w:val="20"/>
      </w:rPr>
      <w:fldChar w:fldCharType="begin"/>
    </w:r>
    <w:r w:rsidRPr="006B268E">
      <w:rPr>
        <w:rStyle w:val="PageNumber"/>
        <w:rFonts w:cs="Arial"/>
        <w:i/>
        <w:sz w:val="20"/>
      </w:rPr>
      <w:instrText xml:space="preserve"> PAGE </w:instrText>
    </w:r>
    <w:r w:rsidRPr="006B268E">
      <w:rPr>
        <w:rStyle w:val="PageNumber"/>
        <w:rFonts w:cs="Arial"/>
        <w:i/>
        <w:sz w:val="20"/>
      </w:rPr>
      <w:fldChar w:fldCharType="separate"/>
    </w:r>
    <w:r w:rsidR="009471E9">
      <w:rPr>
        <w:rStyle w:val="PageNumber"/>
        <w:rFonts w:cs="Arial"/>
        <w:i/>
        <w:noProof/>
        <w:sz w:val="20"/>
      </w:rPr>
      <w:t>8</w:t>
    </w:r>
    <w:r w:rsidRPr="006B268E">
      <w:rPr>
        <w:rStyle w:val="PageNumber"/>
        <w:rFonts w:cs="Arial"/>
        <w:i/>
        <w:sz w:val="20"/>
      </w:rPr>
      <w:fldChar w:fldCharType="end"/>
    </w:r>
    <w:r w:rsidRPr="006B268E">
      <w:rPr>
        <w:rStyle w:val="PageNumber"/>
        <w:rFonts w:cs="Arial"/>
        <w:i/>
        <w:sz w:val="20"/>
      </w:rPr>
      <w:t xml:space="preserve"> од </w:t>
    </w:r>
    <w:r>
      <w:rPr>
        <w:rStyle w:val="PageNumber"/>
        <w:rFonts w:cs="Arial"/>
        <w:i/>
        <w:sz w:val="20"/>
        <w:lang w:val="sr-Latn-RS"/>
      </w:rPr>
      <w:t>55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C44A0" w14:textId="3983369F" w:rsidR="007F5397" w:rsidRPr="006B268E" w:rsidRDefault="007F5397" w:rsidP="00FB5916">
    <w:pPr>
      <w:pStyle w:val="Footer"/>
      <w:pBdr>
        <w:top w:val="single" w:sz="4" w:space="3" w:color="auto"/>
      </w:pBdr>
      <w:jc w:val="right"/>
      <w:rPr>
        <w:i/>
        <w:sz w:val="20"/>
      </w:rPr>
    </w:pPr>
    <w:r w:rsidRPr="006B268E">
      <w:rPr>
        <w:rFonts w:cs="Arial"/>
        <w:i/>
        <w:sz w:val="20"/>
      </w:rPr>
      <w:t xml:space="preserve">Страна </w:t>
    </w:r>
    <w:r w:rsidRPr="006B268E">
      <w:rPr>
        <w:rStyle w:val="PageNumber"/>
        <w:rFonts w:cs="Arial"/>
        <w:i/>
        <w:sz w:val="20"/>
      </w:rPr>
      <w:fldChar w:fldCharType="begin"/>
    </w:r>
    <w:r w:rsidRPr="006B268E">
      <w:rPr>
        <w:rStyle w:val="PageNumber"/>
        <w:rFonts w:cs="Arial"/>
        <w:i/>
        <w:sz w:val="20"/>
      </w:rPr>
      <w:instrText xml:space="preserve"> PAGE </w:instrText>
    </w:r>
    <w:r w:rsidRPr="006B268E">
      <w:rPr>
        <w:rStyle w:val="PageNumber"/>
        <w:rFonts w:cs="Arial"/>
        <w:i/>
        <w:sz w:val="20"/>
      </w:rPr>
      <w:fldChar w:fldCharType="separate"/>
    </w:r>
    <w:r w:rsidR="009471E9">
      <w:rPr>
        <w:rStyle w:val="PageNumber"/>
        <w:rFonts w:cs="Arial"/>
        <w:i/>
        <w:noProof/>
        <w:sz w:val="20"/>
      </w:rPr>
      <w:t>1</w:t>
    </w:r>
    <w:r w:rsidRPr="006B268E">
      <w:rPr>
        <w:rStyle w:val="PageNumber"/>
        <w:rFonts w:cs="Arial"/>
        <w:i/>
        <w:sz w:val="20"/>
      </w:rPr>
      <w:fldChar w:fldCharType="end"/>
    </w:r>
    <w:r w:rsidRPr="006B268E">
      <w:rPr>
        <w:rStyle w:val="PageNumber"/>
        <w:rFonts w:cs="Arial"/>
        <w:i/>
        <w:sz w:val="20"/>
      </w:rPr>
      <w:t xml:space="preserve"> од </w:t>
    </w:r>
    <w:r w:rsidRPr="006B268E">
      <w:rPr>
        <w:rStyle w:val="PageNumber"/>
        <w:rFonts w:cs="Arial"/>
        <w:i/>
        <w:sz w:val="20"/>
      </w:rPr>
      <w:fldChar w:fldCharType="begin"/>
    </w:r>
    <w:r w:rsidRPr="006B268E">
      <w:rPr>
        <w:rStyle w:val="PageNumber"/>
        <w:rFonts w:cs="Arial"/>
        <w:i/>
        <w:sz w:val="20"/>
      </w:rPr>
      <w:instrText xml:space="preserve"> NUMPAGES </w:instrText>
    </w:r>
    <w:r w:rsidRPr="006B268E">
      <w:rPr>
        <w:rStyle w:val="PageNumber"/>
        <w:rFonts w:cs="Arial"/>
        <w:i/>
        <w:sz w:val="20"/>
      </w:rPr>
      <w:fldChar w:fldCharType="separate"/>
    </w:r>
    <w:r w:rsidR="009471E9">
      <w:rPr>
        <w:rStyle w:val="PageNumber"/>
        <w:rFonts w:cs="Arial"/>
        <w:i/>
        <w:noProof/>
        <w:sz w:val="20"/>
      </w:rPr>
      <w:t>55</w:t>
    </w:r>
    <w:r w:rsidRPr="006B268E">
      <w:rPr>
        <w:rStyle w:val="PageNumber"/>
        <w:rFonts w:cs="Arial"/>
        <w:i/>
        <w:sz w:val="20"/>
      </w:rPr>
      <w:fldChar w:fldCharType="end"/>
    </w:r>
  </w:p>
  <w:p w14:paraId="28717289" w14:textId="77777777" w:rsidR="007F5397" w:rsidRDefault="007F53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EBF22" w14:textId="77777777" w:rsidR="00B85B07" w:rsidRDefault="00B85B07">
      <w:r>
        <w:separator/>
      </w:r>
    </w:p>
    <w:p w14:paraId="2E575B56" w14:textId="77777777" w:rsidR="00B85B07" w:rsidRDefault="00B85B07"/>
  </w:footnote>
  <w:footnote w:type="continuationSeparator" w:id="0">
    <w:p w14:paraId="09688862" w14:textId="77777777" w:rsidR="00B85B07" w:rsidRDefault="00B85B07">
      <w:r>
        <w:continuationSeparator/>
      </w:r>
    </w:p>
    <w:p w14:paraId="0A44DE30" w14:textId="77777777" w:rsidR="00B85B07" w:rsidRDefault="00B85B0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2E560" w14:textId="77777777" w:rsidR="007F5397" w:rsidRDefault="007F5397" w:rsidP="004276AD">
    <w:pPr>
      <w:pStyle w:val="Header"/>
      <w:rPr>
        <w:sz w:val="20"/>
      </w:rPr>
    </w:pPr>
  </w:p>
  <w:p w14:paraId="56168D42" w14:textId="77777777" w:rsidR="007F5397" w:rsidRDefault="007F5397" w:rsidP="009704BF">
    <w:pPr>
      <w:pStyle w:val="Header"/>
      <w:jc w:val="center"/>
      <w:rPr>
        <w:sz w:val="20"/>
        <w:lang w:val="ru-RU"/>
      </w:rPr>
    </w:pPr>
    <w:r w:rsidRPr="00357652">
      <w:rPr>
        <w:sz w:val="20"/>
        <w:lang w:val="ru-RU"/>
      </w:rPr>
      <w:t>ЈП „Електропривреда Србије“ Београд</w:t>
    </w:r>
  </w:p>
  <w:p w14:paraId="3A3600B5" w14:textId="7EDE10ED" w:rsidR="007F5397" w:rsidRDefault="007F5397" w:rsidP="009704BF">
    <w:pPr>
      <w:pStyle w:val="Header"/>
      <w:jc w:val="center"/>
      <w:rPr>
        <w:sz w:val="20"/>
        <w:lang w:val="ru-RU"/>
      </w:rPr>
    </w:pPr>
    <w:r>
      <w:rPr>
        <w:sz w:val="20"/>
        <w:lang w:val="ru-RU"/>
      </w:rPr>
      <w:t>Конкурсна документација ЈН/4000/0841-4/2017</w:t>
    </w:r>
  </w:p>
  <w:p w14:paraId="5A87FD6C" w14:textId="77777777" w:rsidR="007F5397" w:rsidRPr="00577964" w:rsidRDefault="007F5397" w:rsidP="00577964">
    <w:pPr>
      <w:jc w:val="center"/>
      <w:rPr>
        <w:rFonts w:cs="Arial"/>
        <w:sz w:val="18"/>
        <w:szCs w:val="18"/>
      </w:rPr>
    </w:pPr>
    <w:r w:rsidRPr="00577964">
      <w:rPr>
        <w:rFonts w:cs="Arial"/>
        <w:sz w:val="18"/>
        <w:szCs w:val="18"/>
      </w:rPr>
      <w:t>Набавка машинске опреме и репро материјала за израду и монтажу транспортера ВТ1, ВТ2, Т7 и обртне сипке Г2-Транспортне траке</w:t>
    </w:r>
  </w:p>
  <w:p w14:paraId="78A93D89" w14:textId="4795D7E3" w:rsidR="007F5397" w:rsidRPr="00577964" w:rsidRDefault="007F5397" w:rsidP="00577964">
    <w:pPr>
      <w:pStyle w:val="Header"/>
      <w:jc w:val="center"/>
      <w:rPr>
        <w:sz w:val="18"/>
        <w:szCs w:val="18"/>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CE5F" w14:textId="77777777" w:rsidR="007F5397" w:rsidRPr="003A29D8" w:rsidRDefault="007F5397" w:rsidP="000F6686">
    <w:pPr>
      <w:pStyle w:val="Header"/>
      <w:ind w:right="402"/>
      <w:rPr>
        <w:lang w:val="sr-Latn-RS"/>
      </w:rPr>
    </w:pPr>
  </w:p>
  <w:p w14:paraId="50BCE070" w14:textId="77777777" w:rsidR="007F5397" w:rsidRDefault="007F5397" w:rsidP="009704BF">
    <w:pPr>
      <w:pStyle w:val="Header"/>
      <w:jc w:val="center"/>
      <w:rPr>
        <w:sz w:val="20"/>
        <w:lang w:val="ru-RU"/>
      </w:rPr>
    </w:pPr>
    <w:r w:rsidRPr="00357652">
      <w:rPr>
        <w:sz w:val="20"/>
        <w:lang w:val="ru-RU"/>
      </w:rPr>
      <w:t>ЈП „Електропривреда Србије“ Београд</w:t>
    </w:r>
  </w:p>
  <w:p w14:paraId="78FAFEED" w14:textId="2A9B00D4" w:rsidR="007F5397" w:rsidRDefault="007F5397" w:rsidP="009704BF">
    <w:pPr>
      <w:pStyle w:val="Header"/>
      <w:jc w:val="center"/>
      <w:rPr>
        <w:sz w:val="20"/>
        <w:lang w:val="ru-RU"/>
      </w:rPr>
    </w:pPr>
    <w:r>
      <w:rPr>
        <w:sz w:val="20"/>
        <w:lang w:val="ru-RU"/>
      </w:rPr>
      <w:t>Конкурсна документација ЈН/4000/0841-4/2017</w:t>
    </w:r>
  </w:p>
  <w:p w14:paraId="014BE36E" w14:textId="77777777" w:rsidR="007F5397" w:rsidRPr="0008389E" w:rsidRDefault="007F5397" w:rsidP="0008389E">
    <w:pPr>
      <w:jc w:val="center"/>
      <w:rPr>
        <w:rFonts w:cs="Arial"/>
        <w:sz w:val="18"/>
        <w:szCs w:val="18"/>
      </w:rPr>
    </w:pPr>
    <w:r w:rsidRPr="0008389E">
      <w:rPr>
        <w:rFonts w:cs="Arial"/>
        <w:sz w:val="18"/>
        <w:szCs w:val="18"/>
      </w:rPr>
      <w:t>Набавка машинске опреме и репро материјала за израду и монтажу транспортера ВТ1, ВТ2, Т7 и обртне сипке Г2-Транспортне траке</w:t>
    </w:r>
  </w:p>
  <w:p w14:paraId="5760A4B6" w14:textId="77777777" w:rsidR="007F5397" w:rsidRPr="0008389E" w:rsidRDefault="007F5397" w:rsidP="0008389E">
    <w:pPr>
      <w:tabs>
        <w:tab w:val="center" w:pos="4320"/>
        <w:tab w:val="right" w:pos="8640"/>
      </w:tabs>
      <w:jc w:val="center"/>
      <w:rPr>
        <w:sz w:val="18"/>
        <w:szCs w:val="18"/>
        <w:lang w:val="ru-RU" w:eastAsia="ar-SA"/>
      </w:rPr>
    </w:pPr>
  </w:p>
  <w:p w14:paraId="18097640" w14:textId="24879AD7" w:rsidR="007F5397" w:rsidRPr="00357652" w:rsidRDefault="007F5397" w:rsidP="0008389E">
    <w:pPr>
      <w:pStyle w:val="Header"/>
      <w:jc w:val="center"/>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7864C" w14:textId="77777777" w:rsidR="007F5397" w:rsidRDefault="007F5397" w:rsidP="00A3545B">
    <w:pPr>
      <w:pStyle w:val="Header"/>
      <w:jc w:val="center"/>
      <w:rPr>
        <w:sz w:val="20"/>
        <w:lang w:val="ru-RU"/>
      </w:rPr>
    </w:pPr>
    <w:r w:rsidRPr="00357652">
      <w:rPr>
        <w:sz w:val="20"/>
        <w:lang w:val="ru-RU"/>
      </w:rPr>
      <w:t>ЈП „Електропривреда Србије“ Београд</w:t>
    </w:r>
  </w:p>
  <w:p w14:paraId="3057EE26" w14:textId="7AA43F15" w:rsidR="007F5397" w:rsidRDefault="007F5397" w:rsidP="00A3545B">
    <w:pPr>
      <w:pStyle w:val="Header"/>
      <w:jc w:val="center"/>
      <w:rPr>
        <w:sz w:val="20"/>
        <w:lang w:val="ru-RU"/>
      </w:rPr>
    </w:pPr>
    <w:r>
      <w:rPr>
        <w:sz w:val="20"/>
        <w:lang w:val="ru-RU"/>
      </w:rPr>
      <w:t>Конкурсна документација ЈН/4000/0841-4/2017</w:t>
    </w:r>
  </w:p>
  <w:p w14:paraId="3F25BAA5" w14:textId="77777777" w:rsidR="007F5397" w:rsidRPr="0008389E" w:rsidRDefault="007F5397" w:rsidP="0008389E">
    <w:pPr>
      <w:jc w:val="center"/>
      <w:rPr>
        <w:rFonts w:cs="Arial"/>
        <w:sz w:val="18"/>
        <w:szCs w:val="18"/>
      </w:rPr>
    </w:pPr>
    <w:r w:rsidRPr="0008389E">
      <w:rPr>
        <w:rFonts w:cs="Arial"/>
        <w:sz w:val="18"/>
        <w:szCs w:val="18"/>
      </w:rPr>
      <w:t>Набавка машинске опреме и репро материјала за израду и монтажу транспортера ВТ1, ВТ2, Т7 и обртне сипке Г2-Транспортне траке</w:t>
    </w:r>
  </w:p>
  <w:p w14:paraId="25762329" w14:textId="77777777" w:rsidR="007F5397" w:rsidRPr="0008389E" w:rsidRDefault="007F5397" w:rsidP="0008389E">
    <w:pPr>
      <w:tabs>
        <w:tab w:val="center" w:pos="4320"/>
        <w:tab w:val="right" w:pos="8640"/>
      </w:tabs>
      <w:jc w:val="center"/>
      <w:rPr>
        <w:sz w:val="18"/>
        <w:szCs w:val="18"/>
        <w:lang w:val="ru-RU" w:eastAsia="ar-SA"/>
      </w:rPr>
    </w:pPr>
  </w:p>
  <w:p w14:paraId="512BC7AB" w14:textId="77777777" w:rsidR="007F5397" w:rsidRDefault="007F5397" w:rsidP="0008389E">
    <w:pPr>
      <w:pStyle w:val="Header"/>
      <w:jc w:val="center"/>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0D29E8A"/>
    <w:lvl w:ilvl="0">
      <w:start w:val="1"/>
      <w:numFmt w:val="bullet"/>
      <w:pStyle w:val="CharCharChar"/>
      <w:lvlText w:val=""/>
      <w:lvlJc w:val="left"/>
      <w:pPr>
        <w:tabs>
          <w:tab w:val="num" w:pos="733"/>
        </w:tabs>
        <w:ind w:left="733" w:hanging="360"/>
      </w:pPr>
      <w:rPr>
        <w:rFonts w:ascii="Symbol" w:hAnsi="Symbol" w:hint="default"/>
      </w:rPr>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037774D"/>
    <w:multiLevelType w:val="multilevel"/>
    <w:tmpl w:val="E6A00A64"/>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4874F1"/>
    <w:multiLevelType w:val="hybridMultilevel"/>
    <w:tmpl w:val="05062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7B7979"/>
    <w:multiLevelType w:val="hybridMultilevel"/>
    <w:tmpl w:val="39CCA2D4"/>
    <w:lvl w:ilvl="0" w:tplc="B02AE65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D26C08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1D8F1C4C"/>
    <w:multiLevelType w:val="multilevel"/>
    <w:tmpl w:val="9BAA6EDC"/>
    <w:lvl w:ilvl="0">
      <w:start w:val="7"/>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1E5725A9"/>
    <w:multiLevelType w:val="multilevel"/>
    <w:tmpl w:val="081A0023"/>
    <w:styleLink w:val="Ovalista1"/>
    <w:lvl w:ilvl="0">
      <w:start w:val="1"/>
      <w:numFmt w:val="upperRoman"/>
      <w:lvlText w:val="Članak %1."/>
      <w:lvlJc w:val="left"/>
      <w:pPr>
        <w:tabs>
          <w:tab w:val="num" w:pos="1440"/>
        </w:tabs>
        <w:ind w:left="0" w:firstLine="0"/>
      </w:pPr>
      <w:rPr>
        <w:b/>
        <w:sz w:val="22"/>
        <w:szCs w:val="22"/>
      </w:rPr>
    </w:lvl>
    <w:lvl w:ilvl="1">
      <w:start w:val="1"/>
      <w:numFmt w:val="decimalZero"/>
      <w:isLgl/>
      <w:lvlText w:val="Odeljak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B4C3763"/>
    <w:multiLevelType w:val="hybridMultilevel"/>
    <w:tmpl w:val="C688FC50"/>
    <w:lvl w:ilvl="0" w:tplc="04090011">
      <w:start w:val="5"/>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3" w15:restartNumberingAfterBreak="0">
    <w:nsid w:val="2DBF408A"/>
    <w:multiLevelType w:val="multilevel"/>
    <w:tmpl w:val="6DE43602"/>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24E59EC"/>
    <w:multiLevelType w:val="hybridMultilevel"/>
    <w:tmpl w:val="D49E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D3E7F6B"/>
    <w:multiLevelType w:val="hybridMultilevel"/>
    <w:tmpl w:val="3BEADE50"/>
    <w:lvl w:ilvl="0" w:tplc="FFFFFFFF">
      <w:start w:val="1"/>
      <w:numFmt w:val="bullet"/>
      <w:pStyle w:val="Bulleted"/>
      <w:lvlText w:val=""/>
      <w:lvlJc w:val="left"/>
      <w:pPr>
        <w:tabs>
          <w:tab w:val="num" w:pos="720"/>
        </w:tabs>
        <w:ind w:left="720" w:hanging="360"/>
      </w:pPr>
      <w:rPr>
        <w:rFonts w:ascii="Symbol" w:hAnsi="Symbol" w:hint="default"/>
        <w:b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1D6459A"/>
    <w:multiLevelType w:val="multilevel"/>
    <w:tmpl w:val="59384872"/>
    <w:lvl w:ilvl="0">
      <w:start w:val="2"/>
      <w:numFmt w:val="decimal"/>
      <w:pStyle w:val="Stil3"/>
      <w:lvlText w:val="%1"/>
      <w:lvlJc w:val="left"/>
      <w:pPr>
        <w:tabs>
          <w:tab w:val="num" w:pos="1152"/>
        </w:tabs>
        <w:ind w:left="1152" w:hanging="432"/>
      </w:pPr>
      <w:rPr>
        <w:rFonts w:hint="default"/>
      </w:rPr>
    </w:lvl>
    <w:lvl w:ilvl="1">
      <w:start w:val="2"/>
      <w:numFmt w:val="decimal"/>
      <w:isLg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84" w15:restartNumberingAfterBreak="0">
    <w:nsid w:val="55B72419"/>
    <w:multiLevelType w:val="hybridMultilevel"/>
    <w:tmpl w:val="9E28E302"/>
    <w:lvl w:ilvl="0" w:tplc="FFFFFFFF">
      <w:start w:val="1"/>
      <w:numFmt w:val="decimal"/>
      <w:pStyle w:val="Naslov4"/>
      <w:lvlText w:val="%1."/>
      <w:lvlJc w:val="left"/>
      <w:pPr>
        <w:tabs>
          <w:tab w:val="num" w:pos="1647"/>
        </w:tabs>
        <w:ind w:left="1647" w:hanging="567"/>
      </w:pPr>
      <w:rPr>
        <w:rFonts w:hint="default"/>
        <w:b/>
        <w:i w:val="0"/>
        <w:sz w:val="24"/>
        <w:szCs w:val="24"/>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57F1348"/>
    <w:multiLevelType w:val="multilevel"/>
    <w:tmpl w:val="49E67DDE"/>
    <w:styleLink w:val="heg"/>
    <w:lvl w:ilvl="0">
      <w:start w:val="2"/>
      <w:numFmt w:val="decimal"/>
      <w:lvlText w:val="%1."/>
      <w:lvlJc w:val="left"/>
      <w:pPr>
        <w:tabs>
          <w:tab w:val="num" w:pos="567"/>
        </w:tabs>
        <w:ind w:left="851" w:hanging="851"/>
      </w:pPr>
      <w:rPr>
        <w:rFonts w:hint="default"/>
      </w:rPr>
    </w:lvl>
    <w:lvl w:ilvl="1">
      <w:start w:val="1"/>
      <w:numFmt w:val="decimal"/>
      <w:isLgl/>
      <w:lvlText w:val="%1.%2."/>
      <w:lvlJc w:val="left"/>
      <w:pPr>
        <w:tabs>
          <w:tab w:val="num" w:pos="567"/>
        </w:tabs>
        <w:ind w:left="851" w:hanging="85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A5055C7"/>
    <w:multiLevelType w:val="hybridMultilevel"/>
    <w:tmpl w:val="951CFC52"/>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3" w15:restartNumberingAfterBreak="0">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4" w15:restartNumberingAfterBreak="0">
    <w:nsid w:val="72062360"/>
    <w:multiLevelType w:val="hybridMultilevel"/>
    <w:tmpl w:val="45B8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7C62208C"/>
    <w:multiLevelType w:val="hybridMultilevel"/>
    <w:tmpl w:val="59D48E06"/>
    <w:lvl w:ilvl="0" w:tplc="40B00A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6"/>
  </w:num>
  <w:num w:numId="2">
    <w:abstractNumId w:val="67"/>
  </w:num>
  <w:num w:numId="3">
    <w:abstractNumId w:val="88"/>
  </w:num>
  <w:num w:numId="4">
    <w:abstractNumId w:val="59"/>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1"/>
  </w:num>
  <w:num w:numId="9">
    <w:abstractNumId w:val="77"/>
  </w:num>
  <w:num w:numId="10">
    <w:abstractNumId w:val="71"/>
  </w:num>
  <w:num w:numId="11">
    <w:abstractNumId w:val="63"/>
  </w:num>
  <w:num w:numId="12">
    <w:abstractNumId w:val="80"/>
  </w:num>
  <w:num w:numId="13">
    <w:abstractNumId w:val="73"/>
  </w:num>
  <w:num w:numId="14">
    <w:abstractNumId w:val="66"/>
  </w:num>
  <w:num w:numId="15">
    <w:abstractNumId w:val="90"/>
  </w:num>
  <w:num w:numId="16">
    <w:abstractNumId w:val="95"/>
  </w:num>
  <w:num w:numId="17">
    <w:abstractNumId w:val="51"/>
  </w:num>
  <w:num w:numId="18">
    <w:abstractNumId w:val="70"/>
  </w:num>
  <w:num w:numId="19">
    <w:abstractNumId w:val="50"/>
  </w:num>
  <w:num w:numId="20">
    <w:abstractNumId w:val="52"/>
  </w:num>
  <w:num w:numId="21">
    <w:abstractNumId w:val="100"/>
  </w:num>
  <w:num w:numId="22">
    <w:abstractNumId w:val="65"/>
  </w:num>
  <w:num w:numId="23">
    <w:abstractNumId w:val="68"/>
  </w:num>
  <w:num w:numId="24">
    <w:abstractNumId w:val="82"/>
  </w:num>
  <w:num w:numId="25">
    <w:abstractNumId w:val="0"/>
  </w:num>
  <w:num w:numId="26">
    <w:abstractNumId w:val="89"/>
  </w:num>
  <w:num w:numId="27">
    <w:abstractNumId w:val="84"/>
  </w:num>
  <w:num w:numId="28">
    <w:abstractNumId w:val="69"/>
  </w:num>
  <w:num w:numId="29">
    <w:abstractNumId w:val="83"/>
  </w:num>
  <w:num w:numId="30">
    <w:abstractNumId w:val="92"/>
  </w:num>
  <w:num w:numId="31">
    <w:abstractNumId w:val="7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num>
  <w:num w:numId="33">
    <w:abstractNumId w:val="76"/>
  </w:num>
  <w:num w:numId="34">
    <w:abstractNumId w:val="93"/>
  </w:num>
  <w:num w:numId="35">
    <w:abstractNumId w:val="94"/>
  </w:num>
  <w:num w:numId="36">
    <w:abstractNumId w:val="79"/>
  </w:num>
  <w:num w:numId="37">
    <w:abstractNumId w:val="102"/>
  </w:num>
  <w:num w:numId="38">
    <w:abstractNumId w:val="60"/>
  </w:num>
  <w:num w:numId="39">
    <w:abstractNumId w:val="78"/>
  </w:num>
  <w:num w:numId="40">
    <w:abstractNumId w:val="61"/>
  </w:num>
  <w:num w:numId="41">
    <w:abstractNumId w:val="53"/>
  </w:num>
  <w:num w:numId="42">
    <w:abstractNumId w:val="72"/>
  </w:num>
  <w:num w:numId="43">
    <w:abstractNumId w:val="5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81B"/>
    <w:rsid w:val="00006E35"/>
    <w:rsid w:val="00007AED"/>
    <w:rsid w:val="00007B86"/>
    <w:rsid w:val="00007CE7"/>
    <w:rsid w:val="000104DC"/>
    <w:rsid w:val="00010771"/>
    <w:rsid w:val="0001087F"/>
    <w:rsid w:val="00010AE5"/>
    <w:rsid w:val="00010E2B"/>
    <w:rsid w:val="0001109C"/>
    <w:rsid w:val="00011109"/>
    <w:rsid w:val="000113BB"/>
    <w:rsid w:val="000114E0"/>
    <w:rsid w:val="000115C3"/>
    <w:rsid w:val="0001164B"/>
    <w:rsid w:val="00011A89"/>
    <w:rsid w:val="00011DCA"/>
    <w:rsid w:val="0001214C"/>
    <w:rsid w:val="000123FD"/>
    <w:rsid w:val="00012769"/>
    <w:rsid w:val="0001299B"/>
    <w:rsid w:val="00012EA5"/>
    <w:rsid w:val="000131E4"/>
    <w:rsid w:val="0001344F"/>
    <w:rsid w:val="0001466B"/>
    <w:rsid w:val="00014750"/>
    <w:rsid w:val="00014F46"/>
    <w:rsid w:val="00015894"/>
    <w:rsid w:val="00015D88"/>
    <w:rsid w:val="00015E2F"/>
    <w:rsid w:val="00015E7C"/>
    <w:rsid w:val="000167FC"/>
    <w:rsid w:val="00016803"/>
    <w:rsid w:val="000170DE"/>
    <w:rsid w:val="00017C93"/>
    <w:rsid w:val="00017F00"/>
    <w:rsid w:val="00017F01"/>
    <w:rsid w:val="000203EF"/>
    <w:rsid w:val="000205B9"/>
    <w:rsid w:val="00020A55"/>
    <w:rsid w:val="00020A7C"/>
    <w:rsid w:val="00020C23"/>
    <w:rsid w:val="00020D2A"/>
    <w:rsid w:val="00020D7D"/>
    <w:rsid w:val="00020D8B"/>
    <w:rsid w:val="00020DC9"/>
    <w:rsid w:val="000210BC"/>
    <w:rsid w:val="00021350"/>
    <w:rsid w:val="00021C99"/>
    <w:rsid w:val="00021E7F"/>
    <w:rsid w:val="000221F1"/>
    <w:rsid w:val="000224DA"/>
    <w:rsid w:val="00022726"/>
    <w:rsid w:val="000227EC"/>
    <w:rsid w:val="00022CB5"/>
    <w:rsid w:val="00023057"/>
    <w:rsid w:val="00023308"/>
    <w:rsid w:val="00023BFF"/>
    <w:rsid w:val="00023D09"/>
    <w:rsid w:val="00024458"/>
    <w:rsid w:val="0002512F"/>
    <w:rsid w:val="00025304"/>
    <w:rsid w:val="00025ABF"/>
    <w:rsid w:val="00025B97"/>
    <w:rsid w:val="00025EC5"/>
    <w:rsid w:val="00026036"/>
    <w:rsid w:val="000261C8"/>
    <w:rsid w:val="00026444"/>
    <w:rsid w:val="00026621"/>
    <w:rsid w:val="000267C3"/>
    <w:rsid w:val="000268F0"/>
    <w:rsid w:val="00026F45"/>
    <w:rsid w:val="00027418"/>
    <w:rsid w:val="0002750F"/>
    <w:rsid w:val="00027F81"/>
    <w:rsid w:val="000303E2"/>
    <w:rsid w:val="00030591"/>
    <w:rsid w:val="0003084F"/>
    <w:rsid w:val="00030949"/>
    <w:rsid w:val="00030B9D"/>
    <w:rsid w:val="0003103E"/>
    <w:rsid w:val="00031622"/>
    <w:rsid w:val="0003169E"/>
    <w:rsid w:val="000317BA"/>
    <w:rsid w:val="00031E71"/>
    <w:rsid w:val="00032272"/>
    <w:rsid w:val="00032B7E"/>
    <w:rsid w:val="00032C65"/>
    <w:rsid w:val="00032DF2"/>
    <w:rsid w:val="00033A5D"/>
    <w:rsid w:val="00033D74"/>
    <w:rsid w:val="00034202"/>
    <w:rsid w:val="00034535"/>
    <w:rsid w:val="0003493C"/>
    <w:rsid w:val="000349E8"/>
    <w:rsid w:val="00034E4F"/>
    <w:rsid w:val="00034FFF"/>
    <w:rsid w:val="00035379"/>
    <w:rsid w:val="0003588D"/>
    <w:rsid w:val="000359EE"/>
    <w:rsid w:val="00035C04"/>
    <w:rsid w:val="000361A0"/>
    <w:rsid w:val="00036222"/>
    <w:rsid w:val="000364AD"/>
    <w:rsid w:val="000365C7"/>
    <w:rsid w:val="00036776"/>
    <w:rsid w:val="00036BDD"/>
    <w:rsid w:val="0003771A"/>
    <w:rsid w:val="00037B82"/>
    <w:rsid w:val="00037E5A"/>
    <w:rsid w:val="00040E04"/>
    <w:rsid w:val="00041105"/>
    <w:rsid w:val="00041B26"/>
    <w:rsid w:val="00041CE5"/>
    <w:rsid w:val="00041D7D"/>
    <w:rsid w:val="000420FF"/>
    <w:rsid w:val="00042335"/>
    <w:rsid w:val="000426A6"/>
    <w:rsid w:val="00042846"/>
    <w:rsid w:val="00042AB1"/>
    <w:rsid w:val="00042C06"/>
    <w:rsid w:val="00042D8E"/>
    <w:rsid w:val="0004327C"/>
    <w:rsid w:val="00043B23"/>
    <w:rsid w:val="00043C87"/>
    <w:rsid w:val="00043D31"/>
    <w:rsid w:val="00043FC3"/>
    <w:rsid w:val="000440B1"/>
    <w:rsid w:val="00044484"/>
    <w:rsid w:val="00044A8E"/>
    <w:rsid w:val="000452F5"/>
    <w:rsid w:val="000455D2"/>
    <w:rsid w:val="00045FB6"/>
    <w:rsid w:val="00046BC7"/>
    <w:rsid w:val="00046BE9"/>
    <w:rsid w:val="00046D24"/>
    <w:rsid w:val="00046DA8"/>
    <w:rsid w:val="00046F29"/>
    <w:rsid w:val="00046FA0"/>
    <w:rsid w:val="0004799D"/>
    <w:rsid w:val="00047A35"/>
    <w:rsid w:val="0005083D"/>
    <w:rsid w:val="00050CD6"/>
    <w:rsid w:val="00050FBE"/>
    <w:rsid w:val="0005127F"/>
    <w:rsid w:val="00051432"/>
    <w:rsid w:val="0005143D"/>
    <w:rsid w:val="00051B4A"/>
    <w:rsid w:val="00052B06"/>
    <w:rsid w:val="00052DCF"/>
    <w:rsid w:val="00052F72"/>
    <w:rsid w:val="0005316D"/>
    <w:rsid w:val="0005325F"/>
    <w:rsid w:val="000532AB"/>
    <w:rsid w:val="000533E6"/>
    <w:rsid w:val="00053478"/>
    <w:rsid w:val="00053796"/>
    <w:rsid w:val="00053B8F"/>
    <w:rsid w:val="00053D87"/>
    <w:rsid w:val="00053E33"/>
    <w:rsid w:val="00055239"/>
    <w:rsid w:val="000554F7"/>
    <w:rsid w:val="000556DA"/>
    <w:rsid w:val="00055834"/>
    <w:rsid w:val="00056C77"/>
    <w:rsid w:val="000577BC"/>
    <w:rsid w:val="00057E3F"/>
    <w:rsid w:val="00057F61"/>
    <w:rsid w:val="00060403"/>
    <w:rsid w:val="0006051E"/>
    <w:rsid w:val="000609A8"/>
    <w:rsid w:val="00060DAC"/>
    <w:rsid w:val="0006139C"/>
    <w:rsid w:val="000613C3"/>
    <w:rsid w:val="00061507"/>
    <w:rsid w:val="000616A5"/>
    <w:rsid w:val="000616AF"/>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3FA3"/>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A28"/>
    <w:rsid w:val="00072ABE"/>
    <w:rsid w:val="00073409"/>
    <w:rsid w:val="00073D60"/>
    <w:rsid w:val="00073EC5"/>
    <w:rsid w:val="000743A8"/>
    <w:rsid w:val="0007456F"/>
    <w:rsid w:val="00075F5B"/>
    <w:rsid w:val="0007605E"/>
    <w:rsid w:val="0007608E"/>
    <w:rsid w:val="000760C0"/>
    <w:rsid w:val="000765D5"/>
    <w:rsid w:val="00076DAD"/>
    <w:rsid w:val="0007717A"/>
    <w:rsid w:val="0007750C"/>
    <w:rsid w:val="00077746"/>
    <w:rsid w:val="000777CF"/>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89E"/>
    <w:rsid w:val="0008446C"/>
    <w:rsid w:val="00084544"/>
    <w:rsid w:val="00084C7E"/>
    <w:rsid w:val="00085036"/>
    <w:rsid w:val="00085380"/>
    <w:rsid w:val="00085471"/>
    <w:rsid w:val="00085745"/>
    <w:rsid w:val="00085767"/>
    <w:rsid w:val="00085788"/>
    <w:rsid w:val="00085E88"/>
    <w:rsid w:val="00086EED"/>
    <w:rsid w:val="00086F03"/>
    <w:rsid w:val="0008707A"/>
    <w:rsid w:val="000870AF"/>
    <w:rsid w:val="0008737F"/>
    <w:rsid w:val="00087424"/>
    <w:rsid w:val="000875AB"/>
    <w:rsid w:val="00087D31"/>
    <w:rsid w:val="00090362"/>
    <w:rsid w:val="000905C6"/>
    <w:rsid w:val="00090A5C"/>
    <w:rsid w:val="00090DF6"/>
    <w:rsid w:val="000912C2"/>
    <w:rsid w:val="000917DD"/>
    <w:rsid w:val="00091BB0"/>
    <w:rsid w:val="0009245D"/>
    <w:rsid w:val="0009251A"/>
    <w:rsid w:val="00092623"/>
    <w:rsid w:val="000927C9"/>
    <w:rsid w:val="0009315D"/>
    <w:rsid w:val="00093300"/>
    <w:rsid w:val="000934CF"/>
    <w:rsid w:val="0009423C"/>
    <w:rsid w:val="0009435A"/>
    <w:rsid w:val="00094481"/>
    <w:rsid w:val="000949B0"/>
    <w:rsid w:val="00094B62"/>
    <w:rsid w:val="00094B8A"/>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7EE"/>
    <w:rsid w:val="00097FA2"/>
    <w:rsid w:val="000A070F"/>
    <w:rsid w:val="000A0720"/>
    <w:rsid w:val="000A10E3"/>
    <w:rsid w:val="000A2227"/>
    <w:rsid w:val="000A2B4A"/>
    <w:rsid w:val="000A3715"/>
    <w:rsid w:val="000A388F"/>
    <w:rsid w:val="000A3A21"/>
    <w:rsid w:val="000A3F5E"/>
    <w:rsid w:val="000A4D7F"/>
    <w:rsid w:val="000A52EE"/>
    <w:rsid w:val="000A59EF"/>
    <w:rsid w:val="000A5BAE"/>
    <w:rsid w:val="000A5CC1"/>
    <w:rsid w:val="000A64B8"/>
    <w:rsid w:val="000A6515"/>
    <w:rsid w:val="000A658B"/>
    <w:rsid w:val="000A67D0"/>
    <w:rsid w:val="000A6980"/>
    <w:rsid w:val="000A6A0C"/>
    <w:rsid w:val="000A6F54"/>
    <w:rsid w:val="000A6FB5"/>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DBB"/>
    <w:rsid w:val="000B5F30"/>
    <w:rsid w:val="000B67DA"/>
    <w:rsid w:val="000B6C6F"/>
    <w:rsid w:val="000B6E4A"/>
    <w:rsid w:val="000B711D"/>
    <w:rsid w:val="000B722D"/>
    <w:rsid w:val="000B76C5"/>
    <w:rsid w:val="000B7943"/>
    <w:rsid w:val="000B7A06"/>
    <w:rsid w:val="000C0476"/>
    <w:rsid w:val="000C0611"/>
    <w:rsid w:val="000C0DF3"/>
    <w:rsid w:val="000C0E5C"/>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947"/>
    <w:rsid w:val="000C5D43"/>
    <w:rsid w:val="000C6342"/>
    <w:rsid w:val="000C67B2"/>
    <w:rsid w:val="000C7024"/>
    <w:rsid w:val="000C7B91"/>
    <w:rsid w:val="000C7BB7"/>
    <w:rsid w:val="000D003F"/>
    <w:rsid w:val="000D02E0"/>
    <w:rsid w:val="000D0D30"/>
    <w:rsid w:val="000D1051"/>
    <w:rsid w:val="000D14F7"/>
    <w:rsid w:val="000D16A1"/>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61B"/>
    <w:rsid w:val="000D68A4"/>
    <w:rsid w:val="000D68C4"/>
    <w:rsid w:val="000D6ACE"/>
    <w:rsid w:val="000D6FD6"/>
    <w:rsid w:val="000D7481"/>
    <w:rsid w:val="000D7758"/>
    <w:rsid w:val="000D7B65"/>
    <w:rsid w:val="000E0014"/>
    <w:rsid w:val="000E08CC"/>
    <w:rsid w:val="000E0FC1"/>
    <w:rsid w:val="000E10A1"/>
    <w:rsid w:val="000E1258"/>
    <w:rsid w:val="000E1606"/>
    <w:rsid w:val="000E1B81"/>
    <w:rsid w:val="000E1C4A"/>
    <w:rsid w:val="000E1D0A"/>
    <w:rsid w:val="000E1E8B"/>
    <w:rsid w:val="000E1FD4"/>
    <w:rsid w:val="000E2391"/>
    <w:rsid w:val="000E2921"/>
    <w:rsid w:val="000E29D6"/>
    <w:rsid w:val="000E3071"/>
    <w:rsid w:val="000E3256"/>
    <w:rsid w:val="000E3346"/>
    <w:rsid w:val="000E34C6"/>
    <w:rsid w:val="000E3570"/>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393"/>
    <w:rsid w:val="000F458B"/>
    <w:rsid w:val="000F4610"/>
    <w:rsid w:val="000F48FD"/>
    <w:rsid w:val="000F5222"/>
    <w:rsid w:val="000F53AA"/>
    <w:rsid w:val="000F57ED"/>
    <w:rsid w:val="000F59DB"/>
    <w:rsid w:val="000F6421"/>
    <w:rsid w:val="000F6686"/>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FD"/>
    <w:rsid w:val="001130D8"/>
    <w:rsid w:val="00113968"/>
    <w:rsid w:val="001139E5"/>
    <w:rsid w:val="00113B67"/>
    <w:rsid w:val="00113B84"/>
    <w:rsid w:val="001146A1"/>
    <w:rsid w:val="001147C3"/>
    <w:rsid w:val="001148D5"/>
    <w:rsid w:val="00115226"/>
    <w:rsid w:val="001161CF"/>
    <w:rsid w:val="001162D0"/>
    <w:rsid w:val="0011653B"/>
    <w:rsid w:val="00116570"/>
    <w:rsid w:val="001168C1"/>
    <w:rsid w:val="00116C7A"/>
    <w:rsid w:val="00116FC0"/>
    <w:rsid w:val="00117C4F"/>
    <w:rsid w:val="00117C72"/>
    <w:rsid w:val="00120CEF"/>
    <w:rsid w:val="00120FCC"/>
    <w:rsid w:val="0012159F"/>
    <w:rsid w:val="00121732"/>
    <w:rsid w:val="00121A3B"/>
    <w:rsid w:val="00121BA9"/>
    <w:rsid w:val="00121ED3"/>
    <w:rsid w:val="00121F0A"/>
    <w:rsid w:val="001220FA"/>
    <w:rsid w:val="0012222E"/>
    <w:rsid w:val="001224E7"/>
    <w:rsid w:val="001226DD"/>
    <w:rsid w:val="00122CAF"/>
    <w:rsid w:val="00122D69"/>
    <w:rsid w:val="00122F20"/>
    <w:rsid w:val="0012308B"/>
    <w:rsid w:val="001232EA"/>
    <w:rsid w:val="001235B2"/>
    <w:rsid w:val="00123BC5"/>
    <w:rsid w:val="00123E24"/>
    <w:rsid w:val="001242E3"/>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1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BEE"/>
    <w:rsid w:val="00142DAC"/>
    <w:rsid w:val="00142EB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84F"/>
    <w:rsid w:val="00146A66"/>
    <w:rsid w:val="00146C4C"/>
    <w:rsid w:val="001474B6"/>
    <w:rsid w:val="0015003B"/>
    <w:rsid w:val="001508B7"/>
    <w:rsid w:val="00150FCE"/>
    <w:rsid w:val="001510F7"/>
    <w:rsid w:val="0015110F"/>
    <w:rsid w:val="00151402"/>
    <w:rsid w:val="001515D2"/>
    <w:rsid w:val="00151D13"/>
    <w:rsid w:val="00151F32"/>
    <w:rsid w:val="00152656"/>
    <w:rsid w:val="0015293D"/>
    <w:rsid w:val="00152BEB"/>
    <w:rsid w:val="00152C72"/>
    <w:rsid w:val="00152D30"/>
    <w:rsid w:val="00152E47"/>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57F5B"/>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9D"/>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AEB"/>
    <w:rsid w:val="00175BA0"/>
    <w:rsid w:val="00175C8C"/>
    <w:rsid w:val="00176696"/>
    <w:rsid w:val="0017669B"/>
    <w:rsid w:val="00176914"/>
    <w:rsid w:val="00176AD9"/>
    <w:rsid w:val="00176E06"/>
    <w:rsid w:val="00176FF7"/>
    <w:rsid w:val="0017727A"/>
    <w:rsid w:val="00177669"/>
    <w:rsid w:val="0017781B"/>
    <w:rsid w:val="00177A93"/>
    <w:rsid w:val="00177A9A"/>
    <w:rsid w:val="00177CD2"/>
    <w:rsid w:val="00177D48"/>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3FD"/>
    <w:rsid w:val="00185747"/>
    <w:rsid w:val="0018582C"/>
    <w:rsid w:val="0018612E"/>
    <w:rsid w:val="00186174"/>
    <w:rsid w:val="001861CC"/>
    <w:rsid w:val="0018655D"/>
    <w:rsid w:val="00186B03"/>
    <w:rsid w:val="00186C27"/>
    <w:rsid w:val="00186E48"/>
    <w:rsid w:val="00187A18"/>
    <w:rsid w:val="00187D7D"/>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89F"/>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C24"/>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804"/>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550"/>
    <w:rsid w:val="001B6640"/>
    <w:rsid w:val="001B6BB1"/>
    <w:rsid w:val="001B6D35"/>
    <w:rsid w:val="001B6EAE"/>
    <w:rsid w:val="001B7C0C"/>
    <w:rsid w:val="001B7C30"/>
    <w:rsid w:val="001B7E0D"/>
    <w:rsid w:val="001C03D9"/>
    <w:rsid w:val="001C1BA6"/>
    <w:rsid w:val="001C1C3A"/>
    <w:rsid w:val="001C1C80"/>
    <w:rsid w:val="001C1DD7"/>
    <w:rsid w:val="001C2554"/>
    <w:rsid w:val="001C2959"/>
    <w:rsid w:val="001C2D06"/>
    <w:rsid w:val="001C2DE2"/>
    <w:rsid w:val="001C30C8"/>
    <w:rsid w:val="001C3152"/>
    <w:rsid w:val="001C3413"/>
    <w:rsid w:val="001C3BAF"/>
    <w:rsid w:val="001C3C4F"/>
    <w:rsid w:val="001C3C76"/>
    <w:rsid w:val="001C3DD2"/>
    <w:rsid w:val="001C416A"/>
    <w:rsid w:val="001C45CF"/>
    <w:rsid w:val="001C4AC7"/>
    <w:rsid w:val="001C4B47"/>
    <w:rsid w:val="001C4F52"/>
    <w:rsid w:val="001C53FD"/>
    <w:rsid w:val="001C57BF"/>
    <w:rsid w:val="001C588D"/>
    <w:rsid w:val="001C5A01"/>
    <w:rsid w:val="001C5CA1"/>
    <w:rsid w:val="001C5EBF"/>
    <w:rsid w:val="001C6ADE"/>
    <w:rsid w:val="001C6B5D"/>
    <w:rsid w:val="001C73B1"/>
    <w:rsid w:val="001C74FB"/>
    <w:rsid w:val="001C777A"/>
    <w:rsid w:val="001C7790"/>
    <w:rsid w:val="001C7B29"/>
    <w:rsid w:val="001C7B8E"/>
    <w:rsid w:val="001D04CF"/>
    <w:rsid w:val="001D09B2"/>
    <w:rsid w:val="001D1027"/>
    <w:rsid w:val="001D14C6"/>
    <w:rsid w:val="001D1509"/>
    <w:rsid w:val="001D1EB2"/>
    <w:rsid w:val="001D307C"/>
    <w:rsid w:val="001D32F5"/>
    <w:rsid w:val="001D3C3D"/>
    <w:rsid w:val="001D3C84"/>
    <w:rsid w:val="001D3DBD"/>
    <w:rsid w:val="001D3F23"/>
    <w:rsid w:val="001D4246"/>
    <w:rsid w:val="001D4BDA"/>
    <w:rsid w:val="001D4DC7"/>
    <w:rsid w:val="001D4E60"/>
    <w:rsid w:val="001D5159"/>
    <w:rsid w:val="001D5473"/>
    <w:rsid w:val="001D5729"/>
    <w:rsid w:val="001D5C6F"/>
    <w:rsid w:val="001D61A1"/>
    <w:rsid w:val="001D61A2"/>
    <w:rsid w:val="001D66F4"/>
    <w:rsid w:val="001D6C0D"/>
    <w:rsid w:val="001D6C0F"/>
    <w:rsid w:val="001D7032"/>
    <w:rsid w:val="001D744E"/>
    <w:rsid w:val="001D752F"/>
    <w:rsid w:val="001D770B"/>
    <w:rsid w:val="001E0260"/>
    <w:rsid w:val="001E06AD"/>
    <w:rsid w:val="001E12B9"/>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9D"/>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67"/>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1D7"/>
    <w:rsid w:val="0020401F"/>
    <w:rsid w:val="00204027"/>
    <w:rsid w:val="00204111"/>
    <w:rsid w:val="00204618"/>
    <w:rsid w:val="00204699"/>
    <w:rsid w:val="00204871"/>
    <w:rsid w:val="002049BE"/>
    <w:rsid w:val="00204F32"/>
    <w:rsid w:val="00205B96"/>
    <w:rsid w:val="00205C4A"/>
    <w:rsid w:val="002067CF"/>
    <w:rsid w:val="00206ABA"/>
    <w:rsid w:val="00206AD0"/>
    <w:rsid w:val="00206BA3"/>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87"/>
    <w:rsid w:val="002176BF"/>
    <w:rsid w:val="00217EA9"/>
    <w:rsid w:val="00220B82"/>
    <w:rsid w:val="0022170E"/>
    <w:rsid w:val="00221994"/>
    <w:rsid w:val="002227E8"/>
    <w:rsid w:val="00222988"/>
    <w:rsid w:val="00222BA3"/>
    <w:rsid w:val="00222C12"/>
    <w:rsid w:val="00222E33"/>
    <w:rsid w:val="00222EC2"/>
    <w:rsid w:val="002231BA"/>
    <w:rsid w:val="002231ED"/>
    <w:rsid w:val="002232C0"/>
    <w:rsid w:val="002233C3"/>
    <w:rsid w:val="002234C5"/>
    <w:rsid w:val="00223749"/>
    <w:rsid w:val="00223A5B"/>
    <w:rsid w:val="00224237"/>
    <w:rsid w:val="00224C2B"/>
    <w:rsid w:val="00224CF4"/>
    <w:rsid w:val="00224D9E"/>
    <w:rsid w:val="002251A4"/>
    <w:rsid w:val="00225879"/>
    <w:rsid w:val="002260F7"/>
    <w:rsid w:val="00226574"/>
    <w:rsid w:val="002265CC"/>
    <w:rsid w:val="0022742B"/>
    <w:rsid w:val="002275E8"/>
    <w:rsid w:val="00227901"/>
    <w:rsid w:val="00227CD0"/>
    <w:rsid w:val="0023000F"/>
    <w:rsid w:val="00230DAD"/>
    <w:rsid w:val="00230DC9"/>
    <w:rsid w:val="00231CCF"/>
    <w:rsid w:val="00231D90"/>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6F5E"/>
    <w:rsid w:val="00237670"/>
    <w:rsid w:val="00237B5E"/>
    <w:rsid w:val="00237DF9"/>
    <w:rsid w:val="00237FB2"/>
    <w:rsid w:val="00240344"/>
    <w:rsid w:val="00240961"/>
    <w:rsid w:val="00240B93"/>
    <w:rsid w:val="0024114E"/>
    <w:rsid w:val="00241A19"/>
    <w:rsid w:val="00241AB0"/>
    <w:rsid w:val="00242132"/>
    <w:rsid w:val="002422C3"/>
    <w:rsid w:val="00242DF8"/>
    <w:rsid w:val="00242F92"/>
    <w:rsid w:val="002430B1"/>
    <w:rsid w:val="00243A9A"/>
    <w:rsid w:val="00243C78"/>
    <w:rsid w:val="00244061"/>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B8F"/>
    <w:rsid w:val="00255CF9"/>
    <w:rsid w:val="00255FE0"/>
    <w:rsid w:val="002565E1"/>
    <w:rsid w:val="00256668"/>
    <w:rsid w:val="00256BFF"/>
    <w:rsid w:val="00256D75"/>
    <w:rsid w:val="002577A6"/>
    <w:rsid w:val="00257BCA"/>
    <w:rsid w:val="00257D8E"/>
    <w:rsid w:val="00257DB1"/>
    <w:rsid w:val="00260104"/>
    <w:rsid w:val="00260B87"/>
    <w:rsid w:val="00260D09"/>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259"/>
    <w:rsid w:val="002644E9"/>
    <w:rsid w:val="00264637"/>
    <w:rsid w:val="00264877"/>
    <w:rsid w:val="00264C85"/>
    <w:rsid w:val="00264D2A"/>
    <w:rsid w:val="00264D63"/>
    <w:rsid w:val="00265169"/>
    <w:rsid w:val="0026530F"/>
    <w:rsid w:val="002653F0"/>
    <w:rsid w:val="002654BF"/>
    <w:rsid w:val="00265B55"/>
    <w:rsid w:val="002663F5"/>
    <w:rsid w:val="0026679A"/>
    <w:rsid w:val="00266BA4"/>
    <w:rsid w:val="00266DA8"/>
    <w:rsid w:val="002672A6"/>
    <w:rsid w:val="00267761"/>
    <w:rsid w:val="00267795"/>
    <w:rsid w:val="002678FF"/>
    <w:rsid w:val="00267CAF"/>
    <w:rsid w:val="00267E07"/>
    <w:rsid w:val="00267F8E"/>
    <w:rsid w:val="002703C2"/>
    <w:rsid w:val="0027049E"/>
    <w:rsid w:val="00270AA2"/>
    <w:rsid w:val="00270B2B"/>
    <w:rsid w:val="00271665"/>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2C5"/>
    <w:rsid w:val="00277323"/>
    <w:rsid w:val="00277438"/>
    <w:rsid w:val="0027747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6DF"/>
    <w:rsid w:val="00286761"/>
    <w:rsid w:val="00286A2B"/>
    <w:rsid w:val="00286C2F"/>
    <w:rsid w:val="002879BB"/>
    <w:rsid w:val="00287A95"/>
    <w:rsid w:val="002907A2"/>
    <w:rsid w:val="002908BC"/>
    <w:rsid w:val="00290B26"/>
    <w:rsid w:val="00290BFB"/>
    <w:rsid w:val="00290E62"/>
    <w:rsid w:val="00290F16"/>
    <w:rsid w:val="00291253"/>
    <w:rsid w:val="00291382"/>
    <w:rsid w:val="002913DD"/>
    <w:rsid w:val="0029163F"/>
    <w:rsid w:val="00291859"/>
    <w:rsid w:val="00292BDB"/>
    <w:rsid w:val="00292C1F"/>
    <w:rsid w:val="00292CA3"/>
    <w:rsid w:val="00292CB9"/>
    <w:rsid w:val="00292DDF"/>
    <w:rsid w:val="00292E14"/>
    <w:rsid w:val="00293149"/>
    <w:rsid w:val="00293264"/>
    <w:rsid w:val="00293D60"/>
    <w:rsid w:val="00293EEA"/>
    <w:rsid w:val="00293F1B"/>
    <w:rsid w:val="00293F5E"/>
    <w:rsid w:val="00294082"/>
    <w:rsid w:val="00294DF0"/>
    <w:rsid w:val="00294EE7"/>
    <w:rsid w:val="00294EEE"/>
    <w:rsid w:val="00294F26"/>
    <w:rsid w:val="00294F7F"/>
    <w:rsid w:val="00295157"/>
    <w:rsid w:val="00295377"/>
    <w:rsid w:val="00295C5A"/>
    <w:rsid w:val="00295D4D"/>
    <w:rsid w:val="00296016"/>
    <w:rsid w:val="002960CE"/>
    <w:rsid w:val="00296110"/>
    <w:rsid w:val="002963F0"/>
    <w:rsid w:val="00296424"/>
    <w:rsid w:val="00296950"/>
    <w:rsid w:val="00296972"/>
    <w:rsid w:val="00297E43"/>
    <w:rsid w:val="00297F48"/>
    <w:rsid w:val="002A0233"/>
    <w:rsid w:val="002A0880"/>
    <w:rsid w:val="002A0B81"/>
    <w:rsid w:val="002A0FAA"/>
    <w:rsid w:val="002A1387"/>
    <w:rsid w:val="002A14D0"/>
    <w:rsid w:val="002A1770"/>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A04"/>
    <w:rsid w:val="002A5A81"/>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D8F"/>
    <w:rsid w:val="002B0F43"/>
    <w:rsid w:val="002B1022"/>
    <w:rsid w:val="002B1389"/>
    <w:rsid w:val="002B17A2"/>
    <w:rsid w:val="002B1A1C"/>
    <w:rsid w:val="002B1BC2"/>
    <w:rsid w:val="002B1FEC"/>
    <w:rsid w:val="002B2034"/>
    <w:rsid w:val="002B2134"/>
    <w:rsid w:val="002B21E0"/>
    <w:rsid w:val="002B244F"/>
    <w:rsid w:val="002B27A8"/>
    <w:rsid w:val="002B28DD"/>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8D1"/>
    <w:rsid w:val="002B5A35"/>
    <w:rsid w:val="002B5B83"/>
    <w:rsid w:val="002B5D52"/>
    <w:rsid w:val="002B62C8"/>
    <w:rsid w:val="002B6603"/>
    <w:rsid w:val="002B663B"/>
    <w:rsid w:val="002B6D5A"/>
    <w:rsid w:val="002B6EB1"/>
    <w:rsid w:val="002B6F1E"/>
    <w:rsid w:val="002B72C2"/>
    <w:rsid w:val="002B7588"/>
    <w:rsid w:val="002B7A6E"/>
    <w:rsid w:val="002C00D1"/>
    <w:rsid w:val="002C042F"/>
    <w:rsid w:val="002C083C"/>
    <w:rsid w:val="002C0ADE"/>
    <w:rsid w:val="002C0C5C"/>
    <w:rsid w:val="002C0D84"/>
    <w:rsid w:val="002C17DD"/>
    <w:rsid w:val="002C247D"/>
    <w:rsid w:val="002C2733"/>
    <w:rsid w:val="002C2AC1"/>
    <w:rsid w:val="002C2AF6"/>
    <w:rsid w:val="002C3141"/>
    <w:rsid w:val="002C3274"/>
    <w:rsid w:val="002C3283"/>
    <w:rsid w:val="002C342F"/>
    <w:rsid w:val="002C34EE"/>
    <w:rsid w:val="002C35E1"/>
    <w:rsid w:val="002C383D"/>
    <w:rsid w:val="002C3B6B"/>
    <w:rsid w:val="002C3DFA"/>
    <w:rsid w:val="002C3FEE"/>
    <w:rsid w:val="002C45AF"/>
    <w:rsid w:val="002C5943"/>
    <w:rsid w:val="002C5A60"/>
    <w:rsid w:val="002C5A87"/>
    <w:rsid w:val="002C5AEB"/>
    <w:rsid w:val="002C6229"/>
    <w:rsid w:val="002C66EC"/>
    <w:rsid w:val="002C6F42"/>
    <w:rsid w:val="002C70F3"/>
    <w:rsid w:val="002C70FB"/>
    <w:rsid w:val="002D0167"/>
    <w:rsid w:val="002D02B1"/>
    <w:rsid w:val="002D0554"/>
    <w:rsid w:val="002D0583"/>
    <w:rsid w:val="002D05BE"/>
    <w:rsid w:val="002D0819"/>
    <w:rsid w:val="002D08E2"/>
    <w:rsid w:val="002D0FC0"/>
    <w:rsid w:val="002D1762"/>
    <w:rsid w:val="002D17B6"/>
    <w:rsid w:val="002D224C"/>
    <w:rsid w:val="002D2D9F"/>
    <w:rsid w:val="002D2DFE"/>
    <w:rsid w:val="002D32EE"/>
    <w:rsid w:val="002D3319"/>
    <w:rsid w:val="002D339D"/>
    <w:rsid w:val="002D3733"/>
    <w:rsid w:val="002D3869"/>
    <w:rsid w:val="002D407F"/>
    <w:rsid w:val="002D410A"/>
    <w:rsid w:val="002D452C"/>
    <w:rsid w:val="002D4625"/>
    <w:rsid w:val="002D47C2"/>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7FC"/>
    <w:rsid w:val="002E08BD"/>
    <w:rsid w:val="002E08EA"/>
    <w:rsid w:val="002E0B7F"/>
    <w:rsid w:val="002E107A"/>
    <w:rsid w:val="002E12CC"/>
    <w:rsid w:val="002E150D"/>
    <w:rsid w:val="002E161E"/>
    <w:rsid w:val="002E1783"/>
    <w:rsid w:val="002E183C"/>
    <w:rsid w:val="002E1868"/>
    <w:rsid w:val="002E1904"/>
    <w:rsid w:val="002E1C8E"/>
    <w:rsid w:val="002E2018"/>
    <w:rsid w:val="002E2374"/>
    <w:rsid w:val="002E2DC7"/>
    <w:rsid w:val="002E2F11"/>
    <w:rsid w:val="002E2F6F"/>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934"/>
    <w:rsid w:val="00300AC5"/>
    <w:rsid w:val="00300AF6"/>
    <w:rsid w:val="0030144A"/>
    <w:rsid w:val="00301DB9"/>
    <w:rsid w:val="00302472"/>
    <w:rsid w:val="00302473"/>
    <w:rsid w:val="003024F5"/>
    <w:rsid w:val="0030251B"/>
    <w:rsid w:val="003025B9"/>
    <w:rsid w:val="00302653"/>
    <w:rsid w:val="0030297F"/>
    <w:rsid w:val="00302ACB"/>
    <w:rsid w:val="00302C6B"/>
    <w:rsid w:val="00302DC0"/>
    <w:rsid w:val="00303262"/>
    <w:rsid w:val="00303467"/>
    <w:rsid w:val="003035F6"/>
    <w:rsid w:val="00303D7D"/>
    <w:rsid w:val="00303E05"/>
    <w:rsid w:val="00303F4E"/>
    <w:rsid w:val="00304141"/>
    <w:rsid w:val="00305592"/>
    <w:rsid w:val="00305965"/>
    <w:rsid w:val="00305AD4"/>
    <w:rsid w:val="00305D38"/>
    <w:rsid w:val="00305EE1"/>
    <w:rsid w:val="003062C1"/>
    <w:rsid w:val="003063C6"/>
    <w:rsid w:val="00306B60"/>
    <w:rsid w:val="00306EB9"/>
    <w:rsid w:val="00306EDC"/>
    <w:rsid w:val="0030777F"/>
    <w:rsid w:val="0030789D"/>
    <w:rsid w:val="00307990"/>
    <w:rsid w:val="00307C0F"/>
    <w:rsid w:val="003100D8"/>
    <w:rsid w:val="00310554"/>
    <w:rsid w:val="003107F6"/>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6FAF"/>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4D"/>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BB0"/>
    <w:rsid w:val="0032453F"/>
    <w:rsid w:val="00324AE5"/>
    <w:rsid w:val="00324CE1"/>
    <w:rsid w:val="00324D24"/>
    <w:rsid w:val="003252AF"/>
    <w:rsid w:val="003255E6"/>
    <w:rsid w:val="00325BE2"/>
    <w:rsid w:val="003260D5"/>
    <w:rsid w:val="003261B4"/>
    <w:rsid w:val="003264A0"/>
    <w:rsid w:val="003269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240"/>
    <w:rsid w:val="003323DD"/>
    <w:rsid w:val="00332650"/>
    <w:rsid w:val="00332879"/>
    <w:rsid w:val="00332CFE"/>
    <w:rsid w:val="00332E5E"/>
    <w:rsid w:val="00333A23"/>
    <w:rsid w:val="00333F16"/>
    <w:rsid w:val="0033457A"/>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0ED6"/>
    <w:rsid w:val="0034123C"/>
    <w:rsid w:val="003412CC"/>
    <w:rsid w:val="00341536"/>
    <w:rsid w:val="0034193A"/>
    <w:rsid w:val="00341B1C"/>
    <w:rsid w:val="00341B30"/>
    <w:rsid w:val="00341DCE"/>
    <w:rsid w:val="00341F5D"/>
    <w:rsid w:val="00341FC1"/>
    <w:rsid w:val="00342235"/>
    <w:rsid w:val="00342414"/>
    <w:rsid w:val="00342439"/>
    <w:rsid w:val="00342714"/>
    <w:rsid w:val="0034276C"/>
    <w:rsid w:val="00342B67"/>
    <w:rsid w:val="00343360"/>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959"/>
    <w:rsid w:val="0034602A"/>
    <w:rsid w:val="003460FF"/>
    <w:rsid w:val="00346FB1"/>
    <w:rsid w:val="0034727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3968"/>
    <w:rsid w:val="00353AC6"/>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652"/>
    <w:rsid w:val="00357D71"/>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D9B"/>
    <w:rsid w:val="00364E8B"/>
    <w:rsid w:val="003650CF"/>
    <w:rsid w:val="003650EE"/>
    <w:rsid w:val="003651C3"/>
    <w:rsid w:val="0036531C"/>
    <w:rsid w:val="00365345"/>
    <w:rsid w:val="00365382"/>
    <w:rsid w:val="00365804"/>
    <w:rsid w:val="00365D1D"/>
    <w:rsid w:val="00365EB4"/>
    <w:rsid w:val="0036623D"/>
    <w:rsid w:val="00366490"/>
    <w:rsid w:val="00366522"/>
    <w:rsid w:val="003666C3"/>
    <w:rsid w:val="00366734"/>
    <w:rsid w:val="00366837"/>
    <w:rsid w:val="00366E1A"/>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CF1"/>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18B"/>
    <w:rsid w:val="0038173B"/>
    <w:rsid w:val="00381889"/>
    <w:rsid w:val="0038206D"/>
    <w:rsid w:val="0038233F"/>
    <w:rsid w:val="00382577"/>
    <w:rsid w:val="00382754"/>
    <w:rsid w:val="00383211"/>
    <w:rsid w:val="00383448"/>
    <w:rsid w:val="0038375A"/>
    <w:rsid w:val="00383F20"/>
    <w:rsid w:val="003841C5"/>
    <w:rsid w:val="003844CF"/>
    <w:rsid w:val="003849FD"/>
    <w:rsid w:val="003851BF"/>
    <w:rsid w:val="003855EC"/>
    <w:rsid w:val="00385766"/>
    <w:rsid w:val="00385C26"/>
    <w:rsid w:val="003861B3"/>
    <w:rsid w:val="003863C1"/>
    <w:rsid w:val="00386410"/>
    <w:rsid w:val="003864E1"/>
    <w:rsid w:val="00386543"/>
    <w:rsid w:val="003867BF"/>
    <w:rsid w:val="00386CF5"/>
    <w:rsid w:val="003878D6"/>
    <w:rsid w:val="00387971"/>
    <w:rsid w:val="003879DB"/>
    <w:rsid w:val="003904AC"/>
    <w:rsid w:val="003904F7"/>
    <w:rsid w:val="00390889"/>
    <w:rsid w:val="003916EB"/>
    <w:rsid w:val="00391789"/>
    <w:rsid w:val="003917AE"/>
    <w:rsid w:val="003918E7"/>
    <w:rsid w:val="00391CCF"/>
    <w:rsid w:val="00391D2E"/>
    <w:rsid w:val="00392978"/>
    <w:rsid w:val="003929C1"/>
    <w:rsid w:val="00392CF4"/>
    <w:rsid w:val="00392DE4"/>
    <w:rsid w:val="00392E30"/>
    <w:rsid w:val="003934F1"/>
    <w:rsid w:val="00393611"/>
    <w:rsid w:val="00393867"/>
    <w:rsid w:val="00393D63"/>
    <w:rsid w:val="00394C47"/>
    <w:rsid w:val="00394DEF"/>
    <w:rsid w:val="00395178"/>
    <w:rsid w:val="00395306"/>
    <w:rsid w:val="00395913"/>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9D8"/>
    <w:rsid w:val="003A2B5B"/>
    <w:rsid w:val="003A2F76"/>
    <w:rsid w:val="003A30F4"/>
    <w:rsid w:val="003A345B"/>
    <w:rsid w:val="003A3547"/>
    <w:rsid w:val="003A3EA5"/>
    <w:rsid w:val="003A40DD"/>
    <w:rsid w:val="003A43E6"/>
    <w:rsid w:val="003A44C8"/>
    <w:rsid w:val="003A4822"/>
    <w:rsid w:val="003A492D"/>
    <w:rsid w:val="003A4B3A"/>
    <w:rsid w:val="003A564B"/>
    <w:rsid w:val="003A56F6"/>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0B0"/>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67"/>
    <w:rsid w:val="003C1F3E"/>
    <w:rsid w:val="003C217A"/>
    <w:rsid w:val="003C24B3"/>
    <w:rsid w:val="003C298E"/>
    <w:rsid w:val="003C2FF1"/>
    <w:rsid w:val="003C39B7"/>
    <w:rsid w:val="003C3DA1"/>
    <w:rsid w:val="003C3EBA"/>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C7E17"/>
    <w:rsid w:val="003D004D"/>
    <w:rsid w:val="003D00A4"/>
    <w:rsid w:val="003D0A98"/>
    <w:rsid w:val="003D0AE4"/>
    <w:rsid w:val="003D0C59"/>
    <w:rsid w:val="003D0D36"/>
    <w:rsid w:val="003D0DE8"/>
    <w:rsid w:val="003D0F3F"/>
    <w:rsid w:val="003D1178"/>
    <w:rsid w:val="003D1474"/>
    <w:rsid w:val="003D18C8"/>
    <w:rsid w:val="003D1E45"/>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268"/>
    <w:rsid w:val="003E140D"/>
    <w:rsid w:val="003E1697"/>
    <w:rsid w:val="003E1875"/>
    <w:rsid w:val="003E1D34"/>
    <w:rsid w:val="003E1D89"/>
    <w:rsid w:val="003E20ED"/>
    <w:rsid w:val="003E2B7C"/>
    <w:rsid w:val="003E3199"/>
    <w:rsid w:val="003E36F7"/>
    <w:rsid w:val="003E3843"/>
    <w:rsid w:val="003E3931"/>
    <w:rsid w:val="003E3F1E"/>
    <w:rsid w:val="003E4C3C"/>
    <w:rsid w:val="003E512F"/>
    <w:rsid w:val="003E51E4"/>
    <w:rsid w:val="003E525B"/>
    <w:rsid w:val="003E53AD"/>
    <w:rsid w:val="003E5785"/>
    <w:rsid w:val="003E5851"/>
    <w:rsid w:val="003E58BB"/>
    <w:rsid w:val="003E5B93"/>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CFE"/>
    <w:rsid w:val="003F3DBA"/>
    <w:rsid w:val="003F3E4B"/>
    <w:rsid w:val="003F43F4"/>
    <w:rsid w:val="003F46E3"/>
    <w:rsid w:val="003F4829"/>
    <w:rsid w:val="003F4863"/>
    <w:rsid w:val="003F5024"/>
    <w:rsid w:val="003F5025"/>
    <w:rsid w:val="003F52C8"/>
    <w:rsid w:val="003F5B2A"/>
    <w:rsid w:val="003F5EAC"/>
    <w:rsid w:val="003F5ED0"/>
    <w:rsid w:val="003F60C3"/>
    <w:rsid w:val="003F670B"/>
    <w:rsid w:val="003F6726"/>
    <w:rsid w:val="003F6858"/>
    <w:rsid w:val="003F6B67"/>
    <w:rsid w:val="003F6D84"/>
    <w:rsid w:val="003F7B3E"/>
    <w:rsid w:val="003F7DFD"/>
    <w:rsid w:val="003F7F17"/>
    <w:rsid w:val="00400160"/>
    <w:rsid w:val="0040040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0A5E"/>
    <w:rsid w:val="00411041"/>
    <w:rsid w:val="0041123A"/>
    <w:rsid w:val="00411871"/>
    <w:rsid w:val="004118CB"/>
    <w:rsid w:val="00411DC3"/>
    <w:rsid w:val="00411EBD"/>
    <w:rsid w:val="004120AE"/>
    <w:rsid w:val="004125D6"/>
    <w:rsid w:val="00412AC4"/>
    <w:rsid w:val="00412FFF"/>
    <w:rsid w:val="00413236"/>
    <w:rsid w:val="0041360F"/>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408"/>
    <w:rsid w:val="004206CB"/>
    <w:rsid w:val="004208DE"/>
    <w:rsid w:val="00420920"/>
    <w:rsid w:val="00420F5D"/>
    <w:rsid w:val="00421BD7"/>
    <w:rsid w:val="00422032"/>
    <w:rsid w:val="00422350"/>
    <w:rsid w:val="00422578"/>
    <w:rsid w:val="00422901"/>
    <w:rsid w:val="00422B80"/>
    <w:rsid w:val="00422D01"/>
    <w:rsid w:val="0042311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5E32"/>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A67"/>
    <w:rsid w:val="00433B83"/>
    <w:rsid w:val="004342D1"/>
    <w:rsid w:val="0043431B"/>
    <w:rsid w:val="00434B16"/>
    <w:rsid w:val="00435443"/>
    <w:rsid w:val="004354FC"/>
    <w:rsid w:val="00435A98"/>
    <w:rsid w:val="00435C1F"/>
    <w:rsid w:val="00435C5B"/>
    <w:rsid w:val="00436156"/>
    <w:rsid w:val="00436336"/>
    <w:rsid w:val="004363D8"/>
    <w:rsid w:val="0043654E"/>
    <w:rsid w:val="0043679B"/>
    <w:rsid w:val="00436B49"/>
    <w:rsid w:val="00436DA9"/>
    <w:rsid w:val="00436EE1"/>
    <w:rsid w:val="00437049"/>
    <w:rsid w:val="0043790C"/>
    <w:rsid w:val="00437A68"/>
    <w:rsid w:val="00437B87"/>
    <w:rsid w:val="00437F73"/>
    <w:rsid w:val="0044021E"/>
    <w:rsid w:val="00440A71"/>
    <w:rsid w:val="00440AD5"/>
    <w:rsid w:val="00441026"/>
    <w:rsid w:val="00441785"/>
    <w:rsid w:val="00441BAB"/>
    <w:rsid w:val="00441E0E"/>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CD0"/>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6B5"/>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2CE3"/>
    <w:rsid w:val="00463455"/>
    <w:rsid w:val="004635BD"/>
    <w:rsid w:val="004636C5"/>
    <w:rsid w:val="00463E7A"/>
    <w:rsid w:val="00463FD9"/>
    <w:rsid w:val="00463FE2"/>
    <w:rsid w:val="00464827"/>
    <w:rsid w:val="00464918"/>
    <w:rsid w:val="00464D1D"/>
    <w:rsid w:val="00464D71"/>
    <w:rsid w:val="004650BE"/>
    <w:rsid w:val="00465275"/>
    <w:rsid w:val="00465494"/>
    <w:rsid w:val="00465640"/>
    <w:rsid w:val="00465690"/>
    <w:rsid w:val="00465992"/>
    <w:rsid w:val="00465B0B"/>
    <w:rsid w:val="00465C4B"/>
    <w:rsid w:val="00466372"/>
    <w:rsid w:val="0046641A"/>
    <w:rsid w:val="00466485"/>
    <w:rsid w:val="004669D3"/>
    <w:rsid w:val="00466BD5"/>
    <w:rsid w:val="00467220"/>
    <w:rsid w:val="00467355"/>
    <w:rsid w:val="0046755D"/>
    <w:rsid w:val="00467DB0"/>
    <w:rsid w:val="004701A2"/>
    <w:rsid w:val="00470FB0"/>
    <w:rsid w:val="00470FE6"/>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F8B"/>
    <w:rsid w:val="00480077"/>
    <w:rsid w:val="00480907"/>
    <w:rsid w:val="00480A0F"/>
    <w:rsid w:val="004812AF"/>
    <w:rsid w:val="00481BC8"/>
    <w:rsid w:val="00482208"/>
    <w:rsid w:val="00482257"/>
    <w:rsid w:val="0048279A"/>
    <w:rsid w:val="004827C0"/>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06"/>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923"/>
    <w:rsid w:val="00496C79"/>
    <w:rsid w:val="00496F56"/>
    <w:rsid w:val="0049721E"/>
    <w:rsid w:val="004973F2"/>
    <w:rsid w:val="004975C4"/>
    <w:rsid w:val="00497C91"/>
    <w:rsid w:val="004A01A6"/>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5"/>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6C0"/>
    <w:rsid w:val="004C09AE"/>
    <w:rsid w:val="004C0D89"/>
    <w:rsid w:val="004C11DA"/>
    <w:rsid w:val="004C17AC"/>
    <w:rsid w:val="004C1ACF"/>
    <w:rsid w:val="004C1E59"/>
    <w:rsid w:val="004C1F97"/>
    <w:rsid w:val="004C29D8"/>
    <w:rsid w:val="004C2BB8"/>
    <w:rsid w:val="004C2C09"/>
    <w:rsid w:val="004C2E90"/>
    <w:rsid w:val="004C3002"/>
    <w:rsid w:val="004C3717"/>
    <w:rsid w:val="004C3B38"/>
    <w:rsid w:val="004C40FA"/>
    <w:rsid w:val="004C45AC"/>
    <w:rsid w:val="004C4877"/>
    <w:rsid w:val="004C4B2E"/>
    <w:rsid w:val="004C4E61"/>
    <w:rsid w:val="004C52FC"/>
    <w:rsid w:val="004C531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764"/>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58C"/>
    <w:rsid w:val="004D7A10"/>
    <w:rsid w:val="004D7CE3"/>
    <w:rsid w:val="004E004D"/>
    <w:rsid w:val="004E018A"/>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557"/>
    <w:rsid w:val="004E3A79"/>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AC3"/>
    <w:rsid w:val="004F3177"/>
    <w:rsid w:val="004F3373"/>
    <w:rsid w:val="004F3396"/>
    <w:rsid w:val="004F3781"/>
    <w:rsid w:val="004F3D64"/>
    <w:rsid w:val="004F4790"/>
    <w:rsid w:val="004F48B7"/>
    <w:rsid w:val="004F49BB"/>
    <w:rsid w:val="004F4C91"/>
    <w:rsid w:val="004F4DA8"/>
    <w:rsid w:val="004F4DBA"/>
    <w:rsid w:val="004F5367"/>
    <w:rsid w:val="004F537C"/>
    <w:rsid w:val="004F5616"/>
    <w:rsid w:val="004F5A19"/>
    <w:rsid w:val="004F6024"/>
    <w:rsid w:val="004F6256"/>
    <w:rsid w:val="004F6AEF"/>
    <w:rsid w:val="004F6FB6"/>
    <w:rsid w:val="004F70D8"/>
    <w:rsid w:val="004F7288"/>
    <w:rsid w:val="004F7502"/>
    <w:rsid w:val="004F767C"/>
    <w:rsid w:val="004F77AB"/>
    <w:rsid w:val="004F788B"/>
    <w:rsid w:val="004F7E41"/>
    <w:rsid w:val="00500143"/>
    <w:rsid w:val="00500222"/>
    <w:rsid w:val="005002C0"/>
    <w:rsid w:val="00500309"/>
    <w:rsid w:val="0050060B"/>
    <w:rsid w:val="00500824"/>
    <w:rsid w:val="00500825"/>
    <w:rsid w:val="00500928"/>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E37"/>
    <w:rsid w:val="00506033"/>
    <w:rsid w:val="005060FD"/>
    <w:rsid w:val="0050629D"/>
    <w:rsid w:val="00506AFC"/>
    <w:rsid w:val="00506EA2"/>
    <w:rsid w:val="00507883"/>
    <w:rsid w:val="00507896"/>
    <w:rsid w:val="00507C51"/>
    <w:rsid w:val="00507C67"/>
    <w:rsid w:val="005102CB"/>
    <w:rsid w:val="0051076C"/>
    <w:rsid w:val="00510945"/>
    <w:rsid w:val="00510B96"/>
    <w:rsid w:val="00510C18"/>
    <w:rsid w:val="00511710"/>
    <w:rsid w:val="00511FA0"/>
    <w:rsid w:val="0051241C"/>
    <w:rsid w:val="005124B6"/>
    <w:rsid w:val="0051277B"/>
    <w:rsid w:val="00512BED"/>
    <w:rsid w:val="005133AD"/>
    <w:rsid w:val="005134F6"/>
    <w:rsid w:val="005135F1"/>
    <w:rsid w:val="0051378B"/>
    <w:rsid w:val="00514086"/>
    <w:rsid w:val="0051447F"/>
    <w:rsid w:val="00514481"/>
    <w:rsid w:val="0051450C"/>
    <w:rsid w:val="005147A8"/>
    <w:rsid w:val="00514BA1"/>
    <w:rsid w:val="00514C8A"/>
    <w:rsid w:val="00514CB3"/>
    <w:rsid w:val="00514EFD"/>
    <w:rsid w:val="0051544C"/>
    <w:rsid w:val="00515618"/>
    <w:rsid w:val="0051561A"/>
    <w:rsid w:val="005159C5"/>
    <w:rsid w:val="005160C0"/>
    <w:rsid w:val="00516502"/>
    <w:rsid w:val="00516699"/>
    <w:rsid w:val="00516B6B"/>
    <w:rsid w:val="00516C00"/>
    <w:rsid w:val="00516E1C"/>
    <w:rsid w:val="0051721A"/>
    <w:rsid w:val="00517282"/>
    <w:rsid w:val="00517338"/>
    <w:rsid w:val="005175C3"/>
    <w:rsid w:val="005176FD"/>
    <w:rsid w:val="00517769"/>
    <w:rsid w:val="00517899"/>
    <w:rsid w:val="005178E4"/>
    <w:rsid w:val="00517E4D"/>
    <w:rsid w:val="00520154"/>
    <w:rsid w:val="00520516"/>
    <w:rsid w:val="00520604"/>
    <w:rsid w:val="00520978"/>
    <w:rsid w:val="0052108C"/>
    <w:rsid w:val="005213B4"/>
    <w:rsid w:val="00521704"/>
    <w:rsid w:val="00521EF9"/>
    <w:rsid w:val="00522165"/>
    <w:rsid w:val="00522381"/>
    <w:rsid w:val="00522ABF"/>
    <w:rsid w:val="00522D84"/>
    <w:rsid w:val="005232AB"/>
    <w:rsid w:val="005232DA"/>
    <w:rsid w:val="0052331A"/>
    <w:rsid w:val="00523990"/>
    <w:rsid w:val="005240E1"/>
    <w:rsid w:val="0052444A"/>
    <w:rsid w:val="0052460F"/>
    <w:rsid w:val="005247F2"/>
    <w:rsid w:val="00525053"/>
    <w:rsid w:val="00525055"/>
    <w:rsid w:val="0052562A"/>
    <w:rsid w:val="005256F8"/>
    <w:rsid w:val="00525BA5"/>
    <w:rsid w:val="00525C03"/>
    <w:rsid w:val="00525DFF"/>
    <w:rsid w:val="0052656C"/>
    <w:rsid w:val="005265BC"/>
    <w:rsid w:val="00526985"/>
    <w:rsid w:val="00526DAD"/>
    <w:rsid w:val="005272C6"/>
    <w:rsid w:val="005272C7"/>
    <w:rsid w:val="0052736F"/>
    <w:rsid w:val="00527AD1"/>
    <w:rsid w:val="00527D2B"/>
    <w:rsid w:val="005302BC"/>
    <w:rsid w:val="005307AC"/>
    <w:rsid w:val="005309C9"/>
    <w:rsid w:val="00530A5C"/>
    <w:rsid w:val="00530AB7"/>
    <w:rsid w:val="00530BEF"/>
    <w:rsid w:val="0053102B"/>
    <w:rsid w:val="005310A4"/>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13"/>
    <w:rsid w:val="00537747"/>
    <w:rsid w:val="00537B72"/>
    <w:rsid w:val="00540015"/>
    <w:rsid w:val="0054056C"/>
    <w:rsid w:val="005406A0"/>
    <w:rsid w:val="0054098C"/>
    <w:rsid w:val="00540A43"/>
    <w:rsid w:val="00540BE5"/>
    <w:rsid w:val="00540CD8"/>
    <w:rsid w:val="005410D0"/>
    <w:rsid w:val="005419DB"/>
    <w:rsid w:val="00541B8C"/>
    <w:rsid w:val="00541BC1"/>
    <w:rsid w:val="00541E19"/>
    <w:rsid w:val="00542127"/>
    <w:rsid w:val="00542354"/>
    <w:rsid w:val="00542429"/>
    <w:rsid w:val="00542457"/>
    <w:rsid w:val="005425D7"/>
    <w:rsid w:val="00542700"/>
    <w:rsid w:val="00543191"/>
    <w:rsid w:val="005431C8"/>
    <w:rsid w:val="00543210"/>
    <w:rsid w:val="00543BC2"/>
    <w:rsid w:val="00543EB0"/>
    <w:rsid w:val="005440D1"/>
    <w:rsid w:val="00544638"/>
    <w:rsid w:val="00544C24"/>
    <w:rsid w:val="00544CE8"/>
    <w:rsid w:val="00544D57"/>
    <w:rsid w:val="005453B2"/>
    <w:rsid w:val="00545456"/>
    <w:rsid w:val="0054567E"/>
    <w:rsid w:val="00545D25"/>
    <w:rsid w:val="00545E8E"/>
    <w:rsid w:val="00546265"/>
    <w:rsid w:val="005463B3"/>
    <w:rsid w:val="00546862"/>
    <w:rsid w:val="00546E81"/>
    <w:rsid w:val="00547363"/>
    <w:rsid w:val="005474B1"/>
    <w:rsid w:val="00547506"/>
    <w:rsid w:val="00547654"/>
    <w:rsid w:val="005503B5"/>
    <w:rsid w:val="00550552"/>
    <w:rsid w:val="00550BFA"/>
    <w:rsid w:val="00550FE2"/>
    <w:rsid w:val="0055106E"/>
    <w:rsid w:val="005519B6"/>
    <w:rsid w:val="00551C38"/>
    <w:rsid w:val="00552254"/>
    <w:rsid w:val="00552504"/>
    <w:rsid w:val="00552974"/>
    <w:rsid w:val="00552FA8"/>
    <w:rsid w:val="00553412"/>
    <w:rsid w:val="00553AE8"/>
    <w:rsid w:val="00553BCF"/>
    <w:rsid w:val="00554209"/>
    <w:rsid w:val="00554214"/>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CC"/>
    <w:rsid w:val="00557403"/>
    <w:rsid w:val="00557C85"/>
    <w:rsid w:val="0056032B"/>
    <w:rsid w:val="005605C6"/>
    <w:rsid w:val="005606F8"/>
    <w:rsid w:val="00560885"/>
    <w:rsid w:val="00560DB9"/>
    <w:rsid w:val="00560E86"/>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765"/>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990"/>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54C"/>
    <w:rsid w:val="005776F5"/>
    <w:rsid w:val="00577964"/>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89"/>
    <w:rsid w:val="00582431"/>
    <w:rsid w:val="005829C3"/>
    <w:rsid w:val="00582C3C"/>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B0B"/>
    <w:rsid w:val="00592C7D"/>
    <w:rsid w:val="00592FBB"/>
    <w:rsid w:val="00593106"/>
    <w:rsid w:val="0059310C"/>
    <w:rsid w:val="00593148"/>
    <w:rsid w:val="005933F4"/>
    <w:rsid w:val="00593434"/>
    <w:rsid w:val="00593EB1"/>
    <w:rsid w:val="00594D1F"/>
    <w:rsid w:val="00594F71"/>
    <w:rsid w:val="00595000"/>
    <w:rsid w:val="0059587B"/>
    <w:rsid w:val="005959ED"/>
    <w:rsid w:val="00595CDD"/>
    <w:rsid w:val="005969BC"/>
    <w:rsid w:val="0059713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2CE"/>
    <w:rsid w:val="005A65AD"/>
    <w:rsid w:val="005A699B"/>
    <w:rsid w:val="005A699E"/>
    <w:rsid w:val="005A6E71"/>
    <w:rsid w:val="005A7129"/>
    <w:rsid w:val="005B08A3"/>
    <w:rsid w:val="005B0B4C"/>
    <w:rsid w:val="005B108A"/>
    <w:rsid w:val="005B1305"/>
    <w:rsid w:val="005B14C3"/>
    <w:rsid w:val="005B14F4"/>
    <w:rsid w:val="005B1944"/>
    <w:rsid w:val="005B1CE6"/>
    <w:rsid w:val="005B24DF"/>
    <w:rsid w:val="005B2A19"/>
    <w:rsid w:val="005B30A7"/>
    <w:rsid w:val="005B3519"/>
    <w:rsid w:val="005B358E"/>
    <w:rsid w:val="005B4B5C"/>
    <w:rsid w:val="005B4BF7"/>
    <w:rsid w:val="005B5392"/>
    <w:rsid w:val="005B56D4"/>
    <w:rsid w:val="005B5A1F"/>
    <w:rsid w:val="005B5A2D"/>
    <w:rsid w:val="005B5D37"/>
    <w:rsid w:val="005B6192"/>
    <w:rsid w:val="005B6257"/>
    <w:rsid w:val="005B6494"/>
    <w:rsid w:val="005B69F0"/>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981"/>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A"/>
    <w:rsid w:val="005C668D"/>
    <w:rsid w:val="005C68EF"/>
    <w:rsid w:val="005C6920"/>
    <w:rsid w:val="005C6B40"/>
    <w:rsid w:val="005C6D4C"/>
    <w:rsid w:val="005C6D71"/>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005"/>
    <w:rsid w:val="005E2334"/>
    <w:rsid w:val="005E2611"/>
    <w:rsid w:val="005E2CDC"/>
    <w:rsid w:val="005E2D05"/>
    <w:rsid w:val="005E2D71"/>
    <w:rsid w:val="005E487E"/>
    <w:rsid w:val="005E4E53"/>
    <w:rsid w:val="005E4F99"/>
    <w:rsid w:val="005E50F1"/>
    <w:rsid w:val="005E531A"/>
    <w:rsid w:val="005E5779"/>
    <w:rsid w:val="005E58D5"/>
    <w:rsid w:val="005E5B77"/>
    <w:rsid w:val="005E5E93"/>
    <w:rsid w:val="005E692E"/>
    <w:rsid w:val="005E69B6"/>
    <w:rsid w:val="005E6C70"/>
    <w:rsid w:val="005E6C85"/>
    <w:rsid w:val="005E6F62"/>
    <w:rsid w:val="005E7B7C"/>
    <w:rsid w:val="005F0021"/>
    <w:rsid w:val="005F0143"/>
    <w:rsid w:val="005F0422"/>
    <w:rsid w:val="005F0501"/>
    <w:rsid w:val="005F075E"/>
    <w:rsid w:val="005F078E"/>
    <w:rsid w:val="005F0C7B"/>
    <w:rsid w:val="005F105E"/>
    <w:rsid w:val="005F1064"/>
    <w:rsid w:val="005F10B7"/>
    <w:rsid w:val="005F1138"/>
    <w:rsid w:val="005F1844"/>
    <w:rsid w:val="005F2100"/>
    <w:rsid w:val="005F212C"/>
    <w:rsid w:val="005F2169"/>
    <w:rsid w:val="005F2194"/>
    <w:rsid w:val="005F2345"/>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7BC"/>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1F"/>
    <w:rsid w:val="00603992"/>
    <w:rsid w:val="00604015"/>
    <w:rsid w:val="006040FA"/>
    <w:rsid w:val="00604141"/>
    <w:rsid w:val="006041CB"/>
    <w:rsid w:val="0060421A"/>
    <w:rsid w:val="006042C7"/>
    <w:rsid w:val="00604725"/>
    <w:rsid w:val="0060486C"/>
    <w:rsid w:val="00604B2B"/>
    <w:rsid w:val="00604B66"/>
    <w:rsid w:val="00604C9F"/>
    <w:rsid w:val="00604D4A"/>
    <w:rsid w:val="00605555"/>
    <w:rsid w:val="006058F1"/>
    <w:rsid w:val="0060593A"/>
    <w:rsid w:val="00605980"/>
    <w:rsid w:val="00605C42"/>
    <w:rsid w:val="006060C9"/>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B99"/>
    <w:rsid w:val="0061212F"/>
    <w:rsid w:val="00612982"/>
    <w:rsid w:val="00612D91"/>
    <w:rsid w:val="00612F4B"/>
    <w:rsid w:val="00613206"/>
    <w:rsid w:val="00613699"/>
    <w:rsid w:val="00613AD4"/>
    <w:rsid w:val="00613B13"/>
    <w:rsid w:val="00614007"/>
    <w:rsid w:val="006144C6"/>
    <w:rsid w:val="006145B3"/>
    <w:rsid w:val="006147EE"/>
    <w:rsid w:val="006151B2"/>
    <w:rsid w:val="0061522B"/>
    <w:rsid w:val="00615323"/>
    <w:rsid w:val="00615491"/>
    <w:rsid w:val="00615629"/>
    <w:rsid w:val="00615EAD"/>
    <w:rsid w:val="00616177"/>
    <w:rsid w:val="00616817"/>
    <w:rsid w:val="00616E1C"/>
    <w:rsid w:val="00617242"/>
    <w:rsid w:val="006174DD"/>
    <w:rsid w:val="006204E2"/>
    <w:rsid w:val="00620511"/>
    <w:rsid w:val="00620723"/>
    <w:rsid w:val="00620E07"/>
    <w:rsid w:val="006213F4"/>
    <w:rsid w:val="00621752"/>
    <w:rsid w:val="00621765"/>
    <w:rsid w:val="00621D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53F"/>
    <w:rsid w:val="006248E0"/>
    <w:rsid w:val="00624A6A"/>
    <w:rsid w:val="00624DFF"/>
    <w:rsid w:val="00624FDC"/>
    <w:rsid w:val="00625273"/>
    <w:rsid w:val="00625377"/>
    <w:rsid w:val="0062540E"/>
    <w:rsid w:val="00625445"/>
    <w:rsid w:val="0062562C"/>
    <w:rsid w:val="00625A32"/>
    <w:rsid w:val="00626522"/>
    <w:rsid w:val="0062654B"/>
    <w:rsid w:val="00626C2D"/>
    <w:rsid w:val="00626DCA"/>
    <w:rsid w:val="00626FC9"/>
    <w:rsid w:val="006274B4"/>
    <w:rsid w:val="006274FB"/>
    <w:rsid w:val="00630278"/>
    <w:rsid w:val="00630303"/>
    <w:rsid w:val="0063038F"/>
    <w:rsid w:val="00630421"/>
    <w:rsid w:val="00630EB5"/>
    <w:rsid w:val="00631036"/>
    <w:rsid w:val="00631454"/>
    <w:rsid w:val="00631527"/>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23D"/>
    <w:rsid w:val="006368C0"/>
    <w:rsid w:val="00636BB1"/>
    <w:rsid w:val="00636C2C"/>
    <w:rsid w:val="006374A2"/>
    <w:rsid w:val="006375A3"/>
    <w:rsid w:val="00637A09"/>
    <w:rsid w:val="00637C0F"/>
    <w:rsid w:val="00637DE0"/>
    <w:rsid w:val="006400DC"/>
    <w:rsid w:val="0064032E"/>
    <w:rsid w:val="006407FE"/>
    <w:rsid w:val="006408E0"/>
    <w:rsid w:val="00640FAD"/>
    <w:rsid w:val="00641870"/>
    <w:rsid w:val="00641947"/>
    <w:rsid w:val="00641CB5"/>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AA1"/>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356"/>
    <w:rsid w:val="0065369F"/>
    <w:rsid w:val="00653A2A"/>
    <w:rsid w:val="00653FA4"/>
    <w:rsid w:val="00654117"/>
    <w:rsid w:val="00654492"/>
    <w:rsid w:val="00654FEE"/>
    <w:rsid w:val="006551C1"/>
    <w:rsid w:val="0065596B"/>
    <w:rsid w:val="00655C81"/>
    <w:rsid w:val="00655D42"/>
    <w:rsid w:val="00655DE3"/>
    <w:rsid w:val="0065673D"/>
    <w:rsid w:val="0065691A"/>
    <w:rsid w:val="006569B1"/>
    <w:rsid w:val="00656B13"/>
    <w:rsid w:val="00656CAA"/>
    <w:rsid w:val="00657021"/>
    <w:rsid w:val="0065720C"/>
    <w:rsid w:val="00657291"/>
    <w:rsid w:val="00657657"/>
    <w:rsid w:val="006577BC"/>
    <w:rsid w:val="006604E1"/>
    <w:rsid w:val="00660662"/>
    <w:rsid w:val="0066068A"/>
    <w:rsid w:val="00660E11"/>
    <w:rsid w:val="00660E4F"/>
    <w:rsid w:val="006618E1"/>
    <w:rsid w:val="006619FB"/>
    <w:rsid w:val="00661A0A"/>
    <w:rsid w:val="00661BB7"/>
    <w:rsid w:val="00662424"/>
    <w:rsid w:val="006625C2"/>
    <w:rsid w:val="00662F41"/>
    <w:rsid w:val="0066389D"/>
    <w:rsid w:val="00663D9E"/>
    <w:rsid w:val="00664027"/>
    <w:rsid w:val="00664534"/>
    <w:rsid w:val="00664A23"/>
    <w:rsid w:val="00664F29"/>
    <w:rsid w:val="0066500B"/>
    <w:rsid w:val="00665120"/>
    <w:rsid w:val="00665143"/>
    <w:rsid w:val="006658AD"/>
    <w:rsid w:val="00665BAE"/>
    <w:rsid w:val="00666A36"/>
    <w:rsid w:val="00666FF0"/>
    <w:rsid w:val="00667A08"/>
    <w:rsid w:val="00670208"/>
    <w:rsid w:val="006703A6"/>
    <w:rsid w:val="00670461"/>
    <w:rsid w:val="00670808"/>
    <w:rsid w:val="006709E5"/>
    <w:rsid w:val="00670A63"/>
    <w:rsid w:val="00670C4B"/>
    <w:rsid w:val="00670DB0"/>
    <w:rsid w:val="00671104"/>
    <w:rsid w:val="006720CE"/>
    <w:rsid w:val="00672264"/>
    <w:rsid w:val="00672B6A"/>
    <w:rsid w:val="00672C02"/>
    <w:rsid w:val="00672DAC"/>
    <w:rsid w:val="0067312F"/>
    <w:rsid w:val="006734A8"/>
    <w:rsid w:val="0067367A"/>
    <w:rsid w:val="00673B4A"/>
    <w:rsid w:val="00673FA5"/>
    <w:rsid w:val="00674172"/>
    <w:rsid w:val="006744BC"/>
    <w:rsid w:val="00674689"/>
    <w:rsid w:val="00674801"/>
    <w:rsid w:val="00675613"/>
    <w:rsid w:val="0067574B"/>
    <w:rsid w:val="006758F3"/>
    <w:rsid w:val="00675C40"/>
    <w:rsid w:val="00675DE1"/>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BA2"/>
    <w:rsid w:val="00682C79"/>
    <w:rsid w:val="0068305D"/>
    <w:rsid w:val="0068310D"/>
    <w:rsid w:val="00683CE7"/>
    <w:rsid w:val="00684031"/>
    <w:rsid w:val="006841FC"/>
    <w:rsid w:val="006842CD"/>
    <w:rsid w:val="00684392"/>
    <w:rsid w:val="00684815"/>
    <w:rsid w:val="00685A19"/>
    <w:rsid w:val="00685B9E"/>
    <w:rsid w:val="00685BAF"/>
    <w:rsid w:val="006860A0"/>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57"/>
    <w:rsid w:val="006957B5"/>
    <w:rsid w:val="006959A6"/>
    <w:rsid w:val="0069635B"/>
    <w:rsid w:val="006966EE"/>
    <w:rsid w:val="00696A47"/>
    <w:rsid w:val="00696DA7"/>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2C8"/>
    <w:rsid w:val="006A59FC"/>
    <w:rsid w:val="006A5E41"/>
    <w:rsid w:val="006A6575"/>
    <w:rsid w:val="006A671E"/>
    <w:rsid w:val="006A6C3D"/>
    <w:rsid w:val="006A6CFF"/>
    <w:rsid w:val="006A6D02"/>
    <w:rsid w:val="006A6EFD"/>
    <w:rsid w:val="006A759D"/>
    <w:rsid w:val="006A7772"/>
    <w:rsid w:val="006A79B9"/>
    <w:rsid w:val="006A7A00"/>
    <w:rsid w:val="006A7CD7"/>
    <w:rsid w:val="006A7EBF"/>
    <w:rsid w:val="006B05AC"/>
    <w:rsid w:val="006B0968"/>
    <w:rsid w:val="006B09F0"/>
    <w:rsid w:val="006B0AB4"/>
    <w:rsid w:val="006B0B88"/>
    <w:rsid w:val="006B108D"/>
    <w:rsid w:val="006B10A1"/>
    <w:rsid w:val="006B13DA"/>
    <w:rsid w:val="006B1413"/>
    <w:rsid w:val="006B1833"/>
    <w:rsid w:val="006B1939"/>
    <w:rsid w:val="006B1A33"/>
    <w:rsid w:val="006B1A4A"/>
    <w:rsid w:val="006B1D58"/>
    <w:rsid w:val="006B2301"/>
    <w:rsid w:val="006B268E"/>
    <w:rsid w:val="006B29E3"/>
    <w:rsid w:val="006B2B89"/>
    <w:rsid w:val="006B2DF7"/>
    <w:rsid w:val="006B3210"/>
    <w:rsid w:val="006B327C"/>
    <w:rsid w:val="006B348B"/>
    <w:rsid w:val="006B35EB"/>
    <w:rsid w:val="006B374C"/>
    <w:rsid w:val="006B420D"/>
    <w:rsid w:val="006B428D"/>
    <w:rsid w:val="006B46A6"/>
    <w:rsid w:val="006B4846"/>
    <w:rsid w:val="006B4B7C"/>
    <w:rsid w:val="006B521C"/>
    <w:rsid w:val="006B556C"/>
    <w:rsid w:val="006B557B"/>
    <w:rsid w:val="006B5E95"/>
    <w:rsid w:val="006B627B"/>
    <w:rsid w:val="006B650B"/>
    <w:rsid w:val="006B659A"/>
    <w:rsid w:val="006B6740"/>
    <w:rsid w:val="006B736E"/>
    <w:rsid w:val="006B75D3"/>
    <w:rsid w:val="006B78F0"/>
    <w:rsid w:val="006C05A3"/>
    <w:rsid w:val="006C08E2"/>
    <w:rsid w:val="006C099B"/>
    <w:rsid w:val="006C0E01"/>
    <w:rsid w:val="006C0EF9"/>
    <w:rsid w:val="006C0FCB"/>
    <w:rsid w:val="006C1CEB"/>
    <w:rsid w:val="006C291A"/>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8BF"/>
    <w:rsid w:val="006D1969"/>
    <w:rsid w:val="006D1B4D"/>
    <w:rsid w:val="006D1E79"/>
    <w:rsid w:val="006D1FAE"/>
    <w:rsid w:val="006D2017"/>
    <w:rsid w:val="006D2DDB"/>
    <w:rsid w:val="006D2E32"/>
    <w:rsid w:val="006D319A"/>
    <w:rsid w:val="006D37D1"/>
    <w:rsid w:val="006D3A32"/>
    <w:rsid w:val="006D3ADF"/>
    <w:rsid w:val="006D3DF3"/>
    <w:rsid w:val="006D3F41"/>
    <w:rsid w:val="006D422A"/>
    <w:rsid w:val="006D434E"/>
    <w:rsid w:val="006D44C9"/>
    <w:rsid w:val="006D4977"/>
    <w:rsid w:val="006D5434"/>
    <w:rsid w:val="006D582F"/>
    <w:rsid w:val="006D590C"/>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15C"/>
    <w:rsid w:val="006E56A8"/>
    <w:rsid w:val="006E5C38"/>
    <w:rsid w:val="006E5CFB"/>
    <w:rsid w:val="006E5EEB"/>
    <w:rsid w:val="006E623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B07"/>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BD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5FE6"/>
    <w:rsid w:val="00706756"/>
    <w:rsid w:val="00706B86"/>
    <w:rsid w:val="00706D83"/>
    <w:rsid w:val="00706E24"/>
    <w:rsid w:val="00706F57"/>
    <w:rsid w:val="007079CB"/>
    <w:rsid w:val="00707B6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223"/>
    <w:rsid w:val="007148F5"/>
    <w:rsid w:val="00714FD3"/>
    <w:rsid w:val="007152B5"/>
    <w:rsid w:val="00715487"/>
    <w:rsid w:val="00715FF1"/>
    <w:rsid w:val="00716152"/>
    <w:rsid w:val="007163D0"/>
    <w:rsid w:val="00716885"/>
    <w:rsid w:val="00716938"/>
    <w:rsid w:val="00717048"/>
    <w:rsid w:val="00717352"/>
    <w:rsid w:val="00717533"/>
    <w:rsid w:val="00717AAF"/>
    <w:rsid w:val="00717D4A"/>
    <w:rsid w:val="00717F9A"/>
    <w:rsid w:val="00720032"/>
    <w:rsid w:val="00720381"/>
    <w:rsid w:val="0072040C"/>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42E"/>
    <w:rsid w:val="00723592"/>
    <w:rsid w:val="007237AF"/>
    <w:rsid w:val="00723E3E"/>
    <w:rsid w:val="00724536"/>
    <w:rsid w:val="00724A35"/>
    <w:rsid w:val="00724A6C"/>
    <w:rsid w:val="00724C84"/>
    <w:rsid w:val="00725046"/>
    <w:rsid w:val="00725217"/>
    <w:rsid w:val="0072543B"/>
    <w:rsid w:val="00725935"/>
    <w:rsid w:val="00725CD5"/>
    <w:rsid w:val="007262C8"/>
    <w:rsid w:val="0072639E"/>
    <w:rsid w:val="00726615"/>
    <w:rsid w:val="007267FC"/>
    <w:rsid w:val="00726EA7"/>
    <w:rsid w:val="00727026"/>
    <w:rsid w:val="00727104"/>
    <w:rsid w:val="007272C9"/>
    <w:rsid w:val="007275AF"/>
    <w:rsid w:val="00727A2E"/>
    <w:rsid w:val="00727B21"/>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9C9"/>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C4"/>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832"/>
    <w:rsid w:val="00741BB0"/>
    <w:rsid w:val="00741BD5"/>
    <w:rsid w:val="00741F26"/>
    <w:rsid w:val="0074253B"/>
    <w:rsid w:val="00742BAE"/>
    <w:rsid w:val="00742CF1"/>
    <w:rsid w:val="00742D71"/>
    <w:rsid w:val="00742E7C"/>
    <w:rsid w:val="0074342B"/>
    <w:rsid w:val="00743433"/>
    <w:rsid w:val="00743CB1"/>
    <w:rsid w:val="00744024"/>
    <w:rsid w:val="0074417D"/>
    <w:rsid w:val="00744715"/>
    <w:rsid w:val="0074492C"/>
    <w:rsid w:val="00745189"/>
    <w:rsid w:val="007454E0"/>
    <w:rsid w:val="007455F3"/>
    <w:rsid w:val="007457C7"/>
    <w:rsid w:val="00745BA2"/>
    <w:rsid w:val="00745C70"/>
    <w:rsid w:val="00746006"/>
    <w:rsid w:val="0074701B"/>
    <w:rsid w:val="00747325"/>
    <w:rsid w:val="00747611"/>
    <w:rsid w:val="00747669"/>
    <w:rsid w:val="007477B6"/>
    <w:rsid w:val="0075018D"/>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48E"/>
    <w:rsid w:val="00755800"/>
    <w:rsid w:val="0075590C"/>
    <w:rsid w:val="00755DB0"/>
    <w:rsid w:val="00755FA2"/>
    <w:rsid w:val="0075646A"/>
    <w:rsid w:val="0075652A"/>
    <w:rsid w:val="007565FA"/>
    <w:rsid w:val="00756876"/>
    <w:rsid w:val="007569B0"/>
    <w:rsid w:val="007569B5"/>
    <w:rsid w:val="00756A02"/>
    <w:rsid w:val="00757322"/>
    <w:rsid w:val="00757974"/>
    <w:rsid w:val="00757EEA"/>
    <w:rsid w:val="00760071"/>
    <w:rsid w:val="00760114"/>
    <w:rsid w:val="00760321"/>
    <w:rsid w:val="00760457"/>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0F6"/>
    <w:rsid w:val="00765629"/>
    <w:rsid w:val="0076599B"/>
    <w:rsid w:val="00765AFA"/>
    <w:rsid w:val="00765F9C"/>
    <w:rsid w:val="007669FF"/>
    <w:rsid w:val="00766E41"/>
    <w:rsid w:val="00767011"/>
    <w:rsid w:val="00767658"/>
    <w:rsid w:val="00767ECD"/>
    <w:rsid w:val="00770350"/>
    <w:rsid w:val="007703CC"/>
    <w:rsid w:val="00770572"/>
    <w:rsid w:val="00770799"/>
    <w:rsid w:val="00770844"/>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2FF"/>
    <w:rsid w:val="00781AC3"/>
    <w:rsid w:val="00782552"/>
    <w:rsid w:val="007826BF"/>
    <w:rsid w:val="007829FC"/>
    <w:rsid w:val="00782A09"/>
    <w:rsid w:val="0078357D"/>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99"/>
    <w:rsid w:val="007904A5"/>
    <w:rsid w:val="00790505"/>
    <w:rsid w:val="00790AE8"/>
    <w:rsid w:val="00790B6E"/>
    <w:rsid w:val="00791D48"/>
    <w:rsid w:val="00791DF1"/>
    <w:rsid w:val="007922C8"/>
    <w:rsid w:val="00792427"/>
    <w:rsid w:val="00792C3B"/>
    <w:rsid w:val="00792E35"/>
    <w:rsid w:val="00793032"/>
    <w:rsid w:val="007935AC"/>
    <w:rsid w:val="0079381F"/>
    <w:rsid w:val="00793C62"/>
    <w:rsid w:val="00793D30"/>
    <w:rsid w:val="00793E95"/>
    <w:rsid w:val="007944FF"/>
    <w:rsid w:val="00794ED5"/>
    <w:rsid w:val="0079502B"/>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39F"/>
    <w:rsid w:val="007A163E"/>
    <w:rsid w:val="007A1828"/>
    <w:rsid w:val="007A192D"/>
    <w:rsid w:val="007A1EB4"/>
    <w:rsid w:val="007A20A9"/>
    <w:rsid w:val="007A2F57"/>
    <w:rsid w:val="007A37F7"/>
    <w:rsid w:val="007A38B0"/>
    <w:rsid w:val="007A38B1"/>
    <w:rsid w:val="007A3FDC"/>
    <w:rsid w:val="007A40A1"/>
    <w:rsid w:val="007A4692"/>
    <w:rsid w:val="007A4AD3"/>
    <w:rsid w:val="007A4BCE"/>
    <w:rsid w:val="007A4D4A"/>
    <w:rsid w:val="007A5011"/>
    <w:rsid w:val="007A51E1"/>
    <w:rsid w:val="007A5621"/>
    <w:rsid w:val="007A5AE6"/>
    <w:rsid w:val="007A5B97"/>
    <w:rsid w:val="007A5C0D"/>
    <w:rsid w:val="007A5D90"/>
    <w:rsid w:val="007A6247"/>
    <w:rsid w:val="007A634D"/>
    <w:rsid w:val="007A6499"/>
    <w:rsid w:val="007A665A"/>
    <w:rsid w:val="007A6AF0"/>
    <w:rsid w:val="007A7107"/>
    <w:rsid w:val="007A7B4F"/>
    <w:rsid w:val="007A7D40"/>
    <w:rsid w:val="007A7ED2"/>
    <w:rsid w:val="007B0642"/>
    <w:rsid w:val="007B0716"/>
    <w:rsid w:val="007B07AD"/>
    <w:rsid w:val="007B089A"/>
    <w:rsid w:val="007B14BE"/>
    <w:rsid w:val="007B2102"/>
    <w:rsid w:val="007B2128"/>
    <w:rsid w:val="007B235D"/>
    <w:rsid w:val="007B23D7"/>
    <w:rsid w:val="007B2459"/>
    <w:rsid w:val="007B2BAE"/>
    <w:rsid w:val="007B3264"/>
    <w:rsid w:val="007B338C"/>
    <w:rsid w:val="007B3A0D"/>
    <w:rsid w:val="007B3EA3"/>
    <w:rsid w:val="007B4799"/>
    <w:rsid w:val="007B48BB"/>
    <w:rsid w:val="007B4C68"/>
    <w:rsid w:val="007B5554"/>
    <w:rsid w:val="007B6B7C"/>
    <w:rsid w:val="007B6C84"/>
    <w:rsid w:val="007B6D4F"/>
    <w:rsid w:val="007B7529"/>
    <w:rsid w:val="007B78A6"/>
    <w:rsid w:val="007B7BDF"/>
    <w:rsid w:val="007B7F39"/>
    <w:rsid w:val="007C0BA6"/>
    <w:rsid w:val="007C0E7C"/>
    <w:rsid w:val="007C114C"/>
    <w:rsid w:val="007C1277"/>
    <w:rsid w:val="007C18A0"/>
    <w:rsid w:val="007C1E51"/>
    <w:rsid w:val="007C1FBB"/>
    <w:rsid w:val="007C1FDE"/>
    <w:rsid w:val="007C2103"/>
    <w:rsid w:val="007C275B"/>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856"/>
    <w:rsid w:val="007D0921"/>
    <w:rsid w:val="007D0C87"/>
    <w:rsid w:val="007D0DC2"/>
    <w:rsid w:val="007D106E"/>
    <w:rsid w:val="007D1350"/>
    <w:rsid w:val="007D14D6"/>
    <w:rsid w:val="007D1705"/>
    <w:rsid w:val="007D1834"/>
    <w:rsid w:val="007D1B28"/>
    <w:rsid w:val="007D1E12"/>
    <w:rsid w:val="007D21B5"/>
    <w:rsid w:val="007D2C5A"/>
    <w:rsid w:val="007D2F59"/>
    <w:rsid w:val="007D4474"/>
    <w:rsid w:val="007D4704"/>
    <w:rsid w:val="007D483E"/>
    <w:rsid w:val="007D49AB"/>
    <w:rsid w:val="007D4B1B"/>
    <w:rsid w:val="007D4DC0"/>
    <w:rsid w:val="007D4F30"/>
    <w:rsid w:val="007D5048"/>
    <w:rsid w:val="007D55AA"/>
    <w:rsid w:val="007D58F6"/>
    <w:rsid w:val="007D5AD5"/>
    <w:rsid w:val="007D63FC"/>
    <w:rsid w:val="007D6544"/>
    <w:rsid w:val="007D6562"/>
    <w:rsid w:val="007D6726"/>
    <w:rsid w:val="007D6F6C"/>
    <w:rsid w:val="007D747B"/>
    <w:rsid w:val="007D7C1F"/>
    <w:rsid w:val="007E0856"/>
    <w:rsid w:val="007E1181"/>
    <w:rsid w:val="007E1360"/>
    <w:rsid w:val="007E1394"/>
    <w:rsid w:val="007E1C3A"/>
    <w:rsid w:val="007E2195"/>
    <w:rsid w:val="007E255D"/>
    <w:rsid w:val="007E2D86"/>
    <w:rsid w:val="007E3041"/>
    <w:rsid w:val="007E3266"/>
    <w:rsid w:val="007E361F"/>
    <w:rsid w:val="007E36A2"/>
    <w:rsid w:val="007E374E"/>
    <w:rsid w:val="007E3940"/>
    <w:rsid w:val="007E3AF6"/>
    <w:rsid w:val="007E3FEC"/>
    <w:rsid w:val="007E44E5"/>
    <w:rsid w:val="007E4744"/>
    <w:rsid w:val="007E4BCD"/>
    <w:rsid w:val="007E4C12"/>
    <w:rsid w:val="007E4CDF"/>
    <w:rsid w:val="007E550E"/>
    <w:rsid w:val="007E6390"/>
    <w:rsid w:val="007E6425"/>
    <w:rsid w:val="007E64D4"/>
    <w:rsid w:val="007E64F4"/>
    <w:rsid w:val="007E6544"/>
    <w:rsid w:val="007E6C69"/>
    <w:rsid w:val="007E7183"/>
    <w:rsid w:val="007E72C6"/>
    <w:rsid w:val="007E74D8"/>
    <w:rsid w:val="007E76FF"/>
    <w:rsid w:val="007E7976"/>
    <w:rsid w:val="007E7BB8"/>
    <w:rsid w:val="007F0313"/>
    <w:rsid w:val="007F04D6"/>
    <w:rsid w:val="007F06BC"/>
    <w:rsid w:val="007F08C9"/>
    <w:rsid w:val="007F08E5"/>
    <w:rsid w:val="007F0E24"/>
    <w:rsid w:val="007F0EDF"/>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397"/>
    <w:rsid w:val="007F5515"/>
    <w:rsid w:val="007F582B"/>
    <w:rsid w:val="007F60D0"/>
    <w:rsid w:val="007F6276"/>
    <w:rsid w:val="007F6616"/>
    <w:rsid w:val="007F66B8"/>
    <w:rsid w:val="007F6A40"/>
    <w:rsid w:val="007F721A"/>
    <w:rsid w:val="007F7431"/>
    <w:rsid w:val="007F7D7A"/>
    <w:rsid w:val="0080073F"/>
    <w:rsid w:val="00800967"/>
    <w:rsid w:val="008009C1"/>
    <w:rsid w:val="00800E18"/>
    <w:rsid w:val="00801702"/>
    <w:rsid w:val="008019DD"/>
    <w:rsid w:val="00801B65"/>
    <w:rsid w:val="00801E1C"/>
    <w:rsid w:val="00801F19"/>
    <w:rsid w:val="008020F5"/>
    <w:rsid w:val="00802EF1"/>
    <w:rsid w:val="00803A6F"/>
    <w:rsid w:val="00803F62"/>
    <w:rsid w:val="0080402C"/>
    <w:rsid w:val="0080403A"/>
    <w:rsid w:val="008040E5"/>
    <w:rsid w:val="00804186"/>
    <w:rsid w:val="0080428B"/>
    <w:rsid w:val="008046C5"/>
    <w:rsid w:val="00804C84"/>
    <w:rsid w:val="008051EE"/>
    <w:rsid w:val="00805216"/>
    <w:rsid w:val="00805310"/>
    <w:rsid w:val="008054AF"/>
    <w:rsid w:val="00805799"/>
    <w:rsid w:val="00805811"/>
    <w:rsid w:val="00805821"/>
    <w:rsid w:val="00805B03"/>
    <w:rsid w:val="00806B68"/>
    <w:rsid w:val="00807020"/>
    <w:rsid w:val="00807456"/>
    <w:rsid w:val="0080749B"/>
    <w:rsid w:val="00807A5A"/>
    <w:rsid w:val="00810146"/>
    <w:rsid w:val="0081022B"/>
    <w:rsid w:val="00810A92"/>
    <w:rsid w:val="00810E5A"/>
    <w:rsid w:val="00810EDE"/>
    <w:rsid w:val="00810F21"/>
    <w:rsid w:val="00810FB4"/>
    <w:rsid w:val="008112A2"/>
    <w:rsid w:val="008112F9"/>
    <w:rsid w:val="00811DB9"/>
    <w:rsid w:val="0081219D"/>
    <w:rsid w:val="0081219E"/>
    <w:rsid w:val="008121AB"/>
    <w:rsid w:val="0081247E"/>
    <w:rsid w:val="00812777"/>
    <w:rsid w:val="0081305D"/>
    <w:rsid w:val="00813495"/>
    <w:rsid w:val="00813ADB"/>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405"/>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9F7"/>
    <w:rsid w:val="00831BD7"/>
    <w:rsid w:val="00832564"/>
    <w:rsid w:val="00832E8C"/>
    <w:rsid w:val="008337DE"/>
    <w:rsid w:val="00833911"/>
    <w:rsid w:val="00834673"/>
    <w:rsid w:val="00834839"/>
    <w:rsid w:val="00834906"/>
    <w:rsid w:val="00834929"/>
    <w:rsid w:val="00834A47"/>
    <w:rsid w:val="00834F58"/>
    <w:rsid w:val="00835FA9"/>
    <w:rsid w:val="00836E6D"/>
    <w:rsid w:val="008376A5"/>
    <w:rsid w:val="00837753"/>
    <w:rsid w:val="00837B49"/>
    <w:rsid w:val="00837B79"/>
    <w:rsid w:val="00837D4A"/>
    <w:rsid w:val="00840030"/>
    <w:rsid w:val="00840364"/>
    <w:rsid w:val="008406F4"/>
    <w:rsid w:val="00840E10"/>
    <w:rsid w:val="0084157B"/>
    <w:rsid w:val="00841BC4"/>
    <w:rsid w:val="00841BE7"/>
    <w:rsid w:val="00841F94"/>
    <w:rsid w:val="008423A9"/>
    <w:rsid w:val="00842A1C"/>
    <w:rsid w:val="00842B3D"/>
    <w:rsid w:val="00842CAD"/>
    <w:rsid w:val="00842E4F"/>
    <w:rsid w:val="00842F08"/>
    <w:rsid w:val="00842F4C"/>
    <w:rsid w:val="00843AEC"/>
    <w:rsid w:val="00843BDB"/>
    <w:rsid w:val="00844295"/>
    <w:rsid w:val="008443D9"/>
    <w:rsid w:val="00844A5E"/>
    <w:rsid w:val="00844C48"/>
    <w:rsid w:val="0084571A"/>
    <w:rsid w:val="008457D5"/>
    <w:rsid w:val="00845F2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35"/>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8D7"/>
    <w:rsid w:val="00855F92"/>
    <w:rsid w:val="00856228"/>
    <w:rsid w:val="00856260"/>
    <w:rsid w:val="008564A4"/>
    <w:rsid w:val="008567F1"/>
    <w:rsid w:val="008568C8"/>
    <w:rsid w:val="00856933"/>
    <w:rsid w:val="00856D34"/>
    <w:rsid w:val="00856D51"/>
    <w:rsid w:val="008576CB"/>
    <w:rsid w:val="00857767"/>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02"/>
    <w:rsid w:val="00863144"/>
    <w:rsid w:val="00863491"/>
    <w:rsid w:val="00863941"/>
    <w:rsid w:val="00863D13"/>
    <w:rsid w:val="00863D4C"/>
    <w:rsid w:val="00863E7C"/>
    <w:rsid w:val="00864009"/>
    <w:rsid w:val="0086416E"/>
    <w:rsid w:val="00864634"/>
    <w:rsid w:val="008650CF"/>
    <w:rsid w:val="00865ADC"/>
    <w:rsid w:val="00865E21"/>
    <w:rsid w:val="00865EFB"/>
    <w:rsid w:val="00865FED"/>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9F8"/>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4FEE"/>
    <w:rsid w:val="00875033"/>
    <w:rsid w:val="00875359"/>
    <w:rsid w:val="00875E57"/>
    <w:rsid w:val="00875FAD"/>
    <w:rsid w:val="00876181"/>
    <w:rsid w:val="00876388"/>
    <w:rsid w:val="008768C0"/>
    <w:rsid w:val="008768DB"/>
    <w:rsid w:val="008770C4"/>
    <w:rsid w:val="008774EC"/>
    <w:rsid w:val="00877513"/>
    <w:rsid w:val="0087760F"/>
    <w:rsid w:val="008776D8"/>
    <w:rsid w:val="00877BA7"/>
    <w:rsid w:val="00877D80"/>
    <w:rsid w:val="00877EFF"/>
    <w:rsid w:val="00877F45"/>
    <w:rsid w:val="00880A4D"/>
    <w:rsid w:val="00880C30"/>
    <w:rsid w:val="00880C65"/>
    <w:rsid w:val="00880E64"/>
    <w:rsid w:val="00880F17"/>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6"/>
    <w:rsid w:val="0088775D"/>
    <w:rsid w:val="00887807"/>
    <w:rsid w:val="00890111"/>
    <w:rsid w:val="00890598"/>
    <w:rsid w:val="00890F31"/>
    <w:rsid w:val="00891083"/>
    <w:rsid w:val="0089139A"/>
    <w:rsid w:val="00891407"/>
    <w:rsid w:val="00891697"/>
    <w:rsid w:val="008922B7"/>
    <w:rsid w:val="008928E1"/>
    <w:rsid w:val="00892AC9"/>
    <w:rsid w:val="00893261"/>
    <w:rsid w:val="0089332A"/>
    <w:rsid w:val="008933D2"/>
    <w:rsid w:val="00893519"/>
    <w:rsid w:val="0089361B"/>
    <w:rsid w:val="00893782"/>
    <w:rsid w:val="00893784"/>
    <w:rsid w:val="00893B89"/>
    <w:rsid w:val="0089457F"/>
    <w:rsid w:val="008946F4"/>
    <w:rsid w:val="0089470D"/>
    <w:rsid w:val="00894D7B"/>
    <w:rsid w:val="00894EAF"/>
    <w:rsid w:val="008950F2"/>
    <w:rsid w:val="008952FC"/>
    <w:rsid w:val="00896A1D"/>
    <w:rsid w:val="00896DC8"/>
    <w:rsid w:val="00897218"/>
    <w:rsid w:val="00897674"/>
    <w:rsid w:val="00897711"/>
    <w:rsid w:val="00897A36"/>
    <w:rsid w:val="00897D3B"/>
    <w:rsid w:val="00897D48"/>
    <w:rsid w:val="00897EC2"/>
    <w:rsid w:val="008A0536"/>
    <w:rsid w:val="008A08FD"/>
    <w:rsid w:val="008A1111"/>
    <w:rsid w:val="008A1998"/>
    <w:rsid w:val="008A1ECF"/>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374"/>
    <w:rsid w:val="008B4533"/>
    <w:rsid w:val="008B46D9"/>
    <w:rsid w:val="008B473B"/>
    <w:rsid w:val="008B48B6"/>
    <w:rsid w:val="008B4B02"/>
    <w:rsid w:val="008B4F7E"/>
    <w:rsid w:val="008B51D9"/>
    <w:rsid w:val="008B5E97"/>
    <w:rsid w:val="008B5FBE"/>
    <w:rsid w:val="008B601D"/>
    <w:rsid w:val="008B60BA"/>
    <w:rsid w:val="008B6273"/>
    <w:rsid w:val="008B6367"/>
    <w:rsid w:val="008B64AD"/>
    <w:rsid w:val="008B65D7"/>
    <w:rsid w:val="008B6606"/>
    <w:rsid w:val="008B6D72"/>
    <w:rsid w:val="008B6FA4"/>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0A"/>
    <w:rsid w:val="008C7B72"/>
    <w:rsid w:val="008C7FEC"/>
    <w:rsid w:val="008D00CA"/>
    <w:rsid w:val="008D058C"/>
    <w:rsid w:val="008D0796"/>
    <w:rsid w:val="008D0BAF"/>
    <w:rsid w:val="008D0DE9"/>
    <w:rsid w:val="008D16A4"/>
    <w:rsid w:val="008D18F8"/>
    <w:rsid w:val="008D1946"/>
    <w:rsid w:val="008D1C85"/>
    <w:rsid w:val="008D1CD9"/>
    <w:rsid w:val="008D1E4E"/>
    <w:rsid w:val="008D209C"/>
    <w:rsid w:val="008D211B"/>
    <w:rsid w:val="008D24ED"/>
    <w:rsid w:val="008D2B23"/>
    <w:rsid w:val="008D2C40"/>
    <w:rsid w:val="008D33B1"/>
    <w:rsid w:val="008D46DF"/>
    <w:rsid w:val="008D476D"/>
    <w:rsid w:val="008D4C2B"/>
    <w:rsid w:val="008D4F98"/>
    <w:rsid w:val="008D5016"/>
    <w:rsid w:val="008D5429"/>
    <w:rsid w:val="008D5F13"/>
    <w:rsid w:val="008D60CF"/>
    <w:rsid w:val="008D6D61"/>
    <w:rsid w:val="008D6E4D"/>
    <w:rsid w:val="008D71DE"/>
    <w:rsid w:val="008D71FC"/>
    <w:rsid w:val="008D7AB5"/>
    <w:rsid w:val="008E0174"/>
    <w:rsid w:val="008E0524"/>
    <w:rsid w:val="008E052A"/>
    <w:rsid w:val="008E0895"/>
    <w:rsid w:val="008E0BD1"/>
    <w:rsid w:val="008E1385"/>
    <w:rsid w:val="008E140B"/>
    <w:rsid w:val="008E143A"/>
    <w:rsid w:val="008E1460"/>
    <w:rsid w:val="008E1477"/>
    <w:rsid w:val="008E14F1"/>
    <w:rsid w:val="008E176E"/>
    <w:rsid w:val="008E1828"/>
    <w:rsid w:val="008E21F5"/>
    <w:rsid w:val="008E28FE"/>
    <w:rsid w:val="008E2976"/>
    <w:rsid w:val="008E2C91"/>
    <w:rsid w:val="008E2D1B"/>
    <w:rsid w:val="008E33E7"/>
    <w:rsid w:val="008E3BBA"/>
    <w:rsid w:val="008E3DE9"/>
    <w:rsid w:val="008E42BF"/>
    <w:rsid w:val="008E449F"/>
    <w:rsid w:val="008E4ED2"/>
    <w:rsid w:val="008E528D"/>
    <w:rsid w:val="008E52D9"/>
    <w:rsid w:val="008E5400"/>
    <w:rsid w:val="008E583F"/>
    <w:rsid w:val="008E585A"/>
    <w:rsid w:val="008E5BBB"/>
    <w:rsid w:val="008E6C55"/>
    <w:rsid w:val="008E6E16"/>
    <w:rsid w:val="008E6FD6"/>
    <w:rsid w:val="008E7418"/>
    <w:rsid w:val="008E7424"/>
    <w:rsid w:val="008E7577"/>
    <w:rsid w:val="008E75D3"/>
    <w:rsid w:val="008E7B2E"/>
    <w:rsid w:val="008F0168"/>
    <w:rsid w:val="008F05EA"/>
    <w:rsid w:val="008F0C57"/>
    <w:rsid w:val="008F0C9C"/>
    <w:rsid w:val="008F0CFD"/>
    <w:rsid w:val="008F0DE7"/>
    <w:rsid w:val="008F0F46"/>
    <w:rsid w:val="008F1536"/>
    <w:rsid w:val="008F1635"/>
    <w:rsid w:val="008F16EC"/>
    <w:rsid w:val="008F18BC"/>
    <w:rsid w:val="008F1A4B"/>
    <w:rsid w:val="008F1A91"/>
    <w:rsid w:val="008F2087"/>
    <w:rsid w:val="008F28CA"/>
    <w:rsid w:val="008F2F52"/>
    <w:rsid w:val="008F410E"/>
    <w:rsid w:val="008F4198"/>
    <w:rsid w:val="008F4430"/>
    <w:rsid w:val="008F4598"/>
    <w:rsid w:val="008F4CC3"/>
    <w:rsid w:val="008F4DA4"/>
    <w:rsid w:val="008F555D"/>
    <w:rsid w:val="008F5C6E"/>
    <w:rsid w:val="008F6097"/>
    <w:rsid w:val="008F6221"/>
    <w:rsid w:val="008F6669"/>
    <w:rsid w:val="008F6AD1"/>
    <w:rsid w:val="008F70F6"/>
    <w:rsid w:val="008F72B1"/>
    <w:rsid w:val="008F774C"/>
    <w:rsid w:val="008F7C41"/>
    <w:rsid w:val="008F7E1F"/>
    <w:rsid w:val="008F7F28"/>
    <w:rsid w:val="009002F4"/>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67C"/>
    <w:rsid w:val="00912E0D"/>
    <w:rsid w:val="00912E2D"/>
    <w:rsid w:val="00913926"/>
    <w:rsid w:val="00913B1A"/>
    <w:rsid w:val="00913B82"/>
    <w:rsid w:val="0091448B"/>
    <w:rsid w:val="00914BEF"/>
    <w:rsid w:val="00915590"/>
    <w:rsid w:val="00915B26"/>
    <w:rsid w:val="009168B5"/>
    <w:rsid w:val="00916E86"/>
    <w:rsid w:val="00917181"/>
    <w:rsid w:val="0091747E"/>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967"/>
    <w:rsid w:val="00922AFE"/>
    <w:rsid w:val="00922EDB"/>
    <w:rsid w:val="0092373B"/>
    <w:rsid w:val="00923B13"/>
    <w:rsid w:val="00923C4E"/>
    <w:rsid w:val="009242BF"/>
    <w:rsid w:val="00924420"/>
    <w:rsid w:val="009244A0"/>
    <w:rsid w:val="009244BF"/>
    <w:rsid w:val="00924829"/>
    <w:rsid w:val="00924848"/>
    <w:rsid w:val="00924AAE"/>
    <w:rsid w:val="00925102"/>
    <w:rsid w:val="009251B4"/>
    <w:rsid w:val="009257C6"/>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247"/>
    <w:rsid w:val="00932408"/>
    <w:rsid w:val="00932668"/>
    <w:rsid w:val="00932678"/>
    <w:rsid w:val="00932A3C"/>
    <w:rsid w:val="00932CD3"/>
    <w:rsid w:val="00932D2D"/>
    <w:rsid w:val="00932DEC"/>
    <w:rsid w:val="00932FBF"/>
    <w:rsid w:val="009331EB"/>
    <w:rsid w:val="009333C3"/>
    <w:rsid w:val="009339B1"/>
    <w:rsid w:val="00933BA9"/>
    <w:rsid w:val="00933EBC"/>
    <w:rsid w:val="00933F8C"/>
    <w:rsid w:val="00933FDA"/>
    <w:rsid w:val="009342A4"/>
    <w:rsid w:val="00934A67"/>
    <w:rsid w:val="00934C61"/>
    <w:rsid w:val="00935096"/>
    <w:rsid w:val="0093512C"/>
    <w:rsid w:val="009355E8"/>
    <w:rsid w:val="0093592B"/>
    <w:rsid w:val="00935B7F"/>
    <w:rsid w:val="00936709"/>
    <w:rsid w:val="00936749"/>
    <w:rsid w:val="00936A64"/>
    <w:rsid w:val="009374C4"/>
    <w:rsid w:val="00937BA5"/>
    <w:rsid w:val="00940069"/>
    <w:rsid w:val="0094044D"/>
    <w:rsid w:val="0094057D"/>
    <w:rsid w:val="00940764"/>
    <w:rsid w:val="00940C66"/>
    <w:rsid w:val="00940C74"/>
    <w:rsid w:val="00941558"/>
    <w:rsid w:val="00941CD4"/>
    <w:rsid w:val="009421DD"/>
    <w:rsid w:val="0094234B"/>
    <w:rsid w:val="00942550"/>
    <w:rsid w:val="00942559"/>
    <w:rsid w:val="00942B95"/>
    <w:rsid w:val="00943576"/>
    <w:rsid w:val="009435FF"/>
    <w:rsid w:val="009440B1"/>
    <w:rsid w:val="00944391"/>
    <w:rsid w:val="00944830"/>
    <w:rsid w:val="009449E5"/>
    <w:rsid w:val="00944DED"/>
    <w:rsid w:val="00945D51"/>
    <w:rsid w:val="009464BD"/>
    <w:rsid w:val="009465FA"/>
    <w:rsid w:val="009467EE"/>
    <w:rsid w:val="00946A68"/>
    <w:rsid w:val="00946D7D"/>
    <w:rsid w:val="009471E9"/>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4BF"/>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4DF4"/>
    <w:rsid w:val="00975641"/>
    <w:rsid w:val="00975822"/>
    <w:rsid w:val="009759E5"/>
    <w:rsid w:val="00975EE5"/>
    <w:rsid w:val="009761ED"/>
    <w:rsid w:val="00976344"/>
    <w:rsid w:val="0097655D"/>
    <w:rsid w:val="0097665D"/>
    <w:rsid w:val="0097666D"/>
    <w:rsid w:val="009769E4"/>
    <w:rsid w:val="00976C29"/>
    <w:rsid w:val="00976FA7"/>
    <w:rsid w:val="0097714D"/>
    <w:rsid w:val="009771B3"/>
    <w:rsid w:val="009773CB"/>
    <w:rsid w:val="00977487"/>
    <w:rsid w:val="009774FF"/>
    <w:rsid w:val="0097758D"/>
    <w:rsid w:val="0097794F"/>
    <w:rsid w:val="00977B13"/>
    <w:rsid w:val="00977BA7"/>
    <w:rsid w:val="00977CC5"/>
    <w:rsid w:val="009802EA"/>
    <w:rsid w:val="00980546"/>
    <w:rsid w:val="0098056A"/>
    <w:rsid w:val="009808EA"/>
    <w:rsid w:val="0098097E"/>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22B"/>
    <w:rsid w:val="009A630B"/>
    <w:rsid w:val="009A682F"/>
    <w:rsid w:val="009A6936"/>
    <w:rsid w:val="009A6D33"/>
    <w:rsid w:val="009A6EE9"/>
    <w:rsid w:val="009A6FAB"/>
    <w:rsid w:val="009A7244"/>
    <w:rsid w:val="009A76CE"/>
    <w:rsid w:val="009A7A41"/>
    <w:rsid w:val="009A7D05"/>
    <w:rsid w:val="009A7EBE"/>
    <w:rsid w:val="009B09D8"/>
    <w:rsid w:val="009B0B0E"/>
    <w:rsid w:val="009B0B86"/>
    <w:rsid w:val="009B12A5"/>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A36"/>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790"/>
    <w:rsid w:val="009C18C6"/>
    <w:rsid w:val="009C191F"/>
    <w:rsid w:val="009C24B3"/>
    <w:rsid w:val="009C2690"/>
    <w:rsid w:val="009C2E94"/>
    <w:rsid w:val="009C3715"/>
    <w:rsid w:val="009C37D9"/>
    <w:rsid w:val="009C3D6D"/>
    <w:rsid w:val="009C41B8"/>
    <w:rsid w:val="009C478F"/>
    <w:rsid w:val="009C4AAA"/>
    <w:rsid w:val="009C4AF7"/>
    <w:rsid w:val="009C51AF"/>
    <w:rsid w:val="009C52E7"/>
    <w:rsid w:val="009C60B1"/>
    <w:rsid w:val="009C60B2"/>
    <w:rsid w:val="009C6333"/>
    <w:rsid w:val="009C703B"/>
    <w:rsid w:val="009C74F8"/>
    <w:rsid w:val="009C75DA"/>
    <w:rsid w:val="009C783B"/>
    <w:rsid w:val="009C786D"/>
    <w:rsid w:val="009C7A0A"/>
    <w:rsid w:val="009C7E94"/>
    <w:rsid w:val="009D023E"/>
    <w:rsid w:val="009D02AE"/>
    <w:rsid w:val="009D04F3"/>
    <w:rsid w:val="009D098C"/>
    <w:rsid w:val="009D09EB"/>
    <w:rsid w:val="009D0AB6"/>
    <w:rsid w:val="009D11F3"/>
    <w:rsid w:val="009D1237"/>
    <w:rsid w:val="009D13B8"/>
    <w:rsid w:val="009D1F9F"/>
    <w:rsid w:val="009D2510"/>
    <w:rsid w:val="009D2639"/>
    <w:rsid w:val="009D2B90"/>
    <w:rsid w:val="009D2FB1"/>
    <w:rsid w:val="009D3276"/>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AFD"/>
    <w:rsid w:val="009E0E9B"/>
    <w:rsid w:val="009E1340"/>
    <w:rsid w:val="009E170D"/>
    <w:rsid w:val="009E180F"/>
    <w:rsid w:val="009E1E91"/>
    <w:rsid w:val="009E215B"/>
    <w:rsid w:val="009E2208"/>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B6B"/>
    <w:rsid w:val="009E5DA0"/>
    <w:rsid w:val="009E64F6"/>
    <w:rsid w:val="009E68FE"/>
    <w:rsid w:val="009E69BC"/>
    <w:rsid w:val="009E6FF5"/>
    <w:rsid w:val="009E7327"/>
    <w:rsid w:val="009E7811"/>
    <w:rsid w:val="009E7DAE"/>
    <w:rsid w:val="009E7DBF"/>
    <w:rsid w:val="009E7E10"/>
    <w:rsid w:val="009E7E4E"/>
    <w:rsid w:val="009F0235"/>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4F7"/>
    <w:rsid w:val="009F7913"/>
    <w:rsid w:val="009F7C52"/>
    <w:rsid w:val="009F7E8E"/>
    <w:rsid w:val="00A004AB"/>
    <w:rsid w:val="00A00D64"/>
    <w:rsid w:val="00A01126"/>
    <w:rsid w:val="00A01169"/>
    <w:rsid w:val="00A01890"/>
    <w:rsid w:val="00A01AC8"/>
    <w:rsid w:val="00A0242E"/>
    <w:rsid w:val="00A025A0"/>
    <w:rsid w:val="00A035DF"/>
    <w:rsid w:val="00A0429F"/>
    <w:rsid w:val="00A04B1D"/>
    <w:rsid w:val="00A04BDE"/>
    <w:rsid w:val="00A05273"/>
    <w:rsid w:val="00A053A5"/>
    <w:rsid w:val="00A0547E"/>
    <w:rsid w:val="00A05499"/>
    <w:rsid w:val="00A058CB"/>
    <w:rsid w:val="00A05D7D"/>
    <w:rsid w:val="00A0624F"/>
    <w:rsid w:val="00A062D2"/>
    <w:rsid w:val="00A0652C"/>
    <w:rsid w:val="00A06F0F"/>
    <w:rsid w:val="00A07052"/>
    <w:rsid w:val="00A072C8"/>
    <w:rsid w:val="00A074BF"/>
    <w:rsid w:val="00A0751E"/>
    <w:rsid w:val="00A102AD"/>
    <w:rsid w:val="00A107D3"/>
    <w:rsid w:val="00A1104B"/>
    <w:rsid w:val="00A11094"/>
    <w:rsid w:val="00A112B5"/>
    <w:rsid w:val="00A112B9"/>
    <w:rsid w:val="00A118E0"/>
    <w:rsid w:val="00A120B9"/>
    <w:rsid w:val="00A128FE"/>
    <w:rsid w:val="00A1319D"/>
    <w:rsid w:val="00A13254"/>
    <w:rsid w:val="00A13398"/>
    <w:rsid w:val="00A133B9"/>
    <w:rsid w:val="00A139D1"/>
    <w:rsid w:val="00A13B02"/>
    <w:rsid w:val="00A13BD8"/>
    <w:rsid w:val="00A13C87"/>
    <w:rsid w:val="00A13CDA"/>
    <w:rsid w:val="00A13D4A"/>
    <w:rsid w:val="00A14432"/>
    <w:rsid w:val="00A14515"/>
    <w:rsid w:val="00A1452A"/>
    <w:rsid w:val="00A1486A"/>
    <w:rsid w:val="00A14F1F"/>
    <w:rsid w:val="00A1596B"/>
    <w:rsid w:val="00A1604B"/>
    <w:rsid w:val="00A16338"/>
    <w:rsid w:val="00A164F8"/>
    <w:rsid w:val="00A16518"/>
    <w:rsid w:val="00A165DF"/>
    <w:rsid w:val="00A16719"/>
    <w:rsid w:val="00A1676B"/>
    <w:rsid w:val="00A167FE"/>
    <w:rsid w:val="00A16DEF"/>
    <w:rsid w:val="00A16FEC"/>
    <w:rsid w:val="00A17134"/>
    <w:rsid w:val="00A1739A"/>
    <w:rsid w:val="00A174EB"/>
    <w:rsid w:val="00A1780C"/>
    <w:rsid w:val="00A17D16"/>
    <w:rsid w:val="00A17EB1"/>
    <w:rsid w:val="00A17FE4"/>
    <w:rsid w:val="00A2002D"/>
    <w:rsid w:val="00A201F2"/>
    <w:rsid w:val="00A207AE"/>
    <w:rsid w:val="00A207DD"/>
    <w:rsid w:val="00A20D58"/>
    <w:rsid w:val="00A21460"/>
    <w:rsid w:val="00A215D1"/>
    <w:rsid w:val="00A2190F"/>
    <w:rsid w:val="00A21A88"/>
    <w:rsid w:val="00A21D5C"/>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ED5"/>
    <w:rsid w:val="00A27F0B"/>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03"/>
    <w:rsid w:val="00A34797"/>
    <w:rsid w:val="00A34A35"/>
    <w:rsid w:val="00A34CE4"/>
    <w:rsid w:val="00A34D6D"/>
    <w:rsid w:val="00A34F3A"/>
    <w:rsid w:val="00A35156"/>
    <w:rsid w:val="00A35347"/>
    <w:rsid w:val="00A353B8"/>
    <w:rsid w:val="00A3545B"/>
    <w:rsid w:val="00A356F1"/>
    <w:rsid w:val="00A35F56"/>
    <w:rsid w:val="00A360E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CD3"/>
    <w:rsid w:val="00A43292"/>
    <w:rsid w:val="00A43519"/>
    <w:rsid w:val="00A43C38"/>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A2E"/>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DE8"/>
    <w:rsid w:val="00A61F9C"/>
    <w:rsid w:val="00A62047"/>
    <w:rsid w:val="00A62136"/>
    <w:rsid w:val="00A621A4"/>
    <w:rsid w:val="00A62292"/>
    <w:rsid w:val="00A6234C"/>
    <w:rsid w:val="00A627A2"/>
    <w:rsid w:val="00A62AE0"/>
    <w:rsid w:val="00A62D86"/>
    <w:rsid w:val="00A631AB"/>
    <w:rsid w:val="00A63474"/>
    <w:rsid w:val="00A636EF"/>
    <w:rsid w:val="00A63A34"/>
    <w:rsid w:val="00A63E9D"/>
    <w:rsid w:val="00A64721"/>
    <w:rsid w:val="00A64D20"/>
    <w:rsid w:val="00A64F47"/>
    <w:rsid w:val="00A6544F"/>
    <w:rsid w:val="00A658CA"/>
    <w:rsid w:val="00A65E60"/>
    <w:rsid w:val="00A660DB"/>
    <w:rsid w:val="00A661DE"/>
    <w:rsid w:val="00A66713"/>
    <w:rsid w:val="00A667D4"/>
    <w:rsid w:val="00A66901"/>
    <w:rsid w:val="00A66F6A"/>
    <w:rsid w:val="00A67031"/>
    <w:rsid w:val="00A67706"/>
    <w:rsid w:val="00A6780D"/>
    <w:rsid w:val="00A67D88"/>
    <w:rsid w:val="00A67E9D"/>
    <w:rsid w:val="00A70475"/>
    <w:rsid w:val="00A70653"/>
    <w:rsid w:val="00A7145A"/>
    <w:rsid w:val="00A71584"/>
    <w:rsid w:val="00A715B4"/>
    <w:rsid w:val="00A71693"/>
    <w:rsid w:val="00A71A51"/>
    <w:rsid w:val="00A71E3B"/>
    <w:rsid w:val="00A726D1"/>
    <w:rsid w:val="00A72C8B"/>
    <w:rsid w:val="00A72F79"/>
    <w:rsid w:val="00A73048"/>
    <w:rsid w:val="00A7328C"/>
    <w:rsid w:val="00A73374"/>
    <w:rsid w:val="00A733E5"/>
    <w:rsid w:val="00A739DD"/>
    <w:rsid w:val="00A73C54"/>
    <w:rsid w:val="00A73F56"/>
    <w:rsid w:val="00A74997"/>
    <w:rsid w:val="00A74A1E"/>
    <w:rsid w:val="00A74CF4"/>
    <w:rsid w:val="00A7548E"/>
    <w:rsid w:val="00A75640"/>
    <w:rsid w:val="00A75718"/>
    <w:rsid w:val="00A75E1A"/>
    <w:rsid w:val="00A75FD7"/>
    <w:rsid w:val="00A76692"/>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2CF"/>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8D"/>
    <w:rsid w:val="00A978E1"/>
    <w:rsid w:val="00A97E89"/>
    <w:rsid w:val="00A97F37"/>
    <w:rsid w:val="00AA0303"/>
    <w:rsid w:val="00AA0433"/>
    <w:rsid w:val="00AA0691"/>
    <w:rsid w:val="00AA06CD"/>
    <w:rsid w:val="00AA0B33"/>
    <w:rsid w:val="00AA124D"/>
    <w:rsid w:val="00AA1279"/>
    <w:rsid w:val="00AA12C4"/>
    <w:rsid w:val="00AA1467"/>
    <w:rsid w:val="00AA199A"/>
    <w:rsid w:val="00AA1A65"/>
    <w:rsid w:val="00AA1AE1"/>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57E4"/>
    <w:rsid w:val="00AB603E"/>
    <w:rsid w:val="00AB628B"/>
    <w:rsid w:val="00AB62B8"/>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777"/>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062"/>
    <w:rsid w:val="00AD10A8"/>
    <w:rsid w:val="00AD1340"/>
    <w:rsid w:val="00AD1363"/>
    <w:rsid w:val="00AD1370"/>
    <w:rsid w:val="00AD1AC9"/>
    <w:rsid w:val="00AD1BB1"/>
    <w:rsid w:val="00AD1E65"/>
    <w:rsid w:val="00AD1FE6"/>
    <w:rsid w:val="00AD2617"/>
    <w:rsid w:val="00AD2B16"/>
    <w:rsid w:val="00AD3088"/>
    <w:rsid w:val="00AD32F2"/>
    <w:rsid w:val="00AD36B4"/>
    <w:rsid w:val="00AD3810"/>
    <w:rsid w:val="00AD3978"/>
    <w:rsid w:val="00AD3CB9"/>
    <w:rsid w:val="00AD3D7B"/>
    <w:rsid w:val="00AD3FBA"/>
    <w:rsid w:val="00AD4364"/>
    <w:rsid w:val="00AD4748"/>
    <w:rsid w:val="00AD506C"/>
    <w:rsid w:val="00AD50C7"/>
    <w:rsid w:val="00AD5138"/>
    <w:rsid w:val="00AD60F4"/>
    <w:rsid w:val="00AD649B"/>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8DB"/>
    <w:rsid w:val="00AE1DB7"/>
    <w:rsid w:val="00AE1E83"/>
    <w:rsid w:val="00AE1FC9"/>
    <w:rsid w:val="00AE22C2"/>
    <w:rsid w:val="00AE22F6"/>
    <w:rsid w:val="00AE28CC"/>
    <w:rsid w:val="00AE29E5"/>
    <w:rsid w:val="00AE2BBE"/>
    <w:rsid w:val="00AE2E27"/>
    <w:rsid w:val="00AE3042"/>
    <w:rsid w:val="00AE3287"/>
    <w:rsid w:val="00AE3724"/>
    <w:rsid w:val="00AE5CF6"/>
    <w:rsid w:val="00AE605F"/>
    <w:rsid w:val="00AE6441"/>
    <w:rsid w:val="00AE660F"/>
    <w:rsid w:val="00AE6D51"/>
    <w:rsid w:val="00AE6D86"/>
    <w:rsid w:val="00AE749E"/>
    <w:rsid w:val="00AE76BF"/>
    <w:rsid w:val="00AE7D57"/>
    <w:rsid w:val="00AE7E3B"/>
    <w:rsid w:val="00AF0011"/>
    <w:rsid w:val="00AF04C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6ECD"/>
    <w:rsid w:val="00AF7BAE"/>
    <w:rsid w:val="00B00049"/>
    <w:rsid w:val="00B000D9"/>
    <w:rsid w:val="00B00168"/>
    <w:rsid w:val="00B00642"/>
    <w:rsid w:val="00B006F8"/>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3FE3"/>
    <w:rsid w:val="00B0474A"/>
    <w:rsid w:val="00B04C78"/>
    <w:rsid w:val="00B04E74"/>
    <w:rsid w:val="00B05144"/>
    <w:rsid w:val="00B0525C"/>
    <w:rsid w:val="00B05298"/>
    <w:rsid w:val="00B053B3"/>
    <w:rsid w:val="00B05487"/>
    <w:rsid w:val="00B05BBC"/>
    <w:rsid w:val="00B05FF1"/>
    <w:rsid w:val="00B061E1"/>
    <w:rsid w:val="00B065A0"/>
    <w:rsid w:val="00B06634"/>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1D7"/>
    <w:rsid w:val="00B12914"/>
    <w:rsid w:val="00B13517"/>
    <w:rsid w:val="00B13597"/>
    <w:rsid w:val="00B13894"/>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76"/>
    <w:rsid w:val="00B231FF"/>
    <w:rsid w:val="00B2339A"/>
    <w:rsid w:val="00B23A88"/>
    <w:rsid w:val="00B240B4"/>
    <w:rsid w:val="00B240C2"/>
    <w:rsid w:val="00B240CF"/>
    <w:rsid w:val="00B24BAB"/>
    <w:rsid w:val="00B25024"/>
    <w:rsid w:val="00B251A5"/>
    <w:rsid w:val="00B259EF"/>
    <w:rsid w:val="00B25AFF"/>
    <w:rsid w:val="00B25D18"/>
    <w:rsid w:val="00B26013"/>
    <w:rsid w:val="00B260ED"/>
    <w:rsid w:val="00B26266"/>
    <w:rsid w:val="00B2672B"/>
    <w:rsid w:val="00B269FE"/>
    <w:rsid w:val="00B26A1E"/>
    <w:rsid w:val="00B270A3"/>
    <w:rsid w:val="00B3008E"/>
    <w:rsid w:val="00B3068E"/>
    <w:rsid w:val="00B3082B"/>
    <w:rsid w:val="00B30AAF"/>
    <w:rsid w:val="00B31122"/>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D4C"/>
    <w:rsid w:val="00B35FC8"/>
    <w:rsid w:val="00B36326"/>
    <w:rsid w:val="00B363C4"/>
    <w:rsid w:val="00B368F3"/>
    <w:rsid w:val="00B3698A"/>
    <w:rsid w:val="00B36A02"/>
    <w:rsid w:val="00B373AC"/>
    <w:rsid w:val="00B378E9"/>
    <w:rsid w:val="00B37917"/>
    <w:rsid w:val="00B37C36"/>
    <w:rsid w:val="00B37CFB"/>
    <w:rsid w:val="00B37DF3"/>
    <w:rsid w:val="00B40699"/>
    <w:rsid w:val="00B40708"/>
    <w:rsid w:val="00B407DB"/>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23F"/>
    <w:rsid w:val="00B51B5D"/>
    <w:rsid w:val="00B51E94"/>
    <w:rsid w:val="00B5220E"/>
    <w:rsid w:val="00B522CB"/>
    <w:rsid w:val="00B52387"/>
    <w:rsid w:val="00B525FD"/>
    <w:rsid w:val="00B5273A"/>
    <w:rsid w:val="00B527FE"/>
    <w:rsid w:val="00B5287A"/>
    <w:rsid w:val="00B53332"/>
    <w:rsid w:val="00B53A73"/>
    <w:rsid w:val="00B5452A"/>
    <w:rsid w:val="00B55376"/>
    <w:rsid w:val="00B55C9E"/>
    <w:rsid w:val="00B55CA5"/>
    <w:rsid w:val="00B55F0B"/>
    <w:rsid w:val="00B56027"/>
    <w:rsid w:val="00B5680E"/>
    <w:rsid w:val="00B5690A"/>
    <w:rsid w:val="00B569C8"/>
    <w:rsid w:val="00B56C01"/>
    <w:rsid w:val="00B56D23"/>
    <w:rsid w:val="00B578A4"/>
    <w:rsid w:val="00B578B7"/>
    <w:rsid w:val="00B57A33"/>
    <w:rsid w:val="00B57C9D"/>
    <w:rsid w:val="00B57EFD"/>
    <w:rsid w:val="00B60558"/>
    <w:rsid w:val="00B6059B"/>
    <w:rsid w:val="00B6080D"/>
    <w:rsid w:val="00B60B5F"/>
    <w:rsid w:val="00B60D6A"/>
    <w:rsid w:val="00B60E79"/>
    <w:rsid w:val="00B61612"/>
    <w:rsid w:val="00B618F5"/>
    <w:rsid w:val="00B61AD9"/>
    <w:rsid w:val="00B61BE9"/>
    <w:rsid w:val="00B61C56"/>
    <w:rsid w:val="00B61C90"/>
    <w:rsid w:val="00B61D05"/>
    <w:rsid w:val="00B61DFC"/>
    <w:rsid w:val="00B61F80"/>
    <w:rsid w:val="00B623FE"/>
    <w:rsid w:val="00B629F8"/>
    <w:rsid w:val="00B62B5B"/>
    <w:rsid w:val="00B62C45"/>
    <w:rsid w:val="00B63174"/>
    <w:rsid w:val="00B63C0C"/>
    <w:rsid w:val="00B64355"/>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FCA"/>
    <w:rsid w:val="00B677C8"/>
    <w:rsid w:val="00B67A37"/>
    <w:rsid w:val="00B67C02"/>
    <w:rsid w:val="00B67C31"/>
    <w:rsid w:val="00B67FC2"/>
    <w:rsid w:val="00B700D3"/>
    <w:rsid w:val="00B71B46"/>
    <w:rsid w:val="00B72190"/>
    <w:rsid w:val="00B722F4"/>
    <w:rsid w:val="00B72DA0"/>
    <w:rsid w:val="00B72E8A"/>
    <w:rsid w:val="00B72F2E"/>
    <w:rsid w:val="00B73336"/>
    <w:rsid w:val="00B7342A"/>
    <w:rsid w:val="00B73437"/>
    <w:rsid w:val="00B73F08"/>
    <w:rsid w:val="00B740FF"/>
    <w:rsid w:val="00B7442A"/>
    <w:rsid w:val="00B753FE"/>
    <w:rsid w:val="00B75414"/>
    <w:rsid w:val="00B7660A"/>
    <w:rsid w:val="00B76745"/>
    <w:rsid w:val="00B76796"/>
    <w:rsid w:val="00B76892"/>
    <w:rsid w:val="00B7694B"/>
    <w:rsid w:val="00B76BF6"/>
    <w:rsid w:val="00B77075"/>
    <w:rsid w:val="00B770A3"/>
    <w:rsid w:val="00B770B2"/>
    <w:rsid w:val="00B7727E"/>
    <w:rsid w:val="00B77668"/>
    <w:rsid w:val="00B7776C"/>
    <w:rsid w:val="00B77AE6"/>
    <w:rsid w:val="00B77EBF"/>
    <w:rsid w:val="00B800E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B07"/>
    <w:rsid w:val="00B85FDC"/>
    <w:rsid w:val="00B85FFD"/>
    <w:rsid w:val="00B861E8"/>
    <w:rsid w:val="00B8655D"/>
    <w:rsid w:val="00B865AA"/>
    <w:rsid w:val="00B8691A"/>
    <w:rsid w:val="00B86A60"/>
    <w:rsid w:val="00B86E5B"/>
    <w:rsid w:val="00B8736D"/>
    <w:rsid w:val="00B87501"/>
    <w:rsid w:val="00B87A9F"/>
    <w:rsid w:val="00B87B18"/>
    <w:rsid w:val="00B87C63"/>
    <w:rsid w:val="00B87E31"/>
    <w:rsid w:val="00B90852"/>
    <w:rsid w:val="00B90993"/>
    <w:rsid w:val="00B90CBB"/>
    <w:rsid w:val="00B91012"/>
    <w:rsid w:val="00B910C5"/>
    <w:rsid w:val="00B910DC"/>
    <w:rsid w:val="00B91670"/>
    <w:rsid w:val="00B916D2"/>
    <w:rsid w:val="00B919E0"/>
    <w:rsid w:val="00B91A46"/>
    <w:rsid w:val="00B91C8F"/>
    <w:rsid w:val="00B91F55"/>
    <w:rsid w:val="00B92991"/>
    <w:rsid w:val="00B92C55"/>
    <w:rsid w:val="00B9339B"/>
    <w:rsid w:val="00B93772"/>
    <w:rsid w:val="00B93C84"/>
    <w:rsid w:val="00B93C85"/>
    <w:rsid w:val="00B93D8F"/>
    <w:rsid w:val="00B93FC0"/>
    <w:rsid w:val="00B94270"/>
    <w:rsid w:val="00B9437A"/>
    <w:rsid w:val="00B944BA"/>
    <w:rsid w:val="00B95417"/>
    <w:rsid w:val="00B95496"/>
    <w:rsid w:val="00B95B2D"/>
    <w:rsid w:val="00B96021"/>
    <w:rsid w:val="00B960AC"/>
    <w:rsid w:val="00B96607"/>
    <w:rsid w:val="00B9661F"/>
    <w:rsid w:val="00B966B2"/>
    <w:rsid w:val="00B971C6"/>
    <w:rsid w:val="00B973BE"/>
    <w:rsid w:val="00B973F7"/>
    <w:rsid w:val="00B974ED"/>
    <w:rsid w:val="00B975FA"/>
    <w:rsid w:val="00B9767D"/>
    <w:rsid w:val="00B97774"/>
    <w:rsid w:val="00B977FF"/>
    <w:rsid w:val="00BA01F4"/>
    <w:rsid w:val="00BA0360"/>
    <w:rsid w:val="00BA0461"/>
    <w:rsid w:val="00BA09DE"/>
    <w:rsid w:val="00BA10AB"/>
    <w:rsid w:val="00BA125F"/>
    <w:rsid w:val="00BA1302"/>
    <w:rsid w:val="00BA13FE"/>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85E"/>
    <w:rsid w:val="00BA7215"/>
    <w:rsid w:val="00BA75B0"/>
    <w:rsid w:val="00BA7992"/>
    <w:rsid w:val="00BB0069"/>
    <w:rsid w:val="00BB0152"/>
    <w:rsid w:val="00BB0282"/>
    <w:rsid w:val="00BB09CA"/>
    <w:rsid w:val="00BB0BD9"/>
    <w:rsid w:val="00BB0F68"/>
    <w:rsid w:val="00BB11CF"/>
    <w:rsid w:val="00BB1A4A"/>
    <w:rsid w:val="00BB1F50"/>
    <w:rsid w:val="00BB203D"/>
    <w:rsid w:val="00BB2919"/>
    <w:rsid w:val="00BB2AAA"/>
    <w:rsid w:val="00BB2CC1"/>
    <w:rsid w:val="00BB332A"/>
    <w:rsid w:val="00BB38DB"/>
    <w:rsid w:val="00BB3A9D"/>
    <w:rsid w:val="00BB4028"/>
    <w:rsid w:val="00BB4103"/>
    <w:rsid w:val="00BB4431"/>
    <w:rsid w:val="00BB443C"/>
    <w:rsid w:val="00BB4D91"/>
    <w:rsid w:val="00BB4DD1"/>
    <w:rsid w:val="00BB5191"/>
    <w:rsid w:val="00BB5214"/>
    <w:rsid w:val="00BB5786"/>
    <w:rsid w:val="00BB59B3"/>
    <w:rsid w:val="00BB5A3D"/>
    <w:rsid w:val="00BB5C47"/>
    <w:rsid w:val="00BB5E5B"/>
    <w:rsid w:val="00BB610D"/>
    <w:rsid w:val="00BB6278"/>
    <w:rsid w:val="00BB64BE"/>
    <w:rsid w:val="00BB6CB3"/>
    <w:rsid w:val="00BB71E7"/>
    <w:rsid w:val="00BB75B4"/>
    <w:rsid w:val="00BB7778"/>
    <w:rsid w:val="00BB7B6F"/>
    <w:rsid w:val="00BB7BAC"/>
    <w:rsid w:val="00BC01DC"/>
    <w:rsid w:val="00BC04D0"/>
    <w:rsid w:val="00BC0800"/>
    <w:rsid w:val="00BC0B43"/>
    <w:rsid w:val="00BC0EB4"/>
    <w:rsid w:val="00BC0F77"/>
    <w:rsid w:val="00BC10E8"/>
    <w:rsid w:val="00BC1281"/>
    <w:rsid w:val="00BC14C6"/>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657"/>
    <w:rsid w:val="00BC478A"/>
    <w:rsid w:val="00BC4E75"/>
    <w:rsid w:val="00BC508A"/>
    <w:rsid w:val="00BC5200"/>
    <w:rsid w:val="00BC53CC"/>
    <w:rsid w:val="00BC5476"/>
    <w:rsid w:val="00BC5559"/>
    <w:rsid w:val="00BC55C3"/>
    <w:rsid w:val="00BC59B6"/>
    <w:rsid w:val="00BC5AE1"/>
    <w:rsid w:val="00BC5B16"/>
    <w:rsid w:val="00BC5DC7"/>
    <w:rsid w:val="00BC62C5"/>
    <w:rsid w:val="00BC62E7"/>
    <w:rsid w:val="00BC6684"/>
    <w:rsid w:val="00BC6A42"/>
    <w:rsid w:val="00BC6C17"/>
    <w:rsid w:val="00BC6C75"/>
    <w:rsid w:val="00BC6D2A"/>
    <w:rsid w:val="00BC771E"/>
    <w:rsid w:val="00BC7F95"/>
    <w:rsid w:val="00BD0559"/>
    <w:rsid w:val="00BD0782"/>
    <w:rsid w:val="00BD0B5F"/>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DA"/>
    <w:rsid w:val="00BD45CB"/>
    <w:rsid w:val="00BD5033"/>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BC1"/>
    <w:rsid w:val="00BE2C29"/>
    <w:rsid w:val="00BE2EA9"/>
    <w:rsid w:val="00BE37EC"/>
    <w:rsid w:val="00BE3B16"/>
    <w:rsid w:val="00BE4013"/>
    <w:rsid w:val="00BE44F9"/>
    <w:rsid w:val="00BE4700"/>
    <w:rsid w:val="00BE471D"/>
    <w:rsid w:val="00BE4924"/>
    <w:rsid w:val="00BE4BDA"/>
    <w:rsid w:val="00BE4CEC"/>
    <w:rsid w:val="00BE4FE8"/>
    <w:rsid w:val="00BE5036"/>
    <w:rsid w:val="00BE5B62"/>
    <w:rsid w:val="00BE5CC9"/>
    <w:rsid w:val="00BE603D"/>
    <w:rsid w:val="00BE6394"/>
    <w:rsid w:val="00BE6B11"/>
    <w:rsid w:val="00BE6C03"/>
    <w:rsid w:val="00BE6EAE"/>
    <w:rsid w:val="00BE6F92"/>
    <w:rsid w:val="00BE71E5"/>
    <w:rsid w:val="00BE7425"/>
    <w:rsid w:val="00BE7496"/>
    <w:rsid w:val="00BE77E4"/>
    <w:rsid w:val="00BE789B"/>
    <w:rsid w:val="00BE7900"/>
    <w:rsid w:val="00BE7DA2"/>
    <w:rsid w:val="00BF033F"/>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534"/>
    <w:rsid w:val="00BF580C"/>
    <w:rsid w:val="00BF5BB3"/>
    <w:rsid w:val="00BF5F6A"/>
    <w:rsid w:val="00BF65FB"/>
    <w:rsid w:val="00BF6A4C"/>
    <w:rsid w:val="00BF6CF9"/>
    <w:rsid w:val="00BF70C8"/>
    <w:rsid w:val="00BF7360"/>
    <w:rsid w:val="00BF74CC"/>
    <w:rsid w:val="00BF74E3"/>
    <w:rsid w:val="00BF7C67"/>
    <w:rsid w:val="00C002BA"/>
    <w:rsid w:val="00C004DF"/>
    <w:rsid w:val="00C0078C"/>
    <w:rsid w:val="00C007F5"/>
    <w:rsid w:val="00C00D1C"/>
    <w:rsid w:val="00C0102C"/>
    <w:rsid w:val="00C0120E"/>
    <w:rsid w:val="00C0154A"/>
    <w:rsid w:val="00C01D6C"/>
    <w:rsid w:val="00C02206"/>
    <w:rsid w:val="00C02441"/>
    <w:rsid w:val="00C0254E"/>
    <w:rsid w:val="00C0255E"/>
    <w:rsid w:val="00C028A0"/>
    <w:rsid w:val="00C02C5E"/>
    <w:rsid w:val="00C03995"/>
    <w:rsid w:val="00C039B4"/>
    <w:rsid w:val="00C03F32"/>
    <w:rsid w:val="00C0454E"/>
    <w:rsid w:val="00C046AB"/>
    <w:rsid w:val="00C0486A"/>
    <w:rsid w:val="00C051F9"/>
    <w:rsid w:val="00C0520F"/>
    <w:rsid w:val="00C05537"/>
    <w:rsid w:val="00C055A3"/>
    <w:rsid w:val="00C056A3"/>
    <w:rsid w:val="00C05AE6"/>
    <w:rsid w:val="00C05CBD"/>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E3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6B"/>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5B3"/>
    <w:rsid w:val="00C27E1F"/>
    <w:rsid w:val="00C3007D"/>
    <w:rsid w:val="00C3010E"/>
    <w:rsid w:val="00C305FF"/>
    <w:rsid w:val="00C30CCE"/>
    <w:rsid w:val="00C30EC8"/>
    <w:rsid w:val="00C30F47"/>
    <w:rsid w:val="00C31199"/>
    <w:rsid w:val="00C31864"/>
    <w:rsid w:val="00C3192F"/>
    <w:rsid w:val="00C31EBC"/>
    <w:rsid w:val="00C31FFE"/>
    <w:rsid w:val="00C32087"/>
    <w:rsid w:val="00C32538"/>
    <w:rsid w:val="00C32BE1"/>
    <w:rsid w:val="00C32C0E"/>
    <w:rsid w:val="00C331D2"/>
    <w:rsid w:val="00C33222"/>
    <w:rsid w:val="00C33326"/>
    <w:rsid w:val="00C3360F"/>
    <w:rsid w:val="00C339A0"/>
    <w:rsid w:val="00C3465A"/>
    <w:rsid w:val="00C34907"/>
    <w:rsid w:val="00C34B7A"/>
    <w:rsid w:val="00C34C0A"/>
    <w:rsid w:val="00C34D78"/>
    <w:rsid w:val="00C35004"/>
    <w:rsid w:val="00C354C5"/>
    <w:rsid w:val="00C35A11"/>
    <w:rsid w:val="00C35A7A"/>
    <w:rsid w:val="00C36014"/>
    <w:rsid w:val="00C3635E"/>
    <w:rsid w:val="00C37399"/>
    <w:rsid w:val="00C37A3F"/>
    <w:rsid w:val="00C40049"/>
    <w:rsid w:val="00C40127"/>
    <w:rsid w:val="00C40329"/>
    <w:rsid w:val="00C405D0"/>
    <w:rsid w:val="00C409D6"/>
    <w:rsid w:val="00C4115F"/>
    <w:rsid w:val="00C4195D"/>
    <w:rsid w:val="00C41DA5"/>
    <w:rsid w:val="00C41DAF"/>
    <w:rsid w:val="00C41DCD"/>
    <w:rsid w:val="00C4217A"/>
    <w:rsid w:val="00C42493"/>
    <w:rsid w:val="00C42B1D"/>
    <w:rsid w:val="00C42D3A"/>
    <w:rsid w:val="00C42DE5"/>
    <w:rsid w:val="00C42E3F"/>
    <w:rsid w:val="00C42F47"/>
    <w:rsid w:val="00C4334A"/>
    <w:rsid w:val="00C4340B"/>
    <w:rsid w:val="00C43772"/>
    <w:rsid w:val="00C438A8"/>
    <w:rsid w:val="00C43C00"/>
    <w:rsid w:val="00C43C15"/>
    <w:rsid w:val="00C43CFC"/>
    <w:rsid w:val="00C44470"/>
    <w:rsid w:val="00C44910"/>
    <w:rsid w:val="00C4496F"/>
    <w:rsid w:val="00C4524C"/>
    <w:rsid w:val="00C45337"/>
    <w:rsid w:val="00C453A5"/>
    <w:rsid w:val="00C457D9"/>
    <w:rsid w:val="00C458A4"/>
    <w:rsid w:val="00C45C5D"/>
    <w:rsid w:val="00C466C9"/>
    <w:rsid w:val="00C466EA"/>
    <w:rsid w:val="00C46AEC"/>
    <w:rsid w:val="00C46E9D"/>
    <w:rsid w:val="00C46FE3"/>
    <w:rsid w:val="00C472E0"/>
    <w:rsid w:val="00C4759A"/>
    <w:rsid w:val="00C47A96"/>
    <w:rsid w:val="00C47D48"/>
    <w:rsid w:val="00C47EF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89B"/>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7F0"/>
    <w:rsid w:val="00C61DDC"/>
    <w:rsid w:val="00C6201F"/>
    <w:rsid w:val="00C62855"/>
    <w:rsid w:val="00C62AA7"/>
    <w:rsid w:val="00C62D6D"/>
    <w:rsid w:val="00C62DFA"/>
    <w:rsid w:val="00C6348A"/>
    <w:rsid w:val="00C636E8"/>
    <w:rsid w:val="00C638DB"/>
    <w:rsid w:val="00C63900"/>
    <w:rsid w:val="00C63D64"/>
    <w:rsid w:val="00C64333"/>
    <w:rsid w:val="00C64457"/>
    <w:rsid w:val="00C64631"/>
    <w:rsid w:val="00C64A42"/>
    <w:rsid w:val="00C64B4E"/>
    <w:rsid w:val="00C64ED8"/>
    <w:rsid w:val="00C64F1F"/>
    <w:rsid w:val="00C64F31"/>
    <w:rsid w:val="00C65320"/>
    <w:rsid w:val="00C65C25"/>
    <w:rsid w:val="00C65DCD"/>
    <w:rsid w:val="00C6626C"/>
    <w:rsid w:val="00C6628D"/>
    <w:rsid w:val="00C6641E"/>
    <w:rsid w:val="00C66456"/>
    <w:rsid w:val="00C668C8"/>
    <w:rsid w:val="00C66C13"/>
    <w:rsid w:val="00C672B0"/>
    <w:rsid w:val="00C6735D"/>
    <w:rsid w:val="00C6753B"/>
    <w:rsid w:val="00C67BC3"/>
    <w:rsid w:val="00C70265"/>
    <w:rsid w:val="00C703CD"/>
    <w:rsid w:val="00C70621"/>
    <w:rsid w:val="00C7065A"/>
    <w:rsid w:val="00C709DB"/>
    <w:rsid w:val="00C70EFC"/>
    <w:rsid w:val="00C71701"/>
    <w:rsid w:val="00C71C0B"/>
    <w:rsid w:val="00C71F22"/>
    <w:rsid w:val="00C7243C"/>
    <w:rsid w:val="00C72A79"/>
    <w:rsid w:val="00C73581"/>
    <w:rsid w:val="00C73B27"/>
    <w:rsid w:val="00C73E83"/>
    <w:rsid w:val="00C73FD2"/>
    <w:rsid w:val="00C740F9"/>
    <w:rsid w:val="00C742C7"/>
    <w:rsid w:val="00C74629"/>
    <w:rsid w:val="00C74636"/>
    <w:rsid w:val="00C75B96"/>
    <w:rsid w:val="00C75F09"/>
    <w:rsid w:val="00C76219"/>
    <w:rsid w:val="00C7685A"/>
    <w:rsid w:val="00C768E0"/>
    <w:rsid w:val="00C76AA2"/>
    <w:rsid w:val="00C76FE8"/>
    <w:rsid w:val="00C774DD"/>
    <w:rsid w:val="00C778F0"/>
    <w:rsid w:val="00C8010E"/>
    <w:rsid w:val="00C80394"/>
    <w:rsid w:val="00C8056C"/>
    <w:rsid w:val="00C805DD"/>
    <w:rsid w:val="00C80667"/>
    <w:rsid w:val="00C8080C"/>
    <w:rsid w:val="00C808CA"/>
    <w:rsid w:val="00C810D7"/>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72E"/>
    <w:rsid w:val="00C91D6C"/>
    <w:rsid w:val="00C922F5"/>
    <w:rsid w:val="00C92342"/>
    <w:rsid w:val="00C926F6"/>
    <w:rsid w:val="00C927CE"/>
    <w:rsid w:val="00C92CB9"/>
    <w:rsid w:val="00C92E1C"/>
    <w:rsid w:val="00C9395C"/>
    <w:rsid w:val="00C93B57"/>
    <w:rsid w:val="00C93C0F"/>
    <w:rsid w:val="00C93D2C"/>
    <w:rsid w:val="00C94240"/>
    <w:rsid w:val="00C942FB"/>
    <w:rsid w:val="00C944DC"/>
    <w:rsid w:val="00C947E2"/>
    <w:rsid w:val="00C94A19"/>
    <w:rsid w:val="00C94F21"/>
    <w:rsid w:val="00C953CA"/>
    <w:rsid w:val="00C95595"/>
    <w:rsid w:val="00C95E86"/>
    <w:rsid w:val="00C96FBE"/>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6B5"/>
    <w:rsid w:val="00CA5C24"/>
    <w:rsid w:val="00CA5E3A"/>
    <w:rsid w:val="00CA5FD3"/>
    <w:rsid w:val="00CA68BF"/>
    <w:rsid w:val="00CA6BE1"/>
    <w:rsid w:val="00CA6EEF"/>
    <w:rsid w:val="00CA7027"/>
    <w:rsid w:val="00CA7E86"/>
    <w:rsid w:val="00CB0383"/>
    <w:rsid w:val="00CB0E0B"/>
    <w:rsid w:val="00CB1020"/>
    <w:rsid w:val="00CB11A2"/>
    <w:rsid w:val="00CB1202"/>
    <w:rsid w:val="00CB1790"/>
    <w:rsid w:val="00CB2095"/>
    <w:rsid w:val="00CB29BE"/>
    <w:rsid w:val="00CB3041"/>
    <w:rsid w:val="00CB326E"/>
    <w:rsid w:val="00CB33A3"/>
    <w:rsid w:val="00CB3558"/>
    <w:rsid w:val="00CB35B4"/>
    <w:rsid w:val="00CB35EE"/>
    <w:rsid w:val="00CB379A"/>
    <w:rsid w:val="00CB39A3"/>
    <w:rsid w:val="00CB3CE3"/>
    <w:rsid w:val="00CB3F62"/>
    <w:rsid w:val="00CB42AF"/>
    <w:rsid w:val="00CB4556"/>
    <w:rsid w:val="00CB46FE"/>
    <w:rsid w:val="00CB4DFC"/>
    <w:rsid w:val="00CB533D"/>
    <w:rsid w:val="00CB6859"/>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CDD"/>
    <w:rsid w:val="00CC3F1F"/>
    <w:rsid w:val="00CC3F20"/>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B0"/>
    <w:rsid w:val="00CD17EB"/>
    <w:rsid w:val="00CD2742"/>
    <w:rsid w:val="00CD2AFA"/>
    <w:rsid w:val="00CD2D36"/>
    <w:rsid w:val="00CD2F29"/>
    <w:rsid w:val="00CD3030"/>
    <w:rsid w:val="00CD31E2"/>
    <w:rsid w:val="00CD3911"/>
    <w:rsid w:val="00CD3DCE"/>
    <w:rsid w:val="00CD3DD2"/>
    <w:rsid w:val="00CD4106"/>
    <w:rsid w:val="00CD4140"/>
    <w:rsid w:val="00CD4419"/>
    <w:rsid w:val="00CD4734"/>
    <w:rsid w:val="00CD475C"/>
    <w:rsid w:val="00CD4B57"/>
    <w:rsid w:val="00CD4E93"/>
    <w:rsid w:val="00CD56B6"/>
    <w:rsid w:val="00CD622E"/>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C8C"/>
    <w:rsid w:val="00CE5E29"/>
    <w:rsid w:val="00CE65AE"/>
    <w:rsid w:val="00CE6B89"/>
    <w:rsid w:val="00CE72F7"/>
    <w:rsid w:val="00CF014B"/>
    <w:rsid w:val="00CF063D"/>
    <w:rsid w:val="00CF0B49"/>
    <w:rsid w:val="00CF0E9D"/>
    <w:rsid w:val="00CF0EB4"/>
    <w:rsid w:val="00CF12EE"/>
    <w:rsid w:val="00CF1909"/>
    <w:rsid w:val="00CF1D15"/>
    <w:rsid w:val="00CF2640"/>
    <w:rsid w:val="00CF2649"/>
    <w:rsid w:val="00CF2B57"/>
    <w:rsid w:val="00CF2E09"/>
    <w:rsid w:val="00CF334E"/>
    <w:rsid w:val="00CF3BB9"/>
    <w:rsid w:val="00CF3D65"/>
    <w:rsid w:val="00CF41C3"/>
    <w:rsid w:val="00CF461E"/>
    <w:rsid w:val="00CF47C5"/>
    <w:rsid w:val="00CF4A39"/>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2C7"/>
    <w:rsid w:val="00D012F0"/>
    <w:rsid w:val="00D01601"/>
    <w:rsid w:val="00D01A59"/>
    <w:rsid w:val="00D01AAB"/>
    <w:rsid w:val="00D020FB"/>
    <w:rsid w:val="00D02249"/>
    <w:rsid w:val="00D022EC"/>
    <w:rsid w:val="00D02E6D"/>
    <w:rsid w:val="00D032F8"/>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BD8"/>
    <w:rsid w:val="00D06C3D"/>
    <w:rsid w:val="00D06C5E"/>
    <w:rsid w:val="00D06D1C"/>
    <w:rsid w:val="00D06FC0"/>
    <w:rsid w:val="00D072F5"/>
    <w:rsid w:val="00D07385"/>
    <w:rsid w:val="00D073D5"/>
    <w:rsid w:val="00D07574"/>
    <w:rsid w:val="00D07A9A"/>
    <w:rsid w:val="00D07BD7"/>
    <w:rsid w:val="00D1028D"/>
    <w:rsid w:val="00D104FD"/>
    <w:rsid w:val="00D10625"/>
    <w:rsid w:val="00D10CB0"/>
    <w:rsid w:val="00D10CEC"/>
    <w:rsid w:val="00D110FB"/>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9A4"/>
    <w:rsid w:val="00D16B39"/>
    <w:rsid w:val="00D16B9D"/>
    <w:rsid w:val="00D171AD"/>
    <w:rsid w:val="00D17A03"/>
    <w:rsid w:val="00D17A96"/>
    <w:rsid w:val="00D17B0C"/>
    <w:rsid w:val="00D17C24"/>
    <w:rsid w:val="00D202A7"/>
    <w:rsid w:val="00D206CB"/>
    <w:rsid w:val="00D20B17"/>
    <w:rsid w:val="00D20E51"/>
    <w:rsid w:val="00D2130B"/>
    <w:rsid w:val="00D21B90"/>
    <w:rsid w:val="00D220A6"/>
    <w:rsid w:val="00D22615"/>
    <w:rsid w:val="00D227C7"/>
    <w:rsid w:val="00D22F80"/>
    <w:rsid w:val="00D23169"/>
    <w:rsid w:val="00D231F7"/>
    <w:rsid w:val="00D23882"/>
    <w:rsid w:val="00D238F7"/>
    <w:rsid w:val="00D23942"/>
    <w:rsid w:val="00D23C9B"/>
    <w:rsid w:val="00D2476F"/>
    <w:rsid w:val="00D24969"/>
    <w:rsid w:val="00D24C3F"/>
    <w:rsid w:val="00D24D47"/>
    <w:rsid w:val="00D24D65"/>
    <w:rsid w:val="00D25130"/>
    <w:rsid w:val="00D25786"/>
    <w:rsid w:val="00D25B00"/>
    <w:rsid w:val="00D25C1F"/>
    <w:rsid w:val="00D25F7D"/>
    <w:rsid w:val="00D26447"/>
    <w:rsid w:val="00D26898"/>
    <w:rsid w:val="00D2689A"/>
    <w:rsid w:val="00D26B4C"/>
    <w:rsid w:val="00D26D66"/>
    <w:rsid w:val="00D27361"/>
    <w:rsid w:val="00D273C7"/>
    <w:rsid w:val="00D279E1"/>
    <w:rsid w:val="00D279EA"/>
    <w:rsid w:val="00D30177"/>
    <w:rsid w:val="00D3017F"/>
    <w:rsid w:val="00D30598"/>
    <w:rsid w:val="00D30E90"/>
    <w:rsid w:val="00D30EBF"/>
    <w:rsid w:val="00D30EF1"/>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4C1"/>
    <w:rsid w:val="00D37560"/>
    <w:rsid w:val="00D379CA"/>
    <w:rsid w:val="00D40190"/>
    <w:rsid w:val="00D407B8"/>
    <w:rsid w:val="00D40B31"/>
    <w:rsid w:val="00D40B94"/>
    <w:rsid w:val="00D4132A"/>
    <w:rsid w:val="00D413CC"/>
    <w:rsid w:val="00D41C4E"/>
    <w:rsid w:val="00D41FA8"/>
    <w:rsid w:val="00D4241C"/>
    <w:rsid w:val="00D42632"/>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BE"/>
    <w:rsid w:val="00D453F2"/>
    <w:rsid w:val="00D45DAA"/>
    <w:rsid w:val="00D465BD"/>
    <w:rsid w:val="00D46844"/>
    <w:rsid w:val="00D4698D"/>
    <w:rsid w:val="00D46BF3"/>
    <w:rsid w:val="00D46ECF"/>
    <w:rsid w:val="00D47688"/>
    <w:rsid w:val="00D47DBC"/>
    <w:rsid w:val="00D50202"/>
    <w:rsid w:val="00D50871"/>
    <w:rsid w:val="00D50A2B"/>
    <w:rsid w:val="00D50AD2"/>
    <w:rsid w:val="00D51107"/>
    <w:rsid w:val="00D512E0"/>
    <w:rsid w:val="00D513B7"/>
    <w:rsid w:val="00D51542"/>
    <w:rsid w:val="00D516D9"/>
    <w:rsid w:val="00D516F7"/>
    <w:rsid w:val="00D51908"/>
    <w:rsid w:val="00D51F7E"/>
    <w:rsid w:val="00D521C4"/>
    <w:rsid w:val="00D52396"/>
    <w:rsid w:val="00D5269E"/>
    <w:rsid w:val="00D52780"/>
    <w:rsid w:val="00D528D3"/>
    <w:rsid w:val="00D533B6"/>
    <w:rsid w:val="00D5359A"/>
    <w:rsid w:val="00D5383A"/>
    <w:rsid w:val="00D5451A"/>
    <w:rsid w:val="00D545B8"/>
    <w:rsid w:val="00D54619"/>
    <w:rsid w:val="00D547ED"/>
    <w:rsid w:val="00D54896"/>
    <w:rsid w:val="00D54985"/>
    <w:rsid w:val="00D54BF3"/>
    <w:rsid w:val="00D550CD"/>
    <w:rsid w:val="00D55179"/>
    <w:rsid w:val="00D5564B"/>
    <w:rsid w:val="00D559FC"/>
    <w:rsid w:val="00D563CB"/>
    <w:rsid w:val="00D56B3E"/>
    <w:rsid w:val="00D56DC0"/>
    <w:rsid w:val="00D572DA"/>
    <w:rsid w:val="00D5783A"/>
    <w:rsid w:val="00D57B57"/>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66B"/>
    <w:rsid w:val="00D66B35"/>
    <w:rsid w:val="00D6763A"/>
    <w:rsid w:val="00D67757"/>
    <w:rsid w:val="00D67C01"/>
    <w:rsid w:val="00D67F8E"/>
    <w:rsid w:val="00D70E0E"/>
    <w:rsid w:val="00D70F0C"/>
    <w:rsid w:val="00D711B7"/>
    <w:rsid w:val="00D7169A"/>
    <w:rsid w:val="00D72DFE"/>
    <w:rsid w:val="00D73495"/>
    <w:rsid w:val="00D73918"/>
    <w:rsid w:val="00D73E0F"/>
    <w:rsid w:val="00D73E4A"/>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A81"/>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DE1"/>
    <w:rsid w:val="00D87473"/>
    <w:rsid w:val="00D8753C"/>
    <w:rsid w:val="00D8789C"/>
    <w:rsid w:val="00D87A49"/>
    <w:rsid w:val="00D87CBD"/>
    <w:rsid w:val="00D9012C"/>
    <w:rsid w:val="00D9025C"/>
    <w:rsid w:val="00D902C0"/>
    <w:rsid w:val="00D90EFE"/>
    <w:rsid w:val="00D914AE"/>
    <w:rsid w:val="00D91C9F"/>
    <w:rsid w:val="00D93012"/>
    <w:rsid w:val="00D93164"/>
    <w:rsid w:val="00D93442"/>
    <w:rsid w:val="00D93759"/>
    <w:rsid w:val="00D93B6C"/>
    <w:rsid w:val="00D93EB8"/>
    <w:rsid w:val="00D9410D"/>
    <w:rsid w:val="00D946E4"/>
    <w:rsid w:val="00D94ACF"/>
    <w:rsid w:val="00D94B1C"/>
    <w:rsid w:val="00D94EA0"/>
    <w:rsid w:val="00D95747"/>
    <w:rsid w:val="00D95F02"/>
    <w:rsid w:val="00D964CE"/>
    <w:rsid w:val="00D96616"/>
    <w:rsid w:val="00D96ED3"/>
    <w:rsid w:val="00D971D6"/>
    <w:rsid w:val="00D9736F"/>
    <w:rsid w:val="00D97437"/>
    <w:rsid w:val="00D976FA"/>
    <w:rsid w:val="00D97B1F"/>
    <w:rsid w:val="00DA07EB"/>
    <w:rsid w:val="00DA0CFC"/>
    <w:rsid w:val="00DA180F"/>
    <w:rsid w:val="00DA18EC"/>
    <w:rsid w:val="00DA2052"/>
    <w:rsid w:val="00DA23C8"/>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434"/>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B7DCC"/>
    <w:rsid w:val="00DC036F"/>
    <w:rsid w:val="00DC0685"/>
    <w:rsid w:val="00DC11F7"/>
    <w:rsid w:val="00DC1208"/>
    <w:rsid w:val="00DC1919"/>
    <w:rsid w:val="00DC2172"/>
    <w:rsid w:val="00DC24E3"/>
    <w:rsid w:val="00DC26FA"/>
    <w:rsid w:val="00DC28A7"/>
    <w:rsid w:val="00DC2C18"/>
    <w:rsid w:val="00DC2DCA"/>
    <w:rsid w:val="00DC343E"/>
    <w:rsid w:val="00DC370A"/>
    <w:rsid w:val="00DC3B25"/>
    <w:rsid w:val="00DC3E06"/>
    <w:rsid w:val="00DC3E16"/>
    <w:rsid w:val="00DC4446"/>
    <w:rsid w:val="00DC4844"/>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6C3A"/>
    <w:rsid w:val="00DD73F5"/>
    <w:rsid w:val="00DD750F"/>
    <w:rsid w:val="00DD77CC"/>
    <w:rsid w:val="00DD7B26"/>
    <w:rsid w:val="00DD7D36"/>
    <w:rsid w:val="00DD7DE9"/>
    <w:rsid w:val="00DD7FDF"/>
    <w:rsid w:val="00DE035E"/>
    <w:rsid w:val="00DE06C7"/>
    <w:rsid w:val="00DE08D8"/>
    <w:rsid w:val="00DE0B4D"/>
    <w:rsid w:val="00DE0D57"/>
    <w:rsid w:val="00DE0DC2"/>
    <w:rsid w:val="00DE0E4C"/>
    <w:rsid w:val="00DE1274"/>
    <w:rsid w:val="00DE14DC"/>
    <w:rsid w:val="00DE178B"/>
    <w:rsid w:val="00DE1B84"/>
    <w:rsid w:val="00DE1DB9"/>
    <w:rsid w:val="00DE1EE6"/>
    <w:rsid w:val="00DE21B0"/>
    <w:rsid w:val="00DE2628"/>
    <w:rsid w:val="00DE2B3B"/>
    <w:rsid w:val="00DE2FCD"/>
    <w:rsid w:val="00DE306A"/>
    <w:rsid w:val="00DE4199"/>
    <w:rsid w:val="00DE45EA"/>
    <w:rsid w:val="00DE47BC"/>
    <w:rsid w:val="00DE485E"/>
    <w:rsid w:val="00DE49AB"/>
    <w:rsid w:val="00DE55E5"/>
    <w:rsid w:val="00DE6522"/>
    <w:rsid w:val="00DE6851"/>
    <w:rsid w:val="00DE69DB"/>
    <w:rsid w:val="00DE6F8B"/>
    <w:rsid w:val="00DE7118"/>
    <w:rsid w:val="00DE77D6"/>
    <w:rsid w:val="00DE79B0"/>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49E"/>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46B"/>
    <w:rsid w:val="00E06600"/>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0B"/>
    <w:rsid w:val="00E13CC7"/>
    <w:rsid w:val="00E13D54"/>
    <w:rsid w:val="00E14151"/>
    <w:rsid w:val="00E14197"/>
    <w:rsid w:val="00E144D5"/>
    <w:rsid w:val="00E1476F"/>
    <w:rsid w:val="00E1498D"/>
    <w:rsid w:val="00E14D06"/>
    <w:rsid w:val="00E15962"/>
    <w:rsid w:val="00E15D69"/>
    <w:rsid w:val="00E15D91"/>
    <w:rsid w:val="00E160A1"/>
    <w:rsid w:val="00E164A9"/>
    <w:rsid w:val="00E167C5"/>
    <w:rsid w:val="00E1683A"/>
    <w:rsid w:val="00E168BD"/>
    <w:rsid w:val="00E16904"/>
    <w:rsid w:val="00E16CDB"/>
    <w:rsid w:val="00E16FAC"/>
    <w:rsid w:val="00E17544"/>
    <w:rsid w:val="00E17546"/>
    <w:rsid w:val="00E17917"/>
    <w:rsid w:val="00E17970"/>
    <w:rsid w:val="00E17D1D"/>
    <w:rsid w:val="00E20409"/>
    <w:rsid w:val="00E206C6"/>
    <w:rsid w:val="00E2093A"/>
    <w:rsid w:val="00E20A1C"/>
    <w:rsid w:val="00E20A58"/>
    <w:rsid w:val="00E214E9"/>
    <w:rsid w:val="00E21748"/>
    <w:rsid w:val="00E21EEB"/>
    <w:rsid w:val="00E21FA8"/>
    <w:rsid w:val="00E2229D"/>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3D7"/>
    <w:rsid w:val="00E277C7"/>
    <w:rsid w:val="00E27A6D"/>
    <w:rsid w:val="00E27B57"/>
    <w:rsid w:val="00E27BF4"/>
    <w:rsid w:val="00E30094"/>
    <w:rsid w:val="00E3020B"/>
    <w:rsid w:val="00E304C6"/>
    <w:rsid w:val="00E30758"/>
    <w:rsid w:val="00E30960"/>
    <w:rsid w:val="00E30B4B"/>
    <w:rsid w:val="00E30B79"/>
    <w:rsid w:val="00E30CF4"/>
    <w:rsid w:val="00E30F60"/>
    <w:rsid w:val="00E31210"/>
    <w:rsid w:val="00E31629"/>
    <w:rsid w:val="00E31630"/>
    <w:rsid w:val="00E31D64"/>
    <w:rsid w:val="00E31D86"/>
    <w:rsid w:val="00E322A1"/>
    <w:rsid w:val="00E332BF"/>
    <w:rsid w:val="00E33A7E"/>
    <w:rsid w:val="00E34279"/>
    <w:rsid w:val="00E3438E"/>
    <w:rsid w:val="00E3438F"/>
    <w:rsid w:val="00E346E5"/>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AE3"/>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0E0"/>
    <w:rsid w:val="00E47140"/>
    <w:rsid w:val="00E47185"/>
    <w:rsid w:val="00E47299"/>
    <w:rsid w:val="00E4759D"/>
    <w:rsid w:val="00E4764D"/>
    <w:rsid w:val="00E479F4"/>
    <w:rsid w:val="00E47B1B"/>
    <w:rsid w:val="00E50627"/>
    <w:rsid w:val="00E50E50"/>
    <w:rsid w:val="00E514C3"/>
    <w:rsid w:val="00E514E8"/>
    <w:rsid w:val="00E51FF0"/>
    <w:rsid w:val="00E524D0"/>
    <w:rsid w:val="00E52BEC"/>
    <w:rsid w:val="00E52C59"/>
    <w:rsid w:val="00E52D0A"/>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A0A"/>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52F"/>
    <w:rsid w:val="00E64BAA"/>
    <w:rsid w:val="00E64EF0"/>
    <w:rsid w:val="00E65016"/>
    <w:rsid w:val="00E65722"/>
    <w:rsid w:val="00E65A1F"/>
    <w:rsid w:val="00E65D40"/>
    <w:rsid w:val="00E65E05"/>
    <w:rsid w:val="00E65E1B"/>
    <w:rsid w:val="00E666FC"/>
    <w:rsid w:val="00E66940"/>
    <w:rsid w:val="00E669E0"/>
    <w:rsid w:val="00E66C77"/>
    <w:rsid w:val="00E66EB9"/>
    <w:rsid w:val="00E67113"/>
    <w:rsid w:val="00E67186"/>
    <w:rsid w:val="00E678D0"/>
    <w:rsid w:val="00E67EB5"/>
    <w:rsid w:val="00E70508"/>
    <w:rsid w:val="00E70892"/>
    <w:rsid w:val="00E708DA"/>
    <w:rsid w:val="00E70CAE"/>
    <w:rsid w:val="00E71697"/>
    <w:rsid w:val="00E717A0"/>
    <w:rsid w:val="00E71C87"/>
    <w:rsid w:val="00E71DAD"/>
    <w:rsid w:val="00E71F2A"/>
    <w:rsid w:val="00E72822"/>
    <w:rsid w:val="00E72D4C"/>
    <w:rsid w:val="00E72E52"/>
    <w:rsid w:val="00E72F1E"/>
    <w:rsid w:val="00E72F29"/>
    <w:rsid w:val="00E7317F"/>
    <w:rsid w:val="00E73A01"/>
    <w:rsid w:val="00E73C1B"/>
    <w:rsid w:val="00E73C9B"/>
    <w:rsid w:val="00E7406C"/>
    <w:rsid w:val="00E74071"/>
    <w:rsid w:val="00E74343"/>
    <w:rsid w:val="00E7501D"/>
    <w:rsid w:val="00E75381"/>
    <w:rsid w:val="00E75615"/>
    <w:rsid w:val="00E7573E"/>
    <w:rsid w:val="00E757AB"/>
    <w:rsid w:val="00E75C4F"/>
    <w:rsid w:val="00E75D41"/>
    <w:rsid w:val="00E761D0"/>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6EC5"/>
    <w:rsid w:val="00E87558"/>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65B"/>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79"/>
    <w:rsid w:val="00EB1EB4"/>
    <w:rsid w:val="00EB21D2"/>
    <w:rsid w:val="00EB2566"/>
    <w:rsid w:val="00EB256E"/>
    <w:rsid w:val="00EB281B"/>
    <w:rsid w:val="00EB2A1C"/>
    <w:rsid w:val="00EB2C6E"/>
    <w:rsid w:val="00EB2DF6"/>
    <w:rsid w:val="00EB2E41"/>
    <w:rsid w:val="00EB3596"/>
    <w:rsid w:val="00EB37F5"/>
    <w:rsid w:val="00EB3D83"/>
    <w:rsid w:val="00EB430C"/>
    <w:rsid w:val="00EB4884"/>
    <w:rsid w:val="00EB4D2B"/>
    <w:rsid w:val="00EB4DE3"/>
    <w:rsid w:val="00EB4F1F"/>
    <w:rsid w:val="00EB4F79"/>
    <w:rsid w:val="00EB5552"/>
    <w:rsid w:val="00EB66E6"/>
    <w:rsid w:val="00EB684D"/>
    <w:rsid w:val="00EB6D0D"/>
    <w:rsid w:val="00EB7325"/>
    <w:rsid w:val="00EB7346"/>
    <w:rsid w:val="00EB7928"/>
    <w:rsid w:val="00EB7C8C"/>
    <w:rsid w:val="00EB7D79"/>
    <w:rsid w:val="00EB7E69"/>
    <w:rsid w:val="00EB7F38"/>
    <w:rsid w:val="00EC069A"/>
    <w:rsid w:val="00EC06AA"/>
    <w:rsid w:val="00EC0720"/>
    <w:rsid w:val="00EC1173"/>
    <w:rsid w:val="00EC11B6"/>
    <w:rsid w:val="00EC11C2"/>
    <w:rsid w:val="00EC11CB"/>
    <w:rsid w:val="00EC1427"/>
    <w:rsid w:val="00EC1829"/>
    <w:rsid w:val="00EC1B88"/>
    <w:rsid w:val="00EC1D98"/>
    <w:rsid w:val="00EC1DAD"/>
    <w:rsid w:val="00EC1EB3"/>
    <w:rsid w:val="00EC2118"/>
    <w:rsid w:val="00EC23E1"/>
    <w:rsid w:val="00EC2562"/>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F84"/>
    <w:rsid w:val="00ED0014"/>
    <w:rsid w:val="00ED022F"/>
    <w:rsid w:val="00ED11B5"/>
    <w:rsid w:val="00ED11CE"/>
    <w:rsid w:val="00ED13B2"/>
    <w:rsid w:val="00ED17AA"/>
    <w:rsid w:val="00ED1C41"/>
    <w:rsid w:val="00ED2894"/>
    <w:rsid w:val="00ED2B45"/>
    <w:rsid w:val="00ED2E35"/>
    <w:rsid w:val="00ED3182"/>
    <w:rsid w:val="00ED3204"/>
    <w:rsid w:val="00ED3E9D"/>
    <w:rsid w:val="00ED3EE8"/>
    <w:rsid w:val="00ED46A5"/>
    <w:rsid w:val="00ED476D"/>
    <w:rsid w:val="00ED50A6"/>
    <w:rsid w:val="00ED5109"/>
    <w:rsid w:val="00ED52C0"/>
    <w:rsid w:val="00ED52D0"/>
    <w:rsid w:val="00ED57B6"/>
    <w:rsid w:val="00ED5ADD"/>
    <w:rsid w:val="00ED5CEC"/>
    <w:rsid w:val="00ED60F6"/>
    <w:rsid w:val="00ED6137"/>
    <w:rsid w:val="00ED61E7"/>
    <w:rsid w:val="00ED62CF"/>
    <w:rsid w:val="00ED6AC9"/>
    <w:rsid w:val="00ED6D63"/>
    <w:rsid w:val="00ED6D8B"/>
    <w:rsid w:val="00ED6DE3"/>
    <w:rsid w:val="00ED700E"/>
    <w:rsid w:val="00ED704C"/>
    <w:rsid w:val="00ED70B2"/>
    <w:rsid w:val="00ED7364"/>
    <w:rsid w:val="00ED754D"/>
    <w:rsid w:val="00ED7DCB"/>
    <w:rsid w:val="00EE0029"/>
    <w:rsid w:val="00EE03E1"/>
    <w:rsid w:val="00EE070C"/>
    <w:rsid w:val="00EE09AC"/>
    <w:rsid w:val="00EE0AF4"/>
    <w:rsid w:val="00EE0E23"/>
    <w:rsid w:val="00EE20D0"/>
    <w:rsid w:val="00EE260E"/>
    <w:rsid w:val="00EE2949"/>
    <w:rsid w:val="00EE2FA4"/>
    <w:rsid w:val="00EE3505"/>
    <w:rsid w:val="00EE365B"/>
    <w:rsid w:val="00EE3678"/>
    <w:rsid w:val="00EE3EA2"/>
    <w:rsid w:val="00EE3F24"/>
    <w:rsid w:val="00EE435F"/>
    <w:rsid w:val="00EE4395"/>
    <w:rsid w:val="00EE450E"/>
    <w:rsid w:val="00EE4556"/>
    <w:rsid w:val="00EE4A6F"/>
    <w:rsid w:val="00EE4B56"/>
    <w:rsid w:val="00EE4E68"/>
    <w:rsid w:val="00EE4F28"/>
    <w:rsid w:val="00EE5A87"/>
    <w:rsid w:val="00EE5AA0"/>
    <w:rsid w:val="00EE5C00"/>
    <w:rsid w:val="00EE61F7"/>
    <w:rsid w:val="00EE669F"/>
    <w:rsid w:val="00EE67A7"/>
    <w:rsid w:val="00EE6866"/>
    <w:rsid w:val="00EE6CE1"/>
    <w:rsid w:val="00EE7071"/>
    <w:rsid w:val="00EE712B"/>
    <w:rsid w:val="00EE71C7"/>
    <w:rsid w:val="00EE71EB"/>
    <w:rsid w:val="00EE78E3"/>
    <w:rsid w:val="00EE7C88"/>
    <w:rsid w:val="00EF0836"/>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173"/>
    <w:rsid w:val="00F00381"/>
    <w:rsid w:val="00F00792"/>
    <w:rsid w:val="00F014A0"/>
    <w:rsid w:val="00F01F1A"/>
    <w:rsid w:val="00F022F8"/>
    <w:rsid w:val="00F02324"/>
    <w:rsid w:val="00F02D1F"/>
    <w:rsid w:val="00F03072"/>
    <w:rsid w:val="00F030DE"/>
    <w:rsid w:val="00F038B8"/>
    <w:rsid w:val="00F039C4"/>
    <w:rsid w:val="00F03A66"/>
    <w:rsid w:val="00F03DD5"/>
    <w:rsid w:val="00F03ED3"/>
    <w:rsid w:val="00F04329"/>
    <w:rsid w:val="00F04628"/>
    <w:rsid w:val="00F052A2"/>
    <w:rsid w:val="00F058E6"/>
    <w:rsid w:val="00F064C6"/>
    <w:rsid w:val="00F0650F"/>
    <w:rsid w:val="00F066DE"/>
    <w:rsid w:val="00F069E5"/>
    <w:rsid w:val="00F073C3"/>
    <w:rsid w:val="00F07B77"/>
    <w:rsid w:val="00F07BE3"/>
    <w:rsid w:val="00F07C4F"/>
    <w:rsid w:val="00F07C65"/>
    <w:rsid w:val="00F07C70"/>
    <w:rsid w:val="00F07D89"/>
    <w:rsid w:val="00F101A5"/>
    <w:rsid w:val="00F104C7"/>
    <w:rsid w:val="00F10531"/>
    <w:rsid w:val="00F1053D"/>
    <w:rsid w:val="00F10805"/>
    <w:rsid w:val="00F108DB"/>
    <w:rsid w:val="00F10B36"/>
    <w:rsid w:val="00F10D56"/>
    <w:rsid w:val="00F10E97"/>
    <w:rsid w:val="00F1102A"/>
    <w:rsid w:val="00F1103A"/>
    <w:rsid w:val="00F112AE"/>
    <w:rsid w:val="00F114BF"/>
    <w:rsid w:val="00F115AB"/>
    <w:rsid w:val="00F11FB5"/>
    <w:rsid w:val="00F1225F"/>
    <w:rsid w:val="00F12817"/>
    <w:rsid w:val="00F1286F"/>
    <w:rsid w:val="00F12A4D"/>
    <w:rsid w:val="00F12C29"/>
    <w:rsid w:val="00F12D52"/>
    <w:rsid w:val="00F12FDB"/>
    <w:rsid w:val="00F1324A"/>
    <w:rsid w:val="00F13418"/>
    <w:rsid w:val="00F135E7"/>
    <w:rsid w:val="00F136C7"/>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17C"/>
    <w:rsid w:val="00F2127F"/>
    <w:rsid w:val="00F21346"/>
    <w:rsid w:val="00F21361"/>
    <w:rsid w:val="00F214B8"/>
    <w:rsid w:val="00F21A3B"/>
    <w:rsid w:val="00F21ADF"/>
    <w:rsid w:val="00F21AFE"/>
    <w:rsid w:val="00F21D9A"/>
    <w:rsid w:val="00F21F46"/>
    <w:rsid w:val="00F21FF9"/>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5FCE"/>
    <w:rsid w:val="00F26410"/>
    <w:rsid w:val="00F26B54"/>
    <w:rsid w:val="00F26D84"/>
    <w:rsid w:val="00F26FF0"/>
    <w:rsid w:val="00F271D4"/>
    <w:rsid w:val="00F275AD"/>
    <w:rsid w:val="00F2760A"/>
    <w:rsid w:val="00F27AC7"/>
    <w:rsid w:val="00F30179"/>
    <w:rsid w:val="00F30606"/>
    <w:rsid w:val="00F30651"/>
    <w:rsid w:val="00F31DDC"/>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FC9"/>
    <w:rsid w:val="00F45BF6"/>
    <w:rsid w:val="00F45D2F"/>
    <w:rsid w:val="00F45D79"/>
    <w:rsid w:val="00F461F8"/>
    <w:rsid w:val="00F46223"/>
    <w:rsid w:val="00F465C3"/>
    <w:rsid w:val="00F4662D"/>
    <w:rsid w:val="00F46745"/>
    <w:rsid w:val="00F46B80"/>
    <w:rsid w:val="00F46C56"/>
    <w:rsid w:val="00F47508"/>
    <w:rsid w:val="00F47BA7"/>
    <w:rsid w:val="00F47CA7"/>
    <w:rsid w:val="00F50311"/>
    <w:rsid w:val="00F507F0"/>
    <w:rsid w:val="00F50CCE"/>
    <w:rsid w:val="00F510A8"/>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665"/>
    <w:rsid w:val="00F60766"/>
    <w:rsid w:val="00F60FBC"/>
    <w:rsid w:val="00F6110A"/>
    <w:rsid w:val="00F612DB"/>
    <w:rsid w:val="00F61315"/>
    <w:rsid w:val="00F6148E"/>
    <w:rsid w:val="00F6175E"/>
    <w:rsid w:val="00F6197F"/>
    <w:rsid w:val="00F619A4"/>
    <w:rsid w:val="00F6222E"/>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B9F"/>
    <w:rsid w:val="00F65E53"/>
    <w:rsid w:val="00F66069"/>
    <w:rsid w:val="00F6622F"/>
    <w:rsid w:val="00F666A7"/>
    <w:rsid w:val="00F666E3"/>
    <w:rsid w:val="00F66CDF"/>
    <w:rsid w:val="00F66E1D"/>
    <w:rsid w:val="00F67748"/>
    <w:rsid w:val="00F67891"/>
    <w:rsid w:val="00F67A3A"/>
    <w:rsid w:val="00F67A55"/>
    <w:rsid w:val="00F67EE2"/>
    <w:rsid w:val="00F70869"/>
    <w:rsid w:val="00F70BCF"/>
    <w:rsid w:val="00F70D79"/>
    <w:rsid w:val="00F70FA6"/>
    <w:rsid w:val="00F71209"/>
    <w:rsid w:val="00F71ABE"/>
    <w:rsid w:val="00F71D97"/>
    <w:rsid w:val="00F72157"/>
    <w:rsid w:val="00F72A8A"/>
    <w:rsid w:val="00F72D3D"/>
    <w:rsid w:val="00F73042"/>
    <w:rsid w:val="00F7306B"/>
    <w:rsid w:val="00F7344B"/>
    <w:rsid w:val="00F7363A"/>
    <w:rsid w:val="00F743C0"/>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CA"/>
    <w:rsid w:val="00F76FF7"/>
    <w:rsid w:val="00F773BC"/>
    <w:rsid w:val="00F7754F"/>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5B1"/>
    <w:rsid w:val="00F8369E"/>
    <w:rsid w:val="00F83795"/>
    <w:rsid w:val="00F8389B"/>
    <w:rsid w:val="00F83CF3"/>
    <w:rsid w:val="00F84AB1"/>
    <w:rsid w:val="00F84F58"/>
    <w:rsid w:val="00F853A9"/>
    <w:rsid w:val="00F85B74"/>
    <w:rsid w:val="00F85DED"/>
    <w:rsid w:val="00F85E5F"/>
    <w:rsid w:val="00F865E8"/>
    <w:rsid w:val="00F868C1"/>
    <w:rsid w:val="00F868CA"/>
    <w:rsid w:val="00F86BCA"/>
    <w:rsid w:val="00F90004"/>
    <w:rsid w:val="00F9046C"/>
    <w:rsid w:val="00F904F9"/>
    <w:rsid w:val="00F90875"/>
    <w:rsid w:val="00F908F5"/>
    <w:rsid w:val="00F90EEC"/>
    <w:rsid w:val="00F90F6A"/>
    <w:rsid w:val="00F9148A"/>
    <w:rsid w:val="00F918A2"/>
    <w:rsid w:val="00F91BEB"/>
    <w:rsid w:val="00F91CC6"/>
    <w:rsid w:val="00F9262E"/>
    <w:rsid w:val="00F928D4"/>
    <w:rsid w:val="00F92AB0"/>
    <w:rsid w:val="00F92AC0"/>
    <w:rsid w:val="00F92E83"/>
    <w:rsid w:val="00F93871"/>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97EF4"/>
    <w:rsid w:val="00FA0088"/>
    <w:rsid w:val="00FA01CC"/>
    <w:rsid w:val="00FA056A"/>
    <w:rsid w:val="00FA0636"/>
    <w:rsid w:val="00FA0E61"/>
    <w:rsid w:val="00FA1161"/>
    <w:rsid w:val="00FA161C"/>
    <w:rsid w:val="00FA1CF5"/>
    <w:rsid w:val="00FA21A4"/>
    <w:rsid w:val="00FA2296"/>
    <w:rsid w:val="00FA23D1"/>
    <w:rsid w:val="00FA28DD"/>
    <w:rsid w:val="00FA2FED"/>
    <w:rsid w:val="00FA364E"/>
    <w:rsid w:val="00FA39FD"/>
    <w:rsid w:val="00FA3DF7"/>
    <w:rsid w:val="00FA4B51"/>
    <w:rsid w:val="00FA4B5C"/>
    <w:rsid w:val="00FA5285"/>
    <w:rsid w:val="00FA6C67"/>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94"/>
    <w:rsid w:val="00FB2290"/>
    <w:rsid w:val="00FB287D"/>
    <w:rsid w:val="00FB28D2"/>
    <w:rsid w:val="00FB29F8"/>
    <w:rsid w:val="00FB2A6B"/>
    <w:rsid w:val="00FB311F"/>
    <w:rsid w:val="00FB3182"/>
    <w:rsid w:val="00FB3398"/>
    <w:rsid w:val="00FB339A"/>
    <w:rsid w:val="00FB3F8A"/>
    <w:rsid w:val="00FB443A"/>
    <w:rsid w:val="00FB4458"/>
    <w:rsid w:val="00FB4998"/>
    <w:rsid w:val="00FB4BEA"/>
    <w:rsid w:val="00FB51D5"/>
    <w:rsid w:val="00FB57B9"/>
    <w:rsid w:val="00FB57CA"/>
    <w:rsid w:val="00FB5916"/>
    <w:rsid w:val="00FB669B"/>
    <w:rsid w:val="00FB6818"/>
    <w:rsid w:val="00FB695B"/>
    <w:rsid w:val="00FB6BF6"/>
    <w:rsid w:val="00FB71EA"/>
    <w:rsid w:val="00FB7823"/>
    <w:rsid w:val="00FB7BE8"/>
    <w:rsid w:val="00FB7D5C"/>
    <w:rsid w:val="00FB7F18"/>
    <w:rsid w:val="00FC0417"/>
    <w:rsid w:val="00FC0438"/>
    <w:rsid w:val="00FC0C68"/>
    <w:rsid w:val="00FC0CA2"/>
    <w:rsid w:val="00FC0F99"/>
    <w:rsid w:val="00FC0FB9"/>
    <w:rsid w:val="00FC10E7"/>
    <w:rsid w:val="00FC118B"/>
    <w:rsid w:val="00FC137D"/>
    <w:rsid w:val="00FC1536"/>
    <w:rsid w:val="00FC18A0"/>
    <w:rsid w:val="00FC201D"/>
    <w:rsid w:val="00FC238F"/>
    <w:rsid w:val="00FC3349"/>
    <w:rsid w:val="00FC355A"/>
    <w:rsid w:val="00FC35D3"/>
    <w:rsid w:val="00FC3603"/>
    <w:rsid w:val="00FC4614"/>
    <w:rsid w:val="00FC58AF"/>
    <w:rsid w:val="00FC5F24"/>
    <w:rsid w:val="00FC5F8E"/>
    <w:rsid w:val="00FC6284"/>
    <w:rsid w:val="00FC68BA"/>
    <w:rsid w:val="00FC6A5C"/>
    <w:rsid w:val="00FC6C92"/>
    <w:rsid w:val="00FC7212"/>
    <w:rsid w:val="00FC7857"/>
    <w:rsid w:val="00FC7CD8"/>
    <w:rsid w:val="00FC7F04"/>
    <w:rsid w:val="00FD0130"/>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56D"/>
    <w:rsid w:val="00FD45C4"/>
    <w:rsid w:val="00FD4A09"/>
    <w:rsid w:val="00FD4C1D"/>
    <w:rsid w:val="00FD4DC3"/>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1B8"/>
    <w:rsid w:val="00FE325F"/>
    <w:rsid w:val="00FE33F5"/>
    <w:rsid w:val="00FE34CE"/>
    <w:rsid w:val="00FE37A4"/>
    <w:rsid w:val="00FE4327"/>
    <w:rsid w:val="00FE435C"/>
    <w:rsid w:val="00FE49AF"/>
    <w:rsid w:val="00FE4C19"/>
    <w:rsid w:val="00FE50B3"/>
    <w:rsid w:val="00FE5390"/>
    <w:rsid w:val="00FE5738"/>
    <w:rsid w:val="00FE5A9E"/>
    <w:rsid w:val="00FE5EBE"/>
    <w:rsid w:val="00FE62F5"/>
    <w:rsid w:val="00FE63EA"/>
    <w:rsid w:val="00FE64C5"/>
    <w:rsid w:val="00FE6630"/>
    <w:rsid w:val="00FE695B"/>
    <w:rsid w:val="00FE6D80"/>
    <w:rsid w:val="00FE6F4A"/>
    <w:rsid w:val="00FE778D"/>
    <w:rsid w:val="00FE7D24"/>
    <w:rsid w:val="00FE7EF5"/>
    <w:rsid w:val="00FF0601"/>
    <w:rsid w:val="00FF08AC"/>
    <w:rsid w:val="00FF0AC2"/>
    <w:rsid w:val="00FF0BAA"/>
    <w:rsid w:val="00FF0ED7"/>
    <w:rsid w:val="00FF1348"/>
    <w:rsid w:val="00FF148D"/>
    <w:rsid w:val="00FF180C"/>
    <w:rsid w:val="00FF1DB8"/>
    <w:rsid w:val="00FF27A2"/>
    <w:rsid w:val="00FF2B27"/>
    <w:rsid w:val="00FF301A"/>
    <w:rsid w:val="00FF3102"/>
    <w:rsid w:val="00FF31A1"/>
    <w:rsid w:val="00FF3601"/>
    <w:rsid w:val="00FF3CCB"/>
    <w:rsid w:val="00FF4502"/>
    <w:rsid w:val="00FF4510"/>
    <w:rsid w:val="00FF46C9"/>
    <w:rsid w:val="00FF4772"/>
    <w:rsid w:val="00FF4842"/>
    <w:rsid w:val="00FF4AF9"/>
    <w:rsid w:val="00FF4B27"/>
    <w:rsid w:val="00FF4BBC"/>
    <w:rsid w:val="00FF4CF1"/>
    <w:rsid w:val="00FF4E10"/>
    <w:rsid w:val="00FF4FB2"/>
    <w:rsid w:val="00FF59A9"/>
    <w:rsid w:val="00FF59ED"/>
    <w:rsid w:val="00FF5A49"/>
    <w:rsid w:val="00FF5F9A"/>
    <w:rsid w:val="00FF608F"/>
    <w:rsid w:val="00FF61E8"/>
    <w:rsid w:val="00FF6433"/>
    <w:rsid w:val="00FF64AA"/>
    <w:rsid w:val="00FF6602"/>
    <w:rsid w:val="00FF6A0B"/>
    <w:rsid w:val="00FF6AAD"/>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814F8"/>
  <w15:docId w15:val="{E20CB0EE-D325-426C-BCA1-78B45684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3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 Char Char, Char"/>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11"/>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lp1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 Char Char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uiPriority w:val="59"/>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D50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basedOn w:val="Normal"/>
    <w:rsid w:val="00516C00"/>
    <w:pPr>
      <w:spacing w:before="0" w:after="160" w:line="240" w:lineRule="exact"/>
      <w:jc w:val="left"/>
    </w:pPr>
    <w:rPr>
      <w:rFonts w:ascii="Verdana" w:hAnsi="Verdana"/>
      <w:sz w:val="20"/>
      <w:szCs w:val="20"/>
    </w:rPr>
  </w:style>
  <w:style w:type="paragraph" w:customStyle="1" w:styleId="CharChar133">
    <w:name w:val="Char Char133"/>
    <w:basedOn w:val="Normal"/>
    <w:rsid w:val="00516C00"/>
    <w:pPr>
      <w:spacing w:before="0" w:after="160" w:line="240" w:lineRule="exact"/>
      <w:jc w:val="left"/>
    </w:pPr>
    <w:rPr>
      <w:rFonts w:ascii="Verdana" w:hAnsi="Verdana"/>
      <w:sz w:val="20"/>
      <w:szCs w:val="20"/>
    </w:rPr>
  </w:style>
  <w:style w:type="paragraph" w:customStyle="1" w:styleId="xl88">
    <w:name w:val="xl88"/>
    <w:basedOn w:val="Normal"/>
    <w:rsid w:val="00516C00"/>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textAlignment w:val="center"/>
    </w:pPr>
    <w:rPr>
      <w:rFonts w:cs="Arial"/>
      <w:color w:val="1F497D"/>
      <w:sz w:val="20"/>
      <w:szCs w:val="20"/>
      <w:lang w:val="sr-Cyrl-CS" w:eastAsia="sr-Cyrl-CS"/>
    </w:rPr>
  </w:style>
  <w:style w:type="paragraph" w:customStyle="1" w:styleId="xl89">
    <w:name w:val="xl89"/>
    <w:basedOn w:val="Normal"/>
    <w:rsid w:val="00516C00"/>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pPr>
    <w:rPr>
      <w:rFonts w:cs="Arial"/>
      <w:sz w:val="20"/>
      <w:szCs w:val="20"/>
      <w:lang w:val="sr-Cyrl-CS" w:eastAsia="sr-Cyrl-CS"/>
    </w:rPr>
  </w:style>
  <w:style w:type="paragraph" w:customStyle="1" w:styleId="xl90">
    <w:name w:val="xl90"/>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Cyrl-CS" w:eastAsia="sr-Cyrl-CS"/>
    </w:rPr>
  </w:style>
  <w:style w:type="paragraph" w:customStyle="1" w:styleId="xl91">
    <w:name w:val="xl91"/>
    <w:basedOn w:val="Normal"/>
    <w:rsid w:val="00516C00"/>
    <w:pPr>
      <w:pBdr>
        <w:top w:val="single" w:sz="4" w:space="0" w:color="000000"/>
        <w:left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2">
    <w:name w:val="xl92"/>
    <w:basedOn w:val="Normal"/>
    <w:rsid w:val="00516C00"/>
    <w:pPr>
      <w:pBdr>
        <w:top w:val="single" w:sz="4" w:space="0" w:color="auto"/>
        <w:left w:val="single" w:sz="4" w:space="0" w:color="auto"/>
        <w:right w:val="single" w:sz="4" w:space="7" w:color="auto"/>
      </w:pBdr>
      <w:spacing w:before="100" w:beforeAutospacing="1" w:after="100" w:afterAutospacing="1"/>
      <w:ind w:firstLineChars="100" w:firstLine="100"/>
      <w:jc w:val="right"/>
      <w:textAlignment w:val="center"/>
    </w:pPr>
    <w:rPr>
      <w:rFonts w:cs="Arial"/>
      <w:sz w:val="20"/>
      <w:szCs w:val="20"/>
      <w:lang w:val="sr-Cyrl-CS" w:eastAsia="sr-Cyrl-CS"/>
    </w:rPr>
  </w:style>
  <w:style w:type="paragraph" w:customStyle="1" w:styleId="xl93">
    <w:name w:val="xl93"/>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94">
    <w:name w:val="xl94"/>
    <w:basedOn w:val="Normal"/>
    <w:rsid w:val="00516C00"/>
    <w:pPr>
      <w:pBdr>
        <w:left w:val="single" w:sz="8"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5">
    <w:name w:val="xl95"/>
    <w:basedOn w:val="Normal"/>
    <w:rsid w:val="00516C00"/>
    <w:pPr>
      <w:pBdr>
        <w:left w:val="single" w:sz="4" w:space="0" w:color="000000"/>
        <w:bottom w:val="single" w:sz="4" w:space="0" w:color="000000"/>
        <w:right w:val="single" w:sz="4" w:space="0" w:color="000000"/>
      </w:pBdr>
      <w:spacing w:before="100" w:beforeAutospacing="1" w:after="100" w:afterAutospacing="1"/>
      <w:jc w:val="left"/>
      <w:textAlignment w:val="center"/>
    </w:pPr>
    <w:rPr>
      <w:rFonts w:cs="Arial"/>
      <w:sz w:val="20"/>
      <w:szCs w:val="20"/>
      <w:lang w:val="sr-Cyrl-CS" w:eastAsia="sr-Cyrl-CS"/>
    </w:rPr>
  </w:style>
  <w:style w:type="paragraph" w:customStyle="1" w:styleId="xl96">
    <w:name w:val="xl96"/>
    <w:basedOn w:val="Normal"/>
    <w:rsid w:val="00516C0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7">
    <w:name w:val="xl97"/>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98">
    <w:name w:val="xl98"/>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20"/>
      <w:szCs w:val="20"/>
      <w:lang w:val="sr-Cyrl-CS" w:eastAsia="sr-Cyrl-CS"/>
    </w:rPr>
  </w:style>
  <w:style w:type="paragraph" w:customStyle="1" w:styleId="xl99">
    <w:name w:val="xl99"/>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00">
    <w:name w:val="xl100"/>
    <w:basedOn w:val="Normal"/>
    <w:rsid w:val="00516C00"/>
    <w:pPr>
      <w:pBdr>
        <w:lef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1">
    <w:name w:val="xl101"/>
    <w:basedOn w:val="Normal"/>
    <w:rsid w:val="00516C0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2">
    <w:name w:val="xl102"/>
    <w:basedOn w:val="Normal"/>
    <w:rsid w:val="00516C00"/>
    <w:pPr>
      <w:pBdr>
        <w:top w:val="single" w:sz="4" w:space="0" w:color="000000"/>
        <w:left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3">
    <w:name w:val="xl103"/>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4">
    <w:name w:val="xl104"/>
    <w:basedOn w:val="Normal"/>
    <w:rsid w:val="00516C0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5">
    <w:name w:val="xl105"/>
    <w:basedOn w:val="Normal"/>
    <w:rsid w:val="00516C00"/>
    <w:pPr>
      <w:spacing w:before="100" w:beforeAutospacing="1" w:after="100" w:afterAutospacing="1"/>
      <w:jc w:val="center"/>
    </w:pPr>
    <w:rPr>
      <w:rFonts w:ascii="Times New Roman" w:hAnsi="Times New Roman"/>
      <w:sz w:val="24"/>
      <w:szCs w:val="24"/>
      <w:lang w:val="sr-Cyrl-CS" w:eastAsia="sr-Cyrl-CS"/>
    </w:rPr>
  </w:style>
  <w:style w:type="paragraph" w:customStyle="1" w:styleId="font5">
    <w:name w:val="font5"/>
    <w:basedOn w:val="Normal"/>
    <w:rsid w:val="00516C00"/>
    <w:pPr>
      <w:spacing w:before="100" w:beforeAutospacing="1" w:after="100" w:afterAutospacing="1"/>
      <w:jc w:val="left"/>
    </w:pPr>
    <w:rPr>
      <w:rFonts w:cs="Arial"/>
      <w:color w:val="000000"/>
      <w:sz w:val="20"/>
      <w:szCs w:val="20"/>
      <w:lang w:val="sr-Cyrl-CS" w:eastAsia="sr-Cyrl-CS"/>
    </w:rPr>
  </w:style>
  <w:style w:type="paragraph" w:customStyle="1" w:styleId="xl106">
    <w:name w:val="xl106"/>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07">
    <w:name w:val="xl107"/>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8">
    <w:name w:val="xl108"/>
    <w:basedOn w:val="Normal"/>
    <w:rsid w:val="00516C0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9">
    <w:name w:val="xl109"/>
    <w:basedOn w:val="Normal"/>
    <w:rsid w:val="00516C00"/>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cs="Arial"/>
      <w:b/>
      <w:bCs/>
      <w:sz w:val="20"/>
      <w:szCs w:val="20"/>
      <w:lang w:val="sr-Cyrl-CS" w:eastAsia="sr-Cyrl-CS"/>
    </w:rPr>
  </w:style>
  <w:style w:type="paragraph" w:customStyle="1" w:styleId="xl110">
    <w:name w:val="xl110"/>
    <w:basedOn w:val="Normal"/>
    <w:rsid w:val="00516C00"/>
    <w:pPr>
      <w:pBdr>
        <w:top w:val="single" w:sz="8" w:space="0" w:color="auto"/>
        <w:left w:val="single" w:sz="8" w:space="0" w:color="000000"/>
        <w:bottom w:val="single" w:sz="8" w:space="0" w:color="auto"/>
        <w:right w:val="single" w:sz="8" w:space="0" w:color="000000"/>
      </w:pBdr>
      <w:spacing w:before="100" w:beforeAutospacing="1" w:after="100" w:afterAutospacing="1"/>
      <w:jc w:val="left"/>
      <w:textAlignment w:val="center"/>
    </w:pPr>
    <w:rPr>
      <w:rFonts w:cs="Arial"/>
      <w:b/>
      <w:bCs/>
      <w:sz w:val="20"/>
      <w:szCs w:val="20"/>
      <w:lang w:val="sr-Cyrl-CS" w:eastAsia="sr-Cyrl-CS"/>
    </w:rPr>
  </w:style>
  <w:style w:type="paragraph" w:customStyle="1" w:styleId="xl111">
    <w:name w:val="xl111"/>
    <w:basedOn w:val="Normal"/>
    <w:rsid w:val="00516C00"/>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cs="Arial"/>
      <w:b/>
      <w:bCs/>
      <w:sz w:val="20"/>
      <w:szCs w:val="20"/>
      <w:lang w:val="sr-Cyrl-CS" w:eastAsia="sr-Cyrl-CS"/>
    </w:rPr>
  </w:style>
  <w:style w:type="paragraph" w:customStyle="1" w:styleId="xl112">
    <w:name w:val="xl112"/>
    <w:basedOn w:val="Normal"/>
    <w:rsid w:val="00516C00"/>
    <w:pPr>
      <w:pBdr>
        <w:top w:val="single" w:sz="8" w:space="0" w:color="auto"/>
        <w:left w:val="single" w:sz="4" w:space="0" w:color="000000"/>
        <w:bottom w:val="single" w:sz="8"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13">
    <w:name w:val="xl113"/>
    <w:basedOn w:val="Normal"/>
    <w:rsid w:val="00516C0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CharChar132">
    <w:name w:val="Char Char132"/>
    <w:basedOn w:val="Normal"/>
    <w:rsid w:val="00516C00"/>
    <w:pPr>
      <w:spacing w:before="0" w:after="160" w:line="240" w:lineRule="exact"/>
      <w:jc w:val="left"/>
    </w:pPr>
    <w:rPr>
      <w:rFonts w:ascii="Verdana" w:hAnsi="Verdana"/>
      <w:sz w:val="20"/>
      <w:szCs w:val="20"/>
    </w:rPr>
  </w:style>
  <w:style w:type="paragraph" w:customStyle="1" w:styleId="CharChar13CharChar">
    <w:name w:val="Char Char13 Char Char"/>
    <w:basedOn w:val="Normal"/>
    <w:rsid w:val="00516C00"/>
    <w:pPr>
      <w:spacing w:before="0" w:after="160" w:line="240" w:lineRule="exact"/>
      <w:jc w:val="left"/>
    </w:pPr>
    <w:rPr>
      <w:rFonts w:ascii="Verdana" w:hAnsi="Verdana"/>
      <w:sz w:val="20"/>
      <w:szCs w:val="20"/>
    </w:rPr>
  </w:style>
  <w:style w:type="paragraph" w:customStyle="1" w:styleId="CharChar131">
    <w:name w:val="Char Char131"/>
    <w:basedOn w:val="Normal"/>
    <w:rsid w:val="00516C00"/>
    <w:pPr>
      <w:spacing w:before="0" w:after="160" w:line="240" w:lineRule="exact"/>
      <w:jc w:val="left"/>
    </w:pPr>
    <w:rPr>
      <w:rFonts w:ascii="Verdana" w:hAnsi="Verdana"/>
      <w:sz w:val="20"/>
      <w:szCs w:val="20"/>
    </w:rPr>
  </w:style>
  <w:style w:type="paragraph" w:customStyle="1" w:styleId="xl114">
    <w:name w:val="xl114"/>
    <w:basedOn w:val="Normal"/>
    <w:rsid w:val="00516C0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4"/>
      <w:szCs w:val="24"/>
    </w:rPr>
  </w:style>
  <w:style w:type="paragraph" w:customStyle="1" w:styleId="xl115">
    <w:name w:val="xl115"/>
    <w:basedOn w:val="Normal"/>
    <w:rsid w:val="00516C00"/>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116">
    <w:name w:val="xl116"/>
    <w:basedOn w:val="Normal"/>
    <w:rsid w:val="00516C00"/>
    <w:pPr>
      <w:pBdr>
        <w:top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117">
    <w:name w:val="xl117"/>
    <w:basedOn w:val="Normal"/>
    <w:rsid w:val="00516C00"/>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118">
    <w:name w:val="xl118"/>
    <w:basedOn w:val="Normal"/>
    <w:rsid w:val="00516C00"/>
    <w:pPr>
      <w:pBdr>
        <w:top w:val="single" w:sz="4" w:space="0" w:color="auto"/>
        <w:left w:val="single" w:sz="4" w:space="0" w:color="auto"/>
        <w:bottom w:val="single" w:sz="4" w:space="0" w:color="auto"/>
      </w:pBdr>
      <w:spacing w:before="100" w:beforeAutospacing="1" w:after="100" w:afterAutospacing="1"/>
      <w:jc w:val="right"/>
      <w:textAlignment w:val="center"/>
    </w:pPr>
    <w:rPr>
      <w:rFonts w:cs="Arial"/>
      <w:b/>
      <w:bCs/>
      <w:color w:val="000000"/>
      <w:sz w:val="20"/>
      <w:szCs w:val="20"/>
    </w:rPr>
  </w:style>
  <w:style w:type="paragraph" w:customStyle="1" w:styleId="xl119">
    <w:name w:val="xl119"/>
    <w:basedOn w:val="Normal"/>
    <w:rsid w:val="00516C00"/>
    <w:pPr>
      <w:pBdr>
        <w:top w:val="single" w:sz="4" w:space="0" w:color="auto"/>
        <w:bottom w:val="single" w:sz="4" w:space="0" w:color="auto"/>
      </w:pBdr>
      <w:spacing w:before="100" w:beforeAutospacing="1" w:after="100" w:afterAutospacing="1"/>
      <w:jc w:val="right"/>
      <w:textAlignment w:val="center"/>
    </w:pPr>
    <w:rPr>
      <w:rFonts w:cs="Arial"/>
      <w:b/>
      <w:bCs/>
      <w:color w:val="000000"/>
      <w:sz w:val="20"/>
      <w:szCs w:val="20"/>
    </w:rPr>
  </w:style>
  <w:style w:type="paragraph" w:customStyle="1" w:styleId="xl120">
    <w:name w:val="xl120"/>
    <w:basedOn w:val="Normal"/>
    <w:rsid w:val="00516C00"/>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b/>
      <w:bCs/>
      <w:color w:val="000000"/>
      <w:sz w:val="20"/>
      <w:szCs w:val="20"/>
    </w:rPr>
  </w:style>
  <w:style w:type="character" w:styleId="SubtleEmphasis">
    <w:name w:val="Subtle Emphasis"/>
    <w:uiPriority w:val="19"/>
    <w:qFormat/>
    <w:rsid w:val="00516C00"/>
    <w:rPr>
      <w:rFonts w:cs="Times New Roman"/>
      <w:i/>
      <w:iCs/>
      <w:color w:val="808080"/>
    </w:rPr>
  </w:style>
  <w:style w:type="paragraph" w:customStyle="1" w:styleId="1">
    <w:name w:val="1"/>
    <w:basedOn w:val="Normal"/>
    <w:rsid w:val="00516C00"/>
    <w:pPr>
      <w:spacing w:before="0" w:after="160" w:line="240" w:lineRule="exact"/>
      <w:jc w:val="left"/>
    </w:pPr>
    <w:rPr>
      <w:rFonts w:ascii="Verdana" w:hAnsi="Verdana"/>
      <w:sz w:val="20"/>
      <w:szCs w:val="20"/>
    </w:rPr>
  </w:style>
  <w:style w:type="character" w:customStyle="1" w:styleId="CharChar9">
    <w:name w:val="Char Char9"/>
    <w:rsid w:val="00516C00"/>
    <w:rPr>
      <w:rFonts w:ascii="Times New Roman" w:eastAsia="Times New Roman" w:hAnsi="Times New Roman" w:cs="Times New Roman"/>
      <w:sz w:val="24"/>
      <w:szCs w:val="24"/>
    </w:rPr>
  </w:style>
  <w:style w:type="paragraph" w:customStyle="1" w:styleId="10">
    <w:name w:val="Пасус са листом1"/>
    <w:basedOn w:val="Normal"/>
    <w:uiPriority w:val="34"/>
    <w:qFormat/>
    <w:rsid w:val="00516C00"/>
    <w:pPr>
      <w:widowControl w:val="0"/>
      <w:tabs>
        <w:tab w:val="left" w:pos="1440"/>
      </w:tabs>
      <w:spacing w:before="0"/>
      <w:ind w:left="720"/>
    </w:pPr>
    <w:rPr>
      <w:rFonts w:ascii="Times New Roman" w:hAnsi="Times New Roman"/>
      <w:sz w:val="24"/>
      <w:szCs w:val="20"/>
      <w:lang w:val="sr-Cyrl-CS"/>
    </w:rPr>
  </w:style>
  <w:style w:type="paragraph" w:customStyle="1" w:styleId="a0">
    <w:name w:val="_"/>
    <w:basedOn w:val="Normal"/>
    <w:rsid w:val="00516C00"/>
    <w:pPr>
      <w:widowControl w:val="0"/>
      <w:spacing w:before="0"/>
      <w:jc w:val="left"/>
    </w:pPr>
    <w:rPr>
      <w:rFonts w:ascii="Times New Roman" w:hAnsi="Times New Roman"/>
      <w:sz w:val="24"/>
      <w:szCs w:val="20"/>
    </w:rPr>
  </w:style>
  <w:style w:type="paragraph" w:customStyle="1" w:styleId="naslov10">
    <w:name w:val="naslov1"/>
    <w:basedOn w:val="Normal"/>
    <w:rsid w:val="00516C00"/>
    <w:pPr>
      <w:spacing w:before="100" w:beforeAutospacing="1" w:after="100" w:afterAutospacing="1"/>
      <w:jc w:val="left"/>
    </w:pPr>
    <w:rPr>
      <w:rFonts w:ascii="Times New Roman" w:hAnsi="Times New Roman"/>
      <w:sz w:val="24"/>
      <w:szCs w:val="24"/>
      <w:lang w:val="en-GB"/>
    </w:rPr>
  </w:style>
  <w:style w:type="paragraph" w:customStyle="1" w:styleId="Bulleted">
    <w:name w:val="Bulleted"/>
    <w:aliases w:val="Symbol (symbol),Left:  0,63 cm,Hanging:  0"/>
    <w:basedOn w:val="Normal"/>
    <w:rsid w:val="00516C00"/>
    <w:pPr>
      <w:numPr>
        <w:numId w:val="24"/>
      </w:numPr>
      <w:spacing w:before="0"/>
      <w:jc w:val="left"/>
    </w:pPr>
    <w:rPr>
      <w:sz w:val="24"/>
      <w:szCs w:val="24"/>
      <w:lang w:val="sr-Latn-CS" w:eastAsia="sr-Latn-CS"/>
    </w:rPr>
  </w:style>
  <w:style w:type="paragraph" w:customStyle="1" w:styleId="engleskiCharCharChar">
    <w:name w:val="engleski Char Char Char"/>
    <w:basedOn w:val="Normal"/>
    <w:next w:val="Normal"/>
    <w:link w:val="engleskiCharCharCharChar"/>
    <w:rsid w:val="00516C00"/>
    <w:pPr>
      <w:tabs>
        <w:tab w:val="center" w:pos="992"/>
        <w:tab w:val="right" w:pos="9781"/>
      </w:tabs>
      <w:spacing w:before="0"/>
      <w:jc w:val="left"/>
    </w:pPr>
    <w:rPr>
      <w:i/>
      <w:sz w:val="14"/>
      <w:szCs w:val="14"/>
    </w:rPr>
  </w:style>
  <w:style w:type="character" w:customStyle="1" w:styleId="engleskiCharCharCharChar">
    <w:name w:val="engleski Char Char Char Char"/>
    <w:link w:val="engleskiCharCharChar"/>
    <w:rsid w:val="00516C00"/>
    <w:rPr>
      <w:i/>
      <w:sz w:val="14"/>
      <w:szCs w:val="14"/>
    </w:rPr>
  </w:style>
  <w:style w:type="paragraph" w:customStyle="1" w:styleId="engleskiChar">
    <w:name w:val="engleski Char"/>
    <w:basedOn w:val="Normal"/>
    <w:next w:val="Normal"/>
    <w:rsid w:val="00516C00"/>
    <w:pPr>
      <w:tabs>
        <w:tab w:val="center" w:pos="992"/>
        <w:tab w:val="right" w:pos="9781"/>
      </w:tabs>
      <w:spacing w:before="0"/>
      <w:jc w:val="left"/>
    </w:pPr>
    <w:rPr>
      <w:i/>
      <w:sz w:val="14"/>
      <w:szCs w:val="14"/>
    </w:rPr>
  </w:style>
  <w:style w:type="character" w:customStyle="1" w:styleId="Zindexbroj">
    <w:name w:val="Z index broj"/>
    <w:rsid w:val="00516C00"/>
    <w:rPr>
      <w:position w:val="-4"/>
      <w:sz w:val="20"/>
      <w:szCs w:val="20"/>
    </w:rPr>
  </w:style>
  <w:style w:type="paragraph" w:customStyle="1" w:styleId="ZNormalChar">
    <w:name w:val="Z Normal Char"/>
    <w:rsid w:val="00516C00"/>
    <w:pPr>
      <w:tabs>
        <w:tab w:val="left" w:pos="709"/>
      </w:tabs>
      <w:spacing w:line="280" w:lineRule="exact"/>
      <w:jc w:val="both"/>
    </w:pPr>
    <w:rPr>
      <w:rFonts w:ascii="Times New Roman" w:hAnsi="Times New Roman"/>
      <w:sz w:val="24"/>
      <w:lang w:eastAsia="en-US"/>
    </w:rPr>
  </w:style>
  <w:style w:type="paragraph" w:customStyle="1" w:styleId="CharCharChar">
    <w:name w:val="Char Char Char"/>
    <w:basedOn w:val="Normal"/>
    <w:rsid w:val="00516C00"/>
    <w:pPr>
      <w:numPr>
        <w:numId w:val="25"/>
      </w:numPr>
      <w:spacing w:before="0" w:after="160" w:line="240" w:lineRule="exact"/>
      <w:ind w:left="0" w:firstLine="0"/>
      <w:jc w:val="left"/>
    </w:pPr>
    <w:rPr>
      <w:rFonts w:ascii="Verdana" w:eastAsia="MS Mincho" w:hAnsi="Verdana" w:cs="Verdana"/>
      <w:sz w:val="20"/>
      <w:szCs w:val="20"/>
    </w:rPr>
  </w:style>
  <w:style w:type="paragraph" w:styleId="List3">
    <w:name w:val="List 3"/>
    <w:basedOn w:val="Normal"/>
    <w:rsid w:val="00516C00"/>
    <w:pPr>
      <w:spacing w:before="0"/>
      <w:ind w:left="849" w:hanging="283"/>
      <w:jc w:val="left"/>
    </w:pPr>
    <w:rPr>
      <w:rFonts w:ascii="YU C Times" w:hAnsi="YU C Times"/>
      <w:sz w:val="24"/>
      <w:szCs w:val="20"/>
      <w:lang w:val="sr-Cyrl-CS"/>
    </w:rPr>
  </w:style>
  <w:style w:type="paragraph" w:styleId="ListBullet2">
    <w:name w:val="List Bullet 2"/>
    <w:basedOn w:val="Normal"/>
    <w:rsid w:val="00516C00"/>
    <w:pPr>
      <w:tabs>
        <w:tab w:val="num" w:pos="643"/>
      </w:tabs>
      <w:spacing w:before="0"/>
      <w:ind w:left="643" w:hanging="360"/>
      <w:jc w:val="left"/>
    </w:pPr>
    <w:rPr>
      <w:rFonts w:ascii="YU C Times" w:hAnsi="YU C Times"/>
      <w:sz w:val="24"/>
      <w:szCs w:val="20"/>
      <w:lang w:val="sr-Cyrl-CS"/>
    </w:rPr>
  </w:style>
  <w:style w:type="paragraph" w:styleId="ListContinue2">
    <w:name w:val="List Continue 2"/>
    <w:basedOn w:val="Normal"/>
    <w:rsid w:val="00516C00"/>
    <w:pPr>
      <w:spacing w:before="0" w:after="120"/>
      <w:ind w:left="566"/>
      <w:jc w:val="left"/>
    </w:pPr>
    <w:rPr>
      <w:rFonts w:ascii="YU C Times" w:hAnsi="YU C Times"/>
      <w:sz w:val="24"/>
      <w:szCs w:val="20"/>
      <w:lang w:val="sr-Cyrl-CS"/>
    </w:rPr>
  </w:style>
  <w:style w:type="paragraph" w:styleId="BodyTextFirstIndent">
    <w:name w:val="Body Text First Indent"/>
    <w:basedOn w:val="BodyText"/>
    <w:link w:val="BodyTextFirstIndentChar1"/>
    <w:rsid w:val="00516C00"/>
    <w:pPr>
      <w:spacing w:before="0" w:after="120"/>
      <w:ind w:firstLine="210"/>
      <w:jc w:val="left"/>
    </w:pPr>
    <w:rPr>
      <w:rFonts w:ascii="YU C Times" w:hAnsi="YU C Times"/>
    </w:rPr>
  </w:style>
  <w:style w:type="character" w:customStyle="1" w:styleId="BodyTextFirstIndentChar">
    <w:name w:val="Body Text First Indent Char"/>
    <w:basedOn w:val="BodyTextChar"/>
    <w:rsid w:val="00516C00"/>
    <w:rPr>
      <w:sz w:val="22"/>
      <w:szCs w:val="22"/>
      <w:lang w:val="en-US" w:eastAsia="en-US"/>
    </w:rPr>
  </w:style>
  <w:style w:type="character" w:customStyle="1" w:styleId="BodyTextFirstIndentChar1">
    <w:name w:val="Body Text First Indent Char1"/>
    <w:link w:val="BodyTextFirstIndent"/>
    <w:rsid w:val="00516C00"/>
    <w:rPr>
      <w:rFonts w:ascii="YU C Times" w:hAnsi="YU C Times"/>
      <w:sz w:val="24"/>
      <w:lang w:val="sr-Cyrl-CS"/>
    </w:rPr>
  </w:style>
  <w:style w:type="paragraph" w:styleId="BodyTextFirstIndent2">
    <w:name w:val="Body Text First Indent 2"/>
    <w:basedOn w:val="BodyTextIndent"/>
    <w:link w:val="BodyTextFirstIndent2Char1"/>
    <w:rsid w:val="00516C00"/>
    <w:pPr>
      <w:spacing w:before="0" w:after="120"/>
      <w:ind w:left="283" w:firstLine="210"/>
      <w:jc w:val="left"/>
    </w:pPr>
    <w:rPr>
      <w:rFonts w:ascii="YU C Times" w:hAnsi="YU C Times"/>
    </w:rPr>
  </w:style>
  <w:style w:type="character" w:customStyle="1" w:styleId="BodyTextFirstIndent2Char">
    <w:name w:val="Body Text First Indent 2 Char"/>
    <w:basedOn w:val="BodyTextIndentChar"/>
    <w:rsid w:val="00516C00"/>
    <w:rPr>
      <w:sz w:val="22"/>
      <w:szCs w:val="22"/>
      <w:lang w:val="en-US" w:eastAsia="en-US"/>
    </w:rPr>
  </w:style>
  <w:style w:type="character" w:customStyle="1" w:styleId="BodyTextFirstIndent2Char1">
    <w:name w:val="Body Text First Indent 2 Char1"/>
    <w:link w:val="BodyTextFirstIndent2"/>
    <w:rsid w:val="00516C00"/>
    <w:rPr>
      <w:rFonts w:ascii="YU C Times" w:hAnsi="YU C Times"/>
      <w:sz w:val="24"/>
      <w:lang w:val="sr-Cyrl-CS"/>
    </w:rPr>
  </w:style>
  <w:style w:type="character" w:customStyle="1" w:styleId="CharChar17">
    <w:name w:val="Char Char17"/>
    <w:locked/>
    <w:rsid w:val="00516C00"/>
    <w:rPr>
      <w:rFonts w:ascii="TimesNewRomanPS-ItalicMT" w:hAnsi="TimesNewRomanPS-ItalicMT"/>
      <w:i/>
      <w:iCs/>
      <w:sz w:val="22"/>
      <w:szCs w:val="22"/>
      <w:lang w:val="en-US" w:eastAsia="en-US" w:bidi="ar-SA"/>
    </w:rPr>
  </w:style>
  <w:style w:type="character" w:customStyle="1" w:styleId="CharCharCharChar">
    <w:name w:val="Char Char Char Char"/>
    <w:locked/>
    <w:rsid w:val="00516C00"/>
    <w:rPr>
      <w:rFonts w:ascii="TimesNewRomanPS-ItalicMT" w:hAnsi="TimesNewRomanPS-ItalicMT"/>
      <w:i/>
      <w:iCs/>
      <w:sz w:val="21"/>
      <w:szCs w:val="21"/>
      <w:lang w:val="en-US" w:eastAsia="en-US" w:bidi="ar-SA"/>
    </w:rPr>
  </w:style>
  <w:style w:type="character" w:customStyle="1" w:styleId="CharChar52">
    <w:name w:val="Char Char52"/>
    <w:locked/>
    <w:rsid w:val="00516C00"/>
    <w:rPr>
      <w:rFonts w:ascii="TimesNewRomanPS-ItalicMT" w:hAnsi="TimesNewRomanPS-ItalicMT"/>
      <w:i/>
      <w:iCs/>
      <w:sz w:val="22"/>
      <w:szCs w:val="22"/>
      <w:lang w:val="en-US" w:eastAsia="en-US" w:bidi="ar-SA"/>
    </w:rPr>
  </w:style>
  <w:style w:type="character" w:customStyle="1" w:styleId="CharChar51">
    <w:name w:val="Char Char51"/>
    <w:locked/>
    <w:rsid w:val="00516C00"/>
    <w:rPr>
      <w:rFonts w:ascii="TimesNewRomanPS-ItalicMT" w:hAnsi="TimesNewRomanPS-ItalicMT"/>
      <w:i/>
      <w:iCs/>
      <w:sz w:val="21"/>
      <w:szCs w:val="21"/>
      <w:lang w:val="en-US" w:eastAsia="en-US" w:bidi="ar-SA"/>
    </w:rPr>
  </w:style>
  <w:style w:type="character" w:customStyle="1" w:styleId="CharCharChar2">
    <w:name w:val="Char Char Char2"/>
    <w:aliases w:val=" Char Char Char Char2"/>
    <w:locked/>
    <w:rsid w:val="00516C00"/>
    <w:rPr>
      <w:rFonts w:ascii="TimesNewRomanPS-ItalicMT" w:hAnsi="TimesNewRomanPS-ItalicMT"/>
      <w:i/>
      <w:iCs/>
      <w:sz w:val="21"/>
      <w:szCs w:val="21"/>
      <w:lang w:val="en-US" w:eastAsia="en-US" w:bidi="ar-SA"/>
    </w:rPr>
  </w:style>
  <w:style w:type="character" w:customStyle="1" w:styleId="CharChar50">
    <w:name w:val="Char Char50"/>
    <w:locked/>
    <w:rsid w:val="00516C00"/>
    <w:rPr>
      <w:rFonts w:ascii="Tahoma" w:hAnsi="Tahoma" w:cs="Tahoma"/>
      <w:i/>
      <w:iCs/>
      <w:sz w:val="22"/>
      <w:szCs w:val="23"/>
      <w:lang w:val="en-US" w:eastAsia="en-US" w:bidi="ar-SA"/>
    </w:rPr>
  </w:style>
  <w:style w:type="character" w:customStyle="1" w:styleId="CharChar49">
    <w:name w:val="Char Char49"/>
    <w:locked/>
    <w:rsid w:val="00516C00"/>
    <w:rPr>
      <w:rFonts w:ascii="Tahoma" w:hAnsi="Tahoma" w:cs="Tahoma"/>
      <w:i/>
      <w:iCs/>
      <w:szCs w:val="23"/>
      <w:lang w:val="en-US" w:eastAsia="en-US" w:bidi="ar-SA"/>
    </w:rPr>
  </w:style>
  <w:style w:type="character" w:customStyle="1" w:styleId="CharChar48">
    <w:name w:val="Char Char48"/>
    <w:locked/>
    <w:rsid w:val="00516C00"/>
    <w:rPr>
      <w:rFonts w:ascii="TimesNewRomanPS-ItalicMT" w:hAnsi="TimesNewRomanPS-ItalicMT"/>
      <w:i/>
      <w:iCs/>
      <w:sz w:val="22"/>
      <w:szCs w:val="22"/>
      <w:lang w:val="en-US" w:eastAsia="en-US" w:bidi="ar-SA"/>
    </w:rPr>
  </w:style>
  <w:style w:type="character" w:customStyle="1" w:styleId="CharChar47">
    <w:name w:val="Char Char47"/>
    <w:locked/>
    <w:rsid w:val="00516C00"/>
    <w:rPr>
      <w:rFonts w:ascii="Tahoma" w:hAnsi="Tahoma" w:cs="Tahoma"/>
      <w:b/>
      <w:bCs/>
      <w:sz w:val="21"/>
      <w:szCs w:val="22"/>
      <w:lang w:val="en-US" w:eastAsia="en-US" w:bidi="ar-SA"/>
    </w:rPr>
  </w:style>
  <w:style w:type="character" w:customStyle="1" w:styleId="CharChar46">
    <w:name w:val="Char Char46"/>
    <w:locked/>
    <w:rsid w:val="00516C00"/>
    <w:rPr>
      <w:rFonts w:ascii="Tahoma" w:hAnsi="Tahoma" w:cs="Tahoma"/>
      <w:sz w:val="21"/>
      <w:szCs w:val="22"/>
      <w:u w:val="single"/>
      <w:lang w:val="en-US" w:eastAsia="en-US" w:bidi="ar-SA"/>
    </w:rPr>
  </w:style>
  <w:style w:type="character" w:customStyle="1" w:styleId="CharChar45">
    <w:name w:val="Char Char45"/>
    <w:locked/>
    <w:rsid w:val="00516C00"/>
    <w:rPr>
      <w:rFonts w:ascii="Tahoma" w:hAnsi="Tahoma" w:cs="Tahoma"/>
      <w:b/>
      <w:bCs/>
      <w:sz w:val="21"/>
      <w:szCs w:val="24"/>
      <w:lang w:val="en-US" w:eastAsia="en-US" w:bidi="ar-SA"/>
    </w:rPr>
  </w:style>
  <w:style w:type="character" w:customStyle="1" w:styleId="CharChar44">
    <w:name w:val="Char Char44"/>
    <w:locked/>
    <w:rsid w:val="00516C00"/>
    <w:rPr>
      <w:rFonts w:ascii="YU C Times" w:hAnsi="YU C Times"/>
      <w:lang w:val="en-US" w:eastAsia="en-US" w:bidi="ar-SA"/>
    </w:rPr>
  </w:style>
  <w:style w:type="character" w:customStyle="1" w:styleId="CharChar43">
    <w:name w:val="Char Char43"/>
    <w:locked/>
    <w:rsid w:val="00516C00"/>
    <w:rPr>
      <w:rFonts w:ascii="YU C Times" w:hAnsi="YU C Times"/>
      <w:lang w:val="sr-Cyrl-CS" w:eastAsia="en-US" w:bidi="ar-SA"/>
    </w:rPr>
  </w:style>
  <w:style w:type="character" w:customStyle="1" w:styleId="CharChar42">
    <w:name w:val="Char Char42"/>
    <w:locked/>
    <w:rsid w:val="00516C00"/>
    <w:rPr>
      <w:sz w:val="24"/>
      <w:szCs w:val="24"/>
      <w:lang w:val="en-GB" w:eastAsia="en-US" w:bidi="ar-SA"/>
    </w:rPr>
  </w:style>
  <w:style w:type="character" w:customStyle="1" w:styleId="CharChar41">
    <w:name w:val="Char Char41"/>
    <w:locked/>
    <w:rsid w:val="00516C00"/>
    <w:rPr>
      <w:rFonts w:ascii="Tahoma" w:hAnsi="Tahoma" w:cs="Tahoma"/>
      <w:sz w:val="21"/>
      <w:szCs w:val="21"/>
      <w:lang w:val="en-US" w:eastAsia="en-US" w:bidi="ar-SA"/>
    </w:rPr>
  </w:style>
  <w:style w:type="character" w:customStyle="1" w:styleId="CharChar40">
    <w:name w:val="Char Char40"/>
    <w:locked/>
    <w:rsid w:val="00516C00"/>
    <w:rPr>
      <w:rFonts w:ascii="Tahoma" w:hAnsi="Tahoma" w:cs="Tahoma"/>
      <w:sz w:val="21"/>
      <w:szCs w:val="22"/>
      <w:lang w:val="en-US" w:eastAsia="en-US" w:bidi="ar-SA"/>
    </w:rPr>
  </w:style>
  <w:style w:type="character" w:customStyle="1" w:styleId="CharChar37">
    <w:name w:val="Char Char37"/>
    <w:locked/>
    <w:rsid w:val="00516C00"/>
    <w:rPr>
      <w:rFonts w:ascii="Tahoma" w:hAnsi="Tahoma" w:cs="Tahoma"/>
      <w:sz w:val="21"/>
      <w:szCs w:val="21"/>
      <w:lang w:val="en-US" w:eastAsia="en-US" w:bidi="ar-SA"/>
    </w:rPr>
  </w:style>
  <w:style w:type="character" w:customStyle="1" w:styleId="CharChar36">
    <w:name w:val="Char Char36"/>
    <w:locked/>
    <w:rsid w:val="00516C00"/>
    <w:rPr>
      <w:rFonts w:ascii="YU C Times" w:hAnsi="YU C Times"/>
      <w:b/>
      <w:bCs/>
      <w:lang w:val="sr-Cyrl-CS" w:eastAsia="en-US" w:bidi="ar-SA"/>
    </w:rPr>
  </w:style>
  <w:style w:type="character" w:customStyle="1" w:styleId="CharChar35">
    <w:name w:val="Char Char35"/>
    <w:locked/>
    <w:rsid w:val="00516C00"/>
    <w:rPr>
      <w:rFonts w:ascii="Tahoma" w:hAnsi="Tahoma" w:cs="Tahoma"/>
      <w:sz w:val="16"/>
      <w:szCs w:val="16"/>
      <w:lang w:val="en-GB" w:eastAsia="en-US" w:bidi="ar-SA"/>
    </w:rPr>
  </w:style>
  <w:style w:type="character" w:customStyle="1" w:styleId="CharChar34">
    <w:name w:val="Char Char34"/>
    <w:locked/>
    <w:rsid w:val="00516C00"/>
    <w:rPr>
      <w:rFonts w:ascii="TimesNewRomanPS-ItalicMT" w:hAnsi="TimesNewRomanPS-ItalicMT"/>
      <w:i/>
      <w:iCs/>
      <w:sz w:val="22"/>
      <w:szCs w:val="22"/>
      <w:lang w:val="en-US" w:eastAsia="en-US" w:bidi="ar-SA"/>
    </w:rPr>
  </w:style>
  <w:style w:type="character" w:customStyle="1" w:styleId="CharChar33">
    <w:name w:val="Char Char33"/>
    <w:locked/>
    <w:rsid w:val="00516C00"/>
    <w:rPr>
      <w:rFonts w:ascii="TimesNewRomanPS-ItalicMT" w:hAnsi="TimesNewRomanPS-ItalicMT"/>
      <w:i/>
      <w:iCs/>
      <w:sz w:val="21"/>
      <w:szCs w:val="21"/>
      <w:lang w:val="en-US" w:eastAsia="en-US" w:bidi="ar-SA"/>
    </w:rPr>
  </w:style>
  <w:style w:type="character" w:customStyle="1" w:styleId="CharCharChar1">
    <w:name w:val="Char Char Char1"/>
    <w:aliases w:val=" Char Char Char Char1"/>
    <w:locked/>
    <w:rsid w:val="00516C00"/>
    <w:rPr>
      <w:rFonts w:ascii="TimesNewRomanPS-ItalicMT" w:hAnsi="TimesNewRomanPS-ItalicMT"/>
      <w:i/>
      <w:iCs/>
      <w:sz w:val="21"/>
      <w:szCs w:val="21"/>
      <w:lang w:val="en-US" w:eastAsia="en-US" w:bidi="ar-SA"/>
    </w:rPr>
  </w:style>
  <w:style w:type="character" w:customStyle="1" w:styleId="CharChar32">
    <w:name w:val="Char Char32"/>
    <w:locked/>
    <w:rsid w:val="00516C00"/>
    <w:rPr>
      <w:rFonts w:ascii="Tahoma" w:hAnsi="Tahoma" w:cs="Tahoma"/>
      <w:i/>
      <w:iCs/>
      <w:sz w:val="22"/>
      <w:szCs w:val="23"/>
      <w:lang w:val="en-US" w:eastAsia="en-US" w:bidi="ar-SA"/>
    </w:rPr>
  </w:style>
  <w:style w:type="character" w:customStyle="1" w:styleId="CharChar31">
    <w:name w:val="Char Char31"/>
    <w:locked/>
    <w:rsid w:val="00516C00"/>
    <w:rPr>
      <w:rFonts w:ascii="Tahoma" w:hAnsi="Tahoma" w:cs="Tahoma"/>
      <w:i/>
      <w:iCs/>
      <w:szCs w:val="23"/>
      <w:lang w:val="en-US" w:eastAsia="en-US" w:bidi="ar-SA"/>
    </w:rPr>
  </w:style>
  <w:style w:type="character" w:customStyle="1" w:styleId="CharChar30">
    <w:name w:val="Char Char30"/>
    <w:locked/>
    <w:rsid w:val="00516C00"/>
    <w:rPr>
      <w:rFonts w:ascii="TimesNewRomanPS-ItalicMT" w:hAnsi="TimesNewRomanPS-ItalicMT"/>
      <w:i/>
      <w:iCs/>
      <w:sz w:val="22"/>
      <w:szCs w:val="22"/>
      <w:lang w:val="en-US" w:eastAsia="en-US" w:bidi="ar-SA"/>
    </w:rPr>
  </w:style>
  <w:style w:type="character" w:customStyle="1" w:styleId="CharChar29">
    <w:name w:val="Char Char29"/>
    <w:locked/>
    <w:rsid w:val="00516C00"/>
    <w:rPr>
      <w:rFonts w:ascii="Tahoma" w:hAnsi="Tahoma" w:cs="Tahoma"/>
      <w:b/>
      <w:bCs/>
      <w:sz w:val="21"/>
      <w:szCs w:val="22"/>
      <w:lang w:val="en-US" w:eastAsia="en-US" w:bidi="ar-SA"/>
    </w:rPr>
  </w:style>
  <w:style w:type="character" w:customStyle="1" w:styleId="CharChar28">
    <w:name w:val="Char Char28"/>
    <w:locked/>
    <w:rsid w:val="00516C00"/>
    <w:rPr>
      <w:rFonts w:ascii="Tahoma" w:hAnsi="Tahoma" w:cs="Tahoma"/>
      <w:sz w:val="21"/>
      <w:szCs w:val="22"/>
      <w:u w:val="single"/>
      <w:lang w:val="en-US" w:eastAsia="en-US" w:bidi="ar-SA"/>
    </w:rPr>
  </w:style>
  <w:style w:type="character" w:customStyle="1" w:styleId="CharChar27">
    <w:name w:val="Char Char27"/>
    <w:locked/>
    <w:rsid w:val="00516C00"/>
    <w:rPr>
      <w:rFonts w:ascii="Tahoma" w:hAnsi="Tahoma" w:cs="Tahoma"/>
      <w:b/>
      <w:bCs/>
      <w:sz w:val="21"/>
      <w:szCs w:val="24"/>
      <w:lang w:val="en-US" w:eastAsia="en-US" w:bidi="ar-SA"/>
    </w:rPr>
  </w:style>
  <w:style w:type="character" w:customStyle="1" w:styleId="CharChar26">
    <w:name w:val="Char Char26"/>
    <w:locked/>
    <w:rsid w:val="00516C00"/>
    <w:rPr>
      <w:rFonts w:ascii="YU C Times" w:hAnsi="YU C Times"/>
      <w:lang w:val="en-US" w:eastAsia="en-US" w:bidi="ar-SA"/>
    </w:rPr>
  </w:style>
  <w:style w:type="character" w:customStyle="1" w:styleId="CharChar25">
    <w:name w:val="Char Char25"/>
    <w:locked/>
    <w:rsid w:val="00516C00"/>
    <w:rPr>
      <w:rFonts w:ascii="YU C Times" w:hAnsi="YU C Times"/>
      <w:lang w:val="sr-Cyrl-CS" w:eastAsia="en-US" w:bidi="ar-SA"/>
    </w:rPr>
  </w:style>
  <w:style w:type="character" w:customStyle="1" w:styleId="CharChar24">
    <w:name w:val="Char Char24"/>
    <w:locked/>
    <w:rsid w:val="00516C00"/>
    <w:rPr>
      <w:sz w:val="24"/>
      <w:szCs w:val="24"/>
      <w:lang w:val="en-GB" w:eastAsia="en-US" w:bidi="ar-SA"/>
    </w:rPr>
  </w:style>
  <w:style w:type="character" w:customStyle="1" w:styleId="CharChar23">
    <w:name w:val="Char Char23"/>
    <w:locked/>
    <w:rsid w:val="00516C00"/>
    <w:rPr>
      <w:rFonts w:ascii="Tahoma" w:hAnsi="Tahoma" w:cs="Tahoma"/>
      <w:sz w:val="21"/>
      <w:szCs w:val="21"/>
      <w:lang w:val="en-US" w:eastAsia="en-US" w:bidi="ar-SA"/>
    </w:rPr>
  </w:style>
  <w:style w:type="character" w:customStyle="1" w:styleId="CharChar22">
    <w:name w:val="Char Char22"/>
    <w:locked/>
    <w:rsid w:val="00516C00"/>
    <w:rPr>
      <w:rFonts w:ascii="Tahoma" w:hAnsi="Tahoma" w:cs="Tahoma"/>
      <w:sz w:val="21"/>
      <w:szCs w:val="22"/>
      <w:lang w:val="en-US" w:eastAsia="en-US" w:bidi="ar-SA"/>
    </w:rPr>
  </w:style>
  <w:style w:type="character" w:customStyle="1" w:styleId="CharChar21">
    <w:name w:val="Char Char21"/>
    <w:locked/>
    <w:rsid w:val="00516C00"/>
    <w:rPr>
      <w:rFonts w:ascii="YU C Times" w:hAnsi="YU C Times" w:cs="Tahoma"/>
      <w:sz w:val="24"/>
      <w:szCs w:val="21"/>
      <w:lang w:val="sr-Cyrl-CS" w:eastAsia="en-US" w:bidi="ar-SA"/>
    </w:rPr>
  </w:style>
  <w:style w:type="character" w:customStyle="1" w:styleId="CharChar20">
    <w:name w:val="Char Char20"/>
    <w:locked/>
    <w:rsid w:val="00516C00"/>
    <w:rPr>
      <w:rFonts w:ascii="YU C Times" w:hAnsi="YU C Times" w:cs="Tahoma"/>
      <w:sz w:val="24"/>
      <w:szCs w:val="22"/>
      <w:lang w:val="sr-Cyrl-CS" w:eastAsia="en-US" w:bidi="ar-SA"/>
    </w:rPr>
  </w:style>
  <w:style w:type="character" w:customStyle="1" w:styleId="CharChar19">
    <w:name w:val="Char Char19"/>
    <w:locked/>
    <w:rsid w:val="00516C00"/>
    <w:rPr>
      <w:rFonts w:ascii="Tahoma" w:hAnsi="Tahoma" w:cs="Tahoma"/>
      <w:sz w:val="21"/>
      <w:szCs w:val="21"/>
      <w:lang w:val="en-US" w:eastAsia="en-US" w:bidi="ar-SA"/>
    </w:rPr>
  </w:style>
  <w:style w:type="character" w:customStyle="1" w:styleId="CharChar18">
    <w:name w:val="Char Char18"/>
    <w:locked/>
    <w:rsid w:val="00516C00"/>
    <w:rPr>
      <w:rFonts w:ascii="YU C Times" w:hAnsi="YU C Times"/>
      <w:b/>
      <w:bCs/>
      <w:lang w:val="sr-Cyrl-CS" w:eastAsia="en-US" w:bidi="ar-SA"/>
    </w:rPr>
  </w:style>
  <w:style w:type="paragraph" w:customStyle="1" w:styleId="Stil1">
    <w:name w:val="Stil1"/>
    <w:basedOn w:val="Normal"/>
    <w:next w:val="Title"/>
    <w:semiHidden/>
    <w:rsid w:val="00516C00"/>
    <w:pPr>
      <w:spacing w:before="0"/>
      <w:jc w:val="center"/>
    </w:pPr>
    <w:rPr>
      <w:rFonts w:ascii="Tahoma" w:hAnsi="Tahoma"/>
      <w:sz w:val="24"/>
      <w:szCs w:val="24"/>
      <w:lang w:val="en-GB"/>
    </w:rPr>
  </w:style>
  <w:style w:type="paragraph" w:customStyle="1" w:styleId="StilArial11ptcrnaLevo127cm">
    <w:name w:val="Stil Arial 11 pt crna Levo:  127 cm"/>
    <w:basedOn w:val="Normal"/>
    <w:semiHidden/>
    <w:rsid w:val="00516C00"/>
    <w:pPr>
      <w:spacing w:before="0"/>
      <w:ind w:left="720"/>
      <w:jc w:val="left"/>
    </w:pPr>
    <w:rPr>
      <w:color w:val="000000"/>
      <w:szCs w:val="20"/>
      <w:lang w:val="en-GB"/>
    </w:rPr>
  </w:style>
  <w:style w:type="paragraph" w:customStyle="1" w:styleId="Naslov4">
    <w:name w:val="Naslov4"/>
    <w:basedOn w:val="Normal"/>
    <w:link w:val="Naslov4CharChar"/>
    <w:autoRedefine/>
    <w:rsid w:val="00516C00"/>
    <w:pPr>
      <w:numPr>
        <w:numId w:val="27"/>
      </w:numPr>
      <w:tabs>
        <w:tab w:val="left" w:pos="851"/>
      </w:tabs>
      <w:spacing w:before="360" w:after="240"/>
      <w:jc w:val="left"/>
    </w:pPr>
    <w:rPr>
      <w:rFonts w:ascii="Tahoma" w:hAnsi="Tahoma"/>
      <w:b/>
      <w:sz w:val="24"/>
      <w:szCs w:val="24"/>
      <w:u w:val="single"/>
      <w:lang w:val="en-GB"/>
    </w:rPr>
  </w:style>
  <w:style w:type="character" w:customStyle="1" w:styleId="Naslov4CharChar">
    <w:name w:val="Naslov4 Char Char"/>
    <w:link w:val="Naslov4"/>
    <w:rsid w:val="00516C00"/>
    <w:rPr>
      <w:rFonts w:ascii="Tahoma" w:hAnsi="Tahoma"/>
      <w:b/>
      <w:sz w:val="24"/>
      <w:szCs w:val="24"/>
      <w:u w:val="single"/>
      <w:lang w:val="en-GB" w:eastAsia="en-US"/>
    </w:rPr>
  </w:style>
  <w:style w:type="numbering" w:customStyle="1" w:styleId="heg">
    <w:name w:val="heg"/>
    <w:semiHidden/>
    <w:rsid w:val="00516C00"/>
    <w:pPr>
      <w:numPr>
        <w:numId w:val="26"/>
      </w:numPr>
    </w:pPr>
  </w:style>
  <w:style w:type="paragraph" w:customStyle="1" w:styleId="NormalTahoma">
    <w:name w:val="Normal Tahoma"/>
    <w:aliases w:val="10 pt,Obostrano"/>
    <w:basedOn w:val="Normal"/>
    <w:link w:val="NormalTahomaChar"/>
    <w:autoRedefine/>
    <w:rsid w:val="00516C00"/>
    <w:pPr>
      <w:spacing w:before="80"/>
      <w:ind w:firstLine="1134"/>
    </w:pPr>
    <w:rPr>
      <w:rFonts w:ascii="Tahoma" w:hAnsi="Tahoma"/>
      <w:sz w:val="20"/>
      <w:szCs w:val="24"/>
      <w:lang w:val="sr-Cyrl-CS"/>
    </w:rPr>
  </w:style>
  <w:style w:type="character" w:customStyle="1" w:styleId="NormalTahomaChar">
    <w:name w:val="Normal Tahoma Char"/>
    <w:aliases w:val="10 pt Char,Obostrano Char"/>
    <w:link w:val="NormalTahoma"/>
    <w:rsid w:val="00516C00"/>
    <w:rPr>
      <w:rFonts w:ascii="Tahoma" w:hAnsi="Tahoma"/>
      <w:szCs w:val="24"/>
      <w:lang w:val="sr-Cyrl-CS"/>
    </w:rPr>
  </w:style>
  <w:style w:type="numbering" w:customStyle="1" w:styleId="Ovalista1">
    <w:name w:val="Ova lista1"/>
    <w:rsid w:val="00516C00"/>
    <w:pPr>
      <w:numPr>
        <w:numId w:val="28"/>
      </w:numPr>
    </w:pPr>
  </w:style>
  <w:style w:type="paragraph" w:customStyle="1" w:styleId="Naslov5">
    <w:name w:val="Naslov5"/>
    <w:basedOn w:val="Normal"/>
    <w:autoRedefine/>
    <w:rsid w:val="00516C00"/>
    <w:pPr>
      <w:tabs>
        <w:tab w:val="left" w:pos="340"/>
      </w:tabs>
      <w:overflowPunct w:val="0"/>
      <w:autoSpaceDE w:val="0"/>
      <w:autoSpaceDN w:val="0"/>
      <w:adjustRightInd w:val="0"/>
      <w:spacing w:before="240" w:after="120"/>
      <w:ind w:left="126" w:firstLine="1134"/>
      <w:textAlignment w:val="baseline"/>
    </w:pPr>
    <w:rPr>
      <w:rFonts w:ascii="Tahoma" w:hAnsi="Tahoma" w:cs="Arial"/>
      <w:b/>
      <w:lang w:val="en-GB"/>
    </w:rPr>
  </w:style>
  <w:style w:type="paragraph" w:customStyle="1" w:styleId="Naslov50">
    <w:name w:val="Naslov  5"/>
    <w:basedOn w:val="Normal"/>
    <w:autoRedefine/>
    <w:rsid w:val="00516C00"/>
    <w:pPr>
      <w:tabs>
        <w:tab w:val="left" w:pos="340"/>
      </w:tabs>
      <w:overflowPunct w:val="0"/>
      <w:autoSpaceDE w:val="0"/>
      <w:autoSpaceDN w:val="0"/>
      <w:adjustRightInd w:val="0"/>
      <w:spacing w:before="240" w:after="120"/>
      <w:ind w:left="125" w:firstLine="1134"/>
      <w:textAlignment w:val="baseline"/>
    </w:pPr>
    <w:rPr>
      <w:rFonts w:ascii="Tahoma" w:hAnsi="Tahoma" w:cs="Arial"/>
      <w:b/>
      <w:szCs w:val="24"/>
      <w:lang w:val="en-GB"/>
    </w:rPr>
  </w:style>
  <w:style w:type="paragraph" w:customStyle="1" w:styleId="Naslov6">
    <w:name w:val="Naslov6"/>
    <w:basedOn w:val="Normal"/>
    <w:autoRedefine/>
    <w:rsid w:val="00516C00"/>
    <w:pPr>
      <w:tabs>
        <w:tab w:val="left" w:pos="340"/>
      </w:tabs>
      <w:overflowPunct w:val="0"/>
      <w:autoSpaceDE w:val="0"/>
      <w:autoSpaceDN w:val="0"/>
      <w:adjustRightInd w:val="0"/>
      <w:spacing w:after="120"/>
      <w:ind w:firstLine="1418"/>
      <w:textAlignment w:val="baseline"/>
    </w:pPr>
    <w:rPr>
      <w:rFonts w:ascii="Tahoma" w:hAnsi="Tahoma"/>
      <w:b/>
      <w:szCs w:val="24"/>
      <w:lang w:val="en-GB"/>
    </w:rPr>
  </w:style>
  <w:style w:type="paragraph" w:customStyle="1" w:styleId="Naslov20">
    <w:name w:val="Naslov2"/>
    <w:basedOn w:val="Normal"/>
    <w:autoRedefine/>
    <w:rsid w:val="00516C00"/>
    <w:pPr>
      <w:spacing w:before="0"/>
      <w:jc w:val="center"/>
    </w:pPr>
    <w:rPr>
      <w:rFonts w:ascii="Tahoma" w:hAnsi="Tahoma" w:cs="Tahoma"/>
      <w:b/>
      <w:bCs/>
      <w:sz w:val="28"/>
      <w:szCs w:val="24"/>
      <w:lang w:val="sr-Cyrl-CS"/>
    </w:rPr>
  </w:style>
  <w:style w:type="paragraph" w:customStyle="1" w:styleId="Naslov4a">
    <w:name w:val="Naslov4a"/>
    <w:basedOn w:val="Normal"/>
    <w:autoRedefine/>
    <w:rsid w:val="00516C00"/>
    <w:pPr>
      <w:spacing w:before="0"/>
      <w:ind w:left="1260"/>
      <w:jc w:val="center"/>
    </w:pPr>
    <w:rPr>
      <w:rFonts w:ascii="Tahoma" w:hAnsi="Tahoma" w:cs="Tahoma"/>
      <w:b/>
      <w:spacing w:val="6"/>
      <w:sz w:val="24"/>
      <w:szCs w:val="24"/>
      <w:u w:val="single"/>
      <w:lang w:val="sr-Latn-CS"/>
    </w:rPr>
  </w:style>
  <w:style w:type="paragraph" w:customStyle="1" w:styleId="Stil2">
    <w:name w:val="Stil2"/>
    <w:basedOn w:val="Normal"/>
    <w:link w:val="Stil2Char"/>
    <w:rsid w:val="00516C00"/>
    <w:pPr>
      <w:tabs>
        <w:tab w:val="num" w:pos="1118"/>
        <w:tab w:val="left" w:pos="1418"/>
      </w:tabs>
      <w:spacing w:before="240" w:after="120"/>
      <w:ind w:left="1118" w:hanging="578"/>
    </w:pPr>
    <w:rPr>
      <w:rFonts w:ascii="Tahoma" w:hAnsi="Tahoma"/>
      <w:b/>
      <w:spacing w:val="4"/>
      <w:sz w:val="20"/>
      <w:szCs w:val="20"/>
      <w:lang w:val="sr-Cyrl-CS"/>
    </w:rPr>
  </w:style>
  <w:style w:type="paragraph" w:customStyle="1" w:styleId="Stil3">
    <w:name w:val="Stil3"/>
    <w:basedOn w:val="Normal"/>
    <w:next w:val="TableofFigures"/>
    <w:link w:val="Stil3CharChar"/>
    <w:rsid w:val="00516C00"/>
    <w:pPr>
      <w:numPr>
        <w:numId w:val="29"/>
      </w:numPr>
      <w:spacing w:before="0"/>
      <w:jc w:val="left"/>
    </w:pPr>
    <w:rPr>
      <w:rFonts w:ascii="Times New Roman" w:hAnsi="Times New Roman"/>
      <w:sz w:val="24"/>
      <w:szCs w:val="24"/>
      <w:lang w:val="en-GB"/>
    </w:rPr>
  </w:style>
  <w:style w:type="table" w:customStyle="1" w:styleId="TableNormal1">
    <w:name w:val="Table Normal1"/>
    <w:basedOn w:val="TableNormal"/>
    <w:semiHidden/>
    <w:rsid w:val="00516C00"/>
    <w:rPr>
      <w:rFonts w:ascii="Times New Roman" w:hAnsi="Times New Roman"/>
    </w:rPr>
    <w:tblPr/>
  </w:style>
  <w:style w:type="character" w:customStyle="1" w:styleId="Stil2Char">
    <w:name w:val="Stil2 Char"/>
    <w:link w:val="Stil2"/>
    <w:rsid w:val="00516C00"/>
    <w:rPr>
      <w:rFonts w:ascii="Tahoma" w:hAnsi="Tahoma"/>
      <w:b/>
      <w:spacing w:val="4"/>
      <w:lang w:val="sr-Cyrl-CS"/>
    </w:rPr>
  </w:style>
  <w:style w:type="character" w:customStyle="1" w:styleId="Stil3CharChar">
    <w:name w:val="Stil3 Char Char"/>
    <w:link w:val="Stil3"/>
    <w:rsid w:val="00516C00"/>
    <w:rPr>
      <w:rFonts w:ascii="Times New Roman" w:hAnsi="Times New Roman"/>
      <w:sz w:val="24"/>
      <w:szCs w:val="24"/>
      <w:lang w:val="en-GB" w:eastAsia="en-US"/>
    </w:rPr>
  </w:style>
  <w:style w:type="paragraph" w:styleId="TableofFigures">
    <w:name w:val="table of figures"/>
    <w:basedOn w:val="Normal"/>
    <w:next w:val="Normal"/>
    <w:semiHidden/>
    <w:rsid w:val="00516C00"/>
    <w:pPr>
      <w:spacing w:before="0"/>
      <w:jc w:val="left"/>
    </w:pPr>
    <w:rPr>
      <w:rFonts w:ascii="Times New Roman" w:hAnsi="Times New Roman"/>
      <w:sz w:val="24"/>
      <w:szCs w:val="24"/>
      <w:lang w:val="en-GB"/>
    </w:rPr>
  </w:style>
  <w:style w:type="paragraph" w:customStyle="1" w:styleId="engleskiCharChar">
    <w:name w:val="engleski Char Char"/>
    <w:basedOn w:val="Normal"/>
    <w:next w:val="Normal"/>
    <w:rsid w:val="00516C00"/>
    <w:pPr>
      <w:tabs>
        <w:tab w:val="center" w:pos="992"/>
        <w:tab w:val="right" w:pos="9781"/>
      </w:tabs>
      <w:spacing w:before="0"/>
      <w:jc w:val="left"/>
    </w:pPr>
    <w:rPr>
      <w:i/>
      <w:sz w:val="14"/>
      <w:szCs w:val="14"/>
    </w:rPr>
  </w:style>
  <w:style w:type="character" w:customStyle="1" w:styleId="CharChar8">
    <w:name w:val="Char Char8"/>
    <w:locked/>
    <w:rsid w:val="00516C00"/>
    <w:rPr>
      <w:rFonts w:ascii="Tahoma" w:hAnsi="Tahoma" w:cs="Tahoma"/>
      <w:sz w:val="21"/>
      <w:szCs w:val="21"/>
      <w:lang w:val="en-US" w:eastAsia="en-US" w:bidi="ar-SA"/>
    </w:rPr>
  </w:style>
  <w:style w:type="paragraph" w:customStyle="1" w:styleId="normalChar">
    <w:name w:val="normal Char"/>
    <w:basedOn w:val="Normal"/>
    <w:link w:val="normalCharChar"/>
    <w:rsid w:val="00516C00"/>
    <w:pPr>
      <w:spacing w:before="100" w:beforeAutospacing="1" w:after="100" w:afterAutospacing="1"/>
      <w:jc w:val="left"/>
    </w:pPr>
    <w:rPr>
      <w:rFonts w:ascii="Times New Roman" w:hAnsi="Times New Roman"/>
      <w:sz w:val="24"/>
      <w:szCs w:val="24"/>
    </w:rPr>
  </w:style>
  <w:style w:type="character" w:customStyle="1" w:styleId="normalCharChar">
    <w:name w:val="normal Char Char"/>
    <w:link w:val="normalChar"/>
    <w:rsid w:val="00516C00"/>
    <w:rPr>
      <w:rFonts w:ascii="Times New Roman" w:hAnsi="Times New Roman"/>
      <w:sz w:val="24"/>
      <w:szCs w:val="24"/>
    </w:rPr>
  </w:style>
  <w:style w:type="numbering" w:customStyle="1" w:styleId="NoList3">
    <w:name w:val="No List3"/>
    <w:next w:val="NoList"/>
    <w:uiPriority w:val="99"/>
    <w:semiHidden/>
    <w:unhideWhenUsed/>
    <w:rsid w:val="00516C00"/>
  </w:style>
  <w:style w:type="numbering" w:customStyle="1" w:styleId="NoList4">
    <w:name w:val="No List4"/>
    <w:next w:val="NoList"/>
    <w:uiPriority w:val="99"/>
    <w:semiHidden/>
    <w:unhideWhenUsed/>
    <w:rsid w:val="00516C00"/>
  </w:style>
  <w:style w:type="numbering" w:customStyle="1" w:styleId="NoList11">
    <w:name w:val="No List11"/>
    <w:next w:val="NoList"/>
    <w:uiPriority w:val="99"/>
    <w:semiHidden/>
    <w:unhideWhenUsed/>
    <w:rsid w:val="00516C00"/>
  </w:style>
  <w:style w:type="numbering" w:customStyle="1" w:styleId="NoList5">
    <w:name w:val="No List5"/>
    <w:next w:val="NoList"/>
    <w:uiPriority w:val="99"/>
    <w:semiHidden/>
    <w:unhideWhenUsed/>
    <w:rsid w:val="00516C00"/>
  </w:style>
  <w:style w:type="numbering" w:customStyle="1" w:styleId="NoList6">
    <w:name w:val="No List6"/>
    <w:next w:val="NoList"/>
    <w:uiPriority w:val="99"/>
    <w:semiHidden/>
    <w:unhideWhenUsed/>
    <w:rsid w:val="00516C00"/>
  </w:style>
  <w:style w:type="numbering" w:customStyle="1" w:styleId="NoList7">
    <w:name w:val="No List7"/>
    <w:next w:val="NoList"/>
    <w:uiPriority w:val="99"/>
    <w:semiHidden/>
    <w:unhideWhenUsed/>
    <w:rsid w:val="00516C00"/>
  </w:style>
  <w:style w:type="numbering" w:customStyle="1" w:styleId="NoList8">
    <w:name w:val="No List8"/>
    <w:next w:val="NoList"/>
    <w:uiPriority w:val="99"/>
    <w:semiHidden/>
    <w:unhideWhenUsed/>
    <w:rsid w:val="00516C00"/>
  </w:style>
  <w:style w:type="table" w:customStyle="1" w:styleId="TableGrid11">
    <w:name w:val="Table Grid11"/>
    <w:basedOn w:val="TableNormal"/>
    <w:next w:val="TableGrid"/>
    <w:uiPriority w:val="59"/>
    <w:rsid w:val="00516C0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516C00"/>
    <w:pPr>
      <w:suppressAutoHyphens/>
      <w:spacing w:before="0" w:after="140" w:line="288" w:lineRule="auto"/>
      <w:jc w:val="left"/>
    </w:pPr>
    <w:rPr>
      <w:rFonts w:ascii="Liberation Serif" w:eastAsia="SimSun" w:hAnsi="Liberation Serif" w:cs="Mangal"/>
      <w:sz w:val="24"/>
      <w:szCs w:val="24"/>
      <w:lang w:eastAsia="zh-CN" w:bidi="hi-IN"/>
    </w:rPr>
  </w:style>
  <w:style w:type="character" w:customStyle="1" w:styleId="Heading4Char1">
    <w:name w:val="Heading 4 Char1"/>
    <w:basedOn w:val="DefaultParagraphFont"/>
    <w:link w:val="Heading4"/>
    <w:rsid w:val="009C786D"/>
    <w:rPr>
      <w:rFonts w:ascii="Arial Narrow" w:hAnsi="Arial Narrow"/>
      <w:b/>
      <w:bCs/>
      <w:sz w:val="22"/>
      <w:szCs w:val="22"/>
      <w:lang w:val="en-US" w:eastAsia="en-US"/>
    </w:rPr>
  </w:style>
  <w:style w:type="paragraph" w:customStyle="1" w:styleId="Char">
    <w:name w:val="Char"/>
    <w:basedOn w:val="Normal"/>
    <w:rsid w:val="009C786D"/>
    <w:pPr>
      <w:spacing w:before="0" w:after="160" w:line="240" w:lineRule="exact"/>
      <w:jc w:val="left"/>
    </w:pPr>
    <w:rPr>
      <w:rFonts w:ascii="Verdana" w:hAnsi="Verdana"/>
      <w:sz w:val="20"/>
      <w:szCs w:val="20"/>
    </w:rPr>
  </w:style>
  <w:style w:type="paragraph" w:customStyle="1" w:styleId="msonormal0">
    <w:name w:val="msonormal"/>
    <w:basedOn w:val="Normal"/>
    <w:rsid w:val="001D14C6"/>
    <w:pPr>
      <w:spacing w:before="100" w:beforeAutospacing="1" w:after="100" w:afterAutospacing="1"/>
      <w:jc w:val="left"/>
    </w:pPr>
    <w:rPr>
      <w:rFonts w:ascii="Times New Roman" w:hAnsi="Times New Roman"/>
      <w:sz w:val="24"/>
      <w:szCs w:val="24"/>
    </w:rPr>
  </w:style>
  <w:style w:type="paragraph" w:customStyle="1" w:styleId="font6">
    <w:name w:val="font6"/>
    <w:basedOn w:val="Normal"/>
    <w:rsid w:val="001D14C6"/>
    <w:pPr>
      <w:spacing w:before="100" w:beforeAutospacing="1" w:after="100" w:afterAutospacing="1"/>
      <w:jc w:val="left"/>
    </w:pPr>
    <w:rPr>
      <w:rFonts w:cs="Arial"/>
      <w:color w:val="000000"/>
      <w:sz w:val="20"/>
      <w:szCs w:val="20"/>
    </w:rPr>
  </w:style>
  <w:style w:type="paragraph" w:customStyle="1" w:styleId="font7">
    <w:name w:val="font7"/>
    <w:basedOn w:val="Normal"/>
    <w:rsid w:val="001D14C6"/>
    <w:pPr>
      <w:spacing w:before="100" w:beforeAutospacing="1" w:after="100" w:afterAutospacing="1"/>
      <w:jc w:val="left"/>
    </w:pPr>
    <w:rPr>
      <w:rFonts w:cs="Arial"/>
      <w:color w:val="000000"/>
      <w:sz w:val="20"/>
      <w:szCs w:val="20"/>
    </w:rPr>
  </w:style>
  <w:style w:type="paragraph" w:customStyle="1" w:styleId="xl121">
    <w:name w:val="xl121"/>
    <w:basedOn w:val="Normal"/>
    <w:rsid w:val="001D14C6"/>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ascii="Times New Roman" w:hAnsi="Times New Roman"/>
      <w:sz w:val="24"/>
      <w:szCs w:val="24"/>
    </w:rPr>
  </w:style>
  <w:style w:type="paragraph" w:customStyle="1" w:styleId="xl122">
    <w:name w:val="xl122"/>
    <w:basedOn w:val="Normal"/>
    <w:rsid w:val="001D14C6"/>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ascii="Times New Roman" w:hAnsi="Times New Roman"/>
      <w:sz w:val="24"/>
      <w:szCs w:val="24"/>
    </w:rPr>
  </w:style>
  <w:style w:type="paragraph" w:customStyle="1" w:styleId="xl123">
    <w:name w:val="xl123"/>
    <w:basedOn w:val="Normal"/>
    <w:rsid w:val="001D14C6"/>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ascii="Times New Roman" w:hAnsi="Times New Roman"/>
      <w:sz w:val="24"/>
      <w:szCs w:val="24"/>
    </w:rPr>
  </w:style>
  <w:style w:type="paragraph" w:customStyle="1" w:styleId="xl124">
    <w:name w:val="xl124"/>
    <w:basedOn w:val="Normal"/>
    <w:rsid w:val="001D14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sz w:val="20"/>
      <w:szCs w:val="20"/>
    </w:rPr>
  </w:style>
  <w:style w:type="paragraph" w:customStyle="1" w:styleId="xl125">
    <w:name w:val="xl125"/>
    <w:basedOn w:val="Normal"/>
    <w:rsid w:val="001D14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rPr>
  </w:style>
  <w:style w:type="paragraph" w:customStyle="1" w:styleId="xl126">
    <w:name w:val="xl126"/>
    <w:basedOn w:val="Normal"/>
    <w:rsid w:val="001D14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szCs w:val="24"/>
    </w:rPr>
  </w:style>
  <w:style w:type="paragraph" w:customStyle="1" w:styleId="xl127">
    <w:name w:val="xl127"/>
    <w:basedOn w:val="Normal"/>
    <w:rsid w:val="001D14C6"/>
    <w:pPr>
      <w:pBdr>
        <w:top w:val="single" w:sz="4"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ascii="Times New Roman" w:hAnsi="Times New Roman"/>
      <w:color w:val="FF0000"/>
      <w:sz w:val="24"/>
      <w:szCs w:val="24"/>
    </w:rPr>
  </w:style>
  <w:style w:type="paragraph" w:customStyle="1" w:styleId="xl128">
    <w:name w:val="xl128"/>
    <w:basedOn w:val="Normal"/>
    <w:rsid w:val="001D14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0"/>
      <w:szCs w:val="20"/>
    </w:rPr>
  </w:style>
  <w:style w:type="paragraph" w:customStyle="1" w:styleId="xl129">
    <w:name w:val="xl129"/>
    <w:basedOn w:val="Normal"/>
    <w:rsid w:val="001D14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30">
    <w:name w:val="xl130"/>
    <w:basedOn w:val="Normal"/>
    <w:rsid w:val="001D14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rPr>
  </w:style>
  <w:style w:type="paragraph" w:customStyle="1" w:styleId="xl131">
    <w:name w:val="xl131"/>
    <w:basedOn w:val="Normal"/>
    <w:rsid w:val="001D14C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32">
    <w:name w:val="xl132"/>
    <w:basedOn w:val="Normal"/>
    <w:rsid w:val="001D14C6"/>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rPr>
  </w:style>
  <w:style w:type="paragraph" w:customStyle="1" w:styleId="xl133">
    <w:name w:val="xl133"/>
    <w:basedOn w:val="Normal"/>
    <w:rsid w:val="001D14C6"/>
    <w:pPr>
      <w:pBdr>
        <w:top w:val="single" w:sz="8"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cs="Arial"/>
      <w:sz w:val="20"/>
      <w:szCs w:val="20"/>
    </w:rPr>
  </w:style>
  <w:style w:type="paragraph" w:customStyle="1" w:styleId="xl134">
    <w:name w:val="xl134"/>
    <w:basedOn w:val="Normal"/>
    <w:rsid w:val="001D14C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35">
    <w:name w:val="xl135"/>
    <w:basedOn w:val="Normal"/>
    <w:rsid w:val="001D14C6"/>
    <w:pPr>
      <w:pBdr>
        <w:top w:val="single" w:sz="8"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cs="Arial"/>
      <w:sz w:val="20"/>
      <w:szCs w:val="20"/>
    </w:rPr>
  </w:style>
  <w:style w:type="paragraph" w:customStyle="1" w:styleId="xl136">
    <w:name w:val="xl136"/>
    <w:basedOn w:val="Normal"/>
    <w:rsid w:val="001D14C6"/>
    <w:pPr>
      <w:pBdr>
        <w:top w:val="single" w:sz="8"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cs="Arial"/>
      <w:sz w:val="20"/>
      <w:szCs w:val="20"/>
    </w:rPr>
  </w:style>
  <w:style w:type="paragraph" w:customStyle="1" w:styleId="xl137">
    <w:name w:val="xl137"/>
    <w:basedOn w:val="Normal"/>
    <w:rsid w:val="001D14C6"/>
    <w:pPr>
      <w:pBdr>
        <w:top w:val="single" w:sz="8"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cs="Arial"/>
      <w:color w:val="FF0000"/>
      <w:sz w:val="20"/>
      <w:szCs w:val="20"/>
    </w:rPr>
  </w:style>
  <w:style w:type="paragraph" w:customStyle="1" w:styleId="xl138">
    <w:name w:val="xl138"/>
    <w:basedOn w:val="Normal"/>
    <w:rsid w:val="001D14C6"/>
    <w:pPr>
      <w:pBdr>
        <w:top w:val="single" w:sz="8" w:space="0" w:color="auto"/>
        <w:left w:val="single" w:sz="4" w:space="0" w:color="auto"/>
        <w:bottom w:val="single" w:sz="4" w:space="0" w:color="auto"/>
        <w:right w:val="single" w:sz="4" w:space="7" w:color="auto"/>
      </w:pBdr>
      <w:spacing w:before="100" w:beforeAutospacing="1" w:after="100" w:afterAutospacing="1"/>
      <w:ind w:firstLineChars="100" w:firstLine="100"/>
      <w:jc w:val="right"/>
      <w:textAlignment w:val="center"/>
    </w:pPr>
    <w:rPr>
      <w:rFonts w:cs="Arial"/>
      <w:sz w:val="20"/>
      <w:szCs w:val="20"/>
    </w:rPr>
  </w:style>
  <w:style w:type="paragraph" w:customStyle="1" w:styleId="xl139">
    <w:name w:val="xl139"/>
    <w:basedOn w:val="Normal"/>
    <w:rsid w:val="001D14C6"/>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40">
    <w:name w:val="xl140"/>
    <w:basedOn w:val="Normal"/>
    <w:rsid w:val="001D14C6"/>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141">
    <w:name w:val="xl141"/>
    <w:basedOn w:val="Normal"/>
    <w:rsid w:val="001D14C6"/>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cs="Arial"/>
      <w:sz w:val="20"/>
      <w:szCs w:val="20"/>
    </w:rPr>
  </w:style>
  <w:style w:type="paragraph" w:customStyle="1" w:styleId="xl142">
    <w:name w:val="xl142"/>
    <w:basedOn w:val="Normal"/>
    <w:rsid w:val="001D14C6"/>
    <w:pPr>
      <w:pBdr>
        <w:top w:val="single" w:sz="8"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Narrow" w:hAnsi="Arial Narrow"/>
      <w:b/>
      <w:bCs/>
      <w:sz w:val="20"/>
      <w:szCs w:val="20"/>
    </w:rPr>
  </w:style>
  <w:style w:type="numbering" w:customStyle="1" w:styleId="NoList9">
    <w:name w:val="No List9"/>
    <w:next w:val="NoList"/>
    <w:uiPriority w:val="99"/>
    <w:semiHidden/>
    <w:unhideWhenUsed/>
    <w:rsid w:val="00E52D0A"/>
  </w:style>
  <w:style w:type="table" w:customStyle="1" w:styleId="TableGrid12">
    <w:name w:val="Table Grid12"/>
    <w:basedOn w:val="TableNormal"/>
    <w:next w:val="TableGrid"/>
    <w:uiPriority w:val="59"/>
    <w:rsid w:val="00E52D0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22901"/>
    <w:pPr>
      <w:widowControl w:val="0"/>
      <w:spacing w:before="0"/>
      <w:jc w:val="left"/>
    </w:pPr>
    <w:rPr>
      <w:rFonts w:ascii="Calibri" w:eastAsia="Calibri" w:hAnsi="Calibri"/>
    </w:rPr>
  </w:style>
  <w:style w:type="numbering" w:customStyle="1" w:styleId="NoList10">
    <w:name w:val="No List10"/>
    <w:next w:val="NoList"/>
    <w:uiPriority w:val="99"/>
    <w:semiHidden/>
    <w:unhideWhenUsed/>
    <w:rsid w:val="00FC1536"/>
  </w:style>
  <w:style w:type="table" w:customStyle="1" w:styleId="SBSSimple1">
    <w:name w:val="SBS Simple1"/>
    <w:basedOn w:val="TableNormal"/>
    <w:next w:val="TableGrid"/>
    <w:uiPriority w:val="59"/>
    <w:rsid w:val="00FC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FC1536"/>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rsid w:val="00FC1536"/>
  </w:style>
  <w:style w:type="table" w:customStyle="1" w:styleId="TableGrid13">
    <w:name w:val="Table Grid13"/>
    <w:basedOn w:val="TableNormal"/>
    <w:next w:val="TableGrid"/>
    <w:uiPriority w:val="59"/>
    <w:rsid w:val="00FC153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C1536"/>
  </w:style>
  <w:style w:type="table" w:customStyle="1" w:styleId="TableGrid21">
    <w:name w:val="Table Grid21"/>
    <w:basedOn w:val="TableNormal"/>
    <w:next w:val="TableGrid"/>
    <w:uiPriority w:val="59"/>
    <w:rsid w:val="00FC153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C15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FC15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FC15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FC15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C15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locked/>
    <w:rsid w:val="00FC15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FC153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FC15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TableNormal"/>
    <w:semiHidden/>
    <w:rsid w:val="00FC1536"/>
    <w:rPr>
      <w:rFonts w:ascii="Times New Roman" w:hAnsi="Times New Roman"/>
    </w:rPr>
    <w:tblPr/>
  </w:style>
  <w:style w:type="numbering" w:customStyle="1" w:styleId="NoList31">
    <w:name w:val="No List31"/>
    <w:next w:val="NoList"/>
    <w:uiPriority w:val="99"/>
    <w:semiHidden/>
    <w:unhideWhenUsed/>
    <w:rsid w:val="00FC1536"/>
  </w:style>
  <w:style w:type="numbering" w:customStyle="1" w:styleId="NoList41">
    <w:name w:val="No List41"/>
    <w:next w:val="NoList"/>
    <w:uiPriority w:val="99"/>
    <w:semiHidden/>
    <w:unhideWhenUsed/>
    <w:rsid w:val="00FC1536"/>
  </w:style>
  <w:style w:type="numbering" w:customStyle="1" w:styleId="NoList111">
    <w:name w:val="No List111"/>
    <w:next w:val="NoList"/>
    <w:uiPriority w:val="99"/>
    <w:semiHidden/>
    <w:unhideWhenUsed/>
    <w:rsid w:val="00FC1536"/>
  </w:style>
  <w:style w:type="numbering" w:customStyle="1" w:styleId="NoList51">
    <w:name w:val="No List51"/>
    <w:next w:val="NoList"/>
    <w:uiPriority w:val="99"/>
    <w:semiHidden/>
    <w:unhideWhenUsed/>
    <w:rsid w:val="00FC1536"/>
  </w:style>
  <w:style w:type="numbering" w:customStyle="1" w:styleId="NoList61">
    <w:name w:val="No List61"/>
    <w:next w:val="NoList"/>
    <w:uiPriority w:val="99"/>
    <w:semiHidden/>
    <w:unhideWhenUsed/>
    <w:rsid w:val="00FC1536"/>
  </w:style>
  <w:style w:type="numbering" w:customStyle="1" w:styleId="NoList71">
    <w:name w:val="No List71"/>
    <w:next w:val="NoList"/>
    <w:uiPriority w:val="99"/>
    <w:semiHidden/>
    <w:unhideWhenUsed/>
    <w:rsid w:val="00FC1536"/>
  </w:style>
  <w:style w:type="numbering" w:customStyle="1" w:styleId="NoList81">
    <w:name w:val="No List81"/>
    <w:next w:val="NoList"/>
    <w:uiPriority w:val="99"/>
    <w:semiHidden/>
    <w:unhideWhenUsed/>
    <w:rsid w:val="00FC1536"/>
  </w:style>
  <w:style w:type="table" w:customStyle="1" w:styleId="TableGrid111">
    <w:name w:val="Table Grid111"/>
    <w:basedOn w:val="TableNormal"/>
    <w:next w:val="TableGrid"/>
    <w:uiPriority w:val="59"/>
    <w:rsid w:val="00FC15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FC1536"/>
  </w:style>
  <w:style w:type="table" w:customStyle="1" w:styleId="TableGrid121">
    <w:name w:val="Table Grid121"/>
    <w:basedOn w:val="TableNormal"/>
    <w:next w:val="TableGrid"/>
    <w:uiPriority w:val="59"/>
    <w:rsid w:val="00FC15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713">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954082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6293921">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06142027">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3351769">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824869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03406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0747508">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942647">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9158504">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437087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5509940">
      <w:bodyDiv w:val="1"/>
      <w:marLeft w:val="0"/>
      <w:marRight w:val="0"/>
      <w:marTop w:val="0"/>
      <w:marBottom w:val="0"/>
      <w:divBdr>
        <w:top w:val="none" w:sz="0" w:space="0" w:color="auto"/>
        <w:left w:val="none" w:sz="0" w:space="0" w:color="auto"/>
        <w:bottom w:val="none" w:sz="0" w:space="0" w:color="auto"/>
        <w:right w:val="none" w:sz="0" w:space="0" w:color="auto"/>
      </w:divBdr>
    </w:div>
    <w:div w:id="568223564">
      <w:bodyDiv w:val="1"/>
      <w:marLeft w:val="0"/>
      <w:marRight w:val="0"/>
      <w:marTop w:val="0"/>
      <w:marBottom w:val="0"/>
      <w:divBdr>
        <w:top w:val="none" w:sz="0" w:space="0" w:color="auto"/>
        <w:left w:val="none" w:sz="0" w:space="0" w:color="auto"/>
        <w:bottom w:val="none" w:sz="0" w:space="0" w:color="auto"/>
        <w:right w:val="none" w:sz="0" w:space="0" w:color="auto"/>
      </w:divBdr>
    </w:div>
    <w:div w:id="57928932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8346045">
      <w:bodyDiv w:val="1"/>
      <w:marLeft w:val="0"/>
      <w:marRight w:val="0"/>
      <w:marTop w:val="0"/>
      <w:marBottom w:val="0"/>
      <w:divBdr>
        <w:top w:val="none" w:sz="0" w:space="0" w:color="auto"/>
        <w:left w:val="none" w:sz="0" w:space="0" w:color="auto"/>
        <w:bottom w:val="none" w:sz="0" w:space="0" w:color="auto"/>
        <w:right w:val="none" w:sz="0" w:space="0" w:color="auto"/>
      </w:divBdr>
    </w:div>
    <w:div w:id="653920872">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2821726">
      <w:bodyDiv w:val="1"/>
      <w:marLeft w:val="0"/>
      <w:marRight w:val="0"/>
      <w:marTop w:val="0"/>
      <w:marBottom w:val="0"/>
      <w:divBdr>
        <w:top w:val="none" w:sz="0" w:space="0" w:color="auto"/>
        <w:left w:val="none" w:sz="0" w:space="0" w:color="auto"/>
        <w:bottom w:val="none" w:sz="0" w:space="0" w:color="auto"/>
        <w:right w:val="none" w:sz="0" w:space="0" w:color="auto"/>
      </w:divBdr>
    </w:div>
    <w:div w:id="685592283">
      <w:bodyDiv w:val="1"/>
      <w:marLeft w:val="0"/>
      <w:marRight w:val="0"/>
      <w:marTop w:val="0"/>
      <w:marBottom w:val="0"/>
      <w:divBdr>
        <w:top w:val="none" w:sz="0" w:space="0" w:color="auto"/>
        <w:left w:val="none" w:sz="0" w:space="0" w:color="auto"/>
        <w:bottom w:val="none" w:sz="0" w:space="0" w:color="auto"/>
        <w:right w:val="none" w:sz="0" w:space="0" w:color="auto"/>
      </w:divBdr>
    </w:div>
    <w:div w:id="689335504">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1486103">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964643">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3417471">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6979998">
      <w:bodyDiv w:val="1"/>
      <w:marLeft w:val="0"/>
      <w:marRight w:val="0"/>
      <w:marTop w:val="0"/>
      <w:marBottom w:val="0"/>
      <w:divBdr>
        <w:top w:val="none" w:sz="0" w:space="0" w:color="auto"/>
        <w:left w:val="none" w:sz="0" w:space="0" w:color="auto"/>
        <w:bottom w:val="none" w:sz="0" w:space="0" w:color="auto"/>
        <w:right w:val="none" w:sz="0" w:space="0" w:color="auto"/>
      </w:divBdr>
    </w:div>
    <w:div w:id="946884137">
      <w:bodyDiv w:val="1"/>
      <w:marLeft w:val="0"/>
      <w:marRight w:val="0"/>
      <w:marTop w:val="0"/>
      <w:marBottom w:val="0"/>
      <w:divBdr>
        <w:top w:val="none" w:sz="0" w:space="0" w:color="auto"/>
        <w:left w:val="none" w:sz="0" w:space="0" w:color="auto"/>
        <w:bottom w:val="none" w:sz="0" w:space="0" w:color="auto"/>
        <w:right w:val="none" w:sz="0" w:space="0" w:color="auto"/>
      </w:divBdr>
    </w:div>
    <w:div w:id="95938372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171083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4733334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8498705">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9009206">
      <w:bodyDiv w:val="1"/>
      <w:marLeft w:val="0"/>
      <w:marRight w:val="0"/>
      <w:marTop w:val="0"/>
      <w:marBottom w:val="0"/>
      <w:divBdr>
        <w:top w:val="none" w:sz="0" w:space="0" w:color="auto"/>
        <w:left w:val="none" w:sz="0" w:space="0" w:color="auto"/>
        <w:bottom w:val="none" w:sz="0" w:space="0" w:color="auto"/>
        <w:right w:val="none" w:sz="0" w:space="0" w:color="auto"/>
      </w:divBdr>
    </w:div>
    <w:div w:id="1110902874">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0612095">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8496057">
      <w:bodyDiv w:val="1"/>
      <w:marLeft w:val="0"/>
      <w:marRight w:val="0"/>
      <w:marTop w:val="0"/>
      <w:marBottom w:val="0"/>
      <w:divBdr>
        <w:top w:val="none" w:sz="0" w:space="0" w:color="auto"/>
        <w:left w:val="none" w:sz="0" w:space="0" w:color="auto"/>
        <w:bottom w:val="none" w:sz="0" w:space="0" w:color="auto"/>
        <w:right w:val="none" w:sz="0" w:space="0" w:color="auto"/>
      </w:divBdr>
    </w:div>
    <w:div w:id="1207915554">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4391011">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656307">
      <w:bodyDiv w:val="1"/>
      <w:marLeft w:val="0"/>
      <w:marRight w:val="0"/>
      <w:marTop w:val="0"/>
      <w:marBottom w:val="0"/>
      <w:divBdr>
        <w:top w:val="none" w:sz="0" w:space="0" w:color="auto"/>
        <w:left w:val="none" w:sz="0" w:space="0" w:color="auto"/>
        <w:bottom w:val="none" w:sz="0" w:space="0" w:color="auto"/>
        <w:right w:val="none" w:sz="0" w:space="0" w:color="auto"/>
      </w:divBdr>
    </w:div>
    <w:div w:id="1281179102">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5105879">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8594358">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540684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863557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366144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2949850">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6142555">
      <w:bodyDiv w:val="1"/>
      <w:marLeft w:val="0"/>
      <w:marRight w:val="0"/>
      <w:marTop w:val="0"/>
      <w:marBottom w:val="0"/>
      <w:divBdr>
        <w:top w:val="none" w:sz="0" w:space="0" w:color="auto"/>
        <w:left w:val="none" w:sz="0" w:space="0" w:color="auto"/>
        <w:bottom w:val="none" w:sz="0" w:space="0" w:color="auto"/>
        <w:right w:val="none" w:sz="0" w:space="0" w:color="auto"/>
      </w:divBdr>
    </w:div>
    <w:div w:id="1844392901">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125483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69702471">
      <w:bodyDiv w:val="1"/>
      <w:marLeft w:val="0"/>
      <w:marRight w:val="0"/>
      <w:marTop w:val="0"/>
      <w:marBottom w:val="0"/>
      <w:divBdr>
        <w:top w:val="none" w:sz="0" w:space="0" w:color="auto"/>
        <w:left w:val="none" w:sz="0" w:space="0" w:color="auto"/>
        <w:bottom w:val="none" w:sz="0" w:space="0" w:color="auto"/>
        <w:right w:val="none" w:sz="0" w:space="0" w:color="auto"/>
      </w:divBdr>
    </w:div>
    <w:div w:id="1985694742">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5010275">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95276784">
      <w:bodyDiv w:val="1"/>
      <w:marLeft w:val="0"/>
      <w:marRight w:val="0"/>
      <w:marTop w:val="0"/>
      <w:marBottom w:val="0"/>
      <w:divBdr>
        <w:top w:val="none" w:sz="0" w:space="0" w:color="auto"/>
        <w:left w:val="none" w:sz="0" w:space="0" w:color="auto"/>
        <w:bottom w:val="none" w:sz="0" w:space="0" w:color="auto"/>
        <w:right w:val="none" w:sz="0" w:space="0" w:color="auto"/>
      </w:divBdr>
    </w:div>
    <w:div w:id="2106802672">
      <w:bodyDiv w:val="1"/>
      <w:marLeft w:val="0"/>
      <w:marRight w:val="0"/>
      <w:marTop w:val="0"/>
      <w:marBottom w:val="0"/>
      <w:divBdr>
        <w:top w:val="none" w:sz="0" w:space="0" w:color="auto"/>
        <w:left w:val="none" w:sz="0" w:space="0" w:color="auto"/>
        <w:bottom w:val="none" w:sz="0" w:space="0" w:color="auto"/>
        <w:right w:val="none" w:sz="0" w:space="0" w:color="auto"/>
      </w:divBdr>
    </w:div>
    <w:div w:id="2128548780">
      <w:bodyDiv w:val="1"/>
      <w:marLeft w:val="0"/>
      <w:marRight w:val="0"/>
      <w:marTop w:val="0"/>
      <w:marBottom w:val="0"/>
      <w:divBdr>
        <w:top w:val="none" w:sz="0" w:space="0" w:color="auto"/>
        <w:left w:val="none" w:sz="0" w:space="0" w:color="auto"/>
        <w:bottom w:val="none" w:sz="0" w:space="0" w:color="auto"/>
        <w:right w:val="none" w:sz="0" w:space="0" w:color="auto"/>
      </w:divBdr>
    </w:div>
    <w:div w:id="2135713807">
      <w:bodyDiv w:val="1"/>
      <w:marLeft w:val="0"/>
      <w:marRight w:val="0"/>
      <w:marTop w:val="0"/>
      <w:marBottom w:val="0"/>
      <w:divBdr>
        <w:top w:val="none" w:sz="0" w:space="0" w:color="auto"/>
        <w:left w:val="none" w:sz="0" w:space="0" w:color="auto"/>
        <w:bottom w:val="none" w:sz="0" w:space="0" w:color="auto"/>
        <w:right w:val="none" w:sz="0" w:space="0" w:color="auto"/>
      </w:divBdr>
    </w:div>
    <w:div w:id="213971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image" Target="media/image4.jpeg"/><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20dragana.tos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2.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header" Target="head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image" Target="media/image3.jpeg"/><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dragana.to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E5AFC-5FB4-4751-B5D1-9CB65E5BFAFD}"/>
</file>

<file path=customXml/itemProps10.xml><?xml version="1.0" encoding="utf-8"?>
<ds:datastoreItem xmlns:ds="http://schemas.openxmlformats.org/officeDocument/2006/customXml" ds:itemID="{7D808A40-6420-4DEA-9948-0B97E13323BA}"/>
</file>

<file path=customXml/itemProps100.xml><?xml version="1.0" encoding="utf-8"?>
<ds:datastoreItem xmlns:ds="http://schemas.openxmlformats.org/officeDocument/2006/customXml" ds:itemID="{F70886E4-86B7-4904-B03E-B057B5E73824}"/>
</file>

<file path=customXml/itemProps101.xml><?xml version="1.0" encoding="utf-8"?>
<ds:datastoreItem xmlns:ds="http://schemas.openxmlformats.org/officeDocument/2006/customXml" ds:itemID="{D51A4CBD-7686-4DA7-9764-E28F01D64960}"/>
</file>

<file path=customXml/itemProps102.xml><?xml version="1.0" encoding="utf-8"?>
<ds:datastoreItem xmlns:ds="http://schemas.openxmlformats.org/officeDocument/2006/customXml" ds:itemID="{37C2AFA1-A133-475F-8D99-10CD266D20A1}"/>
</file>

<file path=customXml/itemProps103.xml><?xml version="1.0" encoding="utf-8"?>
<ds:datastoreItem xmlns:ds="http://schemas.openxmlformats.org/officeDocument/2006/customXml" ds:itemID="{FF6CFB49-9CE8-4982-ABCE-99F9C70496D6}"/>
</file>

<file path=customXml/itemProps104.xml><?xml version="1.0" encoding="utf-8"?>
<ds:datastoreItem xmlns:ds="http://schemas.openxmlformats.org/officeDocument/2006/customXml" ds:itemID="{48BCD3D9-03E0-4A22-83C6-C8D681BB38BF}"/>
</file>

<file path=customXml/itemProps105.xml><?xml version="1.0" encoding="utf-8"?>
<ds:datastoreItem xmlns:ds="http://schemas.openxmlformats.org/officeDocument/2006/customXml" ds:itemID="{604FF4CE-9FDB-4A25-83D5-7F0C2DDF2440}"/>
</file>

<file path=customXml/itemProps106.xml><?xml version="1.0" encoding="utf-8"?>
<ds:datastoreItem xmlns:ds="http://schemas.openxmlformats.org/officeDocument/2006/customXml" ds:itemID="{DCA7889D-2D26-48E3-9E55-D8B8048E130B}"/>
</file>

<file path=customXml/itemProps107.xml><?xml version="1.0" encoding="utf-8"?>
<ds:datastoreItem xmlns:ds="http://schemas.openxmlformats.org/officeDocument/2006/customXml" ds:itemID="{77D8923B-0F21-4542-80D2-700CEB0B0D9A}"/>
</file>

<file path=customXml/itemProps108.xml><?xml version="1.0" encoding="utf-8"?>
<ds:datastoreItem xmlns:ds="http://schemas.openxmlformats.org/officeDocument/2006/customXml" ds:itemID="{D45526FC-220D-4E3A-90DC-80BC6A6BDE44}"/>
</file>

<file path=customXml/itemProps109.xml><?xml version="1.0" encoding="utf-8"?>
<ds:datastoreItem xmlns:ds="http://schemas.openxmlformats.org/officeDocument/2006/customXml" ds:itemID="{E15D3E91-FE1C-48DC-BCAC-F8CBB4F4C2D4}"/>
</file>

<file path=customXml/itemProps11.xml><?xml version="1.0" encoding="utf-8"?>
<ds:datastoreItem xmlns:ds="http://schemas.openxmlformats.org/officeDocument/2006/customXml" ds:itemID="{0D541AAE-1C05-468D-AFBB-AE1AFD068617}"/>
</file>

<file path=customXml/itemProps110.xml><?xml version="1.0" encoding="utf-8"?>
<ds:datastoreItem xmlns:ds="http://schemas.openxmlformats.org/officeDocument/2006/customXml" ds:itemID="{63CBDFA7-B6BF-48AA-B6FA-09087E4C56FD}"/>
</file>

<file path=customXml/itemProps111.xml><?xml version="1.0" encoding="utf-8"?>
<ds:datastoreItem xmlns:ds="http://schemas.openxmlformats.org/officeDocument/2006/customXml" ds:itemID="{F570665D-67BB-4EB6-8460-C4F9885EC3D4}"/>
</file>

<file path=customXml/itemProps112.xml><?xml version="1.0" encoding="utf-8"?>
<ds:datastoreItem xmlns:ds="http://schemas.openxmlformats.org/officeDocument/2006/customXml" ds:itemID="{15EB46B4-8052-4541-B08A-E0690E2FEE35}"/>
</file>

<file path=customXml/itemProps113.xml><?xml version="1.0" encoding="utf-8"?>
<ds:datastoreItem xmlns:ds="http://schemas.openxmlformats.org/officeDocument/2006/customXml" ds:itemID="{80FBE353-5720-4759-B11D-6383E9973BE3}"/>
</file>

<file path=customXml/itemProps114.xml><?xml version="1.0" encoding="utf-8"?>
<ds:datastoreItem xmlns:ds="http://schemas.openxmlformats.org/officeDocument/2006/customXml" ds:itemID="{4D793230-B7A9-4363-BAEE-24F1E888B84B}"/>
</file>

<file path=customXml/itemProps115.xml><?xml version="1.0" encoding="utf-8"?>
<ds:datastoreItem xmlns:ds="http://schemas.openxmlformats.org/officeDocument/2006/customXml" ds:itemID="{111FD0C6-C28D-4CDC-A5D2-5185A70DE4F2}"/>
</file>

<file path=customXml/itemProps116.xml><?xml version="1.0" encoding="utf-8"?>
<ds:datastoreItem xmlns:ds="http://schemas.openxmlformats.org/officeDocument/2006/customXml" ds:itemID="{A4C2425E-9913-4490-88E5-9D1AEE6D2AC9}"/>
</file>

<file path=customXml/itemProps117.xml><?xml version="1.0" encoding="utf-8"?>
<ds:datastoreItem xmlns:ds="http://schemas.openxmlformats.org/officeDocument/2006/customXml" ds:itemID="{99CF9AD1-E1AB-471B-834B-7D9D30D8A27D}"/>
</file>

<file path=customXml/itemProps118.xml><?xml version="1.0" encoding="utf-8"?>
<ds:datastoreItem xmlns:ds="http://schemas.openxmlformats.org/officeDocument/2006/customXml" ds:itemID="{EA72CEE2-214B-474B-A070-B98C8CFAD6CF}"/>
</file>

<file path=customXml/itemProps119.xml><?xml version="1.0" encoding="utf-8"?>
<ds:datastoreItem xmlns:ds="http://schemas.openxmlformats.org/officeDocument/2006/customXml" ds:itemID="{3D5496F1-5463-4A41-AC1F-DCB07C796625}"/>
</file>

<file path=customXml/itemProps12.xml><?xml version="1.0" encoding="utf-8"?>
<ds:datastoreItem xmlns:ds="http://schemas.openxmlformats.org/officeDocument/2006/customXml" ds:itemID="{183610FC-A9A6-4824-9362-D58C8598C7CC}"/>
</file>

<file path=customXml/itemProps120.xml><?xml version="1.0" encoding="utf-8"?>
<ds:datastoreItem xmlns:ds="http://schemas.openxmlformats.org/officeDocument/2006/customXml" ds:itemID="{16CA15C0-01AD-47C4-909D-F04EFC94D20C}"/>
</file>

<file path=customXml/itemProps121.xml><?xml version="1.0" encoding="utf-8"?>
<ds:datastoreItem xmlns:ds="http://schemas.openxmlformats.org/officeDocument/2006/customXml" ds:itemID="{C920DFFB-5686-4610-900F-E9496E6F3A23}"/>
</file>

<file path=customXml/itemProps122.xml><?xml version="1.0" encoding="utf-8"?>
<ds:datastoreItem xmlns:ds="http://schemas.openxmlformats.org/officeDocument/2006/customXml" ds:itemID="{92AC9438-DEE8-4760-9443-667F5B80CD50}"/>
</file>

<file path=customXml/itemProps123.xml><?xml version="1.0" encoding="utf-8"?>
<ds:datastoreItem xmlns:ds="http://schemas.openxmlformats.org/officeDocument/2006/customXml" ds:itemID="{15287B3D-7265-4AF8-BDD2-C1F19A3E730F}"/>
</file>

<file path=customXml/itemProps124.xml><?xml version="1.0" encoding="utf-8"?>
<ds:datastoreItem xmlns:ds="http://schemas.openxmlformats.org/officeDocument/2006/customXml" ds:itemID="{44AB9219-F0F6-4B0C-A4D7-F06C292DDBF3}"/>
</file>

<file path=customXml/itemProps125.xml><?xml version="1.0" encoding="utf-8"?>
<ds:datastoreItem xmlns:ds="http://schemas.openxmlformats.org/officeDocument/2006/customXml" ds:itemID="{B88E7BA6-BBE9-40E1-B37A-AF4AAEB7E7CE}"/>
</file>

<file path=customXml/itemProps126.xml><?xml version="1.0" encoding="utf-8"?>
<ds:datastoreItem xmlns:ds="http://schemas.openxmlformats.org/officeDocument/2006/customXml" ds:itemID="{AC2E1D22-6294-471B-ACC3-A6CF29C40DFC}"/>
</file>

<file path=customXml/itemProps127.xml><?xml version="1.0" encoding="utf-8"?>
<ds:datastoreItem xmlns:ds="http://schemas.openxmlformats.org/officeDocument/2006/customXml" ds:itemID="{CEC1511E-BBBA-4FEA-8870-266E934625D5}"/>
</file>

<file path=customXml/itemProps128.xml><?xml version="1.0" encoding="utf-8"?>
<ds:datastoreItem xmlns:ds="http://schemas.openxmlformats.org/officeDocument/2006/customXml" ds:itemID="{EBC8DBE7-2553-428E-9372-22BBE742C8A9}"/>
</file>

<file path=customXml/itemProps129.xml><?xml version="1.0" encoding="utf-8"?>
<ds:datastoreItem xmlns:ds="http://schemas.openxmlformats.org/officeDocument/2006/customXml" ds:itemID="{96B8FB40-D4ED-4D33-B979-70F2E9829BA7}"/>
</file>

<file path=customXml/itemProps13.xml><?xml version="1.0" encoding="utf-8"?>
<ds:datastoreItem xmlns:ds="http://schemas.openxmlformats.org/officeDocument/2006/customXml" ds:itemID="{9732B1B1-2B52-4E7C-8832-4306C6B58078}"/>
</file>

<file path=customXml/itemProps130.xml><?xml version="1.0" encoding="utf-8"?>
<ds:datastoreItem xmlns:ds="http://schemas.openxmlformats.org/officeDocument/2006/customXml" ds:itemID="{6E453B84-4C1E-49AA-80DF-CC890961F3AF}"/>
</file>

<file path=customXml/itemProps131.xml><?xml version="1.0" encoding="utf-8"?>
<ds:datastoreItem xmlns:ds="http://schemas.openxmlformats.org/officeDocument/2006/customXml" ds:itemID="{8DD0A824-6921-4F4A-8626-42425A4FE98D}"/>
</file>

<file path=customXml/itemProps132.xml><?xml version="1.0" encoding="utf-8"?>
<ds:datastoreItem xmlns:ds="http://schemas.openxmlformats.org/officeDocument/2006/customXml" ds:itemID="{C244792D-BB99-46E3-A7BB-82A7683A2314}"/>
</file>

<file path=customXml/itemProps133.xml><?xml version="1.0" encoding="utf-8"?>
<ds:datastoreItem xmlns:ds="http://schemas.openxmlformats.org/officeDocument/2006/customXml" ds:itemID="{D71A88F4-AFEC-4FD8-8574-0BCEE54E2C47}"/>
</file>

<file path=customXml/itemProps134.xml><?xml version="1.0" encoding="utf-8"?>
<ds:datastoreItem xmlns:ds="http://schemas.openxmlformats.org/officeDocument/2006/customXml" ds:itemID="{B59ABF64-C69B-4BF3-8077-D1A412E2A6A3}"/>
</file>

<file path=customXml/itemProps135.xml><?xml version="1.0" encoding="utf-8"?>
<ds:datastoreItem xmlns:ds="http://schemas.openxmlformats.org/officeDocument/2006/customXml" ds:itemID="{BF3EDD5F-E241-4FA4-895F-55197AB3298D}"/>
</file>

<file path=customXml/itemProps136.xml><?xml version="1.0" encoding="utf-8"?>
<ds:datastoreItem xmlns:ds="http://schemas.openxmlformats.org/officeDocument/2006/customXml" ds:itemID="{7A472DE4-5775-4601-B9F7-4ACEC0CDA759}"/>
</file>

<file path=customXml/itemProps137.xml><?xml version="1.0" encoding="utf-8"?>
<ds:datastoreItem xmlns:ds="http://schemas.openxmlformats.org/officeDocument/2006/customXml" ds:itemID="{6AF5A1EB-6AD5-454C-81F0-2463F4F3C9B0}"/>
</file>

<file path=customXml/itemProps138.xml><?xml version="1.0" encoding="utf-8"?>
<ds:datastoreItem xmlns:ds="http://schemas.openxmlformats.org/officeDocument/2006/customXml" ds:itemID="{5B0AAE62-E966-4867-82A3-53A33E567AE6}"/>
</file>

<file path=customXml/itemProps139.xml><?xml version="1.0" encoding="utf-8"?>
<ds:datastoreItem xmlns:ds="http://schemas.openxmlformats.org/officeDocument/2006/customXml" ds:itemID="{4B72154A-6A0D-45B6-83E2-FFEEFFC76D19}"/>
</file>

<file path=customXml/itemProps14.xml><?xml version="1.0" encoding="utf-8"?>
<ds:datastoreItem xmlns:ds="http://schemas.openxmlformats.org/officeDocument/2006/customXml" ds:itemID="{D68CC0E4-62B7-42C0-956F-C000022B8F66}"/>
</file>

<file path=customXml/itemProps140.xml><?xml version="1.0" encoding="utf-8"?>
<ds:datastoreItem xmlns:ds="http://schemas.openxmlformats.org/officeDocument/2006/customXml" ds:itemID="{05FFA170-9935-42A8-A021-F380DCA80466}"/>
</file>

<file path=customXml/itemProps141.xml><?xml version="1.0" encoding="utf-8"?>
<ds:datastoreItem xmlns:ds="http://schemas.openxmlformats.org/officeDocument/2006/customXml" ds:itemID="{6B526728-A255-4A47-BB04-6E1220B546A3}"/>
</file>

<file path=customXml/itemProps142.xml><?xml version="1.0" encoding="utf-8"?>
<ds:datastoreItem xmlns:ds="http://schemas.openxmlformats.org/officeDocument/2006/customXml" ds:itemID="{E4F4C49C-4C82-4B82-9921-E465942B5C1C}"/>
</file>

<file path=customXml/itemProps143.xml><?xml version="1.0" encoding="utf-8"?>
<ds:datastoreItem xmlns:ds="http://schemas.openxmlformats.org/officeDocument/2006/customXml" ds:itemID="{0C148575-6ACE-4C5C-8E3C-74C6519EB1FF}"/>
</file>

<file path=customXml/itemProps144.xml><?xml version="1.0" encoding="utf-8"?>
<ds:datastoreItem xmlns:ds="http://schemas.openxmlformats.org/officeDocument/2006/customXml" ds:itemID="{E72591DC-51C1-4494-A947-204853E2595F}"/>
</file>

<file path=customXml/itemProps145.xml><?xml version="1.0" encoding="utf-8"?>
<ds:datastoreItem xmlns:ds="http://schemas.openxmlformats.org/officeDocument/2006/customXml" ds:itemID="{345F9702-450B-428E-B80D-49E52C0B8F57}"/>
</file>

<file path=customXml/itemProps146.xml><?xml version="1.0" encoding="utf-8"?>
<ds:datastoreItem xmlns:ds="http://schemas.openxmlformats.org/officeDocument/2006/customXml" ds:itemID="{109C2AFB-7765-4485-89B6-8580BF9FD6EC}"/>
</file>

<file path=customXml/itemProps147.xml><?xml version="1.0" encoding="utf-8"?>
<ds:datastoreItem xmlns:ds="http://schemas.openxmlformats.org/officeDocument/2006/customXml" ds:itemID="{CDF6303E-13AB-4E2F-BE36-E8143BBD76E8}"/>
</file>

<file path=customXml/itemProps148.xml><?xml version="1.0" encoding="utf-8"?>
<ds:datastoreItem xmlns:ds="http://schemas.openxmlformats.org/officeDocument/2006/customXml" ds:itemID="{AB46E63D-9216-428D-98DE-B3646949E493}"/>
</file>

<file path=customXml/itemProps149.xml><?xml version="1.0" encoding="utf-8"?>
<ds:datastoreItem xmlns:ds="http://schemas.openxmlformats.org/officeDocument/2006/customXml" ds:itemID="{66AA9963-3000-4C54-A729-A32C0ECB053D}"/>
</file>

<file path=customXml/itemProps15.xml><?xml version="1.0" encoding="utf-8"?>
<ds:datastoreItem xmlns:ds="http://schemas.openxmlformats.org/officeDocument/2006/customXml" ds:itemID="{4135D0B6-E4F0-46F6-8119-7988D31634F1}"/>
</file>

<file path=customXml/itemProps150.xml><?xml version="1.0" encoding="utf-8"?>
<ds:datastoreItem xmlns:ds="http://schemas.openxmlformats.org/officeDocument/2006/customXml" ds:itemID="{10366634-9893-4C95-BD12-127DC666DF87}"/>
</file>

<file path=customXml/itemProps151.xml><?xml version="1.0" encoding="utf-8"?>
<ds:datastoreItem xmlns:ds="http://schemas.openxmlformats.org/officeDocument/2006/customXml" ds:itemID="{57B2AB94-CA46-4B79-AB3F-FF6E3656F942}"/>
</file>

<file path=customXml/itemProps152.xml><?xml version="1.0" encoding="utf-8"?>
<ds:datastoreItem xmlns:ds="http://schemas.openxmlformats.org/officeDocument/2006/customXml" ds:itemID="{6BADBBFF-6CBF-48B1-82E8-388B9F7D1A0F}"/>
</file>

<file path=customXml/itemProps153.xml><?xml version="1.0" encoding="utf-8"?>
<ds:datastoreItem xmlns:ds="http://schemas.openxmlformats.org/officeDocument/2006/customXml" ds:itemID="{E5F17FAA-0841-4C0C-A0BB-A854A5526FE0}"/>
</file>

<file path=customXml/itemProps154.xml><?xml version="1.0" encoding="utf-8"?>
<ds:datastoreItem xmlns:ds="http://schemas.openxmlformats.org/officeDocument/2006/customXml" ds:itemID="{8E03AA4B-2488-4955-B216-5D43B041703B}"/>
</file>

<file path=customXml/itemProps155.xml><?xml version="1.0" encoding="utf-8"?>
<ds:datastoreItem xmlns:ds="http://schemas.openxmlformats.org/officeDocument/2006/customXml" ds:itemID="{FFB871DA-0CBD-4C25-A53A-163BCBD25563}"/>
</file>

<file path=customXml/itemProps156.xml><?xml version="1.0" encoding="utf-8"?>
<ds:datastoreItem xmlns:ds="http://schemas.openxmlformats.org/officeDocument/2006/customXml" ds:itemID="{847DBE25-5D5B-4419-BDB3-020B2717C458}"/>
</file>

<file path=customXml/itemProps157.xml><?xml version="1.0" encoding="utf-8"?>
<ds:datastoreItem xmlns:ds="http://schemas.openxmlformats.org/officeDocument/2006/customXml" ds:itemID="{E71C925D-0EBE-46D6-82E3-46742C23B6DD}"/>
</file>

<file path=customXml/itemProps158.xml><?xml version="1.0" encoding="utf-8"?>
<ds:datastoreItem xmlns:ds="http://schemas.openxmlformats.org/officeDocument/2006/customXml" ds:itemID="{9008EF66-F18E-4858-8372-17D14242B912}"/>
</file>

<file path=customXml/itemProps159.xml><?xml version="1.0" encoding="utf-8"?>
<ds:datastoreItem xmlns:ds="http://schemas.openxmlformats.org/officeDocument/2006/customXml" ds:itemID="{5604D378-80B8-425C-99C4-EDC39A584F03}"/>
</file>

<file path=customXml/itemProps16.xml><?xml version="1.0" encoding="utf-8"?>
<ds:datastoreItem xmlns:ds="http://schemas.openxmlformats.org/officeDocument/2006/customXml" ds:itemID="{01CBBC4C-C8A7-43E5-84F3-70CE88E706E5}"/>
</file>

<file path=customXml/itemProps160.xml><?xml version="1.0" encoding="utf-8"?>
<ds:datastoreItem xmlns:ds="http://schemas.openxmlformats.org/officeDocument/2006/customXml" ds:itemID="{BEA424B3-53DA-44A7-AA64-42F9192DFD8B}"/>
</file>

<file path=customXml/itemProps17.xml><?xml version="1.0" encoding="utf-8"?>
<ds:datastoreItem xmlns:ds="http://schemas.openxmlformats.org/officeDocument/2006/customXml" ds:itemID="{A7F835BC-B935-4F15-8E64-E09ACE09D8F1}"/>
</file>

<file path=customXml/itemProps18.xml><?xml version="1.0" encoding="utf-8"?>
<ds:datastoreItem xmlns:ds="http://schemas.openxmlformats.org/officeDocument/2006/customXml" ds:itemID="{04776F79-C011-49E4-A364-D0FA4F488C67}"/>
</file>

<file path=customXml/itemProps19.xml><?xml version="1.0" encoding="utf-8"?>
<ds:datastoreItem xmlns:ds="http://schemas.openxmlformats.org/officeDocument/2006/customXml" ds:itemID="{40289028-A70E-4949-A617-48D0529E7E26}"/>
</file>

<file path=customXml/itemProps2.xml><?xml version="1.0" encoding="utf-8"?>
<ds:datastoreItem xmlns:ds="http://schemas.openxmlformats.org/officeDocument/2006/customXml" ds:itemID="{57BF9BD5-8CE3-4507-929B-8A84E2463E84}"/>
</file>

<file path=customXml/itemProps20.xml><?xml version="1.0" encoding="utf-8"?>
<ds:datastoreItem xmlns:ds="http://schemas.openxmlformats.org/officeDocument/2006/customXml" ds:itemID="{AD0DF638-58DF-4CBA-872B-0DB0AA0B49D8}"/>
</file>

<file path=customXml/itemProps21.xml><?xml version="1.0" encoding="utf-8"?>
<ds:datastoreItem xmlns:ds="http://schemas.openxmlformats.org/officeDocument/2006/customXml" ds:itemID="{5DEBAF8C-0165-4815-8F23-E58FC3A079ED}"/>
</file>

<file path=customXml/itemProps22.xml><?xml version="1.0" encoding="utf-8"?>
<ds:datastoreItem xmlns:ds="http://schemas.openxmlformats.org/officeDocument/2006/customXml" ds:itemID="{74FD0EC3-B2A7-4C49-81E8-0CE252B4CF8F}"/>
</file>

<file path=customXml/itemProps23.xml><?xml version="1.0" encoding="utf-8"?>
<ds:datastoreItem xmlns:ds="http://schemas.openxmlformats.org/officeDocument/2006/customXml" ds:itemID="{14E26D93-30CD-46EA-915C-179E712D9D48}"/>
</file>

<file path=customXml/itemProps24.xml><?xml version="1.0" encoding="utf-8"?>
<ds:datastoreItem xmlns:ds="http://schemas.openxmlformats.org/officeDocument/2006/customXml" ds:itemID="{CA994995-EA95-484C-A326-CD03319F1DF6}"/>
</file>

<file path=customXml/itemProps25.xml><?xml version="1.0" encoding="utf-8"?>
<ds:datastoreItem xmlns:ds="http://schemas.openxmlformats.org/officeDocument/2006/customXml" ds:itemID="{F689BB02-AE97-4DCC-BBED-4F63D07B9AE6}"/>
</file>

<file path=customXml/itemProps26.xml><?xml version="1.0" encoding="utf-8"?>
<ds:datastoreItem xmlns:ds="http://schemas.openxmlformats.org/officeDocument/2006/customXml" ds:itemID="{057F849E-8C84-40DF-980D-3C2BC39B58DB}"/>
</file>

<file path=customXml/itemProps27.xml><?xml version="1.0" encoding="utf-8"?>
<ds:datastoreItem xmlns:ds="http://schemas.openxmlformats.org/officeDocument/2006/customXml" ds:itemID="{4ECE0F36-B4CE-4C94-AFA0-F69DFB1BA310}"/>
</file>

<file path=customXml/itemProps28.xml><?xml version="1.0" encoding="utf-8"?>
<ds:datastoreItem xmlns:ds="http://schemas.openxmlformats.org/officeDocument/2006/customXml" ds:itemID="{AFE8AEB2-B2E3-464C-A05F-F1106FFB18AA}"/>
</file>

<file path=customXml/itemProps29.xml><?xml version="1.0" encoding="utf-8"?>
<ds:datastoreItem xmlns:ds="http://schemas.openxmlformats.org/officeDocument/2006/customXml" ds:itemID="{687B54FA-1782-4F7B-9817-68640F6532FE}"/>
</file>

<file path=customXml/itemProps3.xml><?xml version="1.0" encoding="utf-8"?>
<ds:datastoreItem xmlns:ds="http://schemas.openxmlformats.org/officeDocument/2006/customXml" ds:itemID="{9A559B72-6F7B-423F-AA79-FB9EF9F6C527}"/>
</file>

<file path=customXml/itemProps30.xml><?xml version="1.0" encoding="utf-8"?>
<ds:datastoreItem xmlns:ds="http://schemas.openxmlformats.org/officeDocument/2006/customXml" ds:itemID="{122548E7-9E45-451D-80D3-8D497F075CF8}"/>
</file>

<file path=customXml/itemProps31.xml><?xml version="1.0" encoding="utf-8"?>
<ds:datastoreItem xmlns:ds="http://schemas.openxmlformats.org/officeDocument/2006/customXml" ds:itemID="{3DD6DEFB-BE92-4FCE-B009-CF11A96E7CD1}"/>
</file>

<file path=customXml/itemProps32.xml><?xml version="1.0" encoding="utf-8"?>
<ds:datastoreItem xmlns:ds="http://schemas.openxmlformats.org/officeDocument/2006/customXml" ds:itemID="{B42D8236-6DB3-476D-A8DB-73C8B36BE515}"/>
</file>

<file path=customXml/itemProps33.xml><?xml version="1.0" encoding="utf-8"?>
<ds:datastoreItem xmlns:ds="http://schemas.openxmlformats.org/officeDocument/2006/customXml" ds:itemID="{8DEAF69C-463E-4A74-A6C3-ECF624314664}"/>
</file>

<file path=customXml/itemProps34.xml><?xml version="1.0" encoding="utf-8"?>
<ds:datastoreItem xmlns:ds="http://schemas.openxmlformats.org/officeDocument/2006/customXml" ds:itemID="{0C19F06D-9D6D-40D0-8254-3A98164DE892}"/>
</file>

<file path=customXml/itemProps35.xml><?xml version="1.0" encoding="utf-8"?>
<ds:datastoreItem xmlns:ds="http://schemas.openxmlformats.org/officeDocument/2006/customXml" ds:itemID="{F6F03482-86BC-47D7-AC8A-8AF365A40953}"/>
</file>

<file path=customXml/itemProps36.xml><?xml version="1.0" encoding="utf-8"?>
<ds:datastoreItem xmlns:ds="http://schemas.openxmlformats.org/officeDocument/2006/customXml" ds:itemID="{116A7D93-4998-431B-B030-366D7614929B}"/>
</file>

<file path=customXml/itemProps37.xml><?xml version="1.0" encoding="utf-8"?>
<ds:datastoreItem xmlns:ds="http://schemas.openxmlformats.org/officeDocument/2006/customXml" ds:itemID="{D7AA256F-349A-425C-B521-F078DEDEEBE6}"/>
</file>

<file path=customXml/itemProps38.xml><?xml version="1.0" encoding="utf-8"?>
<ds:datastoreItem xmlns:ds="http://schemas.openxmlformats.org/officeDocument/2006/customXml" ds:itemID="{54A3F2DB-28D3-41DC-865C-D64742FFC001}"/>
</file>

<file path=customXml/itemProps39.xml><?xml version="1.0" encoding="utf-8"?>
<ds:datastoreItem xmlns:ds="http://schemas.openxmlformats.org/officeDocument/2006/customXml" ds:itemID="{25A501E5-98A6-4BB8-8119-1EB20AEC8B59}"/>
</file>

<file path=customXml/itemProps4.xml><?xml version="1.0" encoding="utf-8"?>
<ds:datastoreItem xmlns:ds="http://schemas.openxmlformats.org/officeDocument/2006/customXml" ds:itemID="{CC6FA698-6EF5-4B7C-BC7A-C51CCB5D22F7}"/>
</file>

<file path=customXml/itemProps40.xml><?xml version="1.0" encoding="utf-8"?>
<ds:datastoreItem xmlns:ds="http://schemas.openxmlformats.org/officeDocument/2006/customXml" ds:itemID="{7C75F57F-65A2-40E4-9DAC-148C3642C813}"/>
</file>

<file path=customXml/itemProps41.xml><?xml version="1.0" encoding="utf-8"?>
<ds:datastoreItem xmlns:ds="http://schemas.openxmlformats.org/officeDocument/2006/customXml" ds:itemID="{21A37352-13D9-438A-9CCC-C8979CE14D65}"/>
</file>

<file path=customXml/itemProps42.xml><?xml version="1.0" encoding="utf-8"?>
<ds:datastoreItem xmlns:ds="http://schemas.openxmlformats.org/officeDocument/2006/customXml" ds:itemID="{CAFBA789-BB72-4529-88B0-BA24B9DB17A9}"/>
</file>

<file path=customXml/itemProps43.xml><?xml version="1.0" encoding="utf-8"?>
<ds:datastoreItem xmlns:ds="http://schemas.openxmlformats.org/officeDocument/2006/customXml" ds:itemID="{AC230D08-F23C-4EC9-ACFB-9EFE14839A6D}"/>
</file>

<file path=customXml/itemProps44.xml><?xml version="1.0" encoding="utf-8"?>
<ds:datastoreItem xmlns:ds="http://schemas.openxmlformats.org/officeDocument/2006/customXml" ds:itemID="{224E716B-CF7B-4EB6-BAF7-C5CBAFF3F41F}"/>
</file>

<file path=customXml/itemProps45.xml><?xml version="1.0" encoding="utf-8"?>
<ds:datastoreItem xmlns:ds="http://schemas.openxmlformats.org/officeDocument/2006/customXml" ds:itemID="{DB058C5F-0CC1-4573-B1A6-52406C7223CC}"/>
</file>

<file path=customXml/itemProps46.xml><?xml version="1.0" encoding="utf-8"?>
<ds:datastoreItem xmlns:ds="http://schemas.openxmlformats.org/officeDocument/2006/customXml" ds:itemID="{4F99D4A3-3E41-438B-B957-460C594E43B9}"/>
</file>

<file path=customXml/itemProps47.xml><?xml version="1.0" encoding="utf-8"?>
<ds:datastoreItem xmlns:ds="http://schemas.openxmlformats.org/officeDocument/2006/customXml" ds:itemID="{3ECFBB45-F025-46A6-B741-8BA40B31D1FF}"/>
</file>

<file path=customXml/itemProps48.xml><?xml version="1.0" encoding="utf-8"?>
<ds:datastoreItem xmlns:ds="http://schemas.openxmlformats.org/officeDocument/2006/customXml" ds:itemID="{8E6002AF-C65A-4ACB-91B1-141C2DC6C4DD}"/>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7178FDDB-299D-44EB-A722-72EF6B42325F}"/>
</file>

<file path=customXml/itemProps50.xml><?xml version="1.0" encoding="utf-8"?>
<ds:datastoreItem xmlns:ds="http://schemas.openxmlformats.org/officeDocument/2006/customXml" ds:itemID="{AD672201-EBB2-4DCD-83E3-387C9669024B}"/>
</file>

<file path=customXml/itemProps51.xml><?xml version="1.0" encoding="utf-8"?>
<ds:datastoreItem xmlns:ds="http://schemas.openxmlformats.org/officeDocument/2006/customXml" ds:itemID="{522B2197-DFA8-4459-A228-58E935666CD2}"/>
</file>

<file path=customXml/itemProps52.xml><?xml version="1.0" encoding="utf-8"?>
<ds:datastoreItem xmlns:ds="http://schemas.openxmlformats.org/officeDocument/2006/customXml" ds:itemID="{6C89430D-A6D0-4383-9B2D-1CEFA6E54B04}"/>
</file>

<file path=customXml/itemProps53.xml><?xml version="1.0" encoding="utf-8"?>
<ds:datastoreItem xmlns:ds="http://schemas.openxmlformats.org/officeDocument/2006/customXml" ds:itemID="{D912D9B3-E72B-4928-8A01-086935D327D1}"/>
</file>

<file path=customXml/itemProps54.xml><?xml version="1.0" encoding="utf-8"?>
<ds:datastoreItem xmlns:ds="http://schemas.openxmlformats.org/officeDocument/2006/customXml" ds:itemID="{778222FE-49A0-4664-95BA-4D061E8D914C}"/>
</file>

<file path=customXml/itemProps55.xml><?xml version="1.0" encoding="utf-8"?>
<ds:datastoreItem xmlns:ds="http://schemas.openxmlformats.org/officeDocument/2006/customXml" ds:itemID="{84180B72-2CEE-4520-A24D-B2B63B16EF85}"/>
</file>

<file path=customXml/itemProps56.xml><?xml version="1.0" encoding="utf-8"?>
<ds:datastoreItem xmlns:ds="http://schemas.openxmlformats.org/officeDocument/2006/customXml" ds:itemID="{7B60D9A5-23B3-4ED0-9FA6-7D6AB67DC078}"/>
</file>

<file path=customXml/itemProps57.xml><?xml version="1.0" encoding="utf-8"?>
<ds:datastoreItem xmlns:ds="http://schemas.openxmlformats.org/officeDocument/2006/customXml" ds:itemID="{043F6D02-4F52-4CC9-BFBB-8D1986C07EFB}"/>
</file>

<file path=customXml/itemProps58.xml><?xml version="1.0" encoding="utf-8"?>
<ds:datastoreItem xmlns:ds="http://schemas.openxmlformats.org/officeDocument/2006/customXml" ds:itemID="{6DC8E0C6-4B9C-4126-B807-D2847A41F056}"/>
</file>

<file path=customXml/itemProps59.xml><?xml version="1.0" encoding="utf-8"?>
<ds:datastoreItem xmlns:ds="http://schemas.openxmlformats.org/officeDocument/2006/customXml" ds:itemID="{9F2FD006-C2DF-4837-83CE-9AA7A34C3DF9}"/>
</file>

<file path=customXml/itemProps6.xml><?xml version="1.0" encoding="utf-8"?>
<ds:datastoreItem xmlns:ds="http://schemas.openxmlformats.org/officeDocument/2006/customXml" ds:itemID="{4BD45D1C-D498-4AD9-BD98-7904264D488B}"/>
</file>

<file path=customXml/itemProps60.xml><?xml version="1.0" encoding="utf-8"?>
<ds:datastoreItem xmlns:ds="http://schemas.openxmlformats.org/officeDocument/2006/customXml" ds:itemID="{AF0D20D2-EB09-4C2F-A165-4028A0188CF7}"/>
</file>

<file path=customXml/itemProps61.xml><?xml version="1.0" encoding="utf-8"?>
<ds:datastoreItem xmlns:ds="http://schemas.openxmlformats.org/officeDocument/2006/customXml" ds:itemID="{8D34200A-F1E6-4F8A-AC9D-7A99F4AC884A}"/>
</file>

<file path=customXml/itemProps62.xml><?xml version="1.0" encoding="utf-8"?>
<ds:datastoreItem xmlns:ds="http://schemas.openxmlformats.org/officeDocument/2006/customXml" ds:itemID="{9D775B50-6374-4103-B52C-F9706074935F}"/>
</file>

<file path=customXml/itemProps63.xml><?xml version="1.0" encoding="utf-8"?>
<ds:datastoreItem xmlns:ds="http://schemas.openxmlformats.org/officeDocument/2006/customXml" ds:itemID="{864382E3-0952-404A-9591-40C06D2B057C}"/>
</file>

<file path=customXml/itemProps64.xml><?xml version="1.0" encoding="utf-8"?>
<ds:datastoreItem xmlns:ds="http://schemas.openxmlformats.org/officeDocument/2006/customXml" ds:itemID="{07578C94-6811-467C-8A0E-C097AD65676F}"/>
</file>

<file path=customXml/itemProps65.xml><?xml version="1.0" encoding="utf-8"?>
<ds:datastoreItem xmlns:ds="http://schemas.openxmlformats.org/officeDocument/2006/customXml" ds:itemID="{B5BC448F-2D0D-4F5D-8C32-782FB0DB9791}"/>
</file>

<file path=customXml/itemProps66.xml><?xml version="1.0" encoding="utf-8"?>
<ds:datastoreItem xmlns:ds="http://schemas.openxmlformats.org/officeDocument/2006/customXml" ds:itemID="{DD9808BC-8FD7-4134-892A-F064871BFF19}"/>
</file>

<file path=customXml/itemProps67.xml><?xml version="1.0" encoding="utf-8"?>
<ds:datastoreItem xmlns:ds="http://schemas.openxmlformats.org/officeDocument/2006/customXml" ds:itemID="{54F89FA1-6B84-4675-A342-15981BEFB801}"/>
</file>

<file path=customXml/itemProps68.xml><?xml version="1.0" encoding="utf-8"?>
<ds:datastoreItem xmlns:ds="http://schemas.openxmlformats.org/officeDocument/2006/customXml" ds:itemID="{CDCD1DD4-07BC-4C0C-9952-83DE141C8D79}"/>
</file>

<file path=customXml/itemProps69.xml><?xml version="1.0" encoding="utf-8"?>
<ds:datastoreItem xmlns:ds="http://schemas.openxmlformats.org/officeDocument/2006/customXml" ds:itemID="{AA327F0C-B648-43F0-B6A4-E6726CAB0A19}"/>
</file>

<file path=customXml/itemProps7.xml><?xml version="1.0" encoding="utf-8"?>
<ds:datastoreItem xmlns:ds="http://schemas.openxmlformats.org/officeDocument/2006/customXml" ds:itemID="{2622AE33-C08E-40C1-92CC-AD47405CB81C}"/>
</file>

<file path=customXml/itemProps70.xml><?xml version="1.0" encoding="utf-8"?>
<ds:datastoreItem xmlns:ds="http://schemas.openxmlformats.org/officeDocument/2006/customXml" ds:itemID="{74EAF33E-505E-422F-8AC0-711F39526E10}"/>
</file>

<file path=customXml/itemProps71.xml><?xml version="1.0" encoding="utf-8"?>
<ds:datastoreItem xmlns:ds="http://schemas.openxmlformats.org/officeDocument/2006/customXml" ds:itemID="{1FCF8AA2-B932-4042-8280-562F55CEDE62}"/>
</file>

<file path=customXml/itemProps72.xml><?xml version="1.0" encoding="utf-8"?>
<ds:datastoreItem xmlns:ds="http://schemas.openxmlformats.org/officeDocument/2006/customXml" ds:itemID="{C01EB241-0D9C-4070-AFF1-C246FA8621FD}"/>
</file>

<file path=customXml/itemProps73.xml><?xml version="1.0" encoding="utf-8"?>
<ds:datastoreItem xmlns:ds="http://schemas.openxmlformats.org/officeDocument/2006/customXml" ds:itemID="{9D13248A-C75D-4C0F-BD18-E3DDD1620B56}"/>
</file>

<file path=customXml/itemProps74.xml><?xml version="1.0" encoding="utf-8"?>
<ds:datastoreItem xmlns:ds="http://schemas.openxmlformats.org/officeDocument/2006/customXml" ds:itemID="{703C858A-F470-4145-AC92-8EF9EA283A02}"/>
</file>

<file path=customXml/itemProps75.xml><?xml version="1.0" encoding="utf-8"?>
<ds:datastoreItem xmlns:ds="http://schemas.openxmlformats.org/officeDocument/2006/customXml" ds:itemID="{090947FB-4D9F-468E-8CC1-D19F81751AF3}"/>
</file>

<file path=customXml/itemProps76.xml><?xml version="1.0" encoding="utf-8"?>
<ds:datastoreItem xmlns:ds="http://schemas.openxmlformats.org/officeDocument/2006/customXml" ds:itemID="{D12C9E27-B636-42E2-8E5D-763285BE4C90}"/>
</file>

<file path=customXml/itemProps77.xml><?xml version="1.0" encoding="utf-8"?>
<ds:datastoreItem xmlns:ds="http://schemas.openxmlformats.org/officeDocument/2006/customXml" ds:itemID="{E9C5B369-4D28-42C6-A453-3F0A5A34D554}"/>
</file>

<file path=customXml/itemProps78.xml><?xml version="1.0" encoding="utf-8"?>
<ds:datastoreItem xmlns:ds="http://schemas.openxmlformats.org/officeDocument/2006/customXml" ds:itemID="{DE9346C0-3CDE-4A5C-BF26-CDBCE6839869}"/>
</file>

<file path=customXml/itemProps79.xml><?xml version="1.0" encoding="utf-8"?>
<ds:datastoreItem xmlns:ds="http://schemas.openxmlformats.org/officeDocument/2006/customXml" ds:itemID="{2E81CD7A-B115-4CAE-A0A8-95851CC36FDF}"/>
</file>

<file path=customXml/itemProps8.xml><?xml version="1.0" encoding="utf-8"?>
<ds:datastoreItem xmlns:ds="http://schemas.openxmlformats.org/officeDocument/2006/customXml" ds:itemID="{8DC6D505-EAB9-40B3-BA2F-C6D48661AE74}"/>
</file>

<file path=customXml/itemProps80.xml><?xml version="1.0" encoding="utf-8"?>
<ds:datastoreItem xmlns:ds="http://schemas.openxmlformats.org/officeDocument/2006/customXml" ds:itemID="{755C80AF-870A-4D89-8822-187708DB4B93}"/>
</file>

<file path=customXml/itemProps81.xml><?xml version="1.0" encoding="utf-8"?>
<ds:datastoreItem xmlns:ds="http://schemas.openxmlformats.org/officeDocument/2006/customXml" ds:itemID="{77023CE0-5AC2-4CB9-865E-8F62C7BC861D}"/>
</file>

<file path=customXml/itemProps82.xml><?xml version="1.0" encoding="utf-8"?>
<ds:datastoreItem xmlns:ds="http://schemas.openxmlformats.org/officeDocument/2006/customXml" ds:itemID="{8E0B52E4-621E-4D28-B3F9-3FBD48214032}"/>
</file>

<file path=customXml/itemProps83.xml><?xml version="1.0" encoding="utf-8"?>
<ds:datastoreItem xmlns:ds="http://schemas.openxmlformats.org/officeDocument/2006/customXml" ds:itemID="{2BF13102-B9FE-4AED-A2F6-044075DFA597}"/>
</file>

<file path=customXml/itemProps84.xml><?xml version="1.0" encoding="utf-8"?>
<ds:datastoreItem xmlns:ds="http://schemas.openxmlformats.org/officeDocument/2006/customXml" ds:itemID="{42972D0D-818B-40BD-82BB-56BD334F8ABC}"/>
</file>

<file path=customXml/itemProps85.xml><?xml version="1.0" encoding="utf-8"?>
<ds:datastoreItem xmlns:ds="http://schemas.openxmlformats.org/officeDocument/2006/customXml" ds:itemID="{3DDA8416-06F0-4988-A63C-9560F631A479}"/>
</file>

<file path=customXml/itemProps86.xml><?xml version="1.0" encoding="utf-8"?>
<ds:datastoreItem xmlns:ds="http://schemas.openxmlformats.org/officeDocument/2006/customXml" ds:itemID="{7411FC8B-7F51-4FA7-9F46-D229A22D5DDD}"/>
</file>

<file path=customXml/itemProps87.xml><?xml version="1.0" encoding="utf-8"?>
<ds:datastoreItem xmlns:ds="http://schemas.openxmlformats.org/officeDocument/2006/customXml" ds:itemID="{76A16A91-20BC-4949-B5A7-45C8DE30B907}"/>
</file>

<file path=customXml/itemProps88.xml><?xml version="1.0" encoding="utf-8"?>
<ds:datastoreItem xmlns:ds="http://schemas.openxmlformats.org/officeDocument/2006/customXml" ds:itemID="{223A11D5-7418-4AF8-B0D5-B99536A441FE}"/>
</file>

<file path=customXml/itemProps89.xml><?xml version="1.0" encoding="utf-8"?>
<ds:datastoreItem xmlns:ds="http://schemas.openxmlformats.org/officeDocument/2006/customXml" ds:itemID="{CDA8414A-3B0C-470F-8DFC-591B77538B38}"/>
</file>

<file path=customXml/itemProps9.xml><?xml version="1.0" encoding="utf-8"?>
<ds:datastoreItem xmlns:ds="http://schemas.openxmlformats.org/officeDocument/2006/customXml" ds:itemID="{91817A90-1148-4ECD-9248-CAFD18B8B9C8}"/>
</file>

<file path=customXml/itemProps90.xml><?xml version="1.0" encoding="utf-8"?>
<ds:datastoreItem xmlns:ds="http://schemas.openxmlformats.org/officeDocument/2006/customXml" ds:itemID="{3BAB9087-E281-4E2C-A7F6-B4FD38F29C0D}"/>
</file>

<file path=customXml/itemProps91.xml><?xml version="1.0" encoding="utf-8"?>
<ds:datastoreItem xmlns:ds="http://schemas.openxmlformats.org/officeDocument/2006/customXml" ds:itemID="{2BC6DFF3-61CD-4EAA-92DE-1299DB6F99C8}"/>
</file>

<file path=customXml/itemProps92.xml><?xml version="1.0" encoding="utf-8"?>
<ds:datastoreItem xmlns:ds="http://schemas.openxmlformats.org/officeDocument/2006/customXml" ds:itemID="{C937FCBC-8F8B-401C-8BE9-CD7DE0A6350B}"/>
</file>

<file path=customXml/itemProps93.xml><?xml version="1.0" encoding="utf-8"?>
<ds:datastoreItem xmlns:ds="http://schemas.openxmlformats.org/officeDocument/2006/customXml" ds:itemID="{D155C633-3FC9-4FEA-A085-47B3EA561AD7}"/>
</file>

<file path=customXml/itemProps94.xml><?xml version="1.0" encoding="utf-8"?>
<ds:datastoreItem xmlns:ds="http://schemas.openxmlformats.org/officeDocument/2006/customXml" ds:itemID="{E64F9D32-17C0-4F4E-8D34-9E142382DF67}"/>
</file>

<file path=customXml/itemProps95.xml><?xml version="1.0" encoding="utf-8"?>
<ds:datastoreItem xmlns:ds="http://schemas.openxmlformats.org/officeDocument/2006/customXml" ds:itemID="{9118B6E4-7C08-4A0B-A5DA-EAC6901A3129}"/>
</file>

<file path=customXml/itemProps96.xml><?xml version="1.0" encoding="utf-8"?>
<ds:datastoreItem xmlns:ds="http://schemas.openxmlformats.org/officeDocument/2006/customXml" ds:itemID="{FA82C4F6-0478-403E-B6EA-7AAA8207CAAF}"/>
</file>

<file path=customXml/itemProps97.xml><?xml version="1.0" encoding="utf-8"?>
<ds:datastoreItem xmlns:ds="http://schemas.openxmlformats.org/officeDocument/2006/customXml" ds:itemID="{08676471-E87F-45E6-BB8C-5653FAC5018A}"/>
</file>

<file path=customXml/itemProps98.xml><?xml version="1.0" encoding="utf-8"?>
<ds:datastoreItem xmlns:ds="http://schemas.openxmlformats.org/officeDocument/2006/customXml" ds:itemID="{906DE383-EBAB-4534-8BB9-09505B4C9852}"/>
</file>

<file path=customXml/itemProps99.xml><?xml version="1.0" encoding="utf-8"?>
<ds:datastoreItem xmlns:ds="http://schemas.openxmlformats.org/officeDocument/2006/customXml" ds:itemID="{3FCBFD0A-1365-42A7-A30B-C0C7349FB4A4}"/>
</file>

<file path=docProps/app.xml><?xml version="1.0" encoding="utf-8"?>
<Properties xmlns="http://schemas.openxmlformats.org/officeDocument/2006/extended-properties" xmlns:vt="http://schemas.openxmlformats.org/officeDocument/2006/docPropsVTypes">
  <Template>Normal</Template>
  <TotalTime>0</TotalTime>
  <Pages>55</Pages>
  <Words>16274</Words>
  <Characters>92763</Characters>
  <Application>Microsoft Office Word</Application>
  <DocSecurity>0</DocSecurity>
  <Lines>773</Lines>
  <Paragraphs>217</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KD 08/15 SS</vt:lpstr>
      <vt:lpstr>KD 08/15 SS</vt:lpstr>
    </vt:vector>
  </TitlesOfParts>
  <Company>HP</Company>
  <LinksUpToDate>false</LinksUpToDate>
  <CharactersWithSpaces>108820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Dragana Tosic</cp:lastModifiedBy>
  <cp:revision>2</cp:revision>
  <cp:lastPrinted>2018-05-11T08:30:00Z</cp:lastPrinted>
  <dcterms:created xsi:type="dcterms:W3CDTF">2018-05-11T11:28:00Z</dcterms:created>
  <dcterms:modified xsi:type="dcterms:W3CDTF">2018-05-11T11:28:00Z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